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BE99C43" w14:textId="4497C848" w:rsidR="001374AF" w:rsidRPr="00552830" w:rsidRDefault="000C7870" w:rsidP="00177890">
      <w:pPr>
        <w:pStyle w:val="Heading3"/>
        <w:rPr>
          <w:rFonts w:cs="Times New Roman"/>
          <w:sz w:val="28"/>
          <w:szCs w:val="28"/>
        </w:rPr>
      </w:pPr>
      <w:r w:rsidRPr="00552830">
        <w:rPr>
          <w:rFonts w:cs="Times New Roman"/>
          <w:sz w:val="28"/>
          <w:szCs w:val="28"/>
        </w:rPr>
        <w:t xml:space="preserve">Online Resource 1. </w:t>
      </w:r>
      <w:r w:rsidR="001374AF" w:rsidRPr="00552830">
        <w:rPr>
          <w:rFonts w:cs="Times New Roman"/>
          <w:sz w:val="28"/>
          <w:szCs w:val="28"/>
        </w:rPr>
        <w:t>Detailed description of forest types</w:t>
      </w:r>
      <w:r w:rsidR="00E4695D" w:rsidRPr="00552830">
        <w:rPr>
          <w:rFonts w:cs="Times New Roman"/>
          <w:sz w:val="28"/>
          <w:szCs w:val="28"/>
        </w:rPr>
        <w:t>.</w:t>
      </w:r>
    </w:p>
    <w:p w14:paraId="33D883C4" w14:textId="305248F2" w:rsidR="00D55E65" w:rsidRPr="00501EDB" w:rsidRDefault="00B12E0F" w:rsidP="001374AF">
      <w:pPr>
        <w:pStyle w:val="Heading4"/>
        <w:rPr>
          <w:rFonts w:cs="Times New Roman"/>
          <w:b w:val="0"/>
          <w:sz w:val="22"/>
        </w:rPr>
      </w:pPr>
      <w:r w:rsidRPr="00552830">
        <w:rPr>
          <w:rFonts w:cs="Times New Roman"/>
          <w:b w:val="0"/>
          <w:sz w:val="22"/>
        </w:rPr>
        <w:t xml:space="preserve">This study was </w:t>
      </w:r>
      <w:r w:rsidR="00A3244C" w:rsidRPr="00501EDB">
        <w:rPr>
          <w:rFonts w:cs="Times New Roman"/>
          <w:b w:val="0"/>
          <w:sz w:val="22"/>
        </w:rPr>
        <w:t xml:space="preserve">motivated by a need for a vulnerability assessment </w:t>
      </w:r>
      <w:r w:rsidR="00E57020" w:rsidRPr="00501EDB">
        <w:rPr>
          <w:rFonts w:cs="Times New Roman"/>
          <w:b w:val="0"/>
          <w:sz w:val="22"/>
        </w:rPr>
        <w:t>of</w:t>
      </w:r>
      <w:r w:rsidR="00A3244C" w:rsidRPr="00501EDB">
        <w:rPr>
          <w:rFonts w:cs="Times New Roman"/>
          <w:b w:val="0"/>
          <w:sz w:val="22"/>
        </w:rPr>
        <w:t xml:space="preserve"> southwestern forests. The results are intended to help inform </w:t>
      </w:r>
      <w:r w:rsidR="007B38FD" w:rsidRPr="00501EDB">
        <w:rPr>
          <w:rFonts w:cs="Times New Roman"/>
          <w:b w:val="0"/>
          <w:sz w:val="22"/>
        </w:rPr>
        <w:t>the USDA Climate Hub for the Southwestern US</w:t>
      </w:r>
      <w:r w:rsidR="00A3244C" w:rsidRPr="00501EDB">
        <w:rPr>
          <w:rFonts w:cs="Times New Roman"/>
          <w:b w:val="0"/>
          <w:sz w:val="22"/>
        </w:rPr>
        <w:t xml:space="preserve"> in developing strategic planning and program objectives</w:t>
      </w:r>
      <w:r w:rsidRPr="00501EDB">
        <w:rPr>
          <w:rFonts w:cs="Times New Roman"/>
          <w:b w:val="0"/>
          <w:sz w:val="22"/>
        </w:rPr>
        <w:t xml:space="preserve">. </w:t>
      </w:r>
      <w:r w:rsidR="00A3244C" w:rsidRPr="00501EDB">
        <w:rPr>
          <w:rFonts w:cs="Times New Roman"/>
          <w:b w:val="0"/>
          <w:sz w:val="22"/>
        </w:rPr>
        <w:t xml:space="preserve">One part of the assessment is a description </w:t>
      </w:r>
      <w:r w:rsidRPr="00501EDB">
        <w:rPr>
          <w:rFonts w:cs="Times New Roman"/>
          <w:b w:val="0"/>
          <w:sz w:val="22"/>
        </w:rPr>
        <w:t xml:space="preserve">of </w:t>
      </w:r>
      <w:r w:rsidR="00A3244C" w:rsidRPr="00501EDB">
        <w:rPr>
          <w:rFonts w:cs="Times New Roman"/>
          <w:b w:val="0"/>
          <w:sz w:val="22"/>
        </w:rPr>
        <w:t xml:space="preserve">the 10 </w:t>
      </w:r>
      <w:r w:rsidRPr="00501EDB">
        <w:rPr>
          <w:rFonts w:cs="Times New Roman"/>
          <w:b w:val="0"/>
          <w:sz w:val="22"/>
        </w:rPr>
        <w:t>forest types assessed. These appear below</w:t>
      </w:r>
      <w:r w:rsidR="00A3244C" w:rsidRPr="00501EDB">
        <w:rPr>
          <w:rFonts w:cs="Times New Roman"/>
          <w:b w:val="0"/>
          <w:sz w:val="22"/>
        </w:rPr>
        <w:t>, and are composed of the definition of which Landfire vegetation types were included</w:t>
      </w:r>
      <w:r w:rsidR="00E57020" w:rsidRPr="00501EDB">
        <w:rPr>
          <w:rFonts w:cs="Times New Roman"/>
          <w:b w:val="0"/>
          <w:sz w:val="22"/>
        </w:rPr>
        <w:t>, general forest description, and a brief description of the climate exposure and possible threats.</w:t>
      </w:r>
      <w:r w:rsidR="007B38FD" w:rsidRPr="00501EDB">
        <w:rPr>
          <w:rFonts w:cs="Times New Roman"/>
          <w:b w:val="0"/>
          <w:sz w:val="22"/>
        </w:rPr>
        <w:t xml:space="preserve"> </w:t>
      </w:r>
      <w:r w:rsidR="00D55E65" w:rsidRPr="00501EDB">
        <w:rPr>
          <w:rFonts w:cs="Times New Roman"/>
          <w:b w:val="0"/>
          <w:sz w:val="22"/>
        </w:rPr>
        <w:t>Nomenclature follows the USDA plants database (plants.usda.gov).</w:t>
      </w:r>
    </w:p>
    <w:p w14:paraId="3C1C8551" w14:textId="77777777" w:rsidR="001374AF" w:rsidRPr="00501EDB" w:rsidRDefault="001374AF" w:rsidP="001374AF">
      <w:pPr>
        <w:pStyle w:val="Heading4"/>
        <w:rPr>
          <w:rFonts w:cs="Times New Roman"/>
          <w:sz w:val="22"/>
          <w:szCs w:val="22"/>
        </w:rPr>
      </w:pPr>
      <w:r w:rsidRPr="00501EDB">
        <w:rPr>
          <w:rFonts w:cs="Times New Roman"/>
          <w:sz w:val="22"/>
          <w:szCs w:val="22"/>
        </w:rPr>
        <w:t>Pinyon and juniper woodland</w:t>
      </w:r>
    </w:p>
    <w:p w14:paraId="0A7C0C09" w14:textId="77777777" w:rsidR="00177890" w:rsidRPr="00501EDB" w:rsidRDefault="00177890" w:rsidP="00177890">
      <w:pPr>
        <w:rPr>
          <w:rFonts w:ascii="Times New Roman" w:hAnsi="Times New Roman" w:cs="Times New Roman"/>
          <w:lang w:val="en-GB"/>
        </w:rPr>
      </w:pPr>
      <w:r w:rsidRPr="00501EDB">
        <w:rPr>
          <w:rFonts w:ascii="Times New Roman" w:hAnsi="Times New Roman" w:cs="Times New Roman"/>
          <w:b/>
          <w:i/>
          <w:lang w:val="en-GB"/>
        </w:rPr>
        <w:t>Landfire Vegetation Types Used:</w:t>
      </w:r>
      <w:r w:rsidRPr="00501EDB">
        <w:rPr>
          <w:rFonts w:ascii="Times New Roman" w:hAnsi="Times New Roman" w:cs="Times New Roman"/>
          <w:lang w:val="en-GB"/>
        </w:rPr>
        <w:t xml:space="preserve"> Colorado Plateau Pinyon-Juniper Woodland; Great Basin Pinyon-Juniper Woodland; </w:t>
      </w:r>
      <w:proofErr w:type="spellStart"/>
      <w:r w:rsidRPr="00501EDB">
        <w:rPr>
          <w:rFonts w:ascii="Times New Roman" w:hAnsi="Times New Roman" w:cs="Times New Roman"/>
          <w:lang w:val="en-GB"/>
        </w:rPr>
        <w:t>Madrean</w:t>
      </w:r>
      <w:proofErr w:type="spellEnd"/>
      <w:r w:rsidRPr="00501EDB">
        <w:rPr>
          <w:rFonts w:ascii="Times New Roman" w:hAnsi="Times New Roman" w:cs="Times New Roman"/>
          <w:lang w:val="en-GB"/>
        </w:rPr>
        <w:t xml:space="preserve"> Pinyon-Juniper Woodland; Southern Rocky Mountain Pinyon-Juniper Woodland.</w:t>
      </w:r>
    </w:p>
    <w:p w14:paraId="2D333923" w14:textId="77777777" w:rsidR="001374AF" w:rsidRPr="00501EDB" w:rsidRDefault="001374AF" w:rsidP="001374AF">
      <w:pPr>
        <w:pStyle w:val="Heading5"/>
        <w:rPr>
          <w:rFonts w:cs="Times New Roman"/>
          <w:sz w:val="22"/>
          <w:szCs w:val="22"/>
        </w:rPr>
      </w:pPr>
      <w:r w:rsidRPr="00501EDB">
        <w:rPr>
          <w:rFonts w:cs="Times New Roman"/>
          <w:sz w:val="22"/>
          <w:szCs w:val="22"/>
        </w:rPr>
        <w:t>Forest type characterization</w:t>
      </w:r>
    </w:p>
    <w:p w14:paraId="2123BCD9" w14:textId="6F40A5F8" w:rsidR="001374AF" w:rsidRPr="00501EDB" w:rsidRDefault="001374AF" w:rsidP="001374AF">
      <w:pPr>
        <w:rPr>
          <w:rFonts w:ascii="Times New Roman" w:hAnsi="Times New Roman" w:cs="Times New Roman"/>
        </w:rPr>
      </w:pPr>
      <w:r w:rsidRPr="00501EDB">
        <w:rPr>
          <w:rFonts w:ascii="Times New Roman" w:hAnsi="Times New Roman" w:cs="Times New Roman"/>
        </w:rPr>
        <w:t xml:space="preserve">Pinyon and juniper woodlands are the most widespread forest type in the Southwest region and are valued for livestock grazing, firewood, </w:t>
      </w:r>
      <w:proofErr w:type="spellStart"/>
      <w:r w:rsidRPr="00501EDB">
        <w:rPr>
          <w:rFonts w:ascii="Times New Roman" w:hAnsi="Times New Roman" w:cs="Times New Roman"/>
        </w:rPr>
        <w:t>polewood</w:t>
      </w:r>
      <w:proofErr w:type="spellEnd"/>
      <w:r w:rsidRPr="00501EDB">
        <w:rPr>
          <w:rFonts w:ascii="Times New Roman" w:hAnsi="Times New Roman" w:cs="Times New Roman"/>
        </w:rPr>
        <w:t xml:space="preserve">, and biofuels, and for biological diversity </w:t>
      </w:r>
      <w:r w:rsidRPr="00501EDB">
        <w:rPr>
          <w:rFonts w:ascii="Times New Roman" w:hAnsi="Times New Roman" w:cs="Times New Roman"/>
        </w:rPr>
        <w:fldChar w:fldCharType="begin"/>
      </w:r>
      <w:r w:rsidR="00A123CB" w:rsidRPr="00501EDB">
        <w:rPr>
          <w:rFonts w:ascii="Times New Roman" w:hAnsi="Times New Roman" w:cs="Times New Roman"/>
        </w:rPr>
        <w:instrText xml:space="preserve"> ADDIN EN.CITE &lt;EndNote&gt;&lt;Cite&gt;&lt;Author&gt;Vankat&lt;/Author&gt;&lt;Year&gt;2013&lt;/Year&gt;&lt;RecNum&gt;77&lt;/RecNum&gt;&lt;DisplayText&gt;(Vankat, 2013)&lt;/DisplayText&gt;&lt;record&gt;&lt;rec-number&gt;77&lt;/rec-number&gt;&lt;foreign-keys&gt;&lt;key app="EN" db-id="25v2sv2rkaweexevxsk552xwxatd0rt9ztrw" timestamp="1418497270"&gt;77&lt;/key&gt;&lt;/foreign-keys&gt;&lt;ref-type name="Book Section"&gt;5&lt;/ref-type&gt;&lt;contributors&gt;&lt;authors&gt;&lt;author&gt;Vankat, J. L.&lt;/author&gt;&lt;/authors&gt;&lt;secondary-authors&gt;&lt;author&gt;Vankat, J.L&lt;/author&gt;&lt;/secondary-authors&gt;&lt;/contributors&gt;&lt;titles&gt;&lt;title&gt; Pinyon-Juniper Vegetation&lt;/title&gt;&lt;secondary-title&gt;Vegetation Dynamics on the Mountains and Plateaus of the American Southwest&lt;/secondary-title&gt;&lt;/titles&gt;&lt;pages&gt;268-332&lt;/pages&gt;&lt;volume&gt;8&lt;/volume&gt;&lt;section&gt;5&lt;/section&gt;&lt;dates&gt;&lt;year&gt;2013&lt;/year&gt;&lt;/dates&gt;&lt;publisher&gt;Springer-Verlag&lt;/publisher&gt;&lt;urls&gt;&lt;/urls&gt;&lt;/record&gt;&lt;/Cite&gt;&lt;/EndNote&gt;</w:instrText>
      </w:r>
      <w:r w:rsidRPr="00501EDB">
        <w:rPr>
          <w:rFonts w:ascii="Times New Roman" w:hAnsi="Times New Roman" w:cs="Times New Roman"/>
        </w:rPr>
        <w:fldChar w:fldCharType="separate"/>
      </w:r>
      <w:r w:rsidR="00A123CB" w:rsidRPr="00501EDB">
        <w:rPr>
          <w:rFonts w:ascii="Times New Roman" w:hAnsi="Times New Roman" w:cs="Times New Roman"/>
          <w:noProof/>
        </w:rPr>
        <w:t>(Vankat, 2013)</w:t>
      </w:r>
      <w:r w:rsidRPr="00501EDB">
        <w:rPr>
          <w:rFonts w:ascii="Times New Roman" w:hAnsi="Times New Roman" w:cs="Times New Roman"/>
        </w:rPr>
        <w:fldChar w:fldCharType="end"/>
      </w:r>
      <w:r w:rsidRPr="00501EDB">
        <w:rPr>
          <w:rFonts w:ascii="Times New Roman" w:hAnsi="Times New Roman" w:cs="Times New Roman"/>
        </w:rPr>
        <w:t>. This woodland association occurs in California along the Sierras and across much of Nevada, Utah</w:t>
      </w:r>
      <w:r w:rsidR="00D419B5" w:rsidRPr="00501EDB">
        <w:rPr>
          <w:rFonts w:ascii="Times New Roman" w:hAnsi="Times New Roman" w:cs="Times New Roman"/>
        </w:rPr>
        <w:t>, Arizona</w:t>
      </w:r>
      <w:r w:rsidRPr="00501EDB">
        <w:rPr>
          <w:rFonts w:ascii="Times New Roman" w:hAnsi="Times New Roman" w:cs="Times New Roman"/>
        </w:rPr>
        <w:t xml:space="preserve"> and </w:t>
      </w:r>
      <w:r w:rsidR="00D419B5" w:rsidRPr="00501EDB">
        <w:rPr>
          <w:rFonts w:ascii="Times New Roman" w:hAnsi="Times New Roman" w:cs="Times New Roman"/>
        </w:rPr>
        <w:t>western</w:t>
      </w:r>
      <w:r w:rsidRPr="00501EDB">
        <w:rPr>
          <w:rFonts w:ascii="Times New Roman" w:hAnsi="Times New Roman" w:cs="Times New Roman"/>
        </w:rPr>
        <w:t xml:space="preserve"> New Mexico. Elevations normally range from 1370-2438 m (4500-8000 feet) depending on latitude. Stands occur on flat to relatively steep sloping sites </w:t>
      </w:r>
      <w:r w:rsidR="008B2A6A" w:rsidRPr="00501EDB">
        <w:rPr>
          <w:rFonts w:ascii="Times New Roman" w:hAnsi="Times New Roman" w:cs="Times New Roman"/>
        </w:rPr>
        <w:t xml:space="preserve">and </w:t>
      </w:r>
      <w:r w:rsidRPr="00501EDB">
        <w:rPr>
          <w:rFonts w:ascii="Times New Roman" w:hAnsi="Times New Roman" w:cs="Times New Roman"/>
        </w:rPr>
        <w:t xml:space="preserve">on all aspects. The soils are variable, but old growth woodlands typically occur on shallow and lithic sites. Litter from trees may cover about half the ground surface in fully stocked stands. Cover of rock, pavement or bare ground may also be significant depending on the site. </w:t>
      </w:r>
    </w:p>
    <w:p w14:paraId="73108F18" w14:textId="77777777" w:rsidR="001374AF" w:rsidRPr="00501EDB" w:rsidRDefault="001374AF" w:rsidP="001374AF">
      <w:pPr>
        <w:rPr>
          <w:rFonts w:ascii="Times New Roman" w:hAnsi="Times New Roman" w:cs="Times New Roman"/>
        </w:rPr>
      </w:pPr>
    </w:p>
    <w:p w14:paraId="5D4E89BF" w14:textId="4FD389C6" w:rsidR="001374AF" w:rsidRPr="00501EDB" w:rsidRDefault="001374AF" w:rsidP="001374AF">
      <w:pPr>
        <w:rPr>
          <w:rFonts w:ascii="Times New Roman" w:hAnsi="Times New Roman" w:cs="Times New Roman"/>
        </w:rPr>
      </w:pPr>
      <w:r w:rsidRPr="00501EDB">
        <w:rPr>
          <w:rFonts w:ascii="Times New Roman" w:hAnsi="Times New Roman" w:cs="Times New Roman"/>
        </w:rPr>
        <w:t>The dominant tree species and associated understory species change across this broad region. Western juniper (</w:t>
      </w:r>
      <w:r w:rsidRPr="00501EDB">
        <w:rPr>
          <w:rFonts w:ascii="Times New Roman" w:hAnsi="Times New Roman" w:cs="Times New Roman"/>
          <w:i/>
        </w:rPr>
        <w:t>Juniperus occidentalis</w:t>
      </w:r>
      <w:r w:rsidRPr="00501EDB">
        <w:rPr>
          <w:rFonts w:ascii="Times New Roman" w:hAnsi="Times New Roman" w:cs="Times New Roman"/>
        </w:rPr>
        <w:t>) occurs along the Sierras in the west, Utah juniper (</w:t>
      </w:r>
      <w:r w:rsidRPr="00501EDB">
        <w:rPr>
          <w:rFonts w:ascii="Times New Roman" w:hAnsi="Times New Roman" w:cs="Times New Roman"/>
          <w:i/>
        </w:rPr>
        <w:t xml:space="preserve">J. </w:t>
      </w:r>
      <w:proofErr w:type="spellStart"/>
      <w:r w:rsidRPr="00501EDB">
        <w:rPr>
          <w:rFonts w:ascii="Times New Roman" w:hAnsi="Times New Roman" w:cs="Times New Roman"/>
          <w:i/>
        </w:rPr>
        <w:t>osteosperma</w:t>
      </w:r>
      <w:proofErr w:type="spellEnd"/>
      <w:r w:rsidRPr="00501EDB">
        <w:rPr>
          <w:rFonts w:ascii="Times New Roman" w:hAnsi="Times New Roman" w:cs="Times New Roman"/>
        </w:rPr>
        <w:t xml:space="preserve"> ) is found across the Great Basin and Colorado Plateau, Rocky Mountain juniper (</w:t>
      </w:r>
      <w:r w:rsidRPr="00501EDB">
        <w:rPr>
          <w:rFonts w:ascii="Times New Roman" w:hAnsi="Times New Roman" w:cs="Times New Roman"/>
          <w:i/>
        </w:rPr>
        <w:t>J. scopulorum</w:t>
      </w:r>
      <w:r w:rsidRPr="00501EDB">
        <w:rPr>
          <w:rFonts w:ascii="Times New Roman" w:hAnsi="Times New Roman" w:cs="Times New Roman"/>
        </w:rPr>
        <w:t xml:space="preserve"> ) occurs at higher elevations across the Colorado Plateau and Arizona/New Mexico Mountains, and one-seeded juniper (</w:t>
      </w:r>
      <w:r w:rsidRPr="00501EDB">
        <w:rPr>
          <w:rFonts w:ascii="Times New Roman" w:hAnsi="Times New Roman" w:cs="Times New Roman"/>
          <w:i/>
        </w:rPr>
        <w:t xml:space="preserve">J. </w:t>
      </w:r>
      <w:proofErr w:type="spellStart"/>
      <w:r w:rsidRPr="00501EDB">
        <w:rPr>
          <w:rFonts w:ascii="Times New Roman" w:hAnsi="Times New Roman" w:cs="Times New Roman"/>
          <w:i/>
        </w:rPr>
        <w:t>monosperma</w:t>
      </w:r>
      <w:proofErr w:type="spellEnd"/>
      <w:r w:rsidRPr="00501EDB">
        <w:rPr>
          <w:rFonts w:ascii="Times New Roman" w:hAnsi="Times New Roman" w:cs="Times New Roman"/>
        </w:rPr>
        <w:t>) is found largely on the Arizona/New</w:t>
      </w:r>
      <w:r w:rsidR="008B2A6A" w:rsidRPr="00501EDB">
        <w:rPr>
          <w:rFonts w:ascii="Times New Roman" w:hAnsi="Times New Roman" w:cs="Times New Roman"/>
        </w:rPr>
        <w:t xml:space="preserve"> Mexico Plateau. Single-leaf</w:t>
      </w:r>
      <w:r w:rsidRPr="00501EDB">
        <w:rPr>
          <w:rFonts w:ascii="Times New Roman" w:hAnsi="Times New Roman" w:cs="Times New Roman"/>
        </w:rPr>
        <w:t xml:space="preserve"> pinyon (</w:t>
      </w:r>
      <w:r w:rsidRPr="00501EDB">
        <w:rPr>
          <w:rFonts w:ascii="Times New Roman" w:hAnsi="Times New Roman" w:cs="Times New Roman"/>
          <w:i/>
        </w:rPr>
        <w:t xml:space="preserve">Pinus </w:t>
      </w:r>
      <w:proofErr w:type="spellStart"/>
      <w:r w:rsidRPr="00501EDB">
        <w:rPr>
          <w:rFonts w:ascii="Times New Roman" w:hAnsi="Times New Roman" w:cs="Times New Roman"/>
          <w:i/>
        </w:rPr>
        <w:t>monophylla</w:t>
      </w:r>
      <w:proofErr w:type="spellEnd"/>
      <w:r w:rsidRPr="00501EDB">
        <w:rPr>
          <w:rFonts w:ascii="Times New Roman" w:hAnsi="Times New Roman" w:cs="Times New Roman"/>
        </w:rPr>
        <w:t>) comingles with Utah juniper</w:t>
      </w:r>
      <w:r w:rsidRPr="00501EDB">
        <w:rPr>
          <w:rFonts w:ascii="Times New Roman" w:hAnsi="Times New Roman" w:cs="Times New Roman"/>
          <w:i/>
        </w:rPr>
        <w:t xml:space="preserve"> </w:t>
      </w:r>
      <w:r w:rsidRPr="00501EDB">
        <w:rPr>
          <w:rFonts w:ascii="Times New Roman" w:hAnsi="Times New Roman" w:cs="Times New Roman"/>
        </w:rPr>
        <w:t>in the Great Basin, while two</w:t>
      </w:r>
      <w:r w:rsidR="008B2A6A" w:rsidRPr="00501EDB">
        <w:rPr>
          <w:rFonts w:ascii="Times New Roman" w:hAnsi="Times New Roman" w:cs="Times New Roman"/>
        </w:rPr>
        <w:t>-</w:t>
      </w:r>
      <w:r w:rsidRPr="00501EDB">
        <w:rPr>
          <w:rFonts w:ascii="Times New Roman" w:hAnsi="Times New Roman" w:cs="Times New Roman"/>
        </w:rPr>
        <w:t>needle pinyon</w:t>
      </w:r>
      <w:r w:rsidRPr="00501EDB">
        <w:rPr>
          <w:rFonts w:ascii="Times New Roman" w:hAnsi="Times New Roman" w:cs="Times New Roman"/>
          <w:i/>
        </w:rPr>
        <w:t xml:space="preserve"> (P. edulis</w:t>
      </w:r>
      <w:r w:rsidRPr="00501EDB">
        <w:rPr>
          <w:rFonts w:ascii="Times New Roman" w:hAnsi="Times New Roman" w:cs="Times New Roman"/>
        </w:rPr>
        <w:t>) occurs with the Rocky Mountain juniper (</w:t>
      </w:r>
      <w:r w:rsidRPr="00501EDB">
        <w:rPr>
          <w:rFonts w:ascii="Times New Roman" w:hAnsi="Times New Roman" w:cs="Times New Roman"/>
          <w:i/>
        </w:rPr>
        <w:t xml:space="preserve">J. </w:t>
      </w:r>
      <w:proofErr w:type="spellStart"/>
      <w:r w:rsidRPr="00501EDB">
        <w:rPr>
          <w:rFonts w:ascii="Times New Roman" w:hAnsi="Times New Roman" w:cs="Times New Roman"/>
          <w:i/>
        </w:rPr>
        <w:t>scopulorm</w:t>
      </w:r>
      <w:proofErr w:type="spellEnd"/>
      <w:r w:rsidRPr="00501EDB">
        <w:rPr>
          <w:rFonts w:ascii="Times New Roman" w:hAnsi="Times New Roman" w:cs="Times New Roman"/>
        </w:rPr>
        <w:t>) and one-seeded juniper (</w:t>
      </w:r>
      <w:r w:rsidRPr="00501EDB">
        <w:rPr>
          <w:rFonts w:ascii="Times New Roman" w:hAnsi="Times New Roman" w:cs="Times New Roman"/>
          <w:i/>
        </w:rPr>
        <w:t xml:space="preserve">J. </w:t>
      </w:r>
      <w:proofErr w:type="spellStart"/>
      <w:r w:rsidRPr="00501EDB">
        <w:rPr>
          <w:rFonts w:ascii="Times New Roman" w:hAnsi="Times New Roman" w:cs="Times New Roman"/>
          <w:i/>
        </w:rPr>
        <w:t>monsperma</w:t>
      </w:r>
      <w:proofErr w:type="spellEnd"/>
      <w:r w:rsidRPr="00501EDB">
        <w:rPr>
          <w:rFonts w:ascii="Times New Roman" w:hAnsi="Times New Roman" w:cs="Times New Roman"/>
        </w:rPr>
        <w:t xml:space="preserve">) on the Colorado Plateau and Arizona/New Mexico Plateau and Mountains. </w:t>
      </w:r>
    </w:p>
    <w:p w14:paraId="2907524F" w14:textId="77777777" w:rsidR="001374AF" w:rsidRPr="00501EDB" w:rsidRDefault="001374AF" w:rsidP="001374AF">
      <w:pPr>
        <w:rPr>
          <w:rFonts w:ascii="Times New Roman" w:hAnsi="Times New Roman" w:cs="Times New Roman"/>
        </w:rPr>
      </w:pPr>
    </w:p>
    <w:p w14:paraId="18ED6616" w14:textId="77777777" w:rsidR="001374AF" w:rsidRPr="00501EDB" w:rsidRDefault="001374AF" w:rsidP="001374AF">
      <w:pPr>
        <w:rPr>
          <w:rFonts w:ascii="Times New Roman" w:hAnsi="Times New Roman" w:cs="Times New Roman"/>
        </w:rPr>
      </w:pPr>
      <w:r w:rsidRPr="00501EDB">
        <w:rPr>
          <w:rFonts w:ascii="Times New Roman" w:hAnsi="Times New Roman" w:cs="Times New Roman"/>
        </w:rPr>
        <w:t>The vegetation is characterized by an open to moderately dense tree canopy (10-40% cover) depending on environmental conditions and time since the last fire. Pinyon – juniper woodlands in the Great Basin and Colorado Plateau are typically associated with sagebrush</w:t>
      </w:r>
      <w:r w:rsidRPr="00501EDB">
        <w:rPr>
          <w:rFonts w:ascii="Times New Roman" w:hAnsi="Times New Roman" w:cs="Times New Roman"/>
          <w:i/>
        </w:rPr>
        <w:t xml:space="preserve"> (Artemisia</w:t>
      </w:r>
      <w:r w:rsidRPr="00501EDB">
        <w:rPr>
          <w:rFonts w:ascii="Times New Roman" w:hAnsi="Times New Roman" w:cs="Times New Roman"/>
        </w:rPr>
        <w:t xml:space="preserve"> spp.) shrublands but transition into grassland associations in the Arizona/New Mexico Plateau. However, they comingle with numerous different vegetation associations across the region.</w:t>
      </w:r>
    </w:p>
    <w:p w14:paraId="6672151C" w14:textId="77777777" w:rsidR="001374AF" w:rsidRPr="00501EDB" w:rsidRDefault="001374AF" w:rsidP="001374AF">
      <w:pPr>
        <w:pStyle w:val="Heading5"/>
        <w:rPr>
          <w:rFonts w:cs="Times New Roman"/>
          <w:sz w:val="22"/>
          <w:szCs w:val="22"/>
        </w:rPr>
      </w:pPr>
      <w:r w:rsidRPr="00501EDB">
        <w:rPr>
          <w:rFonts w:cs="Times New Roman"/>
          <w:sz w:val="22"/>
          <w:szCs w:val="22"/>
        </w:rPr>
        <w:t>Climate exposure and possible threats</w:t>
      </w:r>
    </w:p>
    <w:p w14:paraId="41A0B913" w14:textId="3B666C75" w:rsidR="001374AF" w:rsidRPr="00501EDB" w:rsidRDefault="001374AF" w:rsidP="003211B2">
      <w:pPr>
        <w:rPr>
          <w:rFonts w:ascii="Times New Roman" w:hAnsi="Times New Roman" w:cs="Times New Roman"/>
        </w:rPr>
      </w:pPr>
      <w:r w:rsidRPr="00501EDB">
        <w:rPr>
          <w:rFonts w:ascii="Times New Roman" w:hAnsi="Times New Roman" w:cs="Times New Roman"/>
        </w:rPr>
        <w:t xml:space="preserve">Climate change is already having adverse effects on these woodlands, and these effects are predicted to increase in coming decades </w:t>
      </w:r>
      <w:r w:rsidRPr="00501EDB">
        <w:rPr>
          <w:rFonts w:ascii="Times New Roman" w:hAnsi="Times New Roman" w:cs="Times New Roman"/>
        </w:rPr>
        <w:fldChar w:fldCharType="begin"/>
      </w:r>
      <w:r w:rsidR="00A123CB" w:rsidRPr="00501EDB">
        <w:rPr>
          <w:rFonts w:ascii="Times New Roman" w:hAnsi="Times New Roman" w:cs="Times New Roman"/>
        </w:rPr>
        <w:instrText xml:space="preserve"> ADDIN EN.CITE &lt;EndNote&gt;&lt;Cite&gt;&lt;Author&gt;Rehfeldt&lt;/Author&gt;&lt;Year&gt;2012&lt;/Year&gt;&lt;RecNum&gt;59&lt;/RecNum&gt;&lt;DisplayText&gt;(Rehfeldt et al., 2012)&lt;/DisplayText&gt;&lt;record&gt;&lt;rec-number&gt;59&lt;/rec-number&gt;&lt;foreign-keys&gt;&lt;key app="EN" db-id="25v2sv2rkaweexevxsk552xwxatd0rt9ztrw" timestamp="1418437509"&gt;59&lt;/key&gt;&lt;/foreign-keys&gt;&lt;ref-type name="Journal Article"&gt;17&lt;/ref-type&gt;&lt;contributors&gt;&lt;authors&gt;&lt;author&gt;Rehfeldt, G. E.&lt;/author&gt;&lt;author&gt;Crookston, N. L.&lt;/author&gt;&lt;author&gt;Saenz-Romero, C.&lt;/author&gt;&lt;author&gt;Campbell, E. M.&lt;/author&gt;&lt;/authors&gt;&lt;/contributors&gt;&lt;titles&gt;&lt;title&gt;North American vegetation model for land-use planning in a changing climate: a solution to large classification problems&lt;/title&gt;&lt;secondary-title&gt;Ecological Applications&lt;/secondary-title&gt;&lt;/titles&gt;&lt;periodical&gt;&lt;full-title&gt;Ecological Applications&lt;/full-title&gt;&lt;/periodical&gt;&lt;pages&gt;119-141&lt;/pages&gt;&lt;volume&gt;22&lt;/volume&gt;&lt;number&gt;1&lt;/number&gt;&lt;dates&gt;&lt;year&gt;2012&lt;/year&gt;&lt;pub-dates&gt;&lt;date&gt;Jan&lt;/date&gt;&lt;/pub-dates&gt;&lt;/dates&gt;&lt;isbn&gt;1051-0761&lt;/isbn&gt;&lt;accession-num&gt;WOS:000301095600010&lt;/accession-num&gt;&lt;urls&gt;&lt;related-urls&gt;&lt;url&gt;&amp;lt;Go to ISI&amp;gt;://WOS:000301095600010&lt;/url&gt;&lt;/related-urls&gt;&lt;/urls&gt;&lt;/record&gt;&lt;/Cite&gt;&lt;/EndNote&gt;</w:instrText>
      </w:r>
      <w:r w:rsidRPr="00501EDB">
        <w:rPr>
          <w:rFonts w:ascii="Times New Roman" w:hAnsi="Times New Roman" w:cs="Times New Roman"/>
        </w:rPr>
        <w:fldChar w:fldCharType="separate"/>
      </w:r>
      <w:r w:rsidR="00A123CB" w:rsidRPr="00501EDB">
        <w:rPr>
          <w:rFonts w:ascii="Times New Roman" w:hAnsi="Times New Roman" w:cs="Times New Roman"/>
          <w:noProof/>
        </w:rPr>
        <w:t>(Rehfeldt et al. 2012)</w:t>
      </w:r>
      <w:r w:rsidRPr="00501EDB">
        <w:rPr>
          <w:rFonts w:ascii="Times New Roman" w:hAnsi="Times New Roman" w:cs="Times New Roman"/>
        </w:rPr>
        <w:fldChar w:fldCharType="end"/>
      </w:r>
      <w:r w:rsidRPr="00501EDB">
        <w:rPr>
          <w:rFonts w:ascii="Times New Roman" w:hAnsi="Times New Roman" w:cs="Times New Roman"/>
        </w:rPr>
        <w:t xml:space="preserve">.  </w:t>
      </w:r>
      <w:r w:rsidR="00F73436" w:rsidRPr="00501EDB">
        <w:rPr>
          <w:rFonts w:ascii="Times New Roman" w:hAnsi="Times New Roman" w:cs="Times New Roman"/>
        </w:rPr>
        <w:t>In m</w:t>
      </w:r>
      <w:r w:rsidRPr="00501EDB">
        <w:rPr>
          <w:rFonts w:ascii="Times New Roman" w:hAnsi="Times New Roman" w:cs="Times New Roman"/>
        </w:rPr>
        <w:t xml:space="preserve">odel projections </w:t>
      </w:r>
      <w:r w:rsidR="00FE08A9" w:rsidRPr="00501EDB">
        <w:rPr>
          <w:rFonts w:ascii="Times New Roman" w:hAnsi="Times New Roman" w:cs="Times New Roman"/>
        </w:rPr>
        <w:t>for the four climate scenarios (</w:t>
      </w:r>
      <w:r w:rsidR="003211B2" w:rsidRPr="00501EDB">
        <w:rPr>
          <w:rFonts w:ascii="Times New Roman" w:hAnsi="Times New Roman" w:cs="Times New Roman"/>
        </w:rPr>
        <w:t>MG RCP4.5, MG RCP8.5, MI RCP4.5, MI RCP8.5</w:t>
      </w:r>
      <w:r w:rsidR="00FE08A9" w:rsidRPr="00501EDB">
        <w:rPr>
          <w:rFonts w:ascii="Times New Roman" w:hAnsi="Times New Roman" w:cs="Times New Roman"/>
        </w:rPr>
        <w:t>)</w:t>
      </w:r>
      <w:r w:rsidR="003211B2" w:rsidRPr="00501EDB">
        <w:rPr>
          <w:rFonts w:ascii="Times New Roman" w:hAnsi="Times New Roman" w:cs="Times New Roman"/>
        </w:rPr>
        <w:t>, the percentage</w:t>
      </w:r>
      <w:r w:rsidR="00F73436" w:rsidRPr="00501EDB">
        <w:rPr>
          <w:rFonts w:ascii="Times New Roman" w:hAnsi="Times New Roman" w:cs="Times New Roman"/>
        </w:rPr>
        <w:t>s</w:t>
      </w:r>
      <w:r w:rsidR="003211B2" w:rsidRPr="00501EDB">
        <w:rPr>
          <w:rFonts w:ascii="Times New Roman" w:hAnsi="Times New Roman" w:cs="Times New Roman"/>
        </w:rPr>
        <w:t xml:space="preserve"> of the woodlands that </w:t>
      </w:r>
      <w:r w:rsidR="00F73436" w:rsidRPr="00501EDB">
        <w:rPr>
          <w:rFonts w:ascii="Times New Roman" w:hAnsi="Times New Roman" w:cs="Times New Roman"/>
        </w:rPr>
        <w:t xml:space="preserve">are climatically exposed range </w:t>
      </w:r>
      <w:r w:rsidR="003211B2" w:rsidRPr="00501EDB">
        <w:rPr>
          <w:rFonts w:ascii="Times New Roman" w:hAnsi="Times New Roman" w:cs="Times New Roman"/>
        </w:rPr>
        <w:t>from 4.4% to 51.9% by 2060 and from 3.5% to 72.2% by 2080, respectively (</w:t>
      </w:r>
      <w:r w:rsidR="00F73436" w:rsidRPr="00501EDB">
        <w:rPr>
          <w:rFonts w:ascii="Times New Roman" w:hAnsi="Times New Roman" w:cs="Times New Roman"/>
        </w:rPr>
        <w:t>Online Resource 5</w:t>
      </w:r>
      <w:r w:rsidR="003211B2" w:rsidRPr="00501EDB">
        <w:rPr>
          <w:rFonts w:ascii="Times New Roman" w:hAnsi="Times New Roman" w:cs="Times New Roman"/>
        </w:rPr>
        <w:t xml:space="preserve">; Table </w:t>
      </w:r>
      <w:r w:rsidR="00F73436" w:rsidRPr="00501EDB">
        <w:rPr>
          <w:rFonts w:ascii="Times New Roman" w:hAnsi="Times New Roman" w:cs="Times New Roman"/>
        </w:rPr>
        <w:t>1</w:t>
      </w:r>
      <w:r w:rsidR="003211B2" w:rsidRPr="00501EDB">
        <w:rPr>
          <w:rFonts w:ascii="Times New Roman" w:hAnsi="Times New Roman" w:cs="Times New Roman"/>
        </w:rPr>
        <w:t xml:space="preserve">). </w:t>
      </w:r>
      <w:r w:rsidRPr="00501EDB">
        <w:rPr>
          <w:rFonts w:ascii="Times New Roman" w:hAnsi="Times New Roman" w:cs="Times New Roman"/>
        </w:rPr>
        <w:t>Areas that appear most exposed to the impacts of climate change are typically along the southern and western edges of the forest distributions; areas that appear most resilient are in the northern and eastern populations, following temperature and precipitation gradients.</w:t>
      </w:r>
    </w:p>
    <w:p w14:paraId="4DE8E8F1" w14:textId="77777777" w:rsidR="001374AF" w:rsidRPr="00501EDB" w:rsidRDefault="001374AF" w:rsidP="001374AF">
      <w:pPr>
        <w:rPr>
          <w:rFonts w:ascii="Times New Roman" w:hAnsi="Times New Roman" w:cs="Times New Roman"/>
        </w:rPr>
      </w:pPr>
    </w:p>
    <w:p w14:paraId="7B3D339F" w14:textId="415055B1" w:rsidR="001374AF" w:rsidRPr="00501EDB" w:rsidRDefault="001374AF" w:rsidP="001374AF">
      <w:pPr>
        <w:rPr>
          <w:rFonts w:ascii="Times New Roman" w:hAnsi="Times New Roman" w:cs="Times New Roman"/>
        </w:rPr>
      </w:pPr>
      <w:r w:rsidRPr="00501EDB">
        <w:rPr>
          <w:rFonts w:ascii="Times New Roman" w:hAnsi="Times New Roman" w:cs="Times New Roman"/>
        </w:rPr>
        <w:lastRenderedPageBreak/>
        <w:t>Several interacting factors will determine the rate and magnitude of change, and these factors will likely differ across this large region. In much of the region, the woodlands expanded during the 20</w:t>
      </w:r>
      <w:r w:rsidRPr="00501EDB">
        <w:rPr>
          <w:rFonts w:ascii="Times New Roman" w:hAnsi="Times New Roman" w:cs="Times New Roman"/>
          <w:vertAlign w:val="superscript"/>
        </w:rPr>
        <w:t>th</w:t>
      </w:r>
      <w:r w:rsidRPr="00501EDB">
        <w:rPr>
          <w:rFonts w:ascii="Times New Roman" w:hAnsi="Times New Roman" w:cs="Times New Roman"/>
        </w:rPr>
        <w:t xml:space="preserve"> century as a result of inappropriate livestock grazing, periods of favorable tree establishment, increasing levels of CO</w:t>
      </w:r>
      <w:r w:rsidRPr="00501EDB">
        <w:rPr>
          <w:rFonts w:ascii="Times New Roman" w:hAnsi="Times New Roman" w:cs="Times New Roman"/>
          <w:vertAlign w:val="subscript"/>
        </w:rPr>
        <w:t>2</w:t>
      </w:r>
      <w:r w:rsidRPr="00501EDB">
        <w:rPr>
          <w:rFonts w:ascii="Times New Roman" w:hAnsi="Times New Roman" w:cs="Times New Roman"/>
        </w:rPr>
        <w:t xml:space="preserve"> favoring woody species, and fire suppression beginning in the 1930s. In the initial stages of expansion, fire return intervals typically decrease as understory species (fine fuels) are reduced due to competition from the trees </w:t>
      </w:r>
      <w:r w:rsidRPr="00501EDB">
        <w:rPr>
          <w:rFonts w:ascii="Times New Roman" w:hAnsi="Times New Roman" w:cs="Times New Roman"/>
        </w:rPr>
        <w:fldChar w:fldCharType="begin"/>
      </w:r>
      <w:r w:rsidR="00A123CB" w:rsidRPr="00501EDB">
        <w:rPr>
          <w:rFonts w:ascii="Times New Roman" w:hAnsi="Times New Roman" w:cs="Times New Roman"/>
        </w:rPr>
        <w:instrText xml:space="preserve"> ADDIN EN.CITE &lt;EndNote&gt;&lt;Cite&gt;&lt;Author&gt;Miller&lt;/Author&gt;&lt;Year&gt;2013&lt;/Year&gt;&lt;RecNum&gt;78&lt;/RecNum&gt;&lt;DisplayText&gt;(Miller et al., 2013)&lt;/DisplayText&gt;&lt;record&gt;&lt;rec-number&gt;78&lt;/rec-number&gt;&lt;foreign-keys&gt;&lt;key app="EN" db-id="25v2sv2rkaweexevxsk552xwxatd0rt9ztrw" timestamp="1418497554"&gt;78&lt;/key&gt;&lt;/foreign-keys&gt;&lt;ref-type name="Report"&gt;27&lt;/ref-type&gt;&lt;contributors&gt;&lt;authors&gt;&lt;author&gt;Miller, R. F.&lt;/author&gt;&lt;author&gt;Chambers, J.C.&lt;/author&gt;&lt;author&gt;Pyke, D.A.&lt;/author&gt;&lt;author&gt;Pierson, F.B. &lt;/author&gt;&lt;author&gt;Williams, C.J.&lt;/author&gt;&lt;/authors&gt;&lt;secondary-authors&gt;&lt;author&gt;Department of Agriculture, Forest Service. &lt;/author&gt;&lt;/secondary-authors&gt;&lt;/contributors&gt;&lt;titles&gt;&lt;title&gt; A review of fire effects on vegetation and soils in the Great Basin Region: response and ecological site characteristics. &lt;/title&gt;&lt;secondary-title&gt;General Technical Report&lt;/secondary-title&gt;&lt;/titles&gt;&lt;pages&gt;136&lt;/pages&gt;&lt;volume&gt;RMRS-GTR-308.&lt;/volume&gt;&lt;dates&gt;&lt;year&gt;2013&lt;/year&gt;&lt;/dates&gt;&lt;pub-location&gt;Fort Collins, CO&lt;/pub-location&gt;&lt;urls&gt;&lt;/urls&gt;&lt;/record&gt;&lt;/Cite&gt;&lt;/EndNote&gt;</w:instrText>
      </w:r>
      <w:r w:rsidRPr="00501EDB">
        <w:rPr>
          <w:rFonts w:ascii="Times New Roman" w:hAnsi="Times New Roman" w:cs="Times New Roman"/>
        </w:rPr>
        <w:fldChar w:fldCharType="separate"/>
      </w:r>
      <w:r w:rsidR="00A123CB" w:rsidRPr="00501EDB">
        <w:rPr>
          <w:rFonts w:ascii="Times New Roman" w:hAnsi="Times New Roman" w:cs="Times New Roman"/>
          <w:noProof/>
        </w:rPr>
        <w:t>(Miller et al. 2013)</w:t>
      </w:r>
      <w:r w:rsidRPr="00501EDB">
        <w:rPr>
          <w:rFonts w:ascii="Times New Roman" w:hAnsi="Times New Roman" w:cs="Times New Roman"/>
        </w:rPr>
        <w:fldChar w:fldCharType="end"/>
      </w:r>
      <w:r w:rsidRPr="00501EDB">
        <w:rPr>
          <w:rFonts w:ascii="Times New Roman" w:hAnsi="Times New Roman" w:cs="Times New Roman"/>
        </w:rPr>
        <w:t xml:space="preserve">. However, as stand infilling progresses, crown fuels, fire severity and, in some cases, fire extent increase. Longer wildfire seasons and more extreme fire weather due to a warming climate will place these stands at increased risk of large and severe wildfires </w:t>
      </w:r>
      <w:r w:rsidRPr="00501EDB">
        <w:rPr>
          <w:rFonts w:ascii="Times New Roman" w:hAnsi="Times New Roman" w:cs="Times New Roman"/>
        </w:rPr>
        <w:fldChar w:fldCharType="begin"/>
      </w:r>
      <w:r w:rsidR="00A123CB" w:rsidRPr="00501EDB">
        <w:rPr>
          <w:rFonts w:ascii="Times New Roman" w:hAnsi="Times New Roman" w:cs="Times New Roman"/>
        </w:rPr>
        <w:instrText xml:space="preserve"> ADDIN EN.CITE &lt;EndNote&gt;&lt;Cite&gt;&lt;Author&gt;Westerling&lt;/Author&gt;&lt;Year&gt;2006&lt;/Year&gt;&lt;RecNum&gt;66&lt;/RecNum&gt;&lt;DisplayText&gt;(Westerling et al., 2006)&lt;/DisplayText&gt;&lt;record&gt;&lt;rec-number&gt;66&lt;/rec-number&gt;&lt;foreign-keys&gt;&lt;key app="EN" db-id="25v2sv2rkaweexevxsk552xwxatd0rt9ztrw" timestamp="1418781755"&gt;66&lt;/key&gt;&lt;key app="ENWeb" db-id=""&gt;0&lt;/key&gt;&lt;/foreign-keys&gt;&lt;ref-type name="Journal Article"&gt;17&lt;/ref-type&gt;&lt;contributors&gt;&lt;authors&gt;&lt;author&gt;Westerling, A. L.&lt;/author&gt;&lt;author&gt;Hidalgo, H. G.&lt;/author&gt;&lt;author&gt;Cayan, D. R.&lt;/author&gt;&lt;author&gt;Swetnam, T. W.&lt;/author&gt;&lt;/authors&gt;&lt;/contributors&gt;&lt;titles&gt;&lt;title&gt;Warming and earlier spring increase western US forest wildfire activity&lt;/title&gt;&lt;secondary-title&gt;Science&lt;/secondary-title&gt;&lt;/titles&gt;&lt;periodical&gt;&lt;full-title&gt;Science&lt;/full-title&gt;&lt;/periodical&gt;&lt;pages&gt;940-943&lt;/pages&gt;&lt;volume&gt;313&lt;/volume&gt;&lt;number&gt;5789&lt;/number&gt;&lt;dates&gt;&lt;year&gt;2006&lt;/year&gt;&lt;pub-dates&gt;&lt;date&gt;Aug&lt;/date&gt;&lt;/pub-dates&gt;&lt;/dates&gt;&lt;isbn&gt;0036-8075&lt;/isbn&gt;&lt;accession-num&gt;WOS:000239817000035&lt;/accession-num&gt;&lt;urls&gt;&lt;related-urls&gt;&lt;url&gt;&amp;lt;Go to ISI&amp;gt;://WOS:000239817000035&lt;/url&gt;&lt;/related-urls&gt;&lt;/urls&gt;&lt;electronic-resource-num&gt;10.1126/science.1128834&lt;/electronic-resource-num&gt;&lt;/record&gt;&lt;/Cite&gt;&lt;/EndNote&gt;</w:instrText>
      </w:r>
      <w:r w:rsidRPr="00501EDB">
        <w:rPr>
          <w:rFonts w:ascii="Times New Roman" w:hAnsi="Times New Roman" w:cs="Times New Roman"/>
        </w:rPr>
        <w:fldChar w:fldCharType="separate"/>
      </w:r>
      <w:r w:rsidR="00A123CB" w:rsidRPr="00501EDB">
        <w:rPr>
          <w:rFonts w:ascii="Times New Roman" w:hAnsi="Times New Roman" w:cs="Times New Roman"/>
          <w:noProof/>
        </w:rPr>
        <w:t>(Westerling et al. 2006)</w:t>
      </w:r>
      <w:r w:rsidRPr="00501EDB">
        <w:rPr>
          <w:rFonts w:ascii="Times New Roman" w:hAnsi="Times New Roman" w:cs="Times New Roman"/>
        </w:rPr>
        <w:fldChar w:fldCharType="end"/>
      </w:r>
      <w:r w:rsidRPr="00501EDB">
        <w:rPr>
          <w:rFonts w:ascii="Times New Roman" w:hAnsi="Times New Roman" w:cs="Times New Roman"/>
        </w:rPr>
        <w:t xml:space="preserve">. In areas that are climatically suitable for invasive annual grasses, conversion to annual grass dominance could result in an annual grass/fire cycle and significantly higher fire frequency </w:t>
      </w:r>
      <w:r w:rsidRPr="00501EDB">
        <w:rPr>
          <w:rFonts w:ascii="Times New Roman" w:hAnsi="Times New Roman" w:cs="Times New Roman"/>
        </w:rPr>
        <w:fldChar w:fldCharType="begin">
          <w:fldData xml:space="preserve">PEVuZE5vdGU+PENpdGU+PEF1dGhvcj5MaXR0ZWxsPC9BdXRob3I+PFllYXI+MjAwOTwvWWVhcj48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</w:fldData>
        </w:fldChar>
      </w:r>
      <w:r w:rsidR="00A123CB" w:rsidRPr="00501EDB">
        <w:rPr>
          <w:rFonts w:ascii="Times New Roman" w:hAnsi="Times New Roman" w:cs="Times New Roman"/>
        </w:rPr>
        <w:instrText xml:space="preserve"> ADDIN EN.CITE </w:instrText>
      </w:r>
      <w:r w:rsidR="00A123CB" w:rsidRPr="00501EDB">
        <w:rPr>
          <w:rFonts w:ascii="Times New Roman" w:hAnsi="Times New Roman" w:cs="Times New Roman"/>
        </w:rPr>
        <w:fldChar w:fldCharType="begin">
          <w:fldData xml:space="preserve">PEVuZE5vdGU+PENpdGU+PEF1dGhvcj5MaXR0ZWxsPC9BdXRob3I+PFllYXI+MjAwOTwvWWVhcj48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</w:fldData>
        </w:fldChar>
      </w:r>
      <w:r w:rsidR="00A123CB" w:rsidRPr="00501EDB">
        <w:rPr>
          <w:rFonts w:ascii="Times New Roman" w:hAnsi="Times New Roman" w:cs="Times New Roman"/>
        </w:rPr>
        <w:instrText xml:space="preserve"> ADDIN EN.CITE.DATA </w:instrText>
      </w:r>
      <w:r w:rsidR="00A123CB" w:rsidRPr="00501EDB">
        <w:rPr>
          <w:rFonts w:ascii="Times New Roman" w:hAnsi="Times New Roman" w:cs="Times New Roman"/>
        </w:rPr>
      </w:r>
      <w:r w:rsidR="00A123CB" w:rsidRPr="00501EDB">
        <w:rPr>
          <w:rFonts w:ascii="Times New Roman" w:hAnsi="Times New Roman" w:cs="Times New Roman"/>
        </w:rPr>
        <w:fldChar w:fldCharType="end"/>
      </w:r>
      <w:r w:rsidRPr="00501EDB">
        <w:rPr>
          <w:rFonts w:ascii="Times New Roman" w:hAnsi="Times New Roman" w:cs="Times New Roman"/>
        </w:rPr>
      </w:r>
      <w:r w:rsidRPr="00501EDB">
        <w:rPr>
          <w:rFonts w:ascii="Times New Roman" w:hAnsi="Times New Roman" w:cs="Times New Roman"/>
        </w:rPr>
        <w:fldChar w:fldCharType="separate"/>
      </w:r>
      <w:r w:rsidR="00A123CB" w:rsidRPr="00501EDB">
        <w:rPr>
          <w:rFonts w:ascii="Times New Roman" w:hAnsi="Times New Roman" w:cs="Times New Roman"/>
          <w:noProof/>
        </w:rPr>
        <w:t>(Littell et al. 2009; Miller et al. 2013)</w:t>
      </w:r>
      <w:r w:rsidRPr="00501EDB">
        <w:rPr>
          <w:rFonts w:ascii="Times New Roman" w:hAnsi="Times New Roman" w:cs="Times New Roman"/>
        </w:rPr>
        <w:fldChar w:fldCharType="end"/>
      </w:r>
      <w:r w:rsidRPr="00501EDB">
        <w:rPr>
          <w:rFonts w:ascii="Times New Roman" w:hAnsi="Times New Roman" w:cs="Times New Roman"/>
        </w:rPr>
        <w:t>.</w:t>
      </w:r>
    </w:p>
    <w:p w14:paraId="75F2654D" w14:textId="77777777" w:rsidR="001374AF" w:rsidRPr="00501EDB" w:rsidRDefault="001374AF" w:rsidP="001374AF">
      <w:pPr>
        <w:rPr>
          <w:rFonts w:ascii="Times New Roman" w:hAnsi="Times New Roman" w:cs="Times New Roman"/>
        </w:rPr>
      </w:pPr>
    </w:p>
    <w:p w14:paraId="6F2535A1" w14:textId="59E93755" w:rsidR="001374AF" w:rsidRPr="00501EDB" w:rsidRDefault="001374AF" w:rsidP="001374AF">
      <w:pPr>
        <w:rPr>
          <w:rFonts w:ascii="Times New Roman" w:hAnsi="Times New Roman" w:cs="Times New Roman"/>
          <w:bCs/>
        </w:rPr>
      </w:pPr>
      <w:r w:rsidRPr="00501EDB">
        <w:rPr>
          <w:rFonts w:ascii="Times New Roman" w:hAnsi="Times New Roman" w:cs="Times New Roman"/>
        </w:rPr>
        <w:t xml:space="preserve">Drought coupled with bark beetle infestations may result in regional-scale die-off of pinyon and/or juniper species.  </w:t>
      </w:r>
      <w:r w:rsidRPr="00501EDB">
        <w:rPr>
          <w:rFonts w:ascii="Times New Roman" w:hAnsi="Times New Roman" w:cs="Times New Roman"/>
          <w:bCs/>
        </w:rPr>
        <w:t xml:space="preserve">In </w:t>
      </w:r>
      <w:r w:rsidR="00D419B5" w:rsidRPr="00501EDB">
        <w:rPr>
          <w:rFonts w:ascii="Times New Roman" w:hAnsi="Times New Roman" w:cs="Times New Roman"/>
          <w:bCs/>
        </w:rPr>
        <w:t>one stand</w:t>
      </w:r>
      <w:r w:rsidRPr="00501EDB">
        <w:rPr>
          <w:rFonts w:ascii="Times New Roman" w:hAnsi="Times New Roman" w:cs="Times New Roman"/>
          <w:bCs/>
        </w:rPr>
        <w:t xml:space="preserve"> as much as 90% of the dominant overstory tree species, </w:t>
      </w:r>
      <w:r w:rsidRPr="00501EDB">
        <w:rPr>
          <w:rFonts w:ascii="Times New Roman" w:hAnsi="Times New Roman" w:cs="Times New Roman"/>
          <w:bCs/>
          <w:iCs/>
        </w:rPr>
        <w:t>two</w:t>
      </w:r>
      <w:r w:rsidR="008B2A6A" w:rsidRPr="00501EDB">
        <w:rPr>
          <w:rFonts w:ascii="Times New Roman" w:hAnsi="Times New Roman" w:cs="Times New Roman"/>
          <w:bCs/>
          <w:iCs/>
        </w:rPr>
        <w:t>-</w:t>
      </w:r>
      <w:r w:rsidRPr="00501EDB">
        <w:rPr>
          <w:rFonts w:ascii="Times New Roman" w:hAnsi="Times New Roman" w:cs="Times New Roman"/>
          <w:bCs/>
          <w:iCs/>
        </w:rPr>
        <w:t>needle pinyon,</w:t>
      </w:r>
      <w:r w:rsidRPr="00501EDB">
        <w:rPr>
          <w:rFonts w:ascii="Times New Roman" w:hAnsi="Times New Roman" w:cs="Times New Roman"/>
          <w:bCs/>
        </w:rPr>
        <w:t xml:space="preserve"> died in 2002-2003 in response to drought and associated bark beetle infestations </w:t>
      </w:r>
      <w:r w:rsidRPr="00501EDB">
        <w:rPr>
          <w:rFonts w:ascii="Times New Roman" w:hAnsi="Times New Roman" w:cs="Times New Roman"/>
          <w:bCs/>
        </w:rPr>
        <w:fldChar w:fldCharType="begin"/>
      </w:r>
      <w:r w:rsidR="00A123CB" w:rsidRPr="00501EDB">
        <w:rPr>
          <w:rFonts w:ascii="Times New Roman" w:hAnsi="Times New Roman" w:cs="Times New Roman"/>
          <w:bCs/>
        </w:rPr>
        <w:instrText xml:space="preserve"> ADDIN EN.CITE &lt;EndNote&gt;&lt;Cite&gt;&lt;Author&gt;Breshears&lt;/Author&gt;&lt;Year&gt;2005&lt;/Year&gt;&lt;RecNum&gt;29&lt;/RecNum&gt;&lt;DisplayText&gt;(Breshears et al., 2005)&lt;/DisplayText&gt;&lt;record&gt;&lt;rec-number&gt;29&lt;/rec-number&gt;&lt;foreign-keys&gt;&lt;key app="EN" db-id="25v2sv2rkaweexevxsk552xwxatd0rt9ztrw" timestamp="1418436176"&gt;29&lt;/key&gt;&lt;/foreign-keys&gt;&lt;ref-type name="Journal Article"&gt;17&lt;/ref-type&gt;&lt;contributors&gt;&lt;authors&gt;&lt;author&gt;Breshears, D. D.&lt;/author&gt;&lt;author&gt;Cobb, N. S.&lt;/author&gt;&lt;author&gt;Rich, P. M.&lt;/author&gt;&lt;author&gt;Price, K. P.&lt;/author&gt;&lt;author&gt;Allen, C. D.&lt;/author&gt;&lt;author&gt;Balice, R. G.&lt;/author&gt;&lt;author&gt;Romme, W. H.&lt;/author&gt;&lt;author&gt;Kastens, J. H.&lt;/author&gt;&lt;author&gt;Floyd, M. L.&lt;/author&gt;&lt;author&gt;Belnap, J.&lt;/author&gt;&lt;author&gt;Anderson, J. J.&lt;/author&gt;&lt;author&gt;Myers, O. B.&lt;/author&gt;&lt;author&gt;Meyer, C. W.&lt;/author&gt;&lt;/authors&gt;&lt;/contributors&gt;&lt;titles&gt;&lt;title&gt;Regional vegetation die-off in response to global-change-type drought&lt;/title&gt;&lt;secondary-title&gt;Proceedings of the National Academy of Sciences of the United States of America&lt;/secondary-title&gt;&lt;/titles&gt;&lt;periodical&gt;&lt;full-title&gt;Proceedings of the National Academy of Sciences of the United States of America&lt;/full-title&gt;&lt;/periodical&gt;&lt;pages&gt;15144-15148&lt;/pages&gt;&lt;volume&gt;102&lt;/volume&gt;&lt;number&gt;42&lt;/number&gt;&lt;dates&gt;&lt;year&gt;2005&lt;/year&gt;&lt;pub-dates&gt;&lt;date&gt;Oct&lt;/date&gt;&lt;/pub-dates&gt;&lt;/dates&gt;&lt;isbn&gt;0027-8424&lt;/isbn&gt;&lt;accession-num&gt;WOS:000232811800038&lt;/accession-num&gt;&lt;urls&gt;&lt;related-urls&gt;&lt;url&gt;&amp;lt;Go to ISI&amp;gt;://WOS:000232811800038&lt;/url&gt;&lt;/related-urls&gt;&lt;/urls&gt;&lt;electronic-resource-num&gt;10.1073/pnas.0505734102&lt;/electronic-resource-num&gt;&lt;/record&gt;&lt;/Cite&gt;&lt;/EndNote&gt;</w:instrText>
      </w:r>
      <w:r w:rsidRPr="00501EDB">
        <w:rPr>
          <w:rFonts w:ascii="Times New Roman" w:hAnsi="Times New Roman" w:cs="Times New Roman"/>
          <w:bCs/>
        </w:rPr>
        <w:fldChar w:fldCharType="separate"/>
      </w:r>
      <w:r w:rsidR="00A123CB" w:rsidRPr="00501EDB">
        <w:rPr>
          <w:rFonts w:ascii="Times New Roman" w:hAnsi="Times New Roman" w:cs="Times New Roman"/>
          <w:bCs/>
          <w:noProof/>
        </w:rPr>
        <w:t>(Breshears et al. 2005)</w:t>
      </w:r>
      <w:r w:rsidRPr="00501EDB">
        <w:rPr>
          <w:rFonts w:ascii="Times New Roman" w:hAnsi="Times New Roman" w:cs="Times New Roman"/>
          <w:bCs/>
        </w:rPr>
        <w:fldChar w:fldCharType="end"/>
      </w:r>
      <w:r w:rsidRPr="00501EDB">
        <w:rPr>
          <w:rFonts w:ascii="Times New Roman" w:hAnsi="Times New Roman" w:cs="Times New Roman"/>
          <w:bCs/>
        </w:rPr>
        <w:t xml:space="preserve">. </w:t>
      </w:r>
      <w:r w:rsidR="00D419B5" w:rsidRPr="00501EDB">
        <w:rPr>
          <w:rFonts w:ascii="Times New Roman" w:hAnsi="Times New Roman" w:cs="Times New Roman"/>
          <w:bCs/>
        </w:rPr>
        <w:t xml:space="preserve">Regionally, </w:t>
      </w:r>
      <w:r w:rsidR="00D419B5" w:rsidRPr="00501EDB">
        <w:rPr>
          <w:rFonts w:ascii="Times New Roman" w:hAnsi="Times New Roman" w:cs="Times New Roman"/>
          <w:bCs/>
          <w:i/>
        </w:rPr>
        <w:t xml:space="preserve">Pinus </w:t>
      </w:r>
      <w:r w:rsidR="00D419B5" w:rsidRPr="00501EDB">
        <w:rPr>
          <w:rFonts w:ascii="Times New Roman" w:hAnsi="Times New Roman" w:cs="Times New Roman"/>
          <w:bCs/>
        </w:rPr>
        <w:t xml:space="preserve">edulis suffered mortality rates of 1-2% per year across its entire range during and after the early 2000s drought (Anderegg et al. 2015). </w:t>
      </w:r>
      <w:r w:rsidRPr="00501EDB">
        <w:rPr>
          <w:rFonts w:ascii="Times New Roman" w:hAnsi="Times New Roman" w:cs="Times New Roman"/>
          <w:bCs/>
        </w:rPr>
        <w:t>In Nevada, recent droughts have resulted in die-off of single</w:t>
      </w:r>
      <w:r w:rsidR="008B2A6A" w:rsidRPr="00501EDB">
        <w:rPr>
          <w:rFonts w:ascii="Times New Roman" w:hAnsi="Times New Roman" w:cs="Times New Roman"/>
          <w:bCs/>
        </w:rPr>
        <w:t>-leaf</w:t>
      </w:r>
      <w:r w:rsidRPr="00501EDB">
        <w:rPr>
          <w:rFonts w:ascii="Times New Roman" w:hAnsi="Times New Roman" w:cs="Times New Roman"/>
          <w:bCs/>
        </w:rPr>
        <w:t xml:space="preserve"> pinyon in warmer and drier portions of the woodlands </w:t>
      </w:r>
      <w:r w:rsidRPr="00501EDB">
        <w:rPr>
          <w:rFonts w:ascii="Times New Roman" w:hAnsi="Times New Roman" w:cs="Times New Roman"/>
          <w:bCs/>
        </w:rPr>
        <w:fldChar w:fldCharType="begin"/>
      </w:r>
      <w:r w:rsidR="00A123CB" w:rsidRPr="00501EDB">
        <w:rPr>
          <w:rFonts w:ascii="Times New Roman" w:hAnsi="Times New Roman" w:cs="Times New Roman"/>
          <w:bCs/>
        </w:rPr>
        <w:instrText xml:space="preserve"> ADDIN EN.CITE &lt;EndNote&gt;&lt;Cite&gt;&lt;Author&gt;Greenwood&lt;/Author&gt;&lt;Year&gt;2008&lt;/Year&gt;&lt;RecNum&gt;50&lt;/RecNum&gt;&lt;DisplayText&gt;(Greenwood and Weisberg, 2008)&lt;/DisplayText&gt;&lt;record&gt;&lt;rec-number&gt;50&lt;/rec-number&gt;&lt;foreign-keys&gt;&lt;key app="EN" db-id="25v2sv2rkaweexevxsk552xwxatd0rt9ztrw" timestamp="1418436962"&gt;50&lt;/key&gt;&lt;/foreign-keys&gt;&lt;ref-type name="Journal Article"&gt;17&lt;/ref-type&gt;&lt;contributors&gt;&lt;authors&gt;&lt;author&gt;Greenwood, D. L.&lt;/author&gt;&lt;author&gt;Weisberg, P. J.&lt;/author&gt;&lt;/authors&gt;&lt;/contributors&gt;&lt;titles&gt;&lt;title&gt;Density-dependent tree mortality in pinyon-juniper woodlands&lt;/title&gt;&lt;secondary-title&gt;Forest Ecology and Management&lt;/secondary-title&gt;&lt;/titles&gt;&lt;periodical&gt;&lt;full-title&gt;Forest Ecology and Management&lt;/full-title&gt;&lt;/periodical&gt;&lt;pages&gt;2129-2137&lt;/pages&gt;&lt;volume&gt;255&lt;/volume&gt;&lt;number&gt;7&lt;/number&gt;&lt;dates&gt;&lt;year&gt;2008&lt;/year&gt;&lt;pub-dates&gt;&lt;date&gt;Apr&lt;/date&gt;&lt;/pub-dates&gt;&lt;/dates&gt;&lt;isbn&gt;0378-1127&lt;/isbn&gt;&lt;accession-num&gt;WOS:000256143900012&lt;/accession-num&gt;&lt;urls&gt;&lt;related-urls&gt;&lt;url&gt;&amp;lt;Go to ISI&amp;gt;://WOS:000256143900012&lt;/url&gt;&lt;/related-urls&gt;&lt;/urls&gt;&lt;electronic-resource-num&gt;10.1016/j.foreco.2007.12.048&lt;/electronic-resource-num&gt;&lt;/record&gt;&lt;/Cite&gt;&lt;/EndNote&gt;</w:instrText>
      </w:r>
      <w:r w:rsidRPr="00501EDB">
        <w:rPr>
          <w:rFonts w:ascii="Times New Roman" w:hAnsi="Times New Roman" w:cs="Times New Roman"/>
          <w:bCs/>
        </w:rPr>
        <w:fldChar w:fldCharType="separate"/>
      </w:r>
      <w:r w:rsidR="00A123CB" w:rsidRPr="00501EDB">
        <w:rPr>
          <w:rFonts w:ascii="Times New Roman" w:hAnsi="Times New Roman" w:cs="Times New Roman"/>
          <w:bCs/>
          <w:noProof/>
        </w:rPr>
        <w:t>(Greenwood and Weisberg, 2008)</w:t>
      </w:r>
      <w:r w:rsidRPr="00501EDB">
        <w:rPr>
          <w:rFonts w:ascii="Times New Roman" w:hAnsi="Times New Roman" w:cs="Times New Roman"/>
          <w:bCs/>
        </w:rPr>
        <w:fldChar w:fldCharType="end"/>
      </w:r>
      <w:r w:rsidRPr="00501EDB">
        <w:rPr>
          <w:rFonts w:ascii="Times New Roman" w:hAnsi="Times New Roman" w:cs="Times New Roman"/>
          <w:bCs/>
        </w:rPr>
        <w:t>.</w:t>
      </w:r>
    </w:p>
    <w:p w14:paraId="018748AB" w14:textId="77777777" w:rsidR="001374AF" w:rsidRPr="00501EDB" w:rsidRDefault="001374AF" w:rsidP="001374AF">
      <w:pPr>
        <w:rPr>
          <w:rFonts w:ascii="Times New Roman" w:hAnsi="Times New Roman" w:cs="Times New Roman"/>
          <w:bCs/>
        </w:rPr>
      </w:pPr>
    </w:p>
    <w:p w14:paraId="3DFB803E" w14:textId="77777777" w:rsidR="001374AF" w:rsidRPr="00501EDB" w:rsidRDefault="001374AF" w:rsidP="001374AF">
      <w:pPr>
        <w:rPr>
          <w:rFonts w:ascii="Times New Roman" w:hAnsi="Times New Roman" w:cs="Times New Roman"/>
          <w:bCs/>
        </w:rPr>
      </w:pPr>
    </w:p>
    <w:p w14:paraId="7473A63C" w14:textId="77777777" w:rsidR="001374AF" w:rsidRPr="00501EDB" w:rsidRDefault="001374AF" w:rsidP="001374AF">
      <w:pPr>
        <w:pStyle w:val="Heading4"/>
        <w:rPr>
          <w:rFonts w:cs="Times New Roman"/>
          <w:sz w:val="22"/>
          <w:szCs w:val="22"/>
        </w:rPr>
      </w:pPr>
      <w:r w:rsidRPr="00501EDB">
        <w:rPr>
          <w:rFonts w:cs="Times New Roman"/>
          <w:sz w:val="22"/>
          <w:szCs w:val="22"/>
        </w:rPr>
        <w:t xml:space="preserve">Mid-montane mixed-conifer forest </w:t>
      </w:r>
    </w:p>
    <w:p w14:paraId="48C8FF02" w14:textId="763B3B3D" w:rsidR="00177890" w:rsidRPr="00501EDB" w:rsidRDefault="00177890" w:rsidP="00177890">
      <w:pPr>
        <w:rPr>
          <w:rFonts w:ascii="Times New Roman" w:hAnsi="Times New Roman" w:cs="Times New Roman"/>
          <w:lang w:val="en-GB"/>
        </w:rPr>
      </w:pPr>
      <w:r w:rsidRPr="00501EDB">
        <w:rPr>
          <w:rFonts w:ascii="Times New Roman" w:hAnsi="Times New Roman" w:cs="Times New Roman"/>
          <w:b/>
          <w:i/>
          <w:lang w:val="en-GB"/>
        </w:rPr>
        <w:t xml:space="preserve">Landfire Vegetation Types Used: </w:t>
      </w:r>
      <w:r w:rsidRPr="00501EDB">
        <w:rPr>
          <w:rFonts w:ascii="Times New Roman" w:hAnsi="Times New Roman" w:cs="Times New Roman"/>
          <w:lang w:val="en-GB"/>
        </w:rPr>
        <w:t xml:space="preserve">White fir (Abies concolor) Forest Alliance; Southern Rocky Mountain Mesic Montane Mixed Conifer Forest and Woodland; Sierran </w:t>
      </w:r>
      <w:proofErr w:type="spellStart"/>
      <w:r w:rsidRPr="00501EDB">
        <w:rPr>
          <w:rFonts w:ascii="Times New Roman" w:hAnsi="Times New Roman" w:cs="Times New Roman"/>
          <w:lang w:val="en-GB"/>
        </w:rPr>
        <w:t>Intermontane</w:t>
      </w:r>
      <w:proofErr w:type="spellEnd"/>
      <w:r w:rsidRPr="00501EDB">
        <w:rPr>
          <w:rFonts w:ascii="Times New Roman" w:hAnsi="Times New Roman" w:cs="Times New Roman"/>
          <w:lang w:val="en-GB"/>
        </w:rPr>
        <w:t xml:space="preserve"> Desert Western White Pine-White Fir Woodland</w:t>
      </w:r>
      <w:r w:rsidR="00F73436" w:rsidRPr="00501EDB">
        <w:rPr>
          <w:rFonts w:ascii="Times New Roman" w:hAnsi="Times New Roman" w:cs="Times New Roman"/>
          <w:lang w:val="en-GB"/>
        </w:rPr>
        <w:t>;</w:t>
      </w:r>
      <w:r w:rsidRPr="00501EDB">
        <w:rPr>
          <w:rFonts w:ascii="Times New Roman" w:hAnsi="Times New Roman" w:cs="Times New Roman"/>
          <w:lang w:val="en-GB"/>
        </w:rPr>
        <w:t xml:space="preserve"> Mediterranean California Mixed Oak Woodland; Mediterranean California Mesic Mixed Conifer Forest and Woodland; Mediterranean California Lower Montane Black Oak-Conifer Forest and Woodland; Mediterranean California Dry-Mesic Mixed Conifer Forest and Woodland.</w:t>
      </w:r>
    </w:p>
    <w:p w14:paraId="13BD3DB1" w14:textId="77777777" w:rsidR="001374AF" w:rsidRPr="00501EDB" w:rsidRDefault="001374AF" w:rsidP="001374AF">
      <w:pPr>
        <w:pStyle w:val="Heading5"/>
        <w:rPr>
          <w:rFonts w:cs="Times New Roman"/>
          <w:sz w:val="22"/>
          <w:szCs w:val="22"/>
        </w:rPr>
      </w:pPr>
      <w:r w:rsidRPr="00501EDB">
        <w:rPr>
          <w:rFonts w:cs="Times New Roman"/>
          <w:sz w:val="22"/>
          <w:szCs w:val="22"/>
        </w:rPr>
        <w:t>Forest type characterization</w:t>
      </w:r>
      <w:r w:rsidRPr="00501EDB">
        <w:rPr>
          <w:rFonts w:cs="Times New Roman"/>
          <w:sz w:val="22"/>
          <w:szCs w:val="22"/>
        </w:rPr>
        <w:tab/>
      </w:r>
    </w:p>
    <w:p w14:paraId="5DF4665F" w14:textId="77777777" w:rsidR="001374AF" w:rsidRPr="00501EDB" w:rsidRDefault="001374AF" w:rsidP="001374AF">
      <w:pPr>
        <w:rPr>
          <w:rFonts w:ascii="Times New Roman" w:hAnsi="Times New Roman" w:cs="Times New Roman"/>
        </w:rPr>
      </w:pPr>
      <w:r w:rsidRPr="00501EDB">
        <w:rPr>
          <w:rFonts w:ascii="Times New Roman" w:hAnsi="Times New Roman" w:cs="Times New Roman"/>
        </w:rPr>
        <w:t>Mixed conifer forest is an assemblage of conifer and hardwood species that forms a multi-layered forest.  This type is particularly abundant in the Sierras of California.  Historically, burning and logging have caused wide variability in stand structure, resulting in both even-aged and uneven-aged stands. When openings occur, shrubs are common in the understory. Closed canopy stand distribution is both extensive and patchy depending on scale, site, slope, soils, microclimate, and history.</w:t>
      </w:r>
    </w:p>
    <w:p w14:paraId="040837C3" w14:textId="77777777" w:rsidR="001374AF" w:rsidRPr="00501EDB" w:rsidRDefault="001374AF" w:rsidP="001374AF">
      <w:pPr>
        <w:rPr>
          <w:rFonts w:ascii="Times New Roman" w:hAnsi="Times New Roman" w:cs="Times New Roman"/>
        </w:rPr>
      </w:pPr>
    </w:p>
    <w:p w14:paraId="4A4FE0DF" w14:textId="13E3B789" w:rsidR="001374AF" w:rsidRPr="00501EDB" w:rsidRDefault="001374AF" w:rsidP="001374AF">
      <w:pPr>
        <w:rPr>
          <w:rFonts w:ascii="Times New Roman" w:hAnsi="Times New Roman" w:cs="Times New Roman"/>
        </w:rPr>
      </w:pPr>
      <w:r w:rsidRPr="00501EDB">
        <w:rPr>
          <w:rFonts w:ascii="Times New Roman" w:hAnsi="Times New Roman" w:cs="Times New Roman"/>
        </w:rPr>
        <w:t>Five conifers and one hardwood typify the mixed conifer forest</w:t>
      </w:r>
      <w:r w:rsidR="00F73436" w:rsidRPr="00501EDB">
        <w:rPr>
          <w:rFonts w:ascii="Times New Roman" w:hAnsi="Times New Roman" w:cs="Times New Roman"/>
        </w:rPr>
        <w:t xml:space="preserve"> in California</w:t>
      </w:r>
      <w:r w:rsidRPr="00501EDB">
        <w:rPr>
          <w:rFonts w:ascii="Times New Roman" w:hAnsi="Times New Roman" w:cs="Times New Roman"/>
        </w:rPr>
        <w:t>: white fir (</w:t>
      </w:r>
      <w:r w:rsidRPr="00501EDB">
        <w:rPr>
          <w:rFonts w:ascii="Times New Roman" w:hAnsi="Times New Roman" w:cs="Times New Roman"/>
          <w:i/>
        </w:rPr>
        <w:t>Abies concolor</w:t>
      </w:r>
      <w:r w:rsidRPr="00501EDB">
        <w:rPr>
          <w:rFonts w:ascii="Times New Roman" w:hAnsi="Times New Roman" w:cs="Times New Roman"/>
        </w:rPr>
        <w:t>), Douglas-fir (</w:t>
      </w:r>
      <w:r w:rsidRPr="00501EDB">
        <w:rPr>
          <w:rStyle w:val="Emphasis"/>
          <w:rFonts w:ascii="Times New Roman" w:hAnsi="Times New Roman" w:cs="Times New Roman"/>
        </w:rPr>
        <w:t>Pseudotsuga menziesii</w:t>
      </w:r>
      <w:r w:rsidRPr="00501EDB">
        <w:rPr>
          <w:rStyle w:val="Emphasis"/>
          <w:rFonts w:ascii="Times New Roman" w:hAnsi="Times New Roman" w:cs="Times New Roman"/>
          <w:i w:val="0"/>
        </w:rPr>
        <w:t>)</w:t>
      </w:r>
      <w:r w:rsidRPr="00501EDB">
        <w:rPr>
          <w:rFonts w:ascii="Times New Roman" w:hAnsi="Times New Roman" w:cs="Times New Roman"/>
        </w:rPr>
        <w:t>, ponderosa pine (</w:t>
      </w:r>
      <w:r w:rsidRPr="00501EDB">
        <w:rPr>
          <w:rFonts w:ascii="Times New Roman" w:hAnsi="Times New Roman" w:cs="Times New Roman"/>
          <w:i/>
        </w:rPr>
        <w:t>Pinus ponderosa</w:t>
      </w:r>
      <w:r w:rsidRPr="00501EDB">
        <w:rPr>
          <w:rFonts w:ascii="Times New Roman" w:hAnsi="Times New Roman" w:cs="Times New Roman"/>
        </w:rPr>
        <w:t>), sugar pine (</w:t>
      </w:r>
      <w:r w:rsidRPr="00501EDB">
        <w:rPr>
          <w:rFonts w:ascii="Times New Roman" w:hAnsi="Times New Roman" w:cs="Times New Roman"/>
          <w:i/>
        </w:rPr>
        <w:t>Pinus lambertiana</w:t>
      </w:r>
      <w:r w:rsidRPr="00501EDB">
        <w:rPr>
          <w:rFonts w:ascii="Times New Roman" w:hAnsi="Times New Roman" w:cs="Times New Roman"/>
        </w:rPr>
        <w:t>), incense-cedar (</w:t>
      </w:r>
      <w:r w:rsidRPr="00501EDB">
        <w:rPr>
          <w:rStyle w:val="Emphasis"/>
          <w:rFonts w:ascii="Times New Roman" w:hAnsi="Times New Roman" w:cs="Times New Roman"/>
        </w:rPr>
        <w:t>Calocedrus decurrens</w:t>
      </w:r>
      <w:r w:rsidRPr="00501EDB">
        <w:rPr>
          <w:rStyle w:val="Emphasis"/>
          <w:rFonts w:ascii="Times New Roman" w:hAnsi="Times New Roman" w:cs="Times New Roman"/>
          <w:i w:val="0"/>
        </w:rPr>
        <w:t>)</w:t>
      </w:r>
      <w:r w:rsidRPr="00501EDB">
        <w:rPr>
          <w:rFonts w:ascii="Times New Roman" w:hAnsi="Times New Roman" w:cs="Times New Roman"/>
        </w:rPr>
        <w:t>, and California black oak (</w:t>
      </w:r>
      <w:r w:rsidRPr="00501EDB">
        <w:rPr>
          <w:rStyle w:val="Emphasis"/>
          <w:rFonts w:ascii="Times New Roman" w:hAnsi="Times New Roman" w:cs="Times New Roman"/>
        </w:rPr>
        <w:t>Quercus kelloggii</w:t>
      </w:r>
      <w:r w:rsidRPr="00501EDB">
        <w:rPr>
          <w:rStyle w:val="Emphasis"/>
          <w:rFonts w:ascii="Times New Roman" w:hAnsi="Times New Roman" w:cs="Times New Roman"/>
          <w:i w:val="0"/>
        </w:rPr>
        <w:t>)</w:t>
      </w:r>
      <w:r w:rsidRPr="00501EDB">
        <w:rPr>
          <w:rFonts w:ascii="Times New Roman" w:hAnsi="Times New Roman" w:cs="Times New Roman"/>
        </w:rPr>
        <w:t>. White fir tends to be the most ubiquitous species (though most often a minor overstory component) because it tolerates shade and has the ability to survive long periods of suppression in early seral brush fields.  Douglas-fir dominates the species mix in the north, but is absent south of the Merced River.  Ponderosa pine dominates at lower elevations and on south slopes. Jeffrey pine (</w:t>
      </w:r>
      <w:r w:rsidRPr="00501EDB">
        <w:rPr>
          <w:rStyle w:val="Emphasis"/>
          <w:rFonts w:ascii="Times New Roman" w:hAnsi="Times New Roman" w:cs="Times New Roman"/>
        </w:rPr>
        <w:t>Pinus jeffreyi</w:t>
      </w:r>
      <w:r w:rsidRPr="00501EDB">
        <w:rPr>
          <w:rStyle w:val="Emphasis"/>
          <w:rFonts w:ascii="Times New Roman" w:hAnsi="Times New Roman" w:cs="Times New Roman"/>
          <w:i w:val="0"/>
        </w:rPr>
        <w:t xml:space="preserve">) </w:t>
      </w:r>
      <w:r w:rsidRPr="00501EDB">
        <w:rPr>
          <w:rFonts w:ascii="Times New Roman" w:hAnsi="Times New Roman" w:cs="Times New Roman"/>
        </w:rPr>
        <w:t xml:space="preserve">commonly replaces ponderosa pine at high elevations, on cold sites, or on ultramafic soils.  Sugar pine is found throughout the mixed conifer type.  Black oak is a minor, but widespread component in mixed conifer stands.  In the central and particularly southern Sierra Nevada, giant sequoia is a striking associate of the mixed conifer type.  </w:t>
      </w:r>
      <w:proofErr w:type="spellStart"/>
      <w:r w:rsidRPr="00501EDB">
        <w:rPr>
          <w:rFonts w:ascii="Times New Roman" w:hAnsi="Times New Roman" w:cs="Times New Roman"/>
        </w:rPr>
        <w:t>Deerbrush</w:t>
      </w:r>
      <w:proofErr w:type="spellEnd"/>
      <w:r w:rsidRPr="00501EDB">
        <w:rPr>
          <w:rFonts w:ascii="Times New Roman" w:hAnsi="Times New Roman" w:cs="Times New Roman"/>
        </w:rPr>
        <w:t xml:space="preserve"> (</w:t>
      </w:r>
      <w:r w:rsidRPr="00501EDB">
        <w:rPr>
          <w:rStyle w:val="Emphasis"/>
          <w:rFonts w:ascii="Times New Roman" w:hAnsi="Times New Roman" w:cs="Times New Roman"/>
        </w:rPr>
        <w:t xml:space="preserve">Ceanothus </w:t>
      </w:r>
      <w:proofErr w:type="spellStart"/>
      <w:r w:rsidRPr="00501EDB">
        <w:rPr>
          <w:rStyle w:val="Emphasis"/>
          <w:rFonts w:ascii="Times New Roman" w:hAnsi="Times New Roman" w:cs="Times New Roman"/>
        </w:rPr>
        <w:t>integerrimus</w:t>
      </w:r>
      <w:proofErr w:type="spellEnd"/>
      <w:r w:rsidRPr="00501EDB">
        <w:rPr>
          <w:rStyle w:val="Emphasis"/>
          <w:rFonts w:ascii="Times New Roman" w:hAnsi="Times New Roman" w:cs="Times New Roman"/>
          <w:i w:val="0"/>
        </w:rPr>
        <w:t>)</w:t>
      </w:r>
      <w:r w:rsidRPr="00501EDB">
        <w:rPr>
          <w:rFonts w:ascii="Times New Roman" w:hAnsi="Times New Roman" w:cs="Times New Roman"/>
        </w:rPr>
        <w:t>, manzanita (</w:t>
      </w:r>
      <w:r w:rsidRPr="00501EDB">
        <w:rPr>
          <w:rStyle w:val="Emphasis"/>
          <w:rFonts w:ascii="Times New Roman" w:hAnsi="Times New Roman" w:cs="Times New Roman"/>
        </w:rPr>
        <w:t>Arctostaphylos</w:t>
      </w:r>
      <w:r w:rsidRPr="00501EDB">
        <w:rPr>
          <w:rStyle w:val="Emphasis"/>
          <w:rFonts w:ascii="Times New Roman" w:hAnsi="Times New Roman" w:cs="Times New Roman"/>
          <w:i w:val="0"/>
        </w:rPr>
        <w:t xml:space="preserve"> spp.)</w:t>
      </w:r>
      <w:r w:rsidRPr="00501EDB">
        <w:rPr>
          <w:rFonts w:ascii="Times New Roman" w:hAnsi="Times New Roman" w:cs="Times New Roman"/>
        </w:rPr>
        <w:t>, chinquapin (</w:t>
      </w:r>
      <w:proofErr w:type="spellStart"/>
      <w:r w:rsidRPr="00501EDB">
        <w:rPr>
          <w:rStyle w:val="Emphasis"/>
          <w:rFonts w:ascii="Times New Roman" w:hAnsi="Times New Roman" w:cs="Times New Roman"/>
        </w:rPr>
        <w:t>Castanea</w:t>
      </w:r>
      <w:proofErr w:type="spellEnd"/>
      <w:r w:rsidRPr="00501EDB">
        <w:rPr>
          <w:rStyle w:val="Emphasis"/>
          <w:rFonts w:ascii="Times New Roman" w:hAnsi="Times New Roman" w:cs="Times New Roman"/>
          <w:i w:val="0"/>
        </w:rPr>
        <w:t xml:space="preserve"> spp.)</w:t>
      </w:r>
      <w:r w:rsidRPr="00501EDB">
        <w:rPr>
          <w:rFonts w:ascii="Times New Roman" w:hAnsi="Times New Roman" w:cs="Times New Roman"/>
        </w:rPr>
        <w:t>, tanoak (</w:t>
      </w:r>
      <w:proofErr w:type="spellStart"/>
      <w:r w:rsidRPr="00501EDB">
        <w:rPr>
          <w:rStyle w:val="Emphasis"/>
          <w:rFonts w:ascii="Times New Roman" w:hAnsi="Times New Roman" w:cs="Times New Roman"/>
        </w:rPr>
        <w:t>Notholithocarpus</w:t>
      </w:r>
      <w:proofErr w:type="spellEnd"/>
      <w:r w:rsidRPr="00501EDB">
        <w:rPr>
          <w:rStyle w:val="Emphasis"/>
          <w:rFonts w:ascii="Times New Roman" w:hAnsi="Times New Roman" w:cs="Times New Roman"/>
        </w:rPr>
        <w:t xml:space="preserve"> densiflorus</w:t>
      </w:r>
      <w:r w:rsidRPr="00501EDB">
        <w:rPr>
          <w:rStyle w:val="Emphasis"/>
          <w:rFonts w:ascii="Times New Roman" w:hAnsi="Times New Roman" w:cs="Times New Roman"/>
          <w:i w:val="0"/>
        </w:rPr>
        <w:t>)</w:t>
      </w:r>
      <w:r w:rsidRPr="00501EDB">
        <w:rPr>
          <w:rFonts w:ascii="Times New Roman" w:hAnsi="Times New Roman" w:cs="Times New Roman"/>
        </w:rPr>
        <w:t>, bitter cherry (</w:t>
      </w:r>
      <w:proofErr w:type="spellStart"/>
      <w:r w:rsidRPr="00501EDB">
        <w:rPr>
          <w:rStyle w:val="Emphasis"/>
          <w:rFonts w:ascii="Times New Roman" w:hAnsi="Times New Roman" w:cs="Times New Roman"/>
        </w:rPr>
        <w:t>Prunus</w:t>
      </w:r>
      <w:proofErr w:type="spellEnd"/>
      <w:r w:rsidRPr="00501EDB">
        <w:rPr>
          <w:rStyle w:val="Emphasis"/>
          <w:rFonts w:ascii="Times New Roman" w:hAnsi="Times New Roman" w:cs="Times New Roman"/>
        </w:rPr>
        <w:t xml:space="preserve"> </w:t>
      </w:r>
      <w:proofErr w:type="spellStart"/>
      <w:r w:rsidRPr="00501EDB">
        <w:rPr>
          <w:rStyle w:val="Emphasis"/>
          <w:rFonts w:ascii="Times New Roman" w:hAnsi="Times New Roman" w:cs="Times New Roman"/>
        </w:rPr>
        <w:t>emarginata</w:t>
      </w:r>
      <w:proofErr w:type="spellEnd"/>
      <w:r w:rsidRPr="00501EDB">
        <w:rPr>
          <w:rStyle w:val="Emphasis"/>
          <w:rFonts w:ascii="Times New Roman" w:hAnsi="Times New Roman" w:cs="Times New Roman"/>
          <w:i w:val="0"/>
        </w:rPr>
        <w:t>)</w:t>
      </w:r>
      <w:r w:rsidR="000640CD" w:rsidRPr="00501EDB">
        <w:rPr>
          <w:rFonts w:ascii="Times New Roman" w:hAnsi="Times New Roman" w:cs="Times New Roman"/>
        </w:rPr>
        <w:t xml:space="preserve">, </w:t>
      </w:r>
      <w:r w:rsidRPr="00501EDB">
        <w:rPr>
          <w:rFonts w:ascii="Times New Roman" w:hAnsi="Times New Roman" w:cs="Times New Roman"/>
        </w:rPr>
        <w:t>gooseberry (</w:t>
      </w:r>
      <w:proofErr w:type="spellStart"/>
      <w:r w:rsidRPr="00501EDB">
        <w:rPr>
          <w:rFonts w:ascii="Times New Roman" w:hAnsi="Times New Roman" w:cs="Times New Roman"/>
          <w:i/>
        </w:rPr>
        <w:t>Ribes</w:t>
      </w:r>
      <w:proofErr w:type="spellEnd"/>
      <w:r w:rsidRPr="00501EDB">
        <w:rPr>
          <w:rFonts w:ascii="Times New Roman" w:hAnsi="Times New Roman" w:cs="Times New Roman"/>
        </w:rPr>
        <w:t xml:space="preserve"> spp.), rose (</w:t>
      </w:r>
      <w:r w:rsidRPr="00501EDB">
        <w:rPr>
          <w:rFonts w:ascii="Times New Roman" w:hAnsi="Times New Roman" w:cs="Times New Roman"/>
          <w:i/>
        </w:rPr>
        <w:t>Rosa</w:t>
      </w:r>
      <w:r w:rsidRPr="00501EDB">
        <w:rPr>
          <w:rFonts w:ascii="Times New Roman" w:hAnsi="Times New Roman" w:cs="Times New Roman"/>
        </w:rPr>
        <w:t xml:space="preserve"> spp.), and mountain misery (</w:t>
      </w:r>
      <w:proofErr w:type="spellStart"/>
      <w:r w:rsidRPr="00501EDB">
        <w:rPr>
          <w:rStyle w:val="Emphasis"/>
          <w:rFonts w:ascii="Times New Roman" w:hAnsi="Times New Roman" w:cs="Times New Roman"/>
        </w:rPr>
        <w:t>Chamaebatia</w:t>
      </w:r>
      <w:proofErr w:type="spellEnd"/>
      <w:r w:rsidRPr="00501EDB">
        <w:rPr>
          <w:rFonts w:ascii="Times New Roman" w:hAnsi="Times New Roman" w:cs="Times New Roman"/>
        </w:rPr>
        <w:t xml:space="preserve"> spp.) are common shrub species in the mixed conifer understory. </w:t>
      </w:r>
    </w:p>
    <w:p w14:paraId="7572AB37" w14:textId="77777777" w:rsidR="001374AF" w:rsidRPr="00501EDB" w:rsidRDefault="001374AF" w:rsidP="001374AF">
      <w:pPr>
        <w:rPr>
          <w:rFonts w:ascii="Times New Roman" w:hAnsi="Times New Roman" w:cs="Times New Roman"/>
        </w:rPr>
      </w:pPr>
    </w:p>
    <w:p w14:paraId="4B1F65E0" w14:textId="77777777" w:rsidR="001374AF" w:rsidRPr="00501EDB" w:rsidRDefault="001374AF" w:rsidP="001374AF">
      <w:pPr>
        <w:rPr>
          <w:rFonts w:ascii="Times New Roman" w:hAnsi="Times New Roman" w:cs="Times New Roman"/>
        </w:rPr>
      </w:pPr>
      <w:r w:rsidRPr="00501EDB">
        <w:rPr>
          <w:rFonts w:ascii="Times New Roman" w:hAnsi="Times New Roman" w:cs="Times New Roman"/>
        </w:rPr>
        <w:lastRenderedPageBreak/>
        <w:t>We include a number of common, coexisting forest types within this heading of mid-montane mixed-conifer.  This includes what is often referred to as Sierran mixed-conifer, white fir, Jeffrey pine, and California black oak.  In much of the range of this composite of forest types, covering over 50,000 km</w:t>
      </w:r>
      <w:r w:rsidRPr="00501EDB">
        <w:rPr>
          <w:rFonts w:ascii="Times New Roman" w:hAnsi="Times New Roman" w:cs="Times New Roman"/>
          <w:vertAlign w:val="superscript"/>
        </w:rPr>
        <w:t>2</w:t>
      </w:r>
      <w:r w:rsidRPr="00501EDB">
        <w:rPr>
          <w:rFonts w:ascii="Times New Roman" w:hAnsi="Times New Roman" w:cs="Times New Roman"/>
        </w:rPr>
        <w:t xml:space="preserve">, the representative species of all types can be found co-occurring in the same landscape. These forest types are known from the Sierra Nevada range but also from the southern Cascades, Klamath, and Trinity mountains. Mid-montane mixed-conifer forests are valued for timber production, biological diversity, recreation, and as watersheds for the large majority of California’s urban and agricultural needs. </w:t>
      </w:r>
    </w:p>
    <w:p w14:paraId="0E9416D3" w14:textId="77777777" w:rsidR="001374AF" w:rsidRPr="00501EDB" w:rsidRDefault="001374AF" w:rsidP="001374AF">
      <w:pPr>
        <w:rPr>
          <w:rFonts w:ascii="Times New Roman" w:hAnsi="Times New Roman" w:cs="Times New Roman"/>
        </w:rPr>
      </w:pPr>
    </w:p>
    <w:p w14:paraId="623C44F6" w14:textId="77777777" w:rsidR="001374AF" w:rsidRPr="00501EDB" w:rsidRDefault="001374AF" w:rsidP="001374AF">
      <w:pPr>
        <w:pStyle w:val="Heading5"/>
        <w:rPr>
          <w:rFonts w:cs="Times New Roman"/>
          <w:sz w:val="22"/>
          <w:szCs w:val="22"/>
        </w:rPr>
      </w:pPr>
      <w:r w:rsidRPr="00501EDB">
        <w:rPr>
          <w:rFonts w:cs="Times New Roman"/>
          <w:sz w:val="22"/>
          <w:szCs w:val="22"/>
        </w:rPr>
        <w:t>Climate exposure and possible threats</w:t>
      </w:r>
    </w:p>
    <w:p w14:paraId="3D2E86EE" w14:textId="2ECDA83D" w:rsidR="001374AF" w:rsidRPr="00501EDB" w:rsidRDefault="001374AF" w:rsidP="001374AF">
      <w:pPr>
        <w:rPr>
          <w:rFonts w:ascii="Times New Roman" w:hAnsi="Times New Roman" w:cs="Times New Roman"/>
        </w:rPr>
      </w:pPr>
      <w:r w:rsidRPr="00501EDB">
        <w:rPr>
          <w:rFonts w:ascii="Times New Roman" w:hAnsi="Times New Roman" w:cs="Times New Roman"/>
        </w:rPr>
        <w:t xml:space="preserve">Climate change is already having notable effects on these forests, particularly in combination with the effects of prior land management practices such as fire exclusion and selective logging.  Warming climates, contracted precipitation seasons, and reduced snow accumulation have resulted in extending the fire season by 30-45 days. </w:t>
      </w:r>
      <w:r w:rsidR="00F73436" w:rsidRPr="00501EDB">
        <w:rPr>
          <w:rFonts w:ascii="Times New Roman" w:hAnsi="Times New Roman" w:cs="Times New Roman"/>
        </w:rPr>
        <w:t>In m</w:t>
      </w:r>
      <w:r w:rsidR="00331C3C" w:rsidRPr="00501EDB">
        <w:rPr>
          <w:rFonts w:ascii="Times New Roman" w:hAnsi="Times New Roman" w:cs="Times New Roman"/>
        </w:rPr>
        <w:t xml:space="preserve">odel projections for the four climate scenarios (MG RCP4.5, MG RCP8.5, MI RCP4.5, MI RCP8.5), the percentages of the woodlands that </w:t>
      </w:r>
      <w:r w:rsidR="00F73436" w:rsidRPr="00501EDB">
        <w:rPr>
          <w:rFonts w:ascii="Times New Roman" w:hAnsi="Times New Roman" w:cs="Times New Roman"/>
        </w:rPr>
        <w:t xml:space="preserve">are climatically exposed range </w:t>
      </w:r>
      <w:r w:rsidR="00331C3C" w:rsidRPr="00501EDB">
        <w:rPr>
          <w:rFonts w:ascii="Times New Roman" w:hAnsi="Times New Roman" w:cs="Times New Roman"/>
        </w:rPr>
        <w:t xml:space="preserve">from </w:t>
      </w:r>
      <w:r w:rsidR="005757DC" w:rsidRPr="00501EDB">
        <w:rPr>
          <w:rFonts w:ascii="Times New Roman" w:hAnsi="Times New Roman" w:cs="Times New Roman"/>
        </w:rPr>
        <w:t>8.7</w:t>
      </w:r>
      <w:r w:rsidR="00331C3C" w:rsidRPr="00501EDB">
        <w:rPr>
          <w:rFonts w:ascii="Times New Roman" w:hAnsi="Times New Roman" w:cs="Times New Roman"/>
        </w:rPr>
        <w:t xml:space="preserve">% to </w:t>
      </w:r>
      <w:r w:rsidR="005757DC" w:rsidRPr="00501EDB">
        <w:rPr>
          <w:rFonts w:ascii="Times New Roman" w:hAnsi="Times New Roman" w:cs="Times New Roman"/>
        </w:rPr>
        <w:t>45.0</w:t>
      </w:r>
      <w:r w:rsidR="00331C3C" w:rsidRPr="00501EDB">
        <w:rPr>
          <w:rFonts w:ascii="Times New Roman" w:hAnsi="Times New Roman" w:cs="Times New Roman"/>
        </w:rPr>
        <w:t xml:space="preserve">% by 2060 and from </w:t>
      </w:r>
      <w:r w:rsidR="005757DC" w:rsidRPr="00501EDB">
        <w:rPr>
          <w:rFonts w:ascii="Times New Roman" w:hAnsi="Times New Roman" w:cs="Times New Roman"/>
        </w:rPr>
        <w:t>11.5</w:t>
      </w:r>
      <w:r w:rsidR="00331C3C" w:rsidRPr="00501EDB">
        <w:rPr>
          <w:rFonts w:ascii="Times New Roman" w:hAnsi="Times New Roman" w:cs="Times New Roman"/>
        </w:rPr>
        <w:t xml:space="preserve">% to </w:t>
      </w:r>
      <w:r w:rsidR="005757DC" w:rsidRPr="00501EDB">
        <w:rPr>
          <w:rFonts w:ascii="Times New Roman" w:hAnsi="Times New Roman" w:cs="Times New Roman"/>
        </w:rPr>
        <w:t>70.5</w:t>
      </w:r>
      <w:r w:rsidR="00331C3C" w:rsidRPr="00501EDB">
        <w:rPr>
          <w:rFonts w:ascii="Times New Roman" w:hAnsi="Times New Roman" w:cs="Times New Roman"/>
        </w:rPr>
        <w:t xml:space="preserve">% by 2080, respectively </w:t>
      </w:r>
      <w:r w:rsidRPr="00501EDB">
        <w:rPr>
          <w:rFonts w:ascii="Times New Roman" w:hAnsi="Times New Roman" w:cs="Times New Roman"/>
        </w:rPr>
        <w:t>(</w:t>
      </w:r>
      <w:r w:rsidR="00F73436" w:rsidRPr="00501EDB">
        <w:rPr>
          <w:rFonts w:ascii="Times New Roman" w:hAnsi="Times New Roman" w:cs="Times New Roman"/>
        </w:rPr>
        <w:t>Online Resource 5</w:t>
      </w:r>
      <w:r w:rsidRPr="00501EDB">
        <w:rPr>
          <w:rFonts w:ascii="Times New Roman" w:hAnsi="Times New Roman" w:cs="Times New Roman"/>
        </w:rPr>
        <w:t xml:space="preserve">, Table </w:t>
      </w:r>
      <w:r w:rsidR="00F73436" w:rsidRPr="00501EDB">
        <w:rPr>
          <w:rFonts w:ascii="Times New Roman" w:hAnsi="Times New Roman" w:cs="Times New Roman"/>
        </w:rPr>
        <w:t>1</w:t>
      </w:r>
      <w:r w:rsidRPr="00501EDB">
        <w:rPr>
          <w:rFonts w:ascii="Times New Roman" w:hAnsi="Times New Roman" w:cs="Times New Roman"/>
        </w:rPr>
        <w:t>). The most exposed examples of mixed conifer forest appear in the northern Sierra Nevada, while the most resilient appear in the Shasta – Trinity region of northern California (</w:t>
      </w:r>
      <w:r w:rsidR="00BE6163" w:rsidRPr="00501EDB">
        <w:rPr>
          <w:rFonts w:ascii="Times New Roman" w:hAnsi="Times New Roman" w:cs="Times New Roman"/>
        </w:rPr>
        <w:t>Online Resource 5</w:t>
      </w:r>
      <w:r w:rsidRPr="00501EDB">
        <w:rPr>
          <w:rFonts w:ascii="Times New Roman" w:hAnsi="Times New Roman" w:cs="Times New Roman"/>
        </w:rPr>
        <w:t>). Given the broad nature of this classification, which contains many different species, much of the change in this forest type may be in composition.</w:t>
      </w:r>
    </w:p>
    <w:p w14:paraId="3CFB3213" w14:textId="77777777" w:rsidR="001374AF" w:rsidRPr="00501EDB" w:rsidRDefault="001374AF" w:rsidP="001374AF">
      <w:pPr>
        <w:rPr>
          <w:rFonts w:ascii="Times New Roman" w:hAnsi="Times New Roman" w:cs="Times New Roman"/>
        </w:rPr>
      </w:pPr>
    </w:p>
    <w:p w14:paraId="0BBCE609" w14:textId="5242BC28" w:rsidR="001374AF" w:rsidRPr="00501EDB" w:rsidRDefault="001374AF" w:rsidP="001374AF">
      <w:pPr>
        <w:rPr>
          <w:rFonts w:ascii="Times New Roman" w:hAnsi="Times New Roman" w:cs="Times New Roman"/>
        </w:rPr>
      </w:pPr>
      <w:r w:rsidRPr="00501EDB">
        <w:rPr>
          <w:rFonts w:ascii="Times New Roman" w:hAnsi="Times New Roman" w:cs="Times New Roman"/>
        </w:rPr>
        <w:t xml:space="preserve">The key ecosystem driver in these forest types has been and will likely continue to be fire. In most of these forests, fire historically occurred somewhere between every eight to 25 years. Due to forest management practices of the last 100 years, in particular fire exclusion and logging, forests of today tend to be more homogeneous stands (i.e., single age cohorts with similar structure across the forest). This creates </w:t>
      </w:r>
      <w:r w:rsidR="00BE6163" w:rsidRPr="00501EDB">
        <w:rPr>
          <w:rFonts w:ascii="Times New Roman" w:hAnsi="Times New Roman" w:cs="Times New Roman"/>
        </w:rPr>
        <w:t xml:space="preserve">an </w:t>
      </w:r>
      <w:r w:rsidRPr="00501EDB">
        <w:rPr>
          <w:rFonts w:ascii="Times New Roman" w:hAnsi="Times New Roman" w:cs="Times New Roman"/>
        </w:rPr>
        <w:t>elevated level of risk for large, high severity fire</w:t>
      </w:r>
      <w:r w:rsidR="004C0AD7" w:rsidRPr="00501EDB">
        <w:rPr>
          <w:rFonts w:ascii="Times New Roman" w:hAnsi="Times New Roman" w:cs="Times New Roman"/>
        </w:rPr>
        <w:t xml:space="preserve"> (Miller and Safford 201</w:t>
      </w:r>
      <w:r w:rsidR="00AE66F9" w:rsidRPr="00501EDB">
        <w:rPr>
          <w:rFonts w:ascii="Times New Roman" w:hAnsi="Times New Roman" w:cs="Times New Roman"/>
        </w:rPr>
        <w:t>2</w:t>
      </w:r>
      <w:r w:rsidR="004C0AD7" w:rsidRPr="00501EDB">
        <w:rPr>
          <w:rFonts w:ascii="Times New Roman" w:hAnsi="Times New Roman" w:cs="Times New Roman"/>
        </w:rPr>
        <w:t>)</w:t>
      </w:r>
      <w:r w:rsidRPr="00501EDB">
        <w:rPr>
          <w:rFonts w:ascii="Times New Roman" w:hAnsi="Times New Roman" w:cs="Times New Roman"/>
        </w:rPr>
        <w:t>. With longer fire seasons and increasing levels of fuels, combined with more sources of ignition (i.e. more wildland urban interface), fire risk will only increase. Management options involve strategic thinning of small to medium sized trees, use of prescribed and wildland use fire, and communication and outreach with larger urban communities which will experience the effects of fire, such as smoke</w:t>
      </w:r>
      <w:r w:rsidR="00BE6163" w:rsidRPr="00501EDB">
        <w:rPr>
          <w:rFonts w:ascii="Times New Roman" w:hAnsi="Times New Roman" w:cs="Times New Roman"/>
        </w:rPr>
        <w:t xml:space="preserve"> and loss of ecosystem services</w:t>
      </w:r>
      <w:r w:rsidRPr="00501EDB">
        <w:rPr>
          <w:rFonts w:ascii="Times New Roman" w:hAnsi="Times New Roman" w:cs="Times New Roman"/>
        </w:rPr>
        <w:t>.</w:t>
      </w:r>
    </w:p>
    <w:p w14:paraId="68D1A6A8" w14:textId="77777777" w:rsidR="001374AF" w:rsidRPr="00501EDB" w:rsidRDefault="001374AF" w:rsidP="001374AF">
      <w:pPr>
        <w:rPr>
          <w:rFonts w:ascii="Times New Roman" w:hAnsi="Times New Roman" w:cs="Times New Roman"/>
        </w:rPr>
      </w:pPr>
    </w:p>
    <w:p w14:paraId="4DF36E7F" w14:textId="77777777" w:rsidR="001374AF" w:rsidRPr="00501EDB" w:rsidRDefault="001374AF" w:rsidP="001374AF">
      <w:pPr>
        <w:rPr>
          <w:rFonts w:ascii="Times New Roman" w:hAnsi="Times New Roman" w:cs="Times New Roman"/>
        </w:rPr>
      </w:pPr>
    </w:p>
    <w:p w14:paraId="0EE2D475" w14:textId="77777777" w:rsidR="001374AF" w:rsidRPr="00501EDB" w:rsidRDefault="001374AF" w:rsidP="001374AF">
      <w:pPr>
        <w:pStyle w:val="Heading4"/>
        <w:rPr>
          <w:rFonts w:cs="Times New Roman"/>
          <w:sz w:val="22"/>
          <w:szCs w:val="22"/>
        </w:rPr>
      </w:pPr>
      <w:r w:rsidRPr="00501EDB">
        <w:rPr>
          <w:rFonts w:cs="Times New Roman"/>
          <w:sz w:val="22"/>
          <w:szCs w:val="22"/>
        </w:rPr>
        <w:t>Douglas-fir forests</w:t>
      </w:r>
    </w:p>
    <w:p w14:paraId="280053C4" w14:textId="77396C61" w:rsidR="004A205A" w:rsidRPr="00501EDB" w:rsidRDefault="004A205A" w:rsidP="001374AF">
      <w:pPr>
        <w:pStyle w:val="Heading5"/>
        <w:rPr>
          <w:rFonts w:cs="Times New Roman"/>
          <w:i w:val="0"/>
          <w:sz w:val="22"/>
          <w:szCs w:val="22"/>
        </w:rPr>
      </w:pPr>
      <w:r w:rsidRPr="00501EDB">
        <w:rPr>
          <w:rFonts w:cs="Times New Roman"/>
          <w:sz w:val="22"/>
          <w:szCs w:val="22"/>
        </w:rPr>
        <w:t>Landfire Vegetation Types Used:</w:t>
      </w:r>
      <w:r w:rsidRPr="00501EDB">
        <w:rPr>
          <w:rFonts w:cs="Times New Roman"/>
          <w:i w:val="0"/>
          <w:sz w:val="22"/>
          <w:szCs w:val="22"/>
        </w:rPr>
        <w:t xml:space="preserve"> </w:t>
      </w:r>
      <w:r w:rsidRPr="00501EDB">
        <w:rPr>
          <w:rFonts w:cs="Times New Roman"/>
          <w:b w:val="0"/>
          <w:i w:val="0"/>
          <w:sz w:val="22"/>
          <w:szCs w:val="22"/>
        </w:rPr>
        <w:t>Mediterranean California Mesic Mixed Conifer Forest and Woodland;</w:t>
      </w:r>
      <w:r w:rsidRPr="00501EDB">
        <w:rPr>
          <w:rFonts w:cs="Times New Roman"/>
          <w:b w:val="0"/>
        </w:rPr>
        <w:t xml:space="preserve"> </w:t>
      </w:r>
      <w:r w:rsidRPr="00501EDB">
        <w:rPr>
          <w:rFonts w:cs="Times New Roman"/>
          <w:b w:val="0"/>
          <w:i w:val="0"/>
          <w:sz w:val="22"/>
          <w:szCs w:val="22"/>
        </w:rPr>
        <w:t xml:space="preserve">Mediterranean California Mixed Evergreen Forest;  Southern Rocky Mountain Dry-Mesic Montane Mixed Conifer Forest and Woodland; Northern Rocky Mountain Dry-Mesic Montane Mixed Conifer Forest; North Pacific Maritime Mesic-Wet Douglas-fir-Western Hemlock Forest; North Pacific Maritime Dry-Mesic Douglas-fir-Western Hemlock Forest; </w:t>
      </w:r>
      <w:r w:rsidRPr="00501EDB">
        <w:rPr>
          <w:rFonts w:cs="Times New Roman"/>
          <w:b w:val="0"/>
          <w:sz w:val="22"/>
          <w:szCs w:val="22"/>
        </w:rPr>
        <w:t>Pseudotsuga menziesii-Quercus garryana</w:t>
      </w:r>
      <w:r w:rsidRPr="00501EDB">
        <w:rPr>
          <w:rFonts w:cs="Times New Roman"/>
          <w:b w:val="0"/>
          <w:i w:val="0"/>
          <w:sz w:val="22"/>
          <w:szCs w:val="22"/>
        </w:rPr>
        <w:t xml:space="preserve"> Woodland Alliance</w:t>
      </w:r>
      <w:r w:rsidR="00C26167" w:rsidRPr="00501EDB">
        <w:rPr>
          <w:rFonts w:cs="Times New Roman"/>
          <w:b w:val="0"/>
          <w:i w:val="0"/>
          <w:sz w:val="22"/>
          <w:szCs w:val="22"/>
        </w:rPr>
        <w:t>.</w:t>
      </w:r>
    </w:p>
    <w:p w14:paraId="2EFD4992" w14:textId="77777777" w:rsidR="001374AF" w:rsidRPr="00501EDB" w:rsidRDefault="001374AF" w:rsidP="001374AF">
      <w:pPr>
        <w:pStyle w:val="Heading5"/>
        <w:rPr>
          <w:rFonts w:cs="Times New Roman"/>
          <w:sz w:val="22"/>
          <w:szCs w:val="22"/>
        </w:rPr>
      </w:pPr>
      <w:r w:rsidRPr="00501EDB">
        <w:rPr>
          <w:rFonts w:cs="Times New Roman"/>
          <w:sz w:val="22"/>
          <w:szCs w:val="22"/>
        </w:rPr>
        <w:t>Forest type characterization</w:t>
      </w:r>
    </w:p>
    <w:p w14:paraId="45FC414D" w14:textId="22BBF55E" w:rsidR="001374AF" w:rsidRPr="00501EDB" w:rsidRDefault="001374AF" w:rsidP="001374AF">
      <w:pPr>
        <w:rPr>
          <w:rFonts w:ascii="Times New Roman" w:hAnsi="Times New Roman" w:cs="Times New Roman"/>
        </w:rPr>
      </w:pPr>
      <w:r w:rsidRPr="00501EDB">
        <w:rPr>
          <w:rFonts w:ascii="Times New Roman" w:hAnsi="Times New Roman" w:cs="Times New Roman"/>
        </w:rPr>
        <w:t>The Douglas-fir forest type described here is that where Douglas-fir (</w:t>
      </w:r>
      <w:r w:rsidRPr="00501EDB">
        <w:rPr>
          <w:rFonts w:ascii="Times New Roman" w:hAnsi="Times New Roman" w:cs="Times New Roman"/>
          <w:i/>
        </w:rPr>
        <w:t>Pseudotsuga menziesii</w:t>
      </w:r>
      <w:r w:rsidRPr="00501EDB">
        <w:rPr>
          <w:rFonts w:ascii="Times New Roman" w:hAnsi="Times New Roman" w:cs="Times New Roman"/>
        </w:rPr>
        <w:t xml:space="preserve">) is a dominant species mixed with other co-dominants.  This species is widely spread throughout western North America, growing under a wide variety of climatic conditions.  Within the Southwest Climate Hub region, it is </w:t>
      </w:r>
      <w:r w:rsidR="001A20B1" w:rsidRPr="00501EDB">
        <w:rPr>
          <w:rFonts w:ascii="Times New Roman" w:hAnsi="Times New Roman" w:cs="Times New Roman"/>
        </w:rPr>
        <w:t xml:space="preserve">mapped </w:t>
      </w:r>
      <w:r w:rsidR="00490E5E" w:rsidRPr="00501EDB">
        <w:rPr>
          <w:rFonts w:ascii="Times New Roman" w:hAnsi="Times New Roman" w:cs="Times New Roman"/>
        </w:rPr>
        <w:t>across 11,653</w:t>
      </w:r>
      <w:r w:rsidRPr="00501EDB">
        <w:rPr>
          <w:rFonts w:ascii="Times New Roman" w:hAnsi="Times New Roman" w:cs="Times New Roman"/>
        </w:rPr>
        <w:t xml:space="preserve"> km</w:t>
      </w:r>
      <w:r w:rsidRPr="00501EDB">
        <w:rPr>
          <w:rFonts w:ascii="Times New Roman" w:hAnsi="Times New Roman" w:cs="Times New Roman"/>
          <w:vertAlign w:val="superscript"/>
        </w:rPr>
        <w:t>2</w:t>
      </w:r>
      <w:r w:rsidRPr="00501EDB">
        <w:rPr>
          <w:rFonts w:ascii="Times New Roman" w:hAnsi="Times New Roman" w:cs="Times New Roman"/>
        </w:rPr>
        <w:t xml:space="preserve">. It is a dominant species in much of northwest California, along the north coast and within the </w:t>
      </w:r>
      <w:r w:rsidR="00580D8A" w:rsidRPr="00501EDB">
        <w:rPr>
          <w:rFonts w:ascii="Times New Roman" w:hAnsi="Times New Roman" w:cs="Times New Roman"/>
        </w:rPr>
        <w:t>Siskiyou</w:t>
      </w:r>
      <w:r w:rsidRPr="00501EDB">
        <w:rPr>
          <w:rFonts w:ascii="Times New Roman" w:hAnsi="Times New Roman" w:cs="Times New Roman"/>
        </w:rPr>
        <w:t>, Cascades, and northern Sierra Nevada mountains. It is also found as a dominant or co-dominant species in forests within Utah and a co-dominant in Colorado, Arizona, and New Mexico.</w:t>
      </w:r>
    </w:p>
    <w:p w14:paraId="796209F3" w14:textId="77777777" w:rsidR="001374AF" w:rsidRPr="00501EDB" w:rsidRDefault="001374AF" w:rsidP="001374AF">
      <w:pPr>
        <w:rPr>
          <w:rFonts w:ascii="Times New Roman" w:hAnsi="Times New Roman" w:cs="Times New Roman"/>
        </w:rPr>
      </w:pPr>
    </w:p>
    <w:p w14:paraId="4124AD75" w14:textId="7E5BCC95" w:rsidR="001374AF" w:rsidRPr="00501EDB" w:rsidRDefault="001374AF" w:rsidP="001374AF">
      <w:pPr>
        <w:rPr>
          <w:rFonts w:ascii="Times New Roman" w:hAnsi="Times New Roman" w:cs="Times New Roman"/>
        </w:rPr>
      </w:pPr>
      <w:r w:rsidRPr="00501EDB">
        <w:rPr>
          <w:rFonts w:ascii="Times New Roman" w:hAnsi="Times New Roman" w:cs="Times New Roman"/>
        </w:rPr>
        <w:lastRenderedPageBreak/>
        <w:t xml:space="preserve">The Douglas-fir forest type in this region includes several forest types where the species is typically the dominant tree including Interior Douglas-fir, Douglas-Fir – Western Hemlock, Pacific Douglas-fir, and Douglas-fir – tanoak – Pacific madrone.  The Douglas-fir – western hemlock type is more common in the Pacific Northwest, but it </w:t>
      </w:r>
      <w:r w:rsidR="00427C98" w:rsidRPr="00501EDB">
        <w:rPr>
          <w:rFonts w:ascii="Times New Roman" w:hAnsi="Times New Roman" w:cs="Times New Roman"/>
        </w:rPr>
        <w:t>also</w:t>
      </w:r>
      <w:r w:rsidRPr="00501EDB">
        <w:rPr>
          <w:rFonts w:ascii="Times New Roman" w:hAnsi="Times New Roman" w:cs="Times New Roman"/>
        </w:rPr>
        <w:t xml:space="preserve"> </w:t>
      </w:r>
      <w:r w:rsidR="00490E5E" w:rsidRPr="00501EDB">
        <w:rPr>
          <w:rFonts w:ascii="Times New Roman" w:hAnsi="Times New Roman" w:cs="Times New Roman"/>
        </w:rPr>
        <w:t>occur</w:t>
      </w:r>
      <w:r w:rsidR="00427C98" w:rsidRPr="00501EDB">
        <w:rPr>
          <w:rFonts w:ascii="Times New Roman" w:hAnsi="Times New Roman" w:cs="Times New Roman"/>
        </w:rPr>
        <w:t>s</w:t>
      </w:r>
      <w:r w:rsidRPr="00501EDB">
        <w:rPr>
          <w:rFonts w:ascii="Times New Roman" w:hAnsi="Times New Roman" w:cs="Times New Roman"/>
        </w:rPr>
        <w:t xml:space="preserve"> in northern California. This type does well under mild, humid climates.  Pacific Douglas-fir is the well-known dominant forest type found from British Columbia to ce</w:t>
      </w:r>
      <w:r w:rsidR="009B7DCE" w:rsidRPr="00501EDB">
        <w:rPr>
          <w:rFonts w:ascii="Times New Roman" w:hAnsi="Times New Roman" w:cs="Times New Roman"/>
        </w:rPr>
        <w:t>ntral California.  In this type</w:t>
      </w:r>
      <w:r w:rsidRPr="00501EDB">
        <w:rPr>
          <w:rFonts w:ascii="Times New Roman" w:hAnsi="Times New Roman" w:cs="Times New Roman"/>
        </w:rPr>
        <w:t>,</w:t>
      </w:r>
      <w:r w:rsidR="009B7DCE" w:rsidRPr="00501EDB">
        <w:rPr>
          <w:rFonts w:ascii="Times New Roman" w:hAnsi="Times New Roman" w:cs="Times New Roman"/>
        </w:rPr>
        <w:t xml:space="preserve"> </w:t>
      </w:r>
      <w:r w:rsidRPr="00501EDB">
        <w:rPr>
          <w:rFonts w:ascii="Times New Roman" w:hAnsi="Times New Roman" w:cs="Times New Roman"/>
        </w:rPr>
        <w:t>Douglas-fir is the dominant species but many other species are co-dominants depending on where within the range it is found. The Douglas-fir-tanoak-Pacific madrone is confined to the coastal regions of California and is interspersed within the larger extent of other forms of Douglas-fir forest.</w:t>
      </w:r>
    </w:p>
    <w:p w14:paraId="371F36D9" w14:textId="77777777" w:rsidR="001374AF" w:rsidRPr="00501EDB" w:rsidRDefault="001374AF" w:rsidP="001374AF">
      <w:pPr>
        <w:rPr>
          <w:rFonts w:ascii="Times New Roman" w:hAnsi="Times New Roman" w:cs="Times New Roman"/>
        </w:rPr>
      </w:pPr>
    </w:p>
    <w:p w14:paraId="4387F866" w14:textId="03FC58A5" w:rsidR="001374AF" w:rsidRPr="00501EDB" w:rsidRDefault="001374AF" w:rsidP="001374AF">
      <w:pPr>
        <w:rPr>
          <w:rFonts w:ascii="Times New Roman" w:hAnsi="Times New Roman" w:cs="Times New Roman"/>
        </w:rPr>
      </w:pPr>
      <w:r w:rsidRPr="00501EDB">
        <w:rPr>
          <w:rFonts w:ascii="Times New Roman" w:hAnsi="Times New Roman" w:cs="Times New Roman"/>
        </w:rPr>
        <w:t>Douglas-fir is a high value species for timber production, more so in the Pacific Northwest than within the Southwest Region. Many portions of the range include h</w:t>
      </w:r>
      <w:r w:rsidR="00427C98" w:rsidRPr="00501EDB">
        <w:rPr>
          <w:rFonts w:ascii="Times New Roman" w:hAnsi="Times New Roman" w:cs="Times New Roman"/>
        </w:rPr>
        <w:t>igh-</w:t>
      </w:r>
      <w:r w:rsidRPr="00501EDB">
        <w:rPr>
          <w:rFonts w:ascii="Times New Roman" w:hAnsi="Times New Roman" w:cs="Times New Roman"/>
        </w:rPr>
        <w:t>valued areas of biological diversity, and the forests typically have fairly high levels of precipitation, primarily as rain.</w:t>
      </w:r>
    </w:p>
    <w:p w14:paraId="52514B87" w14:textId="77777777" w:rsidR="001374AF" w:rsidRPr="00501EDB" w:rsidRDefault="001374AF" w:rsidP="001374AF">
      <w:pPr>
        <w:rPr>
          <w:rFonts w:ascii="Times New Roman" w:hAnsi="Times New Roman" w:cs="Times New Roman"/>
        </w:rPr>
      </w:pPr>
    </w:p>
    <w:p w14:paraId="13CB5828" w14:textId="77777777" w:rsidR="001374AF" w:rsidRPr="00501EDB" w:rsidRDefault="001374AF" w:rsidP="001374AF">
      <w:pPr>
        <w:pStyle w:val="Heading5"/>
        <w:rPr>
          <w:rFonts w:cs="Times New Roman"/>
          <w:sz w:val="22"/>
          <w:szCs w:val="22"/>
        </w:rPr>
      </w:pPr>
      <w:r w:rsidRPr="00501EDB">
        <w:rPr>
          <w:rFonts w:cs="Times New Roman"/>
          <w:sz w:val="22"/>
          <w:szCs w:val="22"/>
        </w:rPr>
        <w:t>Climate exposure and possible threats</w:t>
      </w:r>
    </w:p>
    <w:p w14:paraId="4C1FB2F1" w14:textId="6F52D461" w:rsidR="004C631A" w:rsidRPr="00501EDB" w:rsidRDefault="001374AF" w:rsidP="001374AF">
      <w:pPr>
        <w:rPr>
          <w:rFonts w:ascii="Times New Roman" w:hAnsi="Times New Roman" w:cs="Times New Roman"/>
        </w:rPr>
      </w:pPr>
      <w:r w:rsidRPr="00501EDB">
        <w:rPr>
          <w:rFonts w:ascii="Times New Roman" w:hAnsi="Times New Roman" w:cs="Times New Roman"/>
        </w:rPr>
        <w:t xml:space="preserve">Climate change represents a risk to these forests. </w:t>
      </w:r>
      <w:r w:rsidR="00427C98" w:rsidRPr="00501EDB">
        <w:rPr>
          <w:rFonts w:ascii="Times New Roman" w:hAnsi="Times New Roman" w:cs="Times New Roman"/>
        </w:rPr>
        <w:t>In m</w:t>
      </w:r>
      <w:r w:rsidR="005757DC" w:rsidRPr="00501EDB">
        <w:rPr>
          <w:rFonts w:ascii="Times New Roman" w:hAnsi="Times New Roman" w:cs="Times New Roman"/>
        </w:rPr>
        <w:t xml:space="preserve">odel projections for the four climate scenarios (MG RCP4.5, MG RCP8.5, MI RCP4.5, MI RCP8.5), the percentages of these forests that </w:t>
      </w:r>
      <w:r w:rsidR="00427C98" w:rsidRPr="00501EDB">
        <w:rPr>
          <w:rFonts w:ascii="Times New Roman" w:hAnsi="Times New Roman" w:cs="Times New Roman"/>
        </w:rPr>
        <w:t xml:space="preserve">are climatically exposed range </w:t>
      </w:r>
      <w:r w:rsidR="005757DC" w:rsidRPr="00501EDB">
        <w:rPr>
          <w:rFonts w:ascii="Times New Roman" w:hAnsi="Times New Roman" w:cs="Times New Roman"/>
        </w:rPr>
        <w:t xml:space="preserve">from 10.0% to 54.8% by 2060 and from 12.9% to 80.9% by 2080, respectively </w:t>
      </w:r>
      <w:r w:rsidRPr="00501EDB">
        <w:rPr>
          <w:rFonts w:ascii="Times New Roman" w:hAnsi="Times New Roman" w:cs="Times New Roman"/>
        </w:rPr>
        <w:t>(</w:t>
      </w:r>
      <w:r w:rsidR="00427C98" w:rsidRPr="00501EDB">
        <w:rPr>
          <w:rFonts w:ascii="Times New Roman" w:hAnsi="Times New Roman" w:cs="Times New Roman"/>
        </w:rPr>
        <w:t>Online Resource 5</w:t>
      </w:r>
      <w:r w:rsidRPr="00501EDB">
        <w:rPr>
          <w:rFonts w:ascii="Times New Roman" w:hAnsi="Times New Roman" w:cs="Times New Roman"/>
        </w:rPr>
        <w:t xml:space="preserve">, Table </w:t>
      </w:r>
      <w:r w:rsidR="00427C98" w:rsidRPr="00501EDB">
        <w:rPr>
          <w:rFonts w:ascii="Times New Roman" w:hAnsi="Times New Roman" w:cs="Times New Roman"/>
        </w:rPr>
        <w:t>1</w:t>
      </w:r>
      <w:r w:rsidRPr="00501EDB">
        <w:rPr>
          <w:rFonts w:ascii="Times New Roman" w:hAnsi="Times New Roman" w:cs="Times New Roman"/>
        </w:rPr>
        <w:t>). This type occurs largely in California, with the most resilient types being found in the Shasta-Trinity-</w:t>
      </w:r>
      <w:r w:rsidR="00580D8A" w:rsidRPr="00501EDB">
        <w:rPr>
          <w:rFonts w:ascii="Times New Roman" w:hAnsi="Times New Roman" w:cs="Times New Roman"/>
        </w:rPr>
        <w:t>Siskiyou</w:t>
      </w:r>
      <w:r w:rsidRPr="00501EDB">
        <w:rPr>
          <w:rFonts w:ascii="Times New Roman" w:hAnsi="Times New Roman" w:cs="Times New Roman"/>
        </w:rPr>
        <w:t xml:space="preserve"> region of northwestern California, and with some of the least exposed stands being found </w:t>
      </w:r>
      <w:r w:rsidR="00427C98" w:rsidRPr="00501EDB">
        <w:rPr>
          <w:rFonts w:ascii="Times New Roman" w:hAnsi="Times New Roman" w:cs="Times New Roman"/>
        </w:rPr>
        <w:t>in the same location</w:t>
      </w:r>
      <w:r w:rsidRPr="00501EDB">
        <w:rPr>
          <w:rFonts w:ascii="Times New Roman" w:hAnsi="Times New Roman" w:cs="Times New Roman"/>
        </w:rPr>
        <w:t xml:space="preserve">. The considerable </w:t>
      </w:r>
      <w:r w:rsidR="004C631A" w:rsidRPr="00501EDB">
        <w:rPr>
          <w:rFonts w:ascii="Times New Roman" w:hAnsi="Times New Roman" w:cs="Times New Roman"/>
        </w:rPr>
        <w:t>species</w:t>
      </w:r>
      <w:r w:rsidR="00427C98" w:rsidRPr="00501EDB">
        <w:rPr>
          <w:rFonts w:ascii="Times New Roman" w:hAnsi="Times New Roman" w:cs="Times New Roman"/>
        </w:rPr>
        <w:t xml:space="preserve"> range of </w:t>
      </w:r>
      <w:r w:rsidR="004C631A" w:rsidRPr="00501EDB">
        <w:rPr>
          <w:rFonts w:ascii="Times New Roman" w:hAnsi="Times New Roman" w:cs="Times New Roman"/>
        </w:rPr>
        <w:t xml:space="preserve">Douglas-fir outside our study area, </w:t>
      </w:r>
      <w:r w:rsidR="00427C98" w:rsidRPr="00501EDB">
        <w:rPr>
          <w:rFonts w:ascii="Times New Roman" w:hAnsi="Times New Roman" w:cs="Times New Roman"/>
        </w:rPr>
        <w:t xml:space="preserve">and </w:t>
      </w:r>
      <w:r w:rsidR="004C631A" w:rsidRPr="00501EDB">
        <w:rPr>
          <w:rFonts w:ascii="Times New Roman" w:hAnsi="Times New Roman" w:cs="Times New Roman"/>
        </w:rPr>
        <w:t xml:space="preserve">its </w:t>
      </w:r>
      <w:r w:rsidRPr="00501EDB">
        <w:rPr>
          <w:rFonts w:ascii="Times New Roman" w:hAnsi="Times New Roman" w:cs="Times New Roman"/>
        </w:rPr>
        <w:t xml:space="preserve">topographic variability </w:t>
      </w:r>
      <w:r w:rsidR="004C631A" w:rsidRPr="00501EDB">
        <w:rPr>
          <w:rFonts w:ascii="Times New Roman" w:hAnsi="Times New Roman" w:cs="Times New Roman"/>
        </w:rPr>
        <w:t>of</w:t>
      </w:r>
      <w:r w:rsidRPr="00501EDB">
        <w:rPr>
          <w:rFonts w:ascii="Times New Roman" w:hAnsi="Times New Roman" w:cs="Times New Roman"/>
        </w:rPr>
        <w:t xml:space="preserve"> these forests </w:t>
      </w:r>
      <w:r w:rsidR="004C631A" w:rsidRPr="00501EDB">
        <w:rPr>
          <w:rFonts w:ascii="Times New Roman" w:hAnsi="Times New Roman" w:cs="Times New Roman"/>
        </w:rPr>
        <w:t>in our study area</w:t>
      </w:r>
      <w:r w:rsidRPr="00501EDB">
        <w:rPr>
          <w:rFonts w:ascii="Times New Roman" w:hAnsi="Times New Roman" w:cs="Times New Roman"/>
        </w:rPr>
        <w:t xml:space="preserve"> </w:t>
      </w:r>
      <w:r w:rsidR="004C631A" w:rsidRPr="00501EDB">
        <w:rPr>
          <w:rFonts w:ascii="Times New Roman" w:hAnsi="Times New Roman" w:cs="Times New Roman"/>
        </w:rPr>
        <w:t>may confound</w:t>
      </w:r>
      <w:r w:rsidRPr="00501EDB">
        <w:rPr>
          <w:rFonts w:ascii="Times New Roman" w:hAnsi="Times New Roman" w:cs="Times New Roman"/>
        </w:rPr>
        <w:t xml:space="preserve"> ability to </w:t>
      </w:r>
      <w:r w:rsidR="004C631A" w:rsidRPr="00501EDB">
        <w:rPr>
          <w:rFonts w:ascii="Times New Roman" w:hAnsi="Times New Roman" w:cs="Times New Roman"/>
        </w:rPr>
        <w:t xml:space="preserve">accurately </w:t>
      </w:r>
      <w:r w:rsidRPr="00501EDB">
        <w:rPr>
          <w:rFonts w:ascii="Times New Roman" w:hAnsi="Times New Roman" w:cs="Times New Roman"/>
        </w:rPr>
        <w:t>predict future conditions</w:t>
      </w:r>
      <w:r w:rsidR="004C631A" w:rsidRPr="00501EDB">
        <w:rPr>
          <w:rFonts w:ascii="Times New Roman" w:hAnsi="Times New Roman" w:cs="Times New Roman"/>
        </w:rPr>
        <w:t>. Most of the range of Douglas-fir is north of our study area, so climate impacts we estimated may be lower than what will occur because the tree actually generally occupies cooler and moister conditions.</w:t>
      </w:r>
    </w:p>
    <w:p w14:paraId="09F24ABA" w14:textId="77777777" w:rsidR="001374AF" w:rsidRPr="00501EDB" w:rsidRDefault="001374AF" w:rsidP="001374AF">
      <w:pPr>
        <w:rPr>
          <w:rFonts w:ascii="Times New Roman" w:hAnsi="Times New Roman" w:cs="Times New Roman"/>
        </w:rPr>
      </w:pPr>
    </w:p>
    <w:p w14:paraId="2F296BFB" w14:textId="77777777" w:rsidR="001374AF" w:rsidRPr="00501EDB" w:rsidRDefault="001374AF" w:rsidP="001374AF">
      <w:pPr>
        <w:pStyle w:val="Heading4"/>
        <w:rPr>
          <w:rFonts w:cs="Times New Roman"/>
          <w:sz w:val="22"/>
          <w:szCs w:val="22"/>
        </w:rPr>
      </w:pPr>
      <w:r w:rsidRPr="00501EDB">
        <w:rPr>
          <w:rFonts w:cs="Times New Roman"/>
          <w:sz w:val="22"/>
          <w:szCs w:val="22"/>
        </w:rPr>
        <w:t xml:space="preserve">Ponderosa and Jeffrey pine forests </w:t>
      </w:r>
    </w:p>
    <w:p w14:paraId="5403E13B" w14:textId="7C9F6A8F" w:rsidR="00C26167" w:rsidRPr="00501EDB" w:rsidRDefault="00C26167" w:rsidP="001374AF">
      <w:pPr>
        <w:pStyle w:val="Heading5"/>
        <w:rPr>
          <w:rFonts w:cs="Times New Roman"/>
          <w:b w:val="0"/>
          <w:i w:val="0"/>
          <w:sz w:val="22"/>
          <w:szCs w:val="22"/>
        </w:rPr>
      </w:pPr>
      <w:r w:rsidRPr="00501EDB">
        <w:rPr>
          <w:rFonts w:cs="Times New Roman"/>
          <w:sz w:val="22"/>
          <w:szCs w:val="22"/>
        </w:rPr>
        <w:t>Landfire Vegetation Types Used:</w:t>
      </w:r>
      <w:r w:rsidRPr="00501EDB">
        <w:rPr>
          <w:rFonts w:cs="Times New Roman"/>
          <w:i w:val="0"/>
          <w:sz w:val="22"/>
          <w:szCs w:val="22"/>
        </w:rPr>
        <w:t xml:space="preserve"> </w:t>
      </w:r>
      <w:r w:rsidRPr="00501EDB">
        <w:rPr>
          <w:rFonts w:cs="Times New Roman"/>
          <w:b w:val="0"/>
          <w:i w:val="0"/>
          <w:sz w:val="22"/>
          <w:szCs w:val="22"/>
        </w:rPr>
        <w:t>Southern Rocky Mountain Ponderosa Pine Woodland; California Montane Jeffrey Pine</w:t>
      </w:r>
      <w:r w:rsidR="00E720D3" w:rsidRPr="00501EDB">
        <w:rPr>
          <w:rFonts w:cs="Times New Roman"/>
          <w:b w:val="0"/>
          <w:i w:val="0"/>
          <w:sz w:val="22"/>
          <w:szCs w:val="22"/>
        </w:rPr>
        <w:t xml:space="preserve"> </w:t>
      </w:r>
      <w:r w:rsidRPr="00501EDB">
        <w:rPr>
          <w:rFonts w:cs="Times New Roman"/>
          <w:b w:val="0"/>
          <w:i w:val="0"/>
          <w:sz w:val="22"/>
          <w:szCs w:val="22"/>
        </w:rPr>
        <w:t>(-Ponderosa Pine) Woodland; Northern Rocky Mountain Ponderosa Pine Woodland and Savanna; Southern Rocky Mountain Ponderosa Pine Savanna; East Cascades Oak-Ponderosa Pine Forest and Woodland.</w:t>
      </w:r>
    </w:p>
    <w:p w14:paraId="63204EAE" w14:textId="33E47B76" w:rsidR="001374AF" w:rsidRPr="00501EDB" w:rsidRDefault="001374AF" w:rsidP="001374AF">
      <w:pPr>
        <w:pStyle w:val="Heading5"/>
        <w:rPr>
          <w:rFonts w:cs="Times New Roman"/>
          <w:sz w:val="22"/>
          <w:szCs w:val="22"/>
        </w:rPr>
      </w:pPr>
      <w:r w:rsidRPr="00501EDB">
        <w:rPr>
          <w:rFonts w:cs="Times New Roman"/>
          <w:sz w:val="22"/>
          <w:szCs w:val="22"/>
        </w:rPr>
        <w:t>Forest type characterization</w:t>
      </w:r>
    </w:p>
    <w:p w14:paraId="69774286" w14:textId="4CF6B6D0" w:rsidR="001374AF" w:rsidRPr="00501EDB" w:rsidRDefault="001374AF" w:rsidP="001374AF">
      <w:pPr>
        <w:rPr>
          <w:rFonts w:ascii="Times New Roman" w:hAnsi="Times New Roman" w:cs="Times New Roman"/>
        </w:rPr>
      </w:pPr>
      <w:r w:rsidRPr="00501EDB">
        <w:rPr>
          <w:rFonts w:ascii="Times New Roman" w:hAnsi="Times New Roman" w:cs="Times New Roman"/>
        </w:rPr>
        <w:t xml:space="preserve">Ponderosa and Jeffrey Pine forests are </w:t>
      </w:r>
      <w:r w:rsidR="00E720D3" w:rsidRPr="00501EDB">
        <w:rPr>
          <w:rFonts w:ascii="Times New Roman" w:hAnsi="Times New Roman" w:cs="Times New Roman"/>
        </w:rPr>
        <w:t xml:space="preserve">a </w:t>
      </w:r>
      <w:r w:rsidRPr="00501EDB">
        <w:rPr>
          <w:rFonts w:ascii="Times New Roman" w:hAnsi="Times New Roman" w:cs="Times New Roman"/>
        </w:rPr>
        <w:t>major source of timber, but they are also important for wildlife habitat, recreational use, and aesthetic values. In the Southwest, Jeffrey pine forests occur largely in the Sierra Nevada and northern California, while ponderosa pine forests occur in the Sierra Nevada</w:t>
      </w:r>
      <w:r w:rsidR="00E720D3" w:rsidRPr="00501EDB">
        <w:rPr>
          <w:rFonts w:ascii="Times New Roman" w:hAnsi="Times New Roman" w:cs="Times New Roman"/>
        </w:rPr>
        <w:t>,</w:t>
      </w:r>
      <w:r w:rsidRPr="00501EDB">
        <w:rPr>
          <w:rFonts w:ascii="Times New Roman" w:hAnsi="Times New Roman" w:cs="Times New Roman"/>
        </w:rPr>
        <w:t xml:space="preserve"> northern California</w:t>
      </w:r>
      <w:r w:rsidR="006B0BDA" w:rsidRPr="00501EDB">
        <w:rPr>
          <w:rFonts w:ascii="Times New Roman" w:hAnsi="Times New Roman" w:cs="Times New Roman"/>
        </w:rPr>
        <w:t>,</w:t>
      </w:r>
      <w:r w:rsidRPr="00501EDB">
        <w:rPr>
          <w:rFonts w:ascii="Times New Roman" w:hAnsi="Times New Roman" w:cs="Times New Roman"/>
        </w:rPr>
        <w:t xml:space="preserve"> and on the Mogollon Rim and Plateau in Arizona and New Mexico and are characterized by distinct subspecies </w:t>
      </w:r>
      <w:r w:rsidRPr="00501EDB">
        <w:rPr>
          <w:rFonts w:ascii="Times New Roman" w:hAnsi="Times New Roman" w:cs="Times New Roman"/>
        </w:rPr>
        <w:fldChar w:fldCharType="begin"/>
      </w:r>
      <w:r w:rsidR="00A123CB" w:rsidRPr="00501EDB">
        <w:rPr>
          <w:rFonts w:ascii="Times New Roman" w:hAnsi="Times New Roman" w:cs="Times New Roman"/>
        </w:rPr>
        <w:instrText xml:space="preserve"> ADDIN EN.CITE &lt;EndNote&gt;&lt;Cite&gt;&lt;Author&gt;Jenkinson&lt;/Author&gt;&lt;Year&gt;1990&lt;/Year&gt;&lt;RecNum&gt;76&lt;/RecNum&gt;&lt;DisplayText&gt;(Jenkinson, 1990; Oliver and Ryker, 1990)&lt;/DisplayText&gt;&lt;record&gt;&lt;rec-number&gt;76&lt;/rec-number&gt;&lt;foreign-keys&gt;&lt;key app="EN" db-id="25v2sv2rkaweexevxsk552xwxatd0rt9ztrw" timestamp="1418496998"&gt;76&lt;/key&gt;&lt;/foreign-keys&gt;&lt;ref-type name="Web Page"&gt;12&lt;/ref-type&gt;&lt;contributors&gt;&lt;authors&gt;&lt;author&gt;Jenkinson, J. L. &lt;/author&gt;&lt;/authors&gt;&lt;secondary-authors&gt;&lt;author&gt;US Forest Service&lt;/author&gt;&lt;/secondary-authors&gt;&lt;/contributors&gt;&lt;titles&gt;&lt;title&gt;Pinus jeffreyi Grev. &amp;amp; Balf. Jeffrey Pine&lt;/title&gt;&lt;secondary-title&gt;Silvics Manual&lt;/secondary-title&gt;&lt;/titles&gt;&lt;number&gt;11/18/2014&lt;/number&gt;&lt;dates&gt;&lt;year&gt;1990&lt;/year&gt;&lt;/dates&gt;&lt;publisher&gt;US Forest Service&lt;/publisher&gt;&lt;urls&gt;&lt;related-urls&gt;&lt;url&gt;http://www.na.fs.fed.us/pubs/silvics_manual/Volume_1/pinus/jeffreyi.htm.&lt;/url&gt;&lt;/related-urls&gt;&lt;/urls&gt;&lt;custom1&gt;2014&lt;/custom1&gt;&lt;/record&gt;&lt;/Cite&gt;&lt;Cite&gt;&lt;Author&gt;Oliver&lt;/Author&gt;&lt;Year&gt;1990&lt;/Year&gt;&lt;RecNum&gt;75&lt;/RecNum&gt;&lt;record&gt;&lt;rec-number&gt;75&lt;/rec-number&gt;&lt;foreign-keys&gt;&lt;key app="EN" db-id="25v2sv2rkaweexevxsk552xwxatd0rt9ztrw" timestamp="1418496878"&gt;75&lt;/key&gt;&lt;/foreign-keys&gt;&lt;ref-type name="Web Page"&gt;12&lt;/ref-type&gt;&lt;contributors&gt;&lt;authors&gt;&lt;author&gt;Oliver, W. W. &lt;/author&gt;&lt;author&gt;Ryker, R.A.&lt;/author&gt;&lt;/authors&gt;&lt;/contributors&gt;&lt;titles&gt;&lt;title&gt;Pinus ponderosa Dougl. ex Laws. Ponderosa pine&lt;/title&gt;&lt;secondary-title&gt;Silvics manual&lt;/secondary-title&gt;&lt;/titles&gt;&lt;number&gt;11/18/2014&lt;/number&gt;&lt;dates&gt;&lt;year&gt;1990&lt;/year&gt;&lt;/dates&gt;&lt;publisher&gt;US Forest Service&lt;/publisher&gt;&lt;urls&gt;&lt;related-urls&gt;&lt;url&gt;http://www.na.fs.fed.us/pubs/silvics_manual/Volume_1/pinus/ponderosa.htm&lt;/url&gt;&lt;/related-urls&gt;&lt;/urls&gt;&lt;custom1&gt;2014&lt;/custom1&gt;&lt;/record&gt;&lt;/Cite&gt;&lt;/EndNote&gt;</w:instrText>
      </w:r>
      <w:r w:rsidRPr="00501EDB">
        <w:rPr>
          <w:rFonts w:ascii="Times New Roman" w:hAnsi="Times New Roman" w:cs="Times New Roman"/>
        </w:rPr>
        <w:fldChar w:fldCharType="separate"/>
      </w:r>
      <w:r w:rsidR="00A123CB" w:rsidRPr="00501EDB">
        <w:rPr>
          <w:rFonts w:ascii="Times New Roman" w:hAnsi="Times New Roman" w:cs="Times New Roman"/>
          <w:noProof/>
        </w:rPr>
        <w:t>(Jenkinson 1990; Oliver and Ryker, 1990)</w:t>
      </w:r>
      <w:r w:rsidRPr="00501EDB">
        <w:rPr>
          <w:rFonts w:ascii="Times New Roman" w:hAnsi="Times New Roman" w:cs="Times New Roman"/>
        </w:rPr>
        <w:fldChar w:fldCharType="end"/>
      </w:r>
      <w:r w:rsidRPr="00501EDB">
        <w:rPr>
          <w:rFonts w:ascii="Times New Roman" w:hAnsi="Times New Roman" w:cs="Times New Roman"/>
        </w:rPr>
        <w:t>. Typical sites are relatively warm (mesic) and relatively dry (xeric), and soils are generally well-drained and coarse-textured.  Because these species are cold hardy, drought tolerant, and adapted to short growing seasons, they compete well with other conifers and typically dominate on cold, xeric, and infertile sites.  Ponderosa pine (</w:t>
      </w:r>
      <w:r w:rsidRPr="00501EDB">
        <w:rPr>
          <w:rFonts w:ascii="Times New Roman" w:hAnsi="Times New Roman" w:cs="Times New Roman"/>
          <w:i/>
        </w:rPr>
        <w:t>Pinus ponderosa</w:t>
      </w:r>
      <w:r w:rsidRPr="00501EDB">
        <w:rPr>
          <w:rFonts w:ascii="Times New Roman" w:hAnsi="Times New Roman" w:cs="Times New Roman"/>
        </w:rPr>
        <w:t>) and Jeffrey pine (</w:t>
      </w:r>
      <w:r w:rsidR="006B0BDA" w:rsidRPr="00501EDB">
        <w:rPr>
          <w:rFonts w:ascii="Times New Roman" w:hAnsi="Times New Roman" w:cs="Times New Roman"/>
          <w:i/>
        </w:rPr>
        <w:t xml:space="preserve">Pinus </w:t>
      </w:r>
      <w:proofErr w:type="spellStart"/>
      <w:r w:rsidR="006B0BDA" w:rsidRPr="00501EDB">
        <w:rPr>
          <w:rFonts w:ascii="Times New Roman" w:hAnsi="Times New Roman" w:cs="Times New Roman"/>
          <w:i/>
        </w:rPr>
        <w:t>jefferyi</w:t>
      </w:r>
      <w:proofErr w:type="spellEnd"/>
      <w:r w:rsidRPr="00501EDB">
        <w:rPr>
          <w:rFonts w:ascii="Times New Roman" w:hAnsi="Times New Roman" w:cs="Times New Roman"/>
        </w:rPr>
        <w:t xml:space="preserve">) often co-occur with </w:t>
      </w:r>
      <w:r w:rsidR="006B0BDA" w:rsidRPr="00501EDB">
        <w:rPr>
          <w:rFonts w:ascii="Times New Roman" w:hAnsi="Times New Roman" w:cs="Times New Roman"/>
        </w:rPr>
        <w:t>other</w:t>
      </w:r>
      <w:r w:rsidRPr="00501EDB">
        <w:rPr>
          <w:rFonts w:ascii="Times New Roman" w:hAnsi="Times New Roman" w:cs="Times New Roman"/>
        </w:rPr>
        <w:t xml:space="preserve"> pines (</w:t>
      </w:r>
      <w:r w:rsidRPr="00501EDB">
        <w:rPr>
          <w:rFonts w:ascii="Times New Roman" w:hAnsi="Times New Roman" w:cs="Times New Roman"/>
          <w:i/>
        </w:rPr>
        <w:t xml:space="preserve">Pinus </w:t>
      </w:r>
      <w:r w:rsidRPr="00501EDB">
        <w:rPr>
          <w:rFonts w:ascii="Times New Roman" w:hAnsi="Times New Roman" w:cs="Times New Roman"/>
        </w:rPr>
        <w:t>spp.)</w:t>
      </w:r>
      <w:r w:rsidRPr="00501EDB">
        <w:rPr>
          <w:rFonts w:ascii="Times New Roman" w:hAnsi="Times New Roman" w:cs="Times New Roman"/>
          <w:i/>
        </w:rPr>
        <w:t xml:space="preserve">, </w:t>
      </w:r>
      <w:r w:rsidRPr="00501EDB">
        <w:rPr>
          <w:rFonts w:ascii="Times New Roman" w:hAnsi="Times New Roman" w:cs="Times New Roman"/>
        </w:rPr>
        <w:t>oaks (</w:t>
      </w:r>
      <w:r w:rsidRPr="00501EDB">
        <w:rPr>
          <w:rFonts w:ascii="Times New Roman" w:hAnsi="Times New Roman" w:cs="Times New Roman"/>
          <w:i/>
        </w:rPr>
        <w:t xml:space="preserve">Quercus </w:t>
      </w:r>
      <w:r w:rsidRPr="00501EDB">
        <w:rPr>
          <w:rFonts w:ascii="Times New Roman" w:hAnsi="Times New Roman" w:cs="Times New Roman"/>
        </w:rPr>
        <w:t>spp.)</w:t>
      </w:r>
      <w:r w:rsidRPr="00501EDB">
        <w:rPr>
          <w:rFonts w:ascii="Times New Roman" w:hAnsi="Times New Roman" w:cs="Times New Roman"/>
          <w:i/>
        </w:rPr>
        <w:t xml:space="preserve">, </w:t>
      </w:r>
      <w:r w:rsidRPr="00501EDB">
        <w:rPr>
          <w:rFonts w:ascii="Times New Roman" w:hAnsi="Times New Roman" w:cs="Times New Roman"/>
        </w:rPr>
        <w:t>junipers (</w:t>
      </w:r>
      <w:r w:rsidRPr="00501EDB">
        <w:rPr>
          <w:rFonts w:ascii="Times New Roman" w:hAnsi="Times New Roman" w:cs="Times New Roman"/>
          <w:i/>
        </w:rPr>
        <w:t xml:space="preserve">Juniperus </w:t>
      </w:r>
      <w:r w:rsidRPr="00501EDB">
        <w:rPr>
          <w:rFonts w:ascii="Times New Roman" w:hAnsi="Times New Roman" w:cs="Times New Roman"/>
        </w:rPr>
        <w:t>spp.)</w:t>
      </w:r>
      <w:r w:rsidRPr="00501EDB">
        <w:rPr>
          <w:rFonts w:ascii="Times New Roman" w:hAnsi="Times New Roman" w:cs="Times New Roman"/>
          <w:i/>
        </w:rPr>
        <w:t xml:space="preserve">, </w:t>
      </w:r>
      <w:r w:rsidRPr="00501EDB">
        <w:rPr>
          <w:rFonts w:ascii="Times New Roman" w:hAnsi="Times New Roman" w:cs="Times New Roman"/>
        </w:rPr>
        <w:t>fir (</w:t>
      </w:r>
      <w:r w:rsidRPr="00501EDB">
        <w:rPr>
          <w:rFonts w:ascii="Times New Roman" w:hAnsi="Times New Roman" w:cs="Times New Roman"/>
          <w:i/>
        </w:rPr>
        <w:t xml:space="preserve">Abies </w:t>
      </w:r>
      <w:r w:rsidRPr="00501EDB">
        <w:rPr>
          <w:rFonts w:ascii="Times New Roman" w:hAnsi="Times New Roman" w:cs="Times New Roman"/>
        </w:rPr>
        <w:t>spp.)</w:t>
      </w:r>
      <w:r w:rsidRPr="00501EDB">
        <w:rPr>
          <w:rFonts w:ascii="Times New Roman" w:hAnsi="Times New Roman" w:cs="Times New Roman"/>
          <w:i/>
        </w:rPr>
        <w:t xml:space="preserve">, </w:t>
      </w:r>
      <w:r w:rsidRPr="00501EDB">
        <w:rPr>
          <w:rFonts w:ascii="Times New Roman" w:hAnsi="Times New Roman" w:cs="Times New Roman"/>
        </w:rPr>
        <w:t>Douglas-fir (</w:t>
      </w:r>
      <w:r w:rsidRPr="00501EDB">
        <w:rPr>
          <w:rFonts w:ascii="Times New Roman" w:hAnsi="Times New Roman" w:cs="Times New Roman"/>
          <w:i/>
        </w:rPr>
        <w:t>Pseudotsuga menziesii</w:t>
      </w:r>
      <w:r w:rsidRPr="00501EDB">
        <w:rPr>
          <w:rFonts w:ascii="Times New Roman" w:hAnsi="Times New Roman" w:cs="Times New Roman"/>
        </w:rPr>
        <w:t>)</w:t>
      </w:r>
      <w:r w:rsidRPr="00501EDB">
        <w:rPr>
          <w:rFonts w:ascii="Times New Roman" w:hAnsi="Times New Roman" w:cs="Times New Roman"/>
          <w:i/>
        </w:rPr>
        <w:t xml:space="preserve">, </w:t>
      </w:r>
      <w:r w:rsidRPr="00501EDB">
        <w:rPr>
          <w:rFonts w:ascii="Times New Roman" w:hAnsi="Times New Roman" w:cs="Times New Roman"/>
        </w:rPr>
        <w:t>aspen (</w:t>
      </w:r>
      <w:r w:rsidRPr="00501EDB">
        <w:rPr>
          <w:rFonts w:ascii="Times New Roman" w:hAnsi="Times New Roman" w:cs="Times New Roman"/>
          <w:i/>
        </w:rPr>
        <w:t>Populus tremuloides</w:t>
      </w:r>
      <w:r w:rsidRPr="00501EDB">
        <w:rPr>
          <w:rFonts w:ascii="Times New Roman" w:hAnsi="Times New Roman" w:cs="Times New Roman"/>
        </w:rPr>
        <w:t>), and spruce (</w:t>
      </w:r>
      <w:proofErr w:type="spellStart"/>
      <w:r w:rsidRPr="00501EDB">
        <w:rPr>
          <w:rFonts w:ascii="Times New Roman" w:hAnsi="Times New Roman" w:cs="Times New Roman"/>
          <w:i/>
        </w:rPr>
        <w:t>Picea</w:t>
      </w:r>
      <w:proofErr w:type="spellEnd"/>
      <w:r w:rsidRPr="00501EDB">
        <w:rPr>
          <w:rFonts w:ascii="Times New Roman" w:hAnsi="Times New Roman" w:cs="Times New Roman"/>
          <w:i/>
        </w:rPr>
        <w:t xml:space="preserve"> spp.</w:t>
      </w:r>
      <w:r w:rsidRPr="00501EDB">
        <w:rPr>
          <w:rFonts w:ascii="Times New Roman" w:hAnsi="Times New Roman" w:cs="Times New Roman"/>
        </w:rPr>
        <w:t>). Shrubs can include species of manzanita (</w:t>
      </w:r>
      <w:r w:rsidRPr="00501EDB">
        <w:rPr>
          <w:rFonts w:ascii="Times New Roman" w:hAnsi="Times New Roman" w:cs="Times New Roman"/>
          <w:i/>
        </w:rPr>
        <w:t xml:space="preserve">Arctostaphylos </w:t>
      </w:r>
      <w:r w:rsidRPr="00501EDB">
        <w:rPr>
          <w:rFonts w:ascii="Times New Roman" w:hAnsi="Times New Roman" w:cs="Times New Roman"/>
        </w:rPr>
        <w:t>spp.)</w:t>
      </w:r>
      <w:r w:rsidRPr="00501EDB">
        <w:rPr>
          <w:rFonts w:ascii="Times New Roman" w:hAnsi="Times New Roman" w:cs="Times New Roman"/>
          <w:i/>
        </w:rPr>
        <w:t xml:space="preserve">, </w:t>
      </w:r>
      <w:r w:rsidRPr="00501EDB">
        <w:rPr>
          <w:rFonts w:ascii="Times New Roman" w:hAnsi="Times New Roman" w:cs="Times New Roman"/>
        </w:rPr>
        <w:t>sagebrush (</w:t>
      </w:r>
      <w:r w:rsidRPr="00501EDB">
        <w:rPr>
          <w:rFonts w:ascii="Times New Roman" w:hAnsi="Times New Roman" w:cs="Times New Roman"/>
          <w:i/>
        </w:rPr>
        <w:t xml:space="preserve">Artemisia </w:t>
      </w:r>
      <w:r w:rsidRPr="00501EDB">
        <w:rPr>
          <w:rFonts w:ascii="Times New Roman" w:hAnsi="Times New Roman" w:cs="Times New Roman"/>
        </w:rPr>
        <w:t>spp.)</w:t>
      </w:r>
      <w:r w:rsidRPr="00501EDB">
        <w:rPr>
          <w:rFonts w:ascii="Times New Roman" w:hAnsi="Times New Roman" w:cs="Times New Roman"/>
          <w:i/>
        </w:rPr>
        <w:t xml:space="preserve">, </w:t>
      </w:r>
      <w:r w:rsidRPr="00501EDB">
        <w:rPr>
          <w:rFonts w:ascii="Times New Roman" w:hAnsi="Times New Roman" w:cs="Times New Roman"/>
        </w:rPr>
        <w:t>mountain mahogany (</w:t>
      </w:r>
      <w:r w:rsidRPr="00501EDB">
        <w:rPr>
          <w:rFonts w:ascii="Times New Roman" w:hAnsi="Times New Roman" w:cs="Times New Roman"/>
          <w:i/>
        </w:rPr>
        <w:t xml:space="preserve">Cercocarpus </w:t>
      </w:r>
      <w:r w:rsidRPr="00501EDB">
        <w:rPr>
          <w:rFonts w:ascii="Times New Roman" w:hAnsi="Times New Roman" w:cs="Times New Roman"/>
        </w:rPr>
        <w:t>spp.)</w:t>
      </w:r>
      <w:r w:rsidRPr="00501EDB">
        <w:rPr>
          <w:rFonts w:ascii="Times New Roman" w:hAnsi="Times New Roman" w:cs="Times New Roman"/>
          <w:i/>
        </w:rPr>
        <w:t xml:space="preserve">, </w:t>
      </w:r>
      <w:r w:rsidRPr="00501EDB">
        <w:rPr>
          <w:rFonts w:ascii="Times New Roman" w:hAnsi="Times New Roman" w:cs="Times New Roman"/>
        </w:rPr>
        <w:t>ceanothus (</w:t>
      </w:r>
      <w:r w:rsidRPr="00501EDB">
        <w:rPr>
          <w:rFonts w:ascii="Times New Roman" w:hAnsi="Times New Roman" w:cs="Times New Roman"/>
          <w:i/>
        </w:rPr>
        <w:t xml:space="preserve">Ceanothus </w:t>
      </w:r>
      <w:r w:rsidRPr="00501EDB">
        <w:rPr>
          <w:rFonts w:ascii="Times New Roman" w:hAnsi="Times New Roman" w:cs="Times New Roman"/>
        </w:rPr>
        <w:t>spp.)</w:t>
      </w:r>
      <w:r w:rsidRPr="00501EDB">
        <w:rPr>
          <w:rFonts w:ascii="Times New Roman" w:hAnsi="Times New Roman" w:cs="Times New Roman"/>
          <w:i/>
        </w:rPr>
        <w:t xml:space="preserve">, </w:t>
      </w:r>
      <w:r w:rsidRPr="00501EDB">
        <w:rPr>
          <w:rFonts w:ascii="Times New Roman" w:hAnsi="Times New Roman" w:cs="Times New Roman"/>
        </w:rPr>
        <w:t>snowberry (</w:t>
      </w:r>
      <w:proofErr w:type="spellStart"/>
      <w:r w:rsidRPr="00501EDB">
        <w:rPr>
          <w:rFonts w:ascii="Times New Roman" w:hAnsi="Times New Roman" w:cs="Times New Roman"/>
          <w:i/>
        </w:rPr>
        <w:t>Symphoricarpos</w:t>
      </w:r>
      <w:proofErr w:type="spellEnd"/>
      <w:r w:rsidRPr="00501EDB">
        <w:rPr>
          <w:rFonts w:ascii="Times New Roman" w:hAnsi="Times New Roman" w:cs="Times New Roman"/>
          <w:i/>
        </w:rPr>
        <w:t xml:space="preserve"> </w:t>
      </w:r>
      <w:r w:rsidRPr="00501EDB">
        <w:rPr>
          <w:rFonts w:ascii="Times New Roman" w:hAnsi="Times New Roman" w:cs="Times New Roman"/>
        </w:rPr>
        <w:t>spp.)</w:t>
      </w:r>
      <w:r w:rsidRPr="00501EDB">
        <w:rPr>
          <w:rFonts w:ascii="Times New Roman" w:hAnsi="Times New Roman" w:cs="Times New Roman"/>
          <w:i/>
        </w:rPr>
        <w:t xml:space="preserve">, </w:t>
      </w:r>
      <w:r w:rsidRPr="00501EDB">
        <w:rPr>
          <w:rFonts w:ascii="Times New Roman" w:hAnsi="Times New Roman" w:cs="Times New Roman"/>
        </w:rPr>
        <w:t>ninebark (</w:t>
      </w:r>
      <w:proofErr w:type="spellStart"/>
      <w:r w:rsidRPr="00501EDB">
        <w:rPr>
          <w:rFonts w:ascii="Times New Roman" w:hAnsi="Times New Roman" w:cs="Times New Roman"/>
          <w:i/>
        </w:rPr>
        <w:t>Physocarpus</w:t>
      </w:r>
      <w:proofErr w:type="spellEnd"/>
      <w:r w:rsidRPr="00501EDB">
        <w:rPr>
          <w:rFonts w:ascii="Times New Roman" w:hAnsi="Times New Roman" w:cs="Times New Roman"/>
          <w:i/>
        </w:rPr>
        <w:t xml:space="preserve"> </w:t>
      </w:r>
      <w:r w:rsidRPr="00501EDB">
        <w:rPr>
          <w:rFonts w:ascii="Times New Roman" w:hAnsi="Times New Roman" w:cs="Times New Roman"/>
        </w:rPr>
        <w:t>spp.)</w:t>
      </w:r>
      <w:r w:rsidRPr="00501EDB">
        <w:rPr>
          <w:rFonts w:ascii="Times New Roman" w:hAnsi="Times New Roman" w:cs="Times New Roman"/>
          <w:i/>
        </w:rPr>
        <w:t xml:space="preserve">, </w:t>
      </w:r>
      <w:r w:rsidRPr="00501EDB">
        <w:rPr>
          <w:rFonts w:ascii="Times New Roman" w:hAnsi="Times New Roman" w:cs="Times New Roman"/>
        </w:rPr>
        <w:t>rose (</w:t>
      </w:r>
      <w:r w:rsidRPr="00501EDB">
        <w:rPr>
          <w:rFonts w:ascii="Times New Roman" w:hAnsi="Times New Roman" w:cs="Times New Roman"/>
          <w:i/>
        </w:rPr>
        <w:t>Rosa</w:t>
      </w:r>
      <w:r w:rsidRPr="00501EDB">
        <w:rPr>
          <w:rFonts w:ascii="Times New Roman" w:hAnsi="Times New Roman" w:cs="Times New Roman"/>
        </w:rPr>
        <w:t xml:space="preserve"> spp.),</w:t>
      </w:r>
      <w:r w:rsidRPr="00501EDB">
        <w:rPr>
          <w:rFonts w:ascii="Times New Roman" w:hAnsi="Times New Roman" w:cs="Times New Roman"/>
          <w:i/>
        </w:rPr>
        <w:t xml:space="preserve"> </w:t>
      </w:r>
      <w:r w:rsidRPr="00501EDB">
        <w:rPr>
          <w:rFonts w:ascii="Times New Roman" w:hAnsi="Times New Roman" w:cs="Times New Roman"/>
        </w:rPr>
        <w:t>bitterbrush and cliffrose (</w:t>
      </w:r>
      <w:r w:rsidRPr="00501EDB">
        <w:rPr>
          <w:rFonts w:ascii="Times New Roman" w:hAnsi="Times New Roman" w:cs="Times New Roman"/>
          <w:i/>
        </w:rPr>
        <w:t>Purshia</w:t>
      </w:r>
      <w:r w:rsidRPr="00501EDB">
        <w:rPr>
          <w:rFonts w:ascii="Times New Roman" w:hAnsi="Times New Roman" w:cs="Times New Roman"/>
        </w:rPr>
        <w:t xml:space="preserve"> spp.), and others. The understory ranges from dense shrub or </w:t>
      </w:r>
      <w:proofErr w:type="spellStart"/>
      <w:r w:rsidR="006B0BDA" w:rsidRPr="00501EDB">
        <w:rPr>
          <w:rFonts w:ascii="Times New Roman" w:hAnsi="Times New Roman" w:cs="Times New Roman"/>
        </w:rPr>
        <w:t>graminoid</w:t>
      </w:r>
      <w:proofErr w:type="spellEnd"/>
      <w:r w:rsidRPr="00501EDB">
        <w:rPr>
          <w:rFonts w:ascii="Times New Roman" w:hAnsi="Times New Roman" w:cs="Times New Roman"/>
        </w:rPr>
        <w:t xml:space="preserve"> layers to barren rock. The associated plant species vary with changes in geography and environmental conditions.</w:t>
      </w:r>
    </w:p>
    <w:p w14:paraId="1F3FFC4D" w14:textId="77777777" w:rsidR="001374AF" w:rsidRPr="00501EDB" w:rsidRDefault="001374AF" w:rsidP="001374AF">
      <w:pPr>
        <w:rPr>
          <w:rFonts w:ascii="Times New Roman" w:hAnsi="Times New Roman" w:cs="Times New Roman"/>
        </w:rPr>
      </w:pPr>
    </w:p>
    <w:p w14:paraId="74BEE5D8" w14:textId="77777777" w:rsidR="001374AF" w:rsidRPr="00501EDB" w:rsidRDefault="001374AF" w:rsidP="001374AF">
      <w:pPr>
        <w:pStyle w:val="Heading5"/>
        <w:rPr>
          <w:rFonts w:cs="Times New Roman"/>
          <w:sz w:val="22"/>
          <w:szCs w:val="22"/>
        </w:rPr>
      </w:pPr>
      <w:r w:rsidRPr="00501EDB">
        <w:rPr>
          <w:rFonts w:cs="Times New Roman"/>
          <w:sz w:val="22"/>
          <w:szCs w:val="22"/>
        </w:rPr>
        <w:t>Climate exposure and possible threats</w:t>
      </w:r>
    </w:p>
    <w:p w14:paraId="5A84816F" w14:textId="402731AB" w:rsidR="001374AF" w:rsidRPr="00501EDB" w:rsidRDefault="001374AF" w:rsidP="001374AF">
      <w:pPr>
        <w:rPr>
          <w:rFonts w:ascii="Times New Roman" w:hAnsi="Times New Roman" w:cs="Times New Roman"/>
        </w:rPr>
      </w:pPr>
      <w:r w:rsidRPr="00501EDB">
        <w:rPr>
          <w:rFonts w:ascii="Times New Roman" w:hAnsi="Times New Roman" w:cs="Times New Roman"/>
        </w:rPr>
        <w:t>Climate change may have significant effects on these forests.</w:t>
      </w:r>
      <w:r w:rsidR="005757DC" w:rsidRPr="00501EDB">
        <w:rPr>
          <w:rFonts w:ascii="Times New Roman" w:hAnsi="Times New Roman" w:cs="Times New Roman"/>
        </w:rPr>
        <w:t xml:space="preserve"> </w:t>
      </w:r>
      <w:r w:rsidR="00EA10BD" w:rsidRPr="00501EDB">
        <w:rPr>
          <w:rFonts w:ascii="Times New Roman" w:hAnsi="Times New Roman" w:cs="Times New Roman"/>
        </w:rPr>
        <w:t>In m</w:t>
      </w:r>
      <w:r w:rsidR="005757DC" w:rsidRPr="00501EDB">
        <w:rPr>
          <w:rFonts w:ascii="Times New Roman" w:hAnsi="Times New Roman" w:cs="Times New Roman"/>
        </w:rPr>
        <w:t xml:space="preserve">odel projections for the four climate scenarios (MG RCP4.5, MG RCP8.5, MI RCP4.5, MI RCP8.5), the percentages of these forests that will </w:t>
      </w:r>
      <w:r w:rsidR="00EA10BD" w:rsidRPr="00501EDB">
        <w:rPr>
          <w:rFonts w:ascii="Times New Roman" w:hAnsi="Times New Roman" w:cs="Times New Roman"/>
        </w:rPr>
        <w:t xml:space="preserve">be climatically exposed range </w:t>
      </w:r>
      <w:r w:rsidR="005757DC" w:rsidRPr="00501EDB">
        <w:rPr>
          <w:rFonts w:ascii="Times New Roman" w:hAnsi="Times New Roman" w:cs="Times New Roman"/>
        </w:rPr>
        <w:t>are from 11.2% to 71.0% by 2060 and from 7.5% to 88.3% by 2080, respectively</w:t>
      </w:r>
      <w:r w:rsidRPr="00501EDB">
        <w:rPr>
          <w:rFonts w:ascii="Times New Roman" w:hAnsi="Times New Roman" w:cs="Times New Roman"/>
        </w:rPr>
        <w:t xml:space="preserve"> </w:t>
      </w:r>
      <w:r w:rsidR="00EA10BD" w:rsidRPr="00501EDB">
        <w:rPr>
          <w:rFonts w:ascii="Times New Roman" w:hAnsi="Times New Roman" w:cs="Times New Roman"/>
        </w:rPr>
        <w:t>(Online Resource 5</w:t>
      </w:r>
      <w:r w:rsidRPr="00501EDB">
        <w:rPr>
          <w:rFonts w:ascii="Times New Roman" w:hAnsi="Times New Roman" w:cs="Times New Roman"/>
        </w:rPr>
        <w:t xml:space="preserve">, Table </w:t>
      </w:r>
      <w:r w:rsidR="00EA10BD" w:rsidRPr="00501EDB">
        <w:rPr>
          <w:rFonts w:ascii="Times New Roman" w:hAnsi="Times New Roman" w:cs="Times New Roman"/>
        </w:rPr>
        <w:t>1</w:t>
      </w:r>
      <w:r w:rsidRPr="00501EDB">
        <w:rPr>
          <w:rFonts w:ascii="Times New Roman" w:hAnsi="Times New Roman" w:cs="Times New Roman"/>
        </w:rPr>
        <w:t xml:space="preserve">). The most exposed locations appear scattered in the intermountain west and northeastern California, while the most resilient locations appear in </w:t>
      </w:r>
      <w:r w:rsidR="00EA10BD" w:rsidRPr="00501EDB">
        <w:rPr>
          <w:rFonts w:ascii="Times New Roman" w:hAnsi="Times New Roman" w:cs="Times New Roman"/>
        </w:rPr>
        <w:t>southwestern Colorado, and perhaps some locations in the central or (higher) southern Sierra Nevada Mountains</w:t>
      </w:r>
      <w:r w:rsidRPr="00501EDB">
        <w:rPr>
          <w:rFonts w:ascii="Times New Roman" w:hAnsi="Times New Roman" w:cs="Times New Roman"/>
        </w:rPr>
        <w:t xml:space="preserve"> (</w:t>
      </w:r>
      <w:r w:rsidR="00EA10BD" w:rsidRPr="00501EDB">
        <w:rPr>
          <w:rFonts w:ascii="Times New Roman" w:hAnsi="Times New Roman" w:cs="Times New Roman"/>
        </w:rPr>
        <w:t>Online Resource 5</w:t>
      </w:r>
      <w:r w:rsidRPr="00501EDB">
        <w:rPr>
          <w:rFonts w:ascii="Times New Roman" w:hAnsi="Times New Roman" w:cs="Times New Roman"/>
        </w:rPr>
        <w:t xml:space="preserve">).  </w:t>
      </w:r>
    </w:p>
    <w:p w14:paraId="286663CE" w14:textId="77777777" w:rsidR="001374AF" w:rsidRPr="00501EDB" w:rsidRDefault="001374AF" w:rsidP="001374AF">
      <w:pPr>
        <w:autoSpaceDE w:val="0"/>
        <w:autoSpaceDN w:val="0"/>
        <w:adjustRightInd w:val="0"/>
        <w:rPr>
          <w:rFonts w:ascii="Times New Roman" w:hAnsi="Times New Roman" w:cs="Times New Roman"/>
        </w:rPr>
      </w:pPr>
    </w:p>
    <w:p w14:paraId="7B0F9F90" w14:textId="27C2DA9A" w:rsidR="001374AF" w:rsidRPr="00501EDB" w:rsidRDefault="001374AF" w:rsidP="001374AF">
      <w:pPr>
        <w:autoSpaceDE w:val="0"/>
        <w:autoSpaceDN w:val="0"/>
        <w:adjustRightInd w:val="0"/>
        <w:rPr>
          <w:rFonts w:ascii="Times New Roman" w:hAnsi="Times New Roman" w:cs="Times New Roman"/>
        </w:rPr>
      </w:pPr>
      <w:r w:rsidRPr="00501EDB">
        <w:rPr>
          <w:rFonts w:ascii="Times New Roman" w:hAnsi="Times New Roman" w:cs="Times New Roman"/>
        </w:rPr>
        <w:t xml:space="preserve">In general, Jeffrey and ponderosa pine trees respond positively to winter-spring precipitation and negatively to spring-summer temperature </w:t>
      </w:r>
      <w:r w:rsidRPr="00501EDB">
        <w:rPr>
          <w:rFonts w:ascii="Times New Roman" w:hAnsi="Times New Roman" w:cs="Times New Roman"/>
        </w:rPr>
        <w:fldChar w:fldCharType="begin"/>
      </w:r>
      <w:r w:rsidR="00A123CB" w:rsidRPr="00501EDB">
        <w:rPr>
          <w:rFonts w:ascii="Times New Roman" w:hAnsi="Times New Roman" w:cs="Times New Roman"/>
        </w:rPr>
        <w:instrText xml:space="preserve"> ADDIN EN.CITE &lt;EndNote&gt;&lt;Cite&gt;&lt;Author&gt;Brown&lt;/Author&gt;&lt;Year&gt;2005&lt;/Year&gt;&lt;RecNum&gt;68&lt;/RecNum&gt;&lt;DisplayText&gt;(Brown and Wu, 2005)&lt;/DisplayText&gt;&lt;record&gt;&lt;rec-number&gt;68&lt;/rec-number&gt;&lt;foreign-keys&gt;&lt;key app="EN" db-id="25v2sv2rkaweexevxsk552xwxatd0rt9ztrw" timestamp="1418437509"&gt;68&lt;/key&gt;&lt;/foreign-keys&gt;&lt;ref-type name="Journal Article"&gt;17&lt;/ref-type&gt;&lt;contributors&gt;&lt;authors&gt;&lt;author&gt;Brown, P. M.&lt;/author&gt;&lt;author&gt;Wu, R.&lt;/author&gt;&lt;/authors&gt;&lt;/contributors&gt;&lt;titles&gt;&lt;title&gt;Climate and disturbance forcing of episodic tree recruitment in a southwestern ponderosa pine landscape&lt;/title&gt;&lt;secondary-title&gt;Ecology&lt;/secondary-title&gt;&lt;/titles&gt;&lt;periodical&gt;&lt;full-title&gt;Ecology&lt;/full-title&gt;&lt;/periodical&gt;&lt;pages&gt;3030-3038&lt;/pages&gt;&lt;volume&gt;86&lt;/volume&gt;&lt;number&gt;11&lt;/number&gt;&lt;dates&gt;&lt;year&gt;2005&lt;/year&gt;&lt;pub-dates&gt;&lt;date&gt;Nov&lt;/date&gt;&lt;/pub-dates&gt;&lt;/dates&gt;&lt;isbn&gt;0012-9658&lt;/isbn&gt;&lt;accession-num&gt;WOS:000233419600019&lt;/accession-num&gt;&lt;urls&gt;&lt;related-urls&gt;&lt;url&gt;&amp;lt;Go to ISI&amp;gt;://WOS:000233419600019&lt;/url&gt;&lt;/related-urls&gt;&lt;/urls&gt;&lt;electronic-resource-num&gt;10.1890/05-0034&lt;/electronic-resource-num&gt;&lt;/record&gt;&lt;/Cite&gt;&lt;/EndNote&gt;</w:instrText>
      </w:r>
      <w:r w:rsidRPr="00501EDB">
        <w:rPr>
          <w:rFonts w:ascii="Times New Roman" w:hAnsi="Times New Roman" w:cs="Times New Roman"/>
        </w:rPr>
        <w:fldChar w:fldCharType="separate"/>
      </w:r>
      <w:r w:rsidR="00A123CB" w:rsidRPr="00501EDB">
        <w:rPr>
          <w:rFonts w:ascii="Times New Roman" w:hAnsi="Times New Roman" w:cs="Times New Roman"/>
          <w:noProof/>
        </w:rPr>
        <w:t>(Brown and Wu 2005)</w:t>
      </w:r>
      <w:r w:rsidRPr="00501EDB">
        <w:rPr>
          <w:rFonts w:ascii="Times New Roman" w:hAnsi="Times New Roman" w:cs="Times New Roman"/>
        </w:rPr>
        <w:fldChar w:fldCharType="end"/>
      </w:r>
      <w:r w:rsidRPr="00501EDB">
        <w:rPr>
          <w:rFonts w:ascii="Times New Roman" w:hAnsi="Times New Roman" w:cs="Times New Roman"/>
        </w:rPr>
        <w:t xml:space="preserve">. Recruitment is associated with moist and fire-free periods, while die-off is related to droughts lasting more than ten years. </w:t>
      </w:r>
      <w:r w:rsidRPr="00501EDB">
        <w:rPr>
          <w:rFonts w:ascii="Times New Roman" w:hAnsi="Times New Roman" w:cs="Times New Roman"/>
          <w:bCs/>
        </w:rPr>
        <w:t xml:space="preserve">Since European settlement in the middle to late 1800s, historic livestock grazing and fire suppression have resulted in unnaturally dense stands of trees and increased understory fuels in many Jeffery and ponderosa pine forests </w:t>
      </w:r>
      <w:r w:rsidRPr="00501EDB">
        <w:rPr>
          <w:rFonts w:ascii="Times New Roman" w:hAnsi="Times New Roman" w:cs="Times New Roman"/>
          <w:bCs/>
        </w:rPr>
        <w:fldChar w:fldCharType="begin"/>
      </w:r>
      <w:r w:rsidR="00A123CB" w:rsidRPr="00501EDB">
        <w:rPr>
          <w:rFonts w:ascii="Times New Roman" w:hAnsi="Times New Roman" w:cs="Times New Roman"/>
          <w:bCs/>
        </w:rPr>
        <w:instrText xml:space="preserve"> ADDIN EN.CITE &lt;EndNote&gt;&lt;Cite&gt;&lt;Author&gt;Allen&lt;/Author&gt;&lt;Year&gt;2002&lt;/Year&gt;&lt;RecNum&gt;70&lt;/RecNum&gt;&lt;DisplayText&gt;(Allen et al., 2002)&lt;/DisplayText&gt;&lt;record&gt;&lt;rec-number&gt;70&lt;/rec-number&gt;&lt;foreign-keys&gt;&lt;key app="EN" db-id="25v2sv2rkaweexevxsk552xwxatd0rt9ztrw" timestamp="1418437509"&gt;70&lt;/key&gt;&lt;/foreign-keys&gt;&lt;ref-type name="Journal Article"&gt;17&lt;/ref-type&gt;&lt;contributors&gt;&lt;authors&gt;&lt;author&gt;Allen, C. D.&lt;/author&gt;&lt;author&gt;Savage, M.&lt;/author&gt;&lt;author&gt;Falk, D. A.&lt;/author&gt;&lt;author&gt;Suckling, K. F.&lt;/author&gt;&lt;author&gt;Swetnam, T. W.&lt;/author&gt;&lt;author&gt;Schulke, T.&lt;/author&gt;&lt;author&gt;Stacey, P. B.&lt;/author&gt;&lt;author&gt;Morgan, P.&lt;/author&gt;&lt;author&gt;Hoffman, M.&lt;/author&gt;&lt;author&gt;Klingel, J. T.&lt;/author&gt;&lt;/authors&gt;&lt;/contributors&gt;&lt;titles&gt;&lt;title&gt;Ecological restoration of Southwestern ponderosa pine ecosystems: A broad perspective&lt;/title&gt;&lt;secondary-title&gt;Ecological Applications&lt;/secondary-title&gt;&lt;/titles&gt;&lt;periodical&gt;&lt;full-title&gt;Ecological Applications&lt;/full-title&gt;&lt;/periodical&gt;&lt;pages&gt;1418-1433&lt;/pages&gt;&lt;volume&gt;12&lt;/volume&gt;&lt;number&gt;5&lt;/number&gt;&lt;dates&gt;&lt;year&gt;2002&lt;/year&gt;&lt;pub-dates&gt;&lt;date&gt;Oct&lt;/date&gt;&lt;/pub-dates&gt;&lt;/dates&gt;&lt;isbn&gt;1051-0761&lt;/isbn&gt;&lt;accession-num&gt;WOS:000179198600014&lt;/accession-num&gt;&lt;urls&gt;&lt;related-urls&gt;&lt;url&gt;&amp;lt;Go to ISI&amp;gt;://WOS:000179198600014&lt;/url&gt;&lt;/related-urls&gt;&lt;/urls&gt;&lt;/record&gt;&lt;/Cite&gt;&lt;/EndNote&gt;</w:instrText>
      </w:r>
      <w:r w:rsidRPr="00501EDB">
        <w:rPr>
          <w:rFonts w:ascii="Times New Roman" w:hAnsi="Times New Roman" w:cs="Times New Roman"/>
          <w:bCs/>
        </w:rPr>
        <w:fldChar w:fldCharType="separate"/>
      </w:r>
      <w:r w:rsidR="00A123CB" w:rsidRPr="00501EDB">
        <w:rPr>
          <w:rFonts w:ascii="Times New Roman" w:hAnsi="Times New Roman" w:cs="Times New Roman"/>
          <w:bCs/>
          <w:noProof/>
        </w:rPr>
        <w:t>(Allen et al. 2002)</w:t>
      </w:r>
      <w:r w:rsidRPr="00501EDB">
        <w:rPr>
          <w:rFonts w:ascii="Times New Roman" w:hAnsi="Times New Roman" w:cs="Times New Roman"/>
          <w:bCs/>
        </w:rPr>
        <w:fldChar w:fldCharType="end"/>
      </w:r>
      <w:r w:rsidRPr="00501EDB">
        <w:rPr>
          <w:rFonts w:ascii="Times New Roman" w:hAnsi="Times New Roman" w:cs="Times New Roman"/>
          <w:bCs/>
        </w:rPr>
        <w:t xml:space="preserve">. This change in stand structure, coupled with increases in the length of the fire season </w:t>
      </w:r>
      <w:r w:rsidRPr="00501EDB">
        <w:rPr>
          <w:rFonts w:ascii="Times New Roman" w:hAnsi="Times New Roman" w:cs="Times New Roman"/>
        </w:rPr>
        <w:t xml:space="preserve">and more extreme fire weather due to a warming climate, places these stands at increased risk of large and severe wildfires </w:t>
      </w:r>
      <w:r w:rsidRPr="00501EDB">
        <w:rPr>
          <w:rFonts w:ascii="Times New Roman" w:hAnsi="Times New Roman" w:cs="Times New Roman"/>
        </w:rPr>
        <w:fldChar w:fldCharType="begin"/>
      </w:r>
      <w:r w:rsidR="00A123CB" w:rsidRPr="00501EDB">
        <w:rPr>
          <w:rFonts w:ascii="Times New Roman" w:hAnsi="Times New Roman" w:cs="Times New Roman"/>
        </w:rPr>
        <w:instrText xml:space="preserve"> ADDIN EN.CITE &lt;EndNote&gt;&lt;Cite&gt;&lt;Author&gt;Westerling&lt;/Author&gt;&lt;Year&gt;2006&lt;/Year&gt;&lt;RecNum&gt;66&lt;/RecNum&gt;&lt;DisplayText&gt;(Westerling et al., 2006)&lt;/DisplayText&gt;&lt;record&gt;&lt;rec-number&gt;66&lt;/rec-number&gt;&lt;foreign-keys&gt;&lt;key app="EN" db-id="25v2sv2rkaweexevxsk552xwxatd0rt9ztrw" timestamp="1418781755"&gt;66&lt;/key&gt;&lt;key app="ENWeb" db-id=""&gt;0&lt;/key&gt;&lt;/foreign-keys&gt;&lt;ref-type name="Journal Article"&gt;17&lt;/ref-type&gt;&lt;contributors&gt;&lt;authors&gt;&lt;author&gt;Westerling, A. L.&lt;/author&gt;&lt;author&gt;Hidalgo, H. G.&lt;/author&gt;&lt;author&gt;Cayan, D. R.&lt;/author&gt;&lt;author&gt;Swetnam, T. W.&lt;/author&gt;&lt;/authors&gt;&lt;/contributors&gt;&lt;titles&gt;&lt;title&gt;Warming and earlier spring increase western US forest wildfire activity&lt;/title&gt;&lt;secondary-title&gt;Science&lt;/secondary-title&gt;&lt;/titles&gt;&lt;periodical&gt;&lt;full-title&gt;Science&lt;/full-title&gt;&lt;/periodical&gt;&lt;pages&gt;940-943&lt;/pages&gt;&lt;volume&gt;313&lt;/volume&gt;&lt;number&gt;5789&lt;/number&gt;&lt;dates&gt;&lt;year&gt;2006&lt;/year&gt;&lt;pub-dates&gt;&lt;date&gt;Aug&lt;/date&gt;&lt;/pub-dates&gt;&lt;/dates&gt;&lt;isbn&gt;0036-8075&lt;/isbn&gt;&lt;accession-num&gt;WOS:000239817000035&lt;/accession-num&gt;&lt;urls&gt;&lt;related-urls&gt;&lt;url&gt;&amp;lt;Go to ISI&amp;gt;://WOS:000239817000035&lt;/url&gt;&lt;/related-urls&gt;&lt;/urls&gt;&lt;electronic-resource-num&gt;10.1126/science.1128834&lt;/electronic-resource-num&gt;&lt;/record&gt;&lt;/Cite&gt;&lt;/EndNote&gt;</w:instrText>
      </w:r>
      <w:r w:rsidRPr="00501EDB">
        <w:rPr>
          <w:rFonts w:ascii="Times New Roman" w:hAnsi="Times New Roman" w:cs="Times New Roman"/>
        </w:rPr>
        <w:fldChar w:fldCharType="separate"/>
      </w:r>
      <w:r w:rsidR="00A123CB" w:rsidRPr="00501EDB">
        <w:rPr>
          <w:rFonts w:ascii="Times New Roman" w:hAnsi="Times New Roman" w:cs="Times New Roman"/>
          <w:noProof/>
        </w:rPr>
        <w:t>(Westerling et al. 2006)</w:t>
      </w:r>
      <w:r w:rsidRPr="00501EDB">
        <w:rPr>
          <w:rFonts w:ascii="Times New Roman" w:hAnsi="Times New Roman" w:cs="Times New Roman"/>
        </w:rPr>
        <w:fldChar w:fldCharType="end"/>
      </w:r>
      <w:r w:rsidRPr="00501EDB">
        <w:rPr>
          <w:rFonts w:ascii="Times New Roman" w:hAnsi="Times New Roman" w:cs="Times New Roman"/>
        </w:rPr>
        <w:t xml:space="preserve">. </w:t>
      </w:r>
    </w:p>
    <w:p w14:paraId="21694D54" w14:textId="77777777" w:rsidR="001374AF" w:rsidRPr="00501EDB" w:rsidRDefault="001374AF" w:rsidP="001374AF">
      <w:pPr>
        <w:autoSpaceDE w:val="0"/>
        <w:autoSpaceDN w:val="0"/>
        <w:adjustRightInd w:val="0"/>
        <w:rPr>
          <w:rFonts w:ascii="Times New Roman" w:hAnsi="Times New Roman" w:cs="Times New Roman"/>
        </w:rPr>
      </w:pPr>
    </w:p>
    <w:p w14:paraId="5FC84649" w14:textId="1D60A680" w:rsidR="001374AF" w:rsidRPr="00501EDB" w:rsidRDefault="001374AF" w:rsidP="001374AF">
      <w:pPr>
        <w:autoSpaceDE w:val="0"/>
        <w:autoSpaceDN w:val="0"/>
        <w:adjustRightInd w:val="0"/>
        <w:rPr>
          <w:rFonts w:ascii="Times New Roman" w:hAnsi="Times New Roman" w:cs="Times New Roman"/>
        </w:rPr>
      </w:pPr>
      <w:r w:rsidRPr="00501EDB">
        <w:rPr>
          <w:rFonts w:ascii="Times New Roman" w:hAnsi="Times New Roman" w:cs="Times New Roman"/>
        </w:rPr>
        <w:t xml:space="preserve">The likelihood of pine bark beetle outbreaks is increased by higher temperatures and forest homogeneity, and trees are most susceptible to beetles when drought stressed or after fire </w:t>
      </w:r>
      <w:r w:rsidRPr="00501EDB">
        <w:rPr>
          <w:rFonts w:ascii="Times New Roman" w:hAnsi="Times New Roman" w:cs="Times New Roman"/>
        </w:rPr>
        <w:fldChar w:fldCharType="begin"/>
      </w:r>
      <w:r w:rsidR="00A123CB" w:rsidRPr="00501EDB">
        <w:rPr>
          <w:rFonts w:ascii="Times New Roman" w:hAnsi="Times New Roman" w:cs="Times New Roman"/>
        </w:rPr>
        <w:instrText xml:space="preserve"> ADDIN EN.CITE &lt;EndNote&gt;&lt;Cite&gt;&lt;Author&gt;Raffa&lt;/Author&gt;&lt;Year&gt;2008&lt;/Year&gt;&lt;RecNum&gt;64&lt;/RecNum&gt;&lt;DisplayText&gt;(Raffa et al., 2008)&lt;/DisplayText&gt;&lt;record&gt;&lt;rec-number&gt;64&lt;/rec-number&gt;&lt;foreign-keys&gt;&lt;key app="EN" db-id="25v2sv2rkaweexevxsk552xwxatd0rt9ztrw" timestamp="1418437509"&gt;64&lt;/key&gt;&lt;/foreign-keys&gt;&lt;ref-type name="Journal Article"&gt;17&lt;/ref-type&gt;&lt;contributors&gt;&lt;authors&gt;&lt;author&gt;Raffa, K. F.&lt;/author&gt;&lt;author&gt;Aukema, B. H.&lt;/author&gt;&lt;author&gt;Bentz, B. J.&lt;/author&gt;&lt;author&gt;Carroll, A. L.&lt;/author&gt;&lt;author&gt;Hicke, J. A.&lt;/author&gt;&lt;author&gt;Turner, M. G.&lt;/author&gt;&lt;author&gt;Romme, W. H.&lt;/author&gt;&lt;/authors&gt;&lt;/contributors&gt;&lt;titles&gt;&lt;title&gt;Cross-scale drivers of natural disturbances prone to anthropogenic amplification: The dynamics of bark beetle eruptions&lt;/title&gt;&lt;secondary-title&gt;Bioscience&lt;/secondary-title&gt;&lt;/titles&gt;&lt;periodical&gt;&lt;full-title&gt;Bioscience&lt;/full-title&gt;&lt;/periodical&gt;&lt;pages&gt;501-517&lt;/pages&gt;&lt;volume&gt;58&lt;/volume&gt;&lt;number&gt;6&lt;/number&gt;&lt;dates&gt;&lt;year&gt;2008&lt;/year&gt;&lt;pub-dates&gt;&lt;date&gt;Jun&lt;/date&gt;&lt;/pub-dates&gt;&lt;/dates&gt;&lt;isbn&gt;0006-3568&lt;/isbn&gt;&lt;accession-num&gt;WOS:000256569200007&lt;/accession-num&gt;&lt;urls&gt;&lt;related-urls&gt;&lt;url&gt;&amp;lt;Go to ISI&amp;gt;://WOS:000256569200007&lt;/url&gt;&lt;/related-urls&gt;&lt;/urls&gt;&lt;electronic-resource-num&gt;10.1641/b580607&lt;/electronic-resource-num&gt;&lt;/record&gt;&lt;/Cite&gt;&lt;/EndNote&gt;</w:instrText>
      </w:r>
      <w:r w:rsidRPr="00501EDB">
        <w:rPr>
          <w:rFonts w:ascii="Times New Roman" w:hAnsi="Times New Roman" w:cs="Times New Roman"/>
        </w:rPr>
        <w:fldChar w:fldCharType="separate"/>
      </w:r>
      <w:r w:rsidR="00A123CB" w:rsidRPr="00501EDB">
        <w:rPr>
          <w:rFonts w:ascii="Times New Roman" w:hAnsi="Times New Roman" w:cs="Times New Roman"/>
          <w:noProof/>
        </w:rPr>
        <w:t>(Raffa et al. 2008)</w:t>
      </w:r>
      <w:r w:rsidRPr="00501EDB">
        <w:rPr>
          <w:rFonts w:ascii="Times New Roman" w:hAnsi="Times New Roman" w:cs="Times New Roman"/>
        </w:rPr>
        <w:fldChar w:fldCharType="end"/>
      </w:r>
      <w:r w:rsidRPr="00501EDB">
        <w:rPr>
          <w:rFonts w:ascii="Times New Roman" w:hAnsi="Times New Roman" w:cs="Times New Roman"/>
        </w:rPr>
        <w:t xml:space="preserve">. Increases in temperature and aridity coupled with greater stand density will likely cause reduced tree growth and greater tree stress </w:t>
      </w:r>
      <w:r w:rsidRPr="00501EDB">
        <w:rPr>
          <w:rFonts w:ascii="Times New Roman" w:hAnsi="Times New Roman" w:cs="Times New Roman"/>
        </w:rPr>
        <w:fldChar w:fldCharType="begin"/>
      </w:r>
      <w:r w:rsidR="00A123CB" w:rsidRPr="00501EDB">
        <w:rPr>
          <w:rFonts w:ascii="Times New Roman" w:hAnsi="Times New Roman" w:cs="Times New Roman"/>
        </w:rPr>
        <w:instrText xml:space="preserve"> ADDIN EN.CITE &lt;EndNote&gt;&lt;Cite&gt;&lt;Author&gt;Williams&lt;/Author&gt;&lt;Year&gt;2010&lt;/Year&gt;&lt;RecNum&gt;61&lt;/RecNum&gt;&lt;DisplayText&gt;(Williams et al., 2010)&lt;/DisplayText&gt;&lt;record&gt;&lt;rec-number&gt;61&lt;/rec-number&gt;&lt;foreign-keys&gt;&lt;key app="EN" db-id="25v2sv2rkaweexevxsk552xwxatd0rt9ztrw" timestamp="1418437509"&gt;61&lt;/key&gt;&lt;/foreign-keys&gt;&lt;ref-type name="Journal Article"&gt;17&lt;/ref-type&gt;&lt;contributors&gt;&lt;authors&gt;&lt;author&gt;Williams, A. P.&lt;/author&gt;&lt;author&gt;Allen, C. D.&lt;/author&gt;&lt;author&gt;Millar, C. I.&lt;/author&gt;&lt;author&gt;Swetnam, T. W.&lt;/author&gt;&lt;author&gt;Michaelsen, J.&lt;/author&gt;&lt;author&gt;Still, C. J.&lt;/author&gt;&lt;author&gt;Leavitt, S. W.&lt;/author&gt;&lt;/authors&gt;&lt;/contributors&gt;&lt;titles&gt;&lt;title&gt;Forest responses to increasing aridity and warmth in the southwestern United States&lt;/title&gt;&lt;secondary-title&gt;Proceedings of the National Academy of Sciences of the United States of America&lt;/secondary-title&gt;&lt;/titles&gt;&lt;periodical&gt;&lt;full-title&gt;Proceedings of the National Academy of Sciences of the United States of America&lt;/full-title&gt;&lt;/periodical&gt;&lt;pages&gt;21289-21294&lt;/pages&gt;&lt;volume&gt;107&lt;/volume&gt;&lt;number&gt;50&lt;/number&gt;&lt;dates&gt;&lt;year&gt;2010&lt;/year&gt;&lt;pub-dates&gt;&lt;date&gt;Dec&lt;/date&gt;&lt;/pub-dates&gt;&lt;/dates&gt;&lt;isbn&gt;0027-8424&lt;/isbn&gt;&lt;accession-num&gt;WOS:000285521500015&lt;/accession-num&gt;&lt;urls&gt;&lt;related-urls&gt;&lt;url&gt;&amp;lt;Go to ISI&amp;gt;://WOS:000285521500015&lt;/url&gt;&lt;/related-urls&gt;&lt;/urls&gt;&lt;electronic-resource-num&gt;10.1073/pnas.0914211107&lt;/electronic-resource-num&gt;&lt;/record&gt;&lt;/Cite&gt;&lt;/EndNote&gt;</w:instrText>
      </w:r>
      <w:r w:rsidRPr="00501EDB">
        <w:rPr>
          <w:rFonts w:ascii="Times New Roman" w:hAnsi="Times New Roman" w:cs="Times New Roman"/>
        </w:rPr>
        <w:fldChar w:fldCharType="separate"/>
      </w:r>
      <w:r w:rsidR="00A123CB" w:rsidRPr="00501EDB">
        <w:rPr>
          <w:rFonts w:ascii="Times New Roman" w:hAnsi="Times New Roman" w:cs="Times New Roman"/>
          <w:noProof/>
        </w:rPr>
        <w:t>(Williams et al. 2010)</w:t>
      </w:r>
      <w:r w:rsidRPr="00501EDB">
        <w:rPr>
          <w:rFonts w:ascii="Times New Roman" w:hAnsi="Times New Roman" w:cs="Times New Roman"/>
        </w:rPr>
        <w:fldChar w:fldCharType="end"/>
      </w:r>
      <w:r w:rsidRPr="00501EDB">
        <w:rPr>
          <w:rFonts w:ascii="Times New Roman" w:hAnsi="Times New Roman" w:cs="Times New Roman"/>
        </w:rPr>
        <w:t xml:space="preserve">. Thus, as the climate warms, increases in pine bark beetle outbreaks and die-offs are </w:t>
      </w:r>
      <w:r w:rsidR="00EA10BD" w:rsidRPr="00501EDB">
        <w:rPr>
          <w:rFonts w:ascii="Times New Roman" w:hAnsi="Times New Roman" w:cs="Times New Roman"/>
        </w:rPr>
        <w:t>may</w:t>
      </w:r>
      <w:r w:rsidRPr="00501EDB">
        <w:rPr>
          <w:rFonts w:ascii="Times New Roman" w:hAnsi="Times New Roman" w:cs="Times New Roman"/>
        </w:rPr>
        <w:t xml:space="preserve"> occur </w:t>
      </w:r>
      <w:r w:rsidR="00EA10BD" w:rsidRPr="00501EDB">
        <w:rPr>
          <w:rFonts w:ascii="Times New Roman" w:hAnsi="Times New Roman" w:cs="Times New Roman"/>
        </w:rPr>
        <w:t xml:space="preserve">more frequently </w:t>
      </w:r>
      <w:r w:rsidRPr="00501EDB">
        <w:rPr>
          <w:rFonts w:ascii="Times New Roman" w:hAnsi="Times New Roman" w:cs="Times New Roman"/>
        </w:rPr>
        <w:t xml:space="preserve">in trees growing in homogenous stands and at the margin of their ecological tolerances. </w:t>
      </w:r>
    </w:p>
    <w:p w14:paraId="213D5642" w14:textId="77777777" w:rsidR="001374AF" w:rsidRPr="00501EDB" w:rsidRDefault="001374AF" w:rsidP="001374AF">
      <w:pPr>
        <w:autoSpaceDE w:val="0"/>
        <w:autoSpaceDN w:val="0"/>
        <w:adjustRightInd w:val="0"/>
        <w:rPr>
          <w:rFonts w:ascii="Times New Roman" w:hAnsi="Times New Roman" w:cs="Times New Roman"/>
        </w:rPr>
      </w:pPr>
    </w:p>
    <w:p w14:paraId="4922DF7E" w14:textId="77777777" w:rsidR="001374AF" w:rsidRPr="00501EDB" w:rsidRDefault="001374AF" w:rsidP="001374AF">
      <w:pPr>
        <w:autoSpaceDE w:val="0"/>
        <w:autoSpaceDN w:val="0"/>
        <w:adjustRightInd w:val="0"/>
        <w:rPr>
          <w:rFonts w:ascii="Times New Roman" w:hAnsi="Times New Roman" w:cs="Times New Roman"/>
        </w:rPr>
      </w:pPr>
    </w:p>
    <w:p w14:paraId="59E4C37B" w14:textId="77777777" w:rsidR="001374AF" w:rsidRPr="00501EDB" w:rsidRDefault="001374AF" w:rsidP="001374AF">
      <w:pPr>
        <w:pStyle w:val="Heading4"/>
        <w:rPr>
          <w:rFonts w:cs="Times New Roman"/>
          <w:sz w:val="22"/>
          <w:szCs w:val="22"/>
        </w:rPr>
      </w:pPr>
      <w:r w:rsidRPr="00501EDB">
        <w:rPr>
          <w:rFonts w:cs="Times New Roman"/>
          <w:sz w:val="22"/>
          <w:szCs w:val="22"/>
        </w:rPr>
        <w:t xml:space="preserve">Oak woodlands </w:t>
      </w:r>
    </w:p>
    <w:p w14:paraId="5DABED97" w14:textId="56B30B9E" w:rsidR="00700931" w:rsidRPr="00501EDB" w:rsidRDefault="00700931" w:rsidP="001374AF">
      <w:pPr>
        <w:pStyle w:val="Heading5"/>
        <w:rPr>
          <w:rFonts w:cs="Times New Roman"/>
          <w:b w:val="0"/>
          <w:i w:val="0"/>
          <w:sz w:val="22"/>
          <w:szCs w:val="22"/>
        </w:rPr>
      </w:pPr>
      <w:r w:rsidRPr="00501EDB">
        <w:rPr>
          <w:rFonts w:cs="Times New Roman"/>
          <w:sz w:val="22"/>
          <w:szCs w:val="22"/>
        </w:rPr>
        <w:t>Landfire Vegetation Types Used:</w:t>
      </w:r>
      <w:r w:rsidRPr="00501EDB">
        <w:rPr>
          <w:rFonts w:cs="Times New Roman"/>
          <w:i w:val="0"/>
          <w:sz w:val="22"/>
          <w:szCs w:val="22"/>
        </w:rPr>
        <w:t xml:space="preserve"> </w:t>
      </w:r>
      <w:r w:rsidRPr="00501EDB">
        <w:rPr>
          <w:rFonts w:cs="Times New Roman"/>
          <w:b w:val="0"/>
          <w:i w:val="0"/>
          <w:sz w:val="22"/>
          <w:szCs w:val="22"/>
        </w:rPr>
        <w:t xml:space="preserve">California Lower Montane Blue Oak-Foothill Pine Woodland and Savanna; </w:t>
      </w:r>
      <w:r w:rsidRPr="00501EDB">
        <w:rPr>
          <w:rFonts w:cs="Times New Roman"/>
          <w:b w:val="0"/>
          <w:sz w:val="22"/>
          <w:szCs w:val="22"/>
        </w:rPr>
        <w:t>Pinus sabiniana</w:t>
      </w:r>
      <w:r w:rsidRPr="00501EDB">
        <w:rPr>
          <w:rFonts w:cs="Times New Roman"/>
          <w:b w:val="0"/>
          <w:i w:val="0"/>
          <w:sz w:val="22"/>
          <w:szCs w:val="22"/>
        </w:rPr>
        <w:t xml:space="preserve"> Woodland Alliance; California Central Valley Mixed Oak Savanna.</w:t>
      </w:r>
    </w:p>
    <w:p w14:paraId="382C364D" w14:textId="27C69545" w:rsidR="001374AF" w:rsidRPr="00501EDB" w:rsidRDefault="001374AF" w:rsidP="001374AF">
      <w:pPr>
        <w:pStyle w:val="Heading5"/>
        <w:rPr>
          <w:rFonts w:cs="Times New Roman"/>
          <w:sz w:val="22"/>
          <w:szCs w:val="22"/>
        </w:rPr>
      </w:pPr>
      <w:r w:rsidRPr="00501EDB">
        <w:rPr>
          <w:rFonts w:cs="Times New Roman"/>
          <w:sz w:val="22"/>
          <w:szCs w:val="22"/>
        </w:rPr>
        <w:t>Forest type characterization</w:t>
      </w:r>
    </w:p>
    <w:p w14:paraId="132C020A" w14:textId="5B5B1AEF" w:rsidR="001374AF" w:rsidRPr="00501EDB" w:rsidRDefault="001374AF" w:rsidP="001374AF">
      <w:pPr>
        <w:rPr>
          <w:rFonts w:ascii="Times New Roman" w:hAnsi="Times New Roman" w:cs="Times New Roman"/>
        </w:rPr>
      </w:pPr>
      <w:r w:rsidRPr="00501EDB">
        <w:rPr>
          <w:rFonts w:ascii="Times New Roman" w:hAnsi="Times New Roman" w:cs="Times New Roman"/>
        </w:rPr>
        <w:t xml:space="preserve">Oak woodlands are an especially iconic vegetation type, with many different species dominating specific oak woodland types that are distributed throughout much of California.  Our characterization of oak woodlands includes Central Valley mixed oak woodlands, California central valley mixed oak savanna, California lower montane blue oak – foothill pine woodland, and foothill pine woodland alliance. This type is restricted entirely to California and is comprised of nine different species of oaks </w:t>
      </w:r>
      <w:r w:rsidRPr="00501EDB">
        <w:rPr>
          <w:rFonts w:ascii="Times New Roman" w:hAnsi="Times New Roman" w:cs="Times New Roman"/>
        </w:rPr>
        <w:fldChar w:fldCharType="begin"/>
      </w:r>
      <w:r w:rsidR="00A123CB" w:rsidRPr="00501EDB">
        <w:rPr>
          <w:rFonts w:ascii="Times New Roman" w:hAnsi="Times New Roman" w:cs="Times New Roman"/>
        </w:rPr>
        <w:instrText xml:space="preserve"> ADDIN EN.CITE &lt;EndNote&gt;&lt;Cite&gt;&lt;Author&gt;Pavlik&lt;/Author&gt;&lt;Year&gt;1991&lt;/Year&gt;&lt;RecNum&gt;91&lt;/RecNum&gt;&lt;DisplayText&gt;(Pavlik et al., 1991)&lt;/DisplayText&gt;&lt;record&gt;&lt;rec-number&gt;91&lt;/rec-number&gt;&lt;foreign-keys&gt;&lt;key app="EN" db-id="25v2sv2rkaweexevxsk552xwxatd0rt9ztrw" timestamp="1418789756"&gt;91&lt;/key&gt;&lt;/foreign-keys&gt;&lt;ref-type name="Book"&gt;6&lt;/ref-type&gt;&lt;contributors&gt;&lt;authors&gt;&lt;author&gt;Pavlik, Bruce M. &lt;/author&gt;&lt;author&gt;Muick, Pamela C. &lt;/author&gt;&lt;author&gt;Johnson, Sharon G.&lt;/author&gt;&lt;author&gt;Popper, Marjorie.&lt;/author&gt;&lt;/authors&gt;&lt;/contributors&gt;&lt;titles&gt;&lt;title&gt;Oaks of California&lt;/title&gt;&lt;/titles&gt;&lt;dates&gt;&lt;year&gt;1991&lt;/year&gt;&lt;/dates&gt;&lt;pub-location&gt;Los Olivos, CA&lt;/pub-location&gt;&lt;publisher&gt;Cachuma Press&lt;/publisher&gt;&lt;urls&gt;&lt;/urls&gt;&lt;/record&gt;&lt;/Cite&gt;&lt;/EndNote&gt;</w:instrText>
      </w:r>
      <w:r w:rsidRPr="00501EDB">
        <w:rPr>
          <w:rFonts w:ascii="Times New Roman" w:hAnsi="Times New Roman" w:cs="Times New Roman"/>
        </w:rPr>
        <w:fldChar w:fldCharType="separate"/>
      </w:r>
      <w:r w:rsidR="00A123CB" w:rsidRPr="00501EDB">
        <w:rPr>
          <w:rFonts w:ascii="Times New Roman" w:hAnsi="Times New Roman" w:cs="Times New Roman"/>
          <w:noProof/>
        </w:rPr>
        <w:t>(Pavlik et al. 1991)</w:t>
      </w:r>
      <w:r w:rsidRPr="00501EDB">
        <w:rPr>
          <w:rFonts w:ascii="Times New Roman" w:hAnsi="Times New Roman" w:cs="Times New Roman"/>
        </w:rPr>
        <w:fldChar w:fldCharType="end"/>
      </w:r>
      <w:r w:rsidRPr="00501EDB">
        <w:rPr>
          <w:rFonts w:ascii="Times New Roman" w:hAnsi="Times New Roman" w:cs="Times New Roman"/>
        </w:rPr>
        <w:t xml:space="preserve">. These woodlands are primarily used for grazing lands and open space protection, and they are valued for a variety of plants and animals that they support </w:t>
      </w:r>
      <w:r w:rsidRPr="00501EDB">
        <w:rPr>
          <w:rFonts w:ascii="Times New Roman" w:hAnsi="Times New Roman" w:cs="Times New Roman"/>
        </w:rPr>
        <w:fldChar w:fldCharType="begin"/>
      </w:r>
      <w:r w:rsidR="00A123CB" w:rsidRPr="00501EDB">
        <w:rPr>
          <w:rFonts w:ascii="Times New Roman" w:hAnsi="Times New Roman" w:cs="Times New Roman"/>
        </w:rPr>
        <w:instrText xml:space="preserve"> ADDIN EN.CITE &lt;EndNote&gt;&lt;Cite&gt;&lt;Author&gt;Tyler&lt;/Author&gt;&lt;Year&gt;2006&lt;/Year&gt;&lt;RecNum&gt;27&lt;/RecNum&gt;&lt;DisplayText&gt;(Tyler et al., 2006)&lt;/DisplayText&gt;&lt;record&gt;&lt;rec-number&gt;27&lt;/rec-number&gt;&lt;foreign-keys&gt;&lt;key app="EN" db-id="25v2sv2rkaweexevxsk552xwxatd0rt9ztrw" timestamp="1418436176"&gt;27&lt;/key&gt;&lt;/foreign-keys&gt;&lt;ref-type name="Journal Article"&gt;17&lt;/ref-type&gt;&lt;contributors&gt;&lt;authors&gt;&lt;author&gt;Tyler, C. M.&lt;/author&gt;&lt;author&gt;Kuhn, B.&lt;/author&gt;&lt;author&gt;Davis, F. W.&lt;/author&gt;&lt;/authors&gt;&lt;/contributors&gt;&lt;titles&gt;&lt;title&gt;Demography and recruitment limitations of three oak species in California&lt;/title&gt;&lt;secondary-title&gt;Quarterly Review of Biology&lt;/secondary-title&gt;&lt;/titles&gt;&lt;periodical&gt;&lt;full-title&gt;Quarterly Review of Biology&lt;/full-title&gt;&lt;/periodical&gt;&lt;pages&gt;127-152&lt;/pages&gt;&lt;volume&gt;81&lt;/volume&gt;&lt;number&gt;2&lt;/number&gt;&lt;dates&gt;&lt;year&gt;2006&lt;/year&gt;&lt;pub-dates&gt;&lt;date&gt;Jun&lt;/date&gt;&lt;/pub-dates&gt;&lt;/dates&gt;&lt;isbn&gt;0033-5770&lt;/isbn&gt;&lt;accession-num&gt;WOS:000237887600002&lt;/accession-num&gt;&lt;urls&gt;&lt;related-urls&gt;&lt;url&gt;&amp;lt;Go to ISI&amp;gt;://WOS:000237887600002&lt;/url&gt;&lt;/related-urls&gt;&lt;/urls&gt;&lt;electronic-resource-num&gt;10.1086/506025&lt;/electronic-resource-num&gt;&lt;/record&gt;&lt;/Cite&gt;&lt;/EndNote&gt;</w:instrText>
      </w:r>
      <w:r w:rsidRPr="00501EDB">
        <w:rPr>
          <w:rFonts w:ascii="Times New Roman" w:hAnsi="Times New Roman" w:cs="Times New Roman"/>
        </w:rPr>
        <w:fldChar w:fldCharType="separate"/>
      </w:r>
      <w:r w:rsidR="00A123CB" w:rsidRPr="00501EDB">
        <w:rPr>
          <w:rFonts w:ascii="Times New Roman" w:hAnsi="Times New Roman" w:cs="Times New Roman"/>
          <w:noProof/>
        </w:rPr>
        <w:t>(Tyler et al. 2006)</w:t>
      </w:r>
      <w:r w:rsidRPr="00501EDB">
        <w:rPr>
          <w:rFonts w:ascii="Times New Roman" w:hAnsi="Times New Roman" w:cs="Times New Roman"/>
        </w:rPr>
        <w:fldChar w:fldCharType="end"/>
      </w:r>
      <w:r w:rsidRPr="00501EDB">
        <w:rPr>
          <w:rFonts w:ascii="Times New Roman" w:hAnsi="Times New Roman" w:cs="Times New Roman"/>
        </w:rPr>
        <w:t xml:space="preserve">. A principle threat to the oak woodlands of California is a failure to recruit </w:t>
      </w:r>
      <w:r w:rsidRPr="00501EDB">
        <w:rPr>
          <w:rFonts w:ascii="Times New Roman" w:hAnsi="Times New Roman" w:cs="Times New Roman"/>
        </w:rPr>
        <w:fldChar w:fldCharType="begin"/>
      </w:r>
      <w:r w:rsidR="00A123CB" w:rsidRPr="00501EDB">
        <w:rPr>
          <w:rFonts w:ascii="Times New Roman" w:hAnsi="Times New Roman" w:cs="Times New Roman"/>
        </w:rPr>
        <w:instrText xml:space="preserve"> ADDIN EN.CITE &lt;EndNote&gt;&lt;Cite&gt;&lt;Author&gt;Tyler&lt;/Author&gt;&lt;Year&gt;2006&lt;/Year&gt;&lt;RecNum&gt;27&lt;/RecNum&gt;&lt;DisplayText&gt;(Tyler et al., 2006)&lt;/DisplayText&gt;&lt;record&gt;&lt;rec-number&gt;27&lt;/rec-number&gt;&lt;foreign-keys&gt;&lt;key app="EN" db-id="25v2sv2rkaweexevxsk552xwxatd0rt9ztrw" timestamp="1418436176"&gt;27&lt;/key&gt;&lt;/foreign-keys&gt;&lt;ref-type name="Journal Article"&gt;17&lt;/ref-type&gt;&lt;contributors&gt;&lt;authors&gt;&lt;author&gt;Tyler, C. M.&lt;/author&gt;&lt;author&gt;Kuhn, B.&lt;/author&gt;&lt;author&gt;Davis, F. W.&lt;/author&gt;&lt;/authors&gt;&lt;/contributors&gt;&lt;titles&gt;&lt;title&gt;Demography and recruitment limitations of three oak species in California&lt;/title&gt;&lt;secondary-title&gt;Quarterly Review of Biology&lt;/secondary-title&gt;&lt;/titles&gt;&lt;periodical&gt;&lt;full-title&gt;Quarterly Review of Biology&lt;/full-title&gt;&lt;/periodical&gt;&lt;pages&gt;127-152&lt;/pages&gt;&lt;volume&gt;81&lt;/volume&gt;&lt;number&gt;2&lt;/number&gt;&lt;dates&gt;&lt;year&gt;2006&lt;/year&gt;&lt;pub-dates&gt;&lt;date&gt;Jun&lt;/date&gt;&lt;/pub-dates&gt;&lt;/dates&gt;&lt;isbn&gt;0033-5770&lt;/isbn&gt;&lt;accession-num&gt;WOS:000237887600002&lt;/accession-num&gt;&lt;urls&gt;&lt;related-urls&gt;&lt;url&gt;&amp;lt;Go to ISI&amp;gt;://WOS:000237887600002&lt;/url&gt;&lt;/related-urls&gt;&lt;/urls&gt;&lt;electronic-resource-num&gt;10.1086/506025&lt;/electronic-resource-num&gt;&lt;/record&gt;&lt;/Cite&gt;&lt;/EndNote&gt;</w:instrText>
      </w:r>
      <w:r w:rsidRPr="00501EDB">
        <w:rPr>
          <w:rFonts w:ascii="Times New Roman" w:hAnsi="Times New Roman" w:cs="Times New Roman"/>
        </w:rPr>
        <w:fldChar w:fldCharType="separate"/>
      </w:r>
      <w:r w:rsidR="00A123CB" w:rsidRPr="00501EDB">
        <w:rPr>
          <w:rFonts w:ascii="Times New Roman" w:hAnsi="Times New Roman" w:cs="Times New Roman"/>
          <w:noProof/>
        </w:rPr>
        <w:t>(Tyler et al. 2006)</w:t>
      </w:r>
      <w:r w:rsidRPr="00501EDB">
        <w:rPr>
          <w:rFonts w:ascii="Times New Roman" w:hAnsi="Times New Roman" w:cs="Times New Roman"/>
        </w:rPr>
        <w:fldChar w:fldCharType="end"/>
      </w:r>
      <w:r w:rsidRPr="00501EDB">
        <w:rPr>
          <w:rFonts w:ascii="Times New Roman" w:hAnsi="Times New Roman" w:cs="Times New Roman"/>
        </w:rPr>
        <w:t xml:space="preserve">. Ranchers have varied in their treatment of oaks within woodland grazing areas </w:t>
      </w:r>
      <w:r w:rsidR="007E3683" w:rsidRPr="00501EDB">
        <w:rPr>
          <w:rFonts w:ascii="Times New Roman" w:hAnsi="Times New Roman" w:cs="Times New Roman"/>
        </w:rPr>
        <w:t>from perceiving them as</w:t>
      </w:r>
      <w:r w:rsidRPr="00501EDB">
        <w:rPr>
          <w:rFonts w:ascii="Times New Roman" w:hAnsi="Times New Roman" w:cs="Times New Roman"/>
        </w:rPr>
        <w:t xml:space="preserve"> nuisance to be eradicated to valued species that increase grassland productivity and provide shade for animals.</w:t>
      </w:r>
      <w:r w:rsidR="00870869" w:rsidRPr="00501EDB">
        <w:rPr>
          <w:rFonts w:ascii="Times New Roman" w:hAnsi="Times New Roman" w:cs="Times New Roman"/>
        </w:rPr>
        <w:t xml:space="preserve"> </w:t>
      </w:r>
    </w:p>
    <w:p w14:paraId="1A56F9D9" w14:textId="77777777" w:rsidR="001374AF" w:rsidRPr="00501EDB" w:rsidRDefault="001374AF" w:rsidP="001374AF">
      <w:pPr>
        <w:rPr>
          <w:rFonts w:ascii="Times New Roman" w:hAnsi="Times New Roman" w:cs="Times New Roman"/>
        </w:rPr>
      </w:pPr>
    </w:p>
    <w:p w14:paraId="15BBC6DC" w14:textId="77777777" w:rsidR="001374AF" w:rsidRPr="00501EDB" w:rsidRDefault="001374AF" w:rsidP="001374AF">
      <w:pPr>
        <w:rPr>
          <w:rFonts w:ascii="Times New Roman" w:hAnsi="Times New Roman" w:cs="Times New Roman"/>
        </w:rPr>
      </w:pPr>
      <w:r w:rsidRPr="00501EDB">
        <w:rPr>
          <w:rFonts w:ascii="Times New Roman" w:hAnsi="Times New Roman" w:cs="Times New Roman"/>
        </w:rPr>
        <w:t>Oak woodland stands are generally associated with a precipitation regime that is strongly Mediterranean, with most precipitation falling as rain between November and April.  Summers are quite warm and dry. Winters are cool, but frosts are rare. Oak woodlands are characterized by the presence of several oak species, none of which achieve dominance. Characteristic oaks include California black oak (</w:t>
      </w:r>
      <w:r w:rsidRPr="00501EDB">
        <w:rPr>
          <w:rFonts w:ascii="Times New Roman" w:hAnsi="Times New Roman" w:cs="Times New Roman"/>
          <w:i/>
        </w:rPr>
        <w:t>Quercus kelloggii</w:t>
      </w:r>
      <w:r w:rsidRPr="00501EDB">
        <w:rPr>
          <w:rFonts w:ascii="Times New Roman" w:hAnsi="Times New Roman" w:cs="Times New Roman"/>
        </w:rPr>
        <w:t>), blue oak (</w:t>
      </w:r>
      <w:r w:rsidRPr="00501EDB">
        <w:rPr>
          <w:rFonts w:ascii="Times New Roman" w:hAnsi="Times New Roman" w:cs="Times New Roman"/>
          <w:i/>
        </w:rPr>
        <w:t>Quercus douglasii</w:t>
      </w:r>
      <w:r w:rsidRPr="00501EDB">
        <w:rPr>
          <w:rFonts w:ascii="Times New Roman" w:hAnsi="Times New Roman" w:cs="Times New Roman"/>
        </w:rPr>
        <w:t>), live oak (</w:t>
      </w:r>
      <w:r w:rsidRPr="00501EDB">
        <w:rPr>
          <w:rFonts w:ascii="Times New Roman" w:hAnsi="Times New Roman" w:cs="Times New Roman"/>
          <w:i/>
        </w:rPr>
        <w:t>Quercus agrifolia</w:t>
      </w:r>
      <w:r w:rsidRPr="00501EDB">
        <w:rPr>
          <w:rFonts w:ascii="Times New Roman" w:hAnsi="Times New Roman" w:cs="Times New Roman"/>
        </w:rPr>
        <w:t>), and valley oak (</w:t>
      </w:r>
      <w:r w:rsidRPr="00501EDB">
        <w:rPr>
          <w:rFonts w:ascii="Times New Roman" w:hAnsi="Times New Roman" w:cs="Times New Roman"/>
          <w:i/>
        </w:rPr>
        <w:t>Quercus lobata</w:t>
      </w:r>
      <w:r w:rsidRPr="00501EDB">
        <w:rPr>
          <w:rFonts w:ascii="Times New Roman" w:hAnsi="Times New Roman" w:cs="Times New Roman"/>
        </w:rPr>
        <w:t xml:space="preserve">). </w:t>
      </w:r>
      <w:r w:rsidRPr="00501EDB">
        <w:rPr>
          <w:rFonts w:ascii="Times New Roman" w:hAnsi="Times New Roman" w:cs="Times New Roman"/>
        </w:rPr>
        <w:lastRenderedPageBreak/>
        <w:t xml:space="preserve">Other trees in the canopy or </w:t>
      </w:r>
      <w:proofErr w:type="spellStart"/>
      <w:r w:rsidRPr="00501EDB">
        <w:rPr>
          <w:rFonts w:ascii="Times New Roman" w:hAnsi="Times New Roman" w:cs="Times New Roman"/>
        </w:rPr>
        <w:t>subcanopy</w:t>
      </w:r>
      <w:proofErr w:type="spellEnd"/>
      <w:r w:rsidRPr="00501EDB">
        <w:rPr>
          <w:rFonts w:ascii="Times New Roman" w:hAnsi="Times New Roman" w:cs="Times New Roman"/>
        </w:rPr>
        <w:t xml:space="preserve"> may include California laurel (</w:t>
      </w:r>
      <w:proofErr w:type="spellStart"/>
      <w:r w:rsidRPr="00501EDB">
        <w:rPr>
          <w:rFonts w:ascii="Times New Roman" w:hAnsi="Times New Roman" w:cs="Times New Roman"/>
          <w:i/>
        </w:rPr>
        <w:t>Umbellularia</w:t>
      </w:r>
      <w:proofErr w:type="spellEnd"/>
      <w:r w:rsidRPr="00501EDB">
        <w:rPr>
          <w:rFonts w:ascii="Times New Roman" w:hAnsi="Times New Roman" w:cs="Times New Roman"/>
          <w:i/>
        </w:rPr>
        <w:t xml:space="preserve"> californica)</w:t>
      </w:r>
      <w:r w:rsidRPr="00501EDB">
        <w:rPr>
          <w:rFonts w:ascii="Times New Roman" w:hAnsi="Times New Roman" w:cs="Times New Roman"/>
        </w:rPr>
        <w:t>, California buckeye (</w:t>
      </w:r>
      <w:proofErr w:type="spellStart"/>
      <w:r w:rsidRPr="00501EDB">
        <w:rPr>
          <w:rFonts w:ascii="Times New Roman" w:hAnsi="Times New Roman" w:cs="Times New Roman"/>
          <w:i/>
        </w:rPr>
        <w:t>Aesculus</w:t>
      </w:r>
      <w:proofErr w:type="spellEnd"/>
      <w:r w:rsidRPr="00501EDB">
        <w:rPr>
          <w:rFonts w:ascii="Times New Roman" w:hAnsi="Times New Roman" w:cs="Times New Roman"/>
          <w:i/>
        </w:rPr>
        <w:t xml:space="preserve"> californica</w:t>
      </w:r>
      <w:r w:rsidRPr="00501EDB">
        <w:rPr>
          <w:rFonts w:ascii="Times New Roman" w:hAnsi="Times New Roman" w:cs="Times New Roman"/>
        </w:rPr>
        <w:t>), Douglas-fir (</w:t>
      </w:r>
      <w:r w:rsidRPr="00501EDB">
        <w:rPr>
          <w:rFonts w:ascii="Times New Roman" w:hAnsi="Times New Roman" w:cs="Times New Roman"/>
          <w:i/>
        </w:rPr>
        <w:t>Pseudotsuga menziesii</w:t>
      </w:r>
      <w:r w:rsidRPr="00501EDB">
        <w:rPr>
          <w:rFonts w:ascii="Times New Roman" w:hAnsi="Times New Roman" w:cs="Times New Roman"/>
        </w:rPr>
        <w:t>), California foothill pine (</w:t>
      </w:r>
      <w:r w:rsidRPr="00501EDB">
        <w:rPr>
          <w:rFonts w:ascii="Times New Roman" w:hAnsi="Times New Roman" w:cs="Times New Roman"/>
          <w:i/>
        </w:rPr>
        <w:t>Pinus sabiniana</w:t>
      </w:r>
      <w:r w:rsidRPr="00501EDB">
        <w:rPr>
          <w:rFonts w:ascii="Times New Roman" w:hAnsi="Times New Roman" w:cs="Times New Roman"/>
        </w:rPr>
        <w:t>), ponderosa pine (</w:t>
      </w:r>
      <w:r w:rsidRPr="00501EDB">
        <w:rPr>
          <w:rFonts w:ascii="Times New Roman" w:hAnsi="Times New Roman" w:cs="Times New Roman"/>
          <w:i/>
        </w:rPr>
        <w:t>Pinus ponderosa</w:t>
      </w:r>
      <w:r w:rsidRPr="00501EDB">
        <w:rPr>
          <w:rFonts w:ascii="Times New Roman" w:hAnsi="Times New Roman" w:cs="Times New Roman"/>
        </w:rPr>
        <w:t>), Pacific madrone (</w:t>
      </w:r>
      <w:r w:rsidRPr="00501EDB">
        <w:rPr>
          <w:rFonts w:ascii="Times New Roman" w:hAnsi="Times New Roman" w:cs="Times New Roman"/>
          <w:i/>
        </w:rPr>
        <w:t>Arbutus menziesii</w:t>
      </w:r>
      <w:r w:rsidRPr="00501EDB">
        <w:rPr>
          <w:rFonts w:ascii="Times New Roman" w:hAnsi="Times New Roman" w:cs="Times New Roman"/>
        </w:rPr>
        <w:t>), and toyon (</w:t>
      </w:r>
      <w:r w:rsidRPr="00501EDB">
        <w:rPr>
          <w:rFonts w:ascii="Times New Roman" w:hAnsi="Times New Roman" w:cs="Times New Roman"/>
          <w:i/>
        </w:rPr>
        <w:t>Heteromeles arbutifolia</w:t>
      </w:r>
      <w:r w:rsidRPr="00501EDB">
        <w:rPr>
          <w:rFonts w:ascii="Times New Roman" w:hAnsi="Times New Roman" w:cs="Times New Roman"/>
        </w:rPr>
        <w:t>).</w:t>
      </w:r>
    </w:p>
    <w:p w14:paraId="5FC8B545" w14:textId="77777777" w:rsidR="001374AF" w:rsidRPr="00501EDB" w:rsidRDefault="001374AF" w:rsidP="001374AF">
      <w:pPr>
        <w:rPr>
          <w:rFonts w:ascii="Times New Roman" w:hAnsi="Times New Roman" w:cs="Times New Roman"/>
        </w:rPr>
      </w:pPr>
    </w:p>
    <w:p w14:paraId="31DEFF9E" w14:textId="77777777" w:rsidR="001374AF" w:rsidRPr="00501EDB" w:rsidRDefault="001374AF" w:rsidP="001374AF">
      <w:pPr>
        <w:pStyle w:val="Heading5"/>
        <w:rPr>
          <w:rFonts w:cs="Times New Roman"/>
          <w:sz w:val="22"/>
          <w:szCs w:val="22"/>
        </w:rPr>
      </w:pPr>
      <w:r w:rsidRPr="00501EDB">
        <w:rPr>
          <w:rFonts w:cs="Times New Roman"/>
          <w:sz w:val="22"/>
          <w:szCs w:val="22"/>
        </w:rPr>
        <w:t>Climate exposure and possible threats</w:t>
      </w:r>
    </w:p>
    <w:p w14:paraId="53012B49" w14:textId="73FDD267" w:rsidR="001374AF" w:rsidRPr="00501EDB" w:rsidRDefault="0017034F" w:rsidP="001374AF">
      <w:pPr>
        <w:rPr>
          <w:rFonts w:ascii="Times New Roman" w:hAnsi="Times New Roman" w:cs="Times New Roman"/>
        </w:rPr>
      </w:pPr>
      <w:r w:rsidRPr="00501EDB">
        <w:rPr>
          <w:rFonts w:ascii="Times New Roman" w:hAnsi="Times New Roman" w:cs="Times New Roman"/>
        </w:rPr>
        <w:t xml:space="preserve">This type is among the four most climatically exposed forest types in out model projections under the four climate scenarios </w:t>
      </w:r>
      <w:r w:rsidR="005757DC" w:rsidRPr="00501EDB">
        <w:rPr>
          <w:rFonts w:ascii="Times New Roman" w:hAnsi="Times New Roman" w:cs="Times New Roman"/>
        </w:rPr>
        <w:t xml:space="preserve">(MG RCP4.5, MG RCP8.5, MI RCP4.5, </w:t>
      </w:r>
      <w:proofErr w:type="gramStart"/>
      <w:r w:rsidR="005757DC" w:rsidRPr="00501EDB">
        <w:rPr>
          <w:rFonts w:ascii="Times New Roman" w:hAnsi="Times New Roman" w:cs="Times New Roman"/>
        </w:rPr>
        <w:t>MI</w:t>
      </w:r>
      <w:proofErr w:type="gramEnd"/>
      <w:r w:rsidR="005757DC" w:rsidRPr="00501EDB">
        <w:rPr>
          <w:rFonts w:ascii="Times New Roman" w:hAnsi="Times New Roman" w:cs="Times New Roman"/>
        </w:rPr>
        <w:t xml:space="preserve"> RCP8.5)</w:t>
      </w:r>
      <w:r w:rsidRPr="00501EDB">
        <w:rPr>
          <w:rFonts w:ascii="Times New Roman" w:hAnsi="Times New Roman" w:cs="Times New Roman"/>
        </w:rPr>
        <w:t>. T</w:t>
      </w:r>
      <w:r w:rsidR="005757DC" w:rsidRPr="00501EDB">
        <w:rPr>
          <w:rFonts w:ascii="Times New Roman" w:hAnsi="Times New Roman" w:cs="Times New Roman"/>
        </w:rPr>
        <w:t xml:space="preserve">he percentages of the woodlands that </w:t>
      </w:r>
      <w:r w:rsidR="00870869" w:rsidRPr="00501EDB">
        <w:rPr>
          <w:rFonts w:ascii="Times New Roman" w:hAnsi="Times New Roman" w:cs="Times New Roman"/>
        </w:rPr>
        <w:t xml:space="preserve">are climatically exposed range </w:t>
      </w:r>
      <w:r w:rsidR="005757DC" w:rsidRPr="00501EDB">
        <w:rPr>
          <w:rFonts w:ascii="Times New Roman" w:hAnsi="Times New Roman" w:cs="Times New Roman"/>
        </w:rPr>
        <w:t xml:space="preserve">from 28.0% to 76.6% by 2060 and from 33.0% to 96.6% by 2080, respectively </w:t>
      </w:r>
      <w:r w:rsidR="001374AF" w:rsidRPr="00501EDB">
        <w:rPr>
          <w:rFonts w:ascii="Times New Roman" w:hAnsi="Times New Roman" w:cs="Times New Roman"/>
        </w:rPr>
        <w:t>(</w:t>
      </w:r>
      <w:r w:rsidR="00870869" w:rsidRPr="00501EDB">
        <w:rPr>
          <w:rFonts w:ascii="Times New Roman" w:hAnsi="Times New Roman" w:cs="Times New Roman"/>
        </w:rPr>
        <w:t>Online Resource 5</w:t>
      </w:r>
      <w:r w:rsidR="001374AF" w:rsidRPr="00501EDB">
        <w:rPr>
          <w:rFonts w:ascii="Times New Roman" w:hAnsi="Times New Roman" w:cs="Times New Roman"/>
        </w:rPr>
        <w:t xml:space="preserve">, Table </w:t>
      </w:r>
      <w:r w:rsidR="00870869" w:rsidRPr="00501EDB">
        <w:rPr>
          <w:rFonts w:ascii="Times New Roman" w:hAnsi="Times New Roman" w:cs="Times New Roman"/>
        </w:rPr>
        <w:t>1</w:t>
      </w:r>
      <w:r w:rsidR="001374AF" w:rsidRPr="00501EDB">
        <w:rPr>
          <w:rFonts w:ascii="Times New Roman" w:hAnsi="Times New Roman" w:cs="Times New Roman"/>
        </w:rPr>
        <w:t>). Regions that appear most at risk are along the Sierra Nevada foothills, the coast range just north of the San Francisco Bay area, and the southern coast range near Santa Barbara (</w:t>
      </w:r>
      <w:r w:rsidR="00870869" w:rsidRPr="00501EDB">
        <w:rPr>
          <w:rFonts w:ascii="Times New Roman" w:hAnsi="Times New Roman" w:cs="Times New Roman"/>
        </w:rPr>
        <w:t>Online Resource 5</w:t>
      </w:r>
      <w:r w:rsidR="001374AF" w:rsidRPr="00501EDB">
        <w:rPr>
          <w:rFonts w:ascii="Times New Roman" w:hAnsi="Times New Roman" w:cs="Times New Roman"/>
        </w:rPr>
        <w:t xml:space="preserve">). The most resilient regions appear to be in the far northern and southern portion of the hills bordering the Central Valley. </w:t>
      </w:r>
    </w:p>
    <w:p w14:paraId="6EE67605" w14:textId="77777777" w:rsidR="001374AF" w:rsidRPr="00501EDB" w:rsidRDefault="001374AF" w:rsidP="001374AF">
      <w:pPr>
        <w:rPr>
          <w:rFonts w:ascii="Times New Roman" w:hAnsi="Times New Roman" w:cs="Times New Roman"/>
        </w:rPr>
      </w:pPr>
    </w:p>
    <w:p w14:paraId="1A4A8A3E" w14:textId="1392AF0E" w:rsidR="001374AF" w:rsidRPr="00501EDB" w:rsidRDefault="001374AF" w:rsidP="001374AF">
      <w:pPr>
        <w:rPr>
          <w:rFonts w:ascii="Times New Roman" w:hAnsi="Times New Roman" w:cs="Times New Roman"/>
        </w:rPr>
      </w:pPr>
      <w:r w:rsidRPr="00501EDB">
        <w:rPr>
          <w:rFonts w:ascii="Times New Roman" w:hAnsi="Times New Roman" w:cs="Times New Roman"/>
        </w:rPr>
        <w:t xml:space="preserve">Oak woodlands currently appear to have lower recruitment rates than needed for stand replacement. </w:t>
      </w:r>
      <w:r w:rsidR="00870869" w:rsidRPr="00501EDB">
        <w:rPr>
          <w:rFonts w:ascii="Times New Roman" w:hAnsi="Times New Roman" w:cs="Times New Roman"/>
        </w:rPr>
        <w:t>R</w:t>
      </w:r>
      <w:r w:rsidRPr="00501EDB">
        <w:rPr>
          <w:rFonts w:ascii="Times New Roman" w:hAnsi="Times New Roman" w:cs="Times New Roman"/>
        </w:rPr>
        <w:t xml:space="preserve">ecruitment patterns across the state do not conform to any predictions of climatic vulnerability or sensitivity </w:t>
      </w:r>
      <w:r w:rsidRPr="00501EDB">
        <w:rPr>
          <w:rFonts w:ascii="Times New Roman" w:hAnsi="Times New Roman" w:cs="Times New Roman"/>
        </w:rPr>
        <w:fldChar w:fldCharType="begin"/>
      </w:r>
      <w:r w:rsidR="00A123CB" w:rsidRPr="00501EDB">
        <w:rPr>
          <w:rFonts w:ascii="Times New Roman" w:hAnsi="Times New Roman" w:cs="Times New Roman"/>
        </w:rPr>
        <w:instrText xml:space="preserve"> ADDIN EN.CITE &lt;EndNote&gt;&lt;Cite&gt;&lt;Author&gt;Zavaleta&lt;/Author&gt;&lt;Year&gt;2007&lt;/Year&gt;&lt;RecNum&gt;26&lt;/RecNum&gt;&lt;DisplayText&gt;(Zavaleta et al., 2007)&lt;/DisplayText&gt;&lt;record&gt;&lt;rec-number&gt;26&lt;/rec-number&gt;&lt;foreign-keys&gt;&lt;key app="EN" db-id="25v2sv2rkaweexevxsk552xwxatd0rt9ztrw" timestamp="1418436176"&gt;26&lt;/key&gt;&lt;/foreign-keys&gt;&lt;ref-type name="Journal Article"&gt;17&lt;/ref-type&gt;&lt;contributors&gt;&lt;authors&gt;&lt;author&gt;Zavaleta, E. S.&lt;/author&gt;&lt;author&gt;Hulvey, K. B.&lt;/author&gt;&lt;author&gt;Fulfrost, B.&lt;/author&gt;&lt;/authors&gt;&lt;/contributors&gt;&lt;titles&gt;&lt;title&gt;Regional patterns of recruitment success and failure in two endemic California oaks&lt;/title&gt;&lt;secondary-title&gt;Diversity and Distributions&lt;/secondary-title&gt;&lt;/titles&gt;&lt;periodical&gt;&lt;full-title&gt;Diversity and Distributions&lt;/full-title&gt;&lt;/periodical&gt;&lt;pages&gt;735-745&lt;/pages&gt;&lt;volume&gt;13&lt;/volume&gt;&lt;number&gt;6&lt;/number&gt;&lt;dates&gt;&lt;year&gt;2007&lt;/year&gt;&lt;pub-dates&gt;&lt;date&gt;Nov&lt;/date&gt;&lt;/pub-dates&gt;&lt;/dates&gt;&lt;isbn&gt;1366-9516&lt;/isbn&gt;&lt;accession-num&gt;WOS:000250297300009&lt;/accession-num&gt;&lt;urls&gt;&lt;related-urls&gt;&lt;url&gt;&amp;lt;Go to ISI&amp;gt;://WOS:000250297300009&lt;/url&gt;&lt;/related-urls&gt;&lt;/urls&gt;&lt;electronic-resource-num&gt;10.1111/j.1472-4642.2007.00384.x&lt;/electronic-resource-num&gt;&lt;/record&gt;&lt;/Cite&gt;&lt;/EndNote&gt;</w:instrText>
      </w:r>
      <w:r w:rsidRPr="00501EDB">
        <w:rPr>
          <w:rFonts w:ascii="Times New Roman" w:hAnsi="Times New Roman" w:cs="Times New Roman"/>
        </w:rPr>
        <w:fldChar w:fldCharType="separate"/>
      </w:r>
      <w:r w:rsidR="00A123CB" w:rsidRPr="00501EDB">
        <w:rPr>
          <w:rFonts w:ascii="Times New Roman" w:hAnsi="Times New Roman" w:cs="Times New Roman"/>
          <w:noProof/>
        </w:rPr>
        <w:t>(Zavaleta et al. 2007)</w:t>
      </w:r>
      <w:r w:rsidRPr="00501EDB">
        <w:rPr>
          <w:rFonts w:ascii="Times New Roman" w:hAnsi="Times New Roman" w:cs="Times New Roman"/>
        </w:rPr>
        <w:fldChar w:fldCharType="end"/>
      </w:r>
      <w:r w:rsidRPr="00501EDB">
        <w:rPr>
          <w:rFonts w:ascii="Times New Roman" w:hAnsi="Times New Roman" w:cs="Times New Roman"/>
        </w:rPr>
        <w:t>. Hypotheses for low recruitment rates include increased water stress from</w:t>
      </w:r>
      <w:r w:rsidR="00870869" w:rsidRPr="00501EDB">
        <w:rPr>
          <w:rFonts w:ascii="Times New Roman" w:hAnsi="Times New Roman" w:cs="Times New Roman"/>
        </w:rPr>
        <w:t xml:space="preserve"> facultative-sprouting and</w:t>
      </w:r>
      <w:r w:rsidRPr="00501EDB">
        <w:rPr>
          <w:rFonts w:ascii="Times New Roman" w:hAnsi="Times New Roman" w:cs="Times New Roman"/>
        </w:rPr>
        <w:t xml:space="preserve"> earlier</w:t>
      </w:r>
      <w:r w:rsidR="00870869" w:rsidRPr="00501EDB">
        <w:rPr>
          <w:rFonts w:ascii="Times New Roman" w:hAnsi="Times New Roman" w:cs="Times New Roman"/>
        </w:rPr>
        <w:t>-</w:t>
      </w:r>
      <w:r w:rsidRPr="00501EDB">
        <w:rPr>
          <w:rFonts w:ascii="Times New Roman" w:hAnsi="Times New Roman" w:cs="Times New Roman"/>
        </w:rPr>
        <w:t xml:space="preserve">growing non-native grasses; shading from non-native grasslands on seedlings; and shifts in the abundance of animal communities leading to greater acorn predation and parasitism rates </w:t>
      </w:r>
      <w:r w:rsidRPr="00501EDB">
        <w:rPr>
          <w:rFonts w:ascii="Times New Roman" w:hAnsi="Times New Roman" w:cs="Times New Roman"/>
        </w:rPr>
        <w:fldChar w:fldCharType="begin">
          <w:fldData xml:space="preserve">PEVuZE5vdGU+PENpdGU+PEF1dGhvcj5DYWxsYXdheTwvQXV0aG9yPjxZZWFyPjE5OTI8L1llYXI+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</w:fldData>
        </w:fldChar>
      </w:r>
      <w:r w:rsidR="00A123CB" w:rsidRPr="00501EDB">
        <w:rPr>
          <w:rFonts w:ascii="Times New Roman" w:hAnsi="Times New Roman" w:cs="Times New Roman"/>
        </w:rPr>
        <w:instrText xml:space="preserve"> ADDIN EN.CITE </w:instrText>
      </w:r>
      <w:r w:rsidR="00A123CB" w:rsidRPr="00501EDB">
        <w:rPr>
          <w:rFonts w:ascii="Times New Roman" w:hAnsi="Times New Roman" w:cs="Times New Roman"/>
        </w:rPr>
        <w:fldChar w:fldCharType="begin">
          <w:fldData xml:space="preserve">PEVuZE5vdGU+PENpdGU+PEF1dGhvcj5DYWxsYXdheTwvQXV0aG9yPjxZZWFyPjE5OTI8L1llYXI+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</w:fldData>
        </w:fldChar>
      </w:r>
      <w:r w:rsidR="00A123CB" w:rsidRPr="00501EDB">
        <w:rPr>
          <w:rFonts w:ascii="Times New Roman" w:hAnsi="Times New Roman" w:cs="Times New Roman"/>
        </w:rPr>
        <w:instrText xml:space="preserve"> ADDIN EN.CITE.DATA </w:instrText>
      </w:r>
      <w:r w:rsidR="00A123CB" w:rsidRPr="00501EDB">
        <w:rPr>
          <w:rFonts w:ascii="Times New Roman" w:hAnsi="Times New Roman" w:cs="Times New Roman"/>
        </w:rPr>
      </w:r>
      <w:r w:rsidR="00A123CB" w:rsidRPr="00501EDB">
        <w:rPr>
          <w:rFonts w:ascii="Times New Roman" w:hAnsi="Times New Roman" w:cs="Times New Roman"/>
        </w:rPr>
        <w:fldChar w:fldCharType="end"/>
      </w:r>
      <w:r w:rsidRPr="00501EDB">
        <w:rPr>
          <w:rFonts w:ascii="Times New Roman" w:hAnsi="Times New Roman" w:cs="Times New Roman"/>
        </w:rPr>
      </w:r>
      <w:r w:rsidRPr="00501EDB">
        <w:rPr>
          <w:rFonts w:ascii="Times New Roman" w:hAnsi="Times New Roman" w:cs="Times New Roman"/>
        </w:rPr>
        <w:fldChar w:fldCharType="separate"/>
      </w:r>
      <w:r w:rsidR="00A123CB" w:rsidRPr="00501EDB">
        <w:rPr>
          <w:rFonts w:ascii="Times New Roman" w:hAnsi="Times New Roman" w:cs="Times New Roman"/>
          <w:noProof/>
        </w:rPr>
        <w:t>(Callaway 1992; Gordon and Rice 1993; Gordon et al. 1989; Tyler et al. 2006)</w:t>
      </w:r>
      <w:r w:rsidRPr="00501EDB">
        <w:rPr>
          <w:rFonts w:ascii="Times New Roman" w:hAnsi="Times New Roman" w:cs="Times New Roman"/>
        </w:rPr>
        <w:fldChar w:fldCharType="end"/>
      </w:r>
      <w:r w:rsidRPr="00501EDB">
        <w:rPr>
          <w:rFonts w:ascii="Times New Roman" w:hAnsi="Times New Roman" w:cs="Times New Roman"/>
        </w:rPr>
        <w:t>. Overlain on the threat of low oak seedling recruitment is the recent spread of sudden oak death (</w:t>
      </w:r>
      <w:proofErr w:type="spellStart"/>
      <w:r w:rsidRPr="00501EDB">
        <w:rPr>
          <w:rFonts w:ascii="Times New Roman" w:hAnsi="Times New Roman" w:cs="Times New Roman"/>
          <w:i/>
        </w:rPr>
        <w:t>Phytophthora</w:t>
      </w:r>
      <w:proofErr w:type="spellEnd"/>
      <w:r w:rsidRPr="00501EDB">
        <w:rPr>
          <w:rFonts w:ascii="Times New Roman" w:hAnsi="Times New Roman" w:cs="Times New Roman"/>
          <w:i/>
        </w:rPr>
        <w:t xml:space="preserve"> </w:t>
      </w:r>
      <w:proofErr w:type="spellStart"/>
      <w:r w:rsidRPr="00501EDB">
        <w:rPr>
          <w:rFonts w:ascii="Times New Roman" w:hAnsi="Times New Roman" w:cs="Times New Roman"/>
          <w:i/>
        </w:rPr>
        <w:t>ramorum</w:t>
      </w:r>
      <w:proofErr w:type="spellEnd"/>
      <w:r w:rsidRPr="00501EDB">
        <w:rPr>
          <w:rFonts w:ascii="Times New Roman" w:hAnsi="Times New Roman" w:cs="Times New Roman"/>
        </w:rPr>
        <w:t xml:space="preserve">) in oaks of the northern California coastal counties from Monterey northward </w:t>
      </w:r>
      <w:r w:rsidRPr="00501EDB">
        <w:rPr>
          <w:rFonts w:ascii="Times New Roman" w:hAnsi="Times New Roman" w:cs="Times New Roman"/>
        </w:rPr>
        <w:fldChar w:fldCharType="begin"/>
      </w:r>
      <w:r w:rsidR="00A123CB" w:rsidRPr="00501EDB">
        <w:rPr>
          <w:rFonts w:ascii="Times New Roman" w:hAnsi="Times New Roman" w:cs="Times New Roman"/>
        </w:rPr>
        <w:instrText xml:space="preserve"> ADDIN EN.CITE &lt;EndNote&gt;&lt;Cite&gt;&lt;Author&gt;Rizzo&lt;/Author&gt;&lt;Year&gt;2005&lt;/Year&gt;&lt;RecNum&gt;90&lt;/RecNum&gt;&lt;DisplayText&gt;(Rizzo et al., 2005)&lt;/DisplayText&gt;&lt;record&gt;&lt;rec-number&gt;90&lt;/rec-number&gt;&lt;foreign-keys&gt;&lt;key app="EN" db-id="25v2sv2rkaweexevxsk552xwxatd0rt9ztrw" timestamp="1418789440"&gt;90&lt;/key&gt;&lt;/foreign-keys&gt;&lt;ref-type name="Journal Article"&gt;17&lt;/ref-type&gt;&lt;contributors&gt;&lt;authors&gt;&lt;author&gt;Rizzo, David M.&lt;/author&gt;&lt;author&gt;Garbelotto, Matteo&lt;/author&gt;&lt;author&gt;Hansen, Everett M.&lt;/author&gt;&lt;/authors&gt;&lt;/contributors&gt;&lt;titles&gt;&lt;title&gt;Phytophthora ramorum: Integrative Research and Management of an Emerging Pathogen in California and Oregon Forests&lt;/title&gt;&lt;secondary-title&gt;Annual Review of Phytopathology&lt;/secondary-title&gt;&lt;/titles&gt;&lt;periodical&gt;&lt;full-title&gt;Annual Review of Phytopathology&lt;/full-title&gt;&lt;/periodical&gt;&lt;pages&gt;309-335&lt;/pages&gt;&lt;volume&gt;43&lt;/volume&gt;&lt;number&gt;1&lt;/number&gt;&lt;dates&gt;&lt;year&gt;2005&lt;/year&gt;&lt;/dates&gt;&lt;accession-num&gt;16078887&lt;/accession-num&gt;&lt;urls&gt;&lt;related-urls&gt;&lt;url&gt;http://www.annualreviews.org/doi/abs/10.1146/annurev.phyto.42.040803.140418&lt;/url&gt;&lt;/related-urls&gt;&lt;/urls&gt;&lt;electronic-resource-num&gt;doi:10.1146/annurev.phyto.42.040803.140418&lt;/electronic-resource-num&gt;&lt;/record&gt;&lt;/Cite&gt;&lt;/EndNote&gt;</w:instrText>
      </w:r>
      <w:r w:rsidRPr="00501EDB">
        <w:rPr>
          <w:rFonts w:ascii="Times New Roman" w:hAnsi="Times New Roman" w:cs="Times New Roman"/>
        </w:rPr>
        <w:fldChar w:fldCharType="separate"/>
      </w:r>
      <w:r w:rsidR="00A123CB" w:rsidRPr="00501EDB">
        <w:rPr>
          <w:rFonts w:ascii="Times New Roman" w:hAnsi="Times New Roman" w:cs="Times New Roman"/>
          <w:noProof/>
        </w:rPr>
        <w:t>(Rizzo et al. 2005)</w:t>
      </w:r>
      <w:r w:rsidRPr="00501EDB">
        <w:rPr>
          <w:rFonts w:ascii="Times New Roman" w:hAnsi="Times New Roman" w:cs="Times New Roman"/>
        </w:rPr>
        <w:fldChar w:fldCharType="end"/>
      </w:r>
      <w:r w:rsidRPr="00501EDB">
        <w:rPr>
          <w:rFonts w:ascii="Times New Roman" w:hAnsi="Times New Roman" w:cs="Times New Roman"/>
        </w:rPr>
        <w:t>. Inland spread of sudden oak death may be limited by climatic conditions, and so it has minimal overlap with the oak woodland types at present</w:t>
      </w:r>
      <w:r w:rsidR="00870869" w:rsidRPr="00501EDB">
        <w:rPr>
          <w:rFonts w:ascii="Times New Roman" w:hAnsi="Times New Roman" w:cs="Times New Roman"/>
        </w:rPr>
        <w:t>, although mixed conifer-hardwood stands may be at risk</w:t>
      </w:r>
      <w:r w:rsidRPr="00501EDB">
        <w:rPr>
          <w:rFonts w:ascii="Times New Roman" w:hAnsi="Times New Roman" w:cs="Times New Roman"/>
        </w:rPr>
        <w:t xml:space="preserve">. Adult oak trees appear very resilient to climatic stress, and barring management action to remove oaks, they have the capacity to persist for long periods </w:t>
      </w:r>
      <w:r w:rsidR="00870869" w:rsidRPr="00501EDB">
        <w:rPr>
          <w:rFonts w:ascii="Times New Roman" w:hAnsi="Times New Roman" w:cs="Times New Roman"/>
        </w:rPr>
        <w:t>under adverse climatic conditions, although the recent hot drought may have caused more than background mortality among blue oak stands</w:t>
      </w:r>
      <w:r w:rsidRPr="00501EDB">
        <w:rPr>
          <w:rFonts w:ascii="Times New Roman" w:hAnsi="Times New Roman" w:cs="Times New Roman"/>
        </w:rPr>
        <w:t xml:space="preserve">. </w:t>
      </w:r>
      <w:r w:rsidR="00870869" w:rsidRPr="00501EDB">
        <w:rPr>
          <w:rFonts w:ascii="Times New Roman" w:hAnsi="Times New Roman" w:cs="Times New Roman"/>
        </w:rPr>
        <w:t>Also</w:t>
      </w:r>
      <w:r w:rsidRPr="00501EDB">
        <w:rPr>
          <w:rFonts w:ascii="Times New Roman" w:hAnsi="Times New Roman" w:cs="Times New Roman"/>
        </w:rPr>
        <w:t xml:space="preserve">, the extremely low rates of recruitment observed over most portions of the range are likely to worsen with increased moisture stress from climate change and losses of adult oaks resulting in slowly declining abundance except in the most resilient microclimates (e.g., riparian zones). </w:t>
      </w:r>
    </w:p>
    <w:p w14:paraId="38A619B5" w14:textId="77777777" w:rsidR="001374AF" w:rsidRPr="00501EDB" w:rsidRDefault="001374AF" w:rsidP="001374AF">
      <w:pPr>
        <w:rPr>
          <w:rFonts w:ascii="Times New Roman" w:hAnsi="Times New Roman" w:cs="Times New Roman"/>
        </w:rPr>
      </w:pPr>
    </w:p>
    <w:p w14:paraId="5734FC89" w14:textId="77777777" w:rsidR="001374AF" w:rsidRPr="00501EDB" w:rsidRDefault="001374AF" w:rsidP="001374AF">
      <w:pPr>
        <w:rPr>
          <w:rFonts w:ascii="Times New Roman" w:hAnsi="Times New Roman" w:cs="Times New Roman"/>
        </w:rPr>
      </w:pPr>
    </w:p>
    <w:p w14:paraId="26C8EE0F" w14:textId="77777777" w:rsidR="001374AF" w:rsidRPr="00501EDB" w:rsidRDefault="001374AF" w:rsidP="001374AF">
      <w:pPr>
        <w:pStyle w:val="Heading4"/>
        <w:rPr>
          <w:rFonts w:cs="Times New Roman"/>
          <w:sz w:val="22"/>
          <w:szCs w:val="22"/>
        </w:rPr>
      </w:pPr>
      <w:r w:rsidRPr="00501EDB">
        <w:rPr>
          <w:rFonts w:cs="Times New Roman"/>
          <w:sz w:val="22"/>
          <w:szCs w:val="22"/>
        </w:rPr>
        <w:t xml:space="preserve">Aspen forests </w:t>
      </w:r>
    </w:p>
    <w:p w14:paraId="084C4E80" w14:textId="522653CD" w:rsidR="00EB4340" w:rsidRPr="00501EDB" w:rsidRDefault="00EB4340" w:rsidP="001374AF">
      <w:pPr>
        <w:pStyle w:val="Heading5"/>
        <w:rPr>
          <w:rFonts w:cs="Times New Roman"/>
          <w:b w:val="0"/>
          <w:i w:val="0"/>
          <w:sz w:val="22"/>
          <w:szCs w:val="22"/>
        </w:rPr>
      </w:pPr>
      <w:r w:rsidRPr="00501EDB">
        <w:rPr>
          <w:rFonts w:cs="Times New Roman"/>
          <w:sz w:val="22"/>
          <w:szCs w:val="22"/>
        </w:rPr>
        <w:t>Landfire Vegetation Types Used:</w:t>
      </w:r>
      <w:r w:rsidRPr="00501EDB">
        <w:rPr>
          <w:rFonts w:cs="Times New Roman"/>
          <w:i w:val="0"/>
          <w:sz w:val="22"/>
          <w:szCs w:val="22"/>
        </w:rPr>
        <w:t xml:space="preserve"> </w:t>
      </w:r>
      <w:r w:rsidRPr="00501EDB">
        <w:rPr>
          <w:rFonts w:cs="Times New Roman"/>
          <w:b w:val="0"/>
          <w:i w:val="0"/>
          <w:sz w:val="22"/>
          <w:szCs w:val="22"/>
        </w:rPr>
        <w:t>Rocky Mountain Aspen Forest and Woodland;</w:t>
      </w:r>
      <w:r w:rsidRPr="00501EDB">
        <w:rPr>
          <w:rFonts w:cs="Times New Roman"/>
          <w:b w:val="0"/>
        </w:rPr>
        <w:t xml:space="preserve"> </w:t>
      </w:r>
      <w:r w:rsidRPr="00501EDB">
        <w:rPr>
          <w:rFonts w:cs="Times New Roman"/>
          <w:b w:val="0"/>
          <w:i w:val="0"/>
          <w:sz w:val="22"/>
          <w:szCs w:val="22"/>
        </w:rPr>
        <w:t>Inter-Mountain Basins Aspen-Mixed Conifer Forest and Woodland.</w:t>
      </w:r>
      <w:r w:rsidRPr="00501EDB">
        <w:rPr>
          <w:rFonts w:cs="Times New Roman"/>
          <w:i w:val="0"/>
          <w:sz w:val="22"/>
          <w:szCs w:val="22"/>
        </w:rPr>
        <w:t xml:space="preserve"> </w:t>
      </w:r>
    </w:p>
    <w:p w14:paraId="05618A92" w14:textId="726C288A" w:rsidR="001374AF" w:rsidRPr="00501EDB" w:rsidRDefault="001374AF" w:rsidP="001374AF">
      <w:pPr>
        <w:pStyle w:val="Heading5"/>
        <w:rPr>
          <w:rFonts w:cs="Times New Roman"/>
          <w:sz w:val="22"/>
          <w:szCs w:val="22"/>
        </w:rPr>
      </w:pPr>
      <w:r w:rsidRPr="00501EDB">
        <w:rPr>
          <w:rFonts w:cs="Times New Roman"/>
          <w:sz w:val="22"/>
          <w:szCs w:val="22"/>
        </w:rPr>
        <w:t>Forest type characterization</w:t>
      </w:r>
    </w:p>
    <w:p w14:paraId="0A0DC3B5" w14:textId="1A3D7671" w:rsidR="001374AF" w:rsidRPr="00501EDB" w:rsidRDefault="001374AF" w:rsidP="001374AF">
      <w:pPr>
        <w:rPr>
          <w:rFonts w:ascii="Times New Roman" w:hAnsi="Times New Roman" w:cs="Times New Roman"/>
        </w:rPr>
      </w:pPr>
      <w:r w:rsidRPr="00501EDB">
        <w:rPr>
          <w:rFonts w:ascii="Times New Roman" w:hAnsi="Times New Roman" w:cs="Times New Roman"/>
          <w:color w:val="1C1C1A"/>
        </w:rPr>
        <w:t xml:space="preserve">Aspen forests support a diversity of ecosystem services, including watershed protection, livestock grazing, </w:t>
      </w:r>
      <w:r w:rsidRPr="00501EDB">
        <w:rPr>
          <w:rFonts w:ascii="Times New Roman" w:hAnsi="Times New Roman" w:cs="Times New Roman"/>
        </w:rPr>
        <w:t xml:space="preserve">habitat for a broad array of wildlife species, recreational use, and aesthetics </w:t>
      </w:r>
      <w:r w:rsidRPr="00501EDB">
        <w:rPr>
          <w:rFonts w:ascii="Times New Roman" w:hAnsi="Times New Roman" w:cs="Times New Roman"/>
        </w:rPr>
        <w:fldChar w:fldCharType="begin"/>
      </w:r>
      <w:r w:rsidR="00A123CB" w:rsidRPr="00501EDB">
        <w:rPr>
          <w:rFonts w:ascii="Times New Roman" w:hAnsi="Times New Roman" w:cs="Times New Roman"/>
        </w:rPr>
        <w:instrText xml:space="preserve"> ADDIN EN.CITE &lt;EndNote&gt;&lt;Cite&gt;&lt;Author&gt;Shepperd&lt;/Author&gt;&lt;Year&gt;2006&lt;/Year&gt;&lt;RecNum&gt;74&lt;/RecNum&gt;&lt;DisplayText&gt;(Shepperd et al., 2006)&lt;/DisplayText&gt;&lt;record&gt;&lt;rec-number&gt;74&lt;/rec-number&gt;&lt;foreign-keys&gt;&lt;key app="EN" db-id="25v2sv2rkaweexevxsk552xwxatd0rt9ztrw" timestamp="1418496490"&gt;74&lt;/key&gt;&lt;/foreign-keys&gt;&lt;ref-type name="Report"&gt;27&lt;/ref-type&gt;&lt;contributors&gt;&lt;authors&gt;&lt;author&gt;Shepperd, W. D.&lt;/author&gt;&lt;author&gt;Rogers, P. C.&lt;/author&gt;&lt;author&gt;Burton, D.&lt;/author&gt;&lt;author&gt;Bartos, D. L. &lt;/author&gt;&lt;/authors&gt;&lt;/contributors&gt;&lt;titles&gt;&lt;title&gt;Ecology, biodiversity, management, and restoration of aspen in the Sierra Nevada. &lt;/title&gt;&lt;secondary-title&gt;Gen. Tech. Rep.&lt;/secondary-title&gt;&lt;/titles&gt;&lt;pages&gt;122&lt;/pages&gt;&lt;volume&gt; RMRS-GTR-178.&lt;/volume&gt;&lt;dates&gt;&lt;year&gt;2006&lt;/year&gt;&lt;/dates&gt;&lt;pub-location&gt;Fort Collins, CO&lt;/pub-location&gt;&lt;publisher&gt;U.S. Department of Agriculture, Forest Service, Rocky Mountain Research Station&lt;/publisher&gt;&lt;urls&gt;&lt;related-urls&gt;&lt;url&gt;http://www.fs.fed.us/rm/pubs/ rmrs_gtr178.pdf&lt;/url&gt;&lt;/related-urls&gt;&lt;/urls&gt;&lt;/record&gt;&lt;/Cite&gt;&lt;/EndNote&gt;</w:instrText>
      </w:r>
      <w:r w:rsidRPr="00501EDB">
        <w:rPr>
          <w:rFonts w:ascii="Times New Roman" w:hAnsi="Times New Roman" w:cs="Times New Roman"/>
        </w:rPr>
        <w:fldChar w:fldCharType="separate"/>
      </w:r>
      <w:r w:rsidR="00A123CB" w:rsidRPr="00501EDB">
        <w:rPr>
          <w:rFonts w:ascii="Times New Roman" w:hAnsi="Times New Roman" w:cs="Times New Roman"/>
          <w:noProof/>
        </w:rPr>
        <w:t>(Shepperd et al. 2006)</w:t>
      </w:r>
      <w:r w:rsidRPr="00501EDB">
        <w:rPr>
          <w:rFonts w:ascii="Times New Roman" w:hAnsi="Times New Roman" w:cs="Times New Roman"/>
        </w:rPr>
        <w:fldChar w:fldCharType="end"/>
      </w:r>
      <w:r w:rsidRPr="00501EDB">
        <w:rPr>
          <w:rFonts w:ascii="Times New Roman" w:hAnsi="Times New Roman" w:cs="Times New Roman"/>
        </w:rPr>
        <w:t>. Aspen (</w:t>
      </w:r>
      <w:r w:rsidRPr="00501EDB">
        <w:rPr>
          <w:rFonts w:ascii="Times New Roman" w:hAnsi="Times New Roman" w:cs="Times New Roman"/>
          <w:i/>
        </w:rPr>
        <w:t>Populus tremuloides</w:t>
      </w:r>
      <w:r w:rsidRPr="00501EDB">
        <w:rPr>
          <w:rFonts w:ascii="Times New Roman" w:hAnsi="Times New Roman" w:cs="Times New Roman"/>
        </w:rPr>
        <w:t>) stands are typically composed of clones representing one or more genetic lines. They vary from a few stems on less than 1 ha (2.5 acres) to thousands of stems on 20 ha (50 acres) or more.  Associated subdominant tree species may include willows (</w:t>
      </w:r>
      <w:r w:rsidRPr="00501EDB">
        <w:rPr>
          <w:rFonts w:ascii="Times New Roman" w:hAnsi="Times New Roman" w:cs="Times New Roman"/>
          <w:i/>
        </w:rPr>
        <w:t>Salix</w:t>
      </w:r>
      <w:r w:rsidRPr="00501EDB">
        <w:rPr>
          <w:rFonts w:ascii="Times New Roman" w:hAnsi="Times New Roman" w:cs="Times New Roman"/>
        </w:rPr>
        <w:t xml:space="preserve"> spp.), alders (</w:t>
      </w:r>
      <w:proofErr w:type="spellStart"/>
      <w:r w:rsidRPr="00501EDB">
        <w:rPr>
          <w:rFonts w:ascii="Times New Roman" w:hAnsi="Times New Roman" w:cs="Times New Roman"/>
          <w:i/>
        </w:rPr>
        <w:t>Alnus</w:t>
      </w:r>
      <w:proofErr w:type="spellEnd"/>
      <w:r w:rsidRPr="00501EDB">
        <w:rPr>
          <w:rFonts w:ascii="Times New Roman" w:hAnsi="Times New Roman" w:cs="Times New Roman"/>
        </w:rPr>
        <w:t xml:space="preserve"> spp.), black cottonwood (</w:t>
      </w:r>
      <w:r w:rsidRPr="00501EDB">
        <w:rPr>
          <w:rStyle w:val="Emphasis"/>
          <w:rFonts w:ascii="Times New Roman" w:hAnsi="Times New Roman" w:cs="Times New Roman"/>
        </w:rPr>
        <w:t xml:space="preserve">Populus </w:t>
      </w:r>
      <w:proofErr w:type="spellStart"/>
      <w:r w:rsidRPr="00501EDB">
        <w:rPr>
          <w:rStyle w:val="Emphasis"/>
          <w:rFonts w:ascii="Times New Roman" w:hAnsi="Times New Roman" w:cs="Times New Roman"/>
        </w:rPr>
        <w:t>balsamifera</w:t>
      </w:r>
      <w:proofErr w:type="spellEnd"/>
      <w:r w:rsidRPr="00501EDB">
        <w:rPr>
          <w:rStyle w:val="Emphasis"/>
          <w:rFonts w:ascii="Times New Roman" w:hAnsi="Times New Roman" w:cs="Times New Roman"/>
        </w:rPr>
        <w:t xml:space="preserve"> </w:t>
      </w:r>
      <w:r w:rsidRPr="00501EDB">
        <w:rPr>
          <w:rStyle w:val="search1"/>
          <w:rFonts w:ascii="Times New Roman" w:hAnsi="Times New Roman" w:cs="Times New Roman"/>
          <w:color w:val="auto"/>
        </w:rPr>
        <w:t xml:space="preserve">L. ssp. </w:t>
      </w:r>
      <w:proofErr w:type="spellStart"/>
      <w:r w:rsidRPr="00501EDB">
        <w:rPr>
          <w:rStyle w:val="Emphasis"/>
          <w:rFonts w:ascii="Times New Roman" w:hAnsi="Times New Roman" w:cs="Times New Roman"/>
        </w:rPr>
        <w:t>trichocarpa</w:t>
      </w:r>
      <w:proofErr w:type="spellEnd"/>
      <w:r w:rsidRPr="00501EDB">
        <w:rPr>
          <w:rStyle w:val="Emphasis"/>
          <w:rFonts w:ascii="Times New Roman" w:hAnsi="Times New Roman" w:cs="Times New Roman"/>
          <w:i w:val="0"/>
        </w:rPr>
        <w:t>)</w:t>
      </w:r>
      <w:r w:rsidRPr="00501EDB">
        <w:rPr>
          <w:rFonts w:ascii="Times New Roman" w:hAnsi="Times New Roman" w:cs="Times New Roman"/>
        </w:rPr>
        <w:t>, lodgepole pine (</w:t>
      </w:r>
      <w:r w:rsidRPr="00501EDB">
        <w:rPr>
          <w:rFonts w:ascii="Times New Roman" w:hAnsi="Times New Roman" w:cs="Times New Roman"/>
          <w:i/>
        </w:rPr>
        <w:t>Pinus contorta</w:t>
      </w:r>
      <w:r w:rsidRPr="00501EDB">
        <w:rPr>
          <w:rFonts w:ascii="Times New Roman" w:hAnsi="Times New Roman" w:cs="Times New Roman"/>
        </w:rPr>
        <w:t>), Jeffrey pine (</w:t>
      </w:r>
      <w:r w:rsidR="008D7DDB" w:rsidRPr="00501EDB">
        <w:rPr>
          <w:rFonts w:ascii="Times New Roman" w:hAnsi="Times New Roman" w:cs="Times New Roman"/>
          <w:i/>
        </w:rPr>
        <w:t>Pinus jeffreyi</w:t>
      </w:r>
      <w:r w:rsidRPr="00501EDB">
        <w:rPr>
          <w:rFonts w:ascii="Times New Roman" w:hAnsi="Times New Roman" w:cs="Times New Roman"/>
        </w:rPr>
        <w:t>), ponderosa pine (</w:t>
      </w:r>
      <w:r w:rsidRPr="00501EDB">
        <w:rPr>
          <w:rFonts w:ascii="Times New Roman" w:hAnsi="Times New Roman" w:cs="Times New Roman"/>
          <w:i/>
        </w:rPr>
        <w:t>Pinus ponderosa</w:t>
      </w:r>
      <w:r w:rsidRPr="00501EDB">
        <w:rPr>
          <w:rFonts w:ascii="Times New Roman" w:hAnsi="Times New Roman" w:cs="Times New Roman"/>
        </w:rPr>
        <w:t>), red fir (</w:t>
      </w:r>
      <w:r w:rsidRPr="00501EDB">
        <w:rPr>
          <w:rFonts w:ascii="Times New Roman" w:hAnsi="Times New Roman" w:cs="Times New Roman"/>
          <w:i/>
        </w:rPr>
        <w:t>Abies magnifica</w:t>
      </w:r>
      <w:r w:rsidRPr="00501EDB">
        <w:rPr>
          <w:rFonts w:ascii="Times New Roman" w:hAnsi="Times New Roman" w:cs="Times New Roman"/>
        </w:rPr>
        <w:t>), white fir (</w:t>
      </w:r>
      <w:r w:rsidRPr="00501EDB">
        <w:rPr>
          <w:rFonts w:ascii="Times New Roman" w:hAnsi="Times New Roman" w:cs="Times New Roman"/>
          <w:i/>
        </w:rPr>
        <w:t>Abies concolor</w:t>
      </w:r>
      <w:r w:rsidRPr="00501EDB">
        <w:rPr>
          <w:rFonts w:ascii="Times New Roman" w:hAnsi="Times New Roman" w:cs="Times New Roman"/>
        </w:rPr>
        <w:t>), Douglas-fir (</w:t>
      </w:r>
      <w:r w:rsidRPr="00501EDB">
        <w:rPr>
          <w:rFonts w:ascii="Times New Roman" w:hAnsi="Times New Roman" w:cs="Times New Roman"/>
          <w:i/>
        </w:rPr>
        <w:t xml:space="preserve">Pseudotsuga </w:t>
      </w:r>
      <w:r w:rsidR="000B4A55" w:rsidRPr="00501EDB">
        <w:rPr>
          <w:rFonts w:ascii="Times New Roman" w:hAnsi="Times New Roman" w:cs="Times New Roman"/>
          <w:i/>
        </w:rPr>
        <w:t>menziesii</w:t>
      </w:r>
      <w:r w:rsidRPr="00501EDB">
        <w:rPr>
          <w:rFonts w:ascii="Times New Roman" w:hAnsi="Times New Roman" w:cs="Times New Roman"/>
        </w:rPr>
        <w:t>), and Engelmann spruce (</w:t>
      </w:r>
      <w:proofErr w:type="spellStart"/>
      <w:r w:rsidRPr="00501EDB">
        <w:rPr>
          <w:rStyle w:val="Emphasis"/>
          <w:rFonts w:ascii="Times New Roman" w:hAnsi="Times New Roman" w:cs="Times New Roman"/>
        </w:rPr>
        <w:t>Picea</w:t>
      </w:r>
      <w:proofErr w:type="spellEnd"/>
      <w:r w:rsidRPr="00501EDB">
        <w:rPr>
          <w:rStyle w:val="Emphasis"/>
          <w:rFonts w:ascii="Times New Roman" w:hAnsi="Times New Roman" w:cs="Times New Roman"/>
        </w:rPr>
        <w:t xml:space="preserve"> engelmannii</w:t>
      </w:r>
      <w:r w:rsidRPr="00501EDB">
        <w:rPr>
          <w:rStyle w:val="Emphasis"/>
          <w:rFonts w:ascii="Times New Roman" w:hAnsi="Times New Roman" w:cs="Times New Roman"/>
          <w:i w:val="0"/>
        </w:rPr>
        <w:t>)</w:t>
      </w:r>
      <w:r w:rsidRPr="00501EDB">
        <w:rPr>
          <w:rFonts w:ascii="Times New Roman" w:hAnsi="Times New Roman" w:cs="Times New Roman"/>
        </w:rPr>
        <w:t>. In communities near climax, however, quaking aspen is conspicuously the dominant species in the canopy.</w:t>
      </w:r>
    </w:p>
    <w:p w14:paraId="4D19A0DD" w14:textId="77777777" w:rsidR="001374AF" w:rsidRPr="00501EDB" w:rsidRDefault="001374AF" w:rsidP="001374AF">
      <w:pPr>
        <w:rPr>
          <w:rFonts w:ascii="Times New Roman" w:hAnsi="Times New Roman" w:cs="Times New Roman"/>
        </w:rPr>
      </w:pPr>
    </w:p>
    <w:p w14:paraId="6B3D1B45" w14:textId="77777777" w:rsidR="001374AF" w:rsidRPr="00501EDB" w:rsidRDefault="001374AF" w:rsidP="001374AF">
      <w:pPr>
        <w:rPr>
          <w:rFonts w:ascii="Times New Roman" w:hAnsi="Times New Roman" w:cs="Times New Roman"/>
        </w:rPr>
      </w:pPr>
      <w:r w:rsidRPr="00501EDB">
        <w:rPr>
          <w:rFonts w:ascii="Times New Roman" w:hAnsi="Times New Roman" w:cs="Times New Roman"/>
        </w:rPr>
        <w:lastRenderedPageBreak/>
        <w:t xml:space="preserve">Mature stands of quaking aspen usually have relatively open canopies, often shared with other deciduous trees and a few conifer species, typically pines. Average canopy closures of stands in eastern California range from 60 to 100 percent in young and intermediate-aged stands and from 25 to 60 percent in mature stands. The open nature of the stands results in substantial light penetration to the ground. Stands thus tend to have an herbaceous understory with about half maintaining a tall shrub layer. </w:t>
      </w:r>
    </w:p>
    <w:p w14:paraId="224C0FDE" w14:textId="77777777" w:rsidR="001374AF" w:rsidRPr="00501EDB" w:rsidRDefault="001374AF" w:rsidP="001374AF">
      <w:pPr>
        <w:rPr>
          <w:rFonts w:ascii="Times New Roman" w:hAnsi="Times New Roman" w:cs="Times New Roman"/>
        </w:rPr>
      </w:pPr>
      <w:r w:rsidRPr="00501EDB">
        <w:rPr>
          <w:rFonts w:ascii="Times New Roman" w:hAnsi="Times New Roman" w:cs="Times New Roman"/>
        </w:rPr>
        <w:t xml:space="preserve"> </w:t>
      </w:r>
    </w:p>
    <w:p w14:paraId="5B097D68" w14:textId="77777777" w:rsidR="001374AF" w:rsidRPr="00501EDB" w:rsidRDefault="001374AF" w:rsidP="001374AF">
      <w:pPr>
        <w:pStyle w:val="Heading5"/>
        <w:rPr>
          <w:rFonts w:cs="Times New Roman"/>
          <w:sz w:val="22"/>
          <w:szCs w:val="22"/>
        </w:rPr>
      </w:pPr>
      <w:r w:rsidRPr="00501EDB">
        <w:rPr>
          <w:rFonts w:cs="Times New Roman"/>
          <w:sz w:val="22"/>
          <w:szCs w:val="22"/>
        </w:rPr>
        <w:t>Climate exposure and possible threats</w:t>
      </w:r>
    </w:p>
    <w:p w14:paraId="161CDCBF" w14:textId="4EB49833" w:rsidR="001374AF" w:rsidRPr="00501EDB" w:rsidRDefault="001374AF" w:rsidP="001374AF">
      <w:pPr>
        <w:autoSpaceDE w:val="0"/>
        <w:autoSpaceDN w:val="0"/>
        <w:adjustRightInd w:val="0"/>
        <w:rPr>
          <w:rFonts w:ascii="Times New Roman" w:hAnsi="Times New Roman" w:cs="Times New Roman"/>
        </w:rPr>
      </w:pPr>
      <w:r w:rsidRPr="00501EDB">
        <w:rPr>
          <w:rFonts w:ascii="Times New Roman" w:hAnsi="Times New Roman" w:cs="Times New Roman"/>
        </w:rPr>
        <w:t xml:space="preserve">These forests are already seeing declines, and ongoing climate change may increase the rate and magnitude of change. </w:t>
      </w:r>
      <w:r w:rsidR="008D7DDB" w:rsidRPr="00501EDB">
        <w:rPr>
          <w:rFonts w:ascii="Times New Roman" w:hAnsi="Times New Roman" w:cs="Times New Roman"/>
        </w:rPr>
        <w:t>In m</w:t>
      </w:r>
      <w:r w:rsidR="005757DC" w:rsidRPr="00501EDB">
        <w:rPr>
          <w:rFonts w:ascii="Times New Roman" w:hAnsi="Times New Roman" w:cs="Times New Roman"/>
        </w:rPr>
        <w:t xml:space="preserve">odel projections for the four climate scenarios (MG RCP4.5, MG RCP8.5, MI RCP4.5, MI RCP8.5), the percentages of these forests that </w:t>
      </w:r>
      <w:r w:rsidR="008D7DDB" w:rsidRPr="00501EDB">
        <w:rPr>
          <w:rFonts w:ascii="Times New Roman" w:hAnsi="Times New Roman" w:cs="Times New Roman"/>
        </w:rPr>
        <w:t xml:space="preserve">are climatically exposed range </w:t>
      </w:r>
      <w:r w:rsidR="005757DC" w:rsidRPr="00501EDB">
        <w:rPr>
          <w:rFonts w:ascii="Times New Roman" w:hAnsi="Times New Roman" w:cs="Times New Roman"/>
        </w:rPr>
        <w:t>from 7.9% to 39.0% by 2060 and from 9.5% to 63.1% by 2080, respectively</w:t>
      </w:r>
      <w:r w:rsidRPr="00501EDB">
        <w:rPr>
          <w:rFonts w:ascii="Times New Roman" w:hAnsi="Times New Roman" w:cs="Times New Roman"/>
        </w:rPr>
        <w:t xml:space="preserve"> (</w:t>
      </w:r>
      <w:r w:rsidR="008D7DDB" w:rsidRPr="00501EDB">
        <w:rPr>
          <w:rFonts w:ascii="Times New Roman" w:hAnsi="Times New Roman" w:cs="Times New Roman"/>
        </w:rPr>
        <w:t>Online Resource 5</w:t>
      </w:r>
      <w:r w:rsidRPr="00501EDB">
        <w:rPr>
          <w:rFonts w:ascii="Times New Roman" w:hAnsi="Times New Roman" w:cs="Times New Roman"/>
        </w:rPr>
        <w:t xml:space="preserve">, Table </w:t>
      </w:r>
      <w:r w:rsidR="008D7DDB" w:rsidRPr="00501EDB">
        <w:rPr>
          <w:rFonts w:ascii="Times New Roman" w:hAnsi="Times New Roman" w:cs="Times New Roman"/>
        </w:rPr>
        <w:t>1</w:t>
      </w:r>
      <w:r w:rsidRPr="00501EDB">
        <w:rPr>
          <w:rFonts w:ascii="Times New Roman" w:hAnsi="Times New Roman" w:cs="Times New Roman"/>
        </w:rPr>
        <w:t>). These models indicate that the most exposed populations are found in the southern end of the range in Arizona, while the least climatically exposed populations are found in eastern Utah (</w:t>
      </w:r>
      <w:r w:rsidR="008D7DDB" w:rsidRPr="00501EDB">
        <w:rPr>
          <w:rFonts w:ascii="Times New Roman" w:hAnsi="Times New Roman" w:cs="Times New Roman"/>
        </w:rPr>
        <w:t>Online Resource 5</w:t>
      </w:r>
      <w:r w:rsidRPr="00501EDB">
        <w:rPr>
          <w:rFonts w:ascii="Times New Roman" w:hAnsi="Times New Roman" w:cs="Times New Roman"/>
        </w:rPr>
        <w:t>).</w:t>
      </w:r>
    </w:p>
    <w:p w14:paraId="6C4D3651" w14:textId="77777777" w:rsidR="001374AF" w:rsidRPr="00501EDB" w:rsidRDefault="001374AF" w:rsidP="001374AF">
      <w:pPr>
        <w:autoSpaceDE w:val="0"/>
        <w:autoSpaceDN w:val="0"/>
        <w:adjustRightInd w:val="0"/>
        <w:rPr>
          <w:rFonts w:ascii="Times New Roman" w:hAnsi="Times New Roman" w:cs="Times New Roman"/>
        </w:rPr>
      </w:pPr>
    </w:p>
    <w:p w14:paraId="6929C4B3" w14:textId="372B5360" w:rsidR="001374AF" w:rsidRPr="00501EDB" w:rsidRDefault="001374AF" w:rsidP="001374AF">
      <w:pPr>
        <w:autoSpaceDE w:val="0"/>
        <w:autoSpaceDN w:val="0"/>
        <w:adjustRightInd w:val="0"/>
        <w:rPr>
          <w:rFonts w:ascii="Times New Roman" w:eastAsia="Times New Roman" w:hAnsi="Times New Roman" w:cs="Times New Roman"/>
          <w:color w:val="000000"/>
          <w:lang w:val="en"/>
        </w:rPr>
      </w:pPr>
      <w:r w:rsidRPr="00501EDB">
        <w:rPr>
          <w:rFonts w:ascii="Times New Roman" w:hAnsi="Times New Roman" w:cs="Times New Roman"/>
        </w:rPr>
        <w:t>Research indicates that drought results in accumulated hydraulic damage</w:t>
      </w:r>
      <w:r w:rsidRPr="00501EDB">
        <w:rPr>
          <w:rFonts w:ascii="Times New Roman" w:hAnsi="Times New Roman" w:cs="Times New Roman"/>
          <w:color w:val="1C1C1A"/>
        </w:rPr>
        <w:t xml:space="preserve"> in aspen that can increase mortality over a period of years and result in greater vulnerability to subsequent droughts </w:t>
      </w:r>
      <w:r w:rsidRPr="00501EDB">
        <w:rPr>
          <w:rFonts w:ascii="Times New Roman" w:hAnsi="Times New Roman" w:cs="Times New Roman"/>
          <w:color w:val="1C1C1A"/>
        </w:rPr>
        <w:fldChar w:fldCharType="begin"/>
      </w:r>
      <w:r w:rsidR="00A123CB" w:rsidRPr="00501EDB">
        <w:rPr>
          <w:rFonts w:ascii="Times New Roman" w:hAnsi="Times New Roman" w:cs="Times New Roman"/>
          <w:color w:val="1C1C1A"/>
        </w:rPr>
        <w:instrText xml:space="preserve"> ADDIN EN.CITE &lt;EndNote&gt;&lt;Cite&gt;&lt;Author&gt;Anderegg&lt;/Author&gt;&lt;Year&gt;2013&lt;/Year&gt;&lt;RecNum&gt;58&lt;/RecNum&gt;&lt;DisplayText&gt;(Anderegg et al., 2013)&lt;/DisplayText&gt;&lt;record&gt;&lt;rec-number&gt;58&lt;/rec-number&gt;&lt;foreign-keys&gt;&lt;key app="EN" db-id="25v2sv2rkaweexevxsk552xwxatd0rt9ztrw" timestamp="1418437509"&gt;58&lt;/key&gt;&lt;/foreign-keys&gt;&lt;ref-type name="Journal Article"&gt;17&lt;/ref-type&gt;&lt;contributors&gt;&lt;authors&gt;&lt;author&gt;Anderegg, W. R. L.&lt;/author&gt;&lt;author&gt;Plavcova, L.&lt;/author&gt;&lt;author&gt;Anderegg, L. D. L.&lt;/author&gt;&lt;author&gt;Hacke, U. G.&lt;/author&gt;&lt;author&gt;Berry, J. A.&lt;/author&gt;&lt;author&gt;Field, C. B.&lt;/author&gt;&lt;/authors&gt;&lt;/contributors&gt;&lt;titles&gt;&lt;title&gt;Drought&amp;apos;s legacy: multiyear hydraulic deterioration underlies widespread aspen forest die-off and portends increased future risk&lt;/title&gt;&lt;secondary-title&gt;Global Change Biology&lt;/secondary-title&gt;&lt;/titles&gt;&lt;periodical&gt;&lt;full-title&gt;Global Change Biology&lt;/full-title&gt;&lt;/periodical&gt;&lt;pages&gt;1188-1196&lt;/pages&gt;&lt;volume&gt;19&lt;/volume&gt;&lt;number&gt;4&lt;/number&gt;&lt;dates&gt;&lt;year&gt;2013&lt;/year&gt;&lt;pub-dates&gt;&lt;date&gt;Apr&lt;/date&gt;&lt;/pub-dates&gt;&lt;/dates&gt;&lt;isbn&gt;1354-1013&lt;/isbn&gt;&lt;accession-num&gt;WOS:000315900800020&lt;/accession-num&gt;&lt;urls&gt;&lt;related-urls&gt;&lt;url&gt;&amp;lt;Go to ISI&amp;gt;://WOS:000315900800020&lt;/url&gt;&lt;/related-urls&gt;&lt;/urls&gt;&lt;electronic-resource-num&gt;10.1111/gcb.12100&lt;/electronic-resource-num&gt;&lt;/record&gt;&lt;/Cite&gt;&lt;/EndNote&gt;</w:instrText>
      </w:r>
      <w:r w:rsidRPr="00501EDB">
        <w:rPr>
          <w:rFonts w:ascii="Times New Roman" w:hAnsi="Times New Roman" w:cs="Times New Roman"/>
          <w:color w:val="1C1C1A"/>
        </w:rPr>
        <w:fldChar w:fldCharType="separate"/>
      </w:r>
      <w:r w:rsidR="00A123CB" w:rsidRPr="00501EDB">
        <w:rPr>
          <w:rFonts w:ascii="Times New Roman" w:hAnsi="Times New Roman" w:cs="Times New Roman"/>
          <w:noProof/>
          <w:color w:val="1C1C1A"/>
        </w:rPr>
        <w:t>(Anderegg et al. 2013)</w:t>
      </w:r>
      <w:r w:rsidRPr="00501EDB">
        <w:rPr>
          <w:rFonts w:ascii="Times New Roman" w:hAnsi="Times New Roman" w:cs="Times New Roman"/>
          <w:color w:val="1C1C1A"/>
        </w:rPr>
        <w:fldChar w:fldCharType="end"/>
      </w:r>
      <w:r w:rsidRPr="00501EDB">
        <w:rPr>
          <w:rFonts w:ascii="Times New Roman" w:hAnsi="Times New Roman" w:cs="Times New Roman"/>
          <w:color w:val="1C1C1A"/>
        </w:rPr>
        <w:t xml:space="preserve">. Recent drought has caused sudden aspen decline (SAD) in which rapid, widespread branch dieback and mortality occurs. SAD is correlated with increases in several species of pathogens and insects, including </w:t>
      </w:r>
      <w:proofErr w:type="spellStart"/>
      <w:r w:rsidRPr="00501EDB">
        <w:rPr>
          <w:rFonts w:ascii="Times New Roman" w:hAnsi="Times New Roman" w:cs="Times New Roman"/>
          <w:color w:val="1C1C1A"/>
        </w:rPr>
        <w:t>Cytospora</w:t>
      </w:r>
      <w:proofErr w:type="spellEnd"/>
      <w:r w:rsidRPr="00501EDB">
        <w:rPr>
          <w:rFonts w:ascii="Times New Roman" w:hAnsi="Times New Roman" w:cs="Times New Roman"/>
          <w:color w:val="1C1C1A"/>
        </w:rPr>
        <w:t xml:space="preserve"> canker, bronze poplar borer, and aspen bark beetles </w:t>
      </w:r>
      <w:r w:rsidRPr="00501EDB">
        <w:rPr>
          <w:rFonts w:ascii="Times New Roman" w:hAnsi="Times New Roman" w:cs="Times New Roman"/>
          <w:color w:val="1C1C1A"/>
        </w:rPr>
        <w:fldChar w:fldCharType="begin"/>
      </w:r>
      <w:r w:rsidR="00A123CB" w:rsidRPr="00501EDB">
        <w:rPr>
          <w:rFonts w:ascii="Times New Roman" w:hAnsi="Times New Roman" w:cs="Times New Roman"/>
          <w:color w:val="1C1C1A"/>
        </w:rPr>
        <w:instrText xml:space="preserve"> ADDIN EN.CITE &lt;EndNote&gt;&lt;Cite&gt;&lt;Author&gt;Marchetti&lt;/Author&gt;&lt;Year&gt;2011&lt;/Year&gt;&lt;RecNum&gt;60&lt;/RecNum&gt;&lt;DisplayText&gt;(Marchetti et al., 2011)&lt;/DisplayText&gt;&lt;record&gt;&lt;rec-number&gt;60&lt;/rec-number&gt;&lt;foreign-keys&gt;&lt;key app="EN" db-id="25v2sv2rkaweexevxsk552xwxatd0rt9ztrw" timestamp="1418437509"&gt;60&lt;/key&gt;&lt;/foreign-keys&gt;&lt;ref-type name="Journal Article"&gt;17&lt;/ref-type&gt;&lt;contributors&gt;&lt;authors&gt;&lt;author&gt;Marchetti, S. B.&lt;/author&gt;&lt;author&gt;Worrall, J. J.&lt;/author&gt;&lt;author&gt;Eager, T.&lt;/author&gt;&lt;/authors&gt;&lt;/contributors&gt;&lt;titles&gt;&lt;title&gt;Secondary insects and diseases contribute to sudden aspen decline in southwestern Colorado, USA&lt;/title&gt;&lt;secondary-title&gt;Canadian Journal of Forest Research-Revue Canadienne De Recherche Forestiere&lt;/secondary-title&gt;&lt;/titles&gt;&lt;periodical&gt;&lt;full-title&gt;Canadian Journal of Forest Research-Revue Canadienne De Recherche Forestiere&lt;/full-title&gt;&lt;/periodical&gt;&lt;pages&gt;2315-2325&lt;/pages&gt;&lt;volume&gt;41&lt;/volume&gt;&lt;number&gt;12&lt;/number&gt;&lt;dates&gt;&lt;year&gt;2011&lt;/year&gt;&lt;pub-dates&gt;&lt;date&gt;Dec&lt;/date&gt;&lt;/pub-dates&gt;&lt;/dates&gt;&lt;isbn&gt;0045-5067&lt;/isbn&gt;&lt;accession-num&gt;WOS:000298441900006&lt;/accession-num&gt;&lt;urls&gt;&lt;related-urls&gt;&lt;url&gt;&amp;lt;Go to ISI&amp;gt;://WOS:000298441900006&lt;/url&gt;&lt;/related-urls&gt;&lt;/urls&gt;&lt;electronic-resource-num&gt;10.1139/x11-106&lt;/electronic-resource-num&gt;&lt;/record&gt;&lt;/Cite&gt;&lt;/EndNote&gt;</w:instrText>
      </w:r>
      <w:r w:rsidRPr="00501EDB">
        <w:rPr>
          <w:rFonts w:ascii="Times New Roman" w:hAnsi="Times New Roman" w:cs="Times New Roman"/>
          <w:color w:val="1C1C1A"/>
        </w:rPr>
        <w:fldChar w:fldCharType="separate"/>
      </w:r>
      <w:r w:rsidR="00A123CB" w:rsidRPr="00501EDB">
        <w:rPr>
          <w:rFonts w:ascii="Times New Roman" w:hAnsi="Times New Roman" w:cs="Times New Roman"/>
          <w:noProof/>
          <w:color w:val="1C1C1A"/>
        </w:rPr>
        <w:t>(Marchetti et al. 2011)</w:t>
      </w:r>
      <w:r w:rsidRPr="00501EDB">
        <w:rPr>
          <w:rFonts w:ascii="Times New Roman" w:hAnsi="Times New Roman" w:cs="Times New Roman"/>
          <w:color w:val="1C1C1A"/>
        </w:rPr>
        <w:fldChar w:fldCharType="end"/>
      </w:r>
      <w:r w:rsidRPr="00501EDB">
        <w:rPr>
          <w:rFonts w:ascii="Times New Roman" w:hAnsi="Times New Roman" w:cs="Times New Roman"/>
          <w:color w:val="1C1C1A"/>
        </w:rPr>
        <w:t xml:space="preserve">. </w:t>
      </w:r>
      <w:r w:rsidRPr="00501EDB">
        <w:rPr>
          <w:rFonts w:ascii="Times New Roman" w:eastAsia="Times New Roman" w:hAnsi="Times New Roman" w:cs="Times New Roman"/>
          <w:color w:val="000000"/>
          <w:lang w:val="en"/>
        </w:rPr>
        <w:t>The most extensive SAD is in the hottest and driest areas—low-lying, south-facing slopes. The pattern suggests that the region's extreme drought and high temperatures</w:t>
      </w:r>
      <w:r w:rsidR="008D7DDB" w:rsidRPr="00501EDB">
        <w:rPr>
          <w:rFonts w:ascii="Times New Roman" w:eastAsia="Times New Roman" w:hAnsi="Times New Roman" w:cs="Times New Roman"/>
          <w:color w:val="000000"/>
          <w:lang w:val="en"/>
        </w:rPr>
        <w:t xml:space="preserve"> </w:t>
      </w:r>
      <w:r w:rsidRPr="00501EDB">
        <w:rPr>
          <w:rFonts w:ascii="Times New Roman" w:eastAsia="Times New Roman" w:hAnsi="Times New Roman" w:cs="Times New Roman"/>
          <w:color w:val="000000"/>
          <w:lang w:val="en"/>
        </w:rPr>
        <w:t xml:space="preserve">have weakened the trees, allowing more disease and insect attacks </w:t>
      </w:r>
      <w:r w:rsidRPr="00501EDB">
        <w:rPr>
          <w:rFonts w:ascii="Times New Roman" w:eastAsia="Times New Roman" w:hAnsi="Times New Roman" w:cs="Times New Roman"/>
          <w:color w:val="000000"/>
          <w:lang w:val="en"/>
        </w:rPr>
        <w:fldChar w:fldCharType="begin"/>
      </w:r>
      <w:r w:rsidR="00A123CB" w:rsidRPr="00501EDB">
        <w:rPr>
          <w:rFonts w:ascii="Times New Roman" w:eastAsia="Times New Roman" w:hAnsi="Times New Roman" w:cs="Times New Roman"/>
          <w:color w:val="000000"/>
          <w:lang w:val="en"/>
        </w:rPr>
        <w:instrText xml:space="preserve"> ADDIN EN.CITE &lt;EndNote&gt;&lt;Cite&gt;&lt;Author&gt;Worrall&lt;/Author&gt;&lt;Year&gt;2010&lt;/Year&gt;&lt;RecNum&gt;73&lt;/RecNum&gt;&lt;DisplayText&gt;(Worrall et al., 2010)&lt;/DisplayText&gt;&lt;record&gt;&lt;rec-number&gt;73&lt;/rec-number&gt;&lt;foreign-keys&gt;&lt;key app="EN" db-id="25v2sv2rkaweexevxsk552xwxatd0rt9ztrw" timestamp="1418496349"&gt;73&lt;/key&gt;&lt;/foreign-keys&gt;&lt;ref-type name="Journal Article"&gt;17&lt;/ref-type&gt;&lt;contributors&gt;&lt;authors&gt;&lt;author&gt;James J. Worrall&lt;/author&gt;&lt;author&gt;Suzanne B. Marchetti&lt;/author&gt;&lt;author&gt;Leanne Egeland&lt;/author&gt;&lt;author&gt;Roy A. Mask&lt;/author&gt;&lt;author&gt;Thomas Eager&lt;/author&gt;&lt;author&gt;Brian Howell&lt;/author&gt;&lt;/authors&gt;&lt;/contributors&gt;&lt;titles&gt;&lt;title&gt;Effects and etiology of sudden aspen decline in southwestern Colorado, USA&lt;/title&gt;&lt;secondary-title&gt;Forest Ecology and Management &lt;/secondary-title&gt;&lt;/titles&gt;&lt;periodical&gt;&lt;full-title&gt;Forest Ecology and Management&lt;/full-title&gt;&lt;/periodical&gt;&lt;pages&gt;638-648&lt;/pages&gt;&lt;volume&gt;260&lt;/volume&gt;&lt;section&gt;638&lt;/section&gt;&lt;dates&gt;&lt;year&gt;2010&lt;/year&gt;&lt;/dates&gt;&lt;urls&gt;&lt;/urls&gt;&lt;electronic-resource-num&gt;10.1016/j.foreco.2010.05.020&lt;/electronic-resource-num&gt;&lt;/record&gt;&lt;/Cite&gt;&lt;/EndNote&gt;</w:instrText>
      </w:r>
      <w:r w:rsidRPr="00501EDB">
        <w:rPr>
          <w:rFonts w:ascii="Times New Roman" w:eastAsia="Times New Roman" w:hAnsi="Times New Roman" w:cs="Times New Roman"/>
          <w:color w:val="000000"/>
          <w:lang w:val="en"/>
        </w:rPr>
        <w:fldChar w:fldCharType="separate"/>
      </w:r>
      <w:r w:rsidR="005D425F" w:rsidRPr="00501EDB">
        <w:rPr>
          <w:rFonts w:ascii="Times New Roman" w:eastAsia="Times New Roman" w:hAnsi="Times New Roman" w:cs="Times New Roman"/>
          <w:noProof/>
          <w:color w:val="000000"/>
          <w:lang w:val="en"/>
        </w:rPr>
        <w:t>(Worrall et al.</w:t>
      </w:r>
      <w:r w:rsidR="00A123CB" w:rsidRPr="00501EDB">
        <w:rPr>
          <w:rFonts w:ascii="Times New Roman" w:eastAsia="Times New Roman" w:hAnsi="Times New Roman" w:cs="Times New Roman"/>
          <w:noProof/>
          <w:color w:val="000000"/>
          <w:lang w:val="en"/>
        </w:rPr>
        <w:t xml:space="preserve"> 2010)</w:t>
      </w:r>
      <w:r w:rsidRPr="00501EDB">
        <w:rPr>
          <w:rFonts w:ascii="Times New Roman" w:eastAsia="Times New Roman" w:hAnsi="Times New Roman" w:cs="Times New Roman"/>
          <w:color w:val="000000"/>
          <w:lang w:val="en"/>
        </w:rPr>
        <w:fldChar w:fldCharType="end"/>
      </w:r>
      <w:r w:rsidRPr="00501EDB">
        <w:rPr>
          <w:rFonts w:ascii="Times New Roman" w:eastAsia="Times New Roman" w:hAnsi="Times New Roman" w:cs="Times New Roman"/>
          <w:color w:val="000000"/>
          <w:lang w:val="en"/>
        </w:rPr>
        <w:t xml:space="preserve">. Furthermore, these patterns are consistent with climate change predictions. </w:t>
      </w:r>
    </w:p>
    <w:p w14:paraId="026BE9DD" w14:textId="77777777" w:rsidR="001374AF" w:rsidRPr="00501EDB" w:rsidRDefault="001374AF" w:rsidP="001374AF">
      <w:pPr>
        <w:autoSpaceDE w:val="0"/>
        <w:autoSpaceDN w:val="0"/>
        <w:adjustRightInd w:val="0"/>
        <w:rPr>
          <w:rFonts w:ascii="Times New Roman" w:eastAsia="Times New Roman" w:hAnsi="Times New Roman" w:cs="Times New Roman"/>
          <w:color w:val="000000"/>
          <w:lang w:val="en"/>
        </w:rPr>
      </w:pPr>
    </w:p>
    <w:p w14:paraId="00F766CE" w14:textId="78907C34" w:rsidR="001374AF" w:rsidRPr="00501EDB" w:rsidRDefault="001374AF" w:rsidP="001374AF">
      <w:pPr>
        <w:autoSpaceDE w:val="0"/>
        <w:autoSpaceDN w:val="0"/>
        <w:adjustRightInd w:val="0"/>
        <w:rPr>
          <w:rFonts w:ascii="Times New Roman" w:eastAsia="AdvGulliv-R" w:hAnsi="Times New Roman" w:cs="Times New Roman"/>
          <w:color w:val="000000"/>
        </w:rPr>
      </w:pPr>
      <w:r w:rsidRPr="00501EDB">
        <w:rPr>
          <w:rFonts w:ascii="Times New Roman" w:eastAsia="AdvGulliv-R" w:hAnsi="Times New Roman" w:cs="Times New Roman"/>
          <w:color w:val="000000"/>
        </w:rPr>
        <w:t>Both wild and domestic browsers at high density, or in lower</w:t>
      </w:r>
      <w:r w:rsidRPr="00501EDB">
        <w:rPr>
          <w:rFonts w:ascii="Times New Roman" w:hAnsi="Times New Roman" w:cs="Times New Roman"/>
        </w:rPr>
        <w:t xml:space="preserve"> </w:t>
      </w:r>
      <w:r w:rsidRPr="00501EDB">
        <w:rPr>
          <w:rFonts w:ascii="Times New Roman" w:eastAsia="AdvGulliv-R" w:hAnsi="Times New Roman" w:cs="Times New Roman"/>
          <w:color w:val="000000"/>
        </w:rPr>
        <w:t xml:space="preserve">numbers for extended periods, </w:t>
      </w:r>
      <w:r w:rsidR="008D7DDB" w:rsidRPr="00501EDB">
        <w:rPr>
          <w:rFonts w:ascii="Times New Roman" w:eastAsia="AdvGulliv-R" w:hAnsi="Times New Roman" w:cs="Times New Roman"/>
          <w:color w:val="000000"/>
        </w:rPr>
        <w:t xml:space="preserve">can </w:t>
      </w:r>
      <w:r w:rsidRPr="00501EDB">
        <w:rPr>
          <w:rFonts w:ascii="Times New Roman" w:eastAsia="AdvGulliv-R" w:hAnsi="Times New Roman" w:cs="Times New Roman"/>
          <w:color w:val="000000"/>
        </w:rPr>
        <w:t>also disrupt aspen ecosystems and may exacerbate the effects of climate change. Finally, fire suppression and progressive expansion of conifers into aspen stands may be increasing the rate of decline. In</w:t>
      </w:r>
      <w:r w:rsidRPr="00501EDB">
        <w:rPr>
          <w:rFonts w:ascii="Times New Roman" w:hAnsi="Times New Roman" w:cs="Times New Roman"/>
        </w:rPr>
        <w:t xml:space="preserve"> </w:t>
      </w:r>
      <w:r w:rsidRPr="00501EDB">
        <w:rPr>
          <w:rFonts w:ascii="Times New Roman" w:eastAsia="AdvGulliv-R" w:hAnsi="Times New Roman" w:cs="Times New Roman"/>
          <w:color w:val="000000"/>
        </w:rPr>
        <w:t>addition to reducing or eliminating aspen recruitment, there are</w:t>
      </w:r>
      <w:r w:rsidRPr="00501EDB">
        <w:rPr>
          <w:rFonts w:ascii="Times New Roman" w:hAnsi="Times New Roman" w:cs="Times New Roman"/>
        </w:rPr>
        <w:t xml:space="preserve"> </w:t>
      </w:r>
      <w:r w:rsidRPr="00501EDB">
        <w:rPr>
          <w:rFonts w:ascii="Times New Roman" w:eastAsia="AdvGulliv-R" w:hAnsi="Times New Roman" w:cs="Times New Roman"/>
          <w:color w:val="000000"/>
        </w:rPr>
        <w:t>cascading effects on species that depend on aspen habitat such as goshawks and various species of woodpeckers.</w:t>
      </w:r>
    </w:p>
    <w:p w14:paraId="2E2FA410" w14:textId="77777777" w:rsidR="001374AF" w:rsidRPr="00501EDB" w:rsidRDefault="001374AF" w:rsidP="001374AF">
      <w:pPr>
        <w:autoSpaceDE w:val="0"/>
        <w:autoSpaceDN w:val="0"/>
        <w:adjustRightInd w:val="0"/>
        <w:rPr>
          <w:rFonts w:ascii="Times New Roman" w:eastAsia="AdvGulliv-R" w:hAnsi="Times New Roman" w:cs="Times New Roman"/>
          <w:color w:val="000000"/>
        </w:rPr>
      </w:pPr>
    </w:p>
    <w:p w14:paraId="74B5BF43" w14:textId="77777777" w:rsidR="001374AF" w:rsidRPr="00501EDB" w:rsidRDefault="001374AF" w:rsidP="001374AF">
      <w:pPr>
        <w:autoSpaceDE w:val="0"/>
        <w:autoSpaceDN w:val="0"/>
        <w:adjustRightInd w:val="0"/>
        <w:rPr>
          <w:rFonts w:ascii="Times New Roman" w:eastAsia="AdvGulliv-R" w:hAnsi="Times New Roman" w:cs="Times New Roman"/>
          <w:color w:val="000000"/>
        </w:rPr>
      </w:pPr>
    </w:p>
    <w:p w14:paraId="7B776901" w14:textId="77777777" w:rsidR="001374AF" w:rsidRPr="00501EDB" w:rsidRDefault="001374AF" w:rsidP="001374AF">
      <w:pPr>
        <w:pStyle w:val="Heading4"/>
        <w:rPr>
          <w:rFonts w:cs="Times New Roman"/>
          <w:sz w:val="22"/>
          <w:szCs w:val="22"/>
        </w:rPr>
      </w:pPr>
      <w:r w:rsidRPr="00501EDB">
        <w:rPr>
          <w:rFonts w:cs="Times New Roman"/>
          <w:sz w:val="22"/>
          <w:szCs w:val="22"/>
        </w:rPr>
        <w:t xml:space="preserve">Riparian Woodlands </w:t>
      </w:r>
    </w:p>
    <w:p w14:paraId="03D2485C" w14:textId="1B7DED5D" w:rsidR="00EB4340" w:rsidRPr="00501EDB" w:rsidRDefault="00EB4340" w:rsidP="001374AF">
      <w:pPr>
        <w:pStyle w:val="Heading5"/>
        <w:rPr>
          <w:rFonts w:cs="Times New Roman"/>
          <w:b w:val="0"/>
          <w:i w:val="0"/>
          <w:sz w:val="22"/>
          <w:szCs w:val="22"/>
        </w:rPr>
      </w:pPr>
      <w:r w:rsidRPr="00501EDB">
        <w:rPr>
          <w:rFonts w:cs="Times New Roman"/>
          <w:sz w:val="22"/>
          <w:szCs w:val="22"/>
        </w:rPr>
        <w:t>Landfire Vegetation Types Used:</w:t>
      </w:r>
      <w:r w:rsidRPr="00501EDB">
        <w:rPr>
          <w:rFonts w:cs="Times New Roman"/>
          <w:i w:val="0"/>
          <w:sz w:val="22"/>
          <w:szCs w:val="22"/>
        </w:rPr>
        <w:t xml:space="preserve"> </w:t>
      </w:r>
      <w:r w:rsidRPr="00501EDB">
        <w:rPr>
          <w:rFonts w:cs="Times New Roman"/>
          <w:b w:val="0"/>
          <w:i w:val="0"/>
          <w:sz w:val="22"/>
          <w:szCs w:val="22"/>
        </w:rPr>
        <w:t>North American Warm Desert Riparian Systems; California Montane Riparian Systems; Inter-Mountain Basins Montane Riparian Systems; Rocky Mountain Montane Riparian Systems; California Central Valley Riparian Woodland and Shrubland; Western Great Plains Floodplain Systems.</w:t>
      </w:r>
    </w:p>
    <w:p w14:paraId="2F04571B" w14:textId="352EACD7" w:rsidR="001374AF" w:rsidRPr="00501EDB" w:rsidRDefault="001374AF" w:rsidP="001374AF">
      <w:pPr>
        <w:pStyle w:val="Heading5"/>
        <w:rPr>
          <w:rFonts w:cs="Times New Roman"/>
          <w:sz w:val="22"/>
          <w:szCs w:val="22"/>
        </w:rPr>
      </w:pPr>
      <w:r w:rsidRPr="00501EDB">
        <w:rPr>
          <w:rFonts w:cs="Times New Roman"/>
          <w:sz w:val="22"/>
          <w:szCs w:val="22"/>
        </w:rPr>
        <w:t>Forest type characterization</w:t>
      </w:r>
    </w:p>
    <w:p w14:paraId="548E7781" w14:textId="736DA592" w:rsidR="001374AF" w:rsidRPr="00501EDB" w:rsidRDefault="001374AF" w:rsidP="001374AF">
      <w:pPr>
        <w:autoSpaceDE w:val="0"/>
        <w:autoSpaceDN w:val="0"/>
        <w:adjustRightInd w:val="0"/>
        <w:rPr>
          <w:rFonts w:ascii="Times New Roman" w:hAnsi="Times New Roman" w:cs="Times New Roman"/>
        </w:rPr>
      </w:pPr>
      <w:r w:rsidRPr="00501EDB">
        <w:rPr>
          <w:rFonts w:ascii="Times New Roman" w:hAnsi="Times New Roman" w:cs="Times New Roman"/>
        </w:rPr>
        <w:t xml:space="preserve">Riparian woodlands are vital to </w:t>
      </w:r>
      <w:r w:rsidR="00656007" w:rsidRPr="00501EDB">
        <w:rPr>
          <w:rFonts w:ascii="Times New Roman" w:hAnsi="Times New Roman" w:cs="Times New Roman"/>
        </w:rPr>
        <w:t>the</w:t>
      </w:r>
      <w:r w:rsidRPr="00501EDB">
        <w:rPr>
          <w:rFonts w:ascii="Times New Roman" w:hAnsi="Times New Roman" w:cs="Times New Roman"/>
        </w:rPr>
        <w:t xml:space="preserve"> human communities and natural ecosystems in the Southwest.  They increase stream/river geomorphic stability, retain floodwaters and increase groundwater retention, serve as buffers from upland sources of nutrients, pollutants and sediments, provide shade, temperature regulation, and organic inputs for aquatic organisms, and support recreational activities for humans </w:t>
      </w:r>
      <w:r w:rsidRPr="00501EDB">
        <w:rPr>
          <w:rFonts w:ascii="Times New Roman" w:hAnsi="Times New Roman" w:cs="Times New Roman"/>
        </w:rPr>
        <w:fldChar w:fldCharType="begin"/>
      </w:r>
      <w:r w:rsidR="00A123CB" w:rsidRPr="00501EDB">
        <w:rPr>
          <w:rFonts w:ascii="Times New Roman" w:hAnsi="Times New Roman" w:cs="Times New Roman"/>
        </w:rPr>
        <w:instrText xml:space="preserve"> ADDIN EN.CITE &lt;EndNote&gt;&lt;Cite&gt;&lt;Author&gt;National Research Council&lt;/Author&gt;&lt;Year&gt;2002&lt;/Year&gt;&lt;RecNum&gt;72&lt;/RecNum&gt;&lt;DisplayText&gt;(National Research Council, 2002)&lt;/DisplayText&gt;&lt;record&gt;&lt;rec-number&gt;72&lt;/rec-number&gt;&lt;foreign-keys&gt;&lt;key app="EN" db-id="25v2sv2rkaweexevxsk552xwxatd0rt9ztrw" timestamp="1418496194"&gt;72&lt;/key&gt;&lt;/foreign-keys&gt;&lt;ref-type name="Book"&gt;6&lt;/ref-type&gt;&lt;contributors&gt;&lt;authors&gt;&lt;author&gt;National Research Council,&lt;/author&gt;&lt;/authors&gt;&lt;/contributors&gt;&lt;titles&gt;&lt;title&gt;Riparian areas – Functions and strategies for management&lt;/title&gt;&lt;/titles&gt;&lt;pages&gt;428&lt;/pages&gt;&lt;dates&gt;&lt;year&gt;2002&lt;/year&gt;&lt;/dates&gt;&lt;pub-location&gt;Washington, D.C.&lt;/pub-location&gt;&lt;publisher&gt;National Academy Press &lt;/publisher&gt;&lt;urls&gt;&lt;/urls&gt;&lt;/record&gt;&lt;/Cite&gt;&lt;/EndNote&gt;</w:instrText>
      </w:r>
      <w:r w:rsidRPr="00501EDB">
        <w:rPr>
          <w:rFonts w:ascii="Times New Roman" w:hAnsi="Times New Roman" w:cs="Times New Roman"/>
        </w:rPr>
        <w:fldChar w:fldCharType="separate"/>
      </w:r>
      <w:r w:rsidR="00A123CB" w:rsidRPr="00501EDB">
        <w:rPr>
          <w:rFonts w:ascii="Times New Roman" w:hAnsi="Times New Roman" w:cs="Times New Roman"/>
          <w:noProof/>
        </w:rPr>
        <w:t>(National Research Council 2002)</w:t>
      </w:r>
      <w:r w:rsidRPr="00501EDB">
        <w:rPr>
          <w:rFonts w:ascii="Times New Roman" w:hAnsi="Times New Roman" w:cs="Times New Roman"/>
        </w:rPr>
        <w:fldChar w:fldCharType="end"/>
      </w:r>
      <w:r w:rsidRPr="00501EDB">
        <w:rPr>
          <w:rFonts w:ascii="Times New Roman" w:hAnsi="Times New Roman" w:cs="Times New Roman"/>
        </w:rPr>
        <w:t>.</w:t>
      </w:r>
    </w:p>
    <w:p w14:paraId="788B81C0" w14:textId="77777777" w:rsidR="001374AF" w:rsidRPr="00501EDB" w:rsidRDefault="001374AF" w:rsidP="001374AF">
      <w:pPr>
        <w:autoSpaceDE w:val="0"/>
        <w:autoSpaceDN w:val="0"/>
        <w:adjustRightInd w:val="0"/>
        <w:rPr>
          <w:rFonts w:ascii="Times New Roman" w:hAnsi="Times New Roman" w:cs="Times New Roman"/>
        </w:rPr>
      </w:pPr>
    </w:p>
    <w:p w14:paraId="1AFDA68D" w14:textId="0EC06D13" w:rsidR="001374AF" w:rsidRPr="00501EDB" w:rsidRDefault="001374AF" w:rsidP="001374AF">
      <w:pPr>
        <w:pStyle w:val="NormalWeb"/>
        <w:spacing w:before="0" w:beforeAutospacing="0" w:after="0" w:afterAutospacing="0"/>
        <w:rPr>
          <w:sz w:val="22"/>
          <w:szCs w:val="22"/>
        </w:rPr>
      </w:pPr>
      <w:r w:rsidRPr="00501EDB">
        <w:rPr>
          <w:sz w:val="22"/>
          <w:szCs w:val="22"/>
        </w:rPr>
        <w:t xml:space="preserve">Riparian woodlands occur primarily along permanent streams and rivers, where the water table remains elevated during most or all of the year </w:t>
      </w:r>
      <w:r w:rsidRPr="00501EDB">
        <w:rPr>
          <w:sz w:val="22"/>
          <w:szCs w:val="22"/>
        </w:rPr>
        <w:fldChar w:fldCharType="begin"/>
      </w:r>
      <w:r w:rsidR="00A123CB" w:rsidRPr="00501EDB">
        <w:rPr>
          <w:sz w:val="22"/>
          <w:szCs w:val="22"/>
        </w:rPr>
        <w:instrText xml:space="preserve"> ADDIN EN.CITE &lt;EndNote&gt;&lt;Cite&gt;&lt;Author&gt;National Research Council&lt;/Author&gt;&lt;Year&gt;2002&lt;/Year&gt;&lt;RecNum&gt;72&lt;/RecNum&gt;&lt;DisplayText&gt;(National Research Council, 2002)&lt;/DisplayText&gt;&lt;record&gt;&lt;rec-number&gt;72&lt;/rec-number&gt;&lt;foreign-keys&gt;&lt;key app="EN" db-id="25v2sv2rkaweexevxsk552xwxatd0rt9ztrw" timestamp="1418496194"&gt;72&lt;/key&gt;&lt;/foreign-keys&gt;&lt;ref-type name="Book"&gt;6&lt;/ref-type&gt;&lt;contributors&gt;&lt;authors&gt;&lt;author&gt;National Research Council,&lt;/author&gt;&lt;/authors&gt;&lt;/contributors&gt;&lt;titles&gt;&lt;title&gt;Riparian areas – Functions and strategies for management&lt;/title&gt;&lt;/titles&gt;&lt;pages&gt;428&lt;/pages&gt;&lt;dates&gt;&lt;year&gt;2002&lt;/year&gt;&lt;/dates&gt;&lt;pub-location&gt;Washington, D.C.&lt;/pub-location&gt;&lt;publisher&gt;National Academy Press &lt;/publisher&gt;&lt;urls&gt;&lt;/urls&gt;&lt;/record&gt;&lt;/Cite&gt;&lt;/EndNote&gt;</w:instrText>
      </w:r>
      <w:r w:rsidRPr="00501EDB">
        <w:rPr>
          <w:sz w:val="22"/>
          <w:szCs w:val="22"/>
        </w:rPr>
        <w:fldChar w:fldCharType="separate"/>
      </w:r>
      <w:r w:rsidR="00A123CB" w:rsidRPr="00501EDB">
        <w:rPr>
          <w:noProof/>
          <w:sz w:val="22"/>
          <w:szCs w:val="22"/>
        </w:rPr>
        <w:t>(National Research Council 2002)</w:t>
      </w:r>
      <w:r w:rsidRPr="00501EDB">
        <w:rPr>
          <w:sz w:val="22"/>
          <w:szCs w:val="22"/>
        </w:rPr>
        <w:fldChar w:fldCharType="end"/>
      </w:r>
      <w:r w:rsidRPr="00501EDB">
        <w:rPr>
          <w:sz w:val="22"/>
          <w:szCs w:val="22"/>
        </w:rPr>
        <w:t xml:space="preserve">.  The species of trees that occur in these woodlands differ from those in surrounding uplands because they are less dependent on seasonal water availability. These woodlands occur across the entire Southwest, but they reach their greatest </w:t>
      </w:r>
      <w:r w:rsidRPr="00501EDB">
        <w:rPr>
          <w:sz w:val="22"/>
          <w:szCs w:val="22"/>
        </w:rPr>
        <w:lastRenderedPageBreak/>
        <w:t>extents along streams and rivers with fairly broad floodplains. Species associations differ across the Southwest region. They also differ locally along climate (elevation) gradients, and are highly dependent on stream and river geomorphic characteristics such as slope and substrate type and hydrological characteristics such as flow regime.</w:t>
      </w:r>
    </w:p>
    <w:p w14:paraId="0FEB362F" w14:textId="77777777" w:rsidR="001374AF" w:rsidRPr="00501EDB" w:rsidRDefault="001374AF" w:rsidP="001374AF">
      <w:pPr>
        <w:pStyle w:val="NormalWeb"/>
        <w:spacing w:before="0" w:beforeAutospacing="0" w:after="0" w:afterAutospacing="0"/>
        <w:rPr>
          <w:sz w:val="22"/>
          <w:szCs w:val="22"/>
        </w:rPr>
      </w:pPr>
    </w:p>
    <w:p w14:paraId="4D8A5D13" w14:textId="77777777" w:rsidR="001374AF" w:rsidRPr="00501EDB" w:rsidRDefault="001374AF" w:rsidP="001374AF">
      <w:pPr>
        <w:pStyle w:val="NormalWeb"/>
        <w:spacing w:before="0" w:beforeAutospacing="0" w:after="0" w:afterAutospacing="0"/>
        <w:rPr>
          <w:sz w:val="22"/>
          <w:szCs w:val="22"/>
        </w:rPr>
      </w:pPr>
      <w:r w:rsidRPr="00501EDB">
        <w:rPr>
          <w:sz w:val="22"/>
          <w:szCs w:val="22"/>
        </w:rPr>
        <w:t>The dominant tree species are typically deciduous. The most widespread riparian trees are several species of cottonwoods (</w:t>
      </w:r>
      <w:r w:rsidRPr="00501EDB">
        <w:rPr>
          <w:i/>
          <w:sz w:val="22"/>
          <w:szCs w:val="22"/>
        </w:rPr>
        <w:t>Populus</w:t>
      </w:r>
      <w:r w:rsidRPr="00501EDB">
        <w:rPr>
          <w:sz w:val="22"/>
          <w:szCs w:val="22"/>
        </w:rPr>
        <w:t xml:space="preserve"> spp.), alders (</w:t>
      </w:r>
      <w:proofErr w:type="spellStart"/>
      <w:r w:rsidRPr="00501EDB">
        <w:rPr>
          <w:i/>
          <w:sz w:val="22"/>
          <w:szCs w:val="22"/>
        </w:rPr>
        <w:t>Alnus</w:t>
      </w:r>
      <w:proofErr w:type="spellEnd"/>
      <w:r w:rsidRPr="00501EDB">
        <w:rPr>
          <w:sz w:val="22"/>
          <w:szCs w:val="22"/>
        </w:rPr>
        <w:t xml:space="preserve"> spp.), birch (</w:t>
      </w:r>
      <w:proofErr w:type="spellStart"/>
      <w:r w:rsidRPr="00501EDB">
        <w:rPr>
          <w:i/>
          <w:sz w:val="22"/>
          <w:szCs w:val="22"/>
        </w:rPr>
        <w:t>Betula</w:t>
      </w:r>
      <w:proofErr w:type="spellEnd"/>
      <w:r w:rsidRPr="00501EDB">
        <w:rPr>
          <w:sz w:val="22"/>
          <w:szCs w:val="22"/>
        </w:rPr>
        <w:t xml:space="preserve"> spp.), and maple (</w:t>
      </w:r>
      <w:r w:rsidRPr="00501EDB">
        <w:rPr>
          <w:i/>
          <w:sz w:val="22"/>
          <w:szCs w:val="22"/>
        </w:rPr>
        <w:t xml:space="preserve">Acer </w:t>
      </w:r>
      <w:r w:rsidRPr="00501EDB">
        <w:rPr>
          <w:sz w:val="22"/>
          <w:szCs w:val="22"/>
        </w:rPr>
        <w:t>spp.). Species such as aspen (</w:t>
      </w:r>
      <w:r w:rsidRPr="00501EDB">
        <w:rPr>
          <w:i/>
          <w:sz w:val="22"/>
          <w:szCs w:val="22"/>
        </w:rPr>
        <w:t>Populus tremuloides</w:t>
      </w:r>
      <w:r w:rsidRPr="00501EDB">
        <w:rPr>
          <w:sz w:val="22"/>
          <w:szCs w:val="22"/>
        </w:rPr>
        <w:t>) often occur along higher elevation streams in more moderate climates, while species such as sycamore (</w:t>
      </w:r>
      <w:proofErr w:type="spellStart"/>
      <w:r w:rsidRPr="00501EDB">
        <w:rPr>
          <w:i/>
          <w:sz w:val="22"/>
          <w:szCs w:val="22"/>
        </w:rPr>
        <w:t>Platanas</w:t>
      </w:r>
      <w:proofErr w:type="spellEnd"/>
      <w:r w:rsidRPr="00501EDB">
        <w:rPr>
          <w:sz w:val="22"/>
          <w:szCs w:val="22"/>
        </w:rPr>
        <w:t xml:space="preserve"> spp.) can occur along desert streams. Associated shrubs almost always include one or more species of willow (</w:t>
      </w:r>
      <w:r w:rsidRPr="00501EDB">
        <w:rPr>
          <w:i/>
          <w:sz w:val="22"/>
          <w:szCs w:val="22"/>
        </w:rPr>
        <w:t xml:space="preserve">Salix </w:t>
      </w:r>
      <w:r w:rsidRPr="00501EDB">
        <w:rPr>
          <w:sz w:val="22"/>
          <w:szCs w:val="22"/>
        </w:rPr>
        <w:t>spp.) and often include rose (</w:t>
      </w:r>
      <w:r w:rsidRPr="00501EDB">
        <w:rPr>
          <w:i/>
          <w:sz w:val="22"/>
          <w:szCs w:val="22"/>
        </w:rPr>
        <w:t>Rosa</w:t>
      </w:r>
      <w:r w:rsidRPr="00501EDB">
        <w:rPr>
          <w:sz w:val="22"/>
          <w:szCs w:val="22"/>
        </w:rPr>
        <w:t xml:space="preserve"> spp.). Invasive species are common in these highly productive environments, especially at low to mid-elevations. Among the most widespread and deleterious of these are several species of salt cedar (</w:t>
      </w:r>
      <w:proofErr w:type="spellStart"/>
      <w:r w:rsidRPr="00501EDB">
        <w:rPr>
          <w:i/>
          <w:sz w:val="22"/>
          <w:szCs w:val="22"/>
        </w:rPr>
        <w:t>Tamarix</w:t>
      </w:r>
      <w:proofErr w:type="spellEnd"/>
      <w:r w:rsidRPr="00501EDB">
        <w:rPr>
          <w:sz w:val="22"/>
          <w:szCs w:val="22"/>
        </w:rPr>
        <w:t xml:space="preserve"> spp.) and Russian olive (</w:t>
      </w:r>
      <w:proofErr w:type="spellStart"/>
      <w:r w:rsidRPr="00501EDB">
        <w:rPr>
          <w:i/>
          <w:sz w:val="22"/>
          <w:szCs w:val="22"/>
        </w:rPr>
        <w:t>Elaeagnus</w:t>
      </w:r>
      <w:proofErr w:type="spellEnd"/>
      <w:r w:rsidRPr="00501EDB">
        <w:rPr>
          <w:i/>
          <w:sz w:val="22"/>
          <w:szCs w:val="22"/>
        </w:rPr>
        <w:t xml:space="preserve"> </w:t>
      </w:r>
      <w:proofErr w:type="spellStart"/>
      <w:r w:rsidRPr="00501EDB">
        <w:rPr>
          <w:i/>
          <w:sz w:val="22"/>
          <w:szCs w:val="22"/>
        </w:rPr>
        <w:t>angustifolia</w:t>
      </w:r>
      <w:proofErr w:type="spellEnd"/>
      <w:r w:rsidRPr="00501EDB">
        <w:rPr>
          <w:sz w:val="22"/>
          <w:szCs w:val="22"/>
        </w:rPr>
        <w:t xml:space="preserve"> spp.).</w:t>
      </w:r>
    </w:p>
    <w:p w14:paraId="50217DFD" w14:textId="77777777" w:rsidR="001374AF" w:rsidRPr="00501EDB" w:rsidRDefault="001374AF" w:rsidP="001374AF">
      <w:pPr>
        <w:autoSpaceDE w:val="0"/>
        <w:autoSpaceDN w:val="0"/>
        <w:adjustRightInd w:val="0"/>
        <w:rPr>
          <w:rFonts w:ascii="Times New Roman" w:hAnsi="Times New Roman" w:cs="Times New Roman"/>
        </w:rPr>
      </w:pPr>
    </w:p>
    <w:p w14:paraId="2FEB35D1" w14:textId="77777777" w:rsidR="001374AF" w:rsidRPr="00501EDB" w:rsidRDefault="001374AF" w:rsidP="001374AF">
      <w:pPr>
        <w:pStyle w:val="Heading5"/>
        <w:rPr>
          <w:rFonts w:cs="Times New Roman"/>
          <w:sz w:val="22"/>
          <w:szCs w:val="22"/>
        </w:rPr>
      </w:pPr>
      <w:r w:rsidRPr="00501EDB">
        <w:rPr>
          <w:rFonts w:cs="Times New Roman"/>
          <w:sz w:val="22"/>
          <w:szCs w:val="22"/>
        </w:rPr>
        <w:t>Climate exposure and possible threats</w:t>
      </w:r>
    </w:p>
    <w:p w14:paraId="6D7C63C5" w14:textId="751CE0C3" w:rsidR="001374AF" w:rsidRPr="00501EDB" w:rsidRDefault="001374AF" w:rsidP="001374AF">
      <w:pPr>
        <w:autoSpaceDE w:val="0"/>
        <w:autoSpaceDN w:val="0"/>
        <w:adjustRightInd w:val="0"/>
        <w:rPr>
          <w:rFonts w:ascii="Times New Roman" w:hAnsi="Times New Roman" w:cs="Times New Roman"/>
        </w:rPr>
      </w:pPr>
      <w:r w:rsidRPr="00501EDB">
        <w:rPr>
          <w:rFonts w:ascii="Times New Roman" w:hAnsi="Times New Roman" w:cs="Times New Roman"/>
        </w:rPr>
        <w:t>Climate change will likely alter stream/river flow amounts and seasonal distributions, flood regimes, and sediment inputs and thus will affect the composition and structure of riparian forests.</w:t>
      </w:r>
      <w:r w:rsidR="005757DC" w:rsidRPr="00501EDB">
        <w:rPr>
          <w:rFonts w:ascii="Times New Roman" w:hAnsi="Times New Roman" w:cs="Times New Roman"/>
        </w:rPr>
        <w:t xml:space="preserve"> </w:t>
      </w:r>
      <w:r w:rsidR="008B7034" w:rsidRPr="00501EDB">
        <w:rPr>
          <w:rFonts w:ascii="Times New Roman" w:hAnsi="Times New Roman" w:cs="Times New Roman"/>
        </w:rPr>
        <w:t>In m</w:t>
      </w:r>
      <w:r w:rsidR="005757DC" w:rsidRPr="00501EDB">
        <w:rPr>
          <w:rFonts w:ascii="Times New Roman" w:hAnsi="Times New Roman" w:cs="Times New Roman"/>
        </w:rPr>
        <w:t xml:space="preserve">odel projections for the four climate scenarios (MG RCP4.5, MG RCP8.5, MI RCP4.5, MI RCP8.5), the percentages of these forests that </w:t>
      </w:r>
      <w:r w:rsidR="008B7034" w:rsidRPr="00501EDB">
        <w:rPr>
          <w:rFonts w:ascii="Times New Roman" w:hAnsi="Times New Roman" w:cs="Times New Roman"/>
        </w:rPr>
        <w:t xml:space="preserve">are climatically exposed range </w:t>
      </w:r>
      <w:r w:rsidR="005757DC" w:rsidRPr="00501EDB">
        <w:rPr>
          <w:rFonts w:ascii="Times New Roman" w:hAnsi="Times New Roman" w:cs="Times New Roman"/>
        </w:rPr>
        <w:t>from 4.5% to 68.4% by 2060 and from 5.5% to 79.6% by 2080, respectively</w:t>
      </w:r>
      <w:r w:rsidRPr="00501EDB">
        <w:rPr>
          <w:rFonts w:ascii="Times New Roman" w:hAnsi="Times New Roman" w:cs="Times New Roman"/>
        </w:rPr>
        <w:t xml:space="preserve"> (</w:t>
      </w:r>
      <w:r w:rsidR="008B7034" w:rsidRPr="00501EDB">
        <w:rPr>
          <w:rFonts w:ascii="Times New Roman" w:hAnsi="Times New Roman" w:cs="Times New Roman"/>
        </w:rPr>
        <w:t>Online Resource 5</w:t>
      </w:r>
      <w:r w:rsidRPr="00501EDB">
        <w:rPr>
          <w:rFonts w:ascii="Times New Roman" w:hAnsi="Times New Roman" w:cs="Times New Roman"/>
        </w:rPr>
        <w:t xml:space="preserve">, Table </w:t>
      </w:r>
      <w:r w:rsidR="008B7034" w:rsidRPr="00501EDB">
        <w:rPr>
          <w:rFonts w:ascii="Times New Roman" w:hAnsi="Times New Roman" w:cs="Times New Roman"/>
        </w:rPr>
        <w:t>1</w:t>
      </w:r>
      <w:r w:rsidRPr="00501EDB">
        <w:rPr>
          <w:rFonts w:ascii="Times New Roman" w:hAnsi="Times New Roman" w:cs="Times New Roman"/>
        </w:rPr>
        <w:t xml:space="preserve">). Riparian types are scattered in their distribution throughout the region, with a high concentration in Southeastern California. Among all of the types discussed in this assessment, riparian forests may have the most uncertainty associated with their exposure assessment. This is because </w:t>
      </w:r>
      <w:r w:rsidR="008B7034" w:rsidRPr="00501EDB">
        <w:rPr>
          <w:rFonts w:ascii="Times New Roman" w:hAnsi="Times New Roman" w:cs="Times New Roman"/>
        </w:rPr>
        <w:t>this vegetation</w:t>
      </w:r>
      <w:r w:rsidRPr="00501EDB">
        <w:rPr>
          <w:rFonts w:ascii="Times New Roman" w:hAnsi="Times New Roman" w:cs="Times New Roman"/>
        </w:rPr>
        <w:t xml:space="preserve"> respond</w:t>
      </w:r>
      <w:r w:rsidR="008B7034" w:rsidRPr="00501EDB">
        <w:rPr>
          <w:rFonts w:ascii="Times New Roman" w:hAnsi="Times New Roman" w:cs="Times New Roman"/>
        </w:rPr>
        <w:t>s</w:t>
      </w:r>
      <w:r w:rsidRPr="00501EDB">
        <w:rPr>
          <w:rFonts w:ascii="Times New Roman" w:hAnsi="Times New Roman" w:cs="Times New Roman"/>
        </w:rPr>
        <w:t xml:space="preserve"> strongly to the water table and hydro</w:t>
      </w:r>
      <w:r w:rsidR="008B7034" w:rsidRPr="00501EDB">
        <w:rPr>
          <w:rFonts w:ascii="Times New Roman" w:hAnsi="Times New Roman" w:cs="Times New Roman"/>
        </w:rPr>
        <w:t xml:space="preserve"> </w:t>
      </w:r>
      <w:r w:rsidRPr="00501EDB">
        <w:rPr>
          <w:rFonts w:ascii="Times New Roman" w:hAnsi="Times New Roman" w:cs="Times New Roman"/>
        </w:rPr>
        <w:t>period, which are attributes not captured in the model output.</w:t>
      </w:r>
      <w:r w:rsidR="008B7034" w:rsidRPr="00501EDB">
        <w:rPr>
          <w:rFonts w:ascii="Times New Roman" w:hAnsi="Times New Roman" w:cs="Times New Roman"/>
        </w:rPr>
        <w:t xml:space="preserve"> Rerunning our exposure analyses using a hydroclimatic model such as the Basin Characterization Model (Flint et al. 2013) could perhaps improve predictions for this type. </w:t>
      </w:r>
    </w:p>
    <w:p w14:paraId="580C7C65" w14:textId="77777777" w:rsidR="001374AF" w:rsidRPr="00501EDB" w:rsidRDefault="001374AF" w:rsidP="001374AF">
      <w:pPr>
        <w:autoSpaceDE w:val="0"/>
        <w:autoSpaceDN w:val="0"/>
        <w:adjustRightInd w:val="0"/>
        <w:rPr>
          <w:rFonts w:ascii="Times New Roman" w:hAnsi="Times New Roman" w:cs="Times New Roman"/>
        </w:rPr>
      </w:pPr>
    </w:p>
    <w:p w14:paraId="720D0408" w14:textId="699F8EC6" w:rsidR="001374AF" w:rsidRPr="00501EDB" w:rsidRDefault="001374AF" w:rsidP="001374AF">
      <w:pPr>
        <w:autoSpaceDE w:val="0"/>
        <w:autoSpaceDN w:val="0"/>
        <w:adjustRightInd w:val="0"/>
        <w:rPr>
          <w:rFonts w:ascii="Times New Roman" w:hAnsi="Times New Roman" w:cs="Times New Roman"/>
        </w:rPr>
      </w:pPr>
      <w:r w:rsidRPr="00501EDB">
        <w:rPr>
          <w:rFonts w:ascii="Times New Roman" w:hAnsi="Times New Roman" w:cs="Times New Roman"/>
        </w:rPr>
        <w:t>For areas of the Southwest that experience an increase in temperature and</w:t>
      </w:r>
      <w:r w:rsidR="008B7034" w:rsidRPr="00501EDB">
        <w:rPr>
          <w:rFonts w:ascii="Times New Roman" w:hAnsi="Times New Roman" w:cs="Times New Roman"/>
        </w:rPr>
        <w:t xml:space="preserve"> a</w:t>
      </w:r>
      <w:r w:rsidRPr="00501EDB">
        <w:rPr>
          <w:rFonts w:ascii="Times New Roman" w:hAnsi="Times New Roman" w:cs="Times New Roman"/>
        </w:rPr>
        <w:t xml:space="preserve"> decrease in precipitation, it is likely that both recharge and base flows will decrease, resulting in significant decreases in the extent of riparian areas and of riparian forests </w:t>
      </w:r>
      <w:r w:rsidRPr="00501EDB">
        <w:rPr>
          <w:rFonts w:ascii="Times New Roman" w:hAnsi="Times New Roman" w:cs="Times New Roman"/>
        </w:rPr>
        <w:fldChar w:fldCharType="begin"/>
      </w:r>
      <w:r w:rsidR="00A123CB" w:rsidRPr="00501EDB">
        <w:rPr>
          <w:rFonts w:ascii="Times New Roman" w:hAnsi="Times New Roman" w:cs="Times New Roman"/>
        </w:rPr>
        <w:instrText xml:space="preserve"> ADDIN EN.CITE &lt;EndNote&gt;&lt;Cite&gt;&lt;Author&gt;Serrat-Capdevila&lt;/Author&gt;&lt;Year&gt;2007&lt;/Year&gt;&lt;RecNum&gt;65&lt;/RecNum&gt;&lt;DisplayText&gt;(Serrat-Capdevila et al., 2007)&lt;/DisplayText&gt;&lt;record&gt;&lt;rec-number&gt;65&lt;/rec-number&gt;&lt;foreign-keys&gt;&lt;key app="EN" db-id="25v2sv2rkaweexevxsk552xwxatd0rt9ztrw" timestamp="1418437509"&gt;65&lt;/key&gt;&lt;/foreign-keys&gt;&lt;ref-type name="Journal Article"&gt;17&lt;/ref-type&gt;&lt;contributors&gt;&lt;authors&gt;&lt;author&gt;Serrat-Capdevila, A.&lt;/author&gt;&lt;author&gt;Valdes, J. B.&lt;/author&gt;&lt;author&gt;Perez, J. G.&lt;/author&gt;&lt;author&gt;Baird, K.&lt;/author&gt;&lt;author&gt;Mata, L. J.&lt;/author&gt;&lt;author&gt;Maddock, T.&lt;/author&gt;&lt;/authors&gt;&lt;/contributors&gt;&lt;titles&gt;&lt;title&gt;Modeling climate change impacts and uncertainty on the hydrology of a riparian system: The San Pedro Basin (Arizona/Sonora)&lt;/title&gt;&lt;secondary-title&gt;Journal of Hydrology&lt;/secondary-title&gt;&lt;/titles&gt;&lt;periodical&gt;&lt;full-title&gt;Journal of Hydrology&lt;/full-title&gt;&lt;/periodical&gt;&lt;pages&gt;48-66&lt;/pages&gt;&lt;volume&gt;347&lt;/volume&gt;&lt;number&gt;1-2&lt;/number&gt;&lt;dates&gt;&lt;year&gt;2007&lt;/year&gt;&lt;pub-dates&gt;&lt;date&gt;Dec&lt;/date&gt;&lt;/pub-dates&gt;&lt;/dates&gt;&lt;isbn&gt;0022-1694&lt;/isbn&gt;&lt;accession-num&gt;WOS:000251467700005&lt;/accession-num&gt;&lt;urls&gt;&lt;related-urls&gt;&lt;url&gt;&amp;lt;Go to ISI&amp;gt;://WOS:000251467700005&lt;/url&gt;&lt;/related-urls&gt;&lt;/urls&gt;&lt;electronic-resource-num&gt;10.1016/j.jhydrot.2007.08.028&lt;/electronic-resource-num&gt;&lt;/record&gt;&lt;/Cite&gt;&lt;/EndNote&gt;</w:instrText>
      </w:r>
      <w:r w:rsidRPr="00501EDB">
        <w:rPr>
          <w:rFonts w:ascii="Times New Roman" w:hAnsi="Times New Roman" w:cs="Times New Roman"/>
        </w:rPr>
        <w:fldChar w:fldCharType="separate"/>
      </w:r>
      <w:r w:rsidR="00A123CB" w:rsidRPr="00501EDB">
        <w:rPr>
          <w:rFonts w:ascii="Times New Roman" w:hAnsi="Times New Roman" w:cs="Times New Roman"/>
          <w:noProof/>
        </w:rPr>
        <w:t>(Serrat-Capdevila et al. 2007)</w:t>
      </w:r>
      <w:r w:rsidRPr="00501EDB">
        <w:rPr>
          <w:rFonts w:ascii="Times New Roman" w:hAnsi="Times New Roman" w:cs="Times New Roman"/>
        </w:rPr>
        <w:fldChar w:fldCharType="end"/>
      </w:r>
      <w:r w:rsidRPr="00501EDB">
        <w:rPr>
          <w:rFonts w:ascii="Times New Roman" w:hAnsi="Times New Roman" w:cs="Times New Roman"/>
        </w:rPr>
        <w:t xml:space="preserve">. To meet increasing human demands for water, it is likely that water-development activities in the form of canal and reservoir construction will accelerate while salinity increases and other water quality measures decrease </w:t>
      </w:r>
      <w:r w:rsidRPr="00501EDB">
        <w:rPr>
          <w:rFonts w:ascii="Times New Roman" w:hAnsi="Times New Roman" w:cs="Times New Roman"/>
        </w:rPr>
        <w:fldChar w:fldCharType="begin"/>
      </w:r>
      <w:r w:rsidR="00A123CB" w:rsidRPr="00501EDB">
        <w:rPr>
          <w:rFonts w:ascii="Times New Roman" w:hAnsi="Times New Roman" w:cs="Times New Roman"/>
        </w:rPr>
        <w:instrText xml:space="preserve"> ADDIN EN.CITE &lt;EndNote&gt;&lt;Cite&gt;&lt;Author&gt;Poff&lt;/Author&gt;&lt;Year&gt;2002&lt;/Year&gt;&lt;RecNum&gt;71&lt;/RecNum&gt;&lt;DisplayText&gt;(Poff et al., 2002)&lt;/DisplayText&gt;&lt;record&gt;&lt;rec-number&gt;71&lt;/rec-number&gt;&lt;foreign-keys&gt;&lt;key app="EN" db-id="25v2sv2rkaweexevxsk552xwxatd0rt9ztrw" timestamp="1418495790"&gt;71&lt;/key&gt;&lt;/foreign-keys&gt;&lt;ref-type name="Report"&gt;27&lt;/ref-type&gt;&lt;contributors&gt;&lt;authors&gt;&lt;author&gt;Poff, N. L.&lt;/author&gt;&lt;author&gt;Brinson, M.M.&lt;/author&gt;&lt;author&gt;Day, J.W. Jr.&lt;/author&gt;&lt;/authors&gt;&lt;/contributors&gt;&lt;titles&gt;&lt;title&gt;Aquatic ecosystems and global climate change: potential impacts on inland freshwater and coastal wetland ecosystems in the United States&lt;/title&gt;&lt;/titles&gt;&lt;dates&gt;&lt;year&gt;2002&lt;/year&gt;&lt;/dates&gt;&lt;pub-location&gt;Arlington, Virginia&lt;/pub-location&gt;&lt;publisher&gt;Pew Center on Global Climate Change &amp;#xD;&lt;/publisher&gt;&lt;urls&gt;&lt;/urls&gt;&lt;/record&gt;&lt;/Cite&gt;&lt;/EndNote&gt;</w:instrText>
      </w:r>
      <w:r w:rsidRPr="00501EDB">
        <w:rPr>
          <w:rFonts w:ascii="Times New Roman" w:hAnsi="Times New Roman" w:cs="Times New Roman"/>
        </w:rPr>
        <w:fldChar w:fldCharType="separate"/>
      </w:r>
      <w:r w:rsidR="00A123CB" w:rsidRPr="00501EDB">
        <w:rPr>
          <w:rFonts w:ascii="Times New Roman" w:hAnsi="Times New Roman" w:cs="Times New Roman"/>
          <w:noProof/>
        </w:rPr>
        <w:t>(Poff et al. 2002)</w:t>
      </w:r>
      <w:r w:rsidRPr="00501EDB">
        <w:rPr>
          <w:rFonts w:ascii="Times New Roman" w:hAnsi="Times New Roman" w:cs="Times New Roman"/>
        </w:rPr>
        <w:fldChar w:fldCharType="end"/>
      </w:r>
      <w:r w:rsidRPr="00501EDB">
        <w:rPr>
          <w:rFonts w:ascii="Times New Roman" w:hAnsi="Times New Roman" w:cs="Times New Roman"/>
        </w:rPr>
        <w:t xml:space="preserve">. Consequently, invasive forest species that are tolerant of saline conditions and decreased soil water availability such as salt cedar and Russian olive are likely to increase </w:t>
      </w:r>
      <w:r w:rsidRPr="00501EDB">
        <w:rPr>
          <w:rFonts w:ascii="Times New Roman" w:hAnsi="Times New Roman" w:cs="Times New Roman"/>
        </w:rPr>
        <w:fldChar w:fldCharType="begin"/>
      </w:r>
      <w:r w:rsidR="00A123CB" w:rsidRPr="00501EDB">
        <w:rPr>
          <w:rFonts w:ascii="Times New Roman" w:hAnsi="Times New Roman" w:cs="Times New Roman"/>
        </w:rPr>
        <w:instrText xml:space="preserve"> ADDIN EN.CITE &lt;EndNote&gt;&lt;Cite&gt;&lt;Author&gt;Kerns&lt;/Author&gt;&lt;Year&gt;2009&lt;/Year&gt;&lt;RecNum&gt;63&lt;/RecNum&gt;&lt;DisplayText&gt;(Kerns et al., 2009)&lt;/DisplayText&gt;&lt;record&gt;&lt;rec-number&gt;63&lt;/rec-number&gt;&lt;foreign-keys&gt;&lt;key app="EN" db-id="25v2sv2rkaweexevxsk552xwxatd0rt9ztrw" timestamp="1418437509"&gt;63&lt;/key&gt;&lt;/foreign-keys&gt;&lt;ref-type name="Journal Article"&gt;17&lt;/ref-type&gt;&lt;contributors&gt;&lt;authors&gt;&lt;author&gt;Kerns, B. K.&lt;/author&gt;&lt;author&gt;Naylor, B. J.&lt;/author&gt;&lt;author&gt;Buonopane, M.&lt;/author&gt;&lt;author&gt;Parks, C. G.&lt;/author&gt;&lt;author&gt;Rogers, B.&lt;/author&gt;&lt;/authors&gt;&lt;/contributors&gt;&lt;titles&gt;&lt;title&gt;Modeling Tamarisk (Tamarix spp.) Habitat and Climate Change Effects in the Northwestern United States&lt;/title&gt;&lt;secondary-title&gt;Invasive Plant Science and Management&lt;/secondary-title&gt;&lt;/titles&gt;&lt;periodical&gt;&lt;full-title&gt;Invasive Plant Science and Management&lt;/full-title&gt;&lt;/periodical&gt;&lt;pages&gt;200-215&lt;/pages&gt;&lt;volume&gt;2&lt;/volume&gt;&lt;number&gt;3&lt;/number&gt;&lt;dates&gt;&lt;year&gt;2009&lt;/year&gt;&lt;pub-dates&gt;&lt;date&gt;Jul-Sep&lt;/date&gt;&lt;/pub-dates&gt;&lt;/dates&gt;&lt;isbn&gt;1939-7291&lt;/isbn&gt;&lt;accession-num&gt;WOS:000207948200002&lt;/accession-num&gt;&lt;urls&gt;&lt;related-urls&gt;&lt;url&gt;&amp;lt;Go to ISI&amp;gt;://WOS:000207948200002&lt;/url&gt;&lt;/related-urls&gt;&lt;/urls&gt;&lt;electronic-resource-num&gt;10.1614/ipsm-08-120.1&lt;/electronic-resource-num&gt;&lt;/record&gt;&lt;/Cite&gt;&lt;/EndNote&gt;</w:instrText>
      </w:r>
      <w:r w:rsidRPr="00501EDB">
        <w:rPr>
          <w:rFonts w:ascii="Times New Roman" w:hAnsi="Times New Roman" w:cs="Times New Roman"/>
        </w:rPr>
        <w:fldChar w:fldCharType="separate"/>
      </w:r>
      <w:r w:rsidR="00A123CB" w:rsidRPr="00501EDB">
        <w:rPr>
          <w:rFonts w:ascii="Times New Roman" w:hAnsi="Times New Roman" w:cs="Times New Roman"/>
          <w:noProof/>
        </w:rPr>
        <w:t>(Kerns et al. 2009)</w:t>
      </w:r>
      <w:r w:rsidRPr="00501EDB">
        <w:rPr>
          <w:rFonts w:ascii="Times New Roman" w:hAnsi="Times New Roman" w:cs="Times New Roman"/>
        </w:rPr>
        <w:fldChar w:fldCharType="end"/>
      </w:r>
      <w:r w:rsidRPr="00501EDB">
        <w:rPr>
          <w:rFonts w:ascii="Times New Roman" w:hAnsi="Times New Roman" w:cs="Times New Roman"/>
        </w:rPr>
        <w:t xml:space="preserve">. The increase in aridity and change in species composition may result in an increase in fire frequency in these forests </w:t>
      </w:r>
      <w:r w:rsidRPr="00501EDB">
        <w:rPr>
          <w:rFonts w:ascii="Times New Roman" w:hAnsi="Times New Roman" w:cs="Times New Roman"/>
        </w:rPr>
        <w:fldChar w:fldCharType="begin"/>
      </w:r>
      <w:r w:rsidR="00A123CB" w:rsidRPr="00501EDB">
        <w:rPr>
          <w:rFonts w:ascii="Times New Roman" w:hAnsi="Times New Roman" w:cs="Times New Roman"/>
        </w:rPr>
        <w:instrText xml:space="preserve"> ADDIN EN.CITE &lt;EndNote&gt;&lt;Cite&gt;&lt;Author&gt;Dwire&lt;/Author&gt;&lt;Year&gt;2003&lt;/Year&gt;&lt;RecNum&gt;69&lt;/RecNum&gt;&lt;DisplayText&gt;(Dwire and Kauffman, 2003)&lt;/DisplayText&gt;&lt;record&gt;&lt;rec-number&gt;69&lt;/rec-number&gt;&lt;foreign-keys&gt;&lt;key app="EN" db-id="25v2sv2rkaweexevxsk552xwxatd0rt9ztrw" timestamp="1418437509"&gt;69&lt;/key&gt;&lt;/foreign-keys&gt;&lt;ref-type name="Journal Article"&gt;17&lt;/ref-type&gt;&lt;contributors&gt;&lt;authors&gt;&lt;author&gt;Dwire, K. A.&lt;/author&gt;&lt;author&gt;Kauffman, J. B.&lt;/author&gt;&lt;/authors&gt;&lt;/contributors&gt;&lt;titles&gt;&lt;title&gt;Fire and riparian ecosystems in landscapes of the western USA&lt;/title&gt;&lt;secondary-title&gt;Forest Ecology and Management&lt;/secondary-title&gt;&lt;/titles&gt;&lt;periodical&gt;&lt;full-title&gt;Forest Ecology and Management&lt;/full-title&gt;&lt;/periodical&gt;&lt;pages&gt;61-74&lt;/pages&gt;&lt;volume&gt;178&lt;/volume&gt;&lt;number&gt;1-2&lt;/number&gt;&lt;dates&gt;&lt;year&gt;2003&lt;/year&gt;&lt;pub-dates&gt;&lt;date&gt;Jun&lt;/date&gt;&lt;/pub-dates&gt;&lt;/dates&gt;&lt;isbn&gt;0378-1127&lt;/isbn&gt;&lt;accession-num&gt;WOS:000183234200004&lt;/accession-num&gt;&lt;urls&gt;&lt;related-urls&gt;&lt;url&gt;&amp;lt;Go to ISI&amp;gt;://WOS:000183234200004&lt;/url&gt;&lt;/related-urls&gt;&lt;/urls&gt;&lt;electronic-resource-num&gt;10.1016/s0378-1127(03)00053-7&lt;/electronic-resource-num&gt;&lt;/record&gt;&lt;/Cite&gt;&lt;/EndNote&gt;</w:instrText>
      </w:r>
      <w:r w:rsidRPr="00501EDB">
        <w:rPr>
          <w:rFonts w:ascii="Times New Roman" w:hAnsi="Times New Roman" w:cs="Times New Roman"/>
        </w:rPr>
        <w:fldChar w:fldCharType="separate"/>
      </w:r>
      <w:r w:rsidR="00A123CB" w:rsidRPr="00501EDB">
        <w:rPr>
          <w:rFonts w:ascii="Times New Roman" w:hAnsi="Times New Roman" w:cs="Times New Roman"/>
          <w:noProof/>
        </w:rPr>
        <w:t>(Dwire and Kauffman 2003)</w:t>
      </w:r>
      <w:r w:rsidRPr="00501EDB">
        <w:rPr>
          <w:rFonts w:ascii="Times New Roman" w:hAnsi="Times New Roman" w:cs="Times New Roman"/>
        </w:rPr>
        <w:fldChar w:fldCharType="end"/>
      </w:r>
      <w:r w:rsidRPr="00501EDB">
        <w:rPr>
          <w:rFonts w:ascii="Times New Roman" w:hAnsi="Times New Roman" w:cs="Times New Roman"/>
        </w:rPr>
        <w:t>.</w:t>
      </w:r>
    </w:p>
    <w:p w14:paraId="7860A2D6" w14:textId="77777777" w:rsidR="001374AF" w:rsidRPr="00501EDB" w:rsidRDefault="001374AF" w:rsidP="001374AF">
      <w:pPr>
        <w:rPr>
          <w:rFonts w:ascii="Times New Roman" w:hAnsi="Times New Roman" w:cs="Times New Roman"/>
        </w:rPr>
      </w:pPr>
    </w:p>
    <w:p w14:paraId="2E53D65E" w14:textId="77777777" w:rsidR="001374AF" w:rsidRPr="00501EDB" w:rsidRDefault="001374AF" w:rsidP="001374AF">
      <w:pPr>
        <w:rPr>
          <w:rFonts w:ascii="Times New Roman" w:hAnsi="Times New Roman" w:cs="Times New Roman"/>
        </w:rPr>
      </w:pPr>
    </w:p>
    <w:p w14:paraId="7B820BC5" w14:textId="470A81EC" w:rsidR="007E0067" w:rsidRPr="00501EDB" w:rsidRDefault="001374AF" w:rsidP="007E0067">
      <w:pPr>
        <w:pStyle w:val="Heading4"/>
        <w:rPr>
          <w:rFonts w:cs="Times New Roman"/>
          <w:sz w:val="22"/>
          <w:szCs w:val="22"/>
        </w:rPr>
      </w:pPr>
      <w:r w:rsidRPr="00501EDB">
        <w:rPr>
          <w:rFonts w:cs="Times New Roman"/>
          <w:sz w:val="22"/>
          <w:szCs w:val="22"/>
        </w:rPr>
        <w:t>Red fir forests</w:t>
      </w:r>
    </w:p>
    <w:p w14:paraId="2D4FBBA7" w14:textId="6D13B47F" w:rsidR="002B6B9D" w:rsidRPr="00501EDB" w:rsidRDefault="00DD0B97" w:rsidP="002B6B9D">
      <w:pPr>
        <w:rPr>
          <w:rFonts w:ascii="Times New Roman" w:hAnsi="Times New Roman" w:cs="Times New Roman"/>
          <w:i/>
          <w:lang w:val="en-GB"/>
        </w:rPr>
      </w:pPr>
      <w:r w:rsidRPr="00501EDB">
        <w:rPr>
          <w:rFonts w:ascii="Times New Roman" w:hAnsi="Times New Roman" w:cs="Times New Roman"/>
          <w:b/>
          <w:i/>
          <w:lang w:val="en-GB"/>
        </w:rPr>
        <w:t>Landfire vegetation types used:</w:t>
      </w:r>
      <w:r w:rsidRPr="00501EDB">
        <w:rPr>
          <w:rFonts w:ascii="Times New Roman" w:hAnsi="Times New Roman" w:cs="Times New Roman"/>
          <w:i/>
          <w:lang w:val="en-GB"/>
        </w:rPr>
        <w:t xml:space="preserve"> </w:t>
      </w:r>
      <w:r w:rsidRPr="00501EDB">
        <w:rPr>
          <w:rFonts w:ascii="Times New Roman" w:hAnsi="Times New Roman" w:cs="Times New Roman"/>
          <w:lang w:val="en-GB"/>
        </w:rPr>
        <w:t>Mediterranean California Red Fir Forest</w:t>
      </w:r>
      <w:r w:rsidR="004A205A" w:rsidRPr="00501EDB">
        <w:rPr>
          <w:rFonts w:ascii="Times New Roman" w:hAnsi="Times New Roman" w:cs="Times New Roman"/>
          <w:lang w:val="en-GB"/>
        </w:rPr>
        <w:t>.</w:t>
      </w:r>
    </w:p>
    <w:p w14:paraId="5F44373D" w14:textId="77777777" w:rsidR="001374AF" w:rsidRPr="00501EDB" w:rsidRDefault="001374AF" w:rsidP="001374AF">
      <w:pPr>
        <w:pStyle w:val="Heading5"/>
        <w:rPr>
          <w:rFonts w:cs="Times New Roman"/>
          <w:sz w:val="22"/>
          <w:szCs w:val="22"/>
        </w:rPr>
      </w:pPr>
      <w:r w:rsidRPr="00501EDB">
        <w:rPr>
          <w:rFonts w:cs="Times New Roman"/>
          <w:sz w:val="22"/>
          <w:szCs w:val="22"/>
        </w:rPr>
        <w:t>Forest type characterization</w:t>
      </w:r>
    </w:p>
    <w:p w14:paraId="570816D2" w14:textId="03EA3D3E" w:rsidR="001374AF" w:rsidRPr="00501EDB" w:rsidRDefault="001374AF" w:rsidP="001374AF">
      <w:pPr>
        <w:rPr>
          <w:rFonts w:ascii="Times New Roman" w:hAnsi="Times New Roman" w:cs="Times New Roman"/>
        </w:rPr>
      </w:pPr>
      <w:r w:rsidRPr="00501EDB">
        <w:rPr>
          <w:rFonts w:ascii="Times New Roman" w:hAnsi="Times New Roman" w:cs="Times New Roman"/>
        </w:rPr>
        <w:t>Red fir (</w:t>
      </w:r>
      <w:r w:rsidRPr="00501EDB">
        <w:rPr>
          <w:rFonts w:ascii="Times New Roman" w:hAnsi="Times New Roman" w:cs="Times New Roman"/>
          <w:i/>
        </w:rPr>
        <w:t>Abies magnifica</w:t>
      </w:r>
      <w:r w:rsidRPr="00501EDB">
        <w:rPr>
          <w:rFonts w:ascii="Times New Roman" w:hAnsi="Times New Roman" w:cs="Times New Roman"/>
        </w:rPr>
        <w:t xml:space="preserve">) is limited to the higher elevations of the Sierra Nevada, and the Cascade and Siskiyou Mountains of California and portions of southern Oregon </w:t>
      </w:r>
      <w:r w:rsidRPr="00501EDB">
        <w:rPr>
          <w:rFonts w:ascii="Times New Roman" w:hAnsi="Times New Roman" w:cs="Times New Roman"/>
        </w:rPr>
        <w:fldChar w:fldCharType="begin"/>
      </w:r>
      <w:r w:rsidR="00A123CB" w:rsidRPr="00501EDB">
        <w:rPr>
          <w:rFonts w:ascii="Times New Roman" w:hAnsi="Times New Roman" w:cs="Times New Roman"/>
        </w:rPr>
        <w:instrText xml:space="preserve"> ADDIN EN.CITE &lt;EndNote&gt;&lt;Cite&gt;&lt;Author&gt;North&lt;/Author&gt;&lt;Year&gt;2012&lt;/Year&gt;&lt;RecNum&gt;88&lt;/RecNum&gt;&lt;DisplayText&gt;(North et al., 2012)&lt;/DisplayText&gt;&lt;record&gt;&lt;rec-number&gt;88&lt;/rec-number&gt;&lt;foreign-keys&gt;&lt;key app="EN" db-id="25v2sv2rkaweexevxsk552xwxatd0rt9ztrw" timestamp="1418537518"&gt;88&lt;/key&gt;&lt;/foreign-keys&gt;&lt;ref-type name="Report"&gt;27&lt;/ref-type&gt;&lt;contributors&gt;&lt;authors&gt;&lt;author&gt;North, M.&lt;/author&gt;&lt;author&gt;Oakley, B.&lt;/author&gt;&lt;author&gt;Chen, J.&lt;/author&gt;&lt;author&gt;Erickson, H.&lt;/author&gt;&lt;author&gt;Gray, A.&lt;/author&gt;&lt;author&gt;Izzo, A.&lt;/author&gt;&lt;author&gt;Johnson, D.&lt;/author&gt;&lt;author&gt;Ma, S.&lt;/author&gt;&lt;author&gt;Marra, J.&lt;/author&gt;&lt;author&gt;Meyer, M.&lt;/author&gt;&lt;author&gt;Purcell, K.&lt;/author&gt;&lt;author&gt;Rambo, T&lt;/author&gt;&lt;author&gt;Rizzo, D.&lt;/author&gt;&lt;author&gt;Roath, B.&lt;/author&gt;&lt;author&gt;Schowalter, T.&lt;/author&gt;&lt;/authors&gt;&lt;/contributors&gt;&lt;titles&gt;&lt;title&gt;Vegetation and Ecological Characteristics of Mixed-Conifer and Red Fir Forests at the Teakettle Experimental Forest&lt;/title&gt;&lt;secondary-title&gt;General Technical Report&lt;/secondary-title&gt;&lt;/titles&gt;&lt;pages&gt;52&lt;/pages&gt;&lt;volume&gt;PSW-GTR-186&lt;/volume&gt;&lt;dates&gt;&lt;year&gt;2012&lt;/year&gt;&lt;/dates&gt;&lt;pub-location&gt;Albany, CA&lt;/pub-location&gt;&lt;publisher&gt;Pacific Southwest Research Station, Forest Service, U.S. Department of Agriculture&lt;/publisher&gt;&lt;urls&gt;&lt;/urls&gt;&lt;/record&gt;&lt;/Cite&gt;&lt;/EndNote&gt;</w:instrText>
      </w:r>
      <w:r w:rsidRPr="00501EDB">
        <w:rPr>
          <w:rFonts w:ascii="Times New Roman" w:hAnsi="Times New Roman" w:cs="Times New Roman"/>
        </w:rPr>
        <w:fldChar w:fldCharType="separate"/>
      </w:r>
      <w:r w:rsidR="00A123CB" w:rsidRPr="00501EDB">
        <w:rPr>
          <w:rFonts w:ascii="Times New Roman" w:hAnsi="Times New Roman" w:cs="Times New Roman"/>
          <w:noProof/>
        </w:rPr>
        <w:t>(North et al. 2012)</w:t>
      </w:r>
      <w:r w:rsidRPr="00501EDB">
        <w:rPr>
          <w:rFonts w:ascii="Times New Roman" w:hAnsi="Times New Roman" w:cs="Times New Roman"/>
        </w:rPr>
        <w:fldChar w:fldCharType="end"/>
      </w:r>
      <w:r w:rsidRPr="00501EDB">
        <w:rPr>
          <w:rFonts w:ascii="Times New Roman" w:hAnsi="Times New Roman" w:cs="Times New Roman"/>
        </w:rPr>
        <w:t>.  It covers approximately 11,165 km</w:t>
      </w:r>
      <w:r w:rsidRPr="00501EDB">
        <w:rPr>
          <w:rFonts w:ascii="Times New Roman" w:hAnsi="Times New Roman" w:cs="Times New Roman"/>
          <w:vertAlign w:val="superscript"/>
        </w:rPr>
        <w:t>2</w:t>
      </w:r>
      <w:r w:rsidR="00B1700A" w:rsidRPr="00501EDB">
        <w:rPr>
          <w:rFonts w:ascii="Times New Roman" w:hAnsi="Times New Roman" w:cs="Times New Roman"/>
        </w:rPr>
        <w:t xml:space="preserve"> in these mountain</w:t>
      </w:r>
      <w:r w:rsidRPr="00501EDB">
        <w:rPr>
          <w:rFonts w:ascii="Times New Roman" w:hAnsi="Times New Roman" w:cs="Times New Roman"/>
        </w:rPr>
        <w:t xml:space="preserve"> ranges. It is the dominant species in this relatively cool and moist high-elevation forest. Commonly associated with red fir is lodgepole pine (</w:t>
      </w:r>
      <w:r w:rsidRPr="00501EDB">
        <w:rPr>
          <w:rFonts w:ascii="Times New Roman" w:hAnsi="Times New Roman" w:cs="Times New Roman"/>
          <w:i/>
        </w:rPr>
        <w:t>Pinus contorta</w:t>
      </w:r>
      <w:r w:rsidRPr="00501EDB">
        <w:rPr>
          <w:rFonts w:ascii="Times New Roman" w:hAnsi="Times New Roman" w:cs="Times New Roman"/>
        </w:rPr>
        <w:t xml:space="preserve">), which occupies the wetter sites within red fir forests. In the drier portions of the southern Sierra, sugar pine </w:t>
      </w:r>
      <w:r w:rsidRPr="00501EDB">
        <w:rPr>
          <w:rFonts w:ascii="Times New Roman" w:hAnsi="Times New Roman" w:cs="Times New Roman"/>
        </w:rPr>
        <w:lastRenderedPageBreak/>
        <w:t>(</w:t>
      </w:r>
      <w:r w:rsidRPr="00501EDB">
        <w:rPr>
          <w:rFonts w:ascii="Times New Roman" w:hAnsi="Times New Roman" w:cs="Times New Roman"/>
          <w:i/>
        </w:rPr>
        <w:t>Pinus lambertiana</w:t>
      </w:r>
      <w:r w:rsidRPr="00501EDB">
        <w:rPr>
          <w:rFonts w:ascii="Times New Roman" w:hAnsi="Times New Roman" w:cs="Times New Roman"/>
        </w:rPr>
        <w:t>) and western white pine (</w:t>
      </w:r>
      <w:r w:rsidRPr="00501EDB">
        <w:rPr>
          <w:rFonts w:ascii="Times New Roman" w:hAnsi="Times New Roman" w:cs="Times New Roman"/>
          <w:i/>
        </w:rPr>
        <w:t xml:space="preserve">Pinus </w:t>
      </w:r>
      <w:proofErr w:type="spellStart"/>
      <w:r w:rsidRPr="00501EDB">
        <w:rPr>
          <w:rFonts w:ascii="Times New Roman" w:hAnsi="Times New Roman" w:cs="Times New Roman"/>
          <w:i/>
        </w:rPr>
        <w:t>monticola</w:t>
      </w:r>
      <w:proofErr w:type="spellEnd"/>
      <w:r w:rsidRPr="00501EDB">
        <w:rPr>
          <w:rFonts w:ascii="Times New Roman" w:hAnsi="Times New Roman" w:cs="Times New Roman"/>
        </w:rPr>
        <w:t xml:space="preserve">) are also found within red fir stands </w:t>
      </w:r>
      <w:r w:rsidRPr="00501EDB">
        <w:rPr>
          <w:rFonts w:ascii="Times New Roman" w:hAnsi="Times New Roman" w:cs="Times New Roman"/>
        </w:rPr>
        <w:fldChar w:fldCharType="begin"/>
      </w:r>
      <w:r w:rsidR="00A123CB" w:rsidRPr="00501EDB">
        <w:rPr>
          <w:rFonts w:ascii="Times New Roman" w:hAnsi="Times New Roman" w:cs="Times New Roman"/>
        </w:rPr>
        <w:instrText xml:space="preserve"> ADDIN EN.CITE &lt;EndNote&gt;&lt;Cite&gt;&lt;Author&gt;North&lt;/Author&gt;&lt;Year&gt;2012&lt;/Year&gt;&lt;RecNum&gt;88&lt;/RecNum&gt;&lt;DisplayText&gt;(North et al., 2012)&lt;/DisplayText&gt;&lt;record&gt;&lt;rec-number&gt;88&lt;/rec-number&gt;&lt;foreign-keys&gt;&lt;key app="EN" db-id="25v2sv2rkaweexevxsk552xwxatd0rt9ztrw" timestamp="1418537518"&gt;88&lt;/key&gt;&lt;/foreign-keys&gt;&lt;ref-type name="Report"&gt;27&lt;/ref-type&gt;&lt;contributors&gt;&lt;authors&gt;&lt;author&gt;North, M.&lt;/author&gt;&lt;author&gt;Oakley, B.&lt;/author&gt;&lt;author&gt;Chen, J.&lt;/author&gt;&lt;author&gt;Erickson, H.&lt;/author&gt;&lt;author&gt;Gray, A.&lt;/author&gt;&lt;author&gt;Izzo, A.&lt;/author&gt;&lt;author&gt;Johnson, D.&lt;/author&gt;&lt;author&gt;Ma, S.&lt;/author&gt;&lt;author&gt;Marra, J.&lt;/author&gt;&lt;author&gt;Meyer, M.&lt;/author&gt;&lt;author&gt;Purcell, K.&lt;/author&gt;&lt;author&gt;Rambo, T&lt;/author&gt;&lt;author&gt;Rizzo, D.&lt;/author&gt;&lt;author&gt;Roath, B.&lt;/author&gt;&lt;author&gt;Schowalter, T.&lt;/author&gt;&lt;/authors&gt;&lt;/contributors&gt;&lt;titles&gt;&lt;title&gt;Vegetation and Ecological Characteristics of Mixed-Conifer and Red Fir Forests at the Teakettle Experimental Forest&lt;/title&gt;&lt;secondary-title&gt;General Technical Report&lt;/secondary-title&gt;&lt;/titles&gt;&lt;pages&gt;52&lt;/pages&gt;&lt;volume&gt;PSW-GTR-186&lt;/volume&gt;&lt;dates&gt;&lt;year&gt;2012&lt;/year&gt;&lt;/dates&gt;&lt;pub-location&gt;Albany, CA&lt;/pub-location&gt;&lt;publisher&gt;Pacific Southwest Research Station, Forest Service, U.S. Department of Agriculture&lt;/publisher&gt;&lt;urls&gt;&lt;/urls&gt;&lt;/record&gt;&lt;/Cite&gt;&lt;/EndNote&gt;</w:instrText>
      </w:r>
      <w:r w:rsidRPr="00501EDB">
        <w:rPr>
          <w:rFonts w:ascii="Times New Roman" w:hAnsi="Times New Roman" w:cs="Times New Roman"/>
        </w:rPr>
        <w:fldChar w:fldCharType="separate"/>
      </w:r>
      <w:r w:rsidR="004170F7" w:rsidRPr="00501EDB">
        <w:rPr>
          <w:rFonts w:ascii="Times New Roman" w:hAnsi="Times New Roman" w:cs="Times New Roman"/>
          <w:noProof/>
        </w:rPr>
        <w:t>(North et al.</w:t>
      </w:r>
      <w:r w:rsidR="00A123CB" w:rsidRPr="00501EDB">
        <w:rPr>
          <w:rFonts w:ascii="Times New Roman" w:hAnsi="Times New Roman" w:cs="Times New Roman"/>
          <w:noProof/>
        </w:rPr>
        <w:t xml:space="preserve"> 2012)</w:t>
      </w:r>
      <w:r w:rsidRPr="00501EDB">
        <w:rPr>
          <w:rFonts w:ascii="Times New Roman" w:hAnsi="Times New Roman" w:cs="Times New Roman"/>
        </w:rPr>
        <w:fldChar w:fldCharType="end"/>
      </w:r>
      <w:r w:rsidRPr="00501EDB">
        <w:rPr>
          <w:rFonts w:ascii="Times New Roman" w:hAnsi="Times New Roman" w:cs="Times New Roman"/>
        </w:rPr>
        <w:t>.</w:t>
      </w:r>
    </w:p>
    <w:p w14:paraId="6C605333" w14:textId="77777777" w:rsidR="001374AF" w:rsidRPr="00501EDB" w:rsidRDefault="001374AF" w:rsidP="001374AF">
      <w:pPr>
        <w:rPr>
          <w:rFonts w:ascii="Times New Roman" w:hAnsi="Times New Roman" w:cs="Times New Roman"/>
        </w:rPr>
      </w:pPr>
    </w:p>
    <w:p w14:paraId="4664AE5C" w14:textId="299A429B" w:rsidR="001374AF" w:rsidRPr="00501EDB" w:rsidRDefault="001374AF" w:rsidP="001374AF">
      <w:pPr>
        <w:rPr>
          <w:rFonts w:ascii="Times New Roman" w:hAnsi="Times New Roman" w:cs="Times New Roman"/>
        </w:rPr>
      </w:pPr>
      <w:r w:rsidRPr="00501EDB">
        <w:rPr>
          <w:rFonts w:ascii="Times New Roman" w:hAnsi="Times New Roman" w:cs="Times New Roman"/>
        </w:rPr>
        <w:t>Red fir is not especially valued for timber production.  Many portions of the range include highly valued recreational areas and areas of biological diversity. Also, the</w:t>
      </w:r>
      <w:r w:rsidR="009339E7" w:rsidRPr="00501EDB">
        <w:rPr>
          <w:rFonts w:ascii="Times New Roman" w:hAnsi="Times New Roman" w:cs="Times New Roman"/>
        </w:rPr>
        <w:t>se</w:t>
      </w:r>
      <w:r w:rsidRPr="00501EDB">
        <w:rPr>
          <w:rFonts w:ascii="Times New Roman" w:hAnsi="Times New Roman" w:cs="Times New Roman"/>
        </w:rPr>
        <w:t xml:space="preserve"> forests store considerable amounts of snowpack and thus are important for releasing water over the spring and summer for California’s urban and agricultural water needs. </w:t>
      </w:r>
    </w:p>
    <w:p w14:paraId="1F81C961" w14:textId="77777777" w:rsidR="001374AF" w:rsidRPr="00501EDB" w:rsidRDefault="001374AF" w:rsidP="001374AF">
      <w:pPr>
        <w:rPr>
          <w:rFonts w:ascii="Times New Roman" w:hAnsi="Times New Roman" w:cs="Times New Roman"/>
        </w:rPr>
      </w:pPr>
    </w:p>
    <w:p w14:paraId="51174C6E" w14:textId="77777777" w:rsidR="001374AF" w:rsidRPr="00501EDB" w:rsidRDefault="001374AF" w:rsidP="001374AF">
      <w:pPr>
        <w:pStyle w:val="Heading5"/>
        <w:rPr>
          <w:rFonts w:cs="Times New Roman"/>
          <w:sz w:val="22"/>
          <w:szCs w:val="22"/>
        </w:rPr>
      </w:pPr>
      <w:r w:rsidRPr="00501EDB">
        <w:rPr>
          <w:rFonts w:cs="Times New Roman"/>
          <w:sz w:val="22"/>
          <w:szCs w:val="22"/>
        </w:rPr>
        <w:t>Climate exposure and possible threats</w:t>
      </w:r>
    </w:p>
    <w:p w14:paraId="05DBE8AA" w14:textId="209F86EC" w:rsidR="001374AF" w:rsidRPr="00501EDB" w:rsidRDefault="001374AF" w:rsidP="001374AF">
      <w:pPr>
        <w:rPr>
          <w:rFonts w:ascii="Times New Roman" w:hAnsi="Times New Roman" w:cs="Times New Roman"/>
        </w:rPr>
      </w:pPr>
      <w:r w:rsidRPr="00501EDB">
        <w:rPr>
          <w:rFonts w:ascii="Times New Roman" w:hAnsi="Times New Roman" w:cs="Times New Roman"/>
        </w:rPr>
        <w:t>Climate change is already having notable effects on these forests, particularly as a result of declining levels of snowpack.</w:t>
      </w:r>
      <w:r w:rsidR="005757DC" w:rsidRPr="00501EDB">
        <w:rPr>
          <w:rFonts w:ascii="Times New Roman" w:hAnsi="Times New Roman" w:cs="Times New Roman"/>
        </w:rPr>
        <w:t xml:space="preserve"> </w:t>
      </w:r>
      <w:r w:rsidR="0017034F" w:rsidRPr="00501EDB">
        <w:rPr>
          <w:rFonts w:ascii="Times New Roman" w:hAnsi="Times New Roman" w:cs="Times New Roman"/>
        </w:rPr>
        <w:t xml:space="preserve">This type is among the four most climatically exposed forest types in out model projections under the four climate scenarios </w:t>
      </w:r>
      <w:r w:rsidR="005757DC" w:rsidRPr="00501EDB">
        <w:rPr>
          <w:rFonts w:ascii="Times New Roman" w:hAnsi="Times New Roman" w:cs="Times New Roman"/>
        </w:rPr>
        <w:t xml:space="preserve">(MG RCP4.5, MG RCP8.5, MI RCP4.5, </w:t>
      </w:r>
      <w:proofErr w:type="gramStart"/>
      <w:r w:rsidR="005757DC" w:rsidRPr="00501EDB">
        <w:rPr>
          <w:rFonts w:ascii="Times New Roman" w:hAnsi="Times New Roman" w:cs="Times New Roman"/>
        </w:rPr>
        <w:t>MI</w:t>
      </w:r>
      <w:proofErr w:type="gramEnd"/>
      <w:r w:rsidR="005757DC" w:rsidRPr="00501EDB">
        <w:rPr>
          <w:rFonts w:ascii="Times New Roman" w:hAnsi="Times New Roman" w:cs="Times New Roman"/>
        </w:rPr>
        <w:t xml:space="preserve"> RCP8.5)</w:t>
      </w:r>
      <w:r w:rsidR="0017034F" w:rsidRPr="00501EDB">
        <w:rPr>
          <w:rFonts w:ascii="Times New Roman" w:hAnsi="Times New Roman" w:cs="Times New Roman"/>
        </w:rPr>
        <w:t>. T</w:t>
      </w:r>
      <w:r w:rsidR="005757DC" w:rsidRPr="00501EDB">
        <w:rPr>
          <w:rFonts w:ascii="Times New Roman" w:hAnsi="Times New Roman" w:cs="Times New Roman"/>
        </w:rPr>
        <w:t>he percentages of these forests that</w:t>
      </w:r>
      <w:r w:rsidR="009339E7" w:rsidRPr="00501EDB">
        <w:rPr>
          <w:rFonts w:ascii="Times New Roman" w:hAnsi="Times New Roman" w:cs="Times New Roman"/>
        </w:rPr>
        <w:t xml:space="preserve"> are climatically exposed range </w:t>
      </w:r>
      <w:r w:rsidR="005757DC" w:rsidRPr="00501EDB">
        <w:rPr>
          <w:rFonts w:ascii="Times New Roman" w:hAnsi="Times New Roman" w:cs="Times New Roman"/>
        </w:rPr>
        <w:t>from 15.0% to 75.8% by 2060 and from 15.7% to 96.1% by 2080, respectively</w:t>
      </w:r>
      <w:r w:rsidRPr="00501EDB">
        <w:rPr>
          <w:rFonts w:ascii="Times New Roman" w:hAnsi="Times New Roman" w:cs="Times New Roman"/>
        </w:rPr>
        <w:t xml:space="preserve"> (Fig. S9, Table S9).  Our expectation is that as climate warms, red fir </w:t>
      </w:r>
      <w:r w:rsidR="009339E7" w:rsidRPr="00501EDB">
        <w:rPr>
          <w:rFonts w:ascii="Times New Roman" w:hAnsi="Times New Roman" w:cs="Times New Roman"/>
        </w:rPr>
        <w:t xml:space="preserve">forest may experience higher mortality rates, and may </w:t>
      </w:r>
      <w:r w:rsidRPr="00501EDB">
        <w:rPr>
          <w:rFonts w:ascii="Times New Roman" w:hAnsi="Times New Roman" w:cs="Times New Roman"/>
        </w:rPr>
        <w:t xml:space="preserve">be invaded by species from lower montane regions. </w:t>
      </w:r>
    </w:p>
    <w:p w14:paraId="607966EC" w14:textId="77777777" w:rsidR="001374AF" w:rsidRPr="00501EDB" w:rsidRDefault="001374AF" w:rsidP="001374AF">
      <w:pPr>
        <w:rPr>
          <w:rFonts w:ascii="Times New Roman" w:hAnsi="Times New Roman" w:cs="Times New Roman"/>
        </w:rPr>
      </w:pPr>
    </w:p>
    <w:p w14:paraId="2C6E492C" w14:textId="77777777" w:rsidR="001374AF" w:rsidRPr="00501EDB" w:rsidRDefault="001374AF" w:rsidP="001374AF">
      <w:pPr>
        <w:rPr>
          <w:rFonts w:ascii="Times New Roman" w:hAnsi="Times New Roman" w:cs="Times New Roman"/>
        </w:rPr>
      </w:pPr>
    </w:p>
    <w:p w14:paraId="1DF9E3DE" w14:textId="77777777" w:rsidR="001374AF" w:rsidRPr="00501EDB" w:rsidRDefault="001374AF" w:rsidP="001374AF">
      <w:pPr>
        <w:pStyle w:val="Heading4"/>
        <w:rPr>
          <w:rFonts w:cs="Times New Roman"/>
          <w:sz w:val="22"/>
          <w:szCs w:val="22"/>
        </w:rPr>
      </w:pPr>
      <w:r w:rsidRPr="00501EDB">
        <w:rPr>
          <w:rFonts w:cs="Times New Roman"/>
          <w:sz w:val="22"/>
          <w:szCs w:val="22"/>
        </w:rPr>
        <w:t xml:space="preserve">Coastal redwood forests </w:t>
      </w:r>
    </w:p>
    <w:p w14:paraId="1839F9DD" w14:textId="4FFB0C4D" w:rsidR="00DD0B97" w:rsidRPr="00501EDB" w:rsidRDefault="00DD0B97" w:rsidP="00DD0B97">
      <w:pPr>
        <w:rPr>
          <w:rFonts w:ascii="Times New Roman" w:hAnsi="Times New Roman" w:cs="Times New Roman"/>
          <w:lang w:val="en-GB"/>
        </w:rPr>
      </w:pPr>
      <w:r w:rsidRPr="00501EDB">
        <w:rPr>
          <w:rFonts w:ascii="Times New Roman" w:hAnsi="Times New Roman" w:cs="Times New Roman"/>
          <w:b/>
          <w:i/>
          <w:lang w:val="en-GB"/>
        </w:rPr>
        <w:t>Landfire vegetation types used:</w:t>
      </w:r>
      <w:r w:rsidRPr="00501EDB">
        <w:rPr>
          <w:rFonts w:ascii="Times New Roman" w:hAnsi="Times New Roman" w:cs="Times New Roman"/>
          <w:b/>
        </w:rPr>
        <w:t xml:space="preserve"> </w:t>
      </w:r>
      <w:r w:rsidRPr="00501EDB">
        <w:rPr>
          <w:rFonts w:ascii="Times New Roman" w:hAnsi="Times New Roman" w:cs="Times New Roman"/>
          <w:lang w:val="en-GB"/>
        </w:rPr>
        <w:t>California Coastal Redwood Forest</w:t>
      </w:r>
      <w:r w:rsidR="004A205A" w:rsidRPr="00501EDB">
        <w:rPr>
          <w:rFonts w:ascii="Times New Roman" w:hAnsi="Times New Roman" w:cs="Times New Roman"/>
          <w:lang w:val="en-GB"/>
        </w:rPr>
        <w:t>.</w:t>
      </w:r>
    </w:p>
    <w:p w14:paraId="16A78F0C" w14:textId="77777777" w:rsidR="001374AF" w:rsidRPr="00501EDB" w:rsidRDefault="001374AF" w:rsidP="001374AF">
      <w:pPr>
        <w:pStyle w:val="Heading5"/>
        <w:rPr>
          <w:rFonts w:cs="Times New Roman"/>
          <w:sz w:val="22"/>
          <w:szCs w:val="22"/>
        </w:rPr>
      </w:pPr>
      <w:r w:rsidRPr="00501EDB">
        <w:rPr>
          <w:rFonts w:cs="Times New Roman"/>
          <w:sz w:val="22"/>
          <w:szCs w:val="22"/>
        </w:rPr>
        <w:t>Forest type characterization</w:t>
      </w:r>
    </w:p>
    <w:p w14:paraId="35277934" w14:textId="0BF8C11F" w:rsidR="001374AF" w:rsidRPr="00501EDB" w:rsidRDefault="001374AF" w:rsidP="001374AF">
      <w:pPr>
        <w:rPr>
          <w:rFonts w:ascii="Times New Roman" w:hAnsi="Times New Roman" w:cs="Times New Roman"/>
        </w:rPr>
      </w:pPr>
      <w:r w:rsidRPr="00501EDB">
        <w:rPr>
          <w:rFonts w:ascii="Times New Roman" w:hAnsi="Times New Roman" w:cs="Times New Roman"/>
        </w:rPr>
        <w:t xml:space="preserve">Coastal redwood forests have been a rich source of highly valued timber products and </w:t>
      </w:r>
      <w:r w:rsidR="00501D18" w:rsidRPr="00501EDB">
        <w:rPr>
          <w:rFonts w:ascii="Times New Roman" w:hAnsi="Times New Roman" w:cs="Times New Roman"/>
        </w:rPr>
        <w:t>contain considerable</w:t>
      </w:r>
      <w:r w:rsidRPr="00501EDB">
        <w:rPr>
          <w:rFonts w:ascii="Times New Roman" w:hAnsi="Times New Roman" w:cs="Times New Roman"/>
        </w:rPr>
        <w:t xml:space="preserve"> biological diversity. These giant mixed-conifer forests are restricted to the coastal fog belt in northern California</w:t>
      </w:r>
      <w:r w:rsidR="00501D18" w:rsidRPr="00501EDB">
        <w:rPr>
          <w:rFonts w:ascii="Times New Roman" w:hAnsi="Times New Roman" w:cs="Times New Roman"/>
        </w:rPr>
        <w:t xml:space="preserve"> and the extreme southwestern part of Oregon</w:t>
      </w:r>
      <w:r w:rsidRPr="00501EDB">
        <w:rPr>
          <w:rFonts w:ascii="Times New Roman" w:hAnsi="Times New Roman" w:cs="Times New Roman"/>
        </w:rPr>
        <w:t xml:space="preserve">, with scattered sites </w:t>
      </w:r>
      <w:r w:rsidR="00501D18" w:rsidRPr="00501EDB">
        <w:rPr>
          <w:rFonts w:ascii="Times New Roman" w:hAnsi="Times New Roman" w:cs="Times New Roman"/>
        </w:rPr>
        <w:t>further south</w:t>
      </w:r>
      <w:r w:rsidRPr="00501EDB">
        <w:rPr>
          <w:rFonts w:ascii="Times New Roman" w:hAnsi="Times New Roman" w:cs="Times New Roman"/>
        </w:rPr>
        <w:t xml:space="preserve">. Elevations are below 500 m in Oregon and 900 m in California. Stands </w:t>
      </w:r>
      <w:r w:rsidR="00501D18" w:rsidRPr="00501EDB">
        <w:rPr>
          <w:rFonts w:ascii="Times New Roman" w:hAnsi="Times New Roman" w:cs="Times New Roman"/>
        </w:rPr>
        <w:t xml:space="preserve">can </w:t>
      </w:r>
      <w:r w:rsidRPr="00501EDB">
        <w:rPr>
          <w:rFonts w:ascii="Times New Roman" w:hAnsi="Times New Roman" w:cs="Times New Roman"/>
        </w:rPr>
        <w:t>occupy steep slopes and ridges of coastal mountains on any aspect. In southwestern Oregon, they also occur on moist toe</w:t>
      </w:r>
      <w:r w:rsidR="00501D18" w:rsidRPr="00501EDB">
        <w:rPr>
          <w:rFonts w:ascii="Times New Roman" w:hAnsi="Times New Roman" w:cs="Times New Roman"/>
        </w:rPr>
        <w:t xml:space="preserve"> </w:t>
      </w:r>
      <w:r w:rsidRPr="00501EDB">
        <w:rPr>
          <w:rFonts w:ascii="Times New Roman" w:hAnsi="Times New Roman" w:cs="Times New Roman"/>
        </w:rPr>
        <w:t>slopes and valleys. The</w:t>
      </w:r>
      <w:r w:rsidR="00501D18" w:rsidRPr="00501EDB">
        <w:rPr>
          <w:rFonts w:ascii="Times New Roman" w:hAnsi="Times New Roman" w:cs="Times New Roman"/>
        </w:rPr>
        <w:t xml:space="preserve"> mixed </w:t>
      </w:r>
      <w:r w:rsidRPr="00501EDB">
        <w:rPr>
          <w:rFonts w:ascii="Times New Roman" w:hAnsi="Times New Roman" w:cs="Times New Roman"/>
        </w:rPr>
        <w:t>stands generally occur in the upper part of the coastal fog belt, inland of the very wet coastal stands of nearly pure redwood (</w:t>
      </w:r>
      <w:r w:rsidRPr="00501EDB">
        <w:rPr>
          <w:rFonts w:ascii="Times New Roman" w:hAnsi="Times New Roman" w:cs="Times New Roman"/>
          <w:i/>
        </w:rPr>
        <w:t>Sequoia sempervirens</w:t>
      </w:r>
      <w:r w:rsidRPr="00501EDB">
        <w:rPr>
          <w:rFonts w:ascii="Times New Roman" w:hAnsi="Times New Roman" w:cs="Times New Roman"/>
        </w:rPr>
        <w:t>). Soils are shallow and well-drained.</w:t>
      </w:r>
    </w:p>
    <w:p w14:paraId="4661A26C" w14:textId="77777777" w:rsidR="001374AF" w:rsidRPr="00501EDB" w:rsidRDefault="001374AF" w:rsidP="001374AF">
      <w:pPr>
        <w:spacing w:before="240"/>
        <w:rPr>
          <w:rFonts w:ascii="Times New Roman" w:hAnsi="Times New Roman" w:cs="Times New Roman"/>
        </w:rPr>
      </w:pPr>
      <w:r w:rsidRPr="00501EDB">
        <w:rPr>
          <w:rFonts w:ascii="Times New Roman" w:hAnsi="Times New Roman" w:cs="Times New Roman"/>
        </w:rPr>
        <w:t>The canopy of these forests is dominated by Douglas-fir (</w:t>
      </w:r>
      <w:r w:rsidRPr="00501EDB">
        <w:rPr>
          <w:rFonts w:ascii="Times New Roman" w:hAnsi="Times New Roman" w:cs="Times New Roman"/>
          <w:i/>
        </w:rPr>
        <w:t>Pseudotsuga menziesii</w:t>
      </w:r>
      <w:r w:rsidRPr="00501EDB">
        <w:rPr>
          <w:rFonts w:ascii="Times New Roman" w:hAnsi="Times New Roman" w:cs="Times New Roman"/>
        </w:rPr>
        <w:t xml:space="preserve">) and redwood trees that often exceed 60 m in height. There is almost always a </w:t>
      </w:r>
      <w:proofErr w:type="spellStart"/>
      <w:r w:rsidRPr="00501EDB">
        <w:rPr>
          <w:rFonts w:ascii="Times New Roman" w:hAnsi="Times New Roman" w:cs="Times New Roman"/>
        </w:rPr>
        <w:t>subcanopy</w:t>
      </w:r>
      <w:proofErr w:type="spellEnd"/>
      <w:r w:rsidRPr="00501EDB">
        <w:rPr>
          <w:rFonts w:ascii="Times New Roman" w:hAnsi="Times New Roman" w:cs="Times New Roman"/>
        </w:rPr>
        <w:t xml:space="preserve"> of tanoak (</w:t>
      </w:r>
      <w:proofErr w:type="spellStart"/>
      <w:r w:rsidRPr="00501EDB">
        <w:rPr>
          <w:rStyle w:val="Emphasis"/>
          <w:rFonts w:ascii="Times New Roman" w:hAnsi="Times New Roman" w:cs="Times New Roman"/>
        </w:rPr>
        <w:t>Notholithocarpus</w:t>
      </w:r>
      <w:proofErr w:type="spellEnd"/>
      <w:r w:rsidRPr="00501EDB">
        <w:rPr>
          <w:rStyle w:val="Emphasis"/>
          <w:rFonts w:ascii="Times New Roman" w:hAnsi="Times New Roman" w:cs="Times New Roman"/>
        </w:rPr>
        <w:t xml:space="preserve"> densiflorus</w:t>
      </w:r>
      <w:r w:rsidRPr="00501EDB">
        <w:rPr>
          <w:rStyle w:val="Emphasis"/>
          <w:rFonts w:ascii="Times New Roman" w:hAnsi="Times New Roman" w:cs="Times New Roman"/>
          <w:i w:val="0"/>
        </w:rPr>
        <w:t>)</w:t>
      </w:r>
      <w:r w:rsidRPr="00501EDB">
        <w:rPr>
          <w:rFonts w:ascii="Times New Roman" w:hAnsi="Times New Roman" w:cs="Times New Roman"/>
        </w:rPr>
        <w:t>, usually between 10-30 m tall, that is occasionally co-dominant with California laurel (</w:t>
      </w:r>
      <w:proofErr w:type="spellStart"/>
      <w:r w:rsidRPr="00501EDB">
        <w:rPr>
          <w:rFonts w:ascii="Times New Roman" w:hAnsi="Times New Roman" w:cs="Times New Roman"/>
          <w:i/>
        </w:rPr>
        <w:t>Umbellularia</w:t>
      </w:r>
      <w:proofErr w:type="spellEnd"/>
      <w:r w:rsidRPr="00501EDB">
        <w:rPr>
          <w:rFonts w:ascii="Times New Roman" w:hAnsi="Times New Roman" w:cs="Times New Roman"/>
          <w:i/>
        </w:rPr>
        <w:t xml:space="preserve"> californica</w:t>
      </w:r>
      <w:r w:rsidRPr="00501EDB">
        <w:rPr>
          <w:rFonts w:ascii="Times New Roman" w:hAnsi="Times New Roman" w:cs="Times New Roman"/>
        </w:rPr>
        <w:t>).</w:t>
      </w:r>
      <w:r w:rsidRPr="00501EDB">
        <w:rPr>
          <w:rFonts w:ascii="Times New Roman" w:hAnsi="Times New Roman" w:cs="Times New Roman"/>
          <w:i/>
        </w:rPr>
        <w:t xml:space="preserve"> </w:t>
      </w:r>
      <w:r w:rsidRPr="00501EDB">
        <w:rPr>
          <w:rFonts w:ascii="Times New Roman" w:hAnsi="Times New Roman" w:cs="Times New Roman"/>
        </w:rPr>
        <w:t xml:space="preserve">Tanoak also occurs in the </w:t>
      </w:r>
      <w:proofErr w:type="spellStart"/>
      <w:r w:rsidRPr="00501EDB">
        <w:rPr>
          <w:rFonts w:ascii="Times New Roman" w:hAnsi="Times New Roman" w:cs="Times New Roman"/>
        </w:rPr>
        <w:t>subcanopy</w:t>
      </w:r>
      <w:proofErr w:type="spellEnd"/>
      <w:r w:rsidRPr="00501EDB">
        <w:rPr>
          <w:rFonts w:ascii="Times New Roman" w:hAnsi="Times New Roman" w:cs="Times New Roman"/>
        </w:rPr>
        <w:t xml:space="preserve"> with both </w:t>
      </w:r>
      <w:r w:rsidRPr="00501EDB">
        <w:rPr>
          <w:rStyle w:val="search1"/>
          <w:rFonts w:ascii="Times New Roman" w:hAnsi="Times New Roman" w:cs="Times New Roman"/>
          <w:color w:val="auto"/>
        </w:rPr>
        <w:t>Pacific rhododendron</w:t>
      </w:r>
      <w:r w:rsidRPr="00501EDB">
        <w:rPr>
          <w:rFonts w:ascii="Times New Roman" w:hAnsi="Times New Roman" w:cs="Times New Roman"/>
          <w:i/>
        </w:rPr>
        <w:t xml:space="preserve"> </w:t>
      </w:r>
      <w:r w:rsidRPr="00501EDB">
        <w:rPr>
          <w:rFonts w:ascii="Times New Roman" w:hAnsi="Times New Roman" w:cs="Times New Roman"/>
        </w:rPr>
        <w:t>(</w:t>
      </w:r>
      <w:r w:rsidRPr="00501EDB">
        <w:rPr>
          <w:rFonts w:ascii="Times New Roman" w:hAnsi="Times New Roman" w:cs="Times New Roman"/>
          <w:i/>
        </w:rPr>
        <w:t xml:space="preserve">Rhododendron </w:t>
      </w:r>
      <w:proofErr w:type="spellStart"/>
      <w:r w:rsidRPr="00501EDB">
        <w:rPr>
          <w:rFonts w:ascii="Times New Roman" w:hAnsi="Times New Roman" w:cs="Times New Roman"/>
          <w:i/>
        </w:rPr>
        <w:t>macrophyllum</w:t>
      </w:r>
      <w:proofErr w:type="spellEnd"/>
      <w:r w:rsidRPr="00501EDB">
        <w:rPr>
          <w:rFonts w:ascii="Times New Roman" w:hAnsi="Times New Roman" w:cs="Times New Roman"/>
        </w:rPr>
        <w:t xml:space="preserve">) and </w:t>
      </w:r>
      <w:r w:rsidRPr="00501EDB">
        <w:rPr>
          <w:rStyle w:val="search1"/>
          <w:rFonts w:ascii="Times New Roman" w:hAnsi="Times New Roman" w:cs="Times New Roman"/>
          <w:color w:val="auto"/>
        </w:rPr>
        <w:t>California huckleberry</w:t>
      </w:r>
      <w:r w:rsidRPr="00501EDB">
        <w:rPr>
          <w:rFonts w:ascii="Times New Roman" w:hAnsi="Times New Roman" w:cs="Times New Roman"/>
          <w:i/>
        </w:rPr>
        <w:t xml:space="preserve"> </w:t>
      </w:r>
      <w:r w:rsidRPr="00501EDB">
        <w:rPr>
          <w:rFonts w:ascii="Times New Roman" w:hAnsi="Times New Roman" w:cs="Times New Roman"/>
        </w:rPr>
        <w:t>(</w:t>
      </w:r>
      <w:r w:rsidRPr="00501EDB">
        <w:rPr>
          <w:rFonts w:ascii="Times New Roman" w:hAnsi="Times New Roman" w:cs="Times New Roman"/>
          <w:i/>
        </w:rPr>
        <w:t xml:space="preserve">Vaccinium </w:t>
      </w:r>
      <w:proofErr w:type="spellStart"/>
      <w:r w:rsidRPr="00501EDB">
        <w:rPr>
          <w:rFonts w:ascii="Times New Roman" w:hAnsi="Times New Roman" w:cs="Times New Roman"/>
          <w:i/>
        </w:rPr>
        <w:t>ovatum</w:t>
      </w:r>
      <w:proofErr w:type="spellEnd"/>
      <w:r w:rsidRPr="00501EDB">
        <w:rPr>
          <w:rFonts w:ascii="Times New Roman" w:hAnsi="Times New Roman" w:cs="Times New Roman"/>
        </w:rPr>
        <w:t xml:space="preserve">). </w:t>
      </w:r>
      <w:proofErr w:type="spellStart"/>
      <w:r w:rsidRPr="00501EDB">
        <w:rPr>
          <w:rFonts w:ascii="Times New Roman" w:hAnsi="Times New Roman" w:cs="Times New Roman"/>
        </w:rPr>
        <w:t>Salal</w:t>
      </w:r>
      <w:proofErr w:type="spellEnd"/>
      <w:r w:rsidRPr="00501EDB">
        <w:rPr>
          <w:rFonts w:ascii="Times New Roman" w:hAnsi="Times New Roman" w:cs="Times New Roman"/>
        </w:rPr>
        <w:t xml:space="preserve"> (</w:t>
      </w:r>
      <w:r w:rsidRPr="00501EDB">
        <w:rPr>
          <w:rFonts w:ascii="Times New Roman" w:hAnsi="Times New Roman" w:cs="Times New Roman"/>
          <w:i/>
        </w:rPr>
        <w:t xml:space="preserve">Gaultheria </w:t>
      </w:r>
      <w:proofErr w:type="spellStart"/>
      <w:r w:rsidRPr="00501EDB">
        <w:rPr>
          <w:rFonts w:ascii="Times New Roman" w:hAnsi="Times New Roman" w:cs="Times New Roman"/>
          <w:i/>
        </w:rPr>
        <w:t>shallon</w:t>
      </w:r>
      <w:proofErr w:type="spellEnd"/>
      <w:r w:rsidRPr="00501EDB">
        <w:rPr>
          <w:rFonts w:ascii="Times New Roman" w:hAnsi="Times New Roman" w:cs="Times New Roman"/>
        </w:rPr>
        <w:t xml:space="preserve">) and </w:t>
      </w:r>
      <w:r w:rsidRPr="00501EDB">
        <w:rPr>
          <w:rStyle w:val="search1"/>
          <w:rFonts w:ascii="Times New Roman" w:hAnsi="Times New Roman" w:cs="Times New Roman"/>
          <w:color w:val="auto"/>
        </w:rPr>
        <w:t>Cascade barberry</w:t>
      </w:r>
      <w:r w:rsidRPr="00501EDB">
        <w:rPr>
          <w:rFonts w:ascii="Times New Roman" w:hAnsi="Times New Roman" w:cs="Times New Roman"/>
          <w:i/>
        </w:rPr>
        <w:t xml:space="preserve"> </w:t>
      </w:r>
      <w:r w:rsidRPr="00501EDB">
        <w:rPr>
          <w:rFonts w:ascii="Times New Roman" w:hAnsi="Times New Roman" w:cs="Times New Roman"/>
        </w:rPr>
        <w:t>(</w:t>
      </w:r>
      <w:proofErr w:type="spellStart"/>
      <w:r w:rsidRPr="00501EDB">
        <w:rPr>
          <w:rFonts w:ascii="Times New Roman" w:hAnsi="Times New Roman" w:cs="Times New Roman"/>
          <w:i/>
        </w:rPr>
        <w:t>Mahonia</w:t>
      </w:r>
      <w:proofErr w:type="spellEnd"/>
      <w:r w:rsidRPr="00501EDB">
        <w:rPr>
          <w:rFonts w:ascii="Times New Roman" w:hAnsi="Times New Roman" w:cs="Times New Roman"/>
          <w:i/>
        </w:rPr>
        <w:t xml:space="preserve"> nervosa</w:t>
      </w:r>
      <w:r w:rsidRPr="00501EDB">
        <w:rPr>
          <w:rFonts w:ascii="Times New Roman" w:hAnsi="Times New Roman" w:cs="Times New Roman"/>
        </w:rPr>
        <w:t xml:space="preserve">) are common, and in moist pockets </w:t>
      </w:r>
      <w:proofErr w:type="spellStart"/>
      <w:r w:rsidRPr="00501EDB">
        <w:rPr>
          <w:rFonts w:ascii="Times New Roman" w:hAnsi="Times New Roman" w:cs="Times New Roman"/>
        </w:rPr>
        <w:t>swordfern</w:t>
      </w:r>
      <w:proofErr w:type="spellEnd"/>
      <w:r w:rsidRPr="00501EDB">
        <w:rPr>
          <w:rFonts w:ascii="Times New Roman" w:hAnsi="Times New Roman" w:cs="Times New Roman"/>
        </w:rPr>
        <w:t xml:space="preserve"> (</w:t>
      </w:r>
      <w:proofErr w:type="spellStart"/>
      <w:r w:rsidRPr="00501EDB">
        <w:rPr>
          <w:rFonts w:ascii="Times New Roman" w:hAnsi="Times New Roman" w:cs="Times New Roman"/>
          <w:i/>
        </w:rPr>
        <w:t>Polystichum</w:t>
      </w:r>
      <w:proofErr w:type="spellEnd"/>
      <w:r w:rsidRPr="00501EDB">
        <w:rPr>
          <w:rFonts w:ascii="Times New Roman" w:hAnsi="Times New Roman" w:cs="Times New Roman"/>
          <w:i/>
        </w:rPr>
        <w:t xml:space="preserve"> </w:t>
      </w:r>
      <w:proofErr w:type="spellStart"/>
      <w:r w:rsidRPr="00501EDB">
        <w:rPr>
          <w:rFonts w:ascii="Times New Roman" w:hAnsi="Times New Roman" w:cs="Times New Roman"/>
          <w:i/>
        </w:rPr>
        <w:t>munitum</w:t>
      </w:r>
      <w:proofErr w:type="spellEnd"/>
      <w:r w:rsidRPr="00501EDB">
        <w:rPr>
          <w:rFonts w:ascii="Times New Roman" w:hAnsi="Times New Roman" w:cs="Times New Roman"/>
          <w:i/>
        </w:rPr>
        <w:t xml:space="preserve">) </w:t>
      </w:r>
      <w:r w:rsidRPr="00501EDB">
        <w:rPr>
          <w:rFonts w:ascii="Times New Roman" w:hAnsi="Times New Roman" w:cs="Times New Roman"/>
        </w:rPr>
        <w:t xml:space="preserve">and </w:t>
      </w:r>
      <w:r w:rsidRPr="00501EDB">
        <w:rPr>
          <w:rStyle w:val="search1"/>
          <w:rFonts w:ascii="Times New Roman" w:hAnsi="Times New Roman" w:cs="Times New Roman"/>
          <w:color w:val="auto"/>
        </w:rPr>
        <w:t>redwood-sorrel</w:t>
      </w:r>
      <w:r w:rsidRPr="00501EDB">
        <w:rPr>
          <w:rFonts w:ascii="Times New Roman" w:hAnsi="Times New Roman" w:cs="Times New Roman"/>
          <w:i/>
        </w:rPr>
        <w:t xml:space="preserve"> </w:t>
      </w:r>
      <w:r w:rsidRPr="00501EDB">
        <w:rPr>
          <w:rFonts w:ascii="Times New Roman" w:hAnsi="Times New Roman" w:cs="Times New Roman"/>
        </w:rPr>
        <w:t>(</w:t>
      </w:r>
      <w:r w:rsidRPr="00501EDB">
        <w:rPr>
          <w:rFonts w:ascii="Times New Roman" w:hAnsi="Times New Roman" w:cs="Times New Roman"/>
          <w:i/>
        </w:rPr>
        <w:t xml:space="preserve">Oxalis </w:t>
      </w:r>
      <w:proofErr w:type="spellStart"/>
      <w:r w:rsidRPr="00501EDB">
        <w:rPr>
          <w:rFonts w:ascii="Times New Roman" w:hAnsi="Times New Roman" w:cs="Times New Roman"/>
          <w:i/>
        </w:rPr>
        <w:t>oregana</w:t>
      </w:r>
      <w:proofErr w:type="spellEnd"/>
      <w:r w:rsidRPr="00501EDB">
        <w:rPr>
          <w:rFonts w:ascii="Times New Roman" w:hAnsi="Times New Roman" w:cs="Times New Roman"/>
        </w:rPr>
        <w:t xml:space="preserve">) can be found. In wetter northern stands, </w:t>
      </w:r>
      <w:proofErr w:type="spellStart"/>
      <w:r w:rsidRPr="00501EDB">
        <w:rPr>
          <w:rFonts w:ascii="Times New Roman" w:hAnsi="Times New Roman" w:cs="Times New Roman"/>
        </w:rPr>
        <w:t>swordfern</w:t>
      </w:r>
      <w:proofErr w:type="spellEnd"/>
      <w:r w:rsidRPr="00501EDB">
        <w:rPr>
          <w:rFonts w:ascii="Times New Roman" w:hAnsi="Times New Roman" w:cs="Times New Roman"/>
        </w:rPr>
        <w:t xml:space="preserve"> (</w:t>
      </w:r>
      <w:proofErr w:type="spellStart"/>
      <w:r w:rsidRPr="00501EDB">
        <w:rPr>
          <w:rFonts w:ascii="Times New Roman" w:hAnsi="Times New Roman" w:cs="Times New Roman"/>
          <w:i/>
        </w:rPr>
        <w:t>Polystichum</w:t>
      </w:r>
      <w:proofErr w:type="spellEnd"/>
      <w:r w:rsidRPr="00501EDB">
        <w:rPr>
          <w:rFonts w:ascii="Times New Roman" w:hAnsi="Times New Roman" w:cs="Times New Roman"/>
          <w:i/>
        </w:rPr>
        <w:t xml:space="preserve"> </w:t>
      </w:r>
      <w:proofErr w:type="spellStart"/>
      <w:r w:rsidRPr="00501EDB">
        <w:rPr>
          <w:rFonts w:ascii="Times New Roman" w:hAnsi="Times New Roman" w:cs="Times New Roman"/>
          <w:i/>
        </w:rPr>
        <w:t>munitum</w:t>
      </w:r>
      <w:proofErr w:type="spellEnd"/>
      <w:r w:rsidRPr="00501EDB">
        <w:rPr>
          <w:rFonts w:ascii="Times New Roman" w:hAnsi="Times New Roman" w:cs="Times New Roman"/>
        </w:rPr>
        <w:t>)</w:t>
      </w:r>
      <w:r w:rsidRPr="00501EDB">
        <w:rPr>
          <w:rFonts w:ascii="Times New Roman" w:hAnsi="Times New Roman" w:cs="Times New Roman"/>
          <w:i/>
        </w:rPr>
        <w:t xml:space="preserve">, </w:t>
      </w:r>
      <w:r w:rsidRPr="00501EDB">
        <w:rPr>
          <w:rFonts w:ascii="Times New Roman" w:hAnsi="Times New Roman" w:cs="Times New Roman"/>
        </w:rPr>
        <w:t>redwood-sorrel (</w:t>
      </w:r>
      <w:r w:rsidRPr="00501EDB">
        <w:rPr>
          <w:rFonts w:ascii="Times New Roman" w:hAnsi="Times New Roman" w:cs="Times New Roman"/>
          <w:i/>
        </w:rPr>
        <w:t xml:space="preserve">Oxalis </w:t>
      </w:r>
      <w:proofErr w:type="spellStart"/>
      <w:r w:rsidRPr="00501EDB">
        <w:rPr>
          <w:rFonts w:ascii="Times New Roman" w:hAnsi="Times New Roman" w:cs="Times New Roman"/>
          <w:i/>
        </w:rPr>
        <w:t>oregana</w:t>
      </w:r>
      <w:proofErr w:type="spellEnd"/>
      <w:r w:rsidRPr="00501EDB">
        <w:rPr>
          <w:rFonts w:ascii="Times New Roman" w:hAnsi="Times New Roman" w:cs="Times New Roman"/>
        </w:rPr>
        <w:t xml:space="preserve">), and </w:t>
      </w:r>
      <w:r w:rsidRPr="00501EDB">
        <w:rPr>
          <w:rStyle w:val="search1"/>
          <w:rFonts w:ascii="Times New Roman" w:hAnsi="Times New Roman" w:cs="Times New Roman"/>
          <w:color w:val="auto"/>
        </w:rPr>
        <w:t xml:space="preserve">Andrew's </w:t>
      </w:r>
      <w:proofErr w:type="spellStart"/>
      <w:r w:rsidRPr="00501EDB">
        <w:rPr>
          <w:rStyle w:val="search1"/>
          <w:rFonts w:ascii="Times New Roman" w:hAnsi="Times New Roman" w:cs="Times New Roman"/>
          <w:color w:val="auto"/>
        </w:rPr>
        <w:t>clintonia</w:t>
      </w:r>
      <w:proofErr w:type="spellEnd"/>
      <w:r w:rsidRPr="00501EDB">
        <w:rPr>
          <w:rStyle w:val="search1"/>
          <w:rFonts w:ascii="Times New Roman" w:hAnsi="Times New Roman" w:cs="Times New Roman"/>
          <w:color w:val="auto"/>
        </w:rPr>
        <w:t xml:space="preserve"> (</w:t>
      </w:r>
      <w:proofErr w:type="spellStart"/>
      <w:r w:rsidRPr="00501EDB">
        <w:rPr>
          <w:rFonts w:ascii="Times New Roman" w:hAnsi="Times New Roman" w:cs="Times New Roman"/>
          <w:i/>
        </w:rPr>
        <w:t>Clintonia</w:t>
      </w:r>
      <w:proofErr w:type="spellEnd"/>
      <w:r w:rsidRPr="00501EDB">
        <w:rPr>
          <w:rFonts w:ascii="Times New Roman" w:hAnsi="Times New Roman" w:cs="Times New Roman"/>
          <w:i/>
        </w:rPr>
        <w:t xml:space="preserve"> </w:t>
      </w:r>
      <w:proofErr w:type="spellStart"/>
      <w:r w:rsidRPr="00501EDB">
        <w:rPr>
          <w:rFonts w:ascii="Times New Roman" w:hAnsi="Times New Roman" w:cs="Times New Roman"/>
          <w:i/>
        </w:rPr>
        <w:t>andrewsiana</w:t>
      </w:r>
      <w:proofErr w:type="spellEnd"/>
      <w:r w:rsidRPr="00501EDB">
        <w:rPr>
          <w:rFonts w:ascii="Times New Roman" w:hAnsi="Times New Roman" w:cs="Times New Roman"/>
        </w:rPr>
        <w:t xml:space="preserve">) dominate the herbaceous layer. </w:t>
      </w:r>
    </w:p>
    <w:p w14:paraId="2AA0DD9B" w14:textId="77777777" w:rsidR="001374AF" w:rsidRPr="00501EDB" w:rsidRDefault="001374AF" w:rsidP="001374AF">
      <w:pPr>
        <w:rPr>
          <w:rFonts w:ascii="Times New Roman" w:hAnsi="Times New Roman" w:cs="Times New Roman"/>
        </w:rPr>
      </w:pPr>
    </w:p>
    <w:p w14:paraId="78624B03" w14:textId="77777777" w:rsidR="001374AF" w:rsidRPr="00501EDB" w:rsidRDefault="001374AF" w:rsidP="001374AF">
      <w:pPr>
        <w:pStyle w:val="Heading5"/>
        <w:rPr>
          <w:rFonts w:cs="Times New Roman"/>
          <w:sz w:val="22"/>
          <w:szCs w:val="22"/>
        </w:rPr>
      </w:pPr>
      <w:r w:rsidRPr="00501EDB">
        <w:rPr>
          <w:rFonts w:cs="Times New Roman"/>
          <w:sz w:val="22"/>
          <w:szCs w:val="22"/>
        </w:rPr>
        <w:t>Climate exposure and possible threats</w:t>
      </w:r>
    </w:p>
    <w:p w14:paraId="6DE4ABC5" w14:textId="7FD41785" w:rsidR="001374AF" w:rsidRPr="00501EDB" w:rsidRDefault="001374AF" w:rsidP="001374AF">
      <w:pPr>
        <w:rPr>
          <w:rFonts w:ascii="Times New Roman" w:hAnsi="Times New Roman" w:cs="Times New Roman"/>
        </w:rPr>
      </w:pPr>
      <w:r w:rsidRPr="00501EDB">
        <w:rPr>
          <w:rFonts w:ascii="Times New Roman" w:hAnsi="Times New Roman" w:cs="Times New Roman"/>
        </w:rPr>
        <w:t xml:space="preserve">The future of the people and wildlife </w:t>
      </w:r>
      <w:r w:rsidR="006B5720" w:rsidRPr="00501EDB">
        <w:rPr>
          <w:rFonts w:ascii="Times New Roman" w:hAnsi="Times New Roman" w:cs="Times New Roman"/>
        </w:rPr>
        <w:t>that</w:t>
      </w:r>
      <w:r w:rsidRPr="00501EDB">
        <w:rPr>
          <w:rFonts w:ascii="Times New Roman" w:hAnsi="Times New Roman" w:cs="Times New Roman"/>
        </w:rPr>
        <w:t xml:space="preserve"> depend on coastal redwoods </w:t>
      </w:r>
      <w:r w:rsidR="00501D18" w:rsidRPr="00501EDB">
        <w:rPr>
          <w:rFonts w:ascii="Times New Roman" w:hAnsi="Times New Roman" w:cs="Times New Roman"/>
        </w:rPr>
        <w:t xml:space="preserve">may be </w:t>
      </w:r>
      <w:r w:rsidRPr="00501EDB">
        <w:rPr>
          <w:rFonts w:ascii="Times New Roman" w:hAnsi="Times New Roman" w:cs="Times New Roman"/>
        </w:rPr>
        <w:t xml:space="preserve">risk as a consequence of climate change. Species level projections based on a variety of climate models predict that redwood distribution could shift northwards. </w:t>
      </w:r>
      <w:r w:rsidR="0017034F" w:rsidRPr="00501EDB">
        <w:rPr>
          <w:rFonts w:ascii="Times New Roman" w:hAnsi="Times New Roman" w:cs="Times New Roman"/>
        </w:rPr>
        <w:t>This type is among the four most climatically exposed forest types in out</w:t>
      </w:r>
      <w:r w:rsidR="00501D18" w:rsidRPr="00501EDB">
        <w:rPr>
          <w:rFonts w:ascii="Times New Roman" w:hAnsi="Times New Roman" w:cs="Times New Roman"/>
        </w:rPr>
        <w:t xml:space="preserve"> m</w:t>
      </w:r>
      <w:r w:rsidR="0005287C" w:rsidRPr="00501EDB">
        <w:rPr>
          <w:rFonts w:ascii="Times New Roman" w:hAnsi="Times New Roman" w:cs="Times New Roman"/>
        </w:rPr>
        <w:t xml:space="preserve">odel projections </w:t>
      </w:r>
      <w:r w:rsidR="0017034F" w:rsidRPr="00501EDB">
        <w:rPr>
          <w:rFonts w:ascii="Times New Roman" w:hAnsi="Times New Roman" w:cs="Times New Roman"/>
        </w:rPr>
        <w:t xml:space="preserve">under </w:t>
      </w:r>
      <w:r w:rsidR="0005287C" w:rsidRPr="00501EDB">
        <w:rPr>
          <w:rFonts w:ascii="Times New Roman" w:hAnsi="Times New Roman" w:cs="Times New Roman"/>
        </w:rPr>
        <w:t xml:space="preserve">the four climate scenarios (MG RCP4.5, MG RCP8.5, MI RCP4.5, </w:t>
      </w:r>
      <w:proofErr w:type="gramStart"/>
      <w:r w:rsidR="0005287C" w:rsidRPr="00501EDB">
        <w:rPr>
          <w:rFonts w:ascii="Times New Roman" w:hAnsi="Times New Roman" w:cs="Times New Roman"/>
        </w:rPr>
        <w:t>MI</w:t>
      </w:r>
      <w:proofErr w:type="gramEnd"/>
      <w:r w:rsidR="0005287C" w:rsidRPr="00501EDB">
        <w:rPr>
          <w:rFonts w:ascii="Times New Roman" w:hAnsi="Times New Roman" w:cs="Times New Roman"/>
        </w:rPr>
        <w:t xml:space="preserve"> RCP8.5)</w:t>
      </w:r>
      <w:r w:rsidR="0017034F" w:rsidRPr="00501EDB">
        <w:rPr>
          <w:rFonts w:ascii="Times New Roman" w:hAnsi="Times New Roman" w:cs="Times New Roman"/>
        </w:rPr>
        <w:t>. T</w:t>
      </w:r>
      <w:r w:rsidR="0005287C" w:rsidRPr="00501EDB">
        <w:rPr>
          <w:rFonts w:ascii="Times New Roman" w:hAnsi="Times New Roman" w:cs="Times New Roman"/>
        </w:rPr>
        <w:t xml:space="preserve">he percentages of these forests </w:t>
      </w:r>
      <w:r w:rsidR="00501D18" w:rsidRPr="00501EDB">
        <w:rPr>
          <w:rFonts w:ascii="Times New Roman" w:hAnsi="Times New Roman" w:cs="Times New Roman"/>
        </w:rPr>
        <w:t xml:space="preserve">that are climatically exposed ranges </w:t>
      </w:r>
      <w:r w:rsidR="0005287C" w:rsidRPr="00501EDB">
        <w:rPr>
          <w:rFonts w:ascii="Times New Roman" w:hAnsi="Times New Roman" w:cs="Times New Roman"/>
        </w:rPr>
        <w:t xml:space="preserve">from 35.2% to 61.3% by </w:t>
      </w:r>
      <w:r w:rsidR="0005287C" w:rsidRPr="00501EDB">
        <w:rPr>
          <w:rFonts w:ascii="Times New Roman" w:hAnsi="Times New Roman" w:cs="Times New Roman"/>
        </w:rPr>
        <w:lastRenderedPageBreak/>
        <w:t xml:space="preserve">2060 and from 59.4% to 99.4% by 2080, respectively </w:t>
      </w:r>
      <w:r w:rsidRPr="00501EDB">
        <w:rPr>
          <w:rFonts w:ascii="Times New Roman" w:hAnsi="Times New Roman" w:cs="Times New Roman"/>
        </w:rPr>
        <w:t>(</w:t>
      </w:r>
      <w:r w:rsidR="00501D18" w:rsidRPr="00501EDB">
        <w:rPr>
          <w:rFonts w:ascii="Times New Roman" w:hAnsi="Times New Roman" w:cs="Times New Roman"/>
        </w:rPr>
        <w:t>Online Resource 5</w:t>
      </w:r>
      <w:r w:rsidRPr="00501EDB">
        <w:rPr>
          <w:rFonts w:ascii="Times New Roman" w:hAnsi="Times New Roman" w:cs="Times New Roman"/>
        </w:rPr>
        <w:t xml:space="preserve">, Table </w:t>
      </w:r>
      <w:r w:rsidR="00501D18" w:rsidRPr="00501EDB">
        <w:rPr>
          <w:rFonts w:ascii="Times New Roman" w:hAnsi="Times New Roman" w:cs="Times New Roman"/>
        </w:rPr>
        <w:t>1</w:t>
      </w:r>
      <w:r w:rsidRPr="00501EDB">
        <w:rPr>
          <w:rFonts w:ascii="Times New Roman" w:hAnsi="Times New Roman" w:cs="Times New Roman"/>
        </w:rPr>
        <w:t xml:space="preserve">). Redwoods, however are long-lived trees. We </w:t>
      </w:r>
      <w:r w:rsidR="006B5720" w:rsidRPr="00501EDB">
        <w:rPr>
          <w:rFonts w:ascii="Times New Roman" w:hAnsi="Times New Roman" w:cs="Times New Roman"/>
        </w:rPr>
        <w:t>did</w:t>
      </w:r>
      <w:r w:rsidRPr="00501EDB">
        <w:rPr>
          <w:rFonts w:ascii="Times New Roman" w:hAnsi="Times New Roman" w:cs="Times New Roman"/>
        </w:rPr>
        <w:t xml:space="preserve"> not </w:t>
      </w:r>
      <w:r w:rsidR="006B5720" w:rsidRPr="00501EDB">
        <w:rPr>
          <w:rFonts w:ascii="Times New Roman" w:hAnsi="Times New Roman" w:cs="Times New Roman"/>
        </w:rPr>
        <w:t xml:space="preserve">find publications documenting </w:t>
      </w:r>
      <w:r w:rsidRPr="00501EDB">
        <w:rPr>
          <w:rFonts w:ascii="Times New Roman" w:hAnsi="Times New Roman" w:cs="Times New Roman"/>
        </w:rPr>
        <w:t xml:space="preserve">drought mortality in redwoods, suggesting that transition from redwood forest to other forest types </w:t>
      </w:r>
      <w:r w:rsidR="006B5720" w:rsidRPr="00501EDB">
        <w:rPr>
          <w:rFonts w:ascii="Times New Roman" w:hAnsi="Times New Roman" w:cs="Times New Roman"/>
        </w:rPr>
        <w:t>might</w:t>
      </w:r>
      <w:r w:rsidRPr="00501EDB">
        <w:rPr>
          <w:rFonts w:ascii="Times New Roman" w:hAnsi="Times New Roman" w:cs="Times New Roman"/>
        </w:rPr>
        <w:t xml:space="preserve">, lacking disturbance, take centuries. However, fire </w:t>
      </w:r>
      <w:r w:rsidR="006B5720" w:rsidRPr="00501EDB">
        <w:rPr>
          <w:rFonts w:ascii="Times New Roman" w:hAnsi="Times New Roman" w:cs="Times New Roman"/>
        </w:rPr>
        <w:t>could result</w:t>
      </w:r>
      <w:r w:rsidRPr="00501EDB">
        <w:rPr>
          <w:rFonts w:ascii="Times New Roman" w:hAnsi="Times New Roman" w:cs="Times New Roman"/>
        </w:rPr>
        <w:t xml:space="preserve"> in much more rapid change</w:t>
      </w:r>
      <w:r w:rsidR="006B5720" w:rsidRPr="00501EDB">
        <w:rPr>
          <w:rFonts w:ascii="Times New Roman" w:hAnsi="Times New Roman" w:cs="Times New Roman"/>
        </w:rPr>
        <w:t xml:space="preserve">, and the interaction of fire-disturbed stands in which Sudden Oak Death syndrome has increased the fuel loads has been shown in increase redwood mortality risk fourfold (Metz et al. 2013) </w:t>
      </w:r>
      <w:r w:rsidRPr="00501EDB">
        <w:rPr>
          <w:rFonts w:ascii="Times New Roman" w:hAnsi="Times New Roman" w:cs="Times New Roman"/>
        </w:rPr>
        <w:t xml:space="preserve">. For commercial timber producers, deciding when, where, and why to replant redwoods after timber harvest will </w:t>
      </w:r>
      <w:r w:rsidR="00501D18" w:rsidRPr="00501EDB">
        <w:rPr>
          <w:rFonts w:ascii="Times New Roman" w:hAnsi="Times New Roman" w:cs="Times New Roman"/>
        </w:rPr>
        <w:t>likely become an important strategic choice</w:t>
      </w:r>
      <w:r w:rsidRPr="00501EDB">
        <w:rPr>
          <w:rFonts w:ascii="Times New Roman" w:hAnsi="Times New Roman" w:cs="Times New Roman"/>
        </w:rPr>
        <w:t xml:space="preserve">. </w:t>
      </w:r>
    </w:p>
    <w:p w14:paraId="789EA42B" w14:textId="77777777" w:rsidR="001374AF" w:rsidRPr="00501EDB" w:rsidRDefault="001374AF" w:rsidP="001374AF">
      <w:pPr>
        <w:rPr>
          <w:rFonts w:ascii="Times New Roman" w:hAnsi="Times New Roman" w:cs="Times New Roman"/>
        </w:rPr>
      </w:pPr>
    </w:p>
    <w:p w14:paraId="790CEC58" w14:textId="3D3503F2" w:rsidR="001374AF" w:rsidRPr="00501EDB" w:rsidRDefault="001374AF" w:rsidP="001374AF">
      <w:pPr>
        <w:rPr>
          <w:rFonts w:ascii="Times New Roman" w:hAnsi="Times New Roman" w:cs="Times New Roman"/>
        </w:rPr>
      </w:pPr>
      <w:r w:rsidRPr="00501EDB">
        <w:rPr>
          <w:rFonts w:ascii="Times New Roman" w:hAnsi="Times New Roman" w:cs="Times New Roman"/>
        </w:rPr>
        <w:t xml:space="preserve">A key uncertainty in these model predictions is the presence of coastal fog. Redwoods are highly dependent on fog-driven moisture during the summer months </w:t>
      </w:r>
      <w:r w:rsidRPr="00501EDB">
        <w:rPr>
          <w:rFonts w:ascii="Times New Roman" w:hAnsi="Times New Roman" w:cs="Times New Roman"/>
        </w:rPr>
        <w:fldChar w:fldCharType="begin"/>
      </w:r>
      <w:r w:rsidR="00A123CB" w:rsidRPr="00501EDB">
        <w:rPr>
          <w:rFonts w:ascii="Times New Roman" w:hAnsi="Times New Roman" w:cs="Times New Roman"/>
        </w:rPr>
        <w:instrText xml:space="preserve"> ADDIN EN.CITE &lt;EndNote&gt;&lt;Cite&gt;&lt;Author&gt;Dawson&lt;/Author&gt;&lt;Year&gt;1998&lt;/Year&gt;&lt;RecNum&gt;33&lt;/RecNum&gt;&lt;DisplayText&gt;(Dawson, 1998)&lt;/DisplayText&gt;&lt;record&gt;&lt;rec-number&gt;33&lt;/rec-number&gt;&lt;foreign-keys&gt;&lt;key app="EN" db-id="25v2sv2rkaweexevxsk552xwxatd0rt9ztrw" timestamp="1418436176"&gt;33&lt;/key&gt;&lt;/foreign-keys&gt;&lt;ref-type name="Journal Article"&gt;17&lt;/ref-type&gt;&lt;contributors&gt;&lt;authors&gt;&lt;author&gt;Dawson, T. E.&lt;/author&gt;&lt;/authors&gt;&lt;/contributors&gt;&lt;titles&gt;&lt;title&gt;Fog in the California redwood forest: ecosystem inputs and use by plants&lt;/title&gt;&lt;secondary-title&gt;Oecologia&lt;/secondary-title&gt;&lt;/titles&gt;&lt;periodical&gt;&lt;full-title&gt;Oecologia&lt;/full-title&gt;&lt;/periodical&gt;&lt;pages&gt;476-485&lt;/pages&gt;&lt;volume&gt;117&lt;/volume&gt;&lt;number&gt;4&lt;/number&gt;&lt;dates&gt;&lt;year&gt;1998&lt;/year&gt;&lt;pub-dates&gt;&lt;date&gt;Dec&lt;/date&gt;&lt;/pub-dates&gt;&lt;/dates&gt;&lt;isbn&gt;0029-8549&lt;/isbn&gt;&lt;accession-num&gt;WOS:000078086400004&lt;/accession-num&gt;&lt;urls&gt;&lt;related-urls&gt;&lt;url&gt;&amp;lt;Go to ISI&amp;gt;://WOS:000078086400004&lt;/url&gt;&lt;/related-urls&gt;&lt;/urls&gt;&lt;electronic-resource-num&gt;10.1007/s004420050683&lt;/electronic-resource-num&gt;&lt;/record&gt;&lt;/Cite&gt;&lt;/EndNote&gt;</w:instrText>
      </w:r>
      <w:r w:rsidRPr="00501EDB">
        <w:rPr>
          <w:rFonts w:ascii="Times New Roman" w:hAnsi="Times New Roman" w:cs="Times New Roman"/>
        </w:rPr>
        <w:fldChar w:fldCharType="separate"/>
      </w:r>
      <w:r w:rsidR="00A123CB" w:rsidRPr="00501EDB">
        <w:rPr>
          <w:rFonts w:ascii="Times New Roman" w:hAnsi="Times New Roman" w:cs="Times New Roman"/>
          <w:noProof/>
        </w:rPr>
        <w:t>(Dawson 1998)</w:t>
      </w:r>
      <w:r w:rsidRPr="00501EDB">
        <w:rPr>
          <w:rFonts w:ascii="Times New Roman" w:hAnsi="Times New Roman" w:cs="Times New Roman"/>
        </w:rPr>
        <w:fldChar w:fldCharType="end"/>
      </w:r>
      <w:r w:rsidRPr="00501EDB">
        <w:rPr>
          <w:rFonts w:ascii="Times New Roman" w:hAnsi="Times New Roman" w:cs="Times New Roman"/>
        </w:rPr>
        <w:t>. Climate models do not yet do an adequate job of predicting change in coastal open temperatures, coastal upwelling or onshore flow of marine air. Despite recent warming, trends in coastal upwelling suggest uncertainty about the future of the coastal fog zone. Fully understanding the future of California coastal redwood depends s</w:t>
      </w:r>
      <w:r w:rsidR="00501D18" w:rsidRPr="00501EDB">
        <w:rPr>
          <w:rFonts w:ascii="Times New Roman" w:hAnsi="Times New Roman" w:cs="Times New Roman"/>
        </w:rPr>
        <w:t>trongly on how changing climate will affect</w:t>
      </w:r>
      <w:r w:rsidRPr="00501EDB">
        <w:rPr>
          <w:rFonts w:ascii="Times New Roman" w:hAnsi="Times New Roman" w:cs="Times New Roman"/>
        </w:rPr>
        <w:t xml:space="preserve"> summer fog.</w:t>
      </w:r>
    </w:p>
    <w:p w14:paraId="7FD3ED5E" w14:textId="77777777" w:rsidR="001374AF" w:rsidRPr="00501EDB" w:rsidRDefault="001374AF" w:rsidP="001374AF">
      <w:pPr>
        <w:rPr>
          <w:rFonts w:ascii="Times New Roman" w:hAnsi="Times New Roman" w:cs="Times New Roman"/>
        </w:rPr>
      </w:pPr>
    </w:p>
    <w:p w14:paraId="004623AB" w14:textId="77777777" w:rsidR="001374AF" w:rsidRPr="00501EDB" w:rsidRDefault="001374AF" w:rsidP="001374AF">
      <w:pPr>
        <w:pStyle w:val="Heading4"/>
        <w:rPr>
          <w:rFonts w:cs="Times New Roman"/>
          <w:sz w:val="22"/>
          <w:szCs w:val="22"/>
        </w:rPr>
      </w:pPr>
      <w:r w:rsidRPr="00501EDB">
        <w:rPr>
          <w:rFonts w:cs="Times New Roman"/>
          <w:sz w:val="22"/>
          <w:szCs w:val="22"/>
        </w:rPr>
        <w:t xml:space="preserve">Subalpine conifer forests </w:t>
      </w:r>
    </w:p>
    <w:p w14:paraId="6060E9B4" w14:textId="38512A0E" w:rsidR="00DD0B97" w:rsidRPr="00501EDB" w:rsidRDefault="00DD0B97" w:rsidP="00DD0B97">
      <w:pPr>
        <w:rPr>
          <w:rFonts w:ascii="Times New Roman" w:hAnsi="Times New Roman" w:cs="Times New Roman"/>
          <w:lang w:val="en-GB"/>
        </w:rPr>
      </w:pPr>
      <w:r w:rsidRPr="00501EDB">
        <w:rPr>
          <w:rFonts w:ascii="Times New Roman" w:hAnsi="Times New Roman" w:cs="Times New Roman"/>
          <w:b/>
          <w:i/>
          <w:lang w:val="en-GB"/>
        </w:rPr>
        <w:t>Landfire Vegetation Types Used:</w:t>
      </w:r>
      <w:r w:rsidRPr="00501EDB">
        <w:rPr>
          <w:rFonts w:ascii="Times New Roman" w:hAnsi="Times New Roman" w:cs="Times New Roman"/>
        </w:rPr>
        <w:t xml:space="preserve"> </w:t>
      </w:r>
      <w:r w:rsidRPr="00501EDB">
        <w:rPr>
          <w:rFonts w:ascii="Times New Roman" w:hAnsi="Times New Roman" w:cs="Times New Roman"/>
          <w:lang w:val="en-GB"/>
        </w:rPr>
        <w:t>Rocky Mountain Subalpine Dry-Mesic Spruce-Fir Forest and Woodland; Rocky Mountain Lodgepole Pine Forest; Mediterranean California Subalpine Woodland; Sierra Nevada Subalpine Lodgepole Pine Forest and Woodland; Inter-Mountain Basins Subalpine Limber-Bristlecone Pine Woodland; Juniperus occidentalis Woodland Alliance; Northern California Mesic Subalpine Woodland; Rocky Mountain Subalpine-Montane Limber-Bristlecone Pine Woodland; Rocky Mountain Foothill Limber Pine-Juniper Woodland; Northern Rocky Mountain Subalpine Woodland and Parkland; Pinus albicaulis Woodland Alliance; Rocky Mountain Subalpine Mesic-Wet Spruce-Fir Forest and Woodland; North Pacific Mountain Hemlock Forest.</w:t>
      </w:r>
    </w:p>
    <w:p w14:paraId="1DD2F59F" w14:textId="77777777" w:rsidR="001374AF" w:rsidRPr="00501EDB" w:rsidRDefault="001374AF" w:rsidP="001374AF">
      <w:pPr>
        <w:pStyle w:val="Heading5"/>
        <w:rPr>
          <w:rFonts w:cs="Times New Roman"/>
          <w:sz w:val="22"/>
          <w:szCs w:val="22"/>
        </w:rPr>
      </w:pPr>
      <w:r w:rsidRPr="00501EDB">
        <w:rPr>
          <w:rFonts w:cs="Times New Roman"/>
          <w:sz w:val="22"/>
          <w:szCs w:val="22"/>
        </w:rPr>
        <w:t>Forest type characterization</w:t>
      </w:r>
    </w:p>
    <w:p w14:paraId="41258578" w14:textId="4C72D1A6" w:rsidR="001374AF" w:rsidRPr="00501EDB" w:rsidRDefault="001374AF" w:rsidP="001374AF">
      <w:pPr>
        <w:rPr>
          <w:rFonts w:ascii="Times New Roman" w:hAnsi="Times New Roman" w:cs="Times New Roman"/>
        </w:rPr>
      </w:pPr>
      <w:r w:rsidRPr="00501EDB">
        <w:rPr>
          <w:rFonts w:ascii="Times New Roman" w:hAnsi="Times New Roman" w:cs="Times New Roman"/>
        </w:rPr>
        <w:t xml:space="preserve">These upper montane or subalpine conifer forests are found in many of the mountainous areas of the western U.S. within cool and relatively dry climate regimes. Stands may also occur at montane elevations where cold-air drainage modifies the environment.  These forests are typically found where marginal growing conditions such as low precipitation, or droughty sites or substrates produce an open tree canopy </w:t>
      </w:r>
      <w:r w:rsidRPr="00501EDB">
        <w:rPr>
          <w:rFonts w:ascii="Times New Roman" w:hAnsi="Times New Roman" w:cs="Times New Roman"/>
        </w:rPr>
        <w:fldChar w:fldCharType="begin"/>
      </w:r>
      <w:r w:rsidR="00A123CB" w:rsidRPr="00501EDB">
        <w:rPr>
          <w:rFonts w:ascii="Times New Roman" w:hAnsi="Times New Roman" w:cs="Times New Roman"/>
        </w:rPr>
        <w:instrText xml:space="preserve"> ADDIN EN.CITE &lt;EndNote&gt;&lt;Cite&gt;&lt;Author&gt;Fites-Kauffman&lt;/Author&gt;&lt;Year&gt;2007&lt;/Year&gt;&lt;RecNum&gt;87&lt;/RecNum&gt;&lt;DisplayText&gt;(Fites-Kauffman et al., 2007)&lt;/DisplayText&gt;&lt;record&gt;&lt;rec-number&gt;87&lt;/rec-number&gt;&lt;foreign-keys&gt;&lt;key app="EN" db-id="25v2sv2rkaweexevxsk552xwxatd0rt9ztrw" timestamp="1418537342"&gt;87&lt;/key&gt;&lt;/foreign-keys&gt;&lt;ref-type name="Book Section"&gt;5&lt;/ref-type&gt;&lt;contributors&gt;&lt;authors&gt;&lt;author&gt;Fites-Kauffman, J.&lt;/author&gt;&lt;author&gt;Rundel, P.W.&lt;/author&gt;&lt;author&gt;Stephenson. N. &lt;/author&gt;&lt;author&gt;D. A. Weixelman, D.A.&lt;/author&gt;&lt;/authors&gt;&lt;secondary-authors&gt;&lt;author&gt;Barbour, M.G.&lt;/author&gt;&lt;author&gt;Keeler-Wolf, T.&lt;/author&gt;&lt;author&gt;Schoenherr, A.A.&lt;/author&gt;&lt;/secondary-authors&gt;&lt;/contributors&gt;&lt;titles&gt;&lt;title&gt;Montane and subalpine vegetation of the Sierra Nevada and Cascade Ranges In  . , USA: &lt;/title&gt;&lt;secondary-title&gt;Terrestrial Vegetation of California (3rd ed.)&lt;/secondary-title&gt;&lt;/titles&gt;&lt;dates&gt;&lt;year&gt;2007&lt;/year&gt;&lt;/dates&gt;&lt;pub-location&gt;Berkeley, CA&lt;/pub-location&gt;&lt;publisher&gt;University of California Press&lt;/publisher&gt;&lt;urls&gt;&lt;/urls&gt;&lt;/record&gt;&lt;/Cite&gt;&lt;/EndNote&gt;</w:instrText>
      </w:r>
      <w:r w:rsidRPr="00501EDB">
        <w:rPr>
          <w:rFonts w:ascii="Times New Roman" w:hAnsi="Times New Roman" w:cs="Times New Roman"/>
        </w:rPr>
        <w:fldChar w:fldCharType="separate"/>
      </w:r>
      <w:r w:rsidR="004170F7" w:rsidRPr="00501EDB">
        <w:rPr>
          <w:rFonts w:ascii="Times New Roman" w:hAnsi="Times New Roman" w:cs="Times New Roman"/>
          <w:noProof/>
        </w:rPr>
        <w:t>(Fites-Kauffman et al.</w:t>
      </w:r>
      <w:r w:rsidR="00A123CB" w:rsidRPr="00501EDB">
        <w:rPr>
          <w:rFonts w:ascii="Times New Roman" w:hAnsi="Times New Roman" w:cs="Times New Roman"/>
          <w:noProof/>
        </w:rPr>
        <w:t xml:space="preserve"> 2007)</w:t>
      </w:r>
      <w:r w:rsidRPr="00501EDB">
        <w:rPr>
          <w:rFonts w:ascii="Times New Roman" w:hAnsi="Times New Roman" w:cs="Times New Roman"/>
        </w:rPr>
        <w:fldChar w:fldCharType="end"/>
      </w:r>
      <w:r w:rsidRPr="00501EDB">
        <w:rPr>
          <w:rFonts w:ascii="Times New Roman" w:hAnsi="Times New Roman" w:cs="Times New Roman"/>
        </w:rPr>
        <w:t xml:space="preserve">.  Parent materials and soils are variable across the distribution of this vegetation classification type. </w:t>
      </w:r>
    </w:p>
    <w:p w14:paraId="577E1101" w14:textId="77777777" w:rsidR="001374AF" w:rsidRPr="00501EDB" w:rsidRDefault="001374AF" w:rsidP="001374AF">
      <w:pPr>
        <w:rPr>
          <w:rFonts w:ascii="Times New Roman" w:hAnsi="Times New Roman" w:cs="Times New Roman"/>
        </w:rPr>
      </w:pPr>
    </w:p>
    <w:p w14:paraId="1A5F26FC" w14:textId="7885235A" w:rsidR="001374AF" w:rsidRPr="00501EDB" w:rsidRDefault="001374AF" w:rsidP="001374AF">
      <w:pPr>
        <w:rPr>
          <w:rFonts w:ascii="Times New Roman" w:hAnsi="Times New Roman" w:cs="Times New Roman"/>
        </w:rPr>
      </w:pPr>
      <w:r w:rsidRPr="00501EDB">
        <w:rPr>
          <w:rFonts w:ascii="Times New Roman" w:hAnsi="Times New Roman" w:cs="Times New Roman"/>
        </w:rPr>
        <w:t xml:space="preserve">The subalpine forests of the Southwest are a mixed suite of coniferous forests that often occur in single species dominated stands. In the Southwest, subalpine forests are represented by 13 different LANDFIRE vegetation types and include 10 species, most of which are characterized by highly disjunct populations distributed across subalpine zones of the Southwest and western US. These species may have had highly mixed populations during colder glacial periods, and they now exhibit highly isolated populations distributed across the region </w:t>
      </w:r>
      <w:r w:rsidRPr="00501EDB">
        <w:rPr>
          <w:rFonts w:ascii="Times New Roman" w:hAnsi="Times New Roman" w:cs="Times New Roman"/>
        </w:rPr>
        <w:fldChar w:fldCharType="begin"/>
      </w:r>
      <w:r w:rsidR="00A123CB" w:rsidRPr="00501EDB">
        <w:rPr>
          <w:rFonts w:ascii="Times New Roman" w:hAnsi="Times New Roman" w:cs="Times New Roman"/>
        </w:rPr>
        <w:instrText xml:space="preserve"> ADDIN EN.CITE &lt;EndNote&gt;&lt;Cite&gt;&lt;Author&gt;Billings&lt;/Author&gt;&lt;Year&gt;1968&lt;/Year&gt;&lt;RecNum&gt;38&lt;/RecNum&gt;&lt;DisplayText&gt;(Billings and Mooney, 1968)&lt;/DisplayText&gt;&lt;record&gt;&lt;rec-number&gt;38&lt;/rec-number&gt;&lt;foreign-keys&gt;&lt;key app="EN" db-id="25v2sv2rkaweexevxsk552xwxatd0rt9ztrw" timestamp="1418436176"&gt;38&lt;/key&gt;&lt;/foreign-keys&gt;&lt;ref-type name="Journal Article"&gt;17&lt;/ref-type&gt;&lt;contributors&gt;&lt;authors&gt;&lt;author&gt;Billings, W. D.&lt;/author&gt;&lt;author&gt;Mooney, H. A.&lt;/author&gt;&lt;/authors&gt;&lt;/contributors&gt;&lt;titles&gt;&lt;title&gt;ECOLOGY OF ARCTIC AND ALPINE PLANTS&lt;/title&gt;&lt;secondary-title&gt;Biological Reviews of the Cambridge Philosophical Society&lt;/secondary-title&gt;&lt;/titles&gt;&lt;periodical&gt;&lt;full-title&gt;Biological Reviews of the Cambridge Philosophical Society&lt;/full-title&gt;&lt;/periodical&gt;&lt;pages&gt;481-&amp;amp;&lt;/pages&gt;&lt;volume&gt;43&lt;/volume&gt;&lt;number&gt;4&lt;/number&gt;&lt;dates&gt;&lt;year&gt;1968&lt;/year&gt;&lt;/dates&gt;&lt;isbn&gt;0006-3231&lt;/isbn&gt;&lt;accession-num&gt;WOS:A1968C024200004&lt;/accession-num&gt;&lt;urls&gt;&lt;related-urls&gt;&lt;url&gt;&amp;lt;Go to ISI&amp;gt;://WOS:A1968C024200004&lt;/url&gt;&lt;/related-urls&gt;&lt;/urls&gt;&lt;electronic-resource-num&gt;10.1111/j.1469-185X.1968.tb00968.x&lt;/electronic-resource-num&gt;&lt;/record&gt;&lt;/Cite&gt;&lt;/EndNote&gt;</w:instrText>
      </w:r>
      <w:r w:rsidRPr="00501EDB">
        <w:rPr>
          <w:rFonts w:ascii="Times New Roman" w:hAnsi="Times New Roman" w:cs="Times New Roman"/>
        </w:rPr>
        <w:fldChar w:fldCharType="separate"/>
      </w:r>
      <w:r w:rsidR="00A123CB" w:rsidRPr="00501EDB">
        <w:rPr>
          <w:rFonts w:ascii="Times New Roman" w:hAnsi="Times New Roman" w:cs="Times New Roman"/>
          <w:noProof/>
        </w:rPr>
        <w:t>(Billings and Mooney 1968)</w:t>
      </w:r>
      <w:r w:rsidRPr="00501EDB">
        <w:rPr>
          <w:rFonts w:ascii="Times New Roman" w:hAnsi="Times New Roman" w:cs="Times New Roman"/>
        </w:rPr>
        <w:fldChar w:fldCharType="end"/>
      </w:r>
      <w:r w:rsidRPr="00501EDB">
        <w:rPr>
          <w:rFonts w:ascii="Times New Roman" w:hAnsi="Times New Roman" w:cs="Times New Roman"/>
        </w:rPr>
        <w:t xml:space="preserve">. The ten most common subalpine conifer species in the Southwestern U.S. are as follows: </w:t>
      </w:r>
    </w:p>
    <w:p w14:paraId="4F67604C" w14:textId="77777777" w:rsidR="001374AF" w:rsidRPr="00501EDB" w:rsidRDefault="001374AF" w:rsidP="001374AF">
      <w:pPr>
        <w:spacing w:after="120"/>
        <w:rPr>
          <w:rFonts w:ascii="Times New Roman" w:hAnsi="Times New Roman" w:cs="Times New Roman"/>
        </w:rPr>
      </w:pPr>
    </w:p>
    <w:tbl>
      <w:tblPr>
        <w:tblStyle w:val="TableGrid"/>
        <w:tblW w:w="85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33"/>
        <w:gridCol w:w="5423"/>
      </w:tblGrid>
      <w:tr w:rsidR="001374AF" w:rsidRPr="00501EDB" w14:paraId="6D924E86" w14:textId="77777777" w:rsidTr="001374AF">
        <w:trPr>
          <w:trHeight w:val="269"/>
        </w:trPr>
        <w:tc>
          <w:tcPr>
            <w:tcW w:w="3133" w:type="dxa"/>
          </w:tcPr>
          <w:p w14:paraId="4BE619C7" w14:textId="77777777" w:rsidR="001374AF" w:rsidRPr="00501EDB" w:rsidRDefault="001374AF" w:rsidP="001374AF">
            <w:pPr>
              <w:pStyle w:val="ListParagraph"/>
              <w:numPr>
                <w:ilvl w:val="0"/>
                <w:numId w:val="6"/>
              </w:numPr>
              <w:rPr>
                <w:rFonts w:cs="Times New Roman"/>
                <w:sz w:val="22"/>
                <w:szCs w:val="22"/>
              </w:rPr>
            </w:pPr>
            <w:r w:rsidRPr="00501EDB">
              <w:rPr>
                <w:rFonts w:cs="Times New Roman"/>
                <w:sz w:val="22"/>
                <w:szCs w:val="22"/>
              </w:rPr>
              <w:t>Limber pine</w:t>
            </w:r>
          </w:p>
        </w:tc>
        <w:tc>
          <w:tcPr>
            <w:tcW w:w="5423" w:type="dxa"/>
          </w:tcPr>
          <w:p w14:paraId="5577BCC9" w14:textId="77777777" w:rsidR="001374AF" w:rsidRPr="00501EDB" w:rsidRDefault="001374AF" w:rsidP="001374AF">
            <w:pPr>
              <w:rPr>
                <w:rFonts w:ascii="Times New Roman" w:hAnsi="Times New Roman" w:cs="Times New Roman"/>
                <w:i/>
                <w:sz w:val="22"/>
                <w:szCs w:val="22"/>
              </w:rPr>
            </w:pPr>
            <w:r w:rsidRPr="00501EDB">
              <w:rPr>
                <w:rFonts w:ascii="Times New Roman" w:hAnsi="Times New Roman" w:cs="Times New Roman"/>
                <w:i/>
                <w:sz w:val="22"/>
                <w:szCs w:val="22"/>
              </w:rPr>
              <w:t>Pinus flexilis</w:t>
            </w:r>
          </w:p>
        </w:tc>
      </w:tr>
      <w:tr w:rsidR="001374AF" w:rsidRPr="00501EDB" w14:paraId="7A9FBDEC" w14:textId="77777777" w:rsidTr="001374AF">
        <w:trPr>
          <w:trHeight w:val="284"/>
        </w:trPr>
        <w:tc>
          <w:tcPr>
            <w:tcW w:w="3133" w:type="dxa"/>
          </w:tcPr>
          <w:p w14:paraId="20DB4CEA" w14:textId="77777777" w:rsidR="001374AF" w:rsidRPr="00501EDB" w:rsidRDefault="001374AF" w:rsidP="001374AF">
            <w:pPr>
              <w:pStyle w:val="ListParagraph"/>
              <w:numPr>
                <w:ilvl w:val="0"/>
                <w:numId w:val="6"/>
              </w:numPr>
              <w:rPr>
                <w:rFonts w:cs="Times New Roman"/>
                <w:sz w:val="22"/>
                <w:szCs w:val="22"/>
              </w:rPr>
            </w:pPr>
            <w:r w:rsidRPr="00501EDB">
              <w:rPr>
                <w:rFonts w:cs="Times New Roman"/>
                <w:sz w:val="22"/>
                <w:szCs w:val="22"/>
              </w:rPr>
              <w:t>Bristlecone pine</w:t>
            </w:r>
          </w:p>
        </w:tc>
        <w:tc>
          <w:tcPr>
            <w:tcW w:w="5423" w:type="dxa"/>
          </w:tcPr>
          <w:p w14:paraId="18226595" w14:textId="77777777" w:rsidR="001374AF" w:rsidRPr="00501EDB" w:rsidRDefault="001374AF" w:rsidP="001374AF">
            <w:pPr>
              <w:rPr>
                <w:rFonts w:ascii="Times New Roman" w:hAnsi="Times New Roman" w:cs="Times New Roman"/>
                <w:i/>
                <w:sz w:val="22"/>
                <w:szCs w:val="22"/>
              </w:rPr>
            </w:pPr>
            <w:r w:rsidRPr="00501EDB">
              <w:rPr>
                <w:rFonts w:ascii="Times New Roman" w:hAnsi="Times New Roman" w:cs="Times New Roman"/>
                <w:i/>
                <w:sz w:val="22"/>
                <w:szCs w:val="22"/>
              </w:rPr>
              <w:t xml:space="preserve">Pinus </w:t>
            </w:r>
            <w:proofErr w:type="spellStart"/>
            <w:r w:rsidRPr="00501EDB">
              <w:rPr>
                <w:rFonts w:ascii="Times New Roman" w:hAnsi="Times New Roman" w:cs="Times New Roman"/>
                <w:i/>
                <w:sz w:val="22"/>
                <w:szCs w:val="22"/>
              </w:rPr>
              <w:t>longaeva</w:t>
            </w:r>
            <w:proofErr w:type="spellEnd"/>
          </w:p>
        </w:tc>
      </w:tr>
      <w:tr w:rsidR="001374AF" w:rsidRPr="00501EDB" w14:paraId="59730CE5" w14:textId="77777777" w:rsidTr="001374AF">
        <w:trPr>
          <w:trHeight w:val="269"/>
        </w:trPr>
        <w:tc>
          <w:tcPr>
            <w:tcW w:w="3133" w:type="dxa"/>
          </w:tcPr>
          <w:p w14:paraId="5D45FACC" w14:textId="77777777" w:rsidR="001374AF" w:rsidRPr="00501EDB" w:rsidRDefault="001374AF" w:rsidP="001374AF">
            <w:pPr>
              <w:pStyle w:val="ListParagraph"/>
              <w:numPr>
                <w:ilvl w:val="0"/>
                <w:numId w:val="6"/>
              </w:numPr>
              <w:rPr>
                <w:rFonts w:cs="Times New Roman"/>
                <w:sz w:val="22"/>
                <w:szCs w:val="22"/>
              </w:rPr>
            </w:pPr>
            <w:r w:rsidRPr="00501EDB">
              <w:rPr>
                <w:rFonts w:cs="Times New Roman"/>
                <w:sz w:val="22"/>
                <w:szCs w:val="22"/>
              </w:rPr>
              <w:t xml:space="preserve">Mountain hemlock </w:t>
            </w:r>
          </w:p>
        </w:tc>
        <w:tc>
          <w:tcPr>
            <w:tcW w:w="5423" w:type="dxa"/>
          </w:tcPr>
          <w:p w14:paraId="60B34BE2" w14:textId="77777777" w:rsidR="001374AF" w:rsidRPr="00501EDB" w:rsidRDefault="001374AF" w:rsidP="001374AF">
            <w:pPr>
              <w:rPr>
                <w:rFonts w:ascii="Times New Roman" w:hAnsi="Times New Roman" w:cs="Times New Roman"/>
                <w:i/>
                <w:sz w:val="22"/>
                <w:szCs w:val="22"/>
              </w:rPr>
            </w:pPr>
            <w:proofErr w:type="spellStart"/>
            <w:r w:rsidRPr="00501EDB">
              <w:rPr>
                <w:rFonts w:ascii="Times New Roman" w:hAnsi="Times New Roman" w:cs="Times New Roman"/>
                <w:i/>
                <w:sz w:val="22"/>
                <w:szCs w:val="22"/>
              </w:rPr>
              <w:t>Tsuga</w:t>
            </w:r>
            <w:proofErr w:type="spellEnd"/>
            <w:r w:rsidRPr="00501EDB">
              <w:rPr>
                <w:rFonts w:ascii="Times New Roman" w:hAnsi="Times New Roman" w:cs="Times New Roman"/>
                <w:i/>
                <w:sz w:val="22"/>
                <w:szCs w:val="22"/>
              </w:rPr>
              <w:t xml:space="preserve"> mertensiana</w:t>
            </w:r>
          </w:p>
        </w:tc>
      </w:tr>
      <w:tr w:rsidR="001374AF" w:rsidRPr="00501EDB" w14:paraId="015321B9" w14:textId="77777777" w:rsidTr="001374AF">
        <w:trPr>
          <w:trHeight w:val="284"/>
        </w:trPr>
        <w:tc>
          <w:tcPr>
            <w:tcW w:w="3133" w:type="dxa"/>
          </w:tcPr>
          <w:p w14:paraId="2DC28755" w14:textId="77777777" w:rsidR="001374AF" w:rsidRPr="00501EDB" w:rsidRDefault="001374AF" w:rsidP="001374AF">
            <w:pPr>
              <w:pStyle w:val="ListParagraph"/>
              <w:numPr>
                <w:ilvl w:val="0"/>
                <w:numId w:val="6"/>
              </w:numPr>
              <w:rPr>
                <w:rFonts w:cs="Times New Roman"/>
                <w:sz w:val="22"/>
                <w:szCs w:val="22"/>
              </w:rPr>
            </w:pPr>
            <w:r w:rsidRPr="00501EDB">
              <w:rPr>
                <w:rFonts w:cs="Times New Roman"/>
                <w:sz w:val="22"/>
                <w:szCs w:val="22"/>
              </w:rPr>
              <w:t xml:space="preserve">Western juniper </w:t>
            </w:r>
          </w:p>
        </w:tc>
        <w:tc>
          <w:tcPr>
            <w:tcW w:w="5423" w:type="dxa"/>
          </w:tcPr>
          <w:p w14:paraId="1ACE8F10" w14:textId="77777777" w:rsidR="001374AF" w:rsidRPr="00501EDB" w:rsidRDefault="001374AF" w:rsidP="001374AF">
            <w:pPr>
              <w:rPr>
                <w:rFonts w:ascii="Times New Roman" w:hAnsi="Times New Roman" w:cs="Times New Roman"/>
                <w:i/>
                <w:sz w:val="22"/>
                <w:szCs w:val="22"/>
              </w:rPr>
            </w:pPr>
            <w:r w:rsidRPr="00501EDB">
              <w:rPr>
                <w:rFonts w:ascii="Times New Roman" w:hAnsi="Times New Roman" w:cs="Times New Roman"/>
                <w:i/>
                <w:sz w:val="22"/>
                <w:szCs w:val="22"/>
              </w:rPr>
              <w:t>Juniperus occidentalis</w:t>
            </w:r>
          </w:p>
        </w:tc>
      </w:tr>
      <w:tr w:rsidR="001374AF" w:rsidRPr="00501EDB" w14:paraId="06A5EEA8" w14:textId="77777777" w:rsidTr="001374AF">
        <w:trPr>
          <w:trHeight w:val="269"/>
        </w:trPr>
        <w:tc>
          <w:tcPr>
            <w:tcW w:w="3133" w:type="dxa"/>
          </w:tcPr>
          <w:p w14:paraId="6D415F91" w14:textId="77777777" w:rsidR="001374AF" w:rsidRPr="00501EDB" w:rsidRDefault="001374AF" w:rsidP="001374AF">
            <w:pPr>
              <w:pStyle w:val="ListParagraph"/>
              <w:numPr>
                <w:ilvl w:val="0"/>
                <w:numId w:val="6"/>
              </w:numPr>
              <w:rPr>
                <w:rFonts w:cs="Times New Roman"/>
                <w:sz w:val="22"/>
                <w:szCs w:val="22"/>
              </w:rPr>
            </w:pPr>
            <w:r w:rsidRPr="00501EDB">
              <w:rPr>
                <w:rFonts w:cs="Times New Roman"/>
                <w:sz w:val="22"/>
                <w:szCs w:val="22"/>
              </w:rPr>
              <w:t>Foxtail pine</w:t>
            </w:r>
          </w:p>
        </w:tc>
        <w:tc>
          <w:tcPr>
            <w:tcW w:w="5423" w:type="dxa"/>
          </w:tcPr>
          <w:p w14:paraId="7FFC21B4" w14:textId="77777777" w:rsidR="001374AF" w:rsidRPr="00501EDB" w:rsidRDefault="001374AF" w:rsidP="001374AF">
            <w:pPr>
              <w:rPr>
                <w:rFonts w:ascii="Times New Roman" w:hAnsi="Times New Roman" w:cs="Times New Roman"/>
                <w:i/>
                <w:sz w:val="22"/>
                <w:szCs w:val="22"/>
              </w:rPr>
            </w:pPr>
            <w:r w:rsidRPr="00501EDB">
              <w:rPr>
                <w:rFonts w:ascii="Times New Roman" w:hAnsi="Times New Roman" w:cs="Times New Roman"/>
                <w:i/>
                <w:sz w:val="22"/>
                <w:szCs w:val="22"/>
              </w:rPr>
              <w:t xml:space="preserve">Pinus </w:t>
            </w:r>
            <w:proofErr w:type="spellStart"/>
            <w:r w:rsidRPr="00501EDB">
              <w:rPr>
                <w:rFonts w:ascii="Times New Roman" w:hAnsi="Times New Roman" w:cs="Times New Roman"/>
                <w:i/>
                <w:sz w:val="22"/>
                <w:szCs w:val="22"/>
              </w:rPr>
              <w:t>balfouriana</w:t>
            </w:r>
            <w:proofErr w:type="spellEnd"/>
          </w:p>
        </w:tc>
      </w:tr>
      <w:tr w:rsidR="001374AF" w:rsidRPr="00501EDB" w14:paraId="100700F8" w14:textId="77777777" w:rsidTr="001374AF">
        <w:trPr>
          <w:trHeight w:val="284"/>
        </w:trPr>
        <w:tc>
          <w:tcPr>
            <w:tcW w:w="3133" w:type="dxa"/>
          </w:tcPr>
          <w:p w14:paraId="26C144AD" w14:textId="77777777" w:rsidR="001374AF" w:rsidRPr="00501EDB" w:rsidRDefault="001374AF" w:rsidP="001374AF">
            <w:pPr>
              <w:pStyle w:val="ListParagraph"/>
              <w:numPr>
                <w:ilvl w:val="0"/>
                <w:numId w:val="6"/>
              </w:numPr>
              <w:rPr>
                <w:rFonts w:cs="Times New Roman"/>
                <w:sz w:val="22"/>
                <w:szCs w:val="22"/>
              </w:rPr>
            </w:pPr>
            <w:r w:rsidRPr="00501EDB">
              <w:rPr>
                <w:rFonts w:cs="Times New Roman"/>
                <w:sz w:val="22"/>
                <w:szCs w:val="22"/>
              </w:rPr>
              <w:t>Lodgepole pine</w:t>
            </w:r>
          </w:p>
        </w:tc>
        <w:tc>
          <w:tcPr>
            <w:tcW w:w="5423" w:type="dxa"/>
          </w:tcPr>
          <w:p w14:paraId="5F7469AD" w14:textId="77777777" w:rsidR="001374AF" w:rsidRPr="00501EDB" w:rsidRDefault="001374AF" w:rsidP="001374AF">
            <w:pPr>
              <w:rPr>
                <w:rFonts w:ascii="Times New Roman" w:hAnsi="Times New Roman" w:cs="Times New Roman"/>
                <w:i/>
                <w:sz w:val="22"/>
                <w:szCs w:val="22"/>
              </w:rPr>
            </w:pPr>
            <w:r w:rsidRPr="00501EDB">
              <w:rPr>
                <w:rFonts w:ascii="Times New Roman" w:hAnsi="Times New Roman" w:cs="Times New Roman"/>
                <w:i/>
                <w:sz w:val="22"/>
                <w:szCs w:val="22"/>
              </w:rPr>
              <w:t>Pinus contorta</w:t>
            </w:r>
          </w:p>
        </w:tc>
      </w:tr>
      <w:tr w:rsidR="001374AF" w:rsidRPr="00501EDB" w14:paraId="392A4FB3" w14:textId="77777777" w:rsidTr="001374AF">
        <w:trPr>
          <w:trHeight w:val="269"/>
        </w:trPr>
        <w:tc>
          <w:tcPr>
            <w:tcW w:w="3133" w:type="dxa"/>
          </w:tcPr>
          <w:p w14:paraId="77BCEBE1" w14:textId="77777777" w:rsidR="001374AF" w:rsidRPr="00501EDB" w:rsidRDefault="001374AF" w:rsidP="001374AF">
            <w:pPr>
              <w:pStyle w:val="ListParagraph"/>
              <w:numPr>
                <w:ilvl w:val="0"/>
                <w:numId w:val="6"/>
              </w:numPr>
              <w:rPr>
                <w:rFonts w:cs="Times New Roman"/>
                <w:sz w:val="22"/>
                <w:szCs w:val="22"/>
              </w:rPr>
            </w:pPr>
            <w:r w:rsidRPr="00501EDB">
              <w:rPr>
                <w:rFonts w:cs="Times New Roman"/>
                <w:sz w:val="22"/>
                <w:szCs w:val="22"/>
              </w:rPr>
              <w:t>Western white pine</w:t>
            </w:r>
          </w:p>
        </w:tc>
        <w:tc>
          <w:tcPr>
            <w:tcW w:w="5423" w:type="dxa"/>
          </w:tcPr>
          <w:p w14:paraId="25B20303" w14:textId="77777777" w:rsidR="001374AF" w:rsidRPr="00501EDB" w:rsidRDefault="001374AF" w:rsidP="001374AF">
            <w:pPr>
              <w:rPr>
                <w:rFonts w:ascii="Times New Roman" w:hAnsi="Times New Roman" w:cs="Times New Roman"/>
                <w:i/>
                <w:sz w:val="22"/>
                <w:szCs w:val="22"/>
              </w:rPr>
            </w:pPr>
            <w:r w:rsidRPr="00501EDB">
              <w:rPr>
                <w:rFonts w:ascii="Times New Roman" w:hAnsi="Times New Roman" w:cs="Times New Roman"/>
                <w:i/>
                <w:sz w:val="22"/>
                <w:szCs w:val="22"/>
              </w:rPr>
              <w:t xml:space="preserve">Pinus </w:t>
            </w:r>
            <w:proofErr w:type="spellStart"/>
            <w:r w:rsidRPr="00501EDB">
              <w:rPr>
                <w:rFonts w:ascii="Times New Roman" w:hAnsi="Times New Roman" w:cs="Times New Roman"/>
                <w:i/>
                <w:sz w:val="22"/>
                <w:szCs w:val="22"/>
              </w:rPr>
              <w:t>monticola</w:t>
            </w:r>
            <w:proofErr w:type="spellEnd"/>
          </w:p>
        </w:tc>
      </w:tr>
      <w:tr w:rsidR="001374AF" w:rsidRPr="00501EDB" w14:paraId="1CC08881" w14:textId="77777777" w:rsidTr="001374AF">
        <w:trPr>
          <w:trHeight w:val="284"/>
        </w:trPr>
        <w:tc>
          <w:tcPr>
            <w:tcW w:w="3133" w:type="dxa"/>
          </w:tcPr>
          <w:p w14:paraId="2740560D" w14:textId="77777777" w:rsidR="001374AF" w:rsidRPr="00501EDB" w:rsidRDefault="001374AF" w:rsidP="001374AF">
            <w:pPr>
              <w:pStyle w:val="ListParagraph"/>
              <w:numPr>
                <w:ilvl w:val="0"/>
                <w:numId w:val="6"/>
              </w:numPr>
              <w:rPr>
                <w:rFonts w:cs="Times New Roman"/>
                <w:sz w:val="22"/>
                <w:szCs w:val="22"/>
              </w:rPr>
            </w:pPr>
            <w:r w:rsidRPr="00501EDB">
              <w:rPr>
                <w:rFonts w:cs="Times New Roman"/>
                <w:sz w:val="22"/>
                <w:szCs w:val="22"/>
              </w:rPr>
              <w:lastRenderedPageBreak/>
              <w:t>Whitebark pine</w:t>
            </w:r>
          </w:p>
        </w:tc>
        <w:tc>
          <w:tcPr>
            <w:tcW w:w="5423" w:type="dxa"/>
          </w:tcPr>
          <w:p w14:paraId="6A320A42" w14:textId="77777777" w:rsidR="001374AF" w:rsidRPr="00501EDB" w:rsidRDefault="001374AF" w:rsidP="001374AF">
            <w:pPr>
              <w:rPr>
                <w:rFonts w:ascii="Times New Roman" w:hAnsi="Times New Roman" w:cs="Times New Roman"/>
                <w:i/>
                <w:sz w:val="22"/>
                <w:szCs w:val="22"/>
              </w:rPr>
            </w:pPr>
            <w:r w:rsidRPr="00501EDB">
              <w:rPr>
                <w:rFonts w:ascii="Times New Roman" w:hAnsi="Times New Roman" w:cs="Times New Roman"/>
                <w:i/>
                <w:sz w:val="22"/>
                <w:szCs w:val="22"/>
              </w:rPr>
              <w:t>Pinus albicaulis</w:t>
            </w:r>
          </w:p>
        </w:tc>
      </w:tr>
      <w:tr w:rsidR="001374AF" w:rsidRPr="00501EDB" w14:paraId="74EB80C8" w14:textId="77777777" w:rsidTr="001374AF">
        <w:trPr>
          <w:trHeight w:val="269"/>
        </w:trPr>
        <w:tc>
          <w:tcPr>
            <w:tcW w:w="3133" w:type="dxa"/>
          </w:tcPr>
          <w:p w14:paraId="21418060" w14:textId="77777777" w:rsidR="001374AF" w:rsidRPr="00501EDB" w:rsidRDefault="001374AF" w:rsidP="001374AF">
            <w:pPr>
              <w:pStyle w:val="ListParagraph"/>
              <w:numPr>
                <w:ilvl w:val="0"/>
                <w:numId w:val="6"/>
              </w:numPr>
              <w:rPr>
                <w:rFonts w:cs="Times New Roman"/>
                <w:sz w:val="22"/>
                <w:szCs w:val="22"/>
              </w:rPr>
            </w:pPr>
            <w:proofErr w:type="spellStart"/>
            <w:r w:rsidRPr="00501EDB">
              <w:rPr>
                <w:rFonts w:cs="Times New Roman"/>
                <w:sz w:val="22"/>
                <w:szCs w:val="22"/>
              </w:rPr>
              <w:t>Engelman</w:t>
            </w:r>
            <w:proofErr w:type="spellEnd"/>
            <w:r w:rsidRPr="00501EDB">
              <w:rPr>
                <w:rFonts w:cs="Times New Roman"/>
                <w:sz w:val="22"/>
                <w:szCs w:val="22"/>
              </w:rPr>
              <w:t xml:space="preserve"> spruce</w:t>
            </w:r>
          </w:p>
        </w:tc>
        <w:tc>
          <w:tcPr>
            <w:tcW w:w="5423" w:type="dxa"/>
          </w:tcPr>
          <w:p w14:paraId="68E6AF99" w14:textId="77777777" w:rsidR="001374AF" w:rsidRPr="00501EDB" w:rsidRDefault="001374AF" w:rsidP="001374AF">
            <w:pPr>
              <w:rPr>
                <w:rFonts w:ascii="Times New Roman" w:hAnsi="Times New Roman" w:cs="Times New Roman"/>
                <w:i/>
                <w:sz w:val="22"/>
                <w:szCs w:val="22"/>
              </w:rPr>
            </w:pPr>
            <w:proofErr w:type="spellStart"/>
            <w:r w:rsidRPr="00501EDB">
              <w:rPr>
                <w:rFonts w:ascii="Times New Roman" w:hAnsi="Times New Roman" w:cs="Times New Roman"/>
                <w:i/>
                <w:sz w:val="22"/>
                <w:szCs w:val="22"/>
              </w:rPr>
              <w:t>Picea</w:t>
            </w:r>
            <w:proofErr w:type="spellEnd"/>
            <w:r w:rsidRPr="00501EDB">
              <w:rPr>
                <w:rFonts w:ascii="Times New Roman" w:hAnsi="Times New Roman" w:cs="Times New Roman"/>
                <w:i/>
                <w:sz w:val="22"/>
                <w:szCs w:val="22"/>
              </w:rPr>
              <w:t xml:space="preserve"> engelmannii</w:t>
            </w:r>
          </w:p>
        </w:tc>
      </w:tr>
      <w:tr w:rsidR="001374AF" w:rsidRPr="00501EDB" w14:paraId="2D148745" w14:textId="77777777" w:rsidTr="001374AF">
        <w:trPr>
          <w:trHeight w:val="284"/>
        </w:trPr>
        <w:tc>
          <w:tcPr>
            <w:tcW w:w="3133" w:type="dxa"/>
          </w:tcPr>
          <w:p w14:paraId="09B870B2" w14:textId="77777777" w:rsidR="001374AF" w:rsidRPr="00501EDB" w:rsidRDefault="001374AF" w:rsidP="001374AF">
            <w:pPr>
              <w:pStyle w:val="ListParagraph"/>
              <w:numPr>
                <w:ilvl w:val="0"/>
                <w:numId w:val="6"/>
              </w:numPr>
              <w:rPr>
                <w:rFonts w:cs="Times New Roman"/>
                <w:sz w:val="22"/>
                <w:szCs w:val="22"/>
              </w:rPr>
            </w:pPr>
            <w:r w:rsidRPr="00501EDB">
              <w:rPr>
                <w:rFonts w:cs="Times New Roman"/>
                <w:sz w:val="22"/>
                <w:szCs w:val="22"/>
              </w:rPr>
              <w:t>Alpine fir</w:t>
            </w:r>
          </w:p>
        </w:tc>
        <w:tc>
          <w:tcPr>
            <w:tcW w:w="5423" w:type="dxa"/>
          </w:tcPr>
          <w:p w14:paraId="03C80FD8" w14:textId="77777777" w:rsidR="001374AF" w:rsidRPr="00501EDB" w:rsidRDefault="001374AF" w:rsidP="001374AF">
            <w:pPr>
              <w:rPr>
                <w:rFonts w:ascii="Times New Roman" w:hAnsi="Times New Roman" w:cs="Times New Roman"/>
                <w:i/>
                <w:sz w:val="22"/>
                <w:szCs w:val="22"/>
              </w:rPr>
            </w:pPr>
            <w:r w:rsidRPr="00501EDB">
              <w:rPr>
                <w:rFonts w:ascii="Times New Roman" w:hAnsi="Times New Roman" w:cs="Times New Roman"/>
                <w:i/>
                <w:sz w:val="22"/>
                <w:szCs w:val="22"/>
              </w:rPr>
              <w:t xml:space="preserve">Abies </w:t>
            </w:r>
            <w:proofErr w:type="spellStart"/>
            <w:r w:rsidRPr="00501EDB">
              <w:rPr>
                <w:rFonts w:ascii="Times New Roman" w:hAnsi="Times New Roman" w:cs="Times New Roman"/>
                <w:i/>
                <w:sz w:val="22"/>
                <w:szCs w:val="22"/>
              </w:rPr>
              <w:t>lasiocarpa</w:t>
            </w:r>
            <w:proofErr w:type="spellEnd"/>
          </w:p>
        </w:tc>
      </w:tr>
    </w:tbl>
    <w:p w14:paraId="6BE1A305" w14:textId="77777777" w:rsidR="00C866D8" w:rsidRPr="00501EDB" w:rsidRDefault="00C866D8" w:rsidP="00C866D8">
      <w:pPr>
        <w:rPr>
          <w:rFonts w:ascii="Times New Roman" w:hAnsi="Times New Roman" w:cs="Times New Roman"/>
        </w:rPr>
      </w:pPr>
      <w:r w:rsidRPr="00501EDB">
        <w:rPr>
          <w:rFonts w:ascii="Times New Roman" w:hAnsi="Times New Roman" w:cs="Times New Roman"/>
        </w:rPr>
        <w:t>In mature stands in the eastern portion of the region, the association is characterized by subalpine fir (</w:t>
      </w:r>
      <w:r w:rsidRPr="00501EDB">
        <w:rPr>
          <w:rFonts w:ascii="Times New Roman" w:hAnsi="Times New Roman" w:cs="Times New Roman"/>
          <w:i/>
        </w:rPr>
        <w:t xml:space="preserve">Abies </w:t>
      </w:r>
      <w:proofErr w:type="spellStart"/>
      <w:r w:rsidRPr="00501EDB">
        <w:rPr>
          <w:rFonts w:ascii="Times New Roman" w:hAnsi="Times New Roman" w:cs="Times New Roman"/>
          <w:i/>
        </w:rPr>
        <w:t>lasiocarpa</w:t>
      </w:r>
      <w:proofErr w:type="spellEnd"/>
      <w:r w:rsidRPr="00501EDB">
        <w:rPr>
          <w:rFonts w:ascii="Times New Roman" w:hAnsi="Times New Roman" w:cs="Times New Roman"/>
        </w:rPr>
        <w:t>) as the dominant tree species, often with Engelmann spruce (</w:t>
      </w:r>
      <w:proofErr w:type="spellStart"/>
      <w:r w:rsidRPr="00501EDB">
        <w:rPr>
          <w:rFonts w:ascii="Times New Roman" w:hAnsi="Times New Roman" w:cs="Times New Roman"/>
          <w:i/>
        </w:rPr>
        <w:t>Picea</w:t>
      </w:r>
      <w:proofErr w:type="spellEnd"/>
      <w:r w:rsidRPr="00501EDB">
        <w:rPr>
          <w:rFonts w:ascii="Times New Roman" w:hAnsi="Times New Roman" w:cs="Times New Roman"/>
          <w:i/>
        </w:rPr>
        <w:t xml:space="preserve"> engelmannii</w:t>
      </w:r>
      <w:r w:rsidRPr="00501EDB">
        <w:rPr>
          <w:rFonts w:ascii="Times New Roman" w:hAnsi="Times New Roman" w:cs="Times New Roman"/>
        </w:rPr>
        <w:t xml:space="preserve">). In seral stands, other conifers can be important or even dominant, but subalpine fir is always present in the regeneration layer.  Toward the western edge of our region, species composition is more mixed, and subalpine fir and Engelmann spruce are absent. These mixed tree associates include a suite of subalpine pines (whitebark pine, limber pine, foxtail pine, Great Basin bristlecone pine, and western white pine; </w:t>
      </w:r>
      <w:r w:rsidRPr="00501EDB">
        <w:rPr>
          <w:rFonts w:ascii="Times New Roman" w:hAnsi="Times New Roman" w:cs="Times New Roman"/>
          <w:i/>
        </w:rPr>
        <w:t xml:space="preserve">P. albicaulis, P. flexilis, P. </w:t>
      </w:r>
      <w:proofErr w:type="spellStart"/>
      <w:r w:rsidRPr="00501EDB">
        <w:rPr>
          <w:rFonts w:ascii="Times New Roman" w:hAnsi="Times New Roman" w:cs="Times New Roman"/>
          <w:i/>
        </w:rPr>
        <w:t>balfouriana</w:t>
      </w:r>
      <w:proofErr w:type="spellEnd"/>
      <w:r w:rsidRPr="00501EDB">
        <w:rPr>
          <w:rFonts w:ascii="Times New Roman" w:hAnsi="Times New Roman" w:cs="Times New Roman"/>
          <w:i/>
        </w:rPr>
        <w:t xml:space="preserve">, P. </w:t>
      </w:r>
      <w:proofErr w:type="spellStart"/>
      <w:r w:rsidRPr="00501EDB">
        <w:rPr>
          <w:rFonts w:ascii="Times New Roman" w:hAnsi="Times New Roman" w:cs="Times New Roman"/>
          <w:i/>
        </w:rPr>
        <w:t>longaeva</w:t>
      </w:r>
      <w:proofErr w:type="spellEnd"/>
      <w:r w:rsidRPr="00501EDB">
        <w:rPr>
          <w:rFonts w:ascii="Times New Roman" w:hAnsi="Times New Roman" w:cs="Times New Roman"/>
          <w:i/>
        </w:rPr>
        <w:t xml:space="preserve">, </w:t>
      </w:r>
      <w:r w:rsidRPr="00501EDB">
        <w:rPr>
          <w:rFonts w:ascii="Times New Roman" w:hAnsi="Times New Roman" w:cs="Times New Roman"/>
        </w:rPr>
        <w:t xml:space="preserve">and </w:t>
      </w:r>
      <w:r w:rsidRPr="00501EDB">
        <w:rPr>
          <w:rFonts w:ascii="Times New Roman" w:hAnsi="Times New Roman" w:cs="Times New Roman"/>
          <w:i/>
        </w:rPr>
        <w:t xml:space="preserve">P. </w:t>
      </w:r>
      <w:proofErr w:type="spellStart"/>
      <w:r w:rsidRPr="00501EDB">
        <w:rPr>
          <w:rFonts w:ascii="Times New Roman" w:hAnsi="Times New Roman" w:cs="Times New Roman"/>
          <w:i/>
        </w:rPr>
        <w:t>monticola</w:t>
      </w:r>
      <w:proofErr w:type="spellEnd"/>
      <w:r w:rsidRPr="00501EDB">
        <w:rPr>
          <w:rFonts w:ascii="Times New Roman" w:hAnsi="Times New Roman" w:cs="Times New Roman"/>
        </w:rPr>
        <w:t xml:space="preserve">, respectively). Where soils are adequate, most associations have well-developed shrub layers. </w:t>
      </w:r>
    </w:p>
    <w:p w14:paraId="262C6B7E" w14:textId="77777777" w:rsidR="001374AF" w:rsidRPr="00501EDB" w:rsidRDefault="001374AF" w:rsidP="001374AF">
      <w:pPr>
        <w:pStyle w:val="Heading5"/>
        <w:rPr>
          <w:rFonts w:cs="Times New Roman"/>
          <w:sz w:val="22"/>
          <w:szCs w:val="22"/>
        </w:rPr>
      </w:pPr>
      <w:r w:rsidRPr="00501EDB">
        <w:rPr>
          <w:rFonts w:cs="Times New Roman"/>
          <w:sz w:val="22"/>
          <w:szCs w:val="22"/>
        </w:rPr>
        <w:t>Climate exposure and possible threats</w:t>
      </w:r>
    </w:p>
    <w:p w14:paraId="444C4AB5" w14:textId="75D7FA75" w:rsidR="001374AF" w:rsidRPr="00501EDB" w:rsidRDefault="00997E9E" w:rsidP="001374AF">
      <w:pPr>
        <w:rPr>
          <w:rFonts w:ascii="Times New Roman" w:hAnsi="Times New Roman" w:cs="Times New Roman"/>
        </w:rPr>
      </w:pPr>
      <w:r w:rsidRPr="00501EDB">
        <w:rPr>
          <w:rFonts w:ascii="Times New Roman" w:hAnsi="Times New Roman" w:cs="Times New Roman"/>
        </w:rPr>
        <w:t>This forest type is among the four most exposed i</w:t>
      </w:r>
      <w:r w:rsidR="00597B9C" w:rsidRPr="00501EDB">
        <w:rPr>
          <w:rFonts w:ascii="Times New Roman" w:hAnsi="Times New Roman" w:cs="Times New Roman"/>
        </w:rPr>
        <w:t>n our m</w:t>
      </w:r>
      <w:r w:rsidR="0005287C" w:rsidRPr="00501EDB">
        <w:rPr>
          <w:rFonts w:ascii="Times New Roman" w:hAnsi="Times New Roman" w:cs="Times New Roman"/>
        </w:rPr>
        <w:t xml:space="preserve">odel projections </w:t>
      </w:r>
      <w:r w:rsidRPr="00501EDB">
        <w:rPr>
          <w:rFonts w:ascii="Times New Roman" w:hAnsi="Times New Roman" w:cs="Times New Roman"/>
        </w:rPr>
        <w:t xml:space="preserve">under </w:t>
      </w:r>
      <w:r w:rsidR="0005287C" w:rsidRPr="00501EDB">
        <w:rPr>
          <w:rFonts w:ascii="Times New Roman" w:hAnsi="Times New Roman" w:cs="Times New Roman"/>
        </w:rPr>
        <w:t xml:space="preserve">the four climate scenarios (MG RCP4.5, MG RCP8.5, MI RCP4.5, </w:t>
      </w:r>
      <w:proofErr w:type="gramStart"/>
      <w:r w:rsidR="0005287C" w:rsidRPr="00501EDB">
        <w:rPr>
          <w:rFonts w:ascii="Times New Roman" w:hAnsi="Times New Roman" w:cs="Times New Roman"/>
        </w:rPr>
        <w:t>MI</w:t>
      </w:r>
      <w:proofErr w:type="gramEnd"/>
      <w:r w:rsidR="0005287C" w:rsidRPr="00501EDB">
        <w:rPr>
          <w:rFonts w:ascii="Times New Roman" w:hAnsi="Times New Roman" w:cs="Times New Roman"/>
        </w:rPr>
        <w:t xml:space="preserve"> RCP8.5)</w:t>
      </w:r>
      <w:r w:rsidRPr="00501EDB">
        <w:rPr>
          <w:rFonts w:ascii="Times New Roman" w:hAnsi="Times New Roman" w:cs="Times New Roman"/>
        </w:rPr>
        <w:t xml:space="preserve">. The percent of area that is climatically exposed in these forests </w:t>
      </w:r>
      <w:r w:rsidR="00597B9C" w:rsidRPr="00501EDB">
        <w:rPr>
          <w:rFonts w:ascii="Times New Roman" w:hAnsi="Times New Roman" w:cs="Times New Roman"/>
        </w:rPr>
        <w:t>range</w:t>
      </w:r>
      <w:r w:rsidRPr="00501EDB">
        <w:rPr>
          <w:rFonts w:ascii="Times New Roman" w:hAnsi="Times New Roman" w:cs="Times New Roman"/>
        </w:rPr>
        <w:t>s</w:t>
      </w:r>
      <w:r w:rsidR="00597B9C" w:rsidRPr="00501EDB">
        <w:rPr>
          <w:rFonts w:ascii="Times New Roman" w:hAnsi="Times New Roman" w:cs="Times New Roman"/>
        </w:rPr>
        <w:t xml:space="preserve"> </w:t>
      </w:r>
      <w:r w:rsidR="0005287C" w:rsidRPr="00501EDB">
        <w:rPr>
          <w:rFonts w:ascii="Times New Roman" w:hAnsi="Times New Roman" w:cs="Times New Roman"/>
        </w:rPr>
        <w:t xml:space="preserve">from 14.6% to 75.9% by 2060 and from 18.9% to 93.4% by 2080 </w:t>
      </w:r>
      <w:r w:rsidR="001374AF" w:rsidRPr="00501EDB">
        <w:rPr>
          <w:rFonts w:ascii="Times New Roman" w:hAnsi="Times New Roman" w:cs="Times New Roman"/>
        </w:rPr>
        <w:t>(</w:t>
      </w:r>
      <w:r w:rsidR="00597B9C" w:rsidRPr="00501EDB">
        <w:rPr>
          <w:rFonts w:ascii="Times New Roman" w:hAnsi="Times New Roman" w:cs="Times New Roman"/>
        </w:rPr>
        <w:t>Online Resource 5</w:t>
      </w:r>
      <w:r w:rsidR="001374AF" w:rsidRPr="00501EDB">
        <w:rPr>
          <w:rFonts w:ascii="Times New Roman" w:hAnsi="Times New Roman" w:cs="Times New Roman"/>
        </w:rPr>
        <w:t xml:space="preserve">, Table </w:t>
      </w:r>
      <w:r w:rsidR="00597B9C" w:rsidRPr="00501EDB">
        <w:rPr>
          <w:rFonts w:ascii="Times New Roman" w:hAnsi="Times New Roman" w:cs="Times New Roman"/>
        </w:rPr>
        <w:t>1</w:t>
      </w:r>
      <w:r w:rsidR="001374AF" w:rsidRPr="00501EDB">
        <w:rPr>
          <w:rFonts w:ascii="Times New Roman" w:hAnsi="Times New Roman" w:cs="Times New Roman"/>
        </w:rPr>
        <w:t xml:space="preserve">).  </w:t>
      </w:r>
      <w:r w:rsidR="00597B9C" w:rsidRPr="00501EDB">
        <w:rPr>
          <w:rFonts w:ascii="Times New Roman" w:hAnsi="Times New Roman" w:cs="Times New Roman"/>
        </w:rPr>
        <w:t>Other</w:t>
      </w:r>
      <w:r w:rsidR="001374AF" w:rsidRPr="00501EDB">
        <w:rPr>
          <w:rFonts w:ascii="Times New Roman" w:hAnsi="Times New Roman" w:cs="Times New Roman"/>
        </w:rPr>
        <w:t xml:space="preserve"> </w:t>
      </w:r>
      <w:r w:rsidRPr="00501EDB">
        <w:rPr>
          <w:rFonts w:ascii="Times New Roman" w:hAnsi="Times New Roman" w:cs="Times New Roman"/>
        </w:rPr>
        <w:t>studies</w:t>
      </w:r>
      <w:r w:rsidR="00597B9C" w:rsidRPr="00501EDB">
        <w:rPr>
          <w:rFonts w:ascii="Times New Roman" w:hAnsi="Times New Roman" w:cs="Times New Roman"/>
        </w:rPr>
        <w:t xml:space="preserve"> that </w:t>
      </w:r>
      <w:r w:rsidRPr="00501EDB">
        <w:rPr>
          <w:rFonts w:ascii="Times New Roman" w:hAnsi="Times New Roman" w:cs="Times New Roman"/>
        </w:rPr>
        <w:t xml:space="preserve">have </w:t>
      </w:r>
      <w:r w:rsidR="00597B9C" w:rsidRPr="00501EDB">
        <w:rPr>
          <w:rFonts w:ascii="Times New Roman" w:hAnsi="Times New Roman" w:cs="Times New Roman"/>
        </w:rPr>
        <w:t>focus</w:t>
      </w:r>
      <w:r w:rsidRPr="00501EDB">
        <w:rPr>
          <w:rFonts w:ascii="Times New Roman" w:hAnsi="Times New Roman" w:cs="Times New Roman"/>
        </w:rPr>
        <w:t>ed</w:t>
      </w:r>
      <w:r w:rsidR="00597B9C" w:rsidRPr="00501EDB">
        <w:rPr>
          <w:rFonts w:ascii="Times New Roman" w:hAnsi="Times New Roman" w:cs="Times New Roman"/>
        </w:rPr>
        <w:t xml:space="preserve"> on the</w:t>
      </w:r>
      <w:r w:rsidR="001374AF" w:rsidRPr="00501EDB">
        <w:rPr>
          <w:rFonts w:ascii="Times New Roman" w:hAnsi="Times New Roman" w:cs="Times New Roman"/>
        </w:rPr>
        <w:t xml:space="preserve"> changing distributions of </w:t>
      </w:r>
      <w:r w:rsidRPr="00501EDB">
        <w:rPr>
          <w:rFonts w:ascii="Times New Roman" w:hAnsi="Times New Roman" w:cs="Times New Roman"/>
        </w:rPr>
        <w:t>major vegetation types</w:t>
      </w:r>
      <w:r w:rsidR="001374AF" w:rsidRPr="00501EDB">
        <w:rPr>
          <w:rFonts w:ascii="Times New Roman" w:hAnsi="Times New Roman" w:cs="Times New Roman"/>
        </w:rPr>
        <w:t xml:space="preserve"> suggest that the subalpine zone will experience great </w:t>
      </w:r>
      <w:r w:rsidRPr="00501EDB">
        <w:rPr>
          <w:rFonts w:ascii="Times New Roman" w:hAnsi="Times New Roman" w:cs="Times New Roman"/>
        </w:rPr>
        <w:t>loss in area</w:t>
      </w:r>
      <w:r w:rsidR="001374AF" w:rsidRPr="00501EDB">
        <w:rPr>
          <w:rFonts w:ascii="Times New Roman" w:hAnsi="Times New Roman" w:cs="Times New Roman"/>
        </w:rPr>
        <w:t xml:space="preserve"> </w:t>
      </w:r>
      <w:r w:rsidR="001374AF" w:rsidRPr="00501EDB">
        <w:rPr>
          <w:rFonts w:ascii="Times New Roman" w:hAnsi="Times New Roman" w:cs="Times New Roman"/>
        </w:rPr>
        <w:fldChar w:fldCharType="begin">
          <w:fldData xml:space="preserve">PEVuZE5vdGU+PENpdGU+PEF1dGhvcj5MZW5paGFuPC9BdXRob3I+PFllYXI+MjAwODwvWWVhcj48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</w:fldData>
        </w:fldChar>
      </w:r>
      <w:r w:rsidR="00A123CB" w:rsidRPr="00501EDB">
        <w:rPr>
          <w:rFonts w:ascii="Times New Roman" w:hAnsi="Times New Roman" w:cs="Times New Roman"/>
        </w:rPr>
        <w:instrText xml:space="preserve"> ADDIN EN.CITE </w:instrText>
      </w:r>
      <w:r w:rsidR="00A123CB" w:rsidRPr="00501EDB">
        <w:rPr>
          <w:rFonts w:ascii="Times New Roman" w:hAnsi="Times New Roman" w:cs="Times New Roman"/>
        </w:rPr>
        <w:fldChar w:fldCharType="begin">
          <w:fldData xml:space="preserve">PEVuZE5vdGU+PENpdGU+PEF1dGhvcj5MZW5paGFuPC9BdXRob3I+PFllYXI+MjAwODwvWWVhcj48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</w:fldData>
        </w:fldChar>
      </w:r>
      <w:r w:rsidR="00A123CB" w:rsidRPr="00501EDB">
        <w:rPr>
          <w:rFonts w:ascii="Times New Roman" w:hAnsi="Times New Roman" w:cs="Times New Roman"/>
        </w:rPr>
        <w:instrText xml:space="preserve"> ADDIN EN.CITE.DATA </w:instrText>
      </w:r>
      <w:r w:rsidR="00A123CB" w:rsidRPr="00501EDB">
        <w:rPr>
          <w:rFonts w:ascii="Times New Roman" w:hAnsi="Times New Roman" w:cs="Times New Roman"/>
        </w:rPr>
      </w:r>
      <w:r w:rsidR="00A123CB" w:rsidRPr="00501EDB">
        <w:rPr>
          <w:rFonts w:ascii="Times New Roman" w:hAnsi="Times New Roman" w:cs="Times New Roman"/>
        </w:rPr>
        <w:fldChar w:fldCharType="end"/>
      </w:r>
      <w:r w:rsidR="001374AF" w:rsidRPr="00501EDB">
        <w:rPr>
          <w:rFonts w:ascii="Times New Roman" w:hAnsi="Times New Roman" w:cs="Times New Roman"/>
        </w:rPr>
      </w:r>
      <w:r w:rsidR="001374AF" w:rsidRPr="00501EDB">
        <w:rPr>
          <w:rFonts w:ascii="Times New Roman" w:hAnsi="Times New Roman" w:cs="Times New Roman"/>
        </w:rPr>
        <w:fldChar w:fldCharType="separate"/>
      </w:r>
      <w:r w:rsidR="00A123CB" w:rsidRPr="00501EDB">
        <w:rPr>
          <w:rFonts w:ascii="Times New Roman" w:hAnsi="Times New Roman" w:cs="Times New Roman"/>
          <w:noProof/>
        </w:rPr>
        <w:t>(Lenihan et al. 2008; Rehfeldt et al. 2012)</w:t>
      </w:r>
      <w:r w:rsidR="001374AF" w:rsidRPr="00501EDB">
        <w:rPr>
          <w:rFonts w:ascii="Times New Roman" w:hAnsi="Times New Roman" w:cs="Times New Roman"/>
        </w:rPr>
        <w:fldChar w:fldCharType="end"/>
      </w:r>
      <w:r w:rsidR="001374AF" w:rsidRPr="00501EDB">
        <w:rPr>
          <w:rFonts w:ascii="Times New Roman" w:hAnsi="Times New Roman" w:cs="Times New Roman"/>
        </w:rPr>
        <w:t xml:space="preserve">. </w:t>
      </w:r>
      <w:r w:rsidRPr="00501EDB">
        <w:rPr>
          <w:rFonts w:ascii="Times New Roman" w:hAnsi="Times New Roman" w:cs="Times New Roman"/>
        </w:rPr>
        <w:t>The m</w:t>
      </w:r>
      <w:r w:rsidR="001374AF" w:rsidRPr="00501EDB">
        <w:rPr>
          <w:rFonts w:ascii="Times New Roman" w:hAnsi="Times New Roman" w:cs="Times New Roman"/>
        </w:rPr>
        <w:t xml:space="preserve">ost exposed subalpine communities are on the lowest elevation mountains, and least exposed on the highest (e.g., southern Sierra Nevada). </w:t>
      </w:r>
      <w:r w:rsidR="00DA297F" w:rsidRPr="00501EDB">
        <w:rPr>
          <w:rFonts w:ascii="Times New Roman" w:hAnsi="Times New Roman" w:cs="Times New Roman"/>
        </w:rPr>
        <w:t>A</w:t>
      </w:r>
      <w:r w:rsidR="00597B9C" w:rsidRPr="00501EDB">
        <w:rPr>
          <w:rFonts w:ascii="Times New Roman" w:hAnsi="Times New Roman" w:cs="Times New Roman"/>
        </w:rPr>
        <w:t xml:space="preserve"> concern with changing climates is that these species will experience population losses </w:t>
      </w:r>
      <w:r w:rsidRPr="00501EDB">
        <w:rPr>
          <w:rFonts w:ascii="Times New Roman" w:hAnsi="Times New Roman" w:cs="Times New Roman"/>
        </w:rPr>
        <w:t xml:space="preserve">and that </w:t>
      </w:r>
      <w:r w:rsidR="00597B9C" w:rsidRPr="00501EDB">
        <w:rPr>
          <w:rFonts w:ascii="Times New Roman" w:hAnsi="Times New Roman" w:cs="Times New Roman"/>
        </w:rPr>
        <w:t xml:space="preserve">as warming </w:t>
      </w:r>
      <w:r w:rsidR="005D0BE4" w:rsidRPr="00501EDB">
        <w:rPr>
          <w:rFonts w:ascii="Times New Roman" w:hAnsi="Times New Roman" w:cs="Times New Roman"/>
        </w:rPr>
        <w:t>progresses</w:t>
      </w:r>
      <w:r w:rsidR="00597B9C" w:rsidRPr="00501EDB">
        <w:rPr>
          <w:rFonts w:ascii="Times New Roman" w:hAnsi="Times New Roman" w:cs="Times New Roman"/>
        </w:rPr>
        <w:t xml:space="preserve"> their habitats </w:t>
      </w:r>
      <w:r w:rsidRPr="00501EDB">
        <w:rPr>
          <w:rFonts w:ascii="Times New Roman" w:hAnsi="Times New Roman" w:cs="Times New Roman"/>
        </w:rPr>
        <w:t xml:space="preserve">could be invaded by </w:t>
      </w:r>
      <w:r w:rsidR="00597B9C" w:rsidRPr="00501EDB">
        <w:rPr>
          <w:rFonts w:ascii="Times New Roman" w:hAnsi="Times New Roman" w:cs="Times New Roman"/>
        </w:rPr>
        <w:t>less cold-tolerant species</w:t>
      </w:r>
      <w:r w:rsidRPr="00501EDB">
        <w:rPr>
          <w:rFonts w:ascii="Times New Roman" w:hAnsi="Times New Roman" w:cs="Times New Roman"/>
        </w:rPr>
        <w:t>.</w:t>
      </w:r>
      <w:r w:rsidR="00597B9C" w:rsidRPr="00501EDB">
        <w:rPr>
          <w:rFonts w:ascii="Times New Roman" w:hAnsi="Times New Roman" w:cs="Times New Roman"/>
        </w:rPr>
        <w:t xml:space="preserve"> </w:t>
      </w:r>
      <w:r w:rsidR="005D0BE4" w:rsidRPr="00501EDB">
        <w:rPr>
          <w:rFonts w:ascii="Times New Roman" w:hAnsi="Times New Roman" w:cs="Times New Roman"/>
        </w:rPr>
        <w:t xml:space="preserve">Subalpine conifers may have the ability to colonize newly suitable areas relatively quickly as work by Millar et al. (2015) found that limber pine and bristlecone pine showed a pulse of recruitment above forest borders between 1955 and 2000, although they found no evidence of change before or after this period. </w:t>
      </w:r>
      <w:r w:rsidR="001374AF" w:rsidRPr="00501EDB">
        <w:rPr>
          <w:rFonts w:ascii="Times New Roman" w:hAnsi="Times New Roman" w:cs="Times New Roman"/>
        </w:rPr>
        <w:t xml:space="preserve">Most studies of high elevation species suggest that climatic refugia will likely occur in pockets of cooler areas and result in the persistence of some populations even if these are reduced in abundance </w:t>
      </w:r>
      <w:r w:rsidR="001374AF" w:rsidRPr="00501EDB">
        <w:rPr>
          <w:rFonts w:ascii="Times New Roman" w:hAnsi="Times New Roman" w:cs="Times New Roman"/>
        </w:rPr>
        <w:fldChar w:fldCharType="begin"/>
      </w:r>
      <w:r w:rsidR="00A123CB" w:rsidRPr="00501EDB">
        <w:rPr>
          <w:rFonts w:ascii="Times New Roman" w:hAnsi="Times New Roman" w:cs="Times New Roman"/>
        </w:rPr>
        <w:instrText xml:space="preserve"> ADDIN EN.CITE &lt;EndNote&gt;&lt;Cite&gt;&lt;Author&gt;Theurillat&lt;/Author&gt;&lt;Year&gt;2001&lt;/Year&gt;&lt;RecNum&gt;32&lt;/RecNum&gt;&lt;DisplayText&gt;(Theurillat and Guisan, 2001)&lt;/DisplayText&gt;&lt;record&gt;&lt;rec-number&gt;32&lt;/rec-number&gt;&lt;foreign-keys&gt;&lt;key app="EN" db-id="25v2sv2rkaweexevxsk552xwxatd0rt9ztrw" timestamp="1418436176"&gt;32&lt;/key&gt;&lt;/foreign-keys&gt;&lt;ref-type name="Journal Article"&gt;17&lt;/ref-type&gt;&lt;contributors&gt;&lt;authors&gt;&lt;author&gt;Theurillat, J. P.&lt;/author&gt;&lt;author&gt;Guisan, A.&lt;/author&gt;&lt;/authors&gt;&lt;/contributors&gt;&lt;titles&gt;&lt;title&gt;Potential impact of climate change on vegetation in the European Alps: A review&lt;/title&gt;&lt;secondary-title&gt;Climatic Change&lt;/secondary-title&gt;&lt;/titles&gt;&lt;periodical&gt;&lt;full-title&gt;Climatic Change&lt;/full-title&gt;&lt;/periodical&gt;&lt;pages&gt;77-109&lt;/pages&gt;&lt;volume&gt;50&lt;/volume&gt;&lt;number&gt;1-2&lt;/number&gt;&lt;dates&gt;&lt;year&gt;2001&lt;/year&gt;&lt;/dates&gt;&lt;isbn&gt;0165-0009&lt;/isbn&gt;&lt;accession-num&gt;WOS:000169209700003&lt;/accession-num&gt;&lt;urls&gt;&lt;related-urls&gt;&lt;url&gt;&amp;lt;Go to ISI&amp;gt;://WOS:000169209700003&lt;/url&gt;&lt;/related-urls&gt;&lt;/urls&gt;&lt;electronic-resource-num&gt;10.1023/a:1010632015572&lt;/electronic-resource-num&gt;&lt;/record&gt;&lt;/Cite&gt;&lt;/EndNote&gt;</w:instrText>
      </w:r>
      <w:r w:rsidR="001374AF" w:rsidRPr="00501EDB">
        <w:rPr>
          <w:rFonts w:ascii="Times New Roman" w:hAnsi="Times New Roman" w:cs="Times New Roman"/>
        </w:rPr>
        <w:fldChar w:fldCharType="separate"/>
      </w:r>
      <w:r w:rsidR="00A123CB" w:rsidRPr="00501EDB">
        <w:rPr>
          <w:rFonts w:ascii="Times New Roman" w:hAnsi="Times New Roman" w:cs="Times New Roman"/>
          <w:noProof/>
        </w:rPr>
        <w:t>(Theurillat and Guisan 2001)</w:t>
      </w:r>
      <w:r w:rsidR="001374AF" w:rsidRPr="00501EDB">
        <w:rPr>
          <w:rFonts w:ascii="Times New Roman" w:hAnsi="Times New Roman" w:cs="Times New Roman"/>
        </w:rPr>
        <w:fldChar w:fldCharType="end"/>
      </w:r>
      <w:r w:rsidR="005D0BE4" w:rsidRPr="00501EDB">
        <w:rPr>
          <w:rFonts w:ascii="Times New Roman" w:hAnsi="Times New Roman" w:cs="Times New Roman"/>
        </w:rPr>
        <w:t>; but Millar et al (2012) found recent increased mortality for whitebark pine on low north facing slopes</w:t>
      </w:r>
      <w:r w:rsidR="00C866D8" w:rsidRPr="00501EDB">
        <w:rPr>
          <w:rFonts w:ascii="Times New Roman" w:hAnsi="Times New Roman" w:cs="Times New Roman"/>
        </w:rPr>
        <w:t xml:space="preserve"> (which might be considered refugia under topographic modeling)</w:t>
      </w:r>
      <w:r w:rsidR="005D0BE4" w:rsidRPr="00501EDB">
        <w:rPr>
          <w:rFonts w:ascii="Times New Roman" w:hAnsi="Times New Roman" w:cs="Times New Roman"/>
        </w:rPr>
        <w:t xml:space="preserve">, where changes in climatic water deficit were proportionally greater than in areas that already were drier, and that </w:t>
      </w:r>
      <w:r w:rsidR="00DE5D7A" w:rsidRPr="00501EDB">
        <w:rPr>
          <w:rFonts w:ascii="Times New Roman" w:hAnsi="Times New Roman" w:cs="Times New Roman"/>
        </w:rPr>
        <w:t xml:space="preserve">these areas had extensive </w:t>
      </w:r>
      <w:r w:rsidR="005D0BE4" w:rsidRPr="00501EDB">
        <w:rPr>
          <w:rFonts w:ascii="Times New Roman" w:hAnsi="Times New Roman" w:cs="Times New Roman"/>
        </w:rPr>
        <w:t>bark beetle outbreaks</w:t>
      </w:r>
      <w:r w:rsidR="00DE5D7A" w:rsidRPr="00501EDB">
        <w:rPr>
          <w:rFonts w:ascii="Times New Roman" w:hAnsi="Times New Roman" w:cs="Times New Roman"/>
        </w:rPr>
        <w:t xml:space="preserve">. </w:t>
      </w:r>
      <w:r w:rsidR="00C866D8" w:rsidRPr="00501EDB">
        <w:rPr>
          <w:rFonts w:ascii="Times New Roman" w:hAnsi="Times New Roman" w:cs="Times New Roman"/>
        </w:rPr>
        <w:t xml:space="preserve">Further, diseases of five-needled pines are increasing </w:t>
      </w:r>
      <w:r w:rsidR="00C866D8" w:rsidRPr="00501EDB">
        <w:rPr>
          <w:rFonts w:ascii="Times New Roman" w:hAnsi="Times New Roman" w:cs="Times New Roman"/>
        </w:rPr>
        <w:fldChar w:fldCharType="begin"/>
      </w:r>
      <w:r w:rsidR="00C866D8" w:rsidRPr="00501EDB">
        <w:rPr>
          <w:rFonts w:ascii="Times New Roman" w:hAnsi="Times New Roman" w:cs="Times New Roman"/>
        </w:rPr>
        <w:instrText xml:space="preserve"> ADDIN EN.CITE &lt;EndNote&gt;&lt;Cite&gt;&lt;Author&gt;Raffa&lt;/Author&gt;&lt;Year&gt;2008&lt;/Year&gt;&lt;RecNum&gt;64&lt;/RecNum&gt;&lt;DisplayText&gt;(Raffa et al., 2008)&lt;/DisplayText&gt;&lt;record&gt;&lt;rec-number&gt;64&lt;/rec-number&gt;&lt;foreign-keys&gt;&lt;key app="EN" db-id="25v2sv2rkaweexevxsk552xwxatd0rt9ztrw" timestamp="1418437509"&gt;64&lt;/key&gt;&lt;/foreign-keys&gt;&lt;ref-type name="Journal Article"&gt;17&lt;/ref-type&gt;&lt;contributors&gt;&lt;authors&gt;&lt;author&gt;Raffa, K. F.&lt;/author&gt;&lt;author&gt;Aukema, B. H.&lt;/author&gt;&lt;author&gt;Bentz, B. J.&lt;/author&gt;&lt;author&gt;Carroll, A. L.&lt;/author&gt;&lt;author&gt;Hicke, J. A.&lt;/author&gt;&lt;author&gt;Turner, M. G.&lt;/author&gt;&lt;author&gt;Romme, W. H.&lt;/author&gt;&lt;/authors&gt;&lt;/contributors&gt;&lt;titles&gt;&lt;title&gt;Cross-scale drivers of natural disturbances prone to anthropogenic amplification: The dynamics of bark beetle eruptions&lt;/title&gt;&lt;secondary-title&gt;Bioscience&lt;/secondary-title&gt;&lt;/titles&gt;&lt;periodical&gt;&lt;full-title&gt;Bioscience&lt;/full-title&gt;&lt;/periodical&gt;&lt;pages&gt;501-517&lt;/pages&gt;&lt;volume&gt;58&lt;/volume&gt;&lt;number&gt;6&lt;/number&gt;&lt;dates&gt;&lt;year&gt;2008&lt;/year&gt;&lt;pub-dates&gt;&lt;date&gt;Jun&lt;/date&gt;&lt;/pub-dates&gt;&lt;/dates&gt;&lt;isbn&gt;0006-3568&lt;/isbn&gt;&lt;accession-num&gt;WOS:000256569200007&lt;/accession-num&gt;&lt;urls&gt;&lt;related-urls&gt;&lt;url&gt;&amp;lt;Go to ISI&amp;gt;://WOS:000256569200007&lt;/url&gt;&lt;/related-urls&gt;&lt;/urls&gt;&lt;electronic-resource-num&gt;10.1641/b580607&lt;/electronic-resource-num&gt;&lt;/record&gt;&lt;/Cite&gt;&lt;/EndNote&gt;</w:instrText>
      </w:r>
      <w:r w:rsidR="00C866D8" w:rsidRPr="00501EDB">
        <w:rPr>
          <w:rFonts w:ascii="Times New Roman" w:hAnsi="Times New Roman" w:cs="Times New Roman"/>
        </w:rPr>
        <w:fldChar w:fldCharType="separate"/>
      </w:r>
      <w:r w:rsidR="00C866D8" w:rsidRPr="00501EDB">
        <w:rPr>
          <w:rFonts w:ascii="Times New Roman" w:hAnsi="Times New Roman" w:cs="Times New Roman"/>
          <w:noProof/>
        </w:rPr>
        <w:t>(Raffa et al. 2008)</w:t>
      </w:r>
      <w:r w:rsidR="00C866D8" w:rsidRPr="00501EDB">
        <w:rPr>
          <w:rFonts w:ascii="Times New Roman" w:hAnsi="Times New Roman" w:cs="Times New Roman"/>
        </w:rPr>
        <w:fldChar w:fldCharType="end"/>
      </w:r>
      <w:r w:rsidR="00C866D8" w:rsidRPr="00501EDB">
        <w:rPr>
          <w:rFonts w:ascii="Times New Roman" w:hAnsi="Times New Roman" w:cs="Times New Roman"/>
        </w:rPr>
        <w:t xml:space="preserve">, and increasing stand density creates more continuous fuels. At present, the frequent lightning strikes at high elevations typically lead to highly localized fires. If trees become stressed from disease, and fuels become more continuous (next paragraph), there could be increased mortality through disease and fire that speeds transition, although for whitebark pine current levels of white pine blister rust in the Tahoe basin affect fecundity but not survival (Maloney et al. 2012). The high climatic exposure we project could represent significant losses in biological diversity, as there are a suite of animals that live in close association with subalpine conifers (e.g., Clark’s Nutcracker) </w:t>
      </w:r>
      <w:r w:rsidR="00C866D8" w:rsidRPr="00501EDB">
        <w:rPr>
          <w:rFonts w:ascii="Times New Roman" w:hAnsi="Times New Roman" w:cs="Times New Roman"/>
        </w:rPr>
        <w:fldChar w:fldCharType="begin"/>
      </w:r>
      <w:r w:rsidR="00C866D8" w:rsidRPr="00501EDB">
        <w:rPr>
          <w:rFonts w:ascii="Times New Roman" w:hAnsi="Times New Roman" w:cs="Times New Roman"/>
        </w:rPr>
        <w:instrText xml:space="preserve"> ADDIN EN.CITE &lt;EndNote&gt;&lt;Cite&gt;&lt;Author&gt;Barringer&lt;/Author&gt;&lt;Year&gt;2012&lt;/Year&gt;&lt;RecNum&gt;7&lt;/RecNum&gt;&lt;DisplayText&gt;(Barringer et al., 2012; Lanner and Vanderwall, 1980)&lt;/DisplayText&gt;&lt;record&gt;&lt;rec-number&gt;7&lt;/rec-number&gt;&lt;foreign-keys&gt;&lt;key app="EN" db-id="25v2sv2rkaweexevxsk552xwxatd0rt9ztrw" timestamp="1417985933"&gt;7&lt;/key&gt;&lt;/foreign-keys&gt;&lt;ref-type name="Journal Article"&gt;17&lt;/ref-type&gt;&lt;contributors&gt;&lt;authors&gt;&lt;author&gt;Barringer, L. E.&lt;/author&gt;&lt;author&gt;Tomback, D. F.&lt;/author&gt;&lt;author&gt;Wunder, M. B.&lt;/author&gt;&lt;author&gt;McKinney, S. T.&lt;/author&gt;&lt;/authors&gt;&lt;/contributors&gt;&lt;titles&gt;&lt;title&gt;Whitebark Pine Stand Condition, Tree Abundance, and Cone Production as Predictors of Visitation by Clark&amp;apos;s Nutcracker&lt;/title&gt;&lt;secondary-title&gt;Plos One&lt;/secondary-title&gt;&lt;/titles&gt;&lt;periodical&gt;&lt;full-title&gt;Plos One&lt;/full-title&gt;&lt;/periodical&gt;&lt;volume&gt;7&lt;/volume&gt;&lt;number&gt;5&lt;/number&gt;&lt;dates&gt;&lt;year&gt;2012&lt;/year&gt;&lt;pub-dates&gt;&lt;date&gt;May&lt;/date&gt;&lt;/pub-dates&gt;&lt;/dates&gt;&lt;isbn&gt;1932-6203&lt;/isbn&gt;&lt;accession-num&gt;WOS:000305342300076&lt;/accession-num&gt;&lt;urls&gt;&lt;related-urls&gt;&lt;url&gt;&amp;lt;Go to ISI&amp;gt;://WOS:000305342300076&lt;/url&gt;&lt;/related-urls&gt;&lt;/urls&gt;&lt;custom7&gt;e37663&lt;/custom7&gt;&lt;electronic-resource-num&gt;10.1371/journal.pone.0037663&lt;/electronic-resource-num&gt;&lt;/record&gt;&lt;/Cite&gt;&lt;Cite&gt;&lt;Author&gt;Lanner&lt;/Author&gt;&lt;Year&gt;1980&lt;/Year&gt;&lt;RecNum&gt;17&lt;/RecNum&gt;&lt;record&gt;&lt;rec-number&gt;17&lt;/rec-number&gt;&lt;foreign-keys&gt;&lt;key app="EN" db-id="25v2sv2rkaweexevxsk552xwxatd0rt9ztrw" timestamp="1417985934"&gt;17&lt;/key&gt;&lt;/foreign-keys&gt;&lt;ref-type name="Journal Article"&gt;17&lt;/ref-type&gt;&lt;contributors&gt;&lt;authors&gt;&lt;author&gt;Lanner, R. M.&lt;/author&gt;&lt;author&gt;Vanderwall, S. B.&lt;/author&gt;&lt;/authors&gt;&lt;/contributors&gt;&lt;titles&gt;&lt;title&gt;DISPERSAL OF LIMBER PINE SEED BY CLARKS NUTCRACKER&lt;/title&gt;&lt;secondary-title&gt;Journal of Forestry&lt;/secondary-title&gt;&lt;/titles&gt;&lt;periodical&gt;&lt;full-title&gt;Journal of Forestry&lt;/full-title&gt;&lt;/periodical&gt;&lt;pages&gt;637-639&lt;/pages&gt;&lt;volume&gt;78&lt;/volume&gt;&lt;number&gt;10&lt;/number&gt;&lt;dates&gt;&lt;year&gt;1980&lt;/year&gt;&lt;/dates&gt;&lt;isbn&gt;0022-1201&lt;/isbn&gt;&lt;accession-num&gt;WOS:A1980KM49400009&lt;/accession-num&gt;&lt;urls&gt;&lt;related-urls&gt;&lt;url&gt;&amp;lt;Go to ISI&amp;gt;://WOS:A1980KM49400009&lt;/url&gt;&lt;/related-urls&gt;&lt;/urls&gt;&lt;/record&gt;&lt;/Cite&gt;&lt;/EndNote&gt;</w:instrText>
      </w:r>
      <w:r w:rsidR="00C866D8" w:rsidRPr="00501EDB">
        <w:rPr>
          <w:rFonts w:ascii="Times New Roman" w:hAnsi="Times New Roman" w:cs="Times New Roman"/>
        </w:rPr>
        <w:fldChar w:fldCharType="separate"/>
      </w:r>
      <w:r w:rsidR="00C866D8" w:rsidRPr="00501EDB">
        <w:rPr>
          <w:rFonts w:ascii="Times New Roman" w:hAnsi="Times New Roman" w:cs="Times New Roman"/>
          <w:noProof/>
        </w:rPr>
        <w:t>(Barringer et al. 2012; Lanner and Vanderwall 1980)</w:t>
      </w:r>
      <w:r w:rsidR="00C866D8" w:rsidRPr="00501EDB">
        <w:rPr>
          <w:rFonts w:ascii="Times New Roman" w:hAnsi="Times New Roman" w:cs="Times New Roman"/>
        </w:rPr>
        <w:fldChar w:fldCharType="end"/>
      </w:r>
      <w:r w:rsidR="00C866D8" w:rsidRPr="00501EDB">
        <w:rPr>
          <w:rFonts w:ascii="Times New Roman" w:hAnsi="Times New Roman" w:cs="Times New Roman"/>
        </w:rPr>
        <w:t>.</w:t>
      </w:r>
    </w:p>
    <w:p w14:paraId="7D8F6A93" w14:textId="77777777" w:rsidR="00C866D8" w:rsidRPr="00501EDB" w:rsidRDefault="00C866D8" w:rsidP="001374AF">
      <w:pPr>
        <w:rPr>
          <w:rFonts w:ascii="Times New Roman" w:hAnsi="Times New Roman" w:cs="Times New Roman"/>
        </w:rPr>
      </w:pPr>
    </w:p>
    <w:p w14:paraId="3DDADB25" w14:textId="626B9F98" w:rsidR="001374AF" w:rsidRPr="00501EDB" w:rsidRDefault="001374AF" w:rsidP="001374AF">
      <w:pPr>
        <w:rPr>
          <w:rFonts w:ascii="Times New Roman" w:hAnsi="Times New Roman" w:cs="Times New Roman"/>
        </w:rPr>
      </w:pPr>
      <w:r w:rsidRPr="00501EDB">
        <w:rPr>
          <w:rFonts w:ascii="Times New Roman" w:hAnsi="Times New Roman" w:cs="Times New Roman"/>
        </w:rPr>
        <w:t xml:space="preserve">Recent observations suggest that there may be considerable uncertainty regarding the future of subalpine forests.  First, </w:t>
      </w:r>
      <w:r w:rsidR="00E601CA" w:rsidRPr="00501EDB">
        <w:rPr>
          <w:rFonts w:ascii="Times New Roman" w:hAnsi="Times New Roman" w:cs="Times New Roman"/>
        </w:rPr>
        <w:t xml:space="preserve">some </w:t>
      </w:r>
      <w:r w:rsidRPr="00501EDB">
        <w:rPr>
          <w:rFonts w:ascii="Times New Roman" w:hAnsi="Times New Roman" w:cs="Times New Roman"/>
        </w:rPr>
        <w:t xml:space="preserve">observations of ecological change in subalpine forests </w:t>
      </w:r>
      <w:r w:rsidR="00E601CA" w:rsidRPr="00501EDB">
        <w:rPr>
          <w:rFonts w:ascii="Times New Roman" w:hAnsi="Times New Roman" w:cs="Times New Roman"/>
        </w:rPr>
        <w:t>found</w:t>
      </w:r>
      <w:r w:rsidRPr="00501EDB">
        <w:rPr>
          <w:rFonts w:ascii="Times New Roman" w:hAnsi="Times New Roman" w:cs="Times New Roman"/>
        </w:rPr>
        <w:t xml:space="preserve"> increasing growth rates and increasing recruitment in stands </w:t>
      </w:r>
      <w:r w:rsidRPr="00501EDB">
        <w:rPr>
          <w:rFonts w:ascii="Times New Roman" w:hAnsi="Times New Roman" w:cs="Times New Roman"/>
        </w:rPr>
        <w:fldChar w:fldCharType="begin">
          <w:fldData xml:space="preserve">PEVuZE5vdGU+PENpdGU+PEF1dGhvcj5Eb2xhbmM8L0F1dGhvcj48WWVhcj4yMDE0PC9ZZWFyPjxS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</w:fldData>
        </w:fldChar>
      </w:r>
      <w:r w:rsidR="00A123CB" w:rsidRPr="00501EDB">
        <w:rPr>
          <w:rFonts w:ascii="Times New Roman" w:hAnsi="Times New Roman" w:cs="Times New Roman"/>
        </w:rPr>
        <w:instrText xml:space="preserve"> ADDIN EN.CITE </w:instrText>
      </w:r>
      <w:r w:rsidR="00A123CB" w:rsidRPr="00501EDB">
        <w:rPr>
          <w:rFonts w:ascii="Times New Roman" w:hAnsi="Times New Roman" w:cs="Times New Roman"/>
        </w:rPr>
        <w:fldChar w:fldCharType="begin">
          <w:fldData xml:space="preserve">PEVuZE5vdGU+PENpdGU+PEF1dGhvcj5Eb2xhbmM8L0F1dGhvcj48WWVhcj4yMDE0PC9ZZWFyPjxS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</w:fldData>
        </w:fldChar>
      </w:r>
      <w:r w:rsidR="00A123CB" w:rsidRPr="00501EDB">
        <w:rPr>
          <w:rFonts w:ascii="Times New Roman" w:hAnsi="Times New Roman" w:cs="Times New Roman"/>
        </w:rPr>
        <w:instrText xml:space="preserve"> ADDIN EN.CITE.DATA </w:instrText>
      </w:r>
      <w:r w:rsidR="00A123CB" w:rsidRPr="00501EDB">
        <w:rPr>
          <w:rFonts w:ascii="Times New Roman" w:hAnsi="Times New Roman" w:cs="Times New Roman"/>
        </w:rPr>
      </w:r>
      <w:r w:rsidR="00A123CB" w:rsidRPr="00501EDB">
        <w:rPr>
          <w:rFonts w:ascii="Times New Roman" w:hAnsi="Times New Roman" w:cs="Times New Roman"/>
        </w:rPr>
        <w:fldChar w:fldCharType="end"/>
      </w:r>
      <w:r w:rsidRPr="00501EDB">
        <w:rPr>
          <w:rFonts w:ascii="Times New Roman" w:hAnsi="Times New Roman" w:cs="Times New Roman"/>
        </w:rPr>
      </w:r>
      <w:r w:rsidRPr="00501EDB">
        <w:rPr>
          <w:rFonts w:ascii="Times New Roman" w:hAnsi="Times New Roman" w:cs="Times New Roman"/>
        </w:rPr>
        <w:fldChar w:fldCharType="separate"/>
      </w:r>
      <w:r w:rsidR="00AB18B4" w:rsidRPr="00501EDB">
        <w:rPr>
          <w:rFonts w:ascii="Times New Roman" w:hAnsi="Times New Roman" w:cs="Times New Roman"/>
          <w:noProof/>
        </w:rPr>
        <w:t>(Dolanc et al. 2014; Dolanc et al.</w:t>
      </w:r>
      <w:r w:rsidR="00A123CB" w:rsidRPr="00501EDB">
        <w:rPr>
          <w:rFonts w:ascii="Times New Roman" w:hAnsi="Times New Roman" w:cs="Times New Roman"/>
          <w:noProof/>
        </w:rPr>
        <w:t xml:space="preserve"> 2013a; Do</w:t>
      </w:r>
      <w:r w:rsidR="00AB18B4" w:rsidRPr="00501EDB">
        <w:rPr>
          <w:rFonts w:ascii="Times New Roman" w:hAnsi="Times New Roman" w:cs="Times New Roman"/>
          <w:noProof/>
        </w:rPr>
        <w:t>lanc et al.</w:t>
      </w:r>
      <w:r w:rsidR="00A123CB" w:rsidRPr="00501EDB">
        <w:rPr>
          <w:rFonts w:ascii="Times New Roman" w:hAnsi="Times New Roman" w:cs="Times New Roman"/>
          <w:noProof/>
        </w:rPr>
        <w:t xml:space="preserve"> 2013b)</w:t>
      </w:r>
      <w:r w:rsidRPr="00501EDB">
        <w:rPr>
          <w:rFonts w:ascii="Times New Roman" w:hAnsi="Times New Roman" w:cs="Times New Roman"/>
        </w:rPr>
        <w:fldChar w:fldCharType="end"/>
      </w:r>
      <w:r w:rsidRPr="00501EDB">
        <w:rPr>
          <w:rFonts w:ascii="Times New Roman" w:hAnsi="Times New Roman" w:cs="Times New Roman"/>
        </w:rPr>
        <w:t>. Warming temperatures have</w:t>
      </w:r>
      <w:r w:rsidR="00DA297F" w:rsidRPr="00501EDB">
        <w:rPr>
          <w:rFonts w:ascii="Times New Roman" w:hAnsi="Times New Roman" w:cs="Times New Roman"/>
        </w:rPr>
        <w:t xml:space="preserve"> </w:t>
      </w:r>
      <w:r w:rsidRPr="00501EDB">
        <w:rPr>
          <w:rFonts w:ascii="Times New Roman" w:hAnsi="Times New Roman" w:cs="Times New Roman"/>
        </w:rPr>
        <w:t xml:space="preserve">resulted in increased demographic performance of </w:t>
      </w:r>
      <w:r w:rsidR="00E601CA" w:rsidRPr="00501EDB">
        <w:rPr>
          <w:rFonts w:ascii="Times New Roman" w:hAnsi="Times New Roman" w:cs="Times New Roman"/>
        </w:rPr>
        <w:t xml:space="preserve">some </w:t>
      </w:r>
      <w:r w:rsidRPr="00501EDB">
        <w:rPr>
          <w:rFonts w:ascii="Times New Roman" w:hAnsi="Times New Roman" w:cs="Times New Roman"/>
        </w:rPr>
        <w:t xml:space="preserve">species </w:t>
      </w:r>
      <w:r w:rsidRPr="00501EDB">
        <w:rPr>
          <w:rFonts w:ascii="Times New Roman" w:hAnsi="Times New Roman" w:cs="Times New Roman"/>
        </w:rPr>
        <w:fldChar w:fldCharType="begin">
          <w:fldData xml:space="preserve">PEVuZE5vdGU+PENpdGU+PEF1dGhvcj5CdW5uPC9BdXRob3I+PFllYXI+MjAwNTwvWWVhcj48UmVj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</w:fldData>
        </w:fldChar>
      </w:r>
      <w:r w:rsidR="00A123CB" w:rsidRPr="00501EDB">
        <w:rPr>
          <w:rFonts w:ascii="Times New Roman" w:hAnsi="Times New Roman" w:cs="Times New Roman"/>
        </w:rPr>
        <w:instrText xml:space="preserve"> ADDIN EN.CITE </w:instrText>
      </w:r>
      <w:r w:rsidR="00A123CB" w:rsidRPr="00501EDB">
        <w:rPr>
          <w:rFonts w:ascii="Times New Roman" w:hAnsi="Times New Roman" w:cs="Times New Roman"/>
        </w:rPr>
        <w:fldChar w:fldCharType="begin">
          <w:fldData xml:space="preserve">PEVuZE5vdGU+PENpdGU+PEF1dGhvcj5CdW5uPC9BdXRob3I+PFllYXI+MjAwNTwvWWVhcj48UmVj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</w:fldData>
        </w:fldChar>
      </w:r>
      <w:r w:rsidR="00A123CB" w:rsidRPr="00501EDB">
        <w:rPr>
          <w:rFonts w:ascii="Times New Roman" w:hAnsi="Times New Roman" w:cs="Times New Roman"/>
        </w:rPr>
        <w:instrText xml:space="preserve"> ADDIN EN.CITE.DATA </w:instrText>
      </w:r>
      <w:r w:rsidR="00A123CB" w:rsidRPr="00501EDB">
        <w:rPr>
          <w:rFonts w:ascii="Times New Roman" w:hAnsi="Times New Roman" w:cs="Times New Roman"/>
        </w:rPr>
      </w:r>
      <w:r w:rsidR="00A123CB" w:rsidRPr="00501EDB">
        <w:rPr>
          <w:rFonts w:ascii="Times New Roman" w:hAnsi="Times New Roman" w:cs="Times New Roman"/>
        </w:rPr>
        <w:fldChar w:fldCharType="end"/>
      </w:r>
      <w:r w:rsidRPr="00501EDB">
        <w:rPr>
          <w:rFonts w:ascii="Times New Roman" w:hAnsi="Times New Roman" w:cs="Times New Roman"/>
        </w:rPr>
      </w:r>
      <w:r w:rsidRPr="00501EDB">
        <w:rPr>
          <w:rFonts w:ascii="Times New Roman" w:hAnsi="Times New Roman" w:cs="Times New Roman"/>
        </w:rPr>
        <w:fldChar w:fldCharType="separate"/>
      </w:r>
      <w:r w:rsidR="00A123CB" w:rsidRPr="00501EDB">
        <w:rPr>
          <w:rFonts w:ascii="Times New Roman" w:hAnsi="Times New Roman" w:cs="Times New Roman"/>
          <w:noProof/>
        </w:rPr>
        <w:t>(Bunn et al. 2005; Millar et al. 2004)</w:t>
      </w:r>
      <w:r w:rsidRPr="00501EDB">
        <w:rPr>
          <w:rFonts w:ascii="Times New Roman" w:hAnsi="Times New Roman" w:cs="Times New Roman"/>
        </w:rPr>
        <w:fldChar w:fldCharType="end"/>
      </w:r>
      <w:r w:rsidRPr="00501EDB">
        <w:rPr>
          <w:rFonts w:ascii="Times New Roman" w:hAnsi="Times New Roman" w:cs="Times New Roman"/>
        </w:rPr>
        <w:t xml:space="preserve">. Thus, warming </w:t>
      </w:r>
      <w:r w:rsidR="00E601CA" w:rsidRPr="00501EDB">
        <w:rPr>
          <w:rFonts w:ascii="Times New Roman" w:hAnsi="Times New Roman" w:cs="Times New Roman"/>
        </w:rPr>
        <w:t>may not</w:t>
      </w:r>
      <w:r w:rsidRPr="00501EDB">
        <w:rPr>
          <w:rFonts w:ascii="Times New Roman" w:hAnsi="Times New Roman" w:cs="Times New Roman"/>
        </w:rPr>
        <w:t xml:space="preserve"> result in the failure of most tree species</w:t>
      </w:r>
      <w:r w:rsidR="00E601CA" w:rsidRPr="00501EDB">
        <w:rPr>
          <w:rFonts w:ascii="Times New Roman" w:hAnsi="Times New Roman" w:cs="Times New Roman"/>
        </w:rPr>
        <w:t xml:space="preserve">, although if </w:t>
      </w:r>
      <w:r w:rsidR="00C866D8" w:rsidRPr="00501EDB">
        <w:rPr>
          <w:rFonts w:ascii="Times New Roman" w:hAnsi="Times New Roman" w:cs="Times New Roman"/>
        </w:rPr>
        <w:t>warming</w:t>
      </w:r>
      <w:r w:rsidR="00E601CA" w:rsidRPr="00501EDB">
        <w:rPr>
          <w:rFonts w:ascii="Times New Roman" w:hAnsi="Times New Roman" w:cs="Times New Roman"/>
        </w:rPr>
        <w:t xml:space="preserve"> increases climatic water deficit</w:t>
      </w:r>
      <w:r w:rsidR="00C866D8" w:rsidRPr="00501EDB">
        <w:rPr>
          <w:rFonts w:ascii="Times New Roman" w:hAnsi="Times New Roman" w:cs="Times New Roman"/>
        </w:rPr>
        <w:t>,</w:t>
      </w:r>
      <w:r w:rsidR="00E601CA" w:rsidRPr="00501EDB">
        <w:rPr>
          <w:rFonts w:ascii="Times New Roman" w:hAnsi="Times New Roman" w:cs="Times New Roman"/>
        </w:rPr>
        <w:t xml:space="preserve"> trees may be at higher risk</w:t>
      </w:r>
      <w:r w:rsidRPr="00501EDB">
        <w:rPr>
          <w:rFonts w:ascii="Times New Roman" w:hAnsi="Times New Roman" w:cs="Times New Roman"/>
        </w:rPr>
        <w:t xml:space="preserve">. Second, the predicted upslope shift in trees from lower elevations is slow to non-existent. Predictions of subalpine forest loss </w:t>
      </w:r>
      <w:r w:rsidR="00FD4151" w:rsidRPr="00501EDB">
        <w:rPr>
          <w:rFonts w:ascii="Times New Roman" w:hAnsi="Times New Roman" w:cs="Times New Roman"/>
        </w:rPr>
        <w:t>from global dynamic vegetation models (</w:t>
      </w:r>
      <w:proofErr w:type="spellStart"/>
      <w:r w:rsidR="00FD4151" w:rsidRPr="00501EDB">
        <w:rPr>
          <w:rFonts w:ascii="Times New Roman" w:hAnsi="Times New Roman" w:cs="Times New Roman"/>
        </w:rPr>
        <w:t>Lenihan</w:t>
      </w:r>
      <w:proofErr w:type="spellEnd"/>
      <w:r w:rsidR="00FD4151" w:rsidRPr="00501EDB">
        <w:rPr>
          <w:rFonts w:ascii="Times New Roman" w:hAnsi="Times New Roman" w:cs="Times New Roman"/>
        </w:rPr>
        <w:t xml:space="preserve"> et al 2008) </w:t>
      </w:r>
      <w:r w:rsidRPr="00501EDB">
        <w:rPr>
          <w:rFonts w:ascii="Times New Roman" w:hAnsi="Times New Roman" w:cs="Times New Roman"/>
        </w:rPr>
        <w:t xml:space="preserve">are principally through displacement. Red fir and other species may move upslope and displace subalpine species, however, this has not been </w:t>
      </w:r>
      <w:r w:rsidR="00FD4151" w:rsidRPr="00501EDB">
        <w:rPr>
          <w:rFonts w:ascii="Times New Roman" w:hAnsi="Times New Roman" w:cs="Times New Roman"/>
        </w:rPr>
        <w:t>recorded</w:t>
      </w:r>
      <w:r w:rsidRPr="00501EDB">
        <w:rPr>
          <w:rFonts w:ascii="Times New Roman" w:hAnsi="Times New Roman" w:cs="Times New Roman"/>
        </w:rPr>
        <w:t xml:space="preserve"> where studies have looked for it </w:t>
      </w:r>
      <w:r w:rsidRPr="00501EDB">
        <w:rPr>
          <w:rFonts w:ascii="Times New Roman" w:hAnsi="Times New Roman" w:cs="Times New Roman"/>
        </w:rPr>
        <w:fldChar w:fldCharType="begin">
          <w:fldData xml:space="preserve">PEVuZE5vdGU+PENpdGU+PEF1dGhvcj5Eb2xhbmM8L0F1dGhvcj48WWVhcj4yMDE0PC9ZZWFyPjxS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</w:fldData>
        </w:fldChar>
      </w:r>
      <w:r w:rsidR="00A123CB" w:rsidRPr="00501EDB">
        <w:rPr>
          <w:rFonts w:ascii="Times New Roman" w:hAnsi="Times New Roman" w:cs="Times New Roman"/>
        </w:rPr>
        <w:instrText xml:space="preserve"> ADDIN EN.CITE </w:instrText>
      </w:r>
      <w:r w:rsidR="00A123CB" w:rsidRPr="00501EDB">
        <w:rPr>
          <w:rFonts w:ascii="Times New Roman" w:hAnsi="Times New Roman" w:cs="Times New Roman"/>
        </w:rPr>
        <w:fldChar w:fldCharType="begin">
          <w:fldData xml:space="preserve">PEVuZE5vdGU+PENpdGU+PEF1dGhvcj5Eb2xhbmM8L0F1dGhvcj48WWVhcj4yMDE0PC9ZZWFyPjxS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</w:fldData>
        </w:fldChar>
      </w:r>
      <w:r w:rsidR="00A123CB" w:rsidRPr="00501EDB">
        <w:rPr>
          <w:rFonts w:ascii="Times New Roman" w:hAnsi="Times New Roman" w:cs="Times New Roman"/>
        </w:rPr>
        <w:instrText xml:space="preserve"> ADDIN EN.CITE.DATA </w:instrText>
      </w:r>
      <w:r w:rsidR="00A123CB" w:rsidRPr="00501EDB">
        <w:rPr>
          <w:rFonts w:ascii="Times New Roman" w:hAnsi="Times New Roman" w:cs="Times New Roman"/>
        </w:rPr>
      </w:r>
      <w:r w:rsidR="00A123CB" w:rsidRPr="00501EDB">
        <w:rPr>
          <w:rFonts w:ascii="Times New Roman" w:hAnsi="Times New Roman" w:cs="Times New Roman"/>
        </w:rPr>
        <w:fldChar w:fldCharType="end"/>
      </w:r>
      <w:r w:rsidRPr="00501EDB">
        <w:rPr>
          <w:rFonts w:ascii="Times New Roman" w:hAnsi="Times New Roman" w:cs="Times New Roman"/>
        </w:rPr>
      </w:r>
      <w:r w:rsidRPr="00501EDB">
        <w:rPr>
          <w:rFonts w:ascii="Times New Roman" w:hAnsi="Times New Roman" w:cs="Times New Roman"/>
        </w:rPr>
        <w:fldChar w:fldCharType="separate"/>
      </w:r>
      <w:r w:rsidR="00A123CB" w:rsidRPr="00501EDB">
        <w:rPr>
          <w:rFonts w:ascii="Times New Roman" w:hAnsi="Times New Roman" w:cs="Times New Roman"/>
          <w:noProof/>
        </w:rPr>
        <w:t>(Dolanc et al.</w:t>
      </w:r>
      <w:r w:rsidR="00AB18B4" w:rsidRPr="00501EDB">
        <w:rPr>
          <w:rFonts w:ascii="Times New Roman" w:hAnsi="Times New Roman" w:cs="Times New Roman"/>
          <w:noProof/>
        </w:rPr>
        <w:t xml:space="preserve"> 2014; Dolanc et al.</w:t>
      </w:r>
      <w:r w:rsidR="00A123CB" w:rsidRPr="00501EDB">
        <w:rPr>
          <w:rFonts w:ascii="Times New Roman" w:hAnsi="Times New Roman" w:cs="Times New Roman"/>
          <w:noProof/>
        </w:rPr>
        <w:t xml:space="preserve"> 2013a; Dolanc et al. 2013b)</w:t>
      </w:r>
      <w:r w:rsidRPr="00501EDB">
        <w:rPr>
          <w:rFonts w:ascii="Times New Roman" w:hAnsi="Times New Roman" w:cs="Times New Roman"/>
        </w:rPr>
        <w:fldChar w:fldCharType="end"/>
      </w:r>
      <w:r w:rsidRPr="00501EDB">
        <w:rPr>
          <w:rFonts w:ascii="Times New Roman" w:hAnsi="Times New Roman" w:cs="Times New Roman"/>
        </w:rPr>
        <w:t xml:space="preserve">. </w:t>
      </w:r>
      <w:r w:rsidR="00FD4151" w:rsidRPr="00501EDB">
        <w:rPr>
          <w:rFonts w:ascii="Times New Roman" w:hAnsi="Times New Roman" w:cs="Times New Roman"/>
        </w:rPr>
        <w:t>Further,</w:t>
      </w:r>
      <w:r w:rsidRPr="00501EDB">
        <w:rPr>
          <w:rFonts w:ascii="Times New Roman" w:hAnsi="Times New Roman" w:cs="Times New Roman"/>
        </w:rPr>
        <w:t xml:space="preserve"> where alpine displacement of plant species is being observed – for example, herbaceous species in the French </w:t>
      </w:r>
      <w:r w:rsidRPr="00501EDB">
        <w:rPr>
          <w:rFonts w:ascii="Times New Roman" w:hAnsi="Times New Roman" w:cs="Times New Roman"/>
        </w:rPr>
        <w:lastRenderedPageBreak/>
        <w:t xml:space="preserve">Alps </w:t>
      </w:r>
      <w:r w:rsidRPr="00501EDB">
        <w:rPr>
          <w:rFonts w:ascii="Times New Roman" w:hAnsi="Times New Roman" w:cs="Times New Roman"/>
        </w:rPr>
        <w:fldChar w:fldCharType="begin"/>
      </w:r>
      <w:r w:rsidR="00A123CB" w:rsidRPr="00501EDB">
        <w:rPr>
          <w:rFonts w:ascii="Times New Roman" w:hAnsi="Times New Roman" w:cs="Times New Roman"/>
        </w:rPr>
        <w:instrText xml:space="preserve"> ADDIN EN.CITE &lt;EndNote&gt;&lt;Cite&gt;&lt;Author&gt;Theurillat&lt;/Author&gt;&lt;Year&gt;2001&lt;/Year&gt;&lt;RecNum&gt;32&lt;/RecNum&gt;&lt;DisplayText&gt;(Theurillat and Guisan, 2001)&lt;/DisplayText&gt;&lt;record&gt;&lt;rec-number&gt;32&lt;/rec-number&gt;&lt;foreign-keys&gt;&lt;key app="EN" db-id="25v2sv2rkaweexevxsk552xwxatd0rt9ztrw" timestamp="1418436176"&gt;32&lt;/key&gt;&lt;/foreign-keys&gt;&lt;ref-type name="Journal Article"&gt;17&lt;/ref-type&gt;&lt;contributors&gt;&lt;authors&gt;&lt;author&gt;Theurillat, J. P.&lt;/author&gt;&lt;author&gt;Guisan, A.&lt;/author&gt;&lt;/authors&gt;&lt;/contributors&gt;&lt;titles&gt;&lt;title&gt;Potential impact of climate change on vegetation in the European Alps: A review&lt;/title&gt;&lt;secondary-title&gt;Climatic Change&lt;/secondary-title&gt;&lt;/titles&gt;&lt;periodical&gt;&lt;full-title&gt;Climatic Change&lt;/full-title&gt;&lt;/periodical&gt;&lt;pages&gt;77-109&lt;/pages&gt;&lt;volume&gt;50&lt;/volume&gt;&lt;number&gt;1-2&lt;/number&gt;&lt;dates&gt;&lt;year&gt;2001&lt;/year&gt;&lt;/dates&gt;&lt;isbn&gt;0165-0009&lt;/isbn&gt;&lt;accession-num&gt;WOS:000169209700003&lt;/accession-num&gt;&lt;urls&gt;&lt;related-urls&gt;&lt;url&gt;&amp;lt;Go to ISI&amp;gt;://WOS:000169209700003&lt;/url&gt;&lt;/related-urls&gt;&lt;/urls&gt;&lt;electronic-resource-num&gt;10.1023/a:1010632015572&lt;/electronic-resource-num&gt;&lt;/record&gt;&lt;/Cite&gt;&lt;/EndNote&gt;</w:instrText>
      </w:r>
      <w:r w:rsidRPr="00501EDB">
        <w:rPr>
          <w:rFonts w:ascii="Times New Roman" w:hAnsi="Times New Roman" w:cs="Times New Roman"/>
        </w:rPr>
        <w:fldChar w:fldCharType="separate"/>
      </w:r>
      <w:r w:rsidR="00A123CB" w:rsidRPr="00501EDB">
        <w:rPr>
          <w:rFonts w:ascii="Times New Roman" w:hAnsi="Times New Roman" w:cs="Times New Roman"/>
          <w:noProof/>
        </w:rPr>
        <w:t>(Theurillat and Guisan 2001)</w:t>
      </w:r>
      <w:r w:rsidRPr="00501EDB">
        <w:rPr>
          <w:rFonts w:ascii="Times New Roman" w:hAnsi="Times New Roman" w:cs="Times New Roman"/>
        </w:rPr>
        <w:fldChar w:fldCharType="end"/>
      </w:r>
      <w:r w:rsidRPr="00501EDB">
        <w:rPr>
          <w:rFonts w:ascii="Times New Roman" w:hAnsi="Times New Roman" w:cs="Times New Roman"/>
        </w:rPr>
        <w:t xml:space="preserve"> – there are no records of extirpations. Montane microclimatic variation appears to result in a significant number of cool micro-habitats for persistence of more cold tolerant species </w:t>
      </w:r>
      <w:r w:rsidRPr="00501EDB">
        <w:rPr>
          <w:rFonts w:ascii="Times New Roman" w:hAnsi="Times New Roman" w:cs="Times New Roman"/>
        </w:rPr>
        <w:fldChar w:fldCharType="begin"/>
      </w:r>
      <w:r w:rsidR="00A123CB" w:rsidRPr="00501EDB">
        <w:rPr>
          <w:rFonts w:ascii="Times New Roman" w:hAnsi="Times New Roman" w:cs="Times New Roman"/>
        </w:rPr>
        <w:instrText xml:space="preserve"> ADDIN EN.CITE &lt;EndNote&gt;&lt;Cite&gt;&lt;Author&gt;Varner&lt;/Author&gt;&lt;Year&gt;2014&lt;/Year&gt;&lt;RecNum&gt;18&lt;/RecNum&gt;&lt;DisplayText&gt;(Varner and Dearing, 2014)&lt;/DisplayText&gt;&lt;record&gt;&lt;rec-number&gt;18&lt;/rec-number&gt;&lt;foreign-keys&gt;&lt;key app="EN" db-id="25v2sv2rkaweexevxsk552xwxatd0rt9ztrw" timestamp="1418436176"&gt;18&lt;/key&gt;&lt;/foreign-keys&gt;&lt;ref-type name="Journal Article"&gt;17&lt;/ref-type&gt;&lt;contributors&gt;&lt;authors&gt;&lt;author&gt;Varner, J.&lt;/author&gt;&lt;author&gt;Dearing, M. D.&lt;/author&gt;&lt;/authors&gt;&lt;/contributors&gt;&lt;titles&gt;&lt;title&gt;The Importance of Biologically Relevant Microclimates in Habitat Suitability Assessments&lt;/title&gt;&lt;secondary-title&gt;Plos One&lt;/secondary-title&gt;&lt;/titles&gt;&lt;periodical&gt;&lt;full-title&gt;Plos One&lt;/full-title&gt;&lt;/periodical&gt;&lt;volume&gt;9&lt;/volume&gt;&lt;number&gt;8&lt;/number&gt;&lt;dates&gt;&lt;year&gt;2014&lt;/year&gt;&lt;pub-dates&gt;&lt;date&gt;Aug&lt;/date&gt;&lt;/pub-dates&gt;&lt;/dates&gt;&lt;isbn&gt;1932-6203&lt;/isbn&gt;&lt;accession-num&gt;WOS:000341230400065&lt;/accession-num&gt;&lt;urls&gt;&lt;related-urls&gt;&lt;url&gt;&amp;lt;Go to ISI&amp;gt;://WOS:000341230400065&lt;/url&gt;&lt;/related-urls&gt;&lt;/urls&gt;&lt;custom7&gt;e104648&lt;/custom7&gt;&lt;electronic-resource-num&gt;10.1371/journal.pone.0104648&lt;/electronic-resource-num&gt;&lt;/record&gt;&lt;/Cite&gt;&lt;/EndNote&gt;</w:instrText>
      </w:r>
      <w:r w:rsidRPr="00501EDB">
        <w:rPr>
          <w:rFonts w:ascii="Times New Roman" w:hAnsi="Times New Roman" w:cs="Times New Roman"/>
        </w:rPr>
        <w:fldChar w:fldCharType="separate"/>
      </w:r>
      <w:r w:rsidR="00A123CB" w:rsidRPr="00501EDB">
        <w:rPr>
          <w:rFonts w:ascii="Times New Roman" w:hAnsi="Times New Roman" w:cs="Times New Roman"/>
          <w:noProof/>
        </w:rPr>
        <w:t>(Varner and Dearing 2014)</w:t>
      </w:r>
      <w:r w:rsidRPr="00501EDB">
        <w:rPr>
          <w:rFonts w:ascii="Times New Roman" w:hAnsi="Times New Roman" w:cs="Times New Roman"/>
        </w:rPr>
        <w:fldChar w:fldCharType="end"/>
      </w:r>
      <w:r w:rsidRPr="00501EDB">
        <w:rPr>
          <w:rFonts w:ascii="Times New Roman" w:hAnsi="Times New Roman" w:cs="Times New Roman"/>
        </w:rPr>
        <w:t xml:space="preserve">. </w:t>
      </w:r>
      <w:r w:rsidR="00FD4151" w:rsidRPr="00501EDB">
        <w:rPr>
          <w:rFonts w:ascii="Times New Roman" w:hAnsi="Times New Roman" w:cs="Times New Roman"/>
        </w:rPr>
        <w:t xml:space="preserve">It may be that such microclimates could be essential to the </w:t>
      </w:r>
      <w:r w:rsidRPr="00501EDB">
        <w:rPr>
          <w:rFonts w:ascii="Times New Roman" w:hAnsi="Times New Roman" w:cs="Times New Roman"/>
        </w:rPr>
        <w:t xml:space="preserve">persistence in tree species that have some of the longest life spans of known organisms. </w:t>
      </w:r>
    </w:p>
    <w:p w14:paraId="1015E8AB" w14:textId="77777777" w:rsidR="001374AF" w:rsidRPr="00501EDB" w:rsidRDefault="001374AF" w:rsidP="001374AF">
      <w:pPr>
        <w:rPr>
          <w:rFonts w:ascii="Times New Roman" w:hAnsi="Times New Roman" w:cs="Times New Roman"/>
        </w:rPr>
      </w:pPr>
    </w:p>
    <w:p w14:paraId="055BD9E4" w14:textId="77777777" w:rsidR="0034100C" w:rsidRPr="00501EDB" w:rsidRDefault="0034100C">
      <w:pPr>
        <w:rPr>
          <w:rFonts w:ascii="Times New Roman" w:hAnsi="Times New Roman" w:cs="Times New Roman"/>
        </w:rPr>
      </w:pPr>
      <w:r w:rsidRPr="00501EDB">
        <w:rPr>
          <w:rFonts w:ascii="Times New Roman" w:hAnsi="Times New Roman" w:cs="Times New Roman"/>
        </w:rPr>
        <w:br w:type="page"/>
      </w:r>
    </w:p>
    <w:p w14:paraId="7C000E35" w14:textId="64943399" w:rsidR="000C7870" w:rsidRPr="00501EDB" w:rsidRDefault="000C7870" w:rsidP="00177890">
      <w:pPr>
        <w:pStyle w:val="Heading3"/>
        <w:rPr>
          <w:rFonts w:cs="Times New Roman"/>
        </w:rPr>
      </w:pPr>
      <w:r w:rsidRPr="00501EDB">
        <w:rPr>
          <w:rFonts w:cs="Times New Roman"/>
          <w:sz w:val="28"/>
          <w:szCs w:val="28"/>
        </w:rPr>
        <w:lastRenderedPageBreak/>
        <w:t xml:space="preserve">Online Resource 2. </w:t>
      </w:r>
      <w:r w:rsidRPr="00501EDB">
        <w:rPr>
          <w:rFonts w:cs="Times New Roman"/>
          <w:sz w:val="28"/>
        </w:rPr>
        <w:t xml:space="preserve">The nineteen bioclimatic variables used to model distribution of forest types </w:t>
      </w:r>
      <w:r w:rsidRPr="00501EDB">
        <w:rPr>
          <w:rFonts w:cs="Times New Roman"/>
          <w:sz w:val="28"/>
        </w:rPr>
        <w:fldChar w:fldCharType="begin"/>
      </w:r>
      <w:r w:rsidRPr="00501EDB">
        <w:rPr>
          <w:rFonts w:cs="Times New Roman"/>
          <w:sz w:val="28"/>
        </w:rPr>
        <w:instrText xml:space="preserve"> ADDIN EN.CITE &lt;EndNote&gt;&lt;Cite&gt;&lt;Author&gt;Hijmans&lt;/Author&gt;&lt;Year&gt;2005&lt;/Year&gt;&lt;RecNum&gt;28&lt;/RecNum&gt;&lt;Prefix&gt;from &lt;/Prefix&gt;&lt;DisplayText&gt;(from Hijmans et al., 2005)&lt;/DisplayText&gt;&lt;record&gt;&lt;rec-number&gt;28&lt;/rec-number&gt;&lt;foreign-keys&gt;&lt;key app="EN" db-id="25v2sv2rkaweexevxsk552xwxatd0rt9ztrw" timestamp="1418436176"&gt;28&lt;/key&gt;&lt;/foreign-keys&gt;&lt;ref-type name="Journal Article"&gt;17&lt;/ref-type&gt;&lt;contributors&gt;&lt;authors&gt;&lt;author&gt;Hijmans, R. J.&lt;/author&gt;&lt;author&gt;Cameron, S. E.&lt;/author&gt;&lt;author&gt;Parra, J. L.&lt;/author&gt;&lt;author&gt;Jones, P. G.&lt;/author&gt;&lt;author&gt;Jarvis, A.&lt;/author&gt;&lt;/authors&gt;&lt;/contributors&gt;&lt;titles&gt;&lt;title&gt;Very high resolution interpolated climate surfaces for global land areas&lt;/title&gt;&lt;secondary-title&gt;International Journal of Climatology&lt;/secondary-title&gt;&lt;/titles&gt;&lt;periodical&gt;&lt;full-title&gt;International Journal of Climatology&lt;/full-title&gt;&lt;/periodical&gt;&lt;pages&gt;1965-1978&lt;/pages&gt;&lt;volume&gt;25&lt;/volume&gt;&lt;number&gt;15&lt;/number&gt;&lt;dates&gt;&lt;year&gt;2005&lt;/year&gt;&lt;pub-dates&gt;&lt;date&gt;Dec&lt;/date&gt;&lt;/pub-dates&gt;&lt;/dates&gt;&lt;isbn&gt;0899-8418&lt;/isbn&gt;&lt;accession-num&gt;WOS:000234519700002&lt;/accession-num&gt;&lt;urls&gt;&lt;related-urls&gt;&lt;url&gt;&amp;lt;Go to ISI&amp;gt;://WOS:000234519700002&lt;/url&gt;&lt;/related-urls&gt;&lt;/urls&gt;&lt;electronic-resource-num&gt;10.1002/joc.1276&lt;/electronic-resource-num&gt;&lt;/record&gt;&lt;/Cite&gt;&lt;/EndNote&gt;</w:instrText>
      </w:r>
      <w:r w:rsidRPr="00501EDB">
        <w:rPr>
          <w:rFonts w:cs="Times New Roman"/>
          <w:sz w:val="28"/>
        </w:rPr>
        <w:fldChar w:fldCharType="separate"/>
      </w:r>
      <w:r w:rsidRPr="00501EDB">
        <w:rPr>
          <w:rFonts w:cs="Times New Roman"/>
          <w:noProof/>
          <w:sz w:val="28"/>
        </w:rPr>
        <w:t>(from Hijmans et al., 2005)</w:t>
      </w:r>
      <w:r w:rsidRPr="00501EDB">
        <w:rPr>
          <w:rFonts w:cs="Times New Roman"/>
          <w:sz w:val="28"/>
        </w:rPr>
        <w:fldChar w:fldCharType="end"/>
      </w:r>
      <w:r w:rsidRPr="00501EDB">
        <w:rPr>
          <w:rFonts w:cs="Times New Roman"/>
          <w:sz w:val="28"/>
        </w:rPr>
        <w:t>.</w:t>
      </w:r>
    </w:p>
    <w:p w14:paraId="292E08CF" w14:textId="77777777" w:rsidR="000C7870" w:rsidRPr="00501EDB" w:rsidRDefault="000C7870" w:rsidP="000C7870">
      <w:pPr>
        <w:rPr>
          <w:rFonts w:ascii="Times New Roman" w:hAnsi="Times New Roman" w:cs="Times New Roman"/>
        </w:rPr>
      </w:pPr>
    </w:p>
    <w:p w14:paraId="6614B9D9" w14:textId="77777777" w:rsidR="000C7870" w:rsidRPr="00501EDB" w:rsidRDefault="000C7870" w:rsidP="000C7870">
      <w:pPr>
        <w:pBdr>
          <w:top w:val="single" w:sz="4" w:space="1" w:color="auto"/>
        </w:pBdr>
        <w:rPr>
          <w:rFonts w:ascii="Times New Roman" w:hAnsi="Times New Roman" w:cs="Times New Roman"/>
        </w:rPr>
      </w:pPr>
      <w:r w:rsidRPr="00501EDB">
        <w:rPr>
          <w:rFonts w:ascii="Times New Roman" w:hAnsi="Times New Roman" w:cs="Times New Roman"/>
        </w:rPr>
        <w:t>BIO1 = Annual Mean Temperature</w:t>
      </w:r>
    </w:p>
    <w:p w14:paraId="442AB311" w14:textId="77777777" w:rsidR="000C7870" w:rsidRPr="00501EDB" w:rsidRDefault="000C7870" w:rsidP="000C7870">
      <w:pPr>
        <w:rPr>
          <w:rFonts w:ascii="Times New Roman" w:hAnsi="Times New Roman" w:cs="Times New Roman"/>
        </w:rPr>
      </w:pPr>
      <w:r w:rsidRPr="00501EDB">
        <w:rPr>
          <w:rFonts w:ascii="Times New Roman" w:hAnsi="Times New Roman" w:cs="Times New Roman"/>
        </w:rPr>
        <w:t>BIO2 = Mean Diurnal Range (Mean of monthly (max temp - min temp))</w:t>
      </w:r>
    </w:p>
    <w:p w14:paraId="352468F8" w14:textId="77777777" w:rsidR="000C7870" w:rsidRPr="00501EDB" w:rsidRDefault="000C7870" w:rsidP="000C7870">
      <w:pPr>
        <w:rPr>
          <w:rFonts w:ascii="Times New Roman" w:hAnsi="Times New Roman" w:cs="Times New Roman"/>
        </w:rPr>
      </w:pPr>
      <w:r w:rsidRPr="00501EDB">
        <w:rPr>
          <w:rFonts w:ascii="Times New Roman" w:hAnsi="Times New Roman" w:cs="Times New Roman"/>
        </w:rPr>
        <w:t xml:space="preserve">BIO3 = </w:t>
      </w:r>
      <w:proofErr w:type="spellStart"/>
      <w:r w:rsidRPr="00501EDB">
        <w:rPr>
          <w:rFonts w:ascii="Times New Roman" w:hAnsi="Times New Roman" w:cs="Times New Roman"/>
        </w:rPr>
        <w:t>Isothermality</w:t>
      </w:r>
      <w:proofErr w:type="spellEnd"/>
      <w:r w:rsidRPr="00501EDB">
        <w:rPr>
          <w:rFonts w:ascii="Times New Roman" w:hAnsi="Times New Roman" w:cs="Times New Roman"/>
        </w:rPr>
        <w:t xml:space="preserve"> (BIO2/BIO7) (* 100)</w:t>
      </w:r>
    </w:p>
    <w:p w14:paraId="50DBCB1C" w14:textId="77777777" w:rsidR="000C7870" w:rsidRPr="00501EDB" w:rsidRDefault="000C7870" w:rsidP="000C7870">
      <w:pPr>
        <w:rPr>
          <w:rFonts w:ascii="Times New Roman" w:hAnsi="Times New Roman" w:cs="Times New Roman"/>
        </w:rPr>
      </w:pPr>
      <w:r w:rsidRPr="00501EDB">
        <w:rPr>
          <w:rFonts w:ascii="Times New Roman" w:hAnsi="Times New Roman" w:cs="Times New Roman"/>
        </w:rPr>
        <w:t>BIO4 = Temperature Seasonality (standard deviation *100)</w:t>
      </w:r>
    </w:p>
    <w:p w14:paraId="1B0BC2EC" w14:textId="77777777" w:rsidR="000C7870" w:rsidRPr="00501EDB" w:rsidRDefault="000C7870" w:rsidP="000C7870">
      <w:pPr>
        <w:rPr>
          <w:rFonts w:ascii="Times New Roman" w:hAnsi="Times New Roman" w:cs="Times New Roman"/>
        </w:rPr>
      </w:pPr>
      <w:r w:rsidRPr="00501EDB">
        <w:rPr>
          <w:rFonts w:ascii="Times New Roman" w:hAnsi="Times New Roman" w:cs="Times New Roman"/>
        </w:rPr>
        <w:t>BIO5 = Max Temperature of Warmest Month</w:t>
      </w:r>
    </w:p>
    <w:p w14:paraId="2D4191BB" w14:textId="77777777" w:rsidR="000C7870" w:rsidRPr="00501EDB" w:rsidRDefault="000C7870" w:rsidP="000C7870">
      <w:pPr>
        <w:rPr>
          <w:rFonts w:ascii="Times New Roman" w:hAnsi="Times New Roman" w:cs="Times New Roman"/>
        </w:rPr>
      </w:pPr>
      <w:r w:rsidRPr="00501EDB">
        <w:rPr>
          <w:rFonts w:ascii="Times New Roman" w:hAnsi="Times New Roman" w:cs="Times New Roman"/>
        </w:rPr>
        <w:t>BIO6 = Min Temperature of Coldest Month</w:t>
      </w:r>
    </w:p>
    <w:p w14:paraId="47807D0A" w14:textId="77777777" w:rsidR="000C7870" w:rsidRPr="00501EDB" w:rsidRDefault="000C7870" w:rsidP="000C7870">
      <w:pPr>
        <w:rPr>
          <w:rFonts w:ascii="Times New Roman" w:hAnsi="Times New Roman" w:cs="Times New Roman"/>
        </w:rPr>
      </w:pPr>
      <w:r w:rsidRPr="00501EDB">
        <w:rPr>
          <w:rFonts w:ascii="Times New Roman" w:hAnsi="Times New Roman" w:cs="Times New Roman"/>
        </w:rPr>
        <w:t>BIO7 = Temperature Annual Range (BIO5-BIO6)</w:t>
      </w:r>
    </w:p>
    <w:p w14:paraId="2749B4C3" w14:textId="77777777" w:rsidR="000C7870" w:rsidRPr="00501EDB" w:rsidRDefault="000C7870" w:rsidP="000C7870">
      <w:pPr>
        <w:rPr>
          <w:rFonts w:ascii="Times New Roman" w:hAnsi="Times New Roman" w:cs="Times New Roman"/>
        </w:rPr>
      </w:pPr>
      <w:r w:rsidRPr="00501EDB">
        <w:rPr>
          <w:rFonts w:ascii="Times New Roman" w:hAnsi="Times New Roman" w:cs="Times New Roman"/>
        </w:rPr>
        <w:t>BIO8 = Mean Temperature of Wettest Quarter</w:t>
      </w:r>
    </w:p>
    <w:p w14:paraId="51A8654B" w14:textId="77777777" w:rsidR="000C7870" w:rsidRPr="00501EDB" w:rsidRDefault="000C7870" w:rsidP="000C7870">
      <w:pPr>
        <w:rPr>
          <w:rFonts w:ascii="Times New Roman" w:hAnsi="Times New Roman" w:cs="Times New Roman"/>
        </w:rPr>
      </w:pPr>
      <w:r w:rsidRPr="00501EDB">
        <w:rPr>
          <w:rFonts w:ascii="Times New Roman" w:hAnsi="Times New Roman" w:cs="Times New Roman"/>
        </w:rPr>
        <w:t>BIO9 = Mean Temperature of Driest Quarter</w:t>
      </w:r>
    </w:p>
    <w:p w14:paraId="4442E0E3" w14:textId="77777777" w:rsidR="000C7870" w:rsidRPr="00501EDB" w:rsidRDefault="000C7870" w:rsidP="000C7870">
      <w:pPr>
        <w:rPr>
          <w:rFonts w:ascii="Times New Roman" w:hAnsi="Times New Roman" w:cs="Times New Roman"/>
        </w:rPr>
      </w:pPr>
      <w:r w:rsidRPr="00501EDB">
        <w:rPr>
          <w:rFonts w:ascii="Times New Roman" w:hAnsi="Times New Roman" w:cs="Times New Roman"/>
        </w:rPr>
        <w:t>BIO10 = Mean Temperature of Warmest Quarter</w:t>
      </w:r>
    </w:p>
    <w:p w14:paraId="54BA3ADB" w14:textId="77777777" w:rsidR="000C7870" w:rsidRPr="00501EDB" w:rsidRDefault="000C7870" w:rsidP="000C7870">
      <w:pPr>
        <w:rPr>
          <w:rFonts w:ascii="Times New Roman" w:hAnsi="Times New Roman" w:cs="Times New Roman"/>
        </w:rPr>
      </w:pPr>
      <w:r w:rsidRPr="00501EDB">
        <w:rPr>
          <w:rFonts w:ascii="Times New Roman" w:hAnsi="Times New Roman" w:cs="Times New Roman"/>
        </w:rPr>
        <w:t>BIO11 = Mean Temperature of Coldest Quarter</w:t>
      </w:r>
    </w:p>
    <w:p w14:paraId="0770CDF6" w14:textId="77777777" w:rsidR="000C7870" w:rsidRPr="00501EDB" w:rsidRDefault="000C7870" w:rsidP="000C7870">
      <w:pPr>
        <w:rPr>
          <w:rFonts w:ascii="Times New Roman" w:hAnsi="Times New Roman" w:cs="Times New Roman"/>
        </w:rPr>
      </w:pPr>
      <w:r w:rsidRPr="00501EDB">
        <w:rPr>
          <w:rFonts w:ascii="Times New Roman" w:hAnsi="Times New Roman" w:cs="Times New Roman"/>
        </w:rPr>
        <w:t>BIO12 = Annual Precipitation</w:t>
      </w:r>
    </w:p>
    <w:p w14:paraId="0D9A0726" w14:textId="77777777" w:rsidR="000C7870" w:rsidRPr="00501EDB" w:rsidRDefault="000C7870" w:rsidP="000C7870">
      <w:pPr>
        <w:rPr>
          <w:rFonts w:ascii="Times New Roman" w:hAnsi="Times New Roman" w:cs="Times New Roman"/>
        </w:rPr>
      </w:pPr>
      <w:r w:rsidRPr="00501EDB">
        <w:rPr>
          <w:rFonts w:ascii="Times New Roman" w:hAnsi="Times New Roman" w:cs="Times New Roman"/>
        </w:rPr>
        <w:t>BIO13 = Precipitation of Wettest Month</w:t>
      </w:r>
    </w:p>
    <w:p w14:paraId="6910F9CB" w14:textId="77777777" w:rsidR="000C7870" w:rsidRPr="00501EDB" w:rsidRDefault="000C7870" w:rsidP="000C7870">
      <w:pPr>
        <w:rPr>
          <w:rFonts w:ascii="Times New Roman" w:hAnsi="Times New Roman" w:cs="Times New Roman"/>
        </w:rPr>
      </w:pPr>
      <w:r w:rsidRPr="00501EDB">
        <w:rPr>
          <w:rFonts w:ascii="Times New Roman" w:hAnsi="Times New Roman" w:cs="Times New Roman"/>
        </w:rPr>
        <w:t>BIO14 = Precipitation of Driest Month</w:t>
      </w:r>
    </w:p>
    <w:p w14:paraId="4B4BDB67" w14:textId="77777777" w:rsidR="000C7870" w:rsidRPr="00501EDB" w:rsidRDefault="000C7870" w:rsidP="000C7870">
      <w:pPr>
        <w:rPr>
          <w:rFonts w:ascii="Times New Roman" w:hAnsi="Times New Roman" w:cs="Times New Roman"/>
        </w:rPr>
      </w:pPr>
      <w:r w:rsidRPr="00501EDB">
        <w:rPr>
          <w:rFonts w:ascii="Times New Roman" w:hAnsi="Times New Roman" w:cs="Times New Roman"/>
        </w:rPr>
        <w:t>BIO15 = Precipitation Seasonality (Coefficient of Variation)</w:t>
      </w:r>
    </w:p>
    <w:p w14:paraId="382CE585" w14:textId="77777777" w:rsidR="000C7870" w:rsidRPr="00501EDB" w:rsidRDefault="000C7870" w:rsidP="000C7870">
      <w:pPr>
        <w:rPr>
          <w:rFonts w:ascii="Times New Roman" w:hAnsi="Times New Roman" w:cs="Times New Roman"/>
        </w:rPr>
      </w:pPr>
      <w:r w:rsidRPr="00501EDB">
        <w:rPr>
          <w:rFonts w:ascii="Times New Roman" w:hAnsi="Times New Roman" w:cs="Times New Roman"/>
        </w:rPr>
        <w:t>BIO16 = Precipitation of Wettest Quarter</w:t>
      </w:r>
    </w:p>
    <w:p w14:paraId="2D6DF6C2" w14:textId="77777777" w:rsidR="000C7870" w:rsidRPr="00501EDB" w:rsidRDefault="000C7870" w:rsidP="000C7870">
      <w:pPr>
        <w:rPr>
          <w:rFonts w:ascii="Times New Roman" w:hAnsi="Times New Roman" w:cs="Times New Roman"/>
        </w:rPr>
      </w:pPr>
      <w:r w:rsidRPr="00501EDB">
        <w:rPr>
          <w:rFonts w:ascii="Times New Roman" w:hAnsi="Times New Roman" w:cs="Times New Roman"/>
        </w:rPr>
        <w:t>BIO17 = Precipitation of Driest Quarter</w:t>
      </w:r>
    </w:p>
    <w:p w14:paraId="6EA04957" w14:textId="77777777" w:rsidR="000C7870" w:rsidRPr="00501EDB" w:rsidRDefault="000C7870" w:rsidP="000C7870">
      <w:pPr>
        <w:rPr>
          <w:rFonts w:ascii="Times New Roman" w:hAnsi="Times New Roman" w:cs="Times New Roman"/>
        </w:rPr>
      </w:pPr>
      <w:r w:rsidRPr="00501EDB">
        <w:rPr>
          <w:rFonts w:ascii="Times New Roman" w:hAnsi="Times New Roman" w:cs="Times New Roman"/>
        </w:rPr>
        <w:t>BIO18 = Precipitation of Warmest Quarter</w:t>
      </w:r>
    </w:p>
    <w:p w14:paraId="162A78C8" w14:textId="77777777" w:rsidR="000C7870" w:rsidRPr="00501EDB" w:rsidRDefault="000C7870" w:rsidP="000C7870">
      <w:pPr>
        <w:pBdr>
          <w:bottom w:val="single" w:sz="4" w:space="1" w:color="auto"/>
        </w:pBdr>
        <w:rPr>
          <w:rFonts w:ascii="Times New Roman" w:hAnsi="Times New Roman" w:cs="Times New Roman"/>
        </w:rPr>
      </w:pPr>
      <w:r w:rsidRPr="00501EDB">
        <w:rPr>
          <w:rFonts w:ascii="Times New Roman" w:hAnsi="Times New Roman" w:cs="Times New Roman"/>
        </w:rPr>
        <w:t>BIO19 = Precipitation of Coldest Quarter</w:t>
      </w:r>
    </w:p>
    <w:p w14:paraId="766852F7" w14:textId="77777777" w:rsidR="000C7870" w:rsidRPr="00501EDB" w:rsidRDefault="000C7870" w:rsidP="000C7870">
      <w:pPr>
        <w:rPr>
          <w:rFonts w:ascii="Times New Roman" w:hAnsi="Times New Roman" w:cs="Times New Roman"/>
        </w:rPr>
      </w:pPr>
    </w:p>
    <w:p w14:paraId="1B43C46B" w14:textId="77777777" w:rsidR="000C7870" w:rsidRPr="00501EDB" w:rsidRDefault="000C7870" w:rsidP="000C7870">
      <w:pPr>
        <w:rPr>
          <w:rFonts w:ascii="Times New Roman" w:eastAsia="Times New Roman" w:hAnsi="Times New Roman" w:cs="Times New Roman"/>
          <w:bCs/>
          <w:color w:val="000000"/>
          <w:sz w:val="20"/>
        </w:rPr>
      </w:pPr>
    </w:p>
    <w:p w14:paraId="11D30BEC" w14:textId="77777777" w:rsidR="000C7870" w:rsidRPr="00501EDB" w:rsidRDefault="000C7870" w:rsidP="000C7870">
      <w:pPr>
        <w:rPr>
          <w:rFonts w:ascii="Times New Roman" w:eastAsia="Times New Roman" w:hAnsi="Times New Roman" w:cs="Times New Roman"/>
          <w:bCs/>
          <w:color w:val="000000"/>
          <w:sz w:val="20"/>
        </w:rPr>
      </w:pPr>
      <w:r w:rsidRPr="00501EDB">
        <w:rPr>
          <w:rFonts w:ascii="Times New Roman" w:eastAsia="Times New Roman" w:hAnsi="Times New Roman" w:cs="Times New Roman"/>
          <w:bCs/>
          <w:color w:val="000000"/>
          <w:sz w:val="20"/>
        </w:rPr>
        <w:br w:type="page"/>
      </w:r>
    </w:p>
    <w:p w14:paraId="687D2869" w14:textId="42F57CEE" w:rsidR="000C7870" w:rsidRPr="00501EDB" w:rsidRDefault="00177890" w:rsidP="000C7870">
      <w:pPr>
        <w:pStyle w:val="Heading3"/>
        <w:rPr>
          <w:rFonts w:cs="Times New Roman"/>
          <w:sz w:val="28"/>
          <w:szCs w:val="28"/>
        </w:rPr>
      </w:pPr>
      <w:r w:rsidRPr="00501EDB">
        <w:rPr>
          <w:rFonts w:cs="Times New Roman"/>
          <w:sz w:val="28"/>
          <w:szCs w:val="28"/>
        </w:rPr>
        <w:lastRenderedPageBreak/>
        <w:t>Online Resource 3</w:t>
      </w:r>
      <w:r w:rsidR="0034100C" w:rsidRPr="00501EDB">
        <w:rPr>
          <w:rFonts w:cs="Times New Roman"/>
          <w:sz w:val="28"/>
          <w:szCs w:val="28"/>
        </w:rPr>
        <w:t>. The projected range of temperature and precipitation</w:t>
      </w:r>
      <w:r w:rsidR="000B4A55" w:rsidRPr="00501EDB">
        <w:rPr>
          <w:rFonts w:cs="Times New Roman"/>
          <w:sz w:val="28"/>
          <w:szCs w:val="28"/>
        </w:rPr>
        <w:t xml:space="preserve"> change</w:t>
      </w:r>
      <w:r w:rsidR="0034100C" w:rsidRPr="00501EDB">
        <w:rPr>
          <w:rFonts w:cs="Times New Roman"/>
          <w:sz w:val="28"/>
          <w:szCs w:val="28"/>
        </w:rPr>
        <w:t xml:space="preserve"> for 17 global climate model projections of late 21st century (2061-2080) climate under the high greenhouse gas representative concentration pathway. </w:t>
      </w:r>
    </w:p>
    <w:p w14:paraId="580A0DED" w14:textId="77777777" w:rsidR="000B4A55" w:rsidRPr="00501EDB" w:rsidRDefault="000B4A55" w:rsidP="000B4A55">
      <w:pPr>
        <w:rPr>
          <w:rFonts w:ascii="Times New Roman" w:hAnsi="Times New Roman" w:cs="Times New Roman"/>
          <w:lang w:val="en-GB"/>
        </w:rPr>
      </w:pPr>
    </w:p>
    <w:p w14:paraId="24842F85" w14:textId="77777777" w:rsidR="000C7870" w:rsidRPr="00501EDB" w:rsidRDefault="000C7870" w:rsidP="000C7870">
      <w:pPr>
        <w:pStyle w:val="ListParagraph"/>
        <w:rPr>
          <w:rFonts w:cs="Times New Roman"/>
        </w:rPr>
      </w:pPr>
      <w:r w:rsidRPr="00501EDB">
        <w:rPr>
          <w:rFonts w:cs="Times New Roman"/>
          <w:noProof/>
          <w:lang w:val="en-US"/>
        </w:rPr>
        <w:drawing>
          <wp:inline distT="0" distB="0" distL="0" distR="0" wp14:anchorId="3273ED6B" wp14:editId="19EA995C">
            <wp:extent cx="5385974" cy="3880915"/>
            <wp:effectExtent l="0" t="0" r="5715" b="5715"/>
            <wp:docPr id="5" name="Picture 5" descr="C:\Users\mschwartz\Dropbox\SWCSC_FireProject\synthesis\GonzalezCharts\RCP85_TimePeriod7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mschwartz\Dropbox\SWCSC_FireProject\synthesis\GonzalezCharts\RCP85_TimePeriod70.png"/>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t="3926"/>
                    <a:stretch/>
                  </pic:blipFill>
                  <pic:spPr bwMode="auto">
                    <a:xfrm>
                      <a:off x="0" y="0"/>
                      <a:ext cx="5403520" cy="3893558"/>
                    </a:xfrm>
                    <a:prstGeom prst="rect">
                      <a:avLst/>
                    </a:prstGeom>
                    <a:noFill/>
                    <a:ln>
                      <a:noFill/>
                    </a:ln>
                    <a:extLst>
                      <a:ext uri="{53640926-AAD7-44D8-BBD7-CCE9431645EC}">
                        <a14:shadowObscured xmlns:a14="http://schemas.microsoft.com/office/drawing/2010/main"/>
                      </a:ext>
                    </a:extLst>
                  </pic:spPr>
                </pic:pic>
              </a:graphicData>
            </a:graphic>
          </wp:inline>
        </w:drawing>
      </w:r>
    </w:p>
    <w:p w14:paraId="7E1FBFF4" w14:textId="77777777" w:rsidR="000C7870" w:rsidRPr="00501EDB" w:rsidRDefault="000C7870" w:rsidP="000C7870">
      <w:pPr>
        <w:pStyle w:val="ListParagraph"/>
        <w:rPr>
          <w:rFonts w:cs="Times New Roman"/>
          <w:sz w:val="22"/>
          <w:szCs w:val="22"/>
        </w:rPr>
      </w:pPr>
    </w:p>
    <w:p w14:paraId="2313EE27" w14:textId="0DC35FA5" w:rsidR="000C7870" w:rsidRPr="00501EDB" w:rsidRDefault="0034100C" w:rsidP="000C7870">
      <w:pPr>
        <w:pStyle w:val="ListParagraph"/>
        <w:rPr>
          <w:rFonts w:cs="Times New Roman"/>
          <w:sz w:val="22"/>
          <w:szCs w:val="22"/>
        </w:rPr>
      </w:pPr>
      <w:r w:rsidRPr="00501EDB">
        <w:rPr>
          <w:rFonts w:cs="Times New Roman"/>
          <w:b/>
          <w:sz w:val="22"/>
          <w:szCs w:val="22"/>
        </w:rPr>
        <w:t>Figure 1</w:t>
      </w:r>
      <w:r w:rsidR="000C7870" w:rsidRPr="00501EDB">
        <w:rPr>
          <w:rFonts w:cs="Times New Roman"/>
          <w:b/>
          <w:sz w:val="22"/>
          <w:szCs w:val="22"/>
        </w:rPr>
        <w:t>.</w:t>
      </w:r>
      <w:r w:rsidR="000C7870" w:rsidRPr="00501EDB">
        <w:rPr>
          <w:rFonts w:cs="Times New Roman"/>
          <w:sz w:val="22"/>
          <w:szCs w:val="22"/>
        </w:rPr>
        <w:t xml:space="preserve">  The projected </w:t>
      </w:r>
      <w:r w:rsidR="000B4A55" w:rsidRPr="00501EDB">
        <w:rPr>
          <w:rFonts w:cs="Times New Roman"/>
          <w:sz w:val="22"/>
          <w:szCs w:val="22"/>
        </w:rPr>
        <w:t xml:space="preserve">change </w:t>
      </w:r>
      <w:r w:rsidR="00206E33" w:rsidRPr="00501EDB">
        <w:rPr>
          <w:rFonts w:cs="Times New Roman"/>
          <w:sz w:val="22"/>
          <w:szCs w:val="22"/>
        </w:rPr>
        <w:t>from current conditions (1950-2000) for</w:t>
      </w:r>
      <w:r w:rsidR="000C7870" w:rsidRPr="00501EDB">
        <w:rPr>
          <w:rFonts w:cs="Times New Roman"/>
          <w:sz w:val="22"/>
          <w:szCs w:val="22"/>
        </w:rPr>
        <w:t xml:space="preserve"> temperature (minimum temperature of the warmest month, </w:t>
      </w:r>
      <w:proofErr w:type="spellStart"/>
      <w:r w:rsidR="000C7870" w:rsidRPr="00501EDB">
        <w:rPr>
          <w:rFonts w:cs="Times New Roman"/>
          <w:sz w:val="22"/>
          <w:szCs w:val="22"/>
          <w:vertAlign w:val="superscript"/>
        </w:rPr>
        <w:t>o</w:t>
      </w:r>
      <w:r w:rsidR="000C7870" w:rsidRPr="00501EDB">
        <w:rPr>
          <w:rFonts w:cs="Times New Roman"/>
          <w:sz w:val="22"/>
          <w:szCs w:val="22"/>
        </w:rPr>
        <w:t>C</w:t>
      </w:r>
      <w:proofErr w:type="spellEnd"/>
      <w:r w:rsidR="000C7870" w:rsidRPr="00501EDB">
        <w:rPr>
          <w:rFonts w:cs="Times New Roman"/>
          <w:sz w:val="22"/>
          <w:szCs w:val="22"/>
        </w:rPr>
        <w:t xml:space="preserve">) and precipitation (annual, mm) </w:t>
      </w:r>
      <w:r w:rsidR="00206E33" w:rsidRPr="00501EDB">
        <w:rPr>
          <w:rFonts w:cs="Times New Roman"/>
          <w:sz w:val="22"/>
          <w:szCs w:val="22"/>
        </w:rPr>
        <w:t>under</w:t>
      </w:r>
      <w:r w:rsidR="000C7870" w:rsidRPr="00501EDB">
        <w:rPr>
          <w:rFonts w:cs="Times New Roman"/>
          <w:sz w:val="22"/>
          <w:szCs w:val="22"/>
        </w:rPr>
        <w:t xml:space="preserve"> 17 global climate model projections of late 21st century (2061-2080) climate </w:t>
      </w:r>
      <w:r w:rsidR="00206E33" w:rsidRPr="00501EDB">
        <w:rPr>
          <w:rFonts w:cs="Times New Roman"/>
          <w:sz w:val="22"/>
          <w:szCs w:val="22"/>
        </w:rPr>
        <w:t>using</w:t>
      </w:r>
      <w:r w:rsidR="000C7870" w:rsidRPr="00501EDB">
        <w:rPr>
          <w:rFonts w:cs="Times New Roman"/>
          <w:sz w:val="22"/>
          <w:szCs w:val="22"/>
        </w:rPr>
        <w:t xml:space="preserve"> the high greenhouse gas representative concentration pathway (RCP8.5). We used this information to select climatic projections that represented the wetter (MRI-CGCM3) and the drier and hotter (MIROC-ESM-CHEM) available models. </w:t>
      </w:r>
    </w:p>
    <w:p w14:paraId="4EA4010B" w14:textId="77777777" w:rsidR="000C7870" w:rsidRPr="00501EDB" w:rsidRDefault="000C7870" w:rsidP="000C7870">
      <w:pPr>
        <w:rPr>
          <w:rFonts w:ascii="Times New Roman" w:hAnsi="Times New Roman" w:cs="Times New Roman"/>
        </w:rPr>
      </w:pPr>
    </w:p>
    <w:p w14:paraId="04C8E9A7" w14:textId="20FC1291" w:rsidR="000C7870" w:rsidRPr="00501EDB" w:rsidRDefault="000C7870" w:rsidP="000C7870">
      <w:pPr>
        <w:jc w:val="center"/>
        <w:rPr>
          <w:rFonts w:ascii="Times New Roman" w:hAnsi="Times New Roman" w:cs="Times New Roman"/>
        </w:rPr>
      </w:pPr>
      <w:r w:rsidRPr="00501EDB">
        <w:rPr>
          <w:rFonts w:ascii="Times New Roman" w:hAnsi="Times New Roman" w:cs="Times New Roman"/>
        </w:rPr>
        <w:t>Differences of annual minimum temperature and annual precipi</w:t>
      </w:r>
      <w:r w:rsidR="000B4A55" w:rsidRPr="00501EDB">
        <w:rPr>
          <w:rFonts w:ascii="Times New Roman" w:hAnsi="Times New Roman" w:cs="Times New Roman"/>
        </w:rPr>
        <w:t xml:space="preserve">tation between current (1950-2000) and </w:t>
      </w:r>
      <w:r w:rsidR="00206E33" w:rsidRPr="00501EDB">
        <w:rPr>
          <w:rFonts w:ascii="Times New Roman" w:hAnsi="Times New Roman" w:cs="Times New Roman"/>
        </w:rPr>
        <w:t>the 2061-2080 time period.</w:t>
      </w:r>
    </w:p>
    <w:tbl>
      <w:tblPr>
        <w:tblStyle w:val="TableGrid"/>
        <w:tblW w:w="0" w:type="auto"/>
        <w:tblCellMar>
          <w:left w:w="0" w:type="dxa"/>
          <w:right w:w="0" w:type="dxa"/>
        </w:tblCellMar>
        <w:tblLook w:val="04A0" w:firstRow="1" w:lastRow="0" w:firstColumn="1" w:lastColumn="0" w:noHBand="0" w:noVBand="1"/>
      </w:tblPr>
      <w:tblGrid>
        <w:gridCol w:w="553"/>
        <w:gridCol w:w="517"/>
        <w:gridCol w:w="517"/>
        <w:gridCol w:w="517"/>
        <w:gridCol w:w="517"/>
        <w:gridCol w:w="517"/>
        <w:gridCol w:w="517"/>
        <w:gridCol w:w="517"/>
        <w:gridCol w:w="516"/>
        <w:gridCol w:w="516"/>
        <w:gridCol w:w="516"/>
        <w:gridCol w:w="516"/>
        <w:gridCol w:w="516"/>
        <w:gridCol w:w="516"/>
        <w:gridCol w:w="516"/>
        <w:gridCol w:w="516"/>
        <w:gridCol w:w="516"/>
        <w:gridCol w:w="516"/>
      </w:tblGrid>
      <w:tr w:rsidR="000C7870" w:rsidRPr="00501EDB" w14:paraId="76CD7321" w14:textId="77777777" w:rsidTr="000C7870">
        <w:trPr>
          <w:trHeight w:val="297"/>
        </w:trPr>
        <w:tc>
          <w:tcPr>
            <w:tcW w:w="517" w:type="dxa"/>
            <w:noWrap/>
            <w:vAlign w:val="center"/>
            <w:hideMark/>
          </w:tcPr>
          <w:p w14:paraId="2AB8594D" w14:textId="77777777" w:rsidR="000C7870" w:rsidRPr="00501EDB" w:rsidRDefault="000C7870" w:rsidP="000C7870">
            <w:pPr>
              <w:jc w:val="center"/>
              <w:rPr>
                <w:rFonts w:ascii="Times New Roman" w:hAnsi="Times New Roman" w:cs="Times New Roman"/>
                <w:sz w:val="18"/>
                <w:szCs w:val="18"/>
              </w:rPr>
            </w:pPr>
          </w:p>
        </w:tc>
        <w:tc>
          <w:tcPr>
            <w:tcW w:w="517" w:type="dxa"/>
            <w:noWrap/>
            <w:vAlign w:val="center"/>
            <w:hideMark/>
          </w:tcPr>
          <w:p w14:paraId="7D46AA32" w14:textId="77777777" w:rsidR="000C7870" w:rsidRPr="00501EDB" w:rsidRDefault="000C7870" w:rsidP="000C7870">
            <w:pPr>
              <w:jc w:val="center"/>
              <w:rPr>
                <w:rFonts w:ascii="Times New Roman" w:hAnsi="Times New Roman" w:cs="Times New Roman"/>
                <w:sz w:val="22"/>
                <w:szCs w:val="18"/>
              </w:rPr>
            </w:pPr>
            <w:r w:rsidRPr="00501EDB">
              <w:rPr>
                <w:rFonts w:ascii="Times New Roman" w:hAnsi="Times New Roman" w:cs="Times New Roman"/>
                <w:sz w:val="22"/>
                <w:szCs w:val="18"/>
              </w:rPr>
              <w:t>ac</w:t>
            </w:r>
          </w:p>
        </w:tc>
        <w:tc>
          <w:tcPr>
            <w:tcW w:w="517" w:type="dxa"/>
            <w:noWrap/>
            <w:vAlign w:val="center"/>
            <w:hideMark/>
          </w:tcPr>
          <w:p w14:paraId="1AFC4E75" w14:textId="77777777" w:rsidR="000C7870" w:rsidRPr="00501EDB" w:rsidRDefault="000C7870" w:rsidP="000C7870">
            <w:pPr>
              <w:jc w:val="center"/>
              <w:rPr>
                <w:rFonts w:ascii="Times New Roman" w:hAnsi="Times New Roman" w:cs="Times New Roman"/>
                <w:sz w:val="22"/>
                <w:szCs w:val="18"/>
              </w:rPr>
            </w:pPr>
            <w:proofErr w:type="spellStart"/>
            <w:r w:rsidRPr="00501EDB">
              <w:rPr>
                <w:rFonts w:ascii="Times New Roman" w:hAnsi="Times New Roman" w:cs="Times New Roman"/>
                <w:sz w:val="22"/>
                <w:szCs w:val="18"/>
              </w:rPr>
              <w:t>bc</w:t>
            </w:r>
            <w:proofErr w:type="spellEnd"/>
          </w:p>
        </w:tc>
        <w:tc>
          <w:tcPr>
            <w:tcW w:w="517" w:type="dxa"/>
            <w:noWrap/>
            <w:vAlign w:val="center"/>
            <w:hideMark/>
          </w:tcPr>
          <w:p w14:paraId="5C5A8F95" w14:textId="77777777" w:rsidR="000C7870" w:rsidRPr="00501EDB" w:rsidRDefault="000C7870" w:rsidP="000C7870">
            <w:pPr>
              <w:jc w:val="center"/>
              <w:rPr>
                <w:rFonts w:ascii="Times New Roman" w:hAnsi="Times New Roman" w:cs="Times New Roman"/>
                <w:sz w:val="22"/>
                <w:szCs w:val="18"/>
              </w:rPr>
            </w:pPr>
            <w:r w:rsidRPr="00501EDB">
              <w:rPr>
                <w:rFonts w:ascii="Times New Roman" w:hAnsi="Times New Roman" w:cs="Times New Roman"/>
                <w:sz w:val="22"/>
                <w:szCs w:val="18"/>
              </w:rPr>
              <w:t>cc</w:t>
            </w:r>
          </w:p>
        </w:tc>
        <w:tc>
          <w:tcPr>
            <w:tcW w:w="517" w:type="dxa"/>
            <w:noWrap/>
            <w:vAlign w:val="center"/>
            <w:hideMark/>
          </w:tcPr>
          <w:p w14:paraId="19431FFF" w14:textId="77777777" w:rsidR="000C7870" w:rsidRPr="00501EDB" w:rsidRDefault="000C7870" w:rsidP="000C7870">
            <w:pPr>
              <w:jc w:val="center"/>
              <w:rPr>
                <w:rFonts w:ascii="Times New Roman" w:hAnsi="Times New Roman" w:cs="Times New Roman"/>
                <w:sz w:val="22"/>
                <w:szCs w:val="18"/>
              </w:rPr>
            </w:pPr>
            <w:proofErr w:type="spellStart"/>
            <w:r w:rsidRPr="00501EDB">
              <w:rPr>
                <w:rFonts w:ascii="Times New Roman" w:hAnsi="Times New Roman" w:cs="Times New Roman"/>
                <w:sz w:val="22"/>
                <w:szCs w:val="18"/>
              </w:rPr>
              <w:t>cn</w:t>
            </w:r>
            <w:proofErr w:type="spellEnd"/>
          </w:p>
        </w:tc>
        <w:tc>
          <w:tcPr>
            <w:tcW w:w="517" w:type="dxa"/>
            <w:noWrap/>
            <w:vAlign w:val="center"/>
            <w:hideMark/>
          </w:tcPr>
          <w:p w14:paraId="3F2F3D72" w14:textId="77777777" w:rsidR="000C7870" w:rsidRPr="00501EDB" w:rsidRDefault="000C7870" w:rsidP="000C7870">
            <w:pPr>
              <w:jc w:val="center"/>
              <w:rPr>
                <w:rFonts w:ascii="Times New Roman" w:hAnsi="Times New Roman" w:cs="Times New Roman"/>
                <w:sz w:val="22"/>
                <w:szCs w:val="18"/>
              </w:rPr>
            </w:pPr>
            <w:r w:rsidRPr="00501EDB">
              <w:rPr>
                <w:rFonts w:ascii="Times New Roman" w:hAnsi="Times New Roman" w:cs="Times New Roman"/>
                <w:sz w:val="22"/>
                <w:szCs w:val="18"/>
              </w:rPr>
              <w:t>gf</w:t>
            </w:r>
          </w:p>
        </w:tc>
        <w:tc>
          <w:tcPr>
            <w:tcW w:w="517" w:type="dxa"/>
            <w:noWrap/>
            <w:vAlign w:val="center"/>
            <w:hideMark/>
          </w:tcPr>
          <w:p w14:paraId="12552704" w14:textId="77777777" w:rsidR="000C7870" w:rsidRPr="00501EDB" w:rsidRDefault="000C7870" w:rsidP="000C7870">
            <w:pPr>
              <w:jc w:val="center"/>
              <w:rPr>
                <w:rFonts w:ascii="Times New Roman" w:hAnsi="Times New Roman" w:cs="Times New Roman"/>
                <w:sz w:val="22"/>
                <w:szCs w:val="18"/>
              </w:rPr>
            </w:pPr>
            <w:proofErr w:type="spellStart"/>
            <w:r w:rsidRPr="00501EDB">
              <w:rPr>
                <w:rFonts w:ascii="Times New Roman" w:hAnsi="Times New Roman" w:cs="Times New Roman"/>
                <w:sz w:val="22"/>
                <w:szCs w:val="18"/>
              </w:rPr>
              <w:t>gs</w:t>
            </w:r>
            <w:proofErr w:type="spellEnd"/>
          </w:p>
        </w:tc>
        <w:tc>
          <w:tcPr>
            <w:tcW w:w="517" w:type="dxa"/>
            <w:noWrap/>
            <w:vAlign w:val="center"/>
            <w:hideMark/>
          </w:tcPr>
          <w:p w14:paraId="67C68DCE" w14:textId="77777777" w:rsidR="000C7870" w:rsidRPr="00501EDB" w:rsidRDefault="000C7870" w:rsidP="000C7870">
            <w:pPr>
              <w:jc w:val="center"/>
              <w:rPr>
                <w:rFonts w:ascii="Times New Roman" w:hAnsi="Times New Roman" w:cs="Times New Roman"/>
                <w:sz w:val="22"/>
                <w:szCs w:val="18"/>
              </w:rPr>
            </w:pPr>
            <w:proofErr w:type="spellStart"/>
            <w:r w:rsidRPr="00501EDB">
              <w:rPr>
                <w:rFonts w:ascii="Times New Roman" w:hAnsi="Times New Roman" w:cs="Times New Roman"/>
                <w:sz w:val="22"/>
                <w:szCs w:val="18"/>
              </w:rPr>
              <w:t>hd</w:t>
            </w:r>
            <w:proofErr w:type="spellEnd"/>
          </w:p>
        </w:tc>
        <w:tc>
          <w:tcPr>
            <w:tcW w:w="516" w:type="dxa"/>
            <w:noWrap/>
            <w:vAlign w:val="center"/>
            <w:hideMark/>
          </w:tcPr>
          <w:p w14:paraId="473B115F" w14:textId="77777777" w:rsidR="000C7870" w:rsidRPr="00501EDB" w:rsidRDefault="000C7870" w:rsidP="000C7870">
            <w:pPr>
              <w:jc w:val="center"/>
              <w:rPr>
                <w:rFonts w:ascii="Times New Roman" w:hAnsi="Times New Roman" w:cs="Times New Roman"/>
                <w:sz w:val="22"/>
                <w:szCs w:val="18"/>
              </w:rPr>
            </w:pPr>
            <w:r w:rsidRPr="00501EDB">
              <w:rPr>
                <w:rFonts w:ascii="Times New Roman" w:hAnsi="Times New Roman" w:cs="Times New Roman"/>
                <w:sz w:val="22"/>
                <w:szCs w:val="18"/>
              </w:rPr>
              <w:t>he</w:t>
            </w:r>
          </w:p>
        </w:tc>
        <w:tc>
          <w:tcPr>
            <w:tcW w:w="516" w:type="dxa"/>
            <w:noWrap/>
            <w:vAlign w:val="center"/>
            <w:hideMark/>
          </w:tcPr>
          <w:p w14:paraId="401634D1" w14:textId="77777777" w:rsidR="000C7870" w:rsidRPr="00501EDB" w:rsidRDefault="000C7870" w:rsidP="000C7870">
            <w:pPr>
              <w:jc w:val="center"/>
              <w:rPr>
                <w:rFonts w:ascii="Times New Roman" w:hAnsi="Times New Roman" w:cs="Times New Roman"/>
                <w:sz w:val="22"/>
                <w:szCs w:val="18"/>
              </w:rPr>
            </w:pPr>
            <w:r w:rsidRPr="00501EDB">
              <w:rPr>
                <w:rFonts w:ascii="Times New Roman" w:hAnsi="Times New Roman" w:cs="Times New Roman"/>
                <w:sz w:val="22"/>
                <w:szCs w:val="18"/>
              </w:rPr>
              <w:t>hg</w:t>
            </w:r>
          </w:p>
        </w:tc>
        <w:tc>
          <w:tcPr>
            <w:tcW w:w="516" w:type="dxa"/>
            <w:noWrap/>
            <w:vAlign w:val="center"/>
            <w:hideMark/>
          </w:tcPr>
          <w:p w14:paraId="2EF4FE75" w14:textId="77777777" w:rsidR="000C7870" w:rsidRPr="00501EDB" w:rsidRDefault="000C7870" w:rsidP="000C7870">
            <w:pPr>
              <w:jc w:val="center"/>
              <w:rPr>
                <w:rFonts w:ascii="Times New Roman" w:hAnsi="Times New Roman" w:cs="Times New Roman"/>
                <w:sz w:val="22"/>
                <w:szCs w:val="18"/>
              </w:rPr>
            </w:pPr>
            <w:r w:rsidRPr="00501EDB">
              <w:rPr>
                <w:rFonts w:ascii="Times New Roman" w:hAnsi="Times New Roman" w:cs="Times New Roman"/>
                <w:sz w:val="22"/>
                <w:szCs w:val="18"/>
              </w:rPr>
              <w:t>in</w:t>
            </w:r>
          </w:p>
        </w:tc>
        <w:tc>
          <w:tcPr>
            <w:tcW w:w="516" w:type="dxa"/>
            <w:noWrap/>
            <w:vAlign w:val="center"/>
            <w:hideMark/>
          </w:tcPr>
          <w:p w14:paraId="07D2A1C1" w14:textId="77777777" w:rsidR="000C7870" w:rsidRPr="00501EDB" w:rsidRDefault="000C7870" w:rsidP="000C7870">
            <w:pPr>
              <w:jc w:val="center"/>
              <w:rPr>
                <w:rFonts w:ascii="Times New Roman" w:hAnsi="Times New Roman" w:cs="Times New Roman"/>
                <w:sz w:val="22"/>
                <w:szCs w:val="18"/>
              </w:rPr>
            </w:pPr>
            <w:proofErr w:type="spellStart"/>
            <w:r w:rsidRPr="00501EDB">
              <w:rPr>
                <w:rFonts w:ascii="Times New Roman" w:hAnsi="Times New Roman" w:cs="Times New Roman"/>
                <w:sz w:val="22"/>
                <w:szCs w:val="18"/>
              </w:rPr>
              <w:t>ip</w:t>
            </w:r>
            <w:proofErr w:type="spellEnd"/>
          </w:p>
        </w:tc>
        <w:tc>
          <w:tcPr>
            <w:tcW w:w="516" w:type="dxa"/>
            <w:noWrap/>
            <w:vAlign w:val="center"/>
            <w:hideMark/>
          </w:tcPr>
          <w:p w14:paraId="36941506" w14:textId="77777777" w:rsidR="000C7870" w:rsidRPr="00501EDB" w:rsidRDefault="000C7870" w:rsidP="000C7870">
            <w:pPr>
              <w:jc w:val="center"/>
              <w:rPr>
                <w:rFonts w:ascii="Times New Roman" w:hAnsi="Times New Roman" w:cs="Times New Roman"/>
                <w:sz w:val="22"/>
                <w:szCs w:val="18"/>
              </w:rPr>
            </w:pPr>
            <w:r w:rsidRPr="00501EDB">
              <w:rPr>
                <w:rFonts w:ascii="Times New Roman" w:hAnsi="Times New Roman" w:cs="Times New Roman"/>
                <w:sz w:val="22"/>
                <w:szCs w:val="18"/>
              </w:rPr>
              <w:t>mc</w:t>
            </w:r>
          </w:p>
        </w:tc>
        <w:tc>
          <w:tcPr>
            <w:tcW w:w="516" w:type="dxa"/>
            <w:noWrap/>
            <w:vAlign w:val="center"/>
            <w:hideMark/>
          </w:tcPr>
          <w:p w14:paraId="69F74B96" w14:textId="77777777" w:rsidR="000C7870" w:rsidRPr="00501EDB" w:rsidRDefault="000C7870" w:rsidP="000C7870">
            <w:pPr>
              <w:jc w:val="center"/>
              <w:rPr>
                <w:rFonts w:ascii="Times New Roman" w:hAnsi="Times New Roman" w:cs="Times New Roman"/>
                <w:sz w:val="22"/>
                <w:szCs w:val="18"/>
              </w:rPr>
            </w:pPr>
            <w:r w:rsidRPr="00501EDB">
              <w:rPr>
                <w:rFonts w:ascii="Times New Roman" w:hAnsi="Times New Roman" w:cs="Times New Roman"/>
                <w:sz w:val="22"/>
                <w:szCs w:val="18"/>
              </w:rPr>
              <w:t>mg</w:t>
            </w:r>
          </w:p>
        </w:tc>
        <w:tc>
          <w:tcPr>
            <w:tcW w:w="516" w:type="dxa"/>
            <w:noWrap/>
            <w:vAlign w:val="center"/>
            <w:hideMark/>
          </w:tcPr>
          <w:p w14:paraId="4F1BB37A" w14:textId="77777777" w:rsidR="000C7870" w:rsidRPr="00501EDB" w:rsidRDefault="000C7870" w:rsidP="000C7870">
            <w:pPr>
              <w:jc w:val="center"/>
              <w:rPr>
                <w:rFonts w:ascii="Times New Roman" w:hAnsi="Times New Roman" w:cs="Times New Roman"/>
                <w:sz w:val="22"/>
                <w:szCs w:val="18"/>
              </w:rPr>
            </w:pPr>
            <w:r w:rsidRPr="00501EDB">
              <w:rPr>
                <w:rFonts w:ascii="Times New Roman" w:hAnsi="Times New Roman" w:cs="Times New Roman"/>
                <w:sz w:val="22"/>
                <w:szCs w:val="18"/>
              </w:rPr>
              <w:t>mi</w:t>
            </w:r>
          </w:p>
        </w:tc>
        <w:tc>
          <w:tcPr>
            <w:tcW w:w="516" w:type="dxa"/>
            <w:noWrap/>
            <w:vAlign w:val="center"/>
            <w:hideMark/>
          </w:tcPr>
          <w:p w14:paraId="74C11E11" w14:textId="77777777" w:rsidR="000C7870" w:rsidRPr="00501EDB" w:rsidRDefault="000C7870" w:rsidP="000C7870">
            <w:pPr>
              <w:jc w:val="center"/>
              <w:rPr>
                <w:rFonts w:ascii="Times New Roman" w:hAnsi="Times New Roman" w:cs="Times New Roman"/>
                <w:sz w:val="22"/>
                <w:szCs w:val="18"/>
              </w:rPr>
            </w:pPr>
            <w:proofErr w:type="spellStart"/>
            <w:r w:rsidRPr="00501EDB">
              <w:rPr>
                <w:rFonts w:ascii="Times New Roman" w:hAnsi="Times New Roman" w:cs="Times New Roman"/>
                <w:sz w:val="22"/>
                <w:szCs w:val="18"/>
              </w:rPr>
              <w:t>mp</w:t>
            </w:r>
            <w:proofErr w:type="spellEnd"/>
          </w:p>
        </w:tc>
        <w:tc>
          <w:tcPr>
            <w:tcW w:w="516" w:type="dxa"/>
            <w:noWrap/>
            <w:vAlign w:val="center"/>
            <w:hideMark/>
          </w:tcPr>
          <w:p w14:paraId="2FAB6EB5" w14:textId="77777777" w:rsidR="000C7870" w:rsidRPr="00501EDB" w:rsidRDefault="000C7870" w:rsidP="000C7870">
            <w:pPr>
              <w:jc w:val="center"/>
              <w:rPr>
                <w:rFonts w:ascii="Times New Roman" w:hAnsi="Times New Roman" w:cs="Times New Roman"/>
                <w:sz w:val="22"/>
                <w:szCs w:val="18"/>
              </w:rPr>
            </w:pPr>
            <w:proofErr w:type="spellStart"/>
            <w:r w:rsidRPr="00501EDB">
              <w:rPr>
                <w:rFonts w:ascii="Times New Roman" w:hAnsi="Times New Roman" w:cs="Times New Roman"/>
                <w:sz w:val="22"/>
                <w:szCs w:val="18"/>
              </w:rPr>
              <w:t>mr</w:t>
            </w:r>
            <w:proofErr w:type="spellEnd"/>
          </w:p>
        </w:tc>
        <w:tc>
          <w:tcPr>
            <w:tcW w:w="516" w:type="dxa"/>
            <w:noWrap/>
            <w:vAlign w:val="center"/>
            <w:hideMark/>
          </w:tcPr>
          <w:p w14:paraId="5EC2EB65" w14:textId="77777777" w:rsidR="000C7870" w:rsidRPr="00501EDB" w:rsidRDefault="000C7870" w:rsidP="000C7870">
            <w:pPr>
              <w:jc w:val="center"/>
              <w:rPr>
                <w:rFonts w:ascii="Times New Roman" w:hAnsi="Times New Roman" w:cs="Times New Roman"/>
                <w:sz w:val="22"/>
                <w:szCs w:val="18"/>
              </w:rPr>
            </w:pPr>
            <w:r w:rsidRPr="00501EDB">
              <w:rPr>
                <w:rFonts w:ascii="Times New Roman" w:hAnsi="Times New Roman" w:cs="Times New Roman"/>
                <w:sz w:val="22"/>
                <w:szCs w:val="18"/>
              </w:rPr>
              <w:t>no</w:t>
            </w:r>
          </w:p>
        </w:tc>
      </w:tr>
      <w:tr w:rsidR="000C7870" w:rsidRPr="00501EDB" w14:paraId="52E0D10B" w14:textId="77777777" w:rsidTr="000C7870">
        <w:trPr>
          <w:trHeight w:val="297"/>
        </w:trPr>
        <w:tc>
          <w:tcPr>
            <w:tcW w:w="517" w:type="dxa"/>
            <w:noWrap/>
            <w:vAlign w:val="center"/>
            <w:hideMark/>
          </w:tcPr>
          <w:p w14:paraId="42C6B957" w14:textId="77777777" w:rsidR="000C7870" w:rsidRPr="00501EDB" w:rsidRDefault="000C7870" w:rsidP="000C7870">
            <w:pPr>
              <w:jc w:val="center"/>
              <w:rPr>
                <w:rFonts w:ascii="Times New Roman" w:hAnsi="Times New Roman" w:cs="Times New Roman"/>
                <w:sz w:val="18"/>
                <w:szCs w:val="18"/>
              </w:rPr>
            </w:pPr>
            <w:proofErr w:type="spellStart"/>
            <w:r w:rsidRPr="00501EDB">
              <w:rPr>
                <w:rFonts w:ascii="Times New Roman" w:hAnsi="Times New Roman" w:cs="Times New Roman"/>
                <w:sz w:val="18"/>
                <w:szCs w:val="18"/>
              </w:rPr>
              <w:t>Δtmin</w:t>
            </w:r>
            <w:proofErr w:type="spellEnd"/>
          </w:p>
        </w:tc>
        <w:tc>
          <w:tcPr>
            <w:tcW w:w="517" w:type="dxa"/>
            <w:noWrap/>
            <w:vAlign w:val="center"/>
            <w:hideMark/>
          </w:tcPr>
          <w:p w14:paraId="5CC11E4A" w14:textId="77777777" w:rsidR="000C7870" w:rsidRPr="00501EDB" w:rsidRDefault="000C7870" w:rsidP="000C7870">
            <w:pPr>
              <w:jc w:val="center"/>
              <w:rPr>
                <w:rFonts w:ascii="Times New Roman" w:hAnsi="Times New Roman" w:cs="Times New Roman"/>
                <w:sz w:val="18"/>
                <w:szCs w:val="18"/>
              </w:rPr>
            </w:pPr>
            <w:r w:rsidRPr="00501EDB">
              <w:rPr>
                <w:rFonts w:ascii="Times New Roman" w:hAnsi="Times New Roman" w:cs="Times New Roman"/>
                <w:sz w:val="18"/>
                <w:szCs w:val="18"/>
              </w:rPr>
              <w:t>4.19</w:t>
            </w:r>
          </w:p>
        </w:tc>
        <w:tc>
          <w:tcPr>
            <w:tcW w:w="517" w:type="dxa"/>
            <w:noWrap/>
            <w:vAlign w:val="center"/>
            <w:hideMark/>
          </w:tcPr>
          <w:p w14:paraId="77B3D4FF" w14:textId="77777777" w:rsidR="000C7870" w:rsidRPr="00501EDB" w:rsidRDefault="000C7870" w:rsidP="000C7870">
            <w:pPr>
              <w:jc w:val="center"/>
              <w:rPr>
                <w:rFonts w:ascii="Times New Roman" w:hAnsi="Times New Roman" w:cs="Times New Roman"/>
                <w:sz w:val="18"/>
                <w:szCs w:val="18"/>
              </w:rPr>
            </w:pPr>
            <w:r w:rsidRPr="00501EDB">
              <w:rPr>
                <w:rFonts w:ascii="Times New Roman" w:hAnsi="Times New Roman" w:cs="Times New Roman"/>
                <w:sz w:val="18"/>
                <w:szCs w:val="18"/>
              </w:rPr>
              <w:t>3.65</w:t>
            </w:r>
          </w:p>
        </w:tc>
        <w:tc>
          <w:tcPr>
            <w:tcW w:w="517" w:type="dxa"/>
            <w:noWrap/>
            <w:vAlign w:val="center"/>
            <w:hideMark/>
          </w:tcPr>
          <w:p w14:paraId="48FF2BDA" w14:textId="77777777" w:rsidR="000C7870" w:rsidRPr="00501EDB" w:rsidRDefault="000C7870" w:rsidP="000C7870">
            <w:pPr>
              <w:jc w:val="center"/>
              <w:rPr>
                <w:rFonts w:ascii="Times New Roman" w:hAnsi="Times New Roman" w:cs="Times New Roman"/>
                <w:sz w:val="18"/>
                <w:szCs w:val="18"/>
              </w:rPr>
            </w:pPr>
            <w:r w:rsidRPr="00501EDB">
              <w:rPr>
                <w:rFonts w:ascii="Times New Roman" w:hAnsi="Times New Roman" w:cs="Times New Roman"/>
                <w:sz w:val="18"/>
                <w:szCs w:val="18"/>
              </w:rPr>
              <w:t>3.79</w:t>
            </w:r>
          </w:p>
        </w:tc>
        <w:tc>
          <w:tcPr>
            <w:tcW w:w="517" w:type="dxa"/>
            <w:noWrap/>
            <w:vAlign w:val="center"/>
            <w:hideMark/>
          </w:tcPr>
          <w:p w14:paraId="004235B9" w14:textId="77777777" w:rsidR="000C7870" w:rsidRPr="00501EDB" w:rsidRDefault="000C7870" w:rsidP="000C7870">
            <w:pPr>
              <w:jc w:val="center"/>
              <w:rPr>
                <w:rFonts w:ascii="Times New Roman" w:hAnsi="Times New Roman" w:cs="Times New Roman"/>
                <w:sz w:val="18"/>
                <w:szCs w:val="18"/>
              </w:rPr>
            </w:pPr>
            <w:r w:rsidRPr="00501EDB">
              <w:rPr>
                <w:rFonts w:ascii="Times New Roman" w:hAnsi="Times New Roman" w:cs="Times New Roman"/>
                <w:sz w:val="18"/>
                <w:szCs w:val="18"/>
              </w:rPr>
              <w:t>4.39</w:t>
            </w:r>
          </w:p>
        </w:tc>
        <w:tc>
          <w:tcPr>
            <w:tcW w:w="517" w:type="dxa"/>
            <w:noWrap/>
            <w:vAlign w:val="center"/>
            <w:hideMark/>
          </w:tcPr>
          <w:p w14:paraId="0713A06D" w14:textId="77777777" w:rsidR="000C7870" w:rsidRPr="00501EDB" w:rsidRDefault="000C7870" w:rsidP="000C7870">
            <w:pPr>
              <w:jc w:val="center"/>
              <w:rPr>
                <w:rFonts w:ascii="Times New Roman" w:hAnsi="Times New Roman" w:cs="Times New Roman"/>
                <w:sz w:val="18"/>
                <w:szCs w:val="18"/>
              </w:rPr>
            </w:pPr>
            <w:r w:rsidRPr="00501EDB">
              <w:rPr>
                <w:rFonts w:ascii="Times New Roman" w:hAnsi="Times New Roman" w:cs="Times New Roman"/>
                <w:sz w:val="18"/>
                <w:szCs w:val="18"/>
              </w:rPr>
              <w:t>4.59</w:t>
            </w:r>
          </w:p>
        </w:tc>
        <w:tc>
          <w:tcPr>
            <w:tcW w:w="517" w:type="dxa"/>
            <w:noWrap/>
            <w:vAlign w:val="center"/>
            <w:hideMark/>
          </w:tcPr>
          <w:p w14:paraId="16FE1B24" w14:textId="77777777" w:rsidR="000C7870" w:rsidRPr="00501EDB" w:rsidRDefault="000C7870" w:rsidP="000C7870">
            <w:pPr>
              <w:jc w:val="center"/>
              <w:rPr>
                <w:rFonts w:ascii="Times New Roman" w:hAnsi="Times New Roman" w:cs="Times New Roman"/>
                <w:sz w:val="18"/>
                <w:szCs w:val="18"/>
              </w:rPr>
            </w:pPr>
            <w:r w:rsidRPr="00501EDB">
              <w:rPr>
                <w:rFonts w:ascii="Times New Roman" w:hAnsi="Times New Roman" w:cs="Times New Roman"/>
                <w:sz w:val="18"/>
                <w:szCs w:val="18"/>
              </w:rPr>
              <w:t>2.93</w:t>
            </w:r>
          </w:p>
        </w:tc>
        <w:tc>
          <w:tcPr>
            <w:tcW w:w="517" w:type="dxa"/>
            <w:noWrap/>
            <w:vAlign w:val="center"/>
            <w:hideMark/>
          </w:tcPr>
          <w:p w14:paraId="2D63F602" w14:textId="77777777" w:rsidR="000C7870" w:rsidRPr="00501EDB" w:rsidRDefault="000C7870" w:rsidP="000C7870">
            <w:pPr>
              <w:jc w:val="center"/>
              <w:rPr>
                <w:rFonts w:ascii="Times New Roman" w:hAnsi="Times New Roman" w:cs="Times New Roman"/>
                <w:sz w:val="18"/>
                <w:szCs w:val="18"/>
              </w:rPr>
            </w:pPr>
            <w:r w:rsidRPr="00501EDB">
              <w:rPr>
                <w:rFonts w:ascii="Times New Roman" w:hAnsi="Times New Roman" w:cs="Times New Roman"/>
                <w:sz w:val="18"/>
                <w:szCs w:val="18"/>
              </w:rPr>
              <w:t>5.06</w:t>
            </w:r>
          </w:p>
        </w:tc>
        <w:tc>
          <w:tcPr>
            <w:tcW w:w="516" w:type="dxa"/>
            <w:noWrap/>
            <w:vAlign w:val="center"/>
            <w:hideMark/>
          </w:tcPr>
          <w:p w14:paraId="6EE16F52" w14:textId="77777777" w:rsidR="000C7870" w:rsidRPr="00501EDB" w:rsidRDefault="000C7870" w:rsidP="000C7870">
            <w:pPr>
              <w:jc w:val="center"/>
              <w:rPr>
                <w:rFonts w:ascii="Times New Roman" w:hAnsi="Times New Roman" w:cs="Times New Roman"/>
                <w:sz w:val="18"/>
                <w:szCs w:val="18"/>
              </w:rPr>
            </w:pPr>
            <w:r w:rsidRPr="00501EDB">
              <w:rPr>
                <w:rFonts w:ascii="Times New Roman" w:hAnsi="Times New Roman" w:cs="Times New Roman"/>
                <w:sz w:val="18"/>
                <w:szCs w:val="18"/>
              </w:rPr>
              <w:t>5.04</w:t>
            </w:r>
          </w:p>
        </w:tc>
        <w:tc>
          <w:tcPr>
            <w:tcW w:w="516" w:type="dxa"/>
            <w:noWrap/>
            <w:vAlign w:val="center"/>
            <w:hideMark/>
          </w:tcPr>
          <w:p w14:paraId="59789503" w14:textId="77777777" w:rsidR="000C7870" w:rsidRPr="00501EDB" w:rsidRDefault="000C7870" w:rsidP="000C7870">
            <w:pPr>
              <w:jc w:val="center"/>
              <w:rPr>
                <w:rFonts w:ascii="Times New Roman" w:hAnsi="Times New Roman" w:cs="Times New Roman"/>
                <w:sz w:val="18"/>
                <w:szCs w:val="18"/>
              </w:rPr>
            </w:pPr>
            <w:r w:rsidRPr="00501EDB">
              <w:rPr>
                <w:rFonts w:ascii="Times New Roman" w:hAnsi="Times New Roman" w:cs="Times New Roman"/>
                <w:sz w:val="18"/>
                <w:szCs w:val="18"/>
              </w:rPr>
              <w:t>4.95</w:t>
            </w:r>
          </w:p>
        </w:tc>
        <w:tc>
          <w:tcPr>
            <w:tcW w:w="516" w:type="dxa"/>
            <w:noWrap/>
            <w:vAlign w:val="center"/>
            <w:hideMark/>
          </w:tcPr>
          <w:p w14:paraId="01F96BD6" w14:textId="77777777" w:rsidR="000C7870" w:rsidRPr="00501EDB" w:rsidRDefault="000C7870" w:rsidP="000C7870">
            <w:pPr>
              <w:jc w:val="center"/>
              <w:rPr>
                <w:rFonts w:ascii="Times New Roman" w:hAnsi="Times New Roman" w:cs="Times New Roman"/>
                <w:sz w:val="18"/>
                <w:szCs w:val="18"/>
              </w:rPr>
            </w:pPr>
            <w:r w:rsidRPr="00501EDB">
              <w:rPr>
                <w:rFonts w:ascii="Times New Roman" w:hAnsi="Times New Roman" w:cs="Times New Roman"/>
                <w:sz w:val="18"/>
                <w:szCs w:val="18"/>
              </w:rPr>
              <w:t>3.29</w:t>
            </w:r>
          </w:p>
        </w:tc>
        <w:tc>
          <w:tcPr>
            <w:tcW w:w="516" w:type="dxa"/>
            <w:noWrap/>
            <w:vAlign w:val="center"/>
            <w:hideMark/>
          </w:tcPr>
          <w:p w14:paraId="58AA98C1" w14:textId="77777777" w:rsidR="000C7870" w:rsidRPr="00501EDB" w:rsidRDefault="000C7870" w:rsidP="000C7870">
            <w:pPr>
              <w:jc w:val="center"/>
              <w:rPr>
                <w:rFonts w:ascii="Times New Roman" w:hAnsi="Times New Roman" w:cs="Times New Roman"/>
                <w:sz w:val="18"/>
                <w:szCs w:val="18"/>
              </w:rPr>
            </w:pPr>
            <w:r w:rsidRPr="00501EDB">
              <w:rPr>
                <w:rFonts w:ascii="Times New Roman" w:hAnsi="Times New Roman" w:cs="Times New Roman"/>
                <w:sz w:val="18"/>
                <w:szCs w:val="18"/>
              </w:rPr>
              <w:t>5.72</w:t>
            </w:r>
          </w:p>
        </w:tc>
        <w:tc>
          <w:tcPr>
            <w:tcW w:w="516" w:type="dxa"/>
            <w:noWrap/>
            <w:vAlign w:val="center"/>
            <w:hideMark/>
          </w:tcPr>
          <w:p w14:paraId="23B2FDCF" w14:textId="77777777" w:rsidR="000C7870" w:rsidRPr="00501EDB" w:rsidRDefault="000C7870" w:rsidP="000C7870">
            <w:pPr>
              <w:jc w:val="center"/>
              <w:rPr>
                <w:rFonts w:ascii="Times New Roman" w:hAnsi="Times New Roman" w:cs="Times New Roman"/>
                <w:sz w:val="18"/>
                <w:szCs w:val="18"/>
              </w:rPr>
            </w:pPr>
            <w:r w:rsidRPr="00501EDB">
              <w:rPr>
                <w:rFonts w:ascii="Times New Roman" w:hAnsi="Times New Roman" w:cs="Times New Roman"/>
                <w:sz w:val="18"/>
                <w:szCs w:val="18"/>
              </w:rPr>
              <w:t>3.84</w:t>
            </w:r>
          </w:p>
        </w:tc>
        <w:tc>
          <w:tcPr>
            <w:tcW w:w="516" w:type="dxa"/>
            <w:noWrap/>
            <w:vAlign w:val="center"/>
            <w:hideMark/>
          </w:tcPr>
          <w:p w14:paraId="24BFA293" w14:textId="77777777" w:rsidR="000C7870" w:rsidRPr="00501EDB" w:rsidRDefault="000C7870" w:rsidP="000C7870">
            <w:pPr>
              <w:jc w:val="center"/>
              <w:rPr>
                <w:rFonts w:ascii="Times New Roman" w:hAnsi="Times New Roman" w:cs="Times New Roman"/>
                <w:sz w:val="18"/>
                <w:szCs w:val="18"/>
              </w:rPr>
            </w:pPr>
            <w:r w:rsidRPr="00501EDB">
              <w:rPr>
                <w:rFonts w:ascii="Times New Roman" w:hAnsi="Times New Roman" w:cs="Times New Roman"/>
                <w:sz w:val="18"/>
                <w:szCs w:val="18"/>
              </w:rPr>
              <w:t>2.90</w:t>
            </w:r>
          </w:p>
        </w:tc>
        <w:tc>
          <w:tcPr>
            <w:tcW w:w="516" w:type="dxa"/>
            <w:noWrap/>
            <w:vAlign w:val="center"/>
            <w:hideMark/>
          </w:tcPr>
          <w:p w14:paraId="66CCB9F7" w14:textId="77777777" w:rsidR="000C7870" w:rsidRPr="00501EDB" w:rsidRDefault="000C7870" w:rsidP="000C7870">
            <w:pPr>
              <w:jc w:val="center"/>
              <w:rPr>
                <w:rFonts w:ascii="Times New Roman" w:hAnsi="Times New Roman" w:cs="Times New Roman"/>
                <w:sz w:val="18"/>
                <w:szCs w:val="18"/>
              </w:rPr>
            </w:pPr>
            <w:r w:rsidRPr="00501EDB">
              <w:rPr>
                <w:rFonts w:ascii="Times New Roman" w:hAnsi="Times New Roman" w:cs="Times New Roman"/>
                <w:sz w:val="18"/>
                <w:szCs w:val="18"/>
              </w:rPr>
              <w:t>5.57</w:t>
            </w:r>
          </w:p>
        </w:tc>
        <w:tc>
          <w:tcPr>
            <w:tcW w:w="516" w:type="dxa"/>
            <w:noWrap/>
            <w:vAlign w:val="center"/>
            <w:hideMark/>
          </w:tcPr>
          <w:p w14:paraId="57072D65" w14:textId="77777777" w:rsidR="000C7870" w:rsidRPr="00501EDB" w:rsidRDefault="000C7870" w:rsidP="000C7870">
            <w:pPr>
              <w:jc w:val="center"/>
              <w:rPr>
                <w:rFonts w:ascii="Times New Roman" w:hAnsi="Times New Roman" w:cs="Times New Roman"/>
                <w:sz w:val="18"/>
                <w:szCs w:val="18"/>
              </w:rPr>
            </w:pPr>
            <w:r w:rsidRPr="00501EDB">
              <w:rPr>
                <w:rFonts w:ascii="Times New Roman" w:hAnsi="Times New Roman" w:cs="Times New Roman"/>
                <w:sz w:val="18"/>
                <w:szCs w:val="18"/>
              </w:rPr>
              <w:t>4.32</w:t>
            </w:r>
          </w:p>
        </w:tc>
        <w:tc>
          <w:tcPr>
            <w:tcW w:w="516" w:type="dxa"/>
            <w:noWrap/>
            <w:vAlign w:val="center"/>
            <w:hideMark/>
          </w:tcPr>
          <w:p w14:paraId="49654E69" w14:textId="77777777" w:rsidR="000C7870" w:rsidRPr="00501EDB" w:rsidRDefault="000C7870" w:rsidP="000C7870">
            <w:pPr>
              <w:jc w:val="center"/>
              <w:rPr>
                <w:rFonts w:ascii="Times New Roman" w:hAnsi="Times New Roman" w:cs="Times New Roman"/>
                <w:sz w:val="18"/>
                <w:szCs w:val="18"/>
              </w:rPr>
            </w:pPr>
            <w:r w:rsidRPr="00501EDB">
              <w:rPr>
                <w:rFonts w:ascii="Times New Roman" w:hAnsi="Times New Roman" w:cs="Times New Roman"/>
                <w:sz w:val="18"/>
                <w:szCs w:val="18"/>
              </w:rPr>
              <w:t>5.49</w:t>
            </w:r>
          </w:p>
        </w:tc>
        <w:tc>
          <w:tcPr>
            <w:tcW w:w="516" w:type="dxa"/>
            <w:noWrap/>
            <w:vAlign w:val="center"/>
            <w:hideMark/>
          </w:tcPr>
          <w:p w14:paraId="4E7E005D" w14:textId="77777777" w:rsidR="000C7870" w:rsidRPr="00501EDB" w:rsidRDefault="000C7870" w:rsidP="000C7870">
            <w:pPr>
              <w:jc w:val="center"/>
              <w:rPr>
                <w:rFonts w:ascii="Times New Roman" w:hAnsi="Times New Roman" w:cs="Times New Roman"/>
                <w:sz w:val="18"/>
                <w:szCs w:val="18"/>
              </w:rPr>
            </w:pPr>
            <w:r w:rsidRPr="00501EDB">
              <w:rPr>
                <w:rFonts w:ascii="Times New Roman" w:hAnsi="Times New Roman" w:cs="Times New Roman"/>
                <w:sz w:val="18"/>
                <w:szCs w:val="18"/>
              </w:rPr>
              <w:t>3.73</w:t>
            </w:r>
          </w:p>
        </w:tc>
      </w:tr>
      <w:tr w:rsidR="000C7870" w:rsidRPr="00501EDB" w14:paraId="781018BF" w14:textId="77777777" w:rsidTr="000C7870">
        <w:trPr>
          <w:trHeight w:val="297"/>
        </w:trPr>
        <w:tc>
          <w:tcPr>
            <w:tcW w:w="517" w:type="dxa"/>
            <w:noWrap/>
            <w:vAlign w:val="center"/>
            <w:hideMark/>
          </w:tcPr>
          <w:p w14:paraId="15C063FF" w14:textId="77777777" w:rsidR="000C7870" w:rsidRPr="00501EDB" w:rsidRDefault="000C7870" w:rsidP="000C7870">
            <w:pPr>
              <w:jc w:val="center"/>
              <w:rPr>
                <w:rFonts w:ascii="Times New Roman" w:hAnsi="Times New Roman" w:cs="Times New Roman"/>
                <w:sz w:val="16"/>
                <w:szCs w:val="16"/>
              </w:rPr>
            </w:pPr>
            <w:proofErr w:type="spellStart"/>
            <w:r w:rsidRPr="00501EDB">
              <w:rPr>
                <w:rFonts w:ascii="Times New Roman" w:hAnsi="Times New Roman" w:cs="Times New Roman"/>
                <w:sz w:val="16"/>
                <w:szCs w:val="16"/>
              </w:rPr>
              <w:t>Δprecip</w:t>
            </w:r>
            <w:proofErr w:type="spellEnd"/>
            <w:r w:rsidRPr="00501EDB">
              <w:rPr>
                <w:rFonts w:ascii="Times New Roman" w:hAnsi="Times New Roman" w:cs="Times New Roman"/>
                <w:sz w:val="16"/>
                <w:szCs w:val="16"/>
              </w:rPr>
              <w:t>.</w:t>
            </w:r>
          </w:p>
        </w:tc>
        <w:tc>
          <w:tcPr>
            <w:tcW w:w="517" w:type="dxa"/>
            <w:noWrap/>
            <w:vAlign w:val="center"/>
            <w:hideMark/>
          </w:tcPr>
          <w:p w14:paraId="10C8EEAD" w14:textId="77777777" w:rsidR="000C7870" w:rsidRPr="00501EDB" w:rsidRDefault="000C7870" w:rsidP="000C7870">
            <w:pPr>
              <w:jc w:val="center"/>
              <w:rPr>
                <w:rFonts w:ascii="Times New Roman" w:hAnsi="Times New Roman" w:cs="Times New Roman"/>
                <w:sz w:val="18"/>
                <w:szCs w:val="18"/>
              </w:rPr>
            </w:pPr>
            <w:r w:rsidRPr="00501EDB">
              <w:rPr>
                <w:rFonts w:ascii="Times New Roman" w:hAnsi="Times New Roman" w:cs="Times New Roman"/>
                <w:sz w:val="18"/>
                <w:szCs w:val="18"/>
              </w:rPr>
              <w:t>-50.92</w:t>
            </w:r>
          </w:p>
        </w:tc>
        <w:tc>
          <w:tcPr>
            <w:tcW w:w="517" w:type="dxa"/>
            <w:noWrap/>
            <w:vAlign w:val="center"/>
            <w:hideMark/>
          </w:tcPr>
          <w:p w14:paraId="07792FCE" w14:textId="77777777" w:rsidR="000C7870" w:rsidRPr="00501EDB" w:rsidRDefault="000C7870" w:rsidP="000C7870">
            <w:pPr>
              <w:jc w:val="center"/>
              <w:rPr>
                <w:rFonts w:ascii="Times New Roman" w:hAnsi="Times New Roman" w:cs="Times New Roman"/>
                <w:sz w:val="18"/>
                <w:szCs w:val="18"/>
              </w:rPr>
            </w:pPr>
            <w:r w:rsidRPr="00501EDB">
              <w:rPr>
                <w:rFonts w:ascii="Times New Roman" w:hAnsi="Times New Roman" w:cs="Times New Roman"/>
                <w:sz w:val="18"/>
                <w:szCs w:val="18"/>
              </w:rPr>
              <w:t>7.44</w:t>
            </w:r>
          </w:p>
        </w:tc>
        <w:tc>
          <w:tcPr>
            <w:tcW w:w="517" w:type="dxa"/>
            <w:noWrap/>
            <w:vAlign w:val="center"/>
            <w:hideMark/>
          </w:tcPr>
          <w:p w14:paraId="4F2B93DA" w14:textId="77777777" w:rsidR="000C7870" w:rsidRPr="00501EDB" w:rsidRDefault="000C7870" w:rsidP="000C7870">
            <w:pPr>
              <w:jc w:val="center"/>
              <w:rPr>
                <w:rFonts w:ascii="Times New Roman" w:hAnsi="Times New Roman" w:cs="Times New Roman"/>
                <w:sz w:val="18"/>
                <w:szCs w:val="18"/>
              </w:rPr>
            </w:pPr>
            <w:r w:rsidRPr="00501EDB">
              <w:rPr>
                <w:rFonts w:ascii="Times New Roman" w:hAnsi="Times New Roman" w:cs="Times New Roman"/>
                <w:sz w:val="18"/>
                <w:szCs w:val="18"/>
              </w:rPr>
              <w:t>34.50</w:t>
            </w:r>
          </w:p>
        </w:tc>
        <w:tc>
          <w:tcPr>
            <w:tcW w:w="517" w:type="dxa"/>
            <w:noWrap/>
            <w:vAlign w:val="center"/>
            <w:hideMark/>
          </w:tcPr>
          <w:p w14:paraId="55D3FDDE" w14:textId="77777777" w:rsidR="000C7870" w:rsidRPr="00501EDB" w:rsidRDefault="000C7870" w:rsidP="000C7870">
            <w:pPr>
              <w:jc w:val="center"/>
              <w:rPr>
                <w:rFonts w:ascii="Times New Roman" w:hAnsi="Times New Roman" w:cs="Times New Roman"/>
                <w:sz w:val="18"/>
                <w:szCs w:val="18"/>
              </w:rPr>
            </w:pPr>
            <w:r w:rsidRPr="00501EDB">
              <w:rPr>
                <w:rFonts w:ascii="Times New Roman" w:hAnsi="Times New Roman" w:cs="Times New Roman"/>
                <w:sz w:val="18"/>
                <w:szCs w:val="18"/>
              </w:rPr>
              <w:t>41.10</w:t>
            </w:r>
          </w:p>
        </w:tc>
        <w:tc>
          <w:tcPr>
            <w:tcW w:w="517" w:type="dxa"/>
            <w:noWrap/>
            <w:vAlign w:val="center"/>
            <w:hideMark/>
          </w:tcPr>
          <w:p w14:paraId="40BF0829" w14:textId="77777777" w:rsidR="000C7870" w:rsidRPr="00501EDB" w:rsidRDefault="000C7870" w:rsidP="000C7870">
            <w:pPr>
              <w:jc w:val="center"/>
              <w:rPr>
                <w:rFonts w:ascii="Times New Roman" w:hAnsi="Times New Roman" w:cs="Times New Roman"/>
                <w:sz w:val="18"/>
                <w:szCs w:val="18"/>
              </w:rPr>
            </w:pPr>
            <w:r w:rsidRPr="00501EDB">
              <w:rPr>
                <w:rFonts w:ascii="Times New Roman" w:hAnsi="Times New Roman" w:cs="Times New Roman"/>
                <w:sz w:val="18"/>
                <w:szCs w:val="18"/>
              </w:rPr>
              <w:t>-1.04</w:t>
            </w:r>
          </w:p>
        </w:tc>
        <w:tc>
          <w:tcPr>
            <w:tcW w:w="517" w:type="dxa"/>
            <w:noWrap/>
            <w:vAlign w:val="center"/>
            <w:hideMark/>
          </w:tcPr>
          <w:p w14:paraId="7BA8F6EA" w14:textId="77777777" w:rsidR="000C7870" w:rsidRPr="00501EDB" w:rsidRDefault="000C7870" w:rsidP="000C7870">
            <w:pPr>
              <w:jc w:val="center"/>
              <w:rPr>
                <w:rFonts w:ascii="Times New Roman" w:hAnsi="Times New Roman" w:cs="Times New Roman"/>
                <w:sz w:val="18"/>
                <w:szCs w:val="18"/>
              </w:rPr>
            </w:pPr>
            <w:r w:rsidRPr="00501EDB">
              <w:rPr>
                <w:rFonts w:ascii="Times New Roman" w:hAnsi="Times New Roman" w:cs="Times New Roman"/>
                <w:sz w:val="18"/>
                <w:szCs w:val="18"/>
              </w:rPr>
              <w:t>-12.71</w:t>
            </w:r>
          </w:p>
        </w:tc>
        <w:tc>
          <w:tcPr>
            <w:tcW w:w="517" w:type="dxa"/>
            <w:noWrap/>
            <w:vAlign w:val="center"/>
            <w:hideMark/>
          </w:tcPr>
          <w:p w14:paraId="1C157009" w14:textId="77777777" w:rsidR="000C7870" w:rsidRPr="00501EDB" w:rsidRDefault="000C7870" w:rsidP="000C7870">
            <w:pPr>
              <w:jc w:val="center"/>
              <w:rPr>
                <w:rFonts w:ascii="Times New Roman" w:hAnsi="Times New Roman" w:cs="Times New Roman"/>
                <w:sz w:val="18"/>
                <w:szCs w:val="18"/>
              </w:rPr>
            </w:pPr>
            <w:r w:rsidRPr="00501EDB">
              <w:rPr>
                <w:rFonts w:ascii="Times New Roman" w:hAnsi="Times New Roman" w:cs="Times New Roman"/>
                <w:sz w:val="18"/>
                <w:szCs w:val="18"/>
              </w:rPr>
              <w:t>5.65</w:t>
            </w:r>
          </w:p>
        </w:tc>
        <w:tc>
          <w:tcPr>
            <w:tcW w:w="516" w:type="dxa"/>
            <w:noWrap/>
            <w:vAlign w:val="center"/>
            <w:hideMark/>
          </w:tcPr>
          <w:p w14:paraId="7D77DB03" w14:textId="77777777" w:rsidR="000C7870" w:rsidRPr="00501EDB" w:rsidRDefault="000C7870" w:rsidP="000C7870">
            <w:pPr>
              <w:jc w:val="center"/>
              <w:rPr>
                <w:rFonts w:ascii="Times New Roman" w:hAnsi="Times New Roman" w:cs="Times New Roman"/>
                <w:sz w:val="18"/>
                <w:szCs w:val="18"/>
              </w:rPr>
            </w:pPr>
            <w:r w:rsidRPr="00501EDB">
              <w:rPr>
                <w:rFonts w:ascii="Times New Roman" w:hAnsi="Times New Roman" w:cs="Times New Roman"/>
                <w:sz w:val="18"/>
                <w:szCs w:val="18"/>
              </w:rPr>
              <w:t>-4.67</w:t>
            </w:r>
          </w:p>
        </w:tc>
        <w:tc>
          <w:tcPr>
            <w:tcW w:w="516" w:type="dxa"/>
            <w:noWrap/>
            <w:vAlign w:val="center"/>
            <w:hideMark/>
          </w:tcPr>
          <w:p w14:paraId="7A1A08CF" w14:textId="77777777" w:rsidR="000C7870" w:rsidRPr="00501EDB" w:rsidRDefault="000C7870" w:rsidP="000C7870">
            <w:pPr>
              <w:jc w:val="center"/>
              <w:rPr>
                <w:rFonts w:ascii="Times New Roman" w:hAnsi="Times New Roman" w:cs="Times New Roman"/>
                <w:sz w:val="18"/>
                <w:szCs w:val="18"/>
              </w:rPr>
            </w:pPr>
            <w:r w:rsidRPr="00501EDB">
              <w:rPr>
                <w:rFonts w:ascii="Times New Roman" w:hAnsi="Times New Roman" w:cs="Times New Roman"/>
                <w:sz w:val="18"/>
                <w:szCs w:val="18"/>
              </w:rPr>
              <w:t>0.52</w:t>
            </w:r>
          </w:p>
        </w:tc>
        <w:tc>
          <w:tcPr>
            <w:tcW w:w="516" w:type="dxa"/>
            <w:noWrap/>
            <w:vAlign w:val="center"/>
            <w:hideMark/>
          </w:tcPr>
          <w:p w14:paraId="53D0DDD1" w14:textId="77777777" w:rsidR="000C7870" w:rsidRPr="00501EDB" w:rsidRDefault="000C7870" w:rsidP="000C7870">
            <w:pPr>
              <w:jc w:val="center"/>
              <w:rPr>
                <w:rFonts w:ascii="Times New Roman" w:hAnsi="Times New Roman" w:cs="Times New Roman"/>
                <w:sz w:val="18"/>
                <w:szCs w:val="18"/>
              </w:rPr>
            </w:pPr>
            <w:r w:rsidRPr="00501EDB">
              <w:rPr>
                <w:rFonts w:ascii="Times New Roman" w:hAnsi="Times New Roman" w:cs="Times New Roman"/>
                <w:sz w:val="18"/>
                <w:szCs w:val="18"/>
              </w:rPr>
              <w:t>45.44</w:t>
            </w:r>
          </w:p>
        </w:tc>
        <w:tc>
          <w:tcPr>
            <w:tcW w:w="516" w:type="dxa"/>
            <w:noWrap/>
            <w:vAlign w:val="center"/>
            <w:hideMark/>
          </w:tcPr>
          <w:p w14:paraId="0EDA7511" w14:textId="77777777" w:rsidR="000C7870" w:rsidRPr="00501EDB" w:rsidRDefault="000C7870" w:rsidP="000C7870">
            <w:pPr>
              <w:jc w:val="center"/>
              <w:rPr>
                <w:rFonts w:ascii="Times New Roman" w:hAnsi="Times New Roman" w:cs="Times New Roman"/>
                <w:sz w:val="18"/>
                <w:szCs w:val="18"/>
              </w:rPr>
            </w:pPr>
            <w:r w:rsidRPr="00501EDB">
              <w:rPr>
                <w:rFonts w:ascii="Times New Roman" w:hAnsi="Times New Roman" w:cs="Times New Roman"/>
                <w:sz w:val="18"/>
                <w:szCs w:val="18"/>
              </w:rPr>
              <w:t>1.34</w:t>
            </w:r>
          </w:p>
        </w:tc>
        <w:tc>
          <w:tcPr>
            <w:tcW w:w="516" w:type="dxa"/>
            <w:noWrap/>
            <w:vAlign w:val="center"/>
            <w:hideMark/>
          </w:tcPr>
          <w:p w14:paraId="6DC9D45B" w14:textId="77777777" w:rsidR="000C7870" w:rsidRPr="00501EDB" w:rsidRDefault="000C7870" w:rsidP="000C7870">
            <w:pPr>
              <w:jc w:val="center"/>
              <w:rPr>
                <w:rFonts w:ascii="Times New Roman" w:hAnsi="Times New Roman" w:cs="Times New Roman"/>
                <w:sz w:val="18"/>
                <w:szCs w:val="18"/>
              </w:rPr>
            </w:pPr>
            <w:r w:rsidRPr="00501EDB">
              <w:rPr>
                <w:rFonts w:ascii="Times New Roman" w:hAnsi="Times New Roman" w:cs="Times New Roman"/>
                <w:sz w:val="18"/>
                <w:szCs w:val="18"/>
              </w:rPr>
              <w:t>-30.02</w:t>
            </w:r>
          </w:p>
        </w:tc>
        <w:tc>
          <w:tcPr>
            <w:tcW w:w="516" w:type="dxa"/>
            <w:noWrap/>
            <w:vAlign w:val="center"/>
            <w:hideMark/>
          </w:tcPr>
          <w:p w14:paraId="72E49653" w14:textId="77777777" w:rsidR="000C7870" w:rsidRPr="00501EDB" w:rsidRDefault="000C7870" w:rsidP="000C7870">
            <w:pPr>
              <w:jc w:val="center"/>
              <w:rPr>
                <w:rFonts w:ascii="Times New Roman" w:hAnsi="Times New Roman" w:cs="Times New Roman"/>
                <w:sz w:val="18"/>
                <w:szCs w:val="18"/>
              </w:rPr>
            </w:pPr>
            <w:r w:rsidRPr="00501EDB">
              <w:rPr>
                <w:rFonts w:ascii="Times New Roman" w:hAnsi="Times New Roman" w:cs="Times New Roman"/>
                <w:sz w:val="18"/>
                <w:szCs w:val="18"/>
              </w:rPr>
              <w:t>43.53</w:t>
            </w:r>
          </w:p>
        </w:tc>
        <w:tc>
          <w:tcPr>
            <w:tcW w:w="516" w:type="dxa"/>
            <w:noWrap/>
            <w:vAlign w:val="center"/>
            <w:hideMark/>
          </w:tcPr>
          <w:p w14:paraId="4667E450" w14:textId="77777777" w:rsidR="000C7870" w:rsidRPr="00501EDB" w:rsidRDefault="000C7870" w:rsidP="000C7870">
            <w:pPr>
              <w:jc w:val="center"/>
              <w:rPr>
                <w:rFonts w:ascii="Times New Roman" w:hAnsi="Times New Roman" w:cs="Times New Roman"/>
                <w:sz w:val="18"/>
                <w:szCs w:val="18"/>
              </w:rPr>
            </w:pPr>
            <w:r w:rsidRPr="00501EDB">
              <w:rPr>
                <w:rFonts w:ascii="Times New Roman" w:hAnsi="Times New Roman" w:cs="Times New Roman"/>
                <w:sz w:val="18"/>
                <w:szCs w:val="18"/>
              </w:rPr>
              <w:t>-39.05</w:t>
            </w:r>
          </w:p>
        </w:tc>
        <w:tc>
          <w:tcPr>
            <w:tcW w:w="516" w:type="dxa"/>
            <w:noWrap/>
            <w:vAlign w:val="center"/>
            <w:hideMark/>
          </w:tcPr>
          <w:p w14:paraId="1AAEBC23" w14:textId="77777777" w:rsidR="000C7870" w:rsidRPr="00501EDB" w:rsidRDefault="000C7870" w:rsidP="000C7870">
            <w:pPr>
              <w:jc w:val="center"/>
              <w:rPr>
                <w:rFonts w:ascii="Times New Roman" w:hAnsi="Times New Roman" w:cs="Times New Roman"/>
                <w:sz w:val="18"/>
                <w:szCs w:val="18"/>
              </w:rPr>
            </w:pPr>
            <w:r w:rsidRPr="00501EDB">
              <w:rPr>
                <w:rFonts w:ascii="Times New Roman" w:hAnsi="Times New Roman" w:cs="Times New Roman"/>
                <w:sz w:val="18"/>
                <w:szCs w:val="18"/>
              </w:rPr>
              <w:t>-37.55</w:t>
            </w:r>
          </w:p>
        </w:tc>
        <w:tc>
          <w:tcPr>
            <w:tcW w:w="516" w:type="dxa"/>
            <w:noWrap/>
            <w:vAlign w:val="center"/>
            <w:hideMark/>
          </w:tcPr>
          <w:p w14:paraId="3C7453D8" w14:textId="77777777" w:rsidR="000C7870" w:rsidRPr="00501EDB" w:rsidRDefault="000C7870" w:rsidP="000C7870">
            <w:pPr>
              <w:jc w:val="center"/>
              <w:rPr>
                <w:rFonts w:ascii="Times New Roman" w:hAnsi="Times New Roman" w:cs="Times New Roman"/>
                <w:sz w:val="18"/>
                <w:szCs w:val="18"/>
              </w:rPr>
            </w:pPr>
            <w:r w:rsidRPr="00501EDB">
              <w:rPr>
                <w:rFonts w:ascii="Times New Roman" w:hAnsi="Times New Roman" w:cs="Times New Roman"/>
                <w:sz w:val="18"/>
                <w:szCs w:val="18"/>
              </w:rPr>
              <w:t>-16.18</w:t>
            </w:r>
          </w:p>
        </w:tc>
        <w:tc>
          <w:tcPr>
            <w:tcW w:w="516" w:type="dxa"/>
            <w:noWrap/>
            <w:vAlign w:val="center"/>
            <w:hideMark/>
          </w:tcPr>
          <w:p w14:paraId="55C16A19" w14:textId="77777777" w:rsidR="000C7870" w:rsidRPr="00501EDB" w:rsidRDefault="000C7870" w:rsidP="000C7870">
            <w:pPr>
              <w:jc w:val="center"/>
              <w:rPr>
                <w:rFonts w:ascii="Times New Roman" w:hAnsi="Times New Roman" w:cs="Times New Roman"/>
                <w:sz w:val="18"/>
                <w:szCs w:val="18"/>
              </w:rPr>
            </w:pPr>
            <w:r w:rsidRPr="00501EDB">
              <w:rPr>
                <w:rFonts w:ascii="Times New Roman" w:hAnsi="Times New Roman" w:cs="Times New Roman"/>
                <w:sz w:val="18"/>
                <w:szCs w:val="18"/>
              </w:rPr>
              <w:t>-33.12</w:t>
            </w:r>
          </w:p>
        </w:tc>
      </w:tr>
    </w:tbl>
    <w:p w14:paraId="1C924529" w14:textId="77777777" w:rsidR="000C7870" w:rsidRPr="00501EDB" w:rsidRDefault="000C7870" w:rsidP="000C7870">
      <w:pPr>
        <w:rPr>
          <w:rFonts w:ascii="Times New Roman" w:hAnsi="Times New Roman" w:cs="Times New Roman"/>
        </w:rPr>
      </w:pPr>
    </w:p>
    <w:p w14:paraId="1DCE028D" w14:textId="1D60AAF6" w:rsidR="00177890" w:rsidRPr="00501EDB" w:rsidRDefault="00177890">
      <w:pPr>
        <w:rPr>
          <w:rFonts w:ascii="Times New Roman" w:eastAsiaTheme="majorEastAsia" w:hAnsi="Times New Roman" w:cs="Times New Roman"/>
          <w:b/>
          <w:bCs/>
          <w:iCs/>
          <w:sz w:val="28"/>
          <w:szCs w:val="28"/>
          <w:lang w:val="en-GB"/>
        </w:rPr>
      </w:pPr>
      <w:r w:rsidRPr="00501EDB">
        <w:rPr>
          <w:rFonts w:ascii="Times New Roman" w:hAnsi="Times New Roman" w:cs="Times New Roman"/>
          <w:sz w:val="28"/>
          <w:szCs w:val="28"/>
        </w:rPr>
        <w:br w:type="page"/>
      </w:r>
    </w:p>
    <w:p w14:paraId="136CBAE1" w14:textId="188D0BF3" w:rsidR="000C7870" w:rsidRPr="00501EDB" w:rsidRDefault="000C7870" w:rsidP="00177890">
      <w:pPr>
        <w:pStyle w:val="Heading3"/>
        <w:rPr>
          <w:rFonts w:cs="Times New Roman"/>
          <w:sz w:val="28"/>
        </w:rPr>
      </w:pPr>
      <w:r w:rsidRPr="00501EDB">
        <w:rPr>
          <w:rFonts w:cs="Times New Roman"/>
          <w:sz w:val="28"/>
        </w:rPr>
        <w:lastRenderedPageBreak/>
        <w:t xml:space="preserve">Online </w:t>
      </w:r>
      <w:r w:rsidR="00177890" w:rsidRPr="00501EDB">
        <w:rPr>
          <w:rFonts w:cs="Times New Roman"/>
          <w:sz w:val="28"/>
        </w:rPr>
        <w:t xml:space="preserve">Resource 4. </w:t>
      </w:r>
      <w:r w:rsidRPr="00501EDB">
        <w:rPr>
          <w:rFonts w:cs="Times New Roman"/>
          <w:sz w:val="28"/>
        </w:rPr>
        <w:t>Climate models and scenarios</w:t>
      </w:r>
      <w:r w:rsidR="0034100C" w:rsidRPr="00501EDB">
        <w:rPr>
          <w:rFonts w:cs="Times New Roman"/>
          <w:sz w:val="28"/>
        </w:rPr>
        <w:t>.</w:t>
      </w:r>
      <w:r w:rsidRPr="00501EDB">
        <w:rPr>
          <w:rFonts w:cs="Times New Roman"/>
          <w:sz w:val="28"/>
        </w:rPr>
        <w:t xml:space="preserve"> </w:t>
      </w:r>
    </w:p>
    <w:p w14:paraId="4D4A0994" w14:textId="7F408AF8" w:rsidR="000C7870" w:rsidRPr="00501EDB" w:rsidRDefault="007404CF" w:rsidP="000C7870">
      <w:pPr>
        <w:rPr>
          <w:rFonts w:ascii="Times New Roman" w:hAnsi="Times New Roman" w:cs="Times New Roman"/>
        </w:rPr>
      </w:pPr>
      <w:r w:rsidRPr="00501EDB">
        <w:rPr>
          <w:rFonts w:ascii="Times New Roman" w:hAnsi="Times New Roman" w:cs="Times New Roman"/>
        </w:rPr>
        <w:t xml:space="preserve">The global distribution of biome types can be </w:t>
      </w:r>
      <w:r w:rsidR="000C7870" w:rsidRPr="00501EDB">
        <w:rPr>
          <w:rFonts w:ascii="Times New Roman" w:hAnsi="Times New Roman" w:cs="Times New Roman"/>
        </w:rPr>
        <w:t>described based on mean annual temperature and mean annual precipitation</w:t>
      </w:r>
      <w:r w:rsidRPr="00501EDB">
        <w:rPr>
          <w:rFonts w:ascii="Times New Roman" w:hAnsi="Times New Roman" w:cs="Times New Roman"/>
        </w:rPr>
        <w:t xml:space="preserve"> (Whittaker </w:t>
      </w:r>
      <w:r w:rsidRPr="00501EDB">
        <w:rPr>
          <w:rFonts w:ascii="Times New Roman" w:hAnsi="Times New Roman" w:cs="Times New Roman"/>
        </w:rPr>
        <w:fldChar w:fldCharType="begin"/>
      </w:r>
      <w:r w:rsidRPr="00501EDB">
        <w:rPr>
          <w:rFonts w:ascii="Times New Roman" w:hAnsi="Times New Roman" w:cs="Times New Roman"/>
        </w:rPr>
        <w:instrText xml:space="preserve"> ADDIN EN.CITE &lt;EndNote&gt;&lt;Cite ExcludeAuth="1"&gt;&lt;Author&gt;Whittaker&lt;/Author&gt;&lt;Year&gt;1975&lt;/Year&gt;&lt;RecNum&gt;85&lt;/RecNum&gt;&lt;DisplayText&gt;(1975)&lt;/DisplayText&gt;&lt;record&gt;&lt;rec-number&gt;85&lt;/rec-number&gt;&lt;foreign-keys&gt;&lt;key app="EN" db-id="25v2sv2rkaweexevxsk552xwxatd0rt9ztrw" timestamp="1418537037"&gt;85&lt;/key&gt;&lt;/foreign-keys&gt;&lt;ref-type name="Book"&gt;6&lt;/ref-type&gt;&lt;contributors&gt;&lt;authors&gt;&lt;author&gt;Whittaker, R.H. &lt;/author&gt;&lt;/authors&gt;&lt;/contributors&gt;&lt;titles&gt;&lt;title&gt;Communities and Ecosystems. Second edition.&lt;/title&gt;&lt;/titles&gt;&lt;dates&gt;&lt;year&gt;1975&lt;/year&gt;&lt;/dates&gt;&lt;pub-location&gt;New York&lt;/pub-location&gt;&lt;publisher&gt;MacMillan Publishing&lt;/publisher&gt;&lt;urls&gt;&lt;/urls&gt;&lt;/record&gt;&lt;/Cite&gt;&lt;/EndNote&gt;</w:instrText>
      </w:r>
      <w:r w:rsidRPr="00501EDB">
        <w:rPr>
          <w:rFonts w:ascii="Times New Roman" w:hAnsi="Times New Roman" w:cs="Times New Roman"/>
        </w:rPr>
        <w:fldChar w:fldCharType="separate"/>
      </w:r>
      <w:r w:rsidRPr="00501EDB">
        <w:rPr>
          <w:rFonts w:ascii="Times New Roman" w:hAnsi="Times New Roman" w:cs="Times New Roman"/>
          <w:noProof/>
        </w:rPr>
        <w:t>1975)</w:t>
      </w:r>
      <w:r w:rsidRPr="00501EDB">
        <w:rPr>
          <w:rFonts w:ascii="Times New Roman" w:hAnsi="Times New Roman" w:cs="Times New Roman"/>
        </w:rPr>
        <w:fldChar w:fldCharType="end"/>
      </w:r>
      <w:r w:rsidR="000C7870" w:rsidRPr="00501EDB">
        <w:rPr>
          <w:rFonts w:ascii="Times New Roman" w:hAnsi="Times New Roman" w:cs="Times New Roman"/>
        </w:rPr>
        <w:t xml:space="preserve">. Since that time, the fundamental observation that forests are restricted to particular combinations of annual temperature and precipitation has been reaffirmed and refined using satellite imagery. We used this fundamental approach and downscaled it to the forest types of the Southwest using a bioclimatic envelope approach </w:t>
      </w:r>
      <w:r w:rsidR="000C7870" w:rsidRPr="00501EDB">
        <w:rPr>
          <w:rFonts w:ascii="Times New Roman" w:hAnsi="Times New Roman" w:cs="Times New Roman"/>
        </w:rPr>
        <w:fldChar w:fldCharType="begin"/>
      </w:r>
      <w:r w:rsidR="000C7870" w:rsidRPr="00501EDB">
        <w:rPr>
          <w:rFonts w:ascii="Times New Roman" w:hAnsi="Times New Roman" w:cs="Times New Roman"/>
        </w:rPr>
        <w:instrText xml:space="preserve"> ADDIN EN.CITE &lt;EndNote&gt;&lt;Cite&gt;&lt;Author&gt;Heikkinen&lt;/Author&gt;&lt;Year&gt;2006&lt;/Year&gt;&lt;RecNum&gt;51&lt;/RecNum&gt;&lt;DisplayText&gt;(Heikkinen et al., 2006)&lt;/DisplayText&gt;&lt;record&gt;&lt;rec-number&gt;51&lt;/rec-number&gt;&lt;foreign-keys&gt;&lt;key app="EN" db-id="25v2sv2rkaweexevxsk552xwxatd0rt9ztrw" timestamp="1418436962"&gt;51&lt;/key&gt;&lt;/foreign-keys&gt;&lt;ref-type name="Journal Article"&gt;17&lt;/ref-type&gt;&lt;contributors&gt;&lt;authors&gt;&lt;author&gt;Heikkinen, R. K.&lt;/author&gt;&lt;author&gt;Luoto, M.&lt;/author&gt;&lt;author&gt;Araujo, M. B.&lt;/author&gt;&lt;author&gt;Virkkala, R.&lt;/author&gt;&lt;author&gt;Thuiller, W.&lt;/author&gt;&lt;author&gt;Sykes, M. T.&lt;/author&gt;&lt;/authors&gt;&lt;/contributors&gt;&lt;titles&gt;&lt;title&gt;Methods and uncertainties in bioclimatic envelope modelling under climate change&lt;/title&gt;&lt;secondary-title&gt;Progress in Physical Geography&lt;/secondary-title&gt;&lt;/titles&gt;&lt;periodical&gt;&lt;full-title&gt;Progress in Physical Geography&lt;/full-title&gt;&lt;/periodical&gt;&lt;pages&gt;751-777&lt;/pages&gt;&lt;volume&gt;30&lt;/volume&gt;&lt;number&gt;6&lt;/number&gt;&lt;dates&gt;&lt;year&gt;2006&lt;/year&gt;&lt;pub-dates&gt;&lt;date&gt;Dec&lt;/date&gt;&lt;/pub-dates&gt;&lt;/dates&gt;&lt;isbn&gt;0309-1333&lt;/isbn&gt;&lt;accession-num&gt;WOS:000243236600004&lt;/accession-num&gt;&lt;urls&gt;&lt;related-urls&gt;&lt;url&gt;&amp;lt;Go to ISI&amp;gt;://WOS:000243236600004&lt;/url&gt;&lt;/related-urls&gt;&lt;/urls&gt;&lt;electronic-resource-num&gt;10.1177/0309133306071957&lt;/electronic-resource-num&gt;&lt;/record&gt;&lt;/Cite&gt;&lt;/EndNote&gt;</w:instrText>
      </w:r>
      <w:r w:rsidR="000C7870" w:rsidRPr="00501EDB">
        <w:rPr>
          <w:rFonts w:ascii="Times New Roman" w:hAnsi="Times New Roman" w:cs="Times New Roman"/>
        </w:rPr>
        <w:fldChar w:fldCharType="separate"/>
      </w:r>
      <w:r w:rsidR="000C7870" w:rsidRPr="00501EDB">
        <w:rPr>
          <w:rFonts w:ascii="Times New Roman" w:hAnsi="Times New Roman" w:cs="Times New Roman"/>
          <w:noProof/>
        </w:rPr>
        <w:t>(Heikkinen et al. 2006)</w:t>
      </w:r>
      <w:r w:rsidR="000C7870" w:rsidRPr="00501EDB">
        <w:rPr>
          <w:rFonts w:ascii="Times New Roman" w:hAnsi="Times New Roman" w:cs="Times New Roman"/>
        </w:rPr>
        <w:fldChar w:fldCharType="end"/>
      </w:r>
      <w:r w:rsidR="000C7870" w:rsidRPr="00501EDB">
        <w:rPr>
          <w:rFonts w:ascii="Times New Roman" w:hAnsi="Times New Roman" w:cs="Times New Roman"/>
        </w:rPr>
        <w:t xml:space="preserve"> to examine exposure of forests to change. We projected Southwest forest types onto a multi-dimensional climate surface to </w:t>
      </w:r>
      <w:r w:rsidRPr="00501EDB">
        <w:rPr>
          <w:rFonts w:ascii="Times New Roman" w:hAnsi="Times New Roman" w:cs="Times New Roman"/>
        </w:rPr>
        <w:t>categorize</w:t>
      </w:r>
      <w:r w:rsidR="000C7870" w:rsidRPr="00501EDB">
        <w:rPr>
          <w:rFonts w:ascii="Times New Roman" w:hAnsi="Times New Roman" w:cs="Times New Roman"/>
        </w:rPr>
        <w:t xml:space="preserve"> the climate </w:t>
      </w:r>
      <w:r w:rsidRPr="00501EDB">
        <w:rPr>
          <w:rFonts w:ascii="Times New Roman" w:hAnsi="Times New Roman" w:cs="Times New Roman"/>
        </w:rPr>
        <w:t xml:space="preserve">conditions (or climate envelope) </w:t>
      </w:r>
      <w:r w:rsidR="000C7870" w:rsidRPr="00501EDB">
        <w:rPr>
          <w:rFonts w:ascii="Times New Roman" w:hAnsi="Times New Roman" w:cs="Times New Roman"/>
        </w:rPr>
        <w:t xml:space="preserve">of each forest type </w:t>
      </w:r>
      <w:r w:rsidRPr="00501EDB">
        <w:rPr>
          <w:rFonts w:ascii="Times New Roman" w:hAnsi="Times New Roman" w:cs="Times New Roman"/>
        </w:rPr>
        <w:t>by describing the frequency distribution of climates it occupies</w:t>
      </w:r>
      <w:r w:rsidR="000C7870" w:rsidRPr="00501EDB">
        <w:rPr>
          <w:rFonts w:ascii="Times New Roman" w:hAnsi="Times New Roman" w:cs="Times New Roman"/>
        </w:rPr>
        <w:t>. We then applied two CMIP5 climate models</w:t>
      </w:r>
      <w:r w:rsidRPr="00501EDB">
        <w:rPr>
          <w:rFonts w:ascii="Times New Roman" w:hAnsi="Times New Roman" w:cs="Times New Roman"/>
        </w:rPr>
        <w:t xml:space="preserve"> and two emission scenarios </w:t>
      </w:r>
      <w:r w:rsidR="000C7870" w:rsidRPr="00501EDB">
        <w:rPr>
          <w:rFonts w:ascii="Times New Roman" w:hAnsi="Times New Roman" w:cs="Times New Roman"/>
        </w:rPr>
        <w:t xml:space="preserve"> </w:t>
      </w:r>
      <w:r w:rsidR="000C7870" w:rsidRPr="00501EDB">
        <w:rPr>
          <w:rFonts w:ascii="Times New Roman" w:hAnsi="Times New Roman" w:cs="Times New Roman"/>
        </w:rPr>
        <w:fldChar w:fldCharType="begin"/>
      </w:r>
      <w:r w:rsidR="000C7870" w:rsidRPr="00501EDB">
        <w:rPr>
          <w:rFonts w:ascii="Times New Roman" w:hAnsi="Times New Roman" w:cs="Times New Roman"/>
        </w:rPr>
        <w:instrText xml:space="preserve"> ADDIN EN.CITE &lt;EndNote&gt;&lt;Cite&gt;&lt;Author&gt;IPCC&lt;/Author&gt;&lt;Year&gt;2013&lt;/Year&gt;&lt;RecNum&gt;89&lt;/RecNum&gt;&lt;Prefix&gt;General Circulation Models`; &lt;/Prefix&gt;&lt;DisplayText&gt;(General Circulation Models; IPCC, 2013)&lt;/DisplayText&gt;&lt;record&gt;&lt;rec-number&gt;89&lt;/rec-number&gt;&lt;foreign-keys&gt;&lt;key app="EN" db-id="25v2sv2rkaweexevxsk552xwxatd0rt9ztrw" timestamp="1418537603"&gt;89&lt;/key&gt;&lt;/foreign-keys&gt;&lt;ref-type name="Edited Book"&gt;28&lt;/ref-type&gt;&lt;contributors&gt;&lt;authors&gt;&lt;author&gt;IPCC&lt;/author&gt;&lt;/authors&gt;&lt;/contributors&gt;&lt;titles&gt;&lt;title&gt;Climate Change 2013: The Physical Science Basis. Contribution of Working Group I to the Fifth Assessment Report of the Intergovernmental Panel on Climate Change&lt;/title&gt;&lt;/titles&gt;&lt;pages&gt;1535&lt;/pages&gt;&lt;dates&gt;&lt;year&gt;2013&lt;/year&gt;&lt;/dates&gt;&lt;pub-location&gt;Cambridge, United Kingdom and New York, NY, USA&lt;/pub-location&gt;&lt;publisher&gt;Cambridge University Press&lt;/publisher&gt;&lt;urls&gt;&lt;/urls&gt;&lt;/record&gt;&lt;/Cite&gt;&lt;/EndNote&gt;</w:instrText>
      </w:r>
      <w:r w:rsidR="000C7870" w:rsidRPr="00501EDB">
        <w:rPr>
          <w:rFonts w:ascii="Times New Roman" w:hAnsi="Times New Roman" w:cs="Times New Roman"/>
        </w:rPr>
        <w:fldChar w:fldCharType="separate"/>
      </w:r>
      <w:r w:rsidR="000C7870" w:rsidRPr="00501EDB">
        <w:rPr>
          <w:rFonts w:ascii="Times New Roman" w:hAnsi="Times New Roman" w:cs="Times New Roman"/>
          <w:noProof/>
        </w:rPr>
        <w:t>(General Circulation Models; IPCC 2013)</w:t>
      </w:r>
      <w:r w:rsidR="000C7870" w:rsidRPr="00501EDB">
        <w:rPr>
          <w:rFonts w:ascii="Times New Roman" w:hAnsi="Times New Roman" w:cs="Times New Roman"/>
        </w:rPr>
        <w:fldChar w:fldCharType="end"/>
      </w:r>
      <w:r w:rsidR="000C7870" w:rsidRPr="00501EDB">
        <w:rPr>
          <w:rFonts w:ascii="Times New Roman" w:hAnsi="Times New Roman" w:cs="Times New Roman"/>
        </w:rPr>
        <w:t xml:space="preserve"> to project where and when different </w:t>
      </w:r>
      <w:r w:rsidRPr="00501EDB">
        <w:rPr>
          <w:rFonts w:ascii="Times New Roman" w:hAnsi="Times New Roman" w:cs="Times New Roman"/>
        </w:rPr>
        <w:t>areas</w:t>
      </w:r>
      <w:r w:rsidR="000C7870" w:rsidRPr="00501EDB">
        <w:rPr>
          <w:rFonts w:ascii="Times New Roman" w:hAnsi="Times New Roman" w:cs="Times New Roman"/>
        </w:rPr>
        <w:t xml:space="preserve"> of </w:t>
      </w:r>
      <w:r w:rsidRPr="00501EDB">
        <w:rPr>
          <w:rFonts w:ascii="Times New Roman" w:hAnsi="Times New Roman" w:cs="Times New Roman"/>
        </w:rPr>
        <w:t>lands occupied by each forest type</w:t>
      </w:r>
      <w:r w:rsidR="000C7870" w:rsidRPr="00501EDB">
        <w:rPr>
          <w:rFonts w:ascii="Times New Roman" w:hAnsi="Times New Roman" w:cs="Times New Roman"/>
        </w:rPr>
        <w:t xml:space="preserve"> are anticipated to have a future climate that </w:t>
      </w:r>
      <w:r w:rsidRPr="00501EDB">
        <w:rPr>
          <w:rFonts w:ascii="Times New Roman" w:hAnsi="Times New Roman" w:cs="Times New Roman"/>
        </w:rPr>
        <w:t>currently that type occupies only 1% of the time, or that it does not currently occupy</w:t>
      </w:r>
      <w:r w:rsidR="000C7870" w:rsidRPr="00501EDB">
        <w:rPr>
          <w:rFonts w:ascii="Times New Roman" w:hAnsi="Times New Roman" w:cs="Times New Roman"/>
        </w:rPr>
        <w:t>.</w:t>
      </w:r>
      <w:r w:rsidRPr="00501EDB">
        <w:rPr>
          <w:rFonts w:ascii="Times New Roman" w:hAnsi="Times New Roman" w:cs="Times New Roman"/>
        </w:rPr>
        <w:t xml:space="preserve"> This analysis is essentially a climate exposure method that leverages satellite mapping of vegetation and increasingly high-spatial resolution climate maps.</w:t>
      </w:r>
    </w:p>
    <w:p w14:paraId="2C5E4351" w14:textId="77777777" w:rsidR="000C7870" w:rsidRPr="00501EDB" w:rsidRDefault="000C7870" w:rsidP="000C7870">
      <w:pPr>
        <w:rPr>
          <w:rFonts w:ascii="Times New Roman" w:hAnsi="Times New Roman" w:cs="Times New Roman"/>
        </w:rPr>
      </w:pPr>
    </w:p>
    <w:p w14:paraId="4A433E79" w14:textId="1B38FE22" w:rsidR="003B6133" w:rsidRPr="00501EDB" w:rsidRDefault="000C7870" w:rsidP="000C7870">
      <w:pPr>
        <w:rPr>
          <w:rFonts w:ascii="Times New Roman" w:hAnsi="Times New Roman" w:cs="Times New Roman"/>
        </w:rPr>
      </w:pPr>
      <w:r w:rsidRPr="00501EDB">
        <w:rPr>
          <w:rFonts w:ascii="Times New Roman" w:hAnsi="Times New Roman" w:cs="Times New Roman"/>
        </w:rPr>
        <w:t xml:space="preserve">The details of </w:t>
      </w:r>
      <w:r w:rsidR="007404CF" w:rsidRPr="00501EDB">
        <w:rPr>
          <w:rFonts w:ascii="Times New Roman" w:hAnsi="Times New Roman" w:cs="Times New Roman"/>
        </w:rPr>
        <w:t>our climate</w:t>
      </w:r>
      <w:r w:rsidRPr="00501EDB">
        <w:rPr>
          <w:rFonts w:ascii="Times New Roman" w:hAnsi="Times New Roman" w:cs="Times New Roman"/>
        </w:rPr>
        <w:t xml:space="preserve"> exposure modeling are as follows, and can also be examined in Thorne et al. (2016). LANDFIRE maps </w:t>
      </w:r>
      <w:r w:rsidR="007404CF" w:rsidRPr="00501EDB">
        <w:rPr>
          <w:rFonts w:ascii="Times New Roman" w:hAnsi="Times New Roman" w:cs="Times New Roman"/>
        </w:rPr>
        <w:t xml:space="preserve">(Landscape Fire and Resource Management Planning Tools; www.landfire.gov; accessed August 2014) portray a variety of metrics for the United States, including </w:t>
      </w:r>
      <w:r w:rsidRPr="00501EDB">
        <w:rPr>
          <w:rFonts w:ascii="Times New Roman" w:hAnsi="Times New Roman" w:cs="Times New Roman"/>
        </w:rPr>
        <w:t>land cover</w:t>
      </w:r>
      <w:r w:rsidR="007404CF" w:rsidRPr="00501EDB">
        <w:rPr>
          <w:rFonts w:ascii="Times New Roman" w:hAnsi="Times New Roman" w:cs="Times New Roman"/>
        </w:rPr>
        <w:t xml:space="preserve"> which is produced at 30 m resolution. We</w:t>
      </w:r>
      <w:r w:rsidRPr="00501EDB">
        <w:rPr>
          <w:rFonts w:ascii="Times New Roman" w:hAnsi="Times New Roman" w:cs="Times New Roman"/>
        </w:rPr>
        <w:t xml:space="preserve"> resampled </w:t>
      </w:r>
      <w:r w:rsidR="007404CF" w:rsidRPr="00501EDB">
        <w:rPr>
          <w:rFonts w:ascii="Times New Roman" w:hAnsi="Times New Roman" w:cs="Times New Roman"/>
        </w:rPr>
        <w:t xml:space="preserve">this land cover to a </w:t>
      </w:r>
      <w:r w:rsidRPr="00501EDB">
        <w:rPr>
          <w:rFonts w:ascii="Times New Roman" w:hAnsi="Times New Roman" w:cs="Times New Roman"/>
        </w:rPr>
        <w:t>spatial resolution of 300-meter pixels</w:t>
      </w:r>
      <w:r w:rsidR="007404CF" w:rsidRPr="00501EDB">
        <w:rPr>
          <w:rFonts w:ascii="Times New Roman" w:hAnsi="Times New Roman" w:cs="Times New Roman"/>
        </w:rPr>
        <w:t xml:space="preserve"> using majority rule in GIS</w:t>
      </w:r>
      <w:r w:rsidRPr="00501EDB">
        <w:rPr>
          <w:rFonts w:ascii="Times New Roman" w:hAnsi="Times New Roman" w:cs="Times New Roman"/>
        </w:rPr>
        <w:t xml:space="preserve">. Each pixel in the landscape is described by a single dominant vegetation type and we constrained our analysis to </w:t>
      </w:r>
      <w:r w:rsidR="003B6133" w:rsidRPr="00501EDB">
        <w:rPr>
          <w:rFonts w:ascii="Times New Roman" w:hAnsi="Times New Roman" w:cs="Times New Roman"/>
        </w:rPr>
        <w:t xml:space="preserve">10 </w:t>
      </w:r>
      <w:r w:rsidRPr="00501EDB">
        <w:rPr>
          <w:rFonts w:ascii="Times New Roman" w:hAnsi="Times New Roman" w:cs="Times New Roman"/>
        </w:rPr>
        <w:t>forest types</w:t>
      </w:r>
      <w:r w:rsidR="003B6133" w:rsidRPr="00501EDB">
        <w:rPr>
          <w:rFonts w:ascii="Times New Roman" w:hAnsi="Times New Roman" w:cs="Times New Roman"/>
        </w:rPr>
        <w:t xml:space="preserve"> derived from 53 forest and woodland categories in LANDFIRE (crosswalk by forest type in Online Resource 1)</w:t>
      </w:r>
      <w:r w:rsidRPr="00501EDB">
        <w:rPr>
          <w:rFonts w:ascii="Times New Roman" w:hAnsi="Times New Roman" w:cs="Times New Roman"/>
        </w:rPr>
        <w:t xml:space="preserve">. </w:t>
      </w:r>
    </w:p>
    <w:p w14:paraId="43F2A446" w14:textId="77777777" w:rsidR="003B6133" w:rsidRPr="00501EDB" w:rsidRDefault="003B6133" w:rsidP="000C7870">
      <w:pPr>
        <w:rPr>
          <w:rFonts w:ascii="Times New Roman" w:hAnsi="Times New Roman" w:cs="Times New Roman"/>
        </w:rPr>
      </w:pPr>
    </w:p>
    <w:p w14:paraId="7B499E25" w14:textId="4592F5F9" w:rsidR="0054007C" w:rsidRPr="00C27AA9" w:rsidRDefault="000C7870" w:rsidP="000C7870">
      <w:pPr>
        <w:rPr>
          <w:rFonts w:ascii="Times New Roman" w:hAnsi="Times New Roman" w:cs="Times New Roman"/>
        </w:rPr>
      </w:pPr>
      <w:r w:rsidRPr="00501EDB">
        <w:rPr>
          <w:rFonts w:ascii="Times New Roman" w:hAnsi="Times New Roman" w:cs="Times New Roman"/>
        </w:rPr>
        <w:t xml:space="preserve">WorldClim </w:t>
      </w:r>
      <w:r w:rsidRPr="00501EDB">
        <w:rPr>
          <w:rFonts w:ascii="Times New Roman" w:hAnsi="Times New Roman" w:cs="Times New Roman"/>
        </w:rPr>
        <w:fldChar w:fldCharType="begin"/>
      </w:r>
      <w:r w:rsidRPr="00501EDB">
        <w:rPr>
          <w:rFonts w:ascii="Times New Roman" w:hAnsi="Times New Roman" w:cs="Times New Roman"/>
        </w:rPr>
        <w:instrText xml:space="preserve"> ADDIN EN.CITE &lt;EndNote&gt;&lt;Cite&gt;&lt;Author&gt;Hijmans&lt;/Author&gt;&lt;Year&gt;2005&lt;/Year&gt;&lt;RecNum&gt;28&lt;/RecNum&gt;&lt;DisplayText&gt;(Hijmans et al., 2005)&lt;/DisplayText&gt;&lt;record&gt;&lt;rec-number&gt;28&lt;/rec-number&gt;&lt;foreign-keys&gt;&lt;key app="EN" db-id="25v2sv2rkaweexevxsk552xwxatd0rt9ztrw" timestamp="1418436176"&gt;28&lt;/key&gt;&lt;/foreign-keys&gt;&lt;ref-type name="Journal Article"&gt;17&lt;/ref-type&gt;&lt;contributors&gt;&lt;authors&gt;&lt;author&gt;Hijmans, R. J.&lt;/author&gt;&lt;author&gt;Cameron, S. E.&lt;/author&gt;&lt;author&gt;Parra, J. L.&lt;/author&gt;&lt;author&gt;Jones, P. G.&lt;/author&gt;&lt;author&gt;Jarvis, A.&lt;/author&gt;&lt;/authors&gt;&lt;/contributors&gt;&lt;titles&gt;&lt;title&gt;Very high resolution interpolated climate surfaces for global land areas&lt;/title&gt;&lt;secondary-title&gt;International Journal of Climatology&lt;/secondary-title&gt;&lt;/titles&gt;&lt;periodical&gt;&lt;full-title&gt;International Journal of Climatology&lt;/full-title&gt;&lt;/periodical&gt;&lt;pages&gt;1965-1978&lt;/pages&gt;&lt;volume&gt;25&lt;/volume&gt;&lt;number&gt;15&lt;/number&gt;&lt;dates&gt;&lt;year&gt;2005&lt;/year&gt;&lt;pub-dates&gt;&lt;date&gt;Dec&lt;/date&gt;&lt;/pub-dates&gt;&lt;/dates&gt;&lt;isbn&gt;0899-8418&lt;/isbn&gt;&lt;accession-num&gt;WOS:000234519700002&lt;/accession-num&gt;&lt;urls&gt;&lt;related-urls&gt;&lt;url&gt;&amp;lt;Go to ISI&amp;gt;://WOS:000234519700002&lt;/url&gt;&lt;/related-urls&gt;&lt;/urls&gt;&lt;electronic-resource-num&gt;10.1002/joc.1276&lt;/electronic-resource-num&gt;&lt;/record&gt;&lt;/Cite&gt;&lt;/EndNote&gt;</w:instrText>
      </w:r>
      <w:r w:rsidRPr="00501EDB">
        <w:rPr>
          <w:rFonts w:ascii="Times New Roman" w:hAnsi="Times New Roman" w:cs="Times New Roman"/>
        </w:rPr>
        <w:fldChar w:fldCharType="separate"/>
      </w:r>
      <w:r w:rsidRPr="00501EDB">
        <w:rPr>
          <w:rFonts w:ascii="Times New Roman" w:hAnsi="Times New Roman" w:cs="Times New Roman"/>
          <w:noProof/>
        </w:rPr>
        <w:t>(Hijmans et al. 2005)</w:t>
      </w:r>
      <w:r w:rsidRPr="00501EDB">
        <w:rPr>
          <w:rFonts w:ascii="Times New Roman" w:hAnsi="Times New Roman" w:cs="Times New Roman"/>
        </w:rPr>
        <w:fldChar w:fldCharType="end"/>
      </w:r>
      <w:r w:rsidRPr="00501EDB">
        <w:rPr>
          <w:rFonts w:ascii="Times New Roman" w:hAnsi="Times New Roman" w:cs="Times New Roman"/>
        </w:rPr>
        <w:t xml:space="preserve"> provides mean base climate values for Tmin, </w:t>
      </w:r>
      <w:proofErr w:type="spellStart"/>
      <w:r w:rsidRPr="00501EDB">
        <w:rPr>
          <w:rFonts w:ascii="Times New Roman" w:hAnsi="Times New Roman" w:cs="Times New Roman"/>
        </w:rPr>
        <w:t>Tmax</w:t>
      </w:r>
      <w:proofErr w:type="spellEnd"/>
      <w:r w:rsidRPr="00501EDB">
        <w:rPr>
          <w:rFonts w:ascii="Times New Roman" w:hAnsi="Times New Roman" w:cs="Times New Roman"/>
        </w:rPr>
        <w:t xml:space="preserve">, and Precipitation on a monthly </w:t>
      </w:r>
      <w:r w:rsidR="003B6133" w:rsidRPr="00501EDB">
        <w:rPr>
          <w:rFonts w:ascii="Times New Roman" w:hAnsi="Times New Roman" w:cs="Times New Roman"/>
        </w:rPr>
        <w:t xml:space="preserve">and annual </w:t>
      </w:r>
      <w:r w:rsidRPr="00501EDB">
        <w:rPr>
          <w:rFonts w:ascii="Times New Roman" w:hAnsi="Times New Roman" w:cs="Times New Roman"/>
        </w:rPr>
        <w:t>basis</w:t>
      </w:r>
      <w:r w:rsidR="003B6133" w:rsidRPr="00501EDB">
        <w:rPr>
          <w:rFonts w:ascii="Times New Roman" w:hAnsi="Times New Roman" w:cs="Times New Roman"/>
        </w:rPr>
        <w:t xml:space="preserve"> using a 30 arc second grid that is equivalent to a 1x1 km grid cell size</w:t>
      </w:r>
      <w:r w:rsidRPr="00501EDB">
        <w:rPr>
          <w:rFonts w:ascii="Times New Roman" w:hAnsi="Times New Roman" w:cs="Times New Roman"/>
        </w:rPr>
        <w:t>. The base</w:t>
      </w:r>
      <w:r w:rsidR="003B6133" w:rsidRPr="00501EDB">
        <w:rPr>
          <w:rFonts w:ascii="Times New Roman" w:hAnsi="Times New Roman" w:cs="Times New Roman"/>
        </w:rPr>
        <w:t xml:space="preserve"> (current time)</w:t>
      </w:r>
      <w:r w:rsidRPr="00501EDB">
        <w:rPr>
          <w:rFonts w:ascii="Times New Roman" w:hAnsi="Times New Roman" w:cs="Times New Roman"/>
        </w:rPr>
        <w:t xml:space="preserve"> mean values for this study were 1950-2000.</w:t>
      </w:r>
      <w:r w:rsidR="0054007C">
        <w:rPr>
          <w:rFonts w:ascii="Times New Roman" w:hAnsi="Times New Roman" w:cs="Times New Roman"/>
        </w:rPr>
        <w:t xml:space="preserve"> The accuracy of a gridded climate surface to actual temperature and precipitation values at any given point is relative to the density of weather stations that can be used to generate the surface, and a number of other factors including topographic complexity and wind. While the absolute accuracy is less certain, the intent of such climate surfaces is to be used for relative, or comparative, studies (Fick and Hijmans 2017).</w:t>
      </w:r>
      <w:r w:rsidRPr="00501EDB">
        <w:rPr>
          <w:rFonts w:ascii="Times New Roman" w:hAnsi="Times New Roman" w:cs="Times New Roman"/>
        </w:rPr>
        <w:t xml:space="preserve"> </w:t>
      </w:r>
      <w:r w:rsidR="0054007C">
        <w:rPr>
          <w:rFonts w:ascii="Times New Roman" w:hAnsi="Times New Roman" w:cs="Times New Roman"/>
        </w:rPr>
        <w:t>WorldClim climate grids from current time were also used by Hijmans et al. to statistically downscale and bias correct the future climate used in the study (</w:t>
      </w:r>
      <w:hyperlink r:id="rId10" w:history="1">
        <w:r w:rsidR="0054007C" w:rsidRPr="0018694A">
          <w:rPr>
            <w:rStyle w:val="Hyperlink"/>
            <w:rFonts w:ascii="Times New Roman" w:hAnsi="Times New Roman" w:cs="Times New Roman"/>
          </w:rPr>
          <w:t>http://www.worldclim.org/cmip5v1</w:t>
        </w:r>
      </w:hyperlink>
      <w:r w:rsidR="0054007C">
        <w:rPr>
          <w:rFonts w:ascii="Times New Roman" w:hAnsi="Times New Roman" w:cs="Times New Roman"/>
        </w:rPr>
        <w:t xml:space="preserve">). The WorldClim data have been used in several thousand studies. We used the current and future projections </w:t>
      </w:r>
      <w:r w:rsidR="00C27AA9">
        <w:rPr>
          <w:rFonts w:ascii="Times New Roman" w:hAnsi="Times New Roman" w:cs="Times New Roman"/>
        </w:rPr>
        <w:t xml:space="preserve">to measure climatic change relative to the current conditions, and to obtain differences in conditions for the four future climate conditions used. </w:t>
      </w:r>
      <w:r w:rsidR="00D06AEE">
        <w:rPr>
          <w:rFonts w:ascii="Times New Roman" w:hAnsi="Times New Roman" w:cs="Times New Roman"/>
        </w:rPr>
        <w:t>We recommend that use of our results be made by comparing the relative magnitude of change among the four futures, relative to the current estimated climate conditions, and that users not expect the values at any given place to correspond to actual measured values, a limitation common to all climate conditions when they are projected through space and time.</w:t>
      </w:r>
    </w:p>
    <w:p w14:paraId="3A4A74DD" w14:textId="77777777" w:rsidR="0054007C" w:rsidRDefault="0054007C" w:rsidP="000C7870">
      <w:pPr>
        <w:rPr>
          <w:rFonts w:ascii="Times New Roman" w:hAnsi="Times New Roman" w:cs="Times New Roman"/>
        </w:rPr>
      </w:pPr>
    </w:p>
    <w:p w14:paraId="37493805" w14:textId="5244F3D1" w:rsidR="000C7870" w:rsidRPr="00501EDB" w:rsidRDefault="000C7870" w:rsidP="000C7870">
      <w:pPr>
        <w:rPr>
          <w:rFonts w:ascii="Times New Roman" w:hAnsi="Times New Roman" w:cs="Times New Roman"/>
        </w:rPr>
      </w:pPr>
      <w:r w:rsidRPr="00501EDB">
        <w:rPr>
          <w:rFonts w:ascii="Times New Roman" w:hAnsi="Times New Roman" w:cs="Times New Roman"/>
        </w:rPr>
        <w:t xml:space="preserve">WorldClim provides 19 derivative climatic variables that are calculated from </w:t>
      </w:r>
      <w:r w:rsidR="003B6133" w:rsidRPr="00501EDB">
        <w:rPr>
          <w:rFonts w:ascii="Times New Roman" w:hAnsi="Times New Roman" w:cs="Times New Roman"/>
        </w:rPr>
        <w:t xml:space="preserve">the </w:t>
      </w:r>
      <w:r w:rsidRPr="00501EDB">
        <w:rPr>
          <w:rFonts w:ascii="Times New Roman" w:hAnsi="Times New Roman" w:cs="Times New Roman"/>
        </w:rPr>
        <w:t>monthly mapped values of air temperature and precipitation and known collectively as the “BioClim” variables. These include variables such as mean annual temperature, mean temperature of driest quarter mean annual precipitation, precipitation seasonality, and mean temperature of the wettest quarter (</w:t>
      </w:r>
      <w:r w:rsidR="00177890" w:rsidRPr="00501EDB">
        <w:rPr>
          <w:rFonts w:ascii="Times New Roman" w:hAnsi="Times New Roman" w:cs="Times New Roman"/>
        </w:rPr>
        <w:t>Online Resource 2</w:t>
      </w:r>
      <w:r w:rsidRPr="00501EDB">
        <w:rPr>
          <w:rFonts w:ascii="Times New Roman" w:hAnsi="Times New Roman" w:cs="Times New Roman"/>
        </w:rPr>
        <w:t xml:space="preserve">) on a gridded surface. Each forested cell was linked to its 19 BioClim attribute values for current climate, and </w:t>
      </w:r>
      <w:r w:rsidR="003B6133" w:rsidRPr="00501EDB">
        <w:rPr>
          <w:rFonts w:ascii="Times New Roman" w:hAnsi="Times New Roman" w:cs="Times New Roman"/>
        </w:rPr>
        <w:t xml:space="preserve">to </w:t>
      </w:r>
      <w:r w:rsidRPr="00501EDB">
        <w:rPr>
          <w:rFonts w:ascii="Times New Roman" w:hAnsi="Times New Roman" w:cs="Times New Roman"/>
        </w:rPr>
        <w:t xml:space="preserve">one of </w:t>
      </w:r>
      <w:r w:rsidR="003B6133" w:rsidRPr="00501EDB">
        <w:rPr>
          <w:rFonts w:ascii="Times New Roman" w:hAnsi="Times New Roman" w:cs="Times New Roman"/>
        </w:rPr>
        <w:t xml:space="preserve">the four future climate </w:t>
      </w:r>
      <w:r w:rsidRPr="00501EDB">
        <w:rPr>
          <w:rFonts w:ascii="Times New Roman" w:hAnsi="Times New Roman" w:cs="Times New Roman"/>
        </w:rPr>
        <w:t xml:space="preserve">scenarios (described below). </w:t>
      </w:r>
    </w:p>
    <w:p w14:paraId="0EF6D722" w14:textId="77777777" w:rsidR="000C7870" w:rsidRPr="00501EDB" w:rsidRDefault="000C7870" w:rsidP="000C7870">
      <w:pPr>
        <w:rPr>
          <w:rFonts w:ascii="Times New Roman" w:hAnsi="Times New Roman" w:cs="Times New Roman"/>
        </w:rPr>
      </w:pPr>
    </w:p>
    <w:p w14:paraId="29F99590" w14:textId="58736885" w:rsidR="006F731D" w:rsidRPr="00501EDB" w:rsidRDefault="006F731D" w:rsidP="006F731D">
      <w:pPr>
        <w:rPr>
          <w:rFonts w:ascii="Times New Roman" w:hAnsi="Times New Roman" w:cs="Times New Roman"/>
        </w:rPr>
      </w:pPr>
      <w:r w:rsidRPr="00501EDB">
        <w:rPr>
          <w:rFonts w:ascii="Times New Roman" w:hAnsi="Times New Roman" w:cs="Times New Roman"/>
        </w:rPr>
        <w:t xml:space="preserve">To select the future climate projections, we screened 17 GCMs and chose the two that projected </w:t>
      </w:r>
      <w:r w:rsidR="00032B68">
        <w:rPr>
          <w:rFonts w:ascii="Times New Roman" w:hAnsi="Times New Roman" w:cs="Times New Roman"/>
        </w:rPr>
        <w:t>outer-bound conditions</w:t>
      </w:r>
      <w:r w:rsidR="00032B68" w:rsidRPr="00501EDB">
        <w:rPr>
          <w:rFonts w:ascii="Times New Roman" w:hAnsi="Times New Roman" w:cs="Times New Roman"/>
        </w:rPr>
        <w:t xml:space="preserve"> </w:t>
      </w:r>
      <w:r w:rsidRPr="00501EDB">
        <w:rPr>
          <w:rFonts w:ascii="Times New Roman" w:hAnsi="Times New Roman" w:cs="Times New Roman"/>
        </w:rPr>
        <w:t xml:space="preserve">of future modelled climate. The MRI-CGCM3 model was selected because it resulted in the least warm and wettest combined projected change by the end of the century under the highest greenhouse gas emission pathway </w:t>
      </w:r>
      <w:r w:rsidRPr="00501EDB">
        <w:rPr>
          <w:rFonts w:ascii="Times New Roman" w:hAnsi="Times New Roman" w:cs="Times New Roman"/>
        </w:rPr>
        <w:fldChar w:fldCharType="begin"/>
      </w:r>
      <w:r w:rsidRPr="00501EDB">
        <w:rPr>
          <w:rFonts w:ascii="Times New Roman" w:hAnsi="Times New Roman" w:cs="Times New Roman"/>
        </w:rPr>
        <w:instrText xml:space="preserve"> ADDIN EN.CITE &lt;EndNote&gt;&lt;Cite&gt;&lt;Author&gt;IPCC&lt;/Author&gt;&lt;Year&gt;2013&lt;/Year&gt;&lt;RecNum&gt;89&lt;/RecNum&gt;&lt;Prefix&gt;RCP 8.5`; &lt;/Prefix&gt;&lt;DisplayText&gt;(RCP 8.5; IPCC, 2013)&lt;/DisplayText&gt;&lt;record&gt;&lt;rec-number&gt;89&lt;/rec-number&gt;&lt;foreign-keys&gt;&lt;key app="EN" db-id="25v2sv2rkaweexevxsk552xwxatd0rt9ztrw" timestamp="1418537603"&gt;89&lt;/key&gt;&lt;/foreign-keys&gt;&lt;ref-type name="Edited Book"&gt;28&lt;/ref-type&gt;&lt;contributors&gt;&lt;authors&gt;&lt;author&gt;IPCC&lt;/author&gt;&lt;/authors&gt;&lt;/contributors&gt;&lt;titles&gt;&lt;title&gt;Climate Change 2013: The Physical Science Basis. Contribution of Working Group I to the Fifth Assessment Report of the Intergovernmental Panel on Climate Change&lt;/title&gt;&lt;/titles&gt;&lt;pages&gt;1535&lt;/pages&gt;&lt;dates&gt;&lt;year&gt;2013&lt;/year&gt;&lt;/dates&gt;&lt;pub-location&gt;Cambridge, United Kingdom and New York, NY, USA&lt;/pub-location&gt;&lt;publisher&gt;Cambridge University Press&lt;/publisher&gt;&lt;urls&gt;&lt;/urls&gt;&lt;/record&gt;&lt;/Cite&gt;&lt;/EndNote&gt;</w:instrText>
      </w:r>
      <w:r w:rsidRPr="00501EDB">
        <w:rPr>
          <w:rFonts w:ascii="Times New Roman" w:hAnsi="Times New Roman" w:cs="Times New Roman"/>
        </w:rPr>
        <w:fldChar w:fldCharType="separate"/>
      </w:r>
      <w:r w:rsidRPr="00501EDB">
        <w:rPr>
          <w:rFonts w:ascii="Times New Roman" w:hAnsi="Times New Roman" w:cs="Times New Roman"/>
          <w:noProof/>
        </w:rPr>
        <w:t>(RCP8.5; IPCC 2013)</w:t>
      </w:r>
      <w:r w:rsidRPr="00501EDB">
        <w:rPr>
          <w:rFonts w:ascii="Times New Roman" w:hAnsi="Times New Roman" w:cs="Times New Roman"/>
        </w:rPr>
        <w:fldChar w:fldCharType="end"/>
      </w:r>
      <w:r w:rsidRPr="00501EDB">
        <w:rPr>
          <w:rFonts w:ascii="Times New Roman" w:hAnsi="Times New Roman" w:cs="Times New Roman"/>
        </w:rPr>
        <w:t xml:space="preserve"> and the MIROC-ESM-CHEM model because it </w:t>
      </w:r>
      <w:r w:rsidRPr="00501EDB">
        <w:rPr>
          <w:rFonts w:ascii="Times New Roman" w:hAnsi="Times New Roman" w:cs="Times New Roman"/>
        </w:rPr>
        <w:lastRenderedPageBreak/>
        <w:t xml:space="preserve">resulted in the hottest and driest projections under RCP8.5 at the end of the century for the Southwestern U.S. Thus, these two models bracket from a low to a high highest potential for climate to act as a driver of vegetation change through temperature and precipitation shifts (Online Resource 3). For these two GCMs, we used two emission pathways (RCP4.5 and RCP8.5) separately. </w:t>
      </w:r>
    </w:p>
    <w:p w14:paraId="66EB70E1" w14:textId="77777777" w:rsidR="006F731D" w:rsidRPr="00501EDB" w:rsidRDefault="006F731D" w:rsidP="006F731D">
      <w:pPr>
        <w:rPr>
          <w:rFonts w:ascii="Times New Roman" w:hAnsi="Times New Roman" w:cs="Times New Roman"/>
        </w:rPr>
      </w:pPr>
    </w:p>
    <w:p w14:paraId="2EA7F97C" w14:textId="353AE33B" w:rsidR="000C7870" w:rsidRPr="00501EDB" w:rsidRDefault="000C7870" w:rsidP="000C7870">
      <w:pPr>
        <w:rPr>
          <w:rFonts w:ascii="Times New Roman" w:hAnsi="Times New Roman" w:cs="Times New Roman"/>
        </w:rPr>
      </w:pPr>
      <w:r w:rsidRPr="00501EDB">
        <w:rPr>
          <w:rFonts w:ascii="Times New Roman" w:hAnsi="Times New Roman" w:cs="Times New Roman"/>
        </w:rPr>
        <w:t xml:space="preserve">We used principal components analysis to </w:t>
      </w:r>
      <w:r w:rsidR="00F10410" w:rsidRPr="00501EDB">
        <w:rPr>
          <w:rFonts w:ascii="Times New Roman" w:hAnsi="Times New Roman" w:cs="Times New Roman"/>
        </w:rPr>
        <w:t xml:space="preserve">reduce the dimensionality of the </w:t>
      </w:r>
      <w:proofErr w:type="spellStart"/>
      <w:r w:rsidR="00F10410" w:rsidRPr="00501EDB">
        <w:rPr>
          <w:rFonts w:ascii="Times New Roman" w:hAnsi="Times New Roman" w:cs="Times New Roman"/>
        </w:rPr>
        <w:t>Bioclim</w:t>
      </w:r>
      <w:proofErr w:type="spellEnd"/>
      <w:r w:rsidR="00F10410" w:rsidRPr="00501EDB">
        <w:rPr>
          <w:rFonts w:ascii="Times New Roman" w:hAnsi="Times New Roman" w:cs="Times New Roman"/>
        </w:rPr>
        <w:t xml:space="preserve"> variables for</w:t>
      </w:r>
      <w:r w:rsidRPr="00501EDB">
        <w:rPr>
          <w:rFonts w:ascii="Times New Roman" w:hAnsi="Times New Roman" w:cs="Times New Roman"/>
        </w:rPr>
        <w:t xml:space="preserve"> the </w:t>
      </w:r>
      <w:r w:rsidR="00F10410" w:rsidRPr="00501EDB">
        <w:rPr>
          <w:rFonts w:ascii="Times New Roman" w:hAnsi="Times New Roman" w:cs="Times New Roman"/>
        </w:rPr>
        <w:t>entire study area</w:t>
      </w:r>
      <w:r w:rsidRPr="00501EDB">
        <w:rPr>
          <w:rFonts w:ascii="Times New Roman" w:hAnsi="Times New Roman" w:cs="Times New Roman"/>
        </w:rPr>
        <w:t xml:space="preserve">. We used the first two </w:t>
      </w:r>
      <w:r w:rsidR="00F10410" w:rsidRPr="00501EDB">
        <w:rPr>
          <w:rFonts w:ascii="Times New Roman" w:hAnsi="Times New Roman" w:cs="Times New Roman"/>
        </w:rPr>
        <w:t>PCA axes from four analyses that each used</w:t>
      </w:r>
      <w:r w:rsidRPr="00501EDB">
        <w:rPr>
          <w:rFonts w:ascii="Times New Roman" w:hAnsi="Times New Roman" w:cs="Times New Roman"/>
        </w:rPr>
        <w:t xml:space="preserve"> </w:t>
      </w:r>
      <w:r w:rsidR="00F10410" w:rsidRPr="00501EDB">
        <w:rPr>
          <w:rFonts w:ascii="Times New Roman" w:hAnsi="Times New Roman" w:cs="Times New Roman"/>
        </w:rPr>
        <w:t>the</w:t>
      </w:r>
      <w:r w:rsidRPr="00501EDB">
        <w:rPr>
          <w:rFonts w:ascii="Times New Roman" w:hAnsi="Times New Roman" w:cs="Times New Roman"/>
        </w:rPr>
        <w:t xml:space="preserve"> current and </w:t>
      </w:r>
      <w:r w:rsidR="00F10410" w:rsidRPr="00501EDB">
        <w:rPr>
          <w:rFonts w:ascii="Times New Roman" w:hAnsi="Times New Roman" w:cs="Times New Roman"/>
        </w:rPr>
        <w:t xml:space="preserve">one of </w:t>
      </w:r>
      <w:r w:rsidR="00032B68">
        <w:rPr>
          <w:rFonts w:ascii="Times New Roman" w:hAnsi="Times New Roman" w:cs="Times New Roman"/>
        </w:rPr>
        <w:t xml:space="preserve">the </w:t>
      </w:r>
      <w:r w:rsidRPr="00501EDB">
        <w:rPr>
          <w:rFonts w:ascii="Times New Roman" w:hAnsi="Times New Roman" w:cs="Times New Roman"/>
        </w:rPr>
        <w:t xml:space="preserve">projected future climate </w:t>
      </w:r>
      <w:r w:rsidR="00F10410" w:rsidRPr="00501EDB">
        <w:rPr>
          <w:rFonts w:ascii="Times New Roman" w:hAnsi="Times New Roman" w:cs="Times New Roman"/>
        </w:rPr>
        <w:t xml:space="preserve">scenario </w:t>
      </w:r>
      <w:r w:rsidRPr="00501EDB">
        <w:rPr>
          <w:rFonts w:ascii="Times New Roman" w:hAnsi="Times New Roman" w:cs="Times New Roman"/>
        </w:rPr>
        <w:t xml:space="preserve">data. These first two principle components explained </w:t>
      </w:r>
      <w:r w:rsidR="00F10410" w:rsidRPr="00501EDB">
        <w:rPr>
          <w:rFonts w:ascii="Times New Roman" w:hAnsi="Times New Roman" w:cs="Times New Roman"/>
        </w:rPr>
        <w:t xml:space="preserve">a mean of </w:t>
      </w:r>
      <w:r w:rsidRPr="00501EDB">
        <w:rPr>
          <w:rFonts w:ascii="Times New Roman" w:hAnsi="Times New Roman" w:cs="Times New Roman"/>
        </w:rPr>
        <w:t xml:space="preserve">74% of the climatic variation in the data set across the models that we used. We described the climatic envelope of a forest type using a 99% </w:t>
      </w:r>
      <w:r w:rsidR="00F10410" w:rsidRPr="00501EDB">
        <w:rPr>
          <w:rFonts w:ascii="Times New Roman" w:hAnsi="Times New Roman" w:cs="Times New Roman"/>
        </w:rPr>
        <w:t>frequency</w:t>
      </w:r>
      <w:r w:rsidRPr="00501EDB">
        <w:rPr>
          <w:rFonts w:ascii="Times New Roman" w:hAnsi="Times New Roman" w:cs="Times New Roman"/>
        </w:rPr>
        <w:t xml:space="preserve"> envelope for forested pixels using </w:t>
      </w:r>
      <w:r w:rsidR="00F10410" w:rsidRPr="00501EDB">
        <w:rPr>
          <w:rFonts w:ascii="Times New Roman" w:hAnsi="Times New Roman" w:cs="Times New Roman"/>
        </w:rPr>
        <w:t xml:space="preserve">the </w:t>
      </w:r>
      <w:r w:rsidRPr="00501EDB">
        <w:rPr>
          <w:rFonts w:ascii="Times New Roman" w:hAnsi="Times New Roman" w:cs="Times New Roman"/>
        </w:rPr>
        <w:t xml:space="preserve">current climate </w:t>
      </w:r>
      <w:r w:rsidR="00F10410" w:rsidRPr="00501EDB">
        <w:rPr>
          <w:rFonts w:ascii="Times New Roman" w:hAnsi="Times New Roman" w:cs="Times New Roman"/>
        </w:rPr>
        <w:t>PCA</w:t>
      </w:r>
      <w:r w:rsidRPr="00501EDB">
        <w:rPr>
          <w:rFonts w:ascii="Times New Roman" w:hAnsi="Times New Roman" w:cs="Times New Roman"/>
        </w:rPr>
        <w:t xml:space="preserve"> values. </w:t>
      </w:r>
      <w:r w:rsidR="00F10410" w:rsidRPr="00501EDB">
        <w:rPr>
          <w:rFonts w:ascii="Times New Roman" w:hAnsi="Times New Roman" w:cs="Times New Roman"/>
        </w:rPr>
        <w:t xml:space="preserve">This approach identifies the locations and climate conditions that occur only 1% of the time for the lands occupied by each forest type. </w:t>
      </w:r>
      <w:r w:rsidRPr="00501EDB">
        <w:rPr>
          <w:rFonts w:ascii="Times New Roman" w:hAnsi="Times New Roman" w:cs="Times New Roman"/>
        </w:rPr>
        <w:t xml:space="preserve">We </w:t>
      </w:r>
      <w:r w:rsidR="006F731D" w:rsidRPr="00501EDB">
        <w:rPr>
          <w:rFonts w:ascii="Times New Roman" w:hAnsi="Times New Roman" w:cs="Times New Roman"/>
        </w:rPr>
        <w:t xml:space="preserve">used the current climate frequency categories to identify the level of future climate exposure to find which pixels moved from a common (and therefore not climatically stressed under this approach) to an uncommon (climatically stressed) condition, represented by the climates that a type only occupies 1% of the time. </w:t>
      </w:r>
      <w:r w:rsidRPr="00501EDB">
        <w:rPr>
          <w:rFonts w:ascii="Times New Roman" w:hAnsi="Times New Roman" w:cs="Times New Roman"/>
        </w:rPr>
        <w:t xml:space="preserve">This process </w:t>
      </w:r>
      <w:r w:rsidR="006F731D" w:rsidRPr="00501EDB">
        <w:rPr>
          <w:rFonts w:ascii="Times New Roman" w:hAnsi="Times New Roman" w:cs="Times New Roman"/>
        </w:rPr>
        <w:t xml:space="preserve">also </w:t>
      </w:r>
      <w:r w:rsidRPr="00501EDB">
        <w:rPr>
          <w:rFonts w:ascii="Times New Roman" w:hAnsi="Times New Roman" w:cs="Times New Roman"/>
        </w:rPr>
        <w:t xml:space="preserve">allowed us to use the future climate projection to forecast when and where the forested portion of the Southwest landscape no longer falls within the climate that describes the current distribution of that forest type.  </w:t>
      </w:r>
    </w:p>
    <w:p w14:paraId="7D1AE47B" w14:textId="77777777" w:rsidR="000C7870" w:rsidRPr="00501EDB" w:rsidRDefault="000C7870" w:rsidP="000C7870">
      <w:pPr>
        <w:rPr>
          <w:rFonts w:ascii="Times New Roman" w:hAnsi="Times New Roman" w:cs="Times New Roman"/>
        </w:rPr>
      </w:pPr>
    </w:p>
    <w:p w14:paraId="5C3E4865" w14:textId="24F224BD" w:rsidR="000C7870" w:rsidRPr="00501EDB" w:rsidRDefault="000C7870" w:rsidP="000C7870">
      <w:pPr>
        <w:rPr>
          <w:rFonts w:ascii="Times New Roman" w:hAnsi="Times New Roman" w:cs="Times New Roman"/>
        </w:rPr>
      </w:pPr>
      <w:r w:rsidRPr="00501EDB">
        <w:rPr>
          <w:rFonts w:ascii="Times New Roman" w:hAnsi="Times New Roman" w:cs="Times New Roman"/>
        </w:rPr>
        <w:t xml:space="preserve">To quantify exposure to change, we needed to describe the degree to which a particular location, in a particular time window, was marginal (i.e., external) to the current bioclimatic envelope. We used a two-dimensional density kernel estimator to draw </w:t>
      </w:r>
      <w:r w:rsidR="006F731D" w:rsidRPr="00501EDB">
        <w:rPr>
          <w:rFonts w:ascii="Times New Roman" w:hAnsi="Times New Roman" w:cs="Times New Roman"/>
        </w:rPr>
        <w:t xml:space="preserve">the </w:t>
      </w:r>
      <w:r w:rsidR="0054007C" w:rsidRPr="00501EDB">
        <w:rPr>
          <w:rFonts w:ascii="Times New Roman" w:hAnsi="Times New Roman" w:cs="Times New Roman"/>
        </w:rPr>
        <w:t>frequency</w:t>
      </w:r>
      <w:r w:rsidRPr="00501EDB">
        <w:rPr>
          <w:rFonts w:ascii="Times New Roman" w:hAnsi="Times New Roman" w:cs="Times New Roman"/>
        </w:rPr>
        <w:t xml:space="preserve"> contours around the current bioclimatic distribution of a forest type in our principle components climate space. We then plotted these same locations on this climate surface for two summarized future time periods: 2041-2060 and 2061-2080, which we refer to as mid- and late-century projections. We then classified each location in each future climate projection relative to the probability contour interval based on current distributions. Finally, we characterized fractions of forest types that are at risk of change by assessing what fraction of a particular type falls outside the 99th percentile of the climate space for current representatives of that type.</w:t>
      </w:r>
    </w:p>
    <w:p w14:paraId="5C6C3EC1" w14:textId="77777777" w:rsidR="000C7870" w:rsidRPr="00501EDB" w:rsidRDefault="000C7870" w:rsidP="000C7870">
      <w:pPr>
        <w:rPr>
          <w:rFonts w:ascii="Times New Roman" w:hAnsi="Times New Roman" w:cs="Times New Roman"/>
        </w:rPr>
      </w:pPr>
    </w:p>
    <w:p w14:paraId="3FB059D0" w14:textId="3489B8DC" w:rsidR="000C7870" w:rsidRPr="00501EDB" w:rsidRDefault="006F731D" w:rsidP="000C7870">
      <w:pPr>
        <w:rPr>
          <w:rFonts w:ascii="Times New Roman" w:hAnsi="Times New Roman" w:cs="Times New Roman"/>
        </w:rPr>
      </w:pPr>
      <w:r w:rsidRPr="00501EDB">
        <w:rPr>
          <w:rFonts w:ascii="Times New Roman" w:hAnsi="Times New Roman" w:cs="Times New Roman"/>
        </w:rPr>
        <w:t>I</w:t>
      </w:r>
      <w:r w:rsidR="000C7870" w:rsidRPr="00501EDB">
        <w:rPr>
          <w:rFonts w:ascii="Times New Roman" w:hAnsi="Times New Roman" w:cs="Times New Roman"/>
        </w:rPr>
        <w:t>f a location is projected to be highly exposed by the end of the century, we mean that the climate of that location is projected to fall outside the climatic attributes that describe 99 percent of current locations for that forest type. By color-coding the degree of marginality with respect to current distributions, we can map climate change exposure and depict where on the landscape, for mid- and late-21st century, we expect forests to be secure and fall within the center of their climatic envelopes, and where they are exposed to change by falling outside their climatic envelopes.</w:t>
      </w:r>
    </w:p>
    <w:p w14:paraId="6B726963" w14:textId="77777777" w:rsidR="000C7870" w:rsidRPr="00501EDB" w:rsidRDefault="000C7870" w:rsidP="000C7870">
      <w:pPr>
        <w:rPr>
          <w:rFonts w:ascii="Times New Roman" w:hAnsi="Times New Roman" w:cs="Times New Roman"/>
        </w:rPr>
      </w:pPr>
    </w:p>
    <w:p w14:paraId="1F41D93A" w14:textId="2540C922" w:rsidR="000C7870" w:rsidRPr="00501EDB" w:rsidRDefault="000C7870" w:rsidP="000C7870">
      <w:pPr>
        <w:rPr>
          <w:rFonts w:ascii="Times New Roman" w:hAnsi="Times New Roman" w:cs="Times New Roman"/>
        </w:rPr>
      </w:pPr>
      <w:r w:rsidRPr="00501EDB">
        <w:rPr>
          <w:rFonts w:ascii="Times New Roman" w:hAnsi="Times New Roman" w:cs="Times New Roman"/>
        </w:rPr>
        <w:t xml:space="preserve">This projection does not specifically predict the sensitivity of these forest types to drivers of forest cover change (e.g., stress-related mortality, fire, disease), nor does it specifically assess the adaptive capacity of forest types. Instead, we use life history attributes of constituent species for communities that we argue are </w:t>
      </w:r>
      <w:r w:rsidR="0062550D" w:rsidRPr="00501EDB">
        <w:rPr>
          <w:rFonts w:ascii="Times New Roman" w:hAnsi="Times New Roman" w:cs="Times New Roman"/>
        </w:rPr>
        <w:t xml:space="preserve">linked </w:t>
      </w:r>
      <w:r w:rsidRPr="00501EDB">
        <w:rPr>
          <w:rFonts w:ascii="Times New Roman" w:hAnsi="Times New Roman" w:cs="Times New Roman"/>
        </w:rPr>
        <w:t xml:space="preserve">with sensitivity and adaptive capacity of forest types. We do not predict particular outcomes for the constituent species within communities, nor do we predict what kinds of vegetation would replace the existing vegetation were a change in cover type to occur, although other studies predict movement of vegetation to higher latitudes and elevations (e.g. </w:t>
      </w:r>
      <w:proofErr w:type="spellStart"/>
      <w:r w:rsidRPr="00501EDB">
        <w:rPr>
          <w:rFonts w:ascii="Times New Roman" w:hAnsi="Times New Roman" w:cs="Times New Roman"/>
        </w:rPr>
        <w:t>Lenihan</w:t>
      </w:r>
      <w:proofErr w:type="spellEnd"/>
      <w:r w:rsidRPr="00501EDB">
        <w:rPr>
          <w:rFonts w:ascii="Times New Roman" w:hAnsi="Times New Roman" w:cs="Times New Roman"/>
        </w:rPr>
        <w:t xml:space="preserve"> et al. 2003; </w:t>
      </w:r>
      <w:proofErr w:type="spellStart"/>
      <w:r w:rsidRPr="00501EDB">
        <w:rPr>
          <w:rFonts w:ascii="Times New Roman" w:hAnsi="Times New Roman" w:cs="Times New Roman"/>
        </w:rPr>
        <w:t>Rehfeldt</w:t>
      </w:r>
      <w:proofErr w:type="spellEnd"/>
      <w:r w:rsidRPr="00501EDB">
        <w:rPr>
          <w:rFonts w:ascii="Times New Roman" w:hAnsi="Times New Roman" w:cs="Times New Roman"/>
        </w:rPr>
        <w:t xml:space="preserve"> et al. 2012). These projected changes in climate do not necessarily mean that current forests will disappear in locations anticipated to be outside the current climatic envelope. Forest trees are long-lived organisms, and changes in vegetation will be governed by a number of factors such as fire and drought in addition to climate. These projections merely describe when and where different forest types are predicted to be at </w:t>
      </w:r>
      <w:r w:rsidR="0062550D" w:rsidRPr="00501EDB">
        <w:rPr>
          <w:rFonts w:ascii="Times New Roman" w:hAnsi="Times New Roman" w:cs="Times New Roman"/>
        </w:rPr>
        <w:t xml:space="preserve">increased climatic </w:t>
      </w:r>
      <w:r w:rsidRPr="00501EDB">
        <w:rPr>
          <w:rFonts w:ascii="Times New Roman" w:hAnsi="Times New Roman" w:cs="Times New Roman"/>
        </w:rPr>
        <w:t xml:space="preserve">risk as a consequence of climate stressors. We acknowledge that feedbacks such as tree stress leading to broader beetle or pathogen outbreaks, or whether tree mortality </w:t>
      </w:r>
      <w:r w:rsidR="0062550D" w:rsidRPr="00501EDB">
        <w:rPr>
          <w:rFonts w:ascii="Times New Roman" w:hAnsi="Times New Roman" w:cs="Times New Roman"/>
        </w:rPr>
        <w:t>may lead to</w:t>
      </w:r>
      <w:r w:rsidRPr="00501EDB">
        <w:rPr>
          <w:rFonts w:ascii="Times New Roman" w:hAnsi="Times New Roman" w:cs="Times New Roman"/>
        </w:rPr>
        <w:t xml:space="preserve"> greater fire risk (Hart et al. 2015; Linn et al 2013; Simard et al. 2011), are possibilities, but this paper does not attempt to integrate such interactions.  In addition, this approach looks at the means of change, and does not address </w:t>
      </w:r>
      <w:r w:rsidRPr="00501EDB">
        <w:rPr>
          <w:rFonts w:ascii="Times New Roman" w:hAnsi="Times New Roman" w:cs="Times New Roman"/>
        </w:rPr>
        <w:lastRenderedPageBreak/>
        <w:t xml:space="preserve">extreme events (e.g. Berg and Hall 2015), or how climate change may be affecting changes in disturbances such as the size, frequency or elevations of wildfire (Williams and </w:t>
      </w:r>
      <w:proofErr w:type="spellStart"/>
      <w:r w:rsidRPr="00501EDB">
        <w:rPr>
          <w:rFonts w:ascii="Times New Roman" w:hAnsi="Times New Roman" w:cs="Times New Roman"/>
        </w:rPr>
        <w:t>Abatzoglu</w:t>
      </w:r>
      <w:proofErr w:type="spellEnd"/>
      <w:r w:rsidRPr="00501EDB">
        <w:rPr>
          <w:rFonts w:ascii="Times New Roman" w:hAnsi="Times New Roman" w:cs="Times New Roman"/>
        </w:rPr>
        <w:t xml:space="preserve"> 2016; Schwartz et al. 2015; Williams et al. 2010) which might be the catalyst for type conversion.  Rather, we focus</w:t>
      </w:r>
      <w:r w:rsidR="005A0453" w:rsidRPr="00501EDB">
        <w:rPr>
          <w:rFonts w:ascii="Times New Roman" w:hAnsi="Times New Roman" w:cs="Times New Roman"/>
        </w:rPr>
        <w:t>ed</w:t>
      </w:r>
      <w:r w:rsidRPr="00501EDB">
        <w:rPr>
          <w:rFonts w:ascii="Times New Roman" w:hAnsi="Times New Roman" w:cs="Times New Roman"/>
        </w:rPr>
        <w:t xml:space="preserve"> on the base level of climatic stress anticipated for the forests types where they stand. </w:t>
      </w:r>
    </w:p>
    <w:p w14:paraId="3C374D07" w14:textId="77777777" w:rsidR="000C7870" w:rsidRPr="00501EDB" w:rsidRDefault="000C7870" w:rsidP="000C7870">
      <w:pPr>
        <w:rPr>
          <w:rFonts w:ascii="Times New Roman" w:hAnsi="Times New Roman" w:cs="Times New Roman"/>
        </w:rPr>
      </w:pPr>
    </w:p>
    <w:p w14:paraId="1180645B" w14:textId="0BAA4821" w:rsidR="00AB1C79" w:rsidRPr="00501EDB" w:rsidRDefault="00AB1C79">
      <w:pPr>
        <w:rPr>
          <w:rFonts w:ascii="Times New Roman" w:hAnsi="Times New Roman" w:cs="Times New Roman"/>
        </w:rPr>
      </w:pPr>
      <w:r w:rsidRPr="00501EDB">
        <w:rPr>
          <w:rFonts w:ascii="Times New Roman" w:hAnsi="Times New Roman" w:cs="Times New Roman"/>
        </w:rPr>
        <w:br w:type="page"/>
      </w:r>
    </w:p>
    <w:p w14:paraId="23AEC9C0" w14:textId="1B521148" w:rsidR="000D7519" w:rsidRPr="00501EDB" w:rsidRDefault="000D7519" w:rsidP="000D7519">
      <w:pPr>
        <w:pStyle w:val="Heading3"/>
        <w:rPr>
          <w:rFonts w:cs="Times New Roman"/>
          <w:sz w:val="28"/>
          <w:szCs w:val="28"/>
        </w:rPr>
      </w:pPr>
      <w:r w:rsidRPr="00501EDB">
        <w:rPr>
          <w:rFonts w:cs="Times New Roman"/>
          <w:sz w:val="28"/>
        </w:rPr>
        <w:lastRenderedPageBreak/>
        <w:t>Online Resourc</w:t>
      </w:r>
      <w:r w:rsidRPr="00501EDB">
        <w:rPr>
          <w:rFonts w:cs="Times New Roman"/>
          <w:sz w:val="28"/>
          <w:szCs w:val="28"/>
        </w:rPr>
        <w:t xml:space="preserve">e 5. </w:t>
      </w:r>
      <w:r w:rsidR="005A0453" w:rsidRPr="00501EDB">
        <w:rPr>
          <w:rFonts w:cs="Times New Roman"/>
          <w:sz w:val="28"/>
          <w:szCs w:val="28"/>
        </w:rPr>
        <w:t>Climate e</w:t>
      </w:r>
      <w:r w:rsidR="0034100C" w:rsidRPr="00501EDB">
        <w:rPr>
          <w:rFonts w:cs="Times New Roman"/>
          <w:sz w:val="28"/>
          <w:szCs w:val="28"/>
        </w:rPr>
        <w:t>xposure map for each forest type of the Southwestern U.S.</w:t>
      </w:r>
    </w:p>
    <w:p w14:paraId="5450A97A" w14:textId="254A2FF9" w:rsidR="00471066" w:rsidRPr="00501EDB" w:rsidRDefault="00E57D5C" w:rsidP="00471066">
      <w:pPr>
        <w:rPr>
          <w:rFonts w:ascii="Times New Roman" w:hAnsi="Times New Roman" w:cs="Times New Roman"/>
          <w:lang w:val="en-GB"/>
        </w:rPr>
      </w:pPr>
      <w:r w:rsidRPr="00501EDB">
        <w:rPr>
          <w:rFonts w:ascii="Times New Roman" w:hAnsi="Times New Roman" w:cs="Times New Roman"/>
          <w:lang w:val="en-GB"/>
        </w:rPr>
        <w:t>All forests combined, and then e</w:t>
      </w:r>
      <w:r w:rsidR="00471066" w:rsidRPr="00501EDB">
        <w:rPr>
          <w:rFonts w:ascii="Times New Roman" w:hAnsi="Times New Roman" w:cs="Times New Roman"/>
          <w:lang w:val="en-GB"/>
        </w:rPr>
        <w:t xml:space="preserve">ach of the 10 forests types analysed in this study </w:t>
      </w:r>
      <w:r w:rsidRPr="00501EDB">
        <w:rPr>
          <w:rFonts w:ascii="Times New Roman" w:hAnsi="Times New Roman" w:cs="Times New Roman"/>
          <w:lang w:val="en-GB"/>
        </w:rPr>
        <w:t>is</w:t>
      </w:r>
      <w:r w:rsidR="00471066" w:rsidRPr="00501EDB">
        <w:rPr>
          <w:rFonts w:ascii="Times New Roman" w:hAnsi="Times New Roman" w:cs="Times New Roman"/>
          <w:lang w:val="en-GB"/>
        </w:rPr>
        <w:t xml:space="preserve"> presented in a series of maps depicting the climate exposure relative to mean current conditions (1950-2000).</w:t>
      </w:r>
    </w:p>
    <w:p w14:paraId="178FBC12" w14:textId="77777777" w:rsidR="00E57D5C" w:rsidRPr="00501EDB" w:rsidRDefault="00E57D5C" w:rsidP="00471066">
      <w:pPr>
        <w:rPr>
          <w:rFonts w:ascii="Times New Roman" w:hAnsi="Times New Roman" w:cs="Times New Roman"/>
          <w:lang w:val="en-GB"/>
        </w:rPr>
      </w:pPr>
    </w:p>
    <w:p w14:paraId="1BFFA327" w14:textId="77777777" w:rsidR="00E57D5C" w:rsidRPr="00501EDB" w:rsidRDefault="00E57D5C" w:rsidP="00E57D5C">
      <w:pPr>
        <w:keepNext/>
        <w:rPr>
          <w:rFonts w:ascii="Times New Roman" w:hAnsi="Times New Roman" w:cs="Times New Roman"/>
        </w:rPr>
      </w:pPr>
      <w:r w:rsidRPr="00501EDB">
        <w:rPr>
          <w:rFonts w:ascii="Times New Roman" w:hAnsi="Times New Roman" w:cs="Times New Roman"/>
          <w:i/>
          <w:noProof/>
        </w:rPr>
        <w:lastRenderedPageBreak/>
        <w:drawing>
          <wp:inline distT="0" distB="0" distL="0" distR="0" wp14:anchorId="05E57041" wp14:editId="6B6405D8">
            <wp:extent cx="5943600" cy="70167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llforests.jpg"/>
                    <pic:cNvPicPr/>
                  </pic:nvPicPr>
                  <pic:blipFill>
                    <a:blip r:embed="rId11">
                      <a:extLst>
                        <a:ext uri="{28A0092B-C50C-407E-A947-70E740481C1C}">
                          <a14:useLocalDpi xmlns:a14="http://schemas.microsoft.com/office/drawing/2010/main" val="0"/>
                        </a:ext>
                      </a:extLst>
                    </a:blip>
                    <a:stretch>
                      <a:fillRect/>
                    </a:stretch>
                  </pic:blipFill>
                  <pic:spPr>
                    <a:xfrm>
                      <a:off x="0" y="0"/>
                      <a:ext cx="5943600" cy="7016750"/>
                    </a:xfrm>
                    <a:prstGeom prst="rect">
                      <a:avLst/>
                    </a:prstGeom>
                  </pic:spPr>
                </pic:pic>
              </a:graphicData>
            </a:graphic>
          </wp:inline>
        </w:drawing>
      </w:r>
    </w:p>
    <w:p w14:paraId="3922C4D2" w14:textId="1A9A270A" w:rsidR="00E57D5C" w:rsidRPr="00501EDB" w:rsidRDefault="00E57D5C" w:rsidP="00E57D5C">
      <w:pPr>
        <w:pStyle w:val="Caption"/>
        <w:rPr>
          <w:rFonts w:ascii="Times New Roman" w:hAnsi="Times New Roman" w:cs="Times New Roman"/>
          <w:i w:val="0"/>
          <w:iCs w:val="0"/>
          <w:color w:val="auto"/>
          <w:sz w:val="22"/>
          <w:szCs w:val="22"/>
        </w:rPr>
      </w:pPr>
      <w:r w:rsidRPr="009C4A1C">
        <w:rPr>
          <w:rFonts w:ascii="Times New Roman" w:hAnsi="Times New Roman" w:cs="Times New Roman"/>
          <w:b/>
          <w:i w:val="0"/>
          <w:iCs w:val="0"/>
          <w:color w:val="auto"/>
          <w:sz w:val="22"/>
          <w:szCs w:val="22"/>
        </w:rPr>
        <w:t>Figure 1.</w:t>
      </w:r>
      <w:r w:rsidRPr="009C4A1C">
        <w:rPr>
          <w:rFonts w:ascii="Times New Roman" w:hAnsi="Times New Roman" w:cs="Times New Roman"/>
        </w:rPr>
        <w:t xml:space="preserve"> </w:t>
      </w:r>
      <w:r w:rsidRPr="009C4A1C">
        <w:rPr>
          <w:rFonts w:ascii="Times New Roman" w:hAnsi="Times New Roman" w:cs="Times New Roman"/>
          <w:i w:val="0"/>
          <w:iCs w:val="0"/>
          <w:color w:val="auto"/>
          <w:sz w:val="22"/>
          <w:szCs w:val="22"/>
        </w:rPr>
        <w:t>Exposure map for all 10 forest types.</w:t>
      </w:r>
    </w:p>
    <w:p w14:paraId="002EBC6F" w14:textId="77777777" w:rsidR="00E57D5C" w:rsidRPr="00501EDB" w:rsidRDefault="00E57D5C" w:rsidP="00471066">
      <w:pPr>
        <w:rPr>
          <w:rFonts w:ascii="Times New Roman" w:hAnsi="Times New Roman" w:cs="Times New Roman"/>
          <w:lang w:val="en-GB"/>
        </w:rPr>
      </w:pPr>
    </w:p>
    <w:p w14:paraId="0D97B0F4" w14:textId="77777777" w:rsidR="006E22A1" w:rsidRPr="00501EDB" w:rsidRDefault="006E22A1" w:rsidP="006E22A1">
      <w:pPr>
        <w:rPr>
          <w:rFonts w:ascii="Times New Roman" w:hAnsi="Times New Roman" w:cs="Times New Roman"/>
        </w:rPr>
      </w:pPr>
      <w:r w:rsidRPr="00501EDB">
        <w:rPr>
          <w:rFonts w:ascii="Times New Roman" w:hAnsi="Times New Roman" w:cs="Times New Roman"/>
          <w:noProof/>
        </w:rPr>
        <w:lastRenderedPageBreak/>
        <w:drawing>
          <wp:inline distT="0" distB="0" distL="0" distR="0" wp14:anchorId="50DE5FD9" wp14:editId="423FE06D">
            <wp:extent cx="5938221" cy="7010400"/>
            <wp:effectExtent l="0" t="0" r="571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de01.jpg"/>
                    <pic:cNvPicPr/>
                  </pic:nvPicPr>
                  <pic:blipFill>
                    <a:blip r:embed="rId12">
                      <a:extLst>
                        <a:ext uri="{28A0092B-C50C-407E-A947-70E740481C1C}">
                          <a14:useLocalDpi xmlns:a14="http://schemas.microsoft.com/office/drawing/2010/main" val="0"/>
                        </a:ext>
                      </a:extLst>
                    </a:blip>
                    <a:stretch>
                      <a:fillRect/>
                    </a:stretch>
                  </pic:blipFill>
                  <pic:spPr>
                    <a:xfrm>
                      <a:off x="0" y="0"/>
                      <a:ext cx="5962198" cy="7038707"/>
                    </a:xfrm>
                    <a:prstGeom prst="rect">
                      <a:avLst/>
                    </a:prstGeom>
                  </pic:spPr>
                </pic:pic>
              </a:graphicData>
            </a:graphic>
          </wp:inline>
        </w:drawing>
      </w:r>
    </w:p>
    <w:p w14:paraId="0F6C3B03" w14:textId="557017D9" w:rsidR="006E22A1" w:rsidRPr="00501EDB" w:rsidRDefault="006E22A1" w:rsidP="006E22A1">
      <w:pPr>
        <w:rPr>
          <w:rFonts w:ascii="Times New Roman" w:hAnsi="Times New Roman" w:cs="Times New Roman"/>
          <w:b/>
        </w:rPr>
      </w:pPr>
      <w:r w:rsidRPr="00501EDB">
        <w:rPr>
          <w:rFonts w:ascii="Times New Roman" w:hAnsi="Times New Roman" w:cs="Times New Roman"/>
          <w:b/>
        </w:rPr>
        <w:t xml:space="preserve">Figure </w:t>
      </w:r>
      <w:r w:rsidR="00552830">
        <w:rPr>
          <w:rFonts w:ascii="Times New Roman" w:hAnsi="Times New Roman" w:cs="Times New Roman"/>
          <w:b/>
        </w:rPr>
        <w:t>2</w:t>
      </w:r>
      <w:r w:rsidRPr="00501EDB">
        <w:rPr>
          <w:rFonts w:ascii="Times New Roman" w:hAnsi="Times New Roman" w:cs="Times New Roman"/>
          <w:b/>
        </w:rPr>
        <w:t>.</w:t>
      </w:r>
      <w:r w:rsidRPr="00501EDB">
        <w:rPr>
          <w:rFonts w:ascii="Times New Roman" w:hAnsi="Times New Roman" w:cs="Times New Roman"/>
        </w:rPr>
        <w:t xml:space="preserve">  Exposure maps for pinyon-juniper woodlands.</w:t>
      </w:r>
    </w:p>
    <w:p w14:paraId="4620A8AC" w14:textId="77777777" w:rsidR="006E22A1" w:rsidRPr="00501EDB" w:rsidRDefault="006E22A1" w:rsidP="006E22A1">
      <w:pPr>
        <w:rPr>
          <w:rFonts w:ascii="Times New Roman" w:hAnsi="Times New Roman" w:cs="Times New Roman"/>
        </w:rPr>
      </w:pPr>
    </w:p>
    <w:p w14:paraId="6DF3AC5E" w14:textId="77777777" w:rsidR="006E22A1" w:rsidRPr="00501EDB" w:rsidRDefault="006E22A1" w:rsidP="006E22A1">
      <w:pPr>
        <w:rPr>
          <w:rFonts w:ascii="Times New Roman" w:hAnsi="Times New Roman" w:cs="Times New Roman"/>
        </w:rPr>
      </w:pPr>
      <w:r w:rsidRPr="00501EDB">
        <w:rPr>
          <w:rFonts w:ascii="Times New Roman" w:hAnsi="Times New Roman" w:cs="Times New Roman"/>
          <w:noProof/>
        </w:rPr>
        <w:lastRenderedPageBreak/>
        <w:drawing>
          <wp:inline distT="0" distB="0" distL="0" distR="0" wp14:anchorId="42EF6E0B" wp14:editId="53B206E5">
            <wp:extent cx="5943600" cy="70167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de02.jpg"/>
                    <pic:cNvPicPr/>
                  </pic:nvPicPr>
                  <pic:blipFill>
                    <a:blip r:embed="rId13">
                      <a:extLst>
                        <a:ext uri="{28A0092B-C50C-407E-A947-70E740481C1C}">
                          <a14:useLocalDpi xmlns:a14="http://schemas.microsoft.com/office/drawing/2010/main" val="0"/>
                        </a:ext>
                      </a:extLst>
                    </a:blip>
                    <a:stretch>
                      <a:fillRect/>
                    </a:stretch>
                  </pic:blipFill>
                  <pic:spPr>
                    <a:xfrm>
                      <a:off x="0" y="0"/>
                      <a:ext cx="5958402" cy="7034224"/>
                    </a:xfrm>
                    <a:prstGeom prst="rect">
                      <a:avLst/>
                    </a:prstGeom>
                  </pic:spPr>
                </pic:pic>
              </a:graphicData>
            </a:graphic>
          </wp:inline>
        </w:drawing>
      </w:r>
    </w:p>
    <w:p w14:paraId="382882D7" w14:textId="40694081" w:rsidR="006E22A1" w:rsidRPr="00501EDB" w:rsidRDefault="006E22A1" w:rsidP="006E22A1">
      <w:pPr>
        <w:rPr>
          <w:rFonts w:ascii="Times New Roman" w:hAnsi="Times New Roman" w:cs="Times New Roman"/>
        </w:rPr>
      </w:pPr>
      <w:r w:rsidRPr="00501EDB">
        <w:rPr>
          <w:rFonts w:ascii="Times New Roman" w:hAnsi="Times New Roman" w:cs="Times New Roman"/>
          <w:b/>
        </w:rPr>
        <w:t xml:space="preserve">Figure </w:t>
      </w:r>
      <w:r w:rsidR="00552830">
        <w:rPr>
          <w:rFonts w:ascii="Times New Roman" w:hAnsi="Times New Roman" w:cs="Times New Roman"/>
          <w:b/>
        </w:rPr>
        <w:t>3</w:t>
      </w:r>
      <w:r w:rsidRPr="00501EDB">
        <w:rPr>
          <w:rFonts w:ascii="Times New Roman" w:hAnsi="Times New Roman" w:cs="Times New Roman"/>
          <w:b/>
        </w:rPr>
        <w:t>.</w:t>
      </w:r>
      <w:r w:rsidRPr="00501EDB">
        <w:rPr>
          <w:rFonts w:ascii="Times New Roman" w:hAnsi="Times New Roman" w:cs="Times New Roman"/>
        </w:rPr>
        <w:t xml:space="preserve"> Exposure maps for mid-montane mixed conifer forests.</w:t>
      </w:r>
    </w:p>
    <w:p w14:paraId="05305324" w14:textId="77777777" w:rsidR="006E22A1" w:rsidRPr="00501EDB" w:rsidRDefault="006E22A1" w:rsidP="006E22A1">
      <w:pPr>
        <w:rPr>
          <w:rFonts w:ascii="Times New Roman" w:hAnsi="Times New Roman" w:cs="Times New Roman"/>
        </w:rPr>
      </w:pPr>
    </w:p>
    <w:p w14:paraId="29F2482C" w14:textId="77777777" w:rsidR="006E22A1" w:rsidRPr="00501EDB" w:rsidRDefault="006E22A1" w:rsidP="006E22A1">
      <w:pPr>
        <w:rPr>
          <w:rFonts w:ascii="Times New Roman" w:hAnsi="Times New Roman" w:cs="Times New Roman"/>
        </w:rPr>
      </w:pPr>
      <w:r w:rsidRPr="00501EDB">
        <w:rPr>
          <w:rFonts w:ascii="Times New Roman" w:hAnsi="Times New Roman" w:cs="Times New Roman"/>
          <w:noProof/>
        </w:rPr>
        <w:lastRenderedPageBreak/>
        <w:drawing>
          <wp:inline distT="0" distB="0" distL="0" distR="0" wp14:anchorId="7AF71EFB" wp14:editId="2F8C44C2">
            <wp:extent cx="5915891" cy="6984038"/>
            <wp:effectExtent l="0" t="0" r="8890" b="762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de04.jpg"/>
                    <pic:cNvPicPr/>
                  </pic:nvPicPr>
                  <pic:blipFill>
                    <a:blip r:embed="rId14">
                      <a:extLst>
                        <a:ext uri="{28A0092B-C50C-407E-A947-70E740481C1C}">
                          <a14:useLocalDpi xmlns:a14="http://schemas.microsoft.com/office/drawing/2010/main" val="0"/>
                        </a:ext>
                      </a:extLst>
                    </a:blip>
                    <a:stretch>
                      <a:fillRect/>
                    </a:stretch>
                  </pic:blipFill>
                  <pic:spPr>
                    <a:xfrm>
                      <a:off x="0" y="0"/>
                      <a:ext cx="5927981" cy="6998311"/>
                    </a:xfrm>
                    <a:prstGeom prst="rect">
                      <a:avLst/>
                    </a:prstGeom>
                  </pic:spPr>
                </pic:pic>
              </a:graphicData>
            </a:graphic>
          </wp:inline>
        </w:drawing>
      </w:r>
    </w:p>
    <w:p w14:paraId="4EC78D62" w14:textId="63BAFF3C" w:rsidR="006E22A1" w:rsidRPr="00501EDB" w:rsidRDefault="006E22A1" w:rsidP="006E22A1">
      <w:pPr>
        <w:rPr>
          <w:rFonts w:ascii="Times New Roman" w:hAnsi="Times New Roman" w:cs="Times New Roman"/>
          <w:b/>
        </w:rPr>
      </w:pPr>
      <w:r w:rsidRPr="00501EDB">
        <w:rPr>
          <w:rFonts w:ascii="Times New Roman" w:hAnsi="Times New Roman" w:cs="Times New Roman"/>
          <w:b/>
        </w:rPr>
        <w:t xml:space="preserve">Figure </w:t>
      </w:r>
      <w:r w:rsidR="00552830">
        <w:rPr>
          <w:rFonts w:ascii="Times New Roman" w:hAnsi="Times New Roman" w:cs="Times New Roman"/>
          <w:b/>
        </w:rPr>
        <w:t>4</w:t>
      </w:r>
      <w:r w:rsidRPr="00501EDB">
        <w:rPr>
          <w:rFonts w:ascii="Times New Roman" w:hAnsi="Times New Roman" w:cs="Times New Roman"/>
          <w:b/>
        </w:rPr>
        <w:t>.</w:t>
      </w:r>
      <w:r w:rsidRPr="00501EDB">
        <w:rPr>
          <w:rFonts w:ascii="Times New Roman" w:hAnsi="Times New Roman" w:cs="Times New Roman"/>
        </w:rPr>
        <w:t xml:space="preserve"> Exposure maps for Douglas-fir forests.</w:t>
      </w:r>
    </w:p>
    <w:p w14:paraId="5887DACB" w14:textId="77777777" w:rsidR="006E22A1" w:rsidRPr="00501EDB" w:rsidRDefault="006E22A1" w:rsidP="006E22A1">
      <w:pPr>
        <w:rPr>
          <w:rFonts w:ascii="Times New Roman" w:hAnsi="Times New Roman" w:cs="Times New Roman"/>
        </w:rPr>
      </w:pPr>
    </w:p>
    <w:p w14:paraId="6EE170B0" w14:textId="77777777" w:rsidR="006E22A1" w:rsidRPr="00501EDB" w:rsidRDefault="006E22A1" w:rsidP="006E22A1">
      <w:pPr>
        <w:rPr>
          <w:rFonts w:ascii="Times New Roman" w:hAnsi="Times New Roman" w:cs="Times New Roman"/>
        </w:rPr>
      </w:pPr>
      <w:r w:rsidRPr="00501EDB">
        <w:rPr>
          <w:rFonts w:ascii="Times New Roman" w:hAnsi="Times New Roman" w:cs="Times New Roman"/>
          <w:noProof/>
        </w:rPr>
        <w:lastRenderedPageBreak/>
        <w:drawing>
          <wp:inline distT="0" distB="0" distL="0" distR="0" wp14:anchorId="5BF6E15F" wp14:editId="2DFC6ECA">
            <wp:extent cx="5943600" cy="70167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de03.jpg"/>
                    <pic:cNvPicPr/>
                  </pic:nvPicPr>
                  <pic:blipFill>
                    <a:blip r:embed="rId15">
                      <a:extLst>
                        <a:ext uri="{28A0092B-C50C-407E-A947-70E740481C1C}">
                          <a14:useLocalDpi xmlns:a14="http://schemas.microsoft.com/office/drawing/2010/main" val="0"/>
                        </a:ext>
                      </a:extLst>
                    </a:blip>
                    <a:stretch>
                      <a:fillRect/>
                    </a:stretch>
                  </pic:blipFill>
                  <pic:spPr>
                    <a:xfrm>
                      <a:off x="0" y="0"/>
                      <a:ext cx="5957350" cy="7032983"/>
                    </a:xfrm>
                    <a:prstGeom prst="rect">
                      <a:avLst/>
                    </a:prstGeom>
                  </pic:spPr>
                </pic:pic>
              </a:graphicData>
            </a:graphic>
          </wp:inline>
        </w:drawing>
      </w:r>
    </w:p>
    <w:p w14:paraId="59AD1310" w14:textId="6FFB68B8" w:rsidR="006E22A1" w:rsidRPr="00501EDB" w:rsidRDefault="006E22A1" w:rsidP="006E22A1">
      <w:pPr>
        <w:rPr>
          <w:rFonts w:ascii="Times New Roman" w:hAnsi="Times New Roman" w:cs="Times New Roman"/>
        </w:rPr>
      </w:pPr>
      <w:r w:rsidRPr="00501EDB">
        <w:rPr>
          <w:rFonts w:ascii="Times New Roman" w:hAnsi="Times New Roman" w:cs="Times New Roman"/>
          <w:b/>
        </w:rPr>
        <w:t xml:space="preserve">Figure </w:t>
      </w:r>
      <w:r w:rsidR="00552830">
        <w:rPr>
          <w:rFonts w:ascii="Times New Roman" w:hAnsi="Times New Roman" w:cs="Times New Roman"/>
          <w:b/>
        </w:rPr>
        <w:t>5</w:t>
      </w:r>
      <w:r w:rsidRPr="00501EDB">
        <w:rPr>
          <w:rFonts w:ascii="Times New Roman" w:hAnsi="Times New Roman" w:cs="Times New Roman"/>
          <w:b/>
        </w:rPr>
        <w:t xml:space="preserve">. </w:t>
      </w:r>
      <w:r w:rsidRPr="00501EDB">
        <w:rPr>
          <w:rFonts w:ascii="Times New Roman" w:hAnsi="Times New Roman" w:cs="Times New Roman"/>
        </w:rPr>
        <w:t xml:space="preserve">Exposure maps for Jeffrey and ponderosa pine forests. </w:t>
      </w:r>
    </w:p>
    <w:p w14:paraId="5FC121DB" w14:textId="77777777" w:rsidR="006E22A1" w:rsidRPr="00501EDB" w:rsidRDefault="006E22A1" w:rsidP="006E22A1">
      <w:pPr>
        <w:rPr>
          <w:rFonts w:ascii="Times New Roman" w:hAnsi="Times New Roman" w:cs="Times New Roman"/>
        </w:rPr>
      </w:pPr>
    </w:p>
    <w:p w14:paraId="0F3CAE9F" w14:textId="77777777" w:rsidR="006E22A1" w:rsidRPr="00501EDB" w:rsidRDefault="006E22A1" w:rsidP="006E22A1">
      <w:pPr>
        <w:rPr>
          <w:rFonts w:ascii="Times New Roman" w:hAnsi="Times New Roman" w:cs="Times New Roman"/>
        </w:rPr>
      </w:pPr>
    </w:p>
    <w:p w14:paraId="2603B7FF" w14:textId="77777777" w:rsidR="006E22A1" w:rsidRPr="00501EDB" w:rsidRDefault="006E22A1" w:rsidP="006E22A1">
      <w:pPr>
        <w:rPr>
          <w:rFonts w:ascii="Times New Roman" w:hAnsi="Times New Roman" w:cs="Times New Roman"/>
        </w:rPr>
      </w:pPr>
      <w:r w:rsidRPr="00501EDB">
        <w:rPr>
          <w:rFonts w:ascii="Times New Roman" w:hAnsi="Times New Roman" w:cs="Times New Roman"/>
          <w:noProof/>
        </w:rPr>
        <w:lastRenderedPageBreak/>
        <w:drawing>
          <wp:inline distT="0" distB="0" distL="0" distR="0" wp14:anchorId="50EF77F4" wp14:editId="5C602806">
            <wp:extent cx="5915891" cy="6984038"/>
            <wp:effectExtent l="0" t="0" r="8890" b="762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de05.jpg"/>
                    <pic:cNvPicPr/>
                  </pic:nvPicPr>
                  <pic:blipFill>
                    <a:blip r:embed="rId16">
                      <a:extLst>
                        <a:ext uri="{28A0092B-C50C-407E-A947-70E740481C1C}">
                          <a14:useLocalDpi xmlns:a14="http://schemas.microsoft.com/office/drawing/2010/main" val="0"/>
                        </a:ext>
                      </a:extLst>
                    </a:blip>
                    <a:stretch>
                      <a:fillRect/>
                    </a:stretch>
                  </pic:blipFill>
                  <pic:spPr>
                    <a:xfrm>
                      <a:off x="0" y="0"/>
                      <a:ext cx="5930777" cy="7001612"/>
                    </a:xfrm>
                    <a:prstGeom prst="rect">
                      <a:avLst/>
                    </a:prstGeom>
                  </pic:spPr>
                </pic:pic>
              </a:graphicData>
            </a:graphic>
          </wp:inline>
        </w:drawing>
      </w:r>
    </w:p>
    <w:p w14:paraId="77B667E2" w14:textId="62681A68" w:rsidR="006E22A1" w:rsidRPr="00501EDB" w:rsidRDefault="006E22A1" w:rsidP="006E22A1">
      <w:pPr>
        <w:rPr>
          <w:rFonts w:ascii="Times New Roman" w:hAnsi="Times New Roman" w:cs="Times New Roman"/>
          <w:b/>
        </w:rPr>
      </w:pPr>
      <w:r w:rsidRPr="00501EDB">
        <w:rPr>
          <w:rFonts w:ascii="Times New Roman" w:hAnsi="Times New Roman" w:cs="Times New Roman"/>
          <w:b/>
        </w:rPr>
        <w:t xml:space="preserve">Figure </w:t>
      </w:r>
      <w:r w:rsidR="00552830">
        <w:rPr>
          <w:rFonts w:ascii="Times New Roman" w:hAnsi="Times New Roman" w:cs="Times New Roman"/>
          <w:b/>
        </w:rPr>
        <w:t>6</w:t>
      </w:r>
      <w:r w:rsidRPr="00501EDB">
        <w:rPr>
          <w:rFonts w:ascii="Times New Roman" w:hAnsi="Times New Roman" w:cs="Times New Roman"/>
          <w:b/>
        </w:rPr>
        <w:t>.</w:t>
      </w:r>
      <w:r w:rsidRPr="00501EDB">
        <w:rPr>
          <w:rFonts w:ascii="Times New Roman" w:hAnsi="Times New Roman" w:cs="Times New Roman"/>
        </w:rPr>
        <w:t xml:space="preserve"> Exposure maps for oak woodlands.</w:t>
      </w:r>
    </w:p>
    <w:p w14:paraId="2BBC366C" w14:textId="77777777" w:rsidR="006E22A1" w:rsidRPr="00501EDB" w:rsidRDefault="006E22A1" w:rsidP="006E22A1">
      <w:pPr>
        <w:rPr>
          <w:rFonts w:ascii="Times New Roman" w:hAnsi="Times New Roman" w:cs="Times New Roman"/>
        </w:rPr>
      </w:pPr>
    </w:p>
    <w:p w14:paraId="6E80A7AC" w14:textId="77777777" w:rsidR="006E22A1" w:rsidRPr="00501EDB" w:rsidRDefault="006E22A1" w:rsidP="006E22A1">
      <w:pPr>
        <w:rPr>
          <w:rFonts w:ascii="Times New Roman" w:hAnsi="Times New Roman" w:cs="Times New Roman"/>
        </w:rPr>
      </w:pPr>
      <w:r w:rsidRPr="00501EDB">
        <w:rPr>
          <w:rFonts w:ascii="Times New Roman" w:hAnsi="Times New Roman" w:cs="Times New Roman"/>
          <w:noProof/>
        </w:rPr>
        <w:lastRenderedPageBreak/>
        <w:drawing>
          <wp:inline distT="0" distB="0" distL="0" distR="0" wp14:anchorId="7277684D" wp14:editId="0BF568D5">
            <wp:extent cx="5922818" cy="6992215"/>
            <wp:effectExtent l="0" t="0" r="1905"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de06.jpg"/>
                    <pic:cNvPicPr/>
                  </pic:nvPicPr>
                  <pic:blipFill>
                    <a:blip r:embed="rId17">
                      <a:extLst>
                        <a:ext uri="{28A0092B-C50C-407E-A947-70E740481C1C}">
                          <a14:useLocalDpi xmlns:a14="http://schemas.microsoft.com/office/drawing/2010/main" val="0"/>
                        </a:ext>
                      </a:extLst>
                    </a:blip>
                    <a:stretch>
                      <a:fillRect/>
                    </a:stretch>
                  </pic:blipFill>
                  <pic:spPr>
                    <a:xfrm>
                      <a:off x="0" y="0"/>
                      <a:ext cx="5938439" cy="7010657"/>
                    </a:xfrm>
                    <a:prstGeom prst="rect">
                      <a:avLst/>
                    </a:prstGeom>
                  </pic:spPr>
                </pic:pic>
              </a:graphicData>
            </a:graphic>
          </wp:inline>
        </w:drawing>
      </w:r>
    </w:p>
    <w:p w14:paraId="58AD548A" w14:textId="35749C65" w:rsidR="006E22A1" w:rsidRPr="00501EDB" w:rsidRDefault="006E22A1" w:rsidP="006E22A1">
      <w:pPr>
        <w:rPr>
          <w:rFonts w:ascii="Times New Roman" w:hAnsi="Times New Roman" w:cs="Times New Roman"/>
          <w:b/>
        </w:rPr>
      </w:pPr>
      <w:r w:rsidRPr="00501EDB">
        <w:rPr>
          <w:rFonts w:ascii="Times New Roman" w:hAnsi="Times New Roman" w:cs="Times New Roman"/>
          <w:b/>
        </w:rPr>
        <w:t xml:space="preserve">Figure </w:t>
      </w:r>
      <w:r w:rsidR="00552830">
        <w:rPr>
          <w:rFonts w:ascii="Times New Roman" w:hAnsi="Times New Roman" w:cs="Times New Roman"/>
          <w:b/>
        </w:rPr>
        <w:t>7</w:t>
      </w:r>
      <w:r w:rsidRPr="00501EDB">
        <w:rPr>
          <w:rFonts w:ascii="Times New Roman" w:hAnsi="Times New Roman" w:cs="Times New Roman"/>
          <w:b/>
        </w:rPr>
        <w:t>.</w:t>
      </w:r>
      <w:r w:rsidRPr="00501EDB">
        <w:rPr>
          <w:rFonts w:ascii="Times New Roman" w:hAnsi="Times New Roman" w:cs="Times New Roman"/>
        </w:rPr>
        <w:t xml:space="preserve"> Exposure maps for aspen forests.</w:t>
      </w:r>
    </w:p>
    <w:p w14:paraId="0C911112" w14:textId="77777777" w:rsidR="006E22A1" w:rsidRPr="00501EDB" w:rsidRDefault="006E22A1" w:rsidP="006E22A1">
      <w:pPr>
        <w:rPr>
          <w:rFonts w:ascii="Times New Roman" w:hAnsi="Times New Roman" w:cs="Times New Roman"/>
        </w:rPr>
      </w:pPr>
      <w:r w:rsidRPr="00501EDB">
        <w:rPr>
          <w:rFonts w:ascii="Times New Roman" w:hAnsi="Times New Roman" w:cs="Times New Roman"/>
          <w:noProof/>
        </w:rPr>
        <w:lastRenderedPageBreak/>
        <w:drawing>
          <wp:inline distT="0" distB="0" distL="0" distR="0" wp14:anchorId="33F47D46" wp14:editId="7BD30975">
            <wp:extent cx="5922818" cy="6992215"/>
            <wp:effectExtent l="0" t="0" r="1905"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de07.jpg"/>
                    <pic:cNvPicPr/>
                  </pic:nvPicPr>
                  <pic:blipFill>
                    <a:blip r:embed="rId18">
                      <a:extLst>
                        <a:ext uri="{28A0092B-C50C-407E-A947-70E740481C1C}">
                          <a14:useLocalDpi xmlns:a14="http://schemas.microsoft.com/office/drawing/2010/main" val="0"/>
                        </a:ext>
                      </a:extLst>
                    </a:blip>
                    <a:stretch>
                      <a:fillRect/>
                    </a:stretch>
                  </pic:blipFill>
                  <pic:spPr>
                    <a:xfrm>
                      <a:off x="0" y="0"/>
                      <a:ext cx="5931058" cy="7001942"/>
                    </a:xfrm>
                    <a:prstGeom prst="rect">
                      <a:avLst/>
                    </a:prstGeom>
                  </pic:spPr>
                </pic:pic>
              </a:graphicData>
            </a:graphic>
          </wp:inline>
        </w:drawing>
      </w:r>
    </w:p>
    <w:p w14:paraId="34489856" w14:textId="22F60EA9" w:rsidR="006E22A1" w:rsidRPr="00501EDB" w:rsidRDefault="006E22A1" w:rsidP="006E22A1">
      <w:pPr>
        <w:rPr>
          <w:rFonts w:ascii="Times New Roman" w:hAnsi="Times New Roman" w:cs="Times New Roman"/>
        </w:rPr>
      </w:pPr>
      <w:r w:rsidRPr="00501EDB">
        <w:rPr>
          <w:rFonts w:ascii="Times New Roman" w:hAnsi="Times New Roman" w:cs="Times New Roman"/>
          <w:b/>
        </w:rPr>
        <w:t xml:space="preserve">Figure </w:t>
      </w:r>
      <w:r w:rsidR="00552830">
        <w:rPr>
          <w:rFonts w:ascii="Times New Roman" w:hAnsi="Times New Roman" w:cs="Times New Roman"/>
          <w:b/>
        </w:rPr>
        <w:t>8</w:t>
      </w:r>
      <w:r w:rsidRPr="00501EDB">
        <w:rPr>
          <w:rFonts w:ascii="Times New Roman" w:hAnsi="Times New Roman" w:cs="Times New Roman"/>
          <w:b/>
        </w:rPr>
        <w:t>.</w:t>
      </w:r>
      <w:r w:rsidRPr="00501EDB">
        <w:rPr>
          <w:rFonts w:ascii="Times New Roman" w:hAnsi="Times New Roman" w:cs="Times New Roman"/>
        </w:rPr>
        <w:t xml:space="preserve"> Exposure maps for riparian woodlands.</w:t>
      </w:r>
    </w:p>
    <w:p w14:paraId="6008E8F1" w14:textId="77777777" w:rsidR="006E22A1" w:rsidRPr="00501EDB" w:rsidRDefault="006E22A1" w:rsidP="006E22A1">
      <w:pPr>
        <w:rPr>
          <w:rFonts w:ascii="Times New Roman" w:hAnsi="Times New Roman" w:cs="Times New Roman"/>
        </w:rPr>
      </w:pPr>
    </w:p>
    <w:p w14:paraId="50DD4D40" w14:textId="77777777" w:rsidR="006E22A1" w:rsidRPr="00501EDB" w:rsidRDefault="006E22A1" w:rsidP="006E22A1">
      <w:pPr>
        <w:rPr>
          <w:rFonts w:ascii="Times New Roman" w:hAnsi="Times New Roman" w:cs="Times New Roman"/>
        </w:rPr>
      </w:pPr>
      <w:r w:rsidRPr="00501EDB">
        <w:rPr>
          <w:rFonts w:ascii="Times New Roman" w:hAnsi="Times New Roman" w:cs="Times New Roman"/>
          <w:noProof/>
        </w:rPr>
        <w:lastRenderedPageBreak/>
        <w:drawing>
          <wp:inline distT="0" distB="0" distL="0" distR="0" wp14:anchorId="74373137" wp14:editId="70BB0897">
            <wp:extent cx="5922818" cy="6992215"/>
            <wp:effectExtent l="0" t="0" r="1905"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de08.jpg"/>
                    <pic:cNvPicPr/>
                  </pic:nvPicPr>
                  <pic:blipFill>
                    <a:blip r:embed="rId19">
                      <a:extLst>
                        <a:ext uri="{28A0092B-C50C-407E-A947-70E740481C1C}">
                          <a14:useLocalDpi xmlns:a14="http://schemas.microsoft.com/office/drawing/2010/main" val="0"/>
                        </a:ext>
                      </a:extLst>
                    </a:blip>
                    <a:stretch>
                      <a:fillRect/>
                    </a:stretch>
                  </pic:blipFill>
                  <pic:spPr>
                    <a:xfrm>
                      <a:off x="0" y="0"/>
                      <a:ext cx="5934049" cy="7005473"/>
                    </a:xfrm>
                    <a:prstGeom prst="rect">
                      <a:avLst/>
                    </a:prstGeom>
                  </pic:spPr>
                </pic:pic>
              </a:graphicData>
            </a:graphic>
          </wp:inline>
        </w:drawing>
      </w:r>
    </w:p>
    <w:p w14:paraId="54E97913" w14:textId="5CAD3A2A" w:rsidR="006E22A1" w:rsidRPr="00501EDB" w:rsidRDefault="006E22A1" w:rsidP="006E22A1">
      <w:pPr>
        <w:rPr>
          <w:rFonts w:ascii="Times New Roman" w:hAnsi="Times New Roman" w:cs="Times New Roman"/>
        </w:rPr>
      </w:pPr>
      <w:r w:rsidRPr="00501EDB">
        <w:rPr>
          <w:rFonts w:ascii="Times New Roman" w:hAnsi="Times New Roman" w:cs="Times New Roman"/>
          <w:b/>
        </w:rPr>
        <w:t xml:space="preserve">Figure </w:t>
      </w:r>
      <w:r w:rsidR="00552830">
        <w:rPr>
          <w:rFonts w:ascii="Times New Roman" w:hAnsi="Times New Roman" w:cs="Times New Roman"/>
          <w:b/>
        </w:rPr>
        <w:t>9</w:t>
      </w:r>
      <w:r w:rsidRPr="00501EDB">
        <w:rPr>
          <w:rFonts w:ascii="Times New Roman" w:hAnsi="Times New Roman" w:cs="Times New Roman"/>
          <w:b/>
        </w:rPr>
        <w:t xml:space="preserve">. </w:t>
      </w:r>
      <w:r w:rsidRPr="00501EDB">
        <w:rPr>
          <w:rFonts w:ascii="Times New Roman" w:hAnsi="Times New Roman" w:cs="Times New Roman"/>
        </w:rPr>
        <w:t>Exposure map for red fir forests.</w:t>
      </w:r>
    </w:p>
    <w:p w14:paraId="1BD6AC2A" w14:textId="77777777" w:rsidR="006E22A1" w:rsidRPr="00501EDB" w:rsidRDefault="006E22A1" w:rsidP="006E22A1">
      <w:pPr>
        <w:rPr>
          <w:rFonts w:ascii="Times New Roman" w:hAnsi="Times New Roman" w:cs="Times New Roman"/>
        </w:rPr>
      </w:pPr>
    </w:p>
    <w:p w14:paraId="15978E11" w14:textId="77777777" w:rsidR="006E22A1" w:rsidRPr="00501EDB" w:rsidRDefault="006E22A1" w:rsidP="006E22A1">
      <w:pPr>
        <w:rPr>
          <w:rFonts w:ascii="Times New Roman" w:hAnsi="Times New Roman" w:cs="Times New Roman"/>
        </w:rPr>
      </w:pPr>
      <w:r w:rsidRPr="00501EDB">
        <w:rPr>
          <w:rFonts w:ascii="Times New Roman" w:hAnsi="Times New Roman" w:cs="Times New Roman"/>
          <w:noProof/>
        </w:rPr>
        <w:lastRenderedPageBreak/>
        <w:drawing>
          <wp:inline distT="0" distB="0" distL="0" distR="0" wp14:anchorId="2445D57C" wp14:editId="47608B96">
            <wp:extent cx="5929745" cy="7000393"/>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de09.jpg"/>
                    <pic:cNvPicPr/>
                  </pic:nvPicPr>
                  <pic:blipFill>
                    <a:blip r:embed="rId20">
                      <a:extLst>
                        <a:ext uri="{28A0092B-C50C-407E-A947-70E740481C1C}">
                          <a14:useLocalDpi xmlns:a14="http://schemas.microsoft.com/office/drawing/2010/main" val="0"/>
                        </a:ext>
                      </a:extLst>
                    </a:blip>
                    <a:stretch>
                      <a:fillRect/>
                    </a:stretch>
                  </pic:blipFill>
                  <pic:spPr>
                    <a:xfrm>
                      <a:off x="0" y="0"/>
                      <a:ext cx="5938452" cy="7010672"/>
                    </a:xfrm>
                    <a:prstGeom prst="rect">
                      <a:avLst/>
                    </a:prstGeom>
                  </pic:spPr>
                </pic:pic>
              </a:graphicData>
            </a:graphic>
          </wp:inline>
        </w:drawing>
      </w:r>
    </w:p>
    <w:p w14:paraId="7231EE9A" w14:textId="21E783DF" w:rsidR="006E22A1" w:rsidRPr="00501EDB" w:rsidRDefault="006E22A1" w:rsidP="006E22A1">
      <w:pPr>
        <w:rPr>
          <w:rFonts w:ascii="Times New Roman" w:hAnsi="Times New Roman" w:cs="Times New Roman"/>
        </w:rPr>
      </w:pPr>
      <w:r w:rsidRPr="00501EDB">
        <w:rPr>
          <w:rFonts w:ascii="Times New Roman" w:hAnsi="Times New Roman" w:cs="Times New Roman"/>
          <w:b/>
        </w:rPr>
        <w:t xml:space="preserve">Figure </w:t>
      </w:r>
      <w:r w:rsidR="00552830">
        <w:rPr>
          <w:rFonts w:ascii="Times New Roman" w:hAnsi="Times New Roman" w:cs="Times New Roman"/>
          <w:b/>
        </w:rPr>
        <w:t>10</w:t>
      </w:r>
      <w:r w:rsidRPr="00501EDB">
        <w:rPr>
          <w:rFonts w:ascii="Times New Roman" w:hAnsi="Times New Roman" w:cs="Times New Roman"/>
          <w:b/>
        </w:rPr>
        <w:t>.</w:t>
      </w:r>
      <w:r w:rsidRPr="00501EDB">
        <w:rPr>
          <w:rFonts w:ascii="Times New Roman" w:hAnsi="Times New Roman" w:cs="Times New Roman"/>
        </w:rPr>
        <w:t xml:space="preserve"> Exposure map for redwood forests.</w:t>
      </w:r>
    </w:p>
    <w:p w14:paraId="009B6E47" w14:textId="77777777" w:rsidR="006E22A1" w:rsidRPr="00501EDB" w:rsidRDefault="006E22A1" w:rsidP="006E22A1">
      <w:pPr>
        <w:rPr>
          <w:rFonts w:ascii="Times New Roman" w:hAnsi="Times New Roman" w:cs="Times New Roman"/>
        </w:rPr>
      </w:pPr>
    </w:p>
    <w:p w14:paraId="65E255A9" w14:textId="77777777" w:rsidR="006E22A1" w:rsidRPr="00501EDB" w:rsidRDefault="006E22A1" w:rsidP="006E22A1">
      <w:pPr>
        <w:rPr>
          <w:rFonts w:ascii="Times New Roman" w:hAnsi="Times New Roman" w:cs="Times New Roman"/>
        </w:rPr>
      </w:pPr>
    </w:p>
    <w:p w14:paraId="36FD1341" w14:textId="77777777" w:rsidR="006E22A1" w:rsidRPr="00501EDB" w:rsidRDefault="006E22A1" w:rsidP="006E22A1">
      <w:pPr>
        <w:rPr>
          <w:rFonts w:ascii="Times New Roman" w:hAnsi="Times New Roman" w:cs="Times New Roman"/>
        </w:rPr>
      </w:pPr>
      <w:r w:rsidRPr="00501EDB">
        <w:rPr>
          <w:rFonts w:ascii="Times New Roman" w:hAnsi="Times New Roman" w:cs="Times New Roman"/>
          <w:noProof/>
        </w:rPr>
        <w:lastRenderedPageBreak/>
        <w:drawing>
          <wp:inline distT="0" distB="0" distL="0" distR="0" wp14:anchorId="105CD32C" wp14:editId="581EFB27">
            <wp:extent cx="5922818" cy="6992215"/>
            <wp:effectExtent l="0" t="0" r="1905"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de10.jpg"/>
                    <pic:cNvPicPr/>
                  </pic:nvPicPr>
                  <pic:blipFill>
                    <a:blip r:embed="rId21">
                      <a:extLst>
                        <a:ext uri="{28A0092B-C50C-407E-A947-70E740481C1C}">
                          <a14:useLocalDpi xmlns:a14="http://schemas.microsoft.com/office/drawing/2010/main" val="0"/>
                        </a:ext>
                      </a:extLst>
                    </a:blip>
                    <a:stretch>
                      <a:fillRect/>
                    </a:stretch>
                  </pic:blipFill>
                  <pic:spPr>
                    <a:xfrm>
                      <a:off x="0" y="0"/>
                      <a:ext cx="5934675" cy="7006212"/>
                    </a:xfrm>
                    <a:prstGeom prst="rect">
                      <a:avLst/>
                    </a:prstGeom>
                  </pic:spPr>
                </pic:pic>
              </a:graphicData>
            </a:graphic>
          </wp:inline>
        </w:drawing>
      </w:r>
    </w:p>
    <w:p w14:paraId="25D88845" w14:textId="0C26E568" w:rsidR="006E22A1" w:rsidRPr="00501EDB" w:rsidRDefault="006E22A1" w:rsidP="006E22A1">
      <w:pPr>
        <w:rPr>
          <w:rFonts w:ascii="Times New Roman" w:hAnsi="Times New Roman" w:cs="Times New Roman"/>
        </w:rPr>
      </w:pPr>
      <w:r w:rsidRPr="00501EDB">
        <w:rPr>
          <w:rFonts w:ascii="Times New Roman" w:hAnsi="Times New Roman" w:cs="Times New Roman"/>
          <w:b/>
        </w:rPr>
        <w:t xml:space="preserve">Figure </w:t>
      </w:r>
      <w:r w:rsidR="00552830" w:rsidRPr="00501EDB">
        <w:rPr>
          <w:rFonts w:ascii="Times New Roman" w:hAnsi="Times New Roman" w:cs="Times New Roman"/>
          <w:b/>
        </w:rPr>
        <w:t>1</w:t>
      </w:r>
      <w:r w:rsidR="00552830">
        <w:rPr>
          <w:rFonts w:ascii="Times New Roman" w:hAnsi="Times New Roman" w:cs="Times New Roman"/>
          <w:b/>
        </w:rPr>
        <w:t>1</w:t>
      </w:r>
      <w:r w:rsidRPr="00501EDB">
        <w:rPr>
          <w:rFonts w:ascii="Times New Roman" w:hAnsi="Times New Roman" w:cs="Times New Roman"/>
          <w:b/>
        </w:rPr>
        <w:t>.</w:t>
      </w:r>
      <w:r w:rsidRPr="00501EDB">
        <w:rPr>
          <w:rFonts w:ascii="Times New Roman" w:hAnsi="Times New Roman" w:cs="Times New Roman"/>
        </w:rPr>
        <w:t xml:space="preserve"> Exposure map for subalpine conifer forests.</w:t>
      </w:r>
    </w:p>
    <w:p w14:paraId="7EF088DE" w14:textId="77777777" w:rsidR="00D1215D" w:rsidRPr="00501EDB" w:rsidRDefault="00D1215D">
      <w:pPr>
        <w:rPr>
          <w:rFonts w:ascii="Times New Roman" w:hAnsi="Times New Roman" w:cs="Times New Roman"/>
        </w:rPr>
      </w:pPr>
    </w:p>
    <w:p w14:paraId="0EC2DA6C" w14:textId="77777777" w:rsidR="00201E64" w:rsidRPr="00501EDB" w:rsidRDefault="00201E64">
      <w:pPr>
        <w:rPr>
          <w:rFonts w:ascii="Times New Roman" w:hAnsi="Times New Roman" w:cs="Times New Roman"/>
          <w:i/>
        </w:rPr>
      </w:pPr>
    </w:p>
    <w:p w14:paraId="561F9BF8" w14:textId="218EE5A2" w:rsidR="000D7519" w:rsidRPr="00501EDB" w:rsidRDefault="000D7519" w:rsidP="000D7519">
      <w:pPr>
        <w:pStyle w:val="Heading3"/>
        <w:rPr>
          <w:rFonts w:cs="Times New Roman"/>
          <w:sz w:val="28"/>
        </w:rPr>
      </w:pPr>
      <w:r w:rsidRPr="00501EDB">
        <w:rPr>
          <w:rFonts w:cs="Times New Roman"/>
          <w:sz w:val="28"/>
        </w:rPr>
        <w:lastRenderedPageBreak/>
        <w:t>Online Resource 6.</w:t>
      </w:r>
      <w:r w:rsidR="00311AE2" w:rsidRPr="00501EDB">
        <w:rPr>
          <w:rFonts w:cs="Times New Roman"/>
          <w:sz w:val="28"/>
        </w:rPr>
        <w:t xml:space="preserve"> </w:t>
      </w:r>
      <w:r w:rsidR="00311AE2" w:rsidRPr="00501EDB">
        <w:rPr>
          <w:rFonts w:cs="Times New Roman"/>
          <w:sz w:val="28"/>
          <w:szCs w:val="28"/>
        </w:rPr>
        <w:t>Exposure analysis for each ecoregion type of the Southwestern U.S.</w:t>
      </w:r>
      <w:r w:rsidRPr="00501EDB">
        <w:rPr>
          <w:rFonts w:cs="Times New Roman"/>
          <w:sz w:val="28"/>
        </w:rPr>
        <w:t xml:space="preserve"> </w:t>
      </w:r>
    </w:p>
    <w:p w14:paraId="7F26B2B5" w14:textId="77777777" w:rsidR="00477C92" w:rsidRPr="00501EDB" w:rsidRDefault="00477C92" w:rsidP="00477C92">
      <w:pPr>
        <w:keepNext/>
        <w:rPr>
          <w:rFonts w:ascii="Times New Roman" w:hAnsi="Times New Roman" w:cs="Times New Roman"/>
        </w:rPr>
      </w:pPr>
      <w:r w:rsidRPr="00501EDB">
        <w:rPr>
          <w:rFonts w:ascii="Times New Roman" w:hAnsi="Times New Roman" w:cs="Times New Roman"/>
          <w:i/>
          <w:noProof/>
        </w:rPr>
        <w:drawing>
          <wp:inline distT="0" distB="0" distL="0" distR="0" wp14:anchorId="7F1D6128" wp14:editId="24B93846">
            <wp:extent cx="5943600" cy="4620260"/>
            <wp:effectExtent l="0" t="0" r="0" b="889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ecoregion.jpg"/>
                    <pic:cNvPicPr/>
                  </pic:nvPicPr>
                  <pic:blipFill>
                    <a:blip r:embed="rId22">
                      <a:extLst>
                        <a:ext uri="{28A0092B-C50C-407E-A947-70E740481C1C}">
                          <a14:useLocalDpi xmlns:a14="http://schemas.microsoft.com/office/drawing/2010/main" val="0"/>
                        </a:ext>
                      </a:extLst>
                    </a:blip>
                    <a:stretch>
                      <a:fillRect/>
                    </a:stretch>
                  </pic:blipFill>
                  <pic:spPr>
                    <a:xfrm>
                      <a:off x="0" y="0"/>
                      <a:ext cx="5943600" cy="4620260"/>
                    </a:xfrm>
                    <a:prstGeom prst="rect">
                      <a:avLst/>
                    </a:prstGeom>
                  </pic:spPr>
                </pic:pic>
              </a:graphicData>
            </a:graphic>
          </wp:inline>
        </w:drawing>
      </w:r>
    </w:p>
    <w:p w14:paraId="5FABC09F" w14:textId="06E3F658" w:rsidR="00477C92" w:rsidRPr="00501EDB" w:rsidRDefault="00477C92" w:rsidP="00477C92">
      <w:pPr>
        <w:pStyle w:val="Caption"/>
        <w:rPr>
          <w:rFonts w:ascii="Times New Roman" w:hAnsi="Times New Roman" w:cs="Times New Roman"/>
          <w:i w:val="0"/>
          <w:iCs w:val="0"/>
          <w:color w:val="auto"/>
          <w:sz w:val="22"/>
          <w:szCs w:val="22"/>
        </w:rPr>
      </w:pPr>
      <w:r w:rsidRPr="00501EDB">
        <w:rPr>
          <w:rFonts w:ascii="Times New Roman" w:hAnsi="Times New Roman" w:cs="Times New Roman"/>
          <w:b/>
          <w:i w:val="0"/>
          <w:iCs w:val="0"/>
          <w:color w:val="auto"/>
          <w:sz w:val="22"/>
          <w:szCs w:val="22"/>
        </w:rPr>
        <w:t xml:space="preserve">Figure </w:t>
      </w:r>
      <w:r w:rsidR="0034100C" w:rsidRPr="00501EDB">
        <w:rPr>
          <w:rFonts w:ascii="Times New Roman" w:hAnsi="Times New Roman" w:cs="Times New Roman"/>
          <w:b/>
          <w:i w:val="0"/>
          <w:iCs w:val="0"/>
          <w:color w:val="auto"/>
          <w:sz w:val="22"/>
          <w:szCs w:val="22"/>
        </w:rPr>
        <w:t>1</w:t>
      </w:r>
      <w:r w:rsidRPr="00501EDB">
        <w:rPr>
          <w:rFonts w:ascii="Times New Roman" w:hAnsi="Times New Roman" w:cs="Times New Roman"/>
          <w:b/>
          <w:i w:val="0"/>
          <w:iCs w:val="0"/>
          <w:color w:val="auto"/>
          <w:sz w:val="22"/>
          <w:szCs w:val="22"/>
        </w:rPr>
        <w:t>.</w:t>
      </w:r>
      <w:r w:rsidRPr="00501EDB">
        <w:rPr>
          <w:rFonts w:ascii="Times New Roman" w:hAnsi="Times New Roman" w:cs="Times New Roman"/>
        </w:rPr>
        <w:t xml:space="preserve"> </w:t>
      </w:r>
      <w:r w:rsidRPr="00501EDB">
        <w:rPr>
          <w:rFonts w:ascii="Times New Roman" w:hAnsi="Times New Roman" w:cs="Times New Roman"/>
          <w:i w:val="0"/>
          <w:iCs w:val="0"/>
          <w:color w:val="auto"/>
          <w:sz w:val="22"/>
          <w:szCs w:val="22"/>
        </w:rPr>
        <w:t>Ecoregions in the Southwestern U.S.</w:t>
      </w:r>
    </w:p>
    <w:p w14:paraId="0EC27E9C" w14:textId="77777777" w:rsidR="00B53C43" w:rsidRPr="00501EDB" w:rsidRDefault="00B53C43" w:rsidP="00B53C43">
      <w:pPr>
        <w:rPr>
          <w:rFonts w:ascii="Times New Roman" w:hAnsi="Times New Roman" w:cs="Times New Roman"/>
        </w:rPr>
      </w:pPr>
    </w:p>
    <w:p w14:paraId="5473820A" w14:textId="77777777" w:rsidR="00B53C43" w:rsidRPr="00501EDB" w:rsidRDefault="00B53C43" w:rsidP="00B53C43">
      <w:pPr>
        <w:spacing w:after="120"/>
        <w:rPr>
          <w:rFonts w:ascii="Times New Roman" w:eastAsia="Times New Roman" w:hAnsi="Times New Roman" w:cs="Times New Roman"/>
          <w:b/>
          <w:bCs/>
          <w:color w:val="000000"/>
        </w:rPr>
        <w:sectPr w:rsidR="00B53C43" w:rsidRPr="00501EDB" w:rsidSect="008B1A19">
          <w:footerReference w:type="even" r:id="rId23"/>
          <w:footerReference w:type="default" r:id="rId24"/>
          <w:pgSz w:w="12240" w:h="15840"/>
          <w:pgMar w:top="1702" w:right="1440" w:bottom="1276" w:left="1440" w:header="720" w:footer="720" w:gutter="0"/>
          <w:cols w:space="720"/>
          <w:docGrid w:linePitch="360"/>
        </w:sectPr>
      </w:pPr>
    </w:p>
    <w:tbl>
      <w:tblPr>
        <w:tblW w:w="12730" w:type="dxa"/>
        <w:tblInd w:w="108" w:type="dxa"/>
        <w:tblLayout w:type="fixed"/>
        <w:tblLook w:val="04A0" w:firstRow="1" w:lastRow="0" w:firstColumn="1" w:lastColumn="0" w:noHBand="0" w:noVBand="1"/>
      </w:tblPr>
      <w:tblGrid>
        <w:gridCol w:w="12730"/>
      </w:tblGrid>
      <w:tr w:rsidR="00477C92" w:rsidRPr="00501EDB" w14:paraId="41521B92" w14:textId="77777777" w:rsidTr="00B53C43">
        <w:trPr>
          <w:trHeight w:val="1176"/>
        </w:trPr>
        <w:tc>
          <w:tcPr>
            <w:tcW w:w="12730" w:type="dxa"/>
            <w:tcBorders>
              <w:top w:val="nil"/>
              <w:left w:val="nil"/>
              <w:bottom w:val="single" w:sz="4" w:space="0" w:color="auto"/>
              <w:right w:val="nil"/>
            </w:tcBorders>
            <w:shd w:val="clear" w:color="auto" w:fill="auto"/>
            <w:vAlign w:val="bottom"/>
            <w:hideMark/>
          </w:tcPr>
          <w:p w14:paraId="6591BA02" w14:textId="08CC1B5E" w:rsidR="00477C92" w:rsidRPr="00501EDB" w:rsidRDefault="00477C92" w:rsidP="00354BD3">
            <w:pPr>
              <w:rPr>
                <w:rFonts w:ascii="Times New Roman" w:hAnsi="Times New Roman" w:cs="Times New Roman"/>
              </w:rPr>
            </w:pPr>
            <w:r w:rsidRPr="00501EDB">
              <w:rPr>
                <w:rFonts w:ascii="Times New Roman" w:eastAsia="Times New Roman" w:hAnsi="Times New Roman" w:cs="Times New Roman"/>
                <w:b/>
                <w:bCs/>
                <w:color w:val="000000"/>
              </w:rPr>
              <w:lastRenderedPageBreak/>
              <w:t xml:space="preserve">Table </w:t>
            </w:r>
            <w:r w:rsidR="0034100C" w:rsidRPr="00501EDB">
              <w:rPr>
                <w:rFonts w:ascii="Times New Roman" w:eastAsia="Times New Roman" w:hAnsi="Times New Roman" w:cs="Times New Roman"/>
                <w:b/>
                <w:bCs/>
                <w:color w:val="000000"/>
              </w:rPr>
              <w:t>1</w:t>
            </w:r>
            <w:r w:rsidRPr="00501EDB">
              <w:rPr>
                <w:rFonts w:ascii="Times New Roman" w:eastAsia="Times New Roman" w:hAnsi="Times New Roman" w:cs="Times New Roman"/>
                <w:b/>
                <w:bCs/>
                <w:color w:val="000000"/>
              </w:rPr>
              <w:t xml:space="preserve">. </w:t>
            </w:r>
            <w:r w:rsidRPr="00501EDB">
              <w:rPr>
                <w:rFonts w:ascii="Times New Roman" w:eastAsia="Times New Roman" w:hAnsi="Times New Roman" w:cs="Times New Roman"/>
                <w:bCs/>
                <w:color w:val="000000"/>
              </w:rPr>
              <w:t>F</w:t>
            </w:r>
            <w:r w:rsidRPr="00501EDB">
              <w:rPr>
                <w:rFonts w:ascii="Times New Roman" w:hAnsi="Times New Roman" w:cs="Times New Roman"/>
              </w:rPr>
              <w:t xml:space="preserve">orest types, their </w:t>
            </w:r>
            <w:r w:rsidR="00B53C43" w:rsidRPr="00501EDB">
              <w:rPr>
                <w:rFonts w:ascii="Times New Roman" w:hAnsi="Times New Roman" w:cs="Times New Roman"/>
              </w:rPr>
              <w:t>area</w:t>
            </w:r>
            <w:r w:rsidRPr="00501EDB">
              <w:rPr>
                <w:rFonts w:ascii="Times New Roman" w:hAnsi="Times New Roman" w:cs="Times New Roman"/>
              </w:rPr>
              <w:t xml:space="preserve"> in the </w:t>
            </w:r>
            <w:r w:rsidR="00B53C43" w:rsidRPr="00501EDB">
              <w:rPr>
                <w:rFonts w:ascii="Times New Roman" w:hAnsi="Times New Roman" w:cs="Times New Roman"/>
              </w:rPr>
              <w:t>Coast Range</w:t>
            </w:r>
            <w:r w:rsidRPr="00501EDB">
              <w:rPr>
                <w:rFonts w:ascii="Times New Roman" w:hAnsi="Times New Roman" w:cs="Times New Roman"/>
              </w:rPr>
              <w:t xml:space="preserve">, and their </w:t>
            </w:r>
            <w:r w:rsidR="00B53C43" w:rsidRPr="00501EDB">
              <w:rPr>
                <w:rFonts w:ascii="Times New Roman" w:hAnsi="Times New Roman" w:cs="Times New Roman"/>
              </w:rPr>
              <w:t>extent of</w:t>
            </w:r>
            <w:r w:rsidRPr="00501EDB">
              <w:rPr>
                <w:rFonts w:ascii="Times New Roman" w:hAnsi="Times New Roman" w:cs="Times New Roman"/>
              </w:rPr>
              <w:t xml:space="preserve"> exposure to climate change under different scenarios.</w:t>
            </w:r>
          </w:p>
          <w:tbl>
            <w:tblPr>
              <w:tblStyle w:val="TableGrid"/>
              <w:tblW w:w="12547" w:type="dxa"/>
              <w:tblLayout w:type="fixed"/>
              <w:tblCellMar>
                <w:left w:w="115" w:type="dxa"/>
                <w:right w:w="115" w:type="dxa"/>
              </w:tblCellMar>
              <w:tblLook w:val="04A0" w:firstRow="1" w:lastRow="0" w:firstColumn="1" w:lastColumn="0" w:noHBand="0" w:noVBand="1"/>
            </w:tblPr>
            <w:tblGrid>
              <w:gridCol w:w="3289"/>
              <w:gridCol w:w="1008"/>
              <w:gridCol w:w="1338"/>
              <w:gridCol w:w="864"/>
              <w:gridCol w:w="864"/>
              <w:gridCol w:w="864"/>
              <w:gridCol w:w="864"/>
              <w:gridCol w:w="864"/>
              <w:gridCol w:w="864"/>
              <w:gridCol w:w="864"/>
              <w:gridCol w:w="864"/>
            </w:tblGrid>
            <w:tr w:rsidR="00B1359A" w:rsidRPr="00501EDB" w14:paraId="3E65A871" w14:textId="77777777" w:rsidTr="00354BD3">
              <w:trPr>
                <w:trHeight w:val="298"/>
              </w:trPr>
              <w:tc>
                <w:tcPr>
                  <w:tcW w:w="3289" w:type="dxa"/>
                  <w:vMerge w:val="restart"/>
                  <w:tcBorders>
                    <w:top w:val="single" w:sz="12" w:space="0" w:color="auto"/>
                    <w:left w:val="nil"/>
                    <w:right w:val="nil"/>
                  </w:tcBorders>
                  <w:noWrap/>
                  <w:vAlign w:val="center"/>
                  <w:hideMark/>
                </w:tcPr>
                <w:p w14:paraId="11B25137" w14:textId="087BEA01" w:rsidR="00B1359A" w:rsidRPr="00501EDB" w:rsidRDefault="00B1359A" w:rsidP="00354BD3">
                  <w:pPr>
                    <w:jc w:val="center"/>
                    <w:rPr>
                      <w:rFonts w:ascii="Times New Roman" w:hAnsi="Times New Roman" w:cs="Times New Roman"/>
                      <w:b/>
                      <w:sz w:val="22"/>
                      <w:szCs w:val="22"/>
                    </w:rPr>
                  </w:pPr>
                  <w:r w:rsidRPr="00501EDB">
                    <w:rPr>
                      <w:rFonts w:ascii="Times New Roman" w:hAnsi="Times New Roman" w:cs="Times New Roman"/>
                      <w:b/>
                      <w:sz w:val="22"/>
                      <w:szCs w:val="22"/>
                    </w:rPr>
                    <w:t>Forest type</w:t>
                  </w:r>
                </w:p>
              </w:tc>
              <w:tc>
                <w:tcPr>
                  <w:tcW w:w="1008" w:type="dxa"/>
                  <w:vMerge w:val="restart"/>
                  <w:tcBorders>
                    <w:top w:val="single" w:sz="12" w:space="0" w:color="auto"/>
                    <w:left w:val="nil"/>
                    <w:right w:val="nil"/>
                  </w:tcBorders>
                  <w:noWrap/>
                  <w:vAlign w:val="center"/>
                  <w:hideMark/>
                </w:tcPr>
                <w:p w14:paraId="00E25877" w14:textId="4749283A" w:rsidR="00B1359A" w:rsidRPr="00501EDB" w:rsidRDefault="00B1359A" w:rsidP="00354BD3">
                  <w:pPr>
                    <w:jc w:val="center"/>
                    <w:rPr>
                      <w:rFonts w:ascii="Times New Roman" w:hAnsi="Times New Roman" w:cs="Times New Roman"/>
                      <w:b/>
                      <w:sz w:val="22"/>
                    </w:rPr>
                  </w:pPr>
                  <w:r w:rsidRPr="00501EDB">
                    <w:rPr>
                      <w:rFonts w:ascii="Times New Roman" w:hAnsi="Times New Roman" w:cs="Times New Roman"/>
                      <w:b/>
                      <w:sz w:val="22"/>
                    </w:rPr>
                    <w:t>Area (km</w:t>
                  </w:r>
                  <w:r w:rsidRPr="00501EDB">
                    <w:rPr>
                      <w:rFonts w:ascii="Times New Roman" w:hAnsi="Times New Roman" w:cs="Times New Roman"/>
                      <w:b/>
                      <w:sz w:val="22"/>
                      <w:vertAlign w:val="superscript"/>
                    </w:rPr>
                    <w:t>2</w:t>
                  </w:r>
                  <w:r w:rsidRPr="00501EDB">
                    <w:rPr>
                      <w:rFonts w:ascii="Times New Roman" w:hAnsi="Times New Roman" w:cs="Times New Roman"/>
                      <w:b/>
                      <w:sz w:val="22"/>
                    </w:rPr>
                    <w:t>)</w:t>
                  </w:r>
                </w:p>
              </w:tc>
              <w:tc>
                <w:tcPr>
                  <w:tcW w:w="1338" w:type="dxa"/>
                  <w:vMerge w:val="restart"/>
                  <w:tcBorders>
                    <w:top w:val="single" w:sz="12" w:space="0" w:color="auto"/>
                    <w:left w:val="nil"/>
                    <w:right w:val="nil"/>
                  </w:tcBorders>
                  <w:noWrap/>
                  <w:vAlign w:val="center"/>
                  <w:hideMark/>
                </w:tcPr>
                <w:p w14:paraId="7C07BDAF" w14:textId="77777777" w:rsidR="007B6A1F" w:rsidRPr="00501EDB" w:rsidRDefault="00B1359A" w:rsidP="00354BD3">
                  <w:pPr>
                    <w:jc w:val="center"/>
                    <w:rPr>
                      <w:rFonts w:ascii="Times New Roman" w:hAnsi="Times New Roman" w:cs="Times New Roman"/>
                      <w:b/>
                      <w:sz w:val="22"/>
                    </w:rPr>
                  </w:pPr>
                  <w:r w:rsidRPr="00501EDB">
                    <w:rPr>
                      <w:rFonts w:ascii="Times New Roman" w:hAnsi="Times New Roman" w:cs="Times New Roman"/>
                      <w:b/>
                      <w:sz w:val="22"/>
                    </w:rPr>
                    <w:t>% of total</w:t>
                  </w:r>
                </w:p>
                <w:p w14:paraId="06688A87" w14:textId="66320166" w:rsidR="00B1359A" w:rsidRPr="00501EDB" w:rsidRDefault="00B1359A" w:rsidP="00354BD3">
                  <w:pPr>
                    <w:jc w:val="center"/>
                    <w:rPr>
                      <w:rFonts w:ascii="Times New Roman" w:hAnsi="Times New Roman" w:cs="Times New Roman"/>
                      <w:b/>
                      <w:sz w:val="22"/>
                    </w:rPr>
                  </w:pPr>
                  <w:r w:rsidRPr="00501EDB">
                    <w:rPr>
                      <w:rFonts w:ascii="Times New Roman" w:hAnsi="Times New Roman" w:cs="Times New Roman"/>
                      <w:b/>
                      <w:sz w:val="22"/>
                    </w:rPr>
                    <w:t>forest</w:t>
                  </w:r>
                </w:p>
              </w:tc>
              <w:tc>
                <w:tcPr>
                  <w:tcW w:w="864" w:type="dxa"/>
                  <w:tcBorders>
                    <w:top w:val="single" w:sz="12" w:space="0" w:color="auto"/>
                    <w:left w:val="nil"/>
                    <w:bottom w:val="nil"/>
                    <w:right w:val="nil"/>
                  </w:tcBorders>
                  <w:noWrap/>
                  <w:vAlign w:val="center"/>
                  <w:hideMark/>
                </w:tcPr>
                <w:p w14:paraId="7397007B" w14:textId="77777777" w:rsidR="00B1359A" w:rsidRPr="00501EDB" w:rsidRDefault="00B1359A" w:rsidP="00354BD3">
                  <w:pPr>
                    <w:jc w:val="center"/>
                    <w:rPr>
                      <w:rFonts w:ascii="Times New Roman" w:hAnsi="Times New Roman" w:cs="Times New Roman"/>
                      <w:b/>
                      <w:sz w:val="22"/>
                    </w:rPr>
                  </w:pPr>
                  <w:r w:rsidRPr="00501EDB">
                    <w:rPr>
                      <w:rFonts w:ascii="Times New Roman" w:hAnsi="Times New Roman" w:cs="Times New Roman"/>
                      <w:b/>
                      <w:sz w:val="22"/>
                    </w:rPr>
                    <w:t>MG45</w:t>
                  </w:r>
                </w:p>
              </w:tc>
              <w:tc>
                <w:tcPr>
                  <w:tcW w:w="864" w:type="dxa"/>
                  <w:tcBorders>
                    <w:top w:val="single" w:sz="12" w:space="0" w:color="auto"/>
                    <w:left w:val="nil"/>
                    <w:bottom w:val="nil"/>
                    <w:right w:val="nil"/>
                  </w:tcBorders>
                  <w:noWrap/>
                  <w:vAlign w:val="center"/>
                  <w:hideMark/>
                </w:tcPr>
                <w:p w14:paraId="02FA772A" w14:textId="77777777" w:rsidR="00B1359A" w:rsidRPr="00501EDB" w:rsidRDefault="00B1359A" w:rsidP="00354BD3">
                  <w:pPr>
                    <w:jc w:val="center"/>
                    <w:rPr>
                      <w:rFonts w:ascii="Times New Roman" w:hAnsi="Times New Roman" w:cs="Times New Roman"/>
                      <w:b/>
                      <w:sz w:val="22"/>
                    </w:rPr>
                  </w:pPr>
                  <w:r w:rsidRPr="00501EDB">
                    <w:rPr>
                      <w:rFonts w:ascii="Times New Roman" w:hAnsi="Times New Roman" w:cs="Times New Roman"/>
                      <w:b/>
                      <w:sz w:val="22"/>
                    </w:rPr>
                    <w:t>MG45</w:t>
                  </w:r>
                </w:p>
              </w:tc>
              <w:tc>
                <w:tcPr>
                  <w:tcW w:w="864" w:type="dxa"/>
                  <w:tcBorders>
                    <w:top w:val="single" w:sz="12" w:space="0" w:color="auto"/>
                    <w:left w:val="nil"/>
                    <w:bottom w:val="nil"/>
                    <w:right w:val="nil"/>
                  </w:tcBorders>
                  <w:noWrap/>
                  <w:vAlign w:val="center"/>
                  <w:hideMark/>
                </w:tcPr>
                <w:p w14:paraId="5DBA3FE0" w14:textId="57D5757A" w:rsidR="00B1359A" w:rsidRPr="00501EDB" w:rsidRDefault="00B1359A" w:rsidP="00354BD3">
                  <w:pPr>
                    <w:jc w:val="center"/>
                    <w:rPr>
                      <w:rFonts w:ascii="Times New Roman" w:hAnsi="Times New Roman" w:cs="Times New Roman"/>
                      <w:b/>
                      <w:sz w:val="22"/>
                    </w:rPr>
                  </w:pPr>
                  <w:r w:rsidRPr="00501EDB">
                    <w:rPr>
                      <w:rFonts w:ascii="Times New Roman" w:hAnsi="Times New Roman" w:cs="Times New Roman"/>
                      <w:b/>
                      <w:sz w:val="22"/>
                    </w:rPr>
                    <w:t>MG85</w:t>
                  </w:r>
                </w:p>
              </w:tc>
              <w:tc>
                <w:tcPr>
                  <w:tcW w:w="864" w:type="dxa"/>
                  <w:tcBorders>
                    <w:top w:val="single" w:sz="12" w:space="0" w:color="auto"/>
                    <w:left w:val="nil"/>
                    <w:bottom w:val="nil"/>
                    <w:right w:val="nil"/>
                  </w:tcBorders>
                  <w:noWrap/>
                  <w:vAlign w:val="center"/>
                  <w:hideMark/>
                </w:tcPr>
                <w:p w14:paraId="4D31685E" w14:textId="6F81B561" w:rsidR="00B1359A" w:rsidRPr="00501EDB" w:rsidRDefault="00B1359A" w:rsidP="00354BD3">
                  <w:pPr>
                    <w:jc w:val="center"/>
                    <w:rPr>
                      <w:rFonts w:ascii="Times New Roman" w:hAnsi="Times New Roman" w:cs="Times New Roman"/>
                      <w:b/>
                      <w:sz w:val="22"/>
                    </w:rPr>
                  </w:pPr>
                  <w:r w:rsidRPr="00501EDB">
                    <w:rPr>
                      <w:rFonts w:ascii="Times New Roman" w:hAnsi="Times New Roman" w:cs="Times New Roman"/>
                      <w:b/>
                      <w:sz w:val="22"/>
                    </w:rPr>
                    <w:t>MG85</w:t>
                  </w:r>
                </w:p>
              </w:tc>
              <w:tc>
                <w:tcPr>
                  <w:tcW w:w="864" w:type="dxa"/>
                  <w:tcBorders>
                    <w:top w:val="single" w:sz="12" w:space="0" w:color="auto"/>
                    <w:left w:val="nil"/>
                    <w:bottom w:val="nil"/>
                    <w:right w:val="nil"/>
                  </w:tcBorders>
                  <w:noWrap/>
                  <w:vAlign w:val="center"/>
                  <w:hideMark/>
                </w:tcPr>
                <w:p w14:paraId="7B7DAF84" w14:textId="4B0F7CE2" w:rsidR="00B1359A" w:rsidRPr="00501EDB" w:rsidRDefault="007B6A1F" w:rsidP="00354BD3">
                  <w:pPr>
                    <w:jc w:val="center"/>
                    <w:rPr>
                      <w:rFonts w:ascii="Times New Roman" w:hAnsi="Times New Roman" w:cs="Times New Roman"/>
                      <w:b/>
                      <w:sz w:val="22"/>
                    </w:rPr>
                  </w:pPr>
                  <w:r w:rsidRPr="00501EDB">
                    <w:rPr>
                      <w:rFonts w:ascii="Times New Roman" w:hAnsi="Times New Roman" w:cs="Times New Roman"/>
                      <w:b/>
                      <w:sz w:val="22"/>
                    </w:rPr>
                    <w:t>MI</w:t>
                  </w:r>
                  <w:r w:rsidR="00B1359A" w:rsidRPr="00501EDB">
                    <w:rPr>
                      <w:rFonts w:ascii="Times New Roman" w:hAnsi="Times New Roman" w:cs="Times New Roman"/>
                      <w:b/>
                      <w:sz w:val="22"/>
                    </w:rPr>
                    <w:t>45</w:t>
                  </w:r>
                </w:p>
              </w:tc>
              <w:tc>
                <w:tcPr>
                  <w:tcW w:w="864" w:type="dxa"/>
                  <w:tcBorders>
                    <w:top w:val="single" w:sz="12" w:space="0" w:color="auto"/>
                    <w:left w:val="nil"/>
                    <w:bottom w:val="nil"/>
                    <w:right w:val="nil"/>
                  </w:tcBorders>
                  <w:noWrap/>
                  <w:vAlign w:val="center"/>
                  <w:hideMark/>
                </w:tcPr>
                <w:p w14:paraId="1FC36533" w14:textId="4C60E237" w:rsidR="00B1359A" w:rsidRPr="00501EDB" w:rsidRDefault="007B6A1F" w:rsidP="00354BD3">
                  <w:pPr>
                    <w:jc w:val="center"/>
                    <w:rPr>
                      <w:rFonts w:ascii="Times New Roman" w:hAnsi="Times New Roman" w:cs="Times New Roman"/>
                      <w:b/>
                      <w:sz w:val="22"/>
                    </w:rPr>
                  </w:pPr>
                  <w:r w:rsidRPr="00501EDB">
                    <w:rPr>
                      <w:rFonts w:ascii="Times New Roman" w:hAnsi="Times New Roman" w:cs="Times New Roman"/>
                      <w:b/>
                      <w:sz w:val="22"/>
                    </w:rPr>
                    <w:t>MI</w:t>
                  </w:r>
                  <w:r w:rsidR="00B1359A" w:rsidRPr="00501EDB">
                    <w:rPr>
                      <w:rFonts w:ascii="Times New Roman" w:hAnsi="Times New Roman" w:cs="Times New Roman"/>
                      <w:b/>
                      <w:sz w:val="22"/>
                    </w:rPr>
                    <w:t>45</w:t>
                  </w:r>
                </w:p>
              </w:tc>
              <w:tc>
                <w:tcPr>
                  <w:tcW w:w="864" w:type="dxa"/>
                  <w:tcBorders>
                    <w:top w:val="single" w:sz="12" w:space="0" w:color="auto"/>
                    <w:left w:val="nil"/>
                    <w:bottom w:val="nil"/>
                    <w:right w:val="nil"/>
                  </w:tcBorders>
                  <w:noWrap/>
                  <w:vAlign w:val="center"/>
                  <w:hideMark/>
                </w:tcPr>
                <w:p w14:paraId="260E0DF3" w14:textId="77777777" w:rsidR="00B1359A" w:rsidRPr="00501EDB" w:rsidRDefault="00B1359A" w:rsidP="00354BD3">
                  <w:pPr>
                    <w:jc w:val="center"/>
                    <w:rPr>
                      <w:rFonts w:ascii="Times New Roman" w:hAnsi="Times New Roman" w:cs="Times New Roman"/>
                      <w:b/>
                      <w:sz w:val="22"/>
                    </w:rPr>
                  </w:pPr>
                  <w:r w:rsidRPr="00501EDB">
                    <w:rPr>
                      <w:rFonts w:ascii="Times New Roman" w:hAnsi="Times New Roman" w:cs="Times New Roman"/>
                      <w:b/>
                      <w:sz w:val="22"/>
                    </w:rPr>
                    <w:t>MI85</w:t>
                  </w:r>
                </w:p>
              </w:tc>
              <w:tc>
                <w:tcPr>
                  <w:tcW w:w="864" w:type="dxa"/>
                  <w:tcBorders>
                    <w:top w:val="single" w:sz="12" w:space="0" w:color="auto"/>
                    <w:left w:val="nil"/>
                    <w:bottom w:val="nil"/>
                    <w:right w:val="nil"/>
                  </w:tcBorders>
                  <w:noWrap/>
                  <w:vAlign w:val="center"/>
                  <w:hideMark/>
                </w:tcPr>
                <w:p w14:paraId="0439F481" w14:textId="77777777" w:rsidR="00B1359A" w:rsidRPr="00501EDB" w:rsidRDefault="00B1359A" w:rsidP="00354BD3">
                  <w:pPr>
                    <w:jc w:val="center"/>
                    <w:rPr>
                      <w:rFonts w:ascii="Times New Roman" w:hAnsi="Times New Roman" w:cs="Times New Roman"/>
                      <w:b/>
                      <w:sz w:val="22"/>
                    </w:rPr>
                  </w:pPr>
                  <w:r w:rsidRPr="00501EDB">
                    <w:rPr>
                      <w:rFonts w:ascii="Times New Roman" w:hAnsi="Times New Roman" w:cs="Times New Roman"/>
                      <w:b/>
                      <w:sz w:val="22"/>
                    </w:rPr>
                    <w:t>MI85</w:t>
                  </w:r>
                </w:p>
              </w:tc>
            </w:tr>
            <w:tr w:rsidR="00B1359A" w:rsidRPr="00501EDB" w14:paraId="3B7573E7" w14:textId="77777777" w:rsidTr="00354BD3">
              <w:trPr>
                <w:trHeight w:val="298"/>
              </w:trPr>
              <w:tc>
                <w:tcPr>
                  <w:tcW w:w="3289" w:type="dxa"/>
                  <w:vMerge/>
                  <w:tcBorders>
                    <w:left w:val="nil"/>
                    <w:bottom w:val="single" w:sz="12" w:space="0" w:color="auto"/>
                    <w:right w:val="nil"/>
                  </w:tcBorders>
                  <w:noWrap/>
                  <w:vAlign w:val="center"/>
                  <w:hideMark/>
                </w:tcPr>
                <w:p w14:paraId="5CFBDE00" w14:textId="57919E8A" w:rsidR="00B1359A" w:rsidRPr="00501EDB" w:rsidRDefault="00B1359A" w:rsidP="00354BD3">
                  <w:pPr>
                    <w:jc w:val="center"/>
                    <w:rPr>
                      <w:rFonts w:ascii="Times New Roman" w:hAnsi="Times New Roman" w:cs="Times New Roman"/>
                      <w:b/>
                      <w:sz w:val="22"/>
                      <w:szCs w:val="22"/>
                    </w:rPr>
                  </w:pPr>
                </w:p>
              </w:tc>
              <w:tc>
                <w:tcPr>
                  <w:tcW w:w="1008" w:type="dxa"/>
                  <w:vMerge/>
                  <w:tcBorders>
                    <w:left w:val="nil"/>
                    <w:bottom w:val="single" w:sz="12" w:space="0" w:color="auto"/>
                    <w:right w:val="nil"/>
                  </w:tcBorders>
                  <w:noWrap/>
                  <w:vAlign w:val="center"/>
                  <w:hideMark/>
                </w:tcPr>
                <w:p w14:paraId="458095DE" w14:textId="1BB69A46" w:rsidR="00B1359A" w:rsidRPr="00501EDB" w:rsidRDefault="00B1359A" w:rsidP="00354BD3">
                  <w:pPr>
                    <w:jc w:val="center"/>
                    <w:rPr>
                      <w:rFonts w:ascii="Times New Roman" w:hAnsi="Times New Roman" w:cs="Times New Roman"/>
                      <w:b/>
                      <w:sz w:val="22"/>
                    </w:rPr>
                  </w:pPr>
                </w:p>
              </w:tc>
              <w:tc>
                <w:tcPr>
                  <w:tcW w:w="1338" w:type="dxa"/>
                  <w:vMerge/>
                  <w:tcBorders>
                    <w:left w:val="nil"/>
                    <w:bottom w:val="single" w:sz="12" w:space="0" w:color="auto"/>
                    <w:right w:val="nil"/>
                  </w:tcBorders>
                  <w:noWrap/>
                  <w:vAlign w:val="center"/>
                  <w:hideMark/>
                </w:tcPr>
                <w:p w14:paraId="710246C1" w14:textId="23A15213" w:rsidR="00B1359A" w:rsidRPr="00501EDB" w:rsidRDefault="00B1359A" w:rsidP="00354BD3">
                  <w:pPr>
                    <w:jc w:val="center"/>
                    <w:rPr>
                      <w:rFonts w:ascii="Times New Roman" w:hAnsi="Times New Roman" w:cs="Times New Roman"/>
                      <w:b/>
                      <w:sz w:val="22"/>
                    </w:rPr>
                  </w:pPr>
                </w:p>
              </w:tc>
              <w:tc>
                <w:tcPr>
                  <w:tcW w:w="864" w:type="dxa"/>
                  <w:tcBorders>
                    <w:top w:val="nil"/>
                    <w:left w:val="nil"/>
                    <w:bottom w:val="single" w:sz="12" w:space="0" w:color="auto"/>
                    <w:right w:val="nil"/>
                  </w:tcBorders>
                  <w:noWrap/>
                  <w:vAlign w:val="center"/>
                  <w:hideMark/>
                </w:tcPr>
                <w:p w14:paraId="7F614389" w14:textId="77777777" w:rsidR="00B1359A" w:rsidRPr="00501EDB" w:rsidRDefault="00B1359A" w:rsidP="00354BD3">
                  <w:pPr>
                    <w:jc w:val="center"/>
                    <w:rPr>
                      <w:rFonts w:ascii="Times New Roman" w:hAnsi="Times New Roman" w:cs="Times New Roman"/>
                      <w:b/>
                      <w:sz w:val="22"/>
                    </w:rPr>
                  </w:pPr>
                  <w:r w:rsidRPr="00501EDB">
                    <w:rPr>
                      <w:rFonts w:ascii="Times New Roman" w:hAnsi="Times New Roman" w:cs="Times New Roman"/>
                      <w:b/>
                      <w:sz w:val="22"/>
                    </w:rPr>
                    <w:t>2060</w:t>
                  </w:r>
                </w:p>
              </w:tc>
              <w:tc>
                <w:tcPr>
                  <w:tcW w:w="864" w:type="dxa"/>
                  <w:tcBorders>
                    <w:top w:val="nil"/>
                    <w:left w:val="nil"/>
                    <w:bottom w:val="single" w:sz="12" w:space="0" w:color="auto"/>
                    <w:right w:val="nil"/>
                  </w:tcBorders>
                  <w:noWrap/>
                  <w:vAlign w:val="center"/>
                  <w:hideMark/>
                </w:tcPr>
                <w:p w14:paraId="5168CE7D" w14:textId="77777777" w:rsidR="00B1359A" w:rsidRPr="00501EDB" w:rsidRDefault="00B1359A" w:rsidP="00354BD3">
                  <w:pPr>
                    <w:jc w:val="center"/>
                    <w:rPr>
                      <w:rFonts w:ascii="Times New Roman" w:hAnsi="Times New Roman" w:cs="Times New Roman"/>
                      <w:b/>
                      <w:sz w:val="22"/>
                    </w:rPr>
                  </w:pPr>
                  <w:r w:rsidRPr="00501EDB">
                    <w:rPr>
                      <w:rFonts w:ascii="Times New Roman" w:hAnsi="Times New Roman" w:cs="Times New Roman"/>
                      <w:b/>
                      <w:sz w:val="22"/>
                    </w:rPr>
                    <w:t>2080</w:t>
                  </w:r>
                </w:p>
              </w:tc>
              <w:tc>
                <w:tcPr>
                  <w:tcW w:w="864" w:type="dxa"/>
                  <w:tcBorders>
                    <w:top w:val="nil"/>
                    <w:left w:val="nil"/>
                    <w:bottom w:val="single" w:sz="12" w:space="0" w:color="auto"/>
                    <w:right w:val="nil"/>
                  </w:tcBorders>
                  <w:noWrap/>
                  <w:vAlign w:val="center"/>
                  <w:hideMark/>
                </w:tcPr>
                <w:p w14:paraId="3CC664A8" w14:textId="77777777" w:rsidR="00B1359A" w:rsidRPr="00501EDB" w:rsidRDefault="00B1359A" w:rsidP="00354BD3">
                  <w:pPr>
                    <w:jc w:val="center"/>
                    <w:rPr>
                      <w:rFonts w:ascii="Times New Roman" w:hAnsi="Times New Roman" w:cs="Times New Roman"/>
                      <w:b/>
                      <w:sz w:val="22"/>
                    </w:rPr>
                  </w:pPr>
                  <w:r w:rsidRPr="00501EDB">
                    <w:rPr>
                      <w:rFonts w:ascii="Times New Roman" w:hAnsi="Times New Roman" w:cs="Times New Roman"/>
                      <w:b/>
                      <w:sz w:val="22"/>
                    </w:rPr>
                    <w:t>2060</w:t>
                  </w:r>
                </w:p>
              </w:tc>
              <w:tc>
                <w:tcPr>
                  <w:tcW w:w="864" w:type="dxa"/>
                  <w:tcBorders>
                    <w:top w:val="nil"/>
                    <w:left w:val="nil"/>
                    <w:bottom w:val="single" w:sz="12" w:space="0" w:color="auto"/>
                    <w:right w:val="nil"/>
                  </w:tcBorders>
                  <w:noWrap/>
                  <w:vAlign w:val="center"/>
                  <w:hideMark/>
                </w:tcPr>
                <w:p w14:paraId="2210534E" w14:textId="77777777" w:rsidR="00B1359A" w:rsidRPr="00501EDB" w:rsidRDefault="00B1359A" w:rsidP="00354BD3">
                  <w:pPr>
                    <w:jc w:val="center"/>
                    <w:rPr>
                      <w:rFonts w:ascii="Times New Roman" w:hAnsi="Times New Roman" w:cs="Times New Roman"/>
                      <w:b/>
                      <w:sz w:val="22"/>
                    </w:rPr>
                  </w:pPr>
                  <w:r w:rsidRPr="00501EDB">
                    <w:rPr>
                      <w:rFonts w:ascii="Times New Roman" w:hAnsi="Times New Roman" w:cs="Times New Roman"/>
                      <w:b/>
                      <w:sz w:val="22"/>
                    </w:rPr>
                    <w:t>2080</w:t>
                  </w:r>
                </w:p>
              </w:tc>
              <w:tc>
                <w:tcPr>
                  <w:tcW w:w="864" w:type="dxa"/>
                  <w:tcBorders>
                    <w:top w:val="nil"/>
                    <w:left w:val="nil"/>
                    <w:bottom w:val="single" w:sz="12" w:space="0" w:color="auto"/>
                    <w:right w:val="nil"/>
                  </w:tcBorders>
                  <w:noWrap/>
                  <w:vAlign w:val="center"/>
                  <w:hideMark/>
                </w:tcPr>
                <w:p w14:paraId="67589BBE" w14:textId="77777777" w:rsidR="00B1359A" w:rsidRPr="00501EDB" w:rsidRDefault="00B1359A" w:rsidP="00354BD3">
                  <w:pPr>
                    <w:jc w:val="center"/>
                    <w:rPr>
                      <w:rFonts w:ascii="Times New Roman" w:hAnsi="Times New Roman" w:cs="Times New Roman"/>
                      <w:b/>
                      <w:sz w:val="22"/>
                    </w:rPr>
                  </w:pPr>
                  <w:r w:rsidRPr="00501EDB">
                    <w:rPr>
                      <w:rFonts w:ascii="Times New Roman" w:hAnsi="Times New Roman" w:cs="Times New Roman"/>
                      <w:b/>
                      <w:sz w:val="22"/>
                    </w:rPr>
                    <w:t>2060</w:t>
                  </w:r>
                </w:p>
              </w:tc>
              <w:tc>
                <w:tcPr>
                  <w:tcW w:w="864" w:type="dxa"/>
                  <w:tcBorders>
                    <w:top w:val="nil"/>
                    <w:left w:val="nil"/>
                    <w:bottom w:val="single" w:sz="12" w:space="0" w:color="auto"/>
                    <w:right w:val="nil"/>
                  </w:tcBorders>
                  <w:noWrap/>
                  <w:vAlign w:val="center"/>
                  <w:hideMark/>
                </w:tcPr>
                <w:p w14:paraId="4D5BC202" w14:textId="77777777" w:rsidR="00B1359A" w:rsidRPr="00501EDB" w:rsidRDefault="00B1359A" w:rsidP="00354BD3">
                  <w:pPr>
                    <w:jc w:val="center"/>
                    <w:rPr>
                      <w:rFonts w:ascii="Times New Roman" w:hAnsi="Times New Roman" w:cs="Times New Roman"/>
                      <w:b/>
                      <w:sz w:val="22"/>
                    </w:rPr>
                  </w:pPr>
                  <w:r w:rsidRPr="00501EDB">
                    <w:rPr>
                      <w:rFonts w:ascii="Times New Roman" w:hAnsi="Times New Roman" w:cs="Times New Roman"/>
                      <w:b/>
                      <w:sz w:val="22"/>
                    </w:rPr>
                    <w:t>2080</w:t>
                  </w:r>
                </w:p>
              </w:tc>
              <w:tc>
                <w:tcPr>
                  <w:tcW w:w="864" w:type="dxa"/>
                  <w:tcBorders>
                    <w:top w:val="nil"/>
                    <w:left w:val="nil"/>
                    <w:bottom w:val="single" w:sz="12" w:space="0" w:color="auto"/>
                    <w:right w:val="nil"/>
                  </w:tcBorders>
                  <w:noWrap/>
                  <w:vAlign w:val="center"/>
                  <w:hideMark/>
                </w:tcPr>
                <w:p w14:paraId="542E957A" w14:textId="77777777" w:rsidR="00B1359A" w:rsidRPr="00501EDB" w:rsidRDefault="00B1359A" w:rsidP="00354BD3">
                  <w:pPr>
                    <w:jc w:val="center"/>
                    <w:rPr>
                      <w:rFonts w:ascii="Times New Roman" w:hAnsi="Times New Roman" w:cs="Times New Roman"/>
                      <w:b/>
                      <w:sz w:val="22"/>
                    </w:rPr>
                  </w:pPr>
                  <w:r w:rsidRPr="00501EDB">
                    <w:rPr>
                      <w:rFonts w:ascii="Times New Roman" w:hAnsi="Times New Roman" w:cs="Times New Roman"/>
                      <w:b/>
                      <w:sz w:val="22"/>
                    </w:rPr>
                    <w:t>2060</w:t>
                  </w:r>
                </w:p>
              </w:tc>
              <w:tc>
                <w:tcPr>
                  <w:tcW w:w="864" w:type="dxa"/>
                  <w:tcBorders>
                    <w:top w:val="nil"/>
                    <w:left w:val="nil"/>
                    <w:bottom w:val="single" w:sz="12" w:space="0" w:color="auto"/>
                    <w:right w:val="nil"/>
                  </w:tcBorders>
                  <w:noWrap/>
                  <w:vAlign w:val="center"/>
                  <w:hideMark/>
                </w:tcPr>
                <w:p w14:paraId="1A293F7E" w14:textId="77777777" w:rsidR="00B1359A" w:rsidRPr="00501EDB" w:rsidRDefault="00B1359A" w:rsidP="00354BD3">
                  <w:pPr>
                    <w:jc w:val="center"/>
                    <w:rPr>
                      <w:rFonts w:ascii="Times New Roman" w:hAnsi="Times New Roman" w:cs="Times New Roman"/>
                      <w:b/>
                      <w:sz w:val="22"/>
                    </w:rPr>
                  </w:pPr>
                  <w:r w:rsidRPr="00501EDB">
                    <w:rPr>
                      <w:rFonts w:ascii="Times New Roman" w:hAnsi="Times New Roman" w:cs="Times New Roman"/>
                      <w:b/>
                      <w:sz w:val="22"/>
                    </w:rPr>
                    <w:t>2080</w:t>
                  </w:r>
                </w:p>
              </w:tc>
            </w:tr>
            <w:tr w:rsidR="0030754E" w:rsidRPr="00501EDB" w14:paraId="12B3DD55" w14:textId="77777777" w:rsidTr="00354BD3">
              <w:trPr>
                <w:trHeight w:val="298"/>
              </w:trPr>
              <w:tc>
                <w:tcPr>
                  <w:tcW w:w="3289" w:type="dxa"/>
                  <w:tcBorders>
                    <w:top w:val="single" w:sz="12" w:space="0" w:color="auto"/>
                    <w:left w:val="nil"/>
                    <w:right w:val="nil"/>
                  </w:tcBorders>
                  <w:noWrap/>
                  <w:vAlign w:val="center"/>
                  <w:hideMark/>
                </w:tcPr>
                <w:p w14:paraId="23EC486D" w14:textId="77777777" w:rsidR="0030754E" w:rsidRPr="00501EDB" w:rsidRDefault="0030754E" w:rsidP="00354BD3">
                  <w:pPr>
                    <w:jc w:val="center"/>
                    <w:rPr>
                      <w:rFonts w:ascii="Times New Roman" w:hAnsi="Times New Roman" w:cs="Times New Roman"/>
                      <w:sz w:val="22"/>
                      <w:szCs w:val="22"/>
                    </w:rPr>
                  </w:pPr>
                  <w:r w:rsidRPr="00501EDB">
                    <w:rPr>
                      <w:rFonts w:ascii="Times New Roman" w:hAnsi="Times New Roman" w:cs="Times New Roman"/>
                      <w:sz w:val="22"/>
                      <w:szCs w:val="22"/>
                    </w:rPr>
                    <w:t>Pinyon-juniper woodland</w:t>
                  </w:r>
                </w:p>
              </w:tc>
              <w:tc>
                <w:tcPr>
                  <w:tcW w:w="1008" w:type="dxa"/>
                  <w:tcBorders>
                    <w:top w:val="single" w:sz="12" w:space="0" w:color="auto"/>
                    <w:left w:val="nil"/>
                    <w:right w:val="nil"/>
                  </w:tcBorders>
                  <w:noWrap/>
                  <w:vAlign w:val="center"/>
                  <w:hideMark/>
                </w:tcPr>
                <w:p w14:paraId="3AA33977" w14:textId="575DE0FE" w:rsidR="0030754E" w:rsidRPr="00501EDB" w:rsidRDefault="0030754E" w:rsidP="00354BD3">
                  <w:pPr>
                    <w:jc w:val="center"/>
                    <w:rPr>
                      <w:rFonts w:ascii="Times New Roman" w:hAnsi="Times New Roman" w:cs="Times New Roman"/>
                      <w:sz w:val="20"/>
                      <w:szCs w:val="20"/>
                    </w:rPr>
                  </w:pPr>
                  <w:r w:rsidRPr="00501EDB">
                    <w:rPr>
                      <w:rFonts w:ascii="Times New Roman" w:hAnsi="Times New Roman" w:cs="Times New Roman"/>
                      <w:sz w:val="20"/>
                      <w:szCs w:val="20"/>
                    </w:rPr>
                    <w:t>0</w:t>
                  </w:r>
                </w:p>
              </w:tc>
              <w:tc>
                <w:tcPr>
                  <w:tcW w:w="1338" w:type="dxa"/>
                  <w:tcBorders>
                    <w:top w:val="single" w:sz="12" w:space="0" w:color="auto"/>
                    <w:left w:val="nil"/>
                    <w:right w:val="nil"/>
                  </w:tcBorders>
                  <w:noWrap/>
                  <w:vAlign w:val="center"/>
                  <w:hideMark/>
                </w:tcPr>
                <w:p w14:paraId="22E06917" w14:textId="35C80DDE" w:rsidR="0030754E" w:rsidRPr="00501EDB" w:rsidRDefault="0030754E" w:rsidP="00354BD3">
                  <w:pPr>
                    <w:jc w:val="center"/>
                    <w:rPr>
                      <w:rFonts w:ascii="Times New Roman" w:hAnsi="Times New Roman" w:cs="Times New Roman"/>
                      <w:sz w:val="20"/>
                      <w:szCs w:val="20"/>
                    </w:rPr>
                  </w:pPr>
                  <w:r w:rsidRPr="00501EDB">
                    <w:rPr>
                      <w:rFonts w:ascii="Times New Roman" w:hAnsi="Times New Roman" w:cs="Times New Roman"/>
                      <w:sz w:val="20"/>
                      <w:szCs w:val="20"/>
                    </w:rPr>
                    <w:t>0.0</w:t>
                  </w:r>
                </w:p>
              </w:tc>
              <w:tc>
                <w:tcPr>
                  <w:tcW w:w="864" w:type="dxa"/>
                  <w:tcBorders>
                    <w:top w:val="single" w:sz="12" w:space="0" w:color="auto"/>
                    <w:left w:val="nil"/>
                    <w:right w:val="nil"/>
                  </w:tcBorders>
                  <w:noWrap/>
                  <w:vAlign w:val="center"/>
                  <w:hideMark/>
                </w:tcPr>
                <w:p w14:paraId="162C6F8D" w14:textId="28D228D8" w:rsidR="0030754E" w:rsidRPr="00501EDB" w:rsidRDefault="0030754E" w:rsidP="00354BD3">
                  <w:pPr>
                    <w:jc w:val="center"/>
                    <w:rPr>
                      <w:rFonts w:ascii="Times New Roman" w:hAnsi="Times New Roman" w:cs="Times New Roman"/>
                      <w:sz w:val="20"/>
                      <w:szCs w:val="20"/>
                    </w:rPr>
                  </w:pPr>
                  <w:r w:rsidRPr="00501EDB">
                    <w:rPr>
                      <w:rFonts w:ascii="Times New Roman" w:hAnsi="Times New Roman" w:cs="Times New Roman"/>
                      <w:sz w:val="20"/>
                      <w:szCs w:val="20"/>
                    </w:rPr>
                    <w:t>0.0</w:t>
                  </w:r>
                </w:p>
              </w:tc>
              <w:tc>
                <w:tcPr>
                  <w:tcW w:w="864" w:type="dxa"/>
                  <w:tcBorders>
                    <w:top w:val="single" w:sz="12" w:space="0" w:color="auto"/>
                    <w:left w:val="nil"/>
                    <w:right w:val="nil"/>
                  </w:tcBorders>
                  <w:noWrap/>
                  <w:vAlign w:val="center"/>
                  <w:hideMark/>
                </w:tcPr>
                <w:p w14:paraId="41C01FAE" w14:textId="3BA4BC4A" w:rsidR="0030754E" w:rsidRPr="00501EDB" w:rsidRDefault="0030754E" w:rsidP="00354BD3">
                  <w:pPr>
                    <w:jc w:val="center"/>
                    <w:rPr>
                      <w:rFonts w:ascii="Times New Roman" w:hAnsi="Times New Roman" w:cs="Times New Roman"/>
                      <w:sz w:val="20"/>
                      <w:szCs w:val="20"/>
                    </w:rPr>
                  </w:pPr>
                  <w:r w:rsidRPr="00501EDB">
                    <w:rPr>
                      <w:rFonts w:ascii="Times New Roman" w:hAnsi="Times New Roman" w:cs="Times New Roman"/>
                      <w:sz w:val="20"/>
                      <w:szCs w:val="20"/>
                    </w:rPr>
                    <w:t>0.0</w:t>
                  </w:r>
                </w:p>
              </w:tc>
              <w:tc>
                <w:tcPr>
                  <w:tcW w:w="864" w:type="dxa"/>
                  <w:tcBorders>
                    <w:top w:val="single" w:sz="12" w:space="0" w:color="auto"/>
                    <w:left w:val="nil"/>
                    <w:right w:val="nil"/>
                  </w:tcBorders>
                  <w:noWrap/>
                  <w:vAlign w:val="center"/>
                  <w:hideMark/>
                </w:tcPr>
                <w:p w14:paraId="028C3D8B" w14:textId="34EC75EB" w:rsidR="0030754E" w:rsidRPr="00501EDB" w:rsidRDefault="0030754E" w:rsidP="00354BD3">
                  <w:pPr>
                    <w:jc w:val="center"/>
                    <w:rPr>
                      <w:rFonts w:ascii="Times New Roman" w:hAnsi="Times New Roman" w:cs="Times New Roman"/>
                      <w:sz w:val="20"/>
                      <w:szCs w:val="20"/>
                    </w:rPr>
                  </w:pPr>
                  <w:r w:rsidRPr="00501EDB">
                    <w:rPr>
                      <w:rFonts w:ascii="Times New Roman" w:hAnsi="Times New Roman" w:cs="Times New Roman"/>
                      <w:sz w:val="20"/>
                      <w:szCs w:val="20"/>
                    </w:rPr>
                    <w:t>0.0</w:t>
                  </w:r>
                </w:p>
              </w:tc>
              <w:tc>
                <w:tcPr>
                  <w:tcW w:w="864" w:type="dxa"/>
                  <w:tcBorders>
                    <w:top w:val="single" w:sz="12" w:space="0" w:color="auto"/>
                    <w:left w:val="nil"/>
                    <w:right w:val="nil"/>
                  </w:tcBorders>
                  <w:noWrap/>
                  <w:vAlign w:val="center"/>
                  <w:hideMark/>
                </w:tcPr>
                <w:p w14:paraId="59219D1D" w14:textId="07C6C28E" w:rsidR="0030754E" w:rsidRPr="00501EDB" w:rsidRDefault="0030754E" w:rsidP="00354BD3">
                  <w:pPr>
                    <w:jc w:val="center"/>
                    <w:rPr>
                      <w:rFonts w:ascii="Times New Roman" w:hAnsi="Times New Roman" w:cs="Times New Roman"/>
                      <w:sz w:val="20"/>
                      <w:szCs w:val="20"/>
                    </w:rPr>
                  </w:pPr>
                  <w:r w:rsidRPr="00501EDB">
                    <w:rPr>
                      <w:rFonts w:ascii="Times New Roman" w:hAnsi="Times New Roman" w:cs="Times New Roman"/>
                      <w:sz w:val="20"/>
                      <w:szCs w:val="20"/>
                    </w:rPr>
                    <w:t>0.0</w:t>
                  </w:r>
                </w:p>
              </w:tc>
              <w:tc>
                <w:tcPr>
                  <w:tcW w:w="864" w:type="dxa"/>
                  <w:tcBorders>
                    <w:top w:val="single" w:sz="12" w:space="0" w:color="auto"/>
                    <w:left w:val="nil"/>
                    <w:right w:val="nil"/>
                  </w:tcBorders>
                  <w:noWrap/>
                  <w:vAlign w:val="center"/>
                  <w:hideMark/>
                </w:tcPr>
                <w:p w14:paraId="79955466" w14:textId="16034EBB" w:rsidR="0030754E" w:rsidRPr="00501EDB" w:rsidRDefault="0030754E" w:rsidP="00354BD3">
                  <w:pPr>
                    <w:jc w:val="center"/>
                    <w:rPr>
                      <w:rFonts w:ascii="Times New Roman" w:hAnsi="Times New Roman" w:cs="Times New Roman"/>
                      <w:sz w:val="20"/>
                      <w:szCs w:val="20"/>
                    </w:rPr>
                  </w:pPr>
                  <w:r w:rsidRPr="00501EDB">
                    <w:rPr>
                      <w:rFonts w:ascii="Times New Roman" w:hAnsi="Times New Roman" w:cs="Times New Roman"/>
                      <w:sz w:val="20"/>
                      <w:szCs w:val="20"/>
                    </w:rPr>
                    <w:t>0.0</w:t>
                  </w:r>
                </w:p>
              </w:tc>
              <w:tc>
                <w:tcPr>
                  <w:tcW w:w="864" w:type="dxa"/>
                  <w:tcBorders>
                    <w:top w:val="single" w:sz="12" w:space="0" w:color="auto"/>
                    <w:left w:val="nil"/>
                    <w:right w:val="nil"/>
                  </w:tcBorders>
                  <w:noWrap/>
                  <w:vAlign w:val="center"/>
                  <w:hideMark/>
                </w:tcPr>
                <w:p w14:paraId="70D3CF5A" w14:textId="723DE1C7" w:rsidR="0030754E" w:rsidRPr="00501EDB" w:rsidRDefault="0030754E" w:rsidP="00354BD3">
                  <w:pPr>
                    <w:jc w:val="center"/>
                    <w:rPr>
                      <w:rFonts w:ascii="Times New Roman" w:hAnsi="Times New Roman" w:cs="Times New Roman"/>
                      <w:sz w:val="20"/>
                      <w:szCs w:val="20"/>
                    </w:rPr>
                  </w:pPr>
                  <w:r w:rsidRPr="00501EDB">
                    <w:rPr>
                      <w:rFonts w:ascii="Times New Roman" w:hAnsi="Times New Roman" w:cs="Times New Roman"/>
                      <w:sz w:val="20"/>
                      <w:szCs w:val="20"/>
                    </w:rPr>
                    <w:t>0.0</w:t>
                  </w:r>
                </w:p>
              </w:tc>
              <w:tc>
                <w:tcPr>
                  <w:tcW w:w="864" w:type="dxa"/>
                  <w:tcBorders>
                    <w:top w:val="single" w:sz="12" w:space="0" w:color="auto"/>
                    <w:left w:val="nil"/>
                    <w:right w:val="nil"/>
                  </w:tcBorders>
                  <w:noWrap/>
                  <w:vAlign w:val="center"/>
                  <w:hideMark/>
                </w:tcPr>
                <w:p w14:paraId="08C6AB1B" w14:textId="10FDC165" w:rsidR="0030754E" w:rsidRPr="00501EDB" w:rsidRDefault="0030754E" w:rsidP="00354BD3">
                  <w:pPr>
                    <w:jc w:val="center"/>
                    <w:rPr>
                      <w:rFonts w:ascii="Times New Roman" w:hAnsi="Times New Roman" w:cs="Times New Roman"/>
                      <w:sz w:val="20"/>
                      <w:szCs w:val="20"/>
                    </w:rPr>
                  </w:pPr>
                  <w:r w:rsidRPr="00501EDB">
                    <w:rPr>
                      <w:rFonts w:ascii="Times New Roman" w:hAnsi="Times New Roman" w:cs="Times New Roman"/>
                      <w:sz w:val="20"/>
                      <w:szCs w:val="20"/>
                    </w:rPr>
                    <w:t>0.0</w:t>
                  </w:r>
                </w:p>
              </w:tc>
              <w:tc>
                <w:tcPr>
                  <w:tcW w:w="864" w:type="dxa"/>
                  <w:tcBorders>
                    <w:top w:val="single" w:sz="12" w:space="0" w:color="auto"/>
                    <w:left w:val="nil"/>
                    <w:right w:val="nil"/>
                  </w:tcBorders>
                  <w:noWrap/>
                  <w:vAlign w:val="center"/>
                  <w:hideMark/>
                </w:tcPr>
                <w:p w14:paraId="489EE494" w14:textId="426E78A6" w:rsidR="0030754E" w:rsidRPr="00501EDB" w:rsidRDefault="0030754E" w:rsidP="00354BD3">
                  <w:pPr>
                    <w:jc w:val="center"/>
                    <w:rPr>
                      <w:rFonts w:ascii="Times New Roman" w:hAnsi="Times New Roman" w:cs="Times New Roman"/>
                      <w:sz w:val="20"/>
                      <w:szCs w:val="20"/>
                    </w:rPr>
                  </w:pPr>
                  <w:r w:rsidRPr="00501EDB">
                    <w:rPr>
                      <w:rFonts w:ascii="Times New Roman" w:hAnsi="Times New Roman" w:cs="Times New Roman"/>
                      <w:sz w:val="20"/>
                      <w:szCs w:val="20"/>
                    </w:rPr>
                    <w:t>0.0</w:t>
                  </w:r>
                </w:p>
              </w:tc>
            </w:tr>
            <w:tr w:rsidR="0030754E" w:rsidRPr="00501EDB" w14:paraId="7D6976DD" w14:textId="77777777" w:rsidTr="00354BD3">
              <w:trPr>
                <w:trHeight w:val="298"/>
              </w:trPr>
              <w:tc>
                <w:tcPr>
                  <w:tcW w:w="3289" w:type="dxa"/>
                  <w:tcBorders>
                    <w:left w:val="nil"/>
                    <w:right w:val="nil"/>
                  </w:tcBorders>
                  <w:noWrap/>
                  <w:vAlign w:val="center"/>
                  <w:hideMark/>
                </w:tcPr>
                <w:p w14:paraId="193EB802" w14:textId="77777777" w:rsidR="0030754E" w:rsidRPr="00501EDB" w:rsidRDefault="0030754E" w:rsidP="00354BD3">
                  <w:pPr>
                    <w:jc w:val="center"/>
                    <w:rPr>
                      <w:rFonts w:ascii="Times New Roman" w:hAnsi="Times New Roman" w:cs="Times New Roman"/>
                      <w:sz w:val="22"/>
                      <w:szCs w:val="22"/>
                    </w:rPr>
                  </w:pPr>
                  <w:r w:rsidRPr="00501EDB">
                    <w:rPr>
                      <w:rFonts w:ascii="Times New Roman" w:hAnsi="Times New Roman" w:cs="Times New Roman"/>
                      <w:sz w:val="22"/>
                      <w:szCs w:val="22"/>
                    </w:rPr>
                    <w:t>Mixed montane forest</w:t>
                  </w:r>
                </w:p>
              </w:tc>
              <w:tc>
                <w:tcPr>
                  <w:tcW w:w="1008" w:type="dxa"/>
                  <w:tcBorders>
                    <w:left w:val="nil"/>
                    <w:right w:val="nil"/>
                  </w:tcBorders>
                  <w:noWrap/>
                  <w:vAlign w:val="center"/>
                  <w:hideMark/>
                </w:tcPr>
                <w:p w14:paraId="1625EC10" w14:textId="1439E6E6" w:rsidR="0030754E" w:rsidRPr="00501EDB" w:rsidRDefault="0030754E" w:rsidP="00354BD3">
                  <w:pPr>
                    <w:jc w:val="center"/>
                    <w:rPr>
                      <w:rFonts w:ascii="Times New Roman" w:hAnsi="Times New Roman" w:cs="Times New Roman"/>
                      <w:sz w:val="20"/>
                      <w:szCs w:val="20"/>
                    </w:rPr>
                  </w:pPr>
                  <w:r w:rsidRPr="00501EDB">
                    <w:rPr>
                      <w:rFonts w:ascii="Times New Roman" w:hAnsi="Times New Roman" w:cs="Times New Roman"/>
                      <w:sz w:val="20"/>
                      <w:szCs w:val="20"/>
                    </w:rPr>
                    <w:t>402</w:t>
                  </w:r>
                </w:p>
              </w:tc>
              <w:tc>
                <w:tcPr>
                  <w:tcW w:w="1338" w:type="dxa"/>
                  <w:tcBorders>
                    <w:left w:val="nil"/>
                    <w:right w:val="nil"/>
                  </w:tcBorders>
                  <w:noWrap/>
                  <w:vAlign w:val="center"/>
                  <w:hideMark/>
                </w:tcPr>
                <w:p w14:paraId="47DDD24A" w14:textId="6EA70E9E" w:rsidR="0030754E" w:rsidRPr="00501EDB" w:rsidRDefault="0030754E" w:rsidP="00354BD3">
                  <w:pPr>
                    <w:jc w:val="center"/>
                    <w:rPr>
                      <w:rFonts w:ascii="Times New Roman" w:hAnsi="Times New Roman" w:cs="Times New Roman"/>
                      <w:sz w:val="20"/>
                      <w:szCs w:val="20"/>
                    </w:rPr>
                  </w:pPr>
                  <w:r w:rsidRPr="00501EDB">
                    <w:rPr>
                      <w:rFonts w:ascii="Times New Roman" w:hAnsi="Times New Roman" w:cs="Times New Roman"/>
                      <w:sz w:val="20"/>
                      <w:szCs w:val="20"/>
                    </w:rPr>
                    <w:t>3.9</w:t>
                  </w:r>
                </w:p>
              </w:tc>
              <w:tc>
                <w:tcPr>
                  <w:tcW w:w="864" w:type="dxa"/>
                  <w:tcBorders>
                    <w:left w:val="nil"/>
                    <w:right w:val="nil"/>
                  </w:tcBorders>
                  <w:noWrap/>
                  <w:vAlign w:val="center"/>
                  <w:hideMark/>
                </w:tcPr>
                <w:p w14:paraId="23D94EBB" w14:textId="5038ACCE" w:rsidR="0030754E" w:rsidRPr="00501EDB" w:rsidRDefault="0030754E" w:rsidP="00354BD3">
                  <w:pPr>
                    <w:jc w:val="center"/>
                    <w:rPr>
                      <w:rFonts w:ascii="Times New Roman" w:hAnsi="Times New Roman" w:cs="Times New Roman"/>
                      <w:sz w:val="20"/>
                      <w:szCs w:val="20"/>
                    </w:rPr>
                  </w:pPr>
                  <w:r w:rsidRPr="00501EDB">
                    <w:rPr>
                      <w:rFonts w:ascii="Times New Roman" w:hAnsi="Times New Roman" w:cs="Times New Roman"/>
                      <w:sz w:val="20"/>
                      <w:szCs w:val="20"/>
                    </w:rPr>
                    <w:t>264.0</w:t>
                  </w:r>
                </w:p>
              </w:tc>
              <w:tc>
                <w:tcPr>
                  <w:tcW w:w="864" w:type="dxa"/>
                  <w:tcBorders>
                    <w:left w:val="nil"/>
                    <w:right w:val="nil"/>
                  </w:tcBorders>
                  <w:noWrap/>
                  <w:vAlign w:val="center"/>
                  <w:hideMark/>
                </w:tcPr>
                <w:p w14:paraId="62AE1A59" w14:textId="1D2FF567" w:rsidR="0030754E" w:rsidRPr="00501EDB" w:rsidRDefault="0030754E" w:rsidP="00354BD3">
                  <w:pPr>
                    <w:jc w:val="center"/>
                    <w:rPr>
                      <w:rFonts w:ascii="Times New Roman" w:hAnsi="Times New Roman" w:cs="Times New Roman"/>
                      <w:sz w:val="20"/>
                      <w:szCs w:val="20"/>
                    </w:rPr>
                  </w:pPr>
                  <w:r w:rsidRPr="00501EDB">
                    <w:rPr>
                      <w:rFonts w:ascii="Times New Roman" w:hAnsi="Times New Roman" w:cs="Times New Roman"/>
                      <w:sz w:val="20"/>
                      <w:szCs w:val="20"/>
                    </w:rPr>
                    <w:t>376.8</w:t>
                  </w:r>
                </w:p>
              </w:tc>
              <w:tc>
                <w:tcPr>
                  <w:tcW w:w="864" w:type="dxa"/>
                  <w:tcBorders>
                    <w:left w:val="nil"/>
                    <w:right w:val="nil"/>
                  </w:tcBorders>
                  <w:noWrap/>
                  <w:vAlign w:val="center"/>
                  <w:hideMark/>
                </w:tcPr>
                <w:p w14:paraId="4C35ADEF" w14:textId="42D8AD60" w:rsidR="0030754E" w:rsidRPr="00501EDB" w:rsidRDefault="0030754E" w:rsidP="00354BD3">
                  <w:pPr>
                    <w:jc w:val="center"/>
                    <w:rPr>
                      <w:rFonts w:ascii="Times New Roman" w:hAnsi="Times New Roman" w:cs="Times New Roman"/>
                      <w:sz w:val="20"/>
                      <w:szCs w:val="20"/>
                    </w:rPr>
                  </w:pPr>
                  <w:r w:rsidRPr="00501EDB">
                    <w:rPr>
                      <w:rFonts w:ascii="Times New Roman" w:hAnsi="Times New Roman" w:cs="Times New Roman"/>
                      <w:sz w:val="20"/>
                      <w:szCs w:val="20"/>
                    </w:rPr>
                    <w:t>393.1</w:t>
                  </w:r>
                </w:p>
              </w:tc>
              <w:tc>
                <w:tcPr>
                  <w:tcW w:w="864" w:type="dxa"/>
                  <w:tcBorders>
                    <w:left w:val="nil"/>
                    <w:right w:val="nil"/>
                  </w:tcBorders>
                  <w:noWrap/>
                  <w:vAlign w:val="center"/>
                  <w:hideMark/>
                </w:tcPr>
                <w:p w14:paraId="425E8F5A" w14:textId="06019CD4" w:rsidR="0030754E" w:rsidRPr="00501EDB" w:rsidRDefault="0030754E" w:rsidP="00354BD3">
                  <w:pPr>
                    <w:jc w:val="center"/>
                    <w:rPr>
                      <w:rFonts w:ascii="Times New Roman" w:hAnsi="Times New Roman" w:cs="Times New Roman"/>
                      <w:sz w:val="20"/>
                      <w:szCs w:val="20"/>
                    </w:rPr>
                  </w:pPr>
                  <w:r w:rsidRPr="00501EDB">
                    <w:rPr>
                      <w:rFonts w:ascii="Times New Roman" w:hAnsi="Times New Roman" w:cs="Times New Roman"/>
                      <w:sz w:val="20"/>
                      <w:szCs w:val="20"/>
                    </w:rPr>
                    <w:t>402.1</w:t>
                  </w:r>
                </w:p>
              </w:tc>
              <w:tc>
                <w:tcPr>
                  <w:tcW w:w="864" w:type="dxa"/>
                  <w:tcBorders>
                    <w:left w:val="nil"/>
                    <w:right w:val="nil"/>
                  </w:tcBorders>
                  <w:noWrap/>
                  <w:vAlign w:val="center"/>
                  <w:hideMark/>
                </w:tcPr>
                <w:p w14:paraId="40AE4E41" w14:textId="5FD743D3" w:rsidR="0030754E" w:rsidRPr="00501EDB" w:rsidRDefault="0030754E" w:rsidP="00354BD3">
                  <w:pPr>
                    <w:jc w:val="center"/>
                    <w:rPr>
                      <w:rFonts w:ascii="Times New Roman" w:hAnsi="Times New Roman" w:cs="Times New Roman"/>
                      <w:sz w:val="20"/>
                      <w:szCs w:val="20"/>
                    </w:rPr>
                  </w:pPr>
                  <w:r w:rsidRPr="00501EDB">
                    <w:rPr>
                      <w:rFonts w:ascii="Times New Roman" w:hAnsi="Times New Roman" w:cs="Times New Roman"/>
                      <w:sz w:val="20"/>
                      <w:szCs w:val="20"/>
                    </w:rPr>
                    <w:t>168.2</w:t>
                  </w:r>
                </w:p>
              </w:tc>
              <w:tc>
                <w:tcPr>
                  <w:tcW w:w="864" w:type="dxa"/>
                  <w:tcBorders>
                    <w:left w:val="nil"/>
                    <w:right w:val="nil"/>
                  </w:tcBorders>
                  <w:noWrap/>
                  <w:vAlign w:val="center"/>
                  <w:hideMark/>
                </w:tcPr>
                <w:p w14:paraId="79FCF64A" w14:textId="3D7527BD" w:rsidR="0030754E" w:rsidRPr="00501EDB" w:rsidRDefault="0030754E" w:rsidP="00354BD3">
                  <w:pPr>
                    <w:jc w:val="center"/>
                    <w:rPr>
                      <w:rFonts w:ascii="Times New Roman" w:hAnsi="Times New Roman" w:cs="Times New Roman"/>
                      <w:sz w:val="20"/>
                      <w:szCs w:val="20"/>
                    </w:rPr>
                  </w:pPr>
                  <w:r w:rsidRPr="00501EDB">
                    <w:rPr>
                      <w:rFonts w:ascii="Times New Roman" w:hAnsi="Times New Roman" w:cs="Times New Roman"/>
                      <w:sz w:val="20"/>
                      <w:szCs w:val="20"/>
                    </w:rPr>
                    <w:t>265.2</w:t>
                  </w:r>
                </w:p>
              </w:tc>
              <w:tc>
                <w:tcPr>
                  <w:tcW w:w="864" w:type="dxa"/>
                  <w:tcBorders>
                    <w:left w:val="nil"/>
                    <w:right w:val="nil"/>
                  </w:tcBorders>
                  <w:noWrap/>
                  <w:vAlign w:val="center"/>
                  <w:hideMark/>
                </w:tcPr>
                <w:p w14:paraId="78817D8D" w14:textId="6DBF9708" w:rsidR="0030754E" w:rsidRPr="00501EDB" w:rsidRDefault="0030754E" w:rsidP="00354BD3">
                  <w:pPr>
                    <w:jc w:val="center"/>
                    <w:rPr>
                      <w:rFonts w:ascii="Times New Roman" w:hAnsi="Times New Roman" w:cs="Times New Roman"/>
                      <w:sz w:val="20"/>
                      <w:szCs w:val="20"/>
                    </w:rPr>
                  </w:pPr>
                  <w:r w:rsidRPr="00501EDB">
                    <w:rPr>
                      <w:rFonts w:ascii="Times New Roman" w:hAnsi="Times New Roman" w:cs="Times New Roman"/>
                      <w:sz w:val="20"/>
                      <w:szCs w:val="20"/>
                    </w:rPr>
                    <w:t>282.3</w:t>
                  </w:r>
                </w:p>
              </w:tc>
              <w:tc>
                <w:tcPr>
                  <w:tcW w:w="864" w:type="dxa"/>
                  <w:tcBorders>
                    <w:left w:val="nil"/>
                    <w:right w:val="nil"/>
                  </w:tcBorders>
                  <w:noWrap/>
                  <w:vAlign w:val="center"/>
                  <w:hideMark/>
                </w:tcPr>
                <w:p w14:paraId="1ABA700E" w14:textId="4F1EF7AA" w:rsidR="0030754E" w:rsidRPr="00501EDB" w:rsidRDefault="0030754E" w:rsidP="00354BD3">
                  <w:pPr>
                    <w:jc w:val="center"/>
                    <w:rPr>
                      <w:rFonts w:ascii="Times New Roman" w:hAnsi="Times New Roman" w:cs="Times New Roman"/>
                      <w:sz w:val="20"/>
                      <w:szCs w:val="20"/>
                    </w:rPr>
                  </w:pPr>
                  <w:r w:rsidRPr="00501EDB">
                    <w:rPr>
                      <w:rFonts w:ascii="Times New Roman" w:hAnsi="Times New Roman" w:cs="Times New Roman"/>
                      <w:sz w:val="20"/>
                      <w:szCs w:val="20"/>
                    </w:rPr>
                    <w:t>376.0</w:t>
                  </w:r>
                </w:p>
              </w:tc>
            </w:tr>
            <w:tr w:rsidR="0030754E" w:rsidRPr="00501EDB" w14:paraId="47405E93" w14:textId="77777777" w:rsidTr="00354BD3">
              <w:trPr>
                <w:trHeight w:val="298"/>
              </w:trPr>
              <w:tc>
                <w:tcPr>
                  <w:tcW w:w="3289" w:type="dxa"/>
                  <w:tcBorders>
                    <w:left w:val="nil"/>
                    <w:right w:val="nil"/>
                  </w:tcBorders>
                  <w:noWrap/>
                  <w:vAlign w:val="center"/>
                  <w:hideMark/>
                </w:tcPr>
                <w:p w14:paraId="5201FBD0" w14:textId="77777777" w:rsidR="0030754E" w:rsidRPr="00501EDB" w:rsidRDefault="0030754E" w:rsidP="00354BD3">
                  <w:pPr>
                    <w:jc w:val="center"/>
                    <w:rPr>
                      <w:rFonts w:ascii="Times New Roman" w:hAnsi="Times New Roman" w:cs="Times New Roman"/>
                      <w:sz w:val="22"/>
                      <w:szCs w:val="22"/>
                    </w:rPr>
                  </w:pPr>
                  <w:r w:rsidRPr="00501EDB">
                    <w:rPr>
                      <w:rFonts w:ascii="Times New Roman" w:hAnsi="Times New Roman" w:cs="Times New Roman"/>
                      <w:sz w:val="22"/>
                      <w:szCs w:val="22"/>
                    </w:rPr>
                    <w:t>Ponderosa / Jeffrey pine forest</w:t>
                  </w:r>
                </w:p>
              </w:tc>
              <w:tc>
                <w:tcPr>
                  <w:tcW w:w="1008" w:type="dxa"/>
                  <w:tcBorders>
                    <w:left w:val="nil"/>
                    <w:right w:val="nil"/>
                  </w:tcBorders>
                  <w:noWrap/>
                  <w:vAlign w:val="center"/>
                  <w:hideMark/>
                </w:tcPr>
                <w:p w14:paraId="31263A66" w14:textId="3723AA94" w:rsidR="0030754E" w:rsidRPr="00501EDB" w:rsidRDefault="0030754E" w:rsidP="00354BD3">
                  <w:pPr>
                    <w:jc w:val="center"/>
                    <w:rPr>
                      <w:rFonts w:ascii="Times New Roman" w:hAnsi="Times New Roman" w:cs="Times New Roman"/>
                      <w:sz w:val="20"/>
                      <w:szCs w:val="20"/>
                    </w:rPr>
                  </w:pPr>
                  <w:r w:rsidRPr="00501EDB">
                    <w:rPr>
                      <w:rFonts w:ascii="Times New Roman" w:hAnsi="Times New Roman" w:cs="Times New Roman"/>
                      <w:sz w:val="20"/>
                      <w:szCs w:val="20"/>
                    </w:rPr>
                    <w:t>2</w:t>
                  </w:r>
                </w:p>
              </w:tc>
              <w:tc>
                <w:tcPr>
                  <w:tcW w:w="1338" w:type="dxa"/>
                  <w:tcBorders>
                    <w:left w:val="nil"/>
                    <w:right w:val="nil"/>
                  </w:tcBorders>
                  <w:noWrap/>
                  <w:vAlign w:val="center"/>
                  <w:hideMark/>
                </w:tcPr>
                <w:p w14:paraId="229B1ABF" w14:textId="11A4BCB2" w:rsidR="0030754E" w:rsidRPr="00501EDB" w:rsidRDefault="0030754E" w:rsidP="00354BD3">
                  <w:pPr>
                    <w:jc w:val="center"/>
                    <w:rPr>
                      <w:rFonts w:ascii="Times New Roman" w:hAnsi="Times New Roman" w:cs="Times New Roman"/>
                      <w:sz w:val="20"/>
                      <w:szCs w:val="20"/>
                    </w:rPr>
                  </w:pPr>
                  <w:r w:rsidRPr="00501EDB">
                    <w:rPr>
                      <w:rFonts w:ascii="Times New Roman" w:hAnsi="Times New Roman" w:cs="Times New Roman"/>
                      <w:sz w:val="20"/>
                      <w:szCs w:val="20"/>
                    </w:rPr>
                    <w:t>0.0</w:t>
                  </w:r>
                </w:p>
              </w:tc>
              <w:tc>
                <w:tcPr>
                  <w:tcW w:w="864" w:type="dxa"/>
                  <w:tcBorders>
                    <w:left w:val="nil"/>
                    <w:right w:val="nil"/>
                  </w:tcBorders>
                  <w:noWrap/>
                  <w:vAlign w:val="center"/>
                  <w:hideMark/>
                </w:tcPr>
                <w:p w14:paraId="335DD400" w14:textId="6C57BD66" w:rsidR="0030754E" w:rsidRPr="00501EDB" w:rsidRDefault="0030754E" w:rsidP="00354BD3">
                  <w:pPr>
                    <w:jc w:val="center"/>
                    <w:rPr>
                      <w:rFonts w:ascii="Times New Roman" w:hAnsi="Times New Roman" w:cs="Times New Roman"/>
                      <w:sz w:val="20"/>
                      <w:szCs w:val="20"/>
                    </w:rPr>
                  </w:pPr>
                  <w:r w:rsidRPr="00501EDB">
                    <w:rPr>
                      <w:rFonts w:ascii="Times New Roman" w:hAnsi="Times New Roman" w:cs="Times New Roman"/>
                      <w:sz w:val="20"/>
                      <w:szCs w:val="20"/>
                    </w:rPr>
                    <w:t>2.0</w:t>
                  </w:r>
                </w:p>
              </w:tc>
              <w:tc>
                <w:tcPr>
                  <w:tcW w:w="864" w:type="dxa"/>
                  <w:tcBorders>
                    <w:left w:val="nil"/>
                    <w:right w:val="nil"/>
                  </w:tcBorders>
                  <w:noWrap/>
                  <w:vAlign w:val="center"/>
                  <w:hideMark/>
                </w:tcPr>
                <w:p w14:paraId="319AC9D6" w14:textId="003B2FC4" w:rsidR="0030754E" w:rsidRPr="00501EDB" w:rsidRDefault="0030754E" w:rsidP="00354BD3">
                  <w:pPr>
                    <w:jc w:val="center"/>
                    <w:rPr>
                      <w:rFonts w:ascii="Times New Roman" w:hAnsi="Times New Roman" w:cs="Times New Roman"/>
                      <w:sz w:val="20"/>
                      <w:szCs w:val="20"/>
                    </w:rPr>
                  </w:pPr>
                  <w:r w:rsidRPr="00501EDB">
                    <w:rPr>
                      <w:rFonts w:ascii="Times New Roman" w:hAnsi="Times New Roman" w:cs="Times New Roman"/>
                      <w:sz w:val="20"/>
                      <w:szCs w:val="20"/>
                    </w:rPr>
                    <w:t>2.0</w:t>
                  </w:r>
                </w:p>
              </w:tc>
              <w:tc>
                <w:tcPr>
                  <w:tcW w:w="864" w:type="dxa"/>
                  <w:tcBorders>
                    <w:left w:val="nil"/>
                    <w:right w:val="nil"/>
                  </w:tcBorders>
                  <w:noWrap/>
                  <w:vAlign w:val="center"/>
                  <w:hideMark/>
                </w:tcPr>
                <w:p w14:paraId="1A3DD54F" w14:textId="265AF783" w:rsidR="0030754E" w:rsidRPr="00501EDB" w:rsidRDefault="0030754E" w:rsidP="00354BD3">
                  <w:pPr>
                    <w:jc w:val="center"/>
                    <w:rPr>
                      <w:rFonts w:ascii="Times New Roman" w:hAnsi="Times New Roman" w:cs="Times New Roman"/>
                      <w:sz w:val="20"/>
                      <w:szCs w:val="20"/>
                    </w:rPr>
                  </w:pPr>
                  <w:r w:rsidRPr="00501EDB">
                    <w:rPr>
                      <w:rFonts w:ascii="Times New Roman" w:hAnsi="Times New Roman" w:cs="Times New Roman"/>
                      <w:sz w:val="20"/>
                      <w:szCs w:val="20"/>
                    </w:rPr>
                    <w:t>2.0</w:t>
                  </w:r>
                </w:p>
              </w:tc>
              <w:tc>
                <w:tcPr>
                  <w:tcW w:w="864" w:type="dxa"/>
                  <w:tcBorders>
                    <w:left w:val="nil"/>
                    <w:right w:val="nil"/>
                  </w:tcBorders>
                  <w:noWrap/>
                  <w:vAlign w:val="center"/>
                  <w:hideMark/>
                </w:tcPr>
                <w:p w14:paraId="512D04E0" w14:textId="52E25A73" w:rsidR="0030754E" w:rsidRPr="00501EDB" w:rsidRDefault="0030754E" w:rsidP="00354BD3">
                  <w:pPr>
                    <w:jc w:val="center"/>
                    <w:rPr>
                      <w:rFonts w:ascii="Times New Roman" w:hAnsi="Times New Roman" w:cs="Times New Roman"/>
                      <w:sz w:val="20"/>
                      <w:szCs w:val="20"/>
                    </w:rPr>
                  </w:pPr>
                  <w:r w:rsidRPr="00501EDB">
                    <w:rPr>
                      <w:rFonts w:ascii="Times New Roman" w:hAnsi="Times New Roman" w:cs="Times New Roman"/>
                      <w:sz w:val="20"/>
                      <w:szCs w:val="20"/>
                    </w:rPr>
                    <w:t>2.0</w:t>
                  </w:r>
                </w:p>
              </w:tc>
              <w:tc>
                <w:tcPr>
                  <w:tcW w:w="864" w:type="dxa"/>
                  <w:tcBorders>
                    <w:left w:val="nil"/>
                    <w:right w:val="nil"/>
                  </w:tcBorders>
                  <w:noWrap/>
                  <w:vAlign w:val="center"/>
                  <w:hideMark/>
                </w:tcPr>
                <w:p w14:paraId="4720E2A9" w14:textId="41A2D259" w:rsidR="0030754E" w:rsidRPr="00501EDB" w:rsidRDefault="0030754E" w:rsidP="00354BD3">
                  <w:pPr>
                    <w:jc w:val="center"/>
                    <w:rPr>
                      <w:rFonts w:ascii="Times New Roman" w:hAnsi="Times New Roman" w:cs="Times New Roman"/>
                      <w:sz w:val="20"/>
                      <w:szCs w:val="20"/>
                    </w:rPr>
                  </w:pPr>
                  <w:r w:rsidRPr="00501EDB">
                    <w:rPr>
                      <w:rFonts w:ascii="Times New Roman" w:hAnsi="Times New Roman" w:cs="Times New Roman"/>
                      <w:sz w:val="20"/>
                      <w:szCs w:val="20"/>
                    </w:rPr>
                    <w:t>2.0</w:t>
                  </w:r>
                </w:p>
              </w:tc>
              <w:tc>
                <w:tcPr>
                  <w:tcW w:w="864" w:type="dxa"/>
                  <w:tcBorders>
                    <w:left w:val="nil"/>
                    <w:right w:val="nil"/>
                  </w:tcBorders>
                  <w:noWrap/>
                  <w:vAlign w:val="center"/>
                  <w:hideMark/>
                </w:tcPr>
                <w:p w14:paraId="53A44CB4" w14:textId="41CE84B6" w:rsidR="0030754E" w:rsidRPr="00501EDB" w:rsidRDefault="0030754E" w:rsidP="00354BD3">
                  <w:pPr>
                    <w:jc w:val="center"/>
                    <w:rPr>
                      <w:rFonts w:ascii="Times New Roman" w:hAnsi="Times New Roman" w:cs="Times New Roman"/>
                      <w:sz w:val="20"/>
                      <w:szCs w:val="20"/>
                    </w:rPr>
                  </w:pPr>
                  <w:r w:rsidRPr="00501EDB">
                    <w:rPr>
                      <w:rFonts w:ascii="Times New Roman" w:hAnsi="Times New Roman" w:cs="Times New Roman"/>
                      <w:sz w:val="20"/>
                      <w:szCs w:val="20"/>
                    </w:rPr>
                    <w:t>2.0</w:t>
                  </w:r>
                </w:p>
              </w:tc>
              <w:tc>
                <w:tcPr>
                  <w:tcW w:w="864" w:type="dxa"/>
                  <w:tcBorders>
                    <w:left w:val="nil"/>
                    <w:right w:val="nil"/>
                  </w:tcBorders>
                  <w:noWrap/>
                  <w:vAlign w:val="center"/>
                  <w:hideMark/>
                </w:tcPr>
                <w:p w14:paraId="611F7107" w14:textId="09241045" w:rsidR="0030754E" w:rsidRPr="00501EDB" w:rsidRDefault="0030754E" w:rsidP="00354BD3">
                  <w:pPr>
                    <w:jc w:val="center"/>
                    <w:rPr>
                      <w:rFonts w:ascii="Times New Roman" w:hAnsi="Times New Roman" w:cs="Times New Roman"/>
                      <w:sz w:val="20"/>
                      <w:szCs w:val="20"/>
                    </w:rPr>
                  </w:pPr>
                  <w:r w:rsidRPr="00501EDB">
                    <w:rPr>
                      <w:rFonts w:ascii="Times New Roman" w:hAnsi="Times New Roman" w:cs="Times New Roman"/>
                      <w:sz w:val="20"/>
                      <w:szCs w:val="20"/>
                    </w:rPr>
                    <w:t>2.0</w:t>
                  </w:r>
                </w:p>
              </w:tc>
              <w:tc>
                <w:tcPr>
                  <w:tcW w:w="864" w:type="dxa"/>
                  <w:tcBorders>
                    <w:left w:val="nil"/>
                    <w:right w:val="nil"/>
                  </w:tcBorders>
                  <w:noWrap/>
                  <w:vAlign w:val="center"/>
                  <w:hideMark/>
                </w:tcPr>
                <w:p w14:paraId="0E3FF901" w14:textId="1B73144A" w:rsidR="0030754E" w:rsidRPr="00501EDB" w:rsidRDefault="0030754E" w:rsidP="00354BD3">
                  <w:pPr>
                    <w:jc w:val="center"/>
                    <w:rPr>
                      <w:rFonts w:ascii="Times New Roman" w:hAnsi="Times New Roman" w:cs="Times New Roman"/>
                      <w:sz w:val="20"/>
                      <w:szCs w:val="20"/>
                    </w:rPr>
                  </w:pPr>
                  <w:r w:rsidRPr="00501EDB">
                    <w:rPr>
                      <w:rFonts w:ascii="Times New Roman" w:hAnsi="Times New Roman" w:cs="Times New Roman"/>
                      <w:sz w:val="20"/>
                      <w:szCs w:val="20"/>
                    </w:rPr>
                    <w:t>2.0</w:t>
                  </w:r>
                </w:p>
              </w:tc>
            </w:tr>
            <w:tr w:rsidR="0030754E" w:rsidRPr="00501EDB" w14:paraId="0F75552D" w14:textId="77777777" w:rsidTr="00354BD3">
              <w:trPr>
                <w:trHeight w:val="298"/>
              </w:trPr>
              <w:tc>
                <w:tcPr>
                  <w:tcW w:w="3289" w:type="dxa"/>
                  <w:tcBorders>
                    <w:left w:val="nil"/>
                    <w:right w:val="nil"/>
                  </w:tcBorders>
                  <w:noWrap/>
                  <w:vAlign w:val="center"/>
                  <w:hideMark/>
                </w:tcPr>
                <w:p w14:paraId="0B79049F" w14:textId="77777777" w:rsidR="0030754E" w:rsidRPr="00501EDB" w:rsidRDefault="0030754E" w:rsidP="00354BD3">
                  <w:pPr>
                    <w:jc w:val="center"/>
                    <w:rPr>
                      <w:rFonts w:ascii="Times New Roman" w:hAnsi="Times New Roman" w:cs="Times New Roman"/>
                      <w:sz w:val="22"/>
                      <w:szCs w:val="22"/>
                    </w:rPr>
                  </w:pPr>
                  <w:r w:rsidRPr="00501EDB">
                    <w:rPr>
                      <w:rFonts w:ascii="Times New Roman" w:hAnsi="Times New Roman" w:cs="Times New Roman"/>
                      <w:sz w:val="22"/>
                      <w:szCs w:val="22"/>
                    </w:rPr>
                    <w:t>Douglas-fir forest</w:t>
                  </w:r>
                </w:p>
              </w:tc>
              <w:tc>
                <w:tcPr>
                  <w:tcW w:w="1008" w:type="dxa"/>
                  <w:tcBorders>
                    <w:left w:val="nil"/>
                    <w:right w:val="nil"/>
                  </w:tcBorders>
                  <w:noWrap/>
                  <w:vAlign w:val="center"/>
                  <w:hideMark/>
                </w:tcPr>
                <w:p w14:paraId="3CB30BB9" w14:textId="1CB27048" w:rsidR="0030754E" w:rsidRPr="00501EDB" w:rsidRDefault="0030754E" w:rsidP="00354BD3">
                  <w:pPr>
                    <w:jc w:val="center"/>
                    <w:rPr>
                      <w:rFonts w:ascii="Times New Roman" w:hAnsi="Times New Roman" w:cs="Times New Roman"/>
                      <w:sz w:val="20"/>
                      <w:szCs w:val="20"/>
                    </w:rPr>
                  </w:pPr>
                  <w:r w:rsidRPr="00501EDB">
                    <w:rPr>
                      <w:rFonts w:ascii="Times New Roman" w:hAnsi="Times New Roman" w:cs="Times New Roman"/>
                      <w:sz w:val="20"/>
                      <w:szCs w:val="20"/>
                    </w:rPr>
                    <w:t>3,089</w:t>
                  </w:r>
                </w:p>
              </w:tc>
              <w:tc>
                <w:tcPr>
                  <w:tcW w:w="1338" w:type="dxa"/>
                  <w:tcBorders>
                    <w:left w:val="nil"/>
                    <w:right w:val="nil"/>
                  </w:tcBorders>
                  <w:noWrap/>
                  <w:vAlign w:val="center"/>
                  <w:hideMark/>
                </w:tcPr>
                <w:p w14:paraId="3BD58862" w14:textId="0EBDC781" w:rsidR="0030754E" w:rsidRPr="00501EDB" w:rsidRDefault="0030754E" w:rsidP="00354BD3">
                  <w:pPr>
                    <w:jc w:val="center"/>
                    <w:rPr>
                      <w:rFonts w:ascii="Times New Roman" w:hAnsi="Times New Roman" w:cs="Times New Roman"/>
                      <w:sz w:val="20"/>
                      <w:szCs w:val="20"/>
                    </w:rPr>
                  </w:pPr>
                  <w:r w:rsidRPr="00501EDB">
                    <w:rPr>
                      <w:rFonts w:ascii="Times New Roman" w:hAnsi="Times New Roman" w:cs="Times New Roman"/>
                      <w:sz w:val="20"/>
                      <w:szCs w:val="20"/>
                    </w:rPr>
                    <w:t>30.2</w:t>
                  </w:r>
                </w:p>
              </w:tc>
              <w:tc>
                <w:tcPr>
                  <w:tcW w:w="864" w:type="dxa"/>
                  <w:tcBorders>
                    <w:left w:val="nil"/>
                    <w:right w:val="nil"/>
                  </w:tcBorders>
                  <w:noWrap/>
                  <w:vAlign w:val="center"/>
                  <w:hideMark/>
                </w:tcPr>
                <w:p w14:paraId="09DDD8B8" w14:textId="6E407E65" w:rsidR="0030754E" w:rsidRPr="00501EDB" w:rsidRDefault="0030754E" w:rsidP="00354BD3">
                  <w:pPr>
                    <w:jc w:val="center"/>
                    <w:rPr>
                      <w:rFonts w:ascii="Times New Roman" w:hAnsi="Times New Roman" w:cs="Times New Roman"/>
                      <w:sz w:val="20"/>
                      <w:szCs w:val="20"/>
                    </w:rPr>
                  </w:pPr>
                  <w:r w:rsidRPr="00501EDB">
                    <w:rPr>
                      <w:rFonts w:ascii="Times New Roman" w:hAnsi="Times New Roman" w:cs="Times New Roman"/>
                      <w:sz w:val="20"/>
                      <w:szCs w:val="20"/>
                    </w:rPr>
                    <w:t>485.5</w:t>
                  </w:r>
                </w:p>
              </w:tc>
              <w:tc>
                <w:tcPr>
                  <w:tcW w:w="864" w:type="dxa"/>
                  <w:tcBorders>
                    <w:left w:val="nil"/>
                    <w:right w:val="nil"/>
                  </w:tcBorders>
                  <w:noWrap/>
                  <w:vAlign w:val="center"/>
                  <w:hideMark/>
                </w:tcPr>
                <w:p w14:paraId="1ECFB867" w14:textId="506A32F5" w:rsidR="0030754E" w:rsidRPr="00501EDB" w:rsidRDefault="0030754E" w:rsidP="00354BD3">
                  <w:pPr>
                    <w:jc w:val="center"/>
                    <w:rPr>
                      <w:rFonts w:ascii="Times New Roman" w:hAnsi="Times New Roman" w:cs="Times New Roman"/>
                      <w:sz w:val="20"/>
                      <w:szCs w:val="20"/>
                    </w:rPr>
                  </w:pPr>
                  <w:r w:rsidRPr="00501EDB">
                    <w:rPr>
                      <w:rFonts w:ascii="Times New Roman" w:hAnsi="Times New Roman" w:cs="Times New Roman"/>
                      <w:sz w:val="20"/>
                      <w:szCs w:val="20"/>
                    </w:rPr>
                    <w:t>839.3</w:t>
                  </w:r>
                </w:p>
              </w:tc>
              <w:tc>
                <w:tcPr>
                  <w:tcW w:w="864" w:type="dxa"/>
                  <w:tcBorders>
                    <w:left w:val="nil"/>
                    <w:right w:val="nil"/>
                  </w:tcBorders>
                  <w:noWrap/>
                  <w:vAlign w:val="center"/>
                  <w:hideMark/>
                </w:tcPr>
                <w:p w14:paraId="21E20BAE" w14:textId="2EDFAD65" w:rsidR="0030754E" w:rsidRPr="00501EDB" w:rsidRDefault="0030754E" w:rsidP="00354BD3">
                  <w:pPr>
                    <w:jc w:val="center"/>
                    <w:rPr>
                      <w:rFonts w:ascii="Times New Roman" w:hAnsi="Times New Roman" w:cs="Times New Roman"/>
                      <w:sz w:val="20"/>
                      <w:szCs w:val="20"/>
                    </w:rPr>
                  </w:pPr>
                  <w:r w:rsidRPr="00501EDB">
                    <w:rPr>
                      <w:rFonts w:ascii="Times New Roman" w:hAnsi="Times New Roman" w:cs="Times New Roman"/>
                      <w:sz w:val="20"/>
                      <w:szCs w:val="20"/>
                    </w:rPr>
                    <w:t>1,482.2</w:t>
                  </w:r>
                </w:p>
              </w:tc>
              <w:tc>
                <w:tcPr>
                  <w:tcW w:w="864" w:type="dxa"/>
                  <w:tcBorders>
                    <w:left w:val="nil"/>
                    <w:right w:val="nil"/>
                  </w:tcBorders>
                  <w:noWrap/>
                  <w:vAlign w:val="center"/>
                  <w:hideMark/>
                </w:tcPr>
                <w:p w14:paraId="77E6D7E4" w14:textId="1B37602E" w:rsidR="0030754E" w:rsidRPr="00501EDB" w:rsidRDefault="0030754E" w:rsidP="00354BD3">
                  <w:pPr>
                    <w:jc w:val="center"/>
                    <w:rPr>
                      <w:rFonts w:ascii="Times New Roman" w:hAnsi="Times New Roman" w:cs="Times New Roman"/>
                      <w:sz w:val="20"/>
                      <w:szCs w:val="20"/>
                    </w:rPr>
                  </w:pPr>
                  <w:r w:rsidRPr="00501EDB">
                    <w:rPr>
                      <w:rFonts w:ascii="Times New Roman" w:hAnsi="Times New Roman" w:cs="Times New Roman"/>
                      <w:sz w:val="20"/>
                      <w:szCs w:val="20"/>
                    </w:rPr>
                    <w:t>2,045.1</w:t>
                  </w:r>
                </w:p>
              </w:tc>
              <w:tc>
                <w:tcPr>
                  <w:tcW w:w="864" w:type="dxa"/>
                  <w:tcBorders>
                    <w:left w:val="nil"/>
                    <w:right w:val="nil"/>
                  </w:tcBorders>
                  <w:noWrap/>
                  <w:vAlign w:val="center"/>
                  <w:hideMark/>
                </w:tcPr>
                <w:p w14:paraId="6DF5432E" w14:textId="3DABD21D" w:rsidR="0030754E" w:rsidRPr="00501EDB" w:rsidRDefault="0030754E" w:rsidP="00354BD3">
                  <w:pPr>
                    <w:jc w:val="center"/>
                    <w:rPr>
                      <w:rFonts w:ascii="Times New Roman" w:hAnsi="Times New Roman" w:cs="Times New Roman"/>
                      <w:sz w:val="20"/>
                      <w:szCs w:val="20"/>
                    </w:rPr>
                  </w:pPr>
                  <w:r w:rsidRPr="00501EDB">
                    <w:rPr>
                      <w:rFonts w:ascii="Times New Roman" w:hAnsi="Times New Roman" w:cs="Times New Roman"/>
                      <w:sz w:val="20"/>
                      <w:szCs w:val="20"/>
                    </w:rPr>
                    <w:t>1,146.2</w:t>
                  </w:r>
                </w:p>
              </w:tc>
              <w:tc>
                <w:tcPr>
                  <w:tcW w:w="864" w:type="dxa"/>
                  <w:tcBorders>
                    <w:left w:val="nil"/>
                    <w:right w:val="nil"/>
                  </w:tcBorders>
                  <w:noWrap/>
                  <w:vAlign w:val="center"/>
                  <w:hideMark/>
                </w:tcPr>
                <w:p w14:paraId="751F3791" w14:textId="715964D0" w:rsidR="0030754E" w:rsidRPr="00501EDB" w:rsidRDefault="0030754E" w:rsidP="00354BD3">
                  <w:pPr>
                    <w:jc w:val="center"/>
                    <w:rPr>
                      <w:rFonts w:ascii="Times New Roman" w:hAnsi="Times New Roman" w:cs="Times New Roman"/>
                      <w:sz w:val="20"/>
                      <w:szCs w:val="20"/>
                    </w:rPr>
                  </w:pPr>
                  <w:r w:rsidRPr="00501EDB">
                    <w:rPr>
                      <w:rFonts w:ascii="Times New Roman" w:hAnsi="Times New Roman" w:cs="Times New Roman"/>
                      <w:sz w:val="20"/>
                      <w:szCs w:val="20"/>
                    </w:rPr>
                    <w:t>1,968.5</w:t>
                  </w:r>
                </w:p>
              </w:tc>
              <w:tc>
                <w:tcPr>
                  <w:tcW w:w="864" w:type="dxa"/>
                  <w:tcBorders>
                    <w:left w:val="nil"/>
                    <w:right w:val="nil"/>
                  </w:tcBorders>
                  <w:noWrap/>
                  <w:vAlign w:val="center"/>
                  <w:hideMark/>
                </w:tcPr>
                <w:p w14:paraId="49A39941" w14:textId="1FEC52C9" w:rsidR="0030754E" w:rsidRPr="00501EDB" w:rsidRDefault="0030754E" w:rsidP="00354BD3">
                  <w:pPr>
                    <w:jc w:val="center"/>
                    <w:rPr>
                      <w:rFonts w:ascii="Times New Roman" w:hAnsi="Times New Roman" w:cs="Times New Roman"/>
                      <w:sz w:val="20"/>
                      <w:szCs w:val="20"/>
                    </w:rPr>
                  </w:pPr>
                  <w:r w:rsidRPr="00501EDB">
                    <w:rPr>
                      <w:rFonts w:ascii="Times New Roman" w:hAnsi="Times New Roman" w:cs="Times New Roman"/>
                      <w:sz w:val="20"/>
                      <w:szCs w:val="20"/>
                    </w:rPr>
                    <w:t>2,030.4</w:t>
                  </w:r>
                </w:p>
              </w:tc>
              <w:tc>
                <w:tcPr>
                  <w:tcW w:w="864" w:type="dxa"/>
                  <w:tcBorders>
                    <w:left w:val="nil"/>
                    <w:right w:val="nil"/>
                  </w:tcBorders>
                  <w:noWrap/>
                  <w:vAlign w:val="center"/>
                  <w:hideMark/>
                </w:tcPr>
                <w:p w14:paraId="243B3BE4" w14:textId="0FBEF9F8" w:rsidR="0030754E" w:rsidRPr="00501EDB" w:rsidRDefault="0030754E" w:rsidP="00354BD3">
                  <w:pPr>
                    <w:jc w:val="center"/>
                    <w:rPr>
                      <w:rFonts w:ascii="Times New Roman" w:hAnsi="Times New Roman" w:cs="Times New Roman"/>
                      <w:sz w:val="20"/>
                      <w:szCs w:val="20"/>
                    </w:rPr>
                  </w:pPr>
                  <w:r w:rsidRPr="00501EDB">
                    <w:rPr>
                      <w:rFonts w:ascii="Times New Roman" w:hAnsi="Times New Roman" w:cs="Times New Roman"/>
                      <w:sz w:val="20"/>
                      <w:szCs w:val="20"/>
                    </w:rPr>
                    <w:t>2,836.0</w:t>
                  </w:r>
                </w:p>
              </w:tc>
            </w:tr>
            <w:tr w:rsidR="0030754E" w:rsidRPr="00501EDB" w14:paraId="7E27865B" w14:textId="77777777" w:rsidTr="00354BD3">
              <w:trPr>
                <w:trHeight w:val="298"/>
              </w:trPr>
              <w:tc>
                <w:tcPr>
                  <w:tcW w:w="3289" w:type="dxa"/>
                  <w:tcBorders>
                    <w:left w:val="nil"/>
                    <w:right w:val="nil"/>
                  </w:tcBorders>
                  <w:noWrap/>
                  <w:vAlign w:val="center"/>
                  <w:hideMark/>
                </w:tcPr>
                <w:p w14:paraId="23514D6E" w14:textId="77777777" w:rsidR="0030754E" w:rsidRPr="00501EDB" w:rsidRDefault="0030754E" w:rsidP="00354BD3">
                  <w:pPr>
                    <w:jc w:val="center"/>
                    <w:rPr>
                      <w:rFonts w:ascii="Times New Roman" w:hAnsi="Times New Roman" w:cs="Times New Roman"/>
                      <w:sz w:val="22"/>
                      <w:szCs w:val="22"/>
                    </w:rPr>
                  </w:pPr>
                  <w:r w:rsidRPr="00501EDB">
                    <w:rPr>
                      <w:rFonts w:ascii="Times New Roman" w:hAnsi="Times New Roman" w:cs="Times New Roman"/>
                      <w:sz w:val="22"/>
                      <w:szCs w:val="22"/>
                    </w:rPr>
                    <w:t>Oak woodland</w:t>
                  </w:r>
                </w:p>
              </w:tc>
              <w:tc>
                <w:tcPr>
                  <w:tcW w:w="1008" w:type="dxa"/>
                  <w:tcBorders>
                    <w:left w:val="nil"/>
                    <w:right w:val="nil"/>
                  </w:tcBorders>
                  <w:noWrap/>
                  <w:vAlign w:val="center"/>
                  <w:hideMark/>
                </w:tcPr>
                <w:p w14:paraId="011443A4" w14:textId="43EE728F" w:rsidR="0030754E" w:rsidRPr="00501EDB" w:rsidRDefault="0030754E" w:rsidP="00354BD3">
                  <w:pPr>
                    <w:jc w:val="center"/>
                    <w:rPr>
                      <w:rFonts w:ascii="Times New Roman" w:hAnsi="Times New Roman" w:cs="Times New Roman"/>
                      <w:sz w:val="20"/>
                      <w:szCs w:val="20"/>
                    </w:rPr>
                  </w:pPr>
                  <w:r w:rsidRPr="00501EDB">
                    <w:rPr>
                      <w:rFonts w:ascii="Times New Roman" w:hAnsi="Times New Roman" w:cs="Times New Roman"/>
                      <w:sz w:val="20"/>
                      <w:szCs w:val="20"/>
                    </w:rPr>
                    <w:t>29</w:t>
                  </w:r>
                </w:p>
              </w:tc>
              <w:tc>
                <w:tcPr>
                  <w:tcW w:w="1338" w:type="dxa"/>
                  <w:tcBorders>
                    <w:left w:val="nil"/>
                    <w:right w:val="nil"/>
                  </w:tcBorders>
                  <w:noWrap/>
                  <w:vAlign w:val="center"/>
                  <w:hideMark/>
                </w:tcPr>
                <w:p w14:paraId="0173936B" w14:textId="5CCDD9D0" w:rsidR="0030754E" w:rsidRPr="00501EDB" w:rsidRDefault="0030754E" w:rsidP="00354BD3">
                  <w:pPr>
                    <w:jc w:val="center"/>
                    <w:rPr>
                      <w:rFonts w:ascii="Times New Roman" w:hAnsi="Times New Roman" w:cs="Times New Roman"/>
                      <w:sz w:val="20"/>
                      <w:szCs w:val="20"/>
                    </w:rPr>
                  </w:pPr>
                  <w:r w:rsidRPr="00501EDB">
                    <w:rPr>
                      <w:rFonts w:ascii="Times New Roman" w:hAnsi="Times New Roman" w:cs="Times New Roman"/>
                      <w:sz w:val="20"/>
                      <w:szCs w:val="20"/>
                    </w:rPr>
                    <w:t>0.3</w:t>
                  </w:r>
                </w:p>
              </w:tc>
              <w:tc>
                <w:tcPr>
                  <w:tcW w:w="864" w:type="dxa"/>
                  <w:tcBorders>
                    <w:left w:val="nil"/>
                    <w:right w:val="nil"/>
                  </w:tcBorders>
                  <w:noWrap/>
                  <w:vAlign w:val="center"/>
                  <w:hideMark/>
                </w:tcPr>
                <w:p w14:paraId="49EB231F" w14:textId="081EB6D2" w:rsidR="0030754E" w:rsidRPr="00501EDB" w:rsidRDefault="0030754E" w:rsidP="00354BD3">
                  <w:pPr>
                    <w:jc w:val="center"/>
                    <w:rPr>
                      <w:rFonts w:ascii="Times New Roman" w:hAnsi="Times New Roman" w:cs="Times New Roman"/>
                      <w:sz w:val="20"/>
                      <w:szCs w:val="20"/>
                    </w:rPr>
                  </w:pPr>
                  <w:r w:rsidRPr="00501EDB">
                    <w:rPr>
                      <w:rFonts w:ascii="Times New Roman" w:hAnsi="Times New Roman" w:cs="Times New Roman"/>
                      <w:sz w:val="20"/>
                      <w:szCs w:val="20"/>
                    </w:rPr>
                    <w:t>28.4</w:t>
                  </w:r>
                </w:p>
              </w:tc>
              <w:tc>
                <w:tcPr>
                  <w:tcW w:w="864" w:type="dxa"/>
                  <w:tcBorders>
                    <w:left w:val="nil"/>
                    <w:right w:val="nil"/>
                  </w:tcBorders>
                  <w:noWrap/>
                  <w:vAlign w:val="center"/>
                  <w:hideMark/>
                </w:tcPr>
                <w:p w14:paraId="5CAF4AE4" w14:textId="6206B3DC" w:rsidR="0030754E" w:rsidRPr="00501EDB" w:rsidRDefault="0030754E" w:rsidP="00354BD3">
                  <w:pPr>
                    <w:jc w:val="center"/>
                    <w:rPr>
                      <w:rFonts w:ascii="Times New Roman" w:hAnsi="Times New Roman" w:cs="Times New Roman"/>
                      <w:sz w:val="20"/>
                      <w:szCs w:val="20"/>
                    </w:rPr>
                  </w:pPr>
                  <w:r w:rsidRPr="00501EDB">
                    <w:rPr>
                      <w:rFonts w:ascii="Times New Roman" w:hAnsi="Times New Roman" w:cs="Times New Roman"/>
                      <w:sz w:val="20"/>
                      <w:szCs w:val="20"/>
                    </w:rPr>
                    <w:t>28.3</w:t>
                  </w:r>
                </w:p>
              </w:tc>
              <w:tc>
                <w:tcPr>
                  <w:tcW w:w="864" w:type="dxa"/>
                  <w:tcBorders>
                    <w:left w:val="nil"/>
                    <w:right w:val="nil"/>
                  </w:tcBorders>
                  <w:noWrap/>
                  <w:vAlign w:val="center"/>
                  <w:hideMark/>
                </w:tcPr>
                <w:p w14:paraId="4BD8EA43" w14:textId="427A31C2" w:rsidR="0030754E" w:rsidRPr="00501EDB" w:rsidRDefault="0030754E" w:rsidP="00354BD3">
                  <w:pPr>
                    <w:jc w:val="center"/>
                    <w:rPr>
                      <w:rFonts w:ascii="Times New Roman" w:hAnsi="Times New Roman" w:cs="Times New Roman"/>
                      <w:sz w:val="20"/>
                      <w:szCs w:val="20"/>
                    </w:rPr>
                  </w:pPr>
                  <w:r w:rsidRPr="00501EDB">
                    <w:rPr>
                      <w:rFonts w:ascii="Times New Roman" w:hAnsi="Times New Roman" w:cs="Times New Roman"/>
                      <w:sz w:val="20"/>
                      <w:szCs w:val="20"/>
                    </w:rPr>
                    <w:t>28.8</w:t>
                  </w:r>
                </w:p>
              </w:tc>
              <w:tc>
                <w:tcPr>
                  <w:tcW w:w="864" w:type="dxa"/>
                  <w:tcBorders>
                    <w:left w:val="nil"/>
                    <w:right w:val="nil"/>
                  </w:tcBorders>
                  <w:noWrap/>
                  <w:vAlign w:val="center"/>
                  <w:hideMark/>
                </w:tcPr>
                <w:p w14:paraId="5B9FF995" w14:textId="268AEBDB" w:rsidR="0030754E" w:rsidRPr="00501EDB" w:rsidRDefault="0030754E" w:rsidP="00354BD3">
                  <w:pPr>
                    <w:jc w:val="center"/>
                    <w:rPr>
                      <w:rFonts w:ascii="Times New Roman" w:hAnsi="Times New Roman" w:cs="Times New Roman"/>
                      <w:sz w:val="20"/>
                      <w:szCs w:val="20"/>
                    </w:rPr>
                  </w:pPr>
                  <w:r w:rsidRPr="00501EDB">
                    <w:rPr>
                      <w:rFonts w:ascii="Times New Roman" w:hAnsi="Times New Roman" w:cs="Times New Roman"/>
                      <w:sz w:val="20"/>
                      <w:szCs w:val="20"/>
                    </w:rPr>
                    <w:t>28.8</w:t>
                  </w:r>
                </w:p>
              </w:tc>
              <w:tc>
                <w:tcPr>
                  <w:tcW w:w="864" w:type="dxa"/>
                  <w:tcBorders>
                    <w:left w:val="nil"/>
                    <w:right w:val="nil"/>
                  </w:tcBorders>
                  <w:noWrap/>
                  <w:vAlign w:val="center"/>
                  <w:hideMark/>
                </w:tcPr>
                <w:p w14:paraId="2336C2E4" w14:textId="640C5D42" w:rsidR="0030754E" w:rsidRPr="00501EDB" w:rsidRDefault="0030754E" w:rsidP="00354BD3">
                  <w:pPr>
                    <w:jc w:val="center"/>
                    <w:rPr>
                      <w:rFonts w:ascii="Times New Roman" w:hAnsi="Times New Roman" w:cs="Times New Roman"/>
                      <w:sz w:val="20"/>
                      <w:szCs w:val="20"/>
                    </w:rPr>
                  </w:pPr>
                  <w:r w:rsidRPr="00501EDB">
                    <w:rPr>
                      <w:rFonts w:ascii="Times New Roman" w:hAnsi="Times New Roman" w:cs="Times New Roman"/>
                      <w:sz w:val="20"/>
                      <w:szCs w:val="20"/>
                    </w:rPr>
                    <w:t>22.9</w:t>
                  </w:r>
                </w:p>
              </w:tc>
              <w:tc>
                <w:tcPr>
                  <w:tcW w:w="864" w:type="dxa"/>
                  <w:tcBorders>
                    <w:left w:val="nil"/>
                    <w:right w:val="nil"/>
                  </w:tcBorders>
                  <w:noWrap/>
                  <w:vAlign w:val="center"/>
                  <w:hideMark/>
                </w:tcPr>
                <w:p w14:paraId="06DF5EAD" w14:textId="6741CA69" w:rsidR="0030754E" w:rsidRPr="00501EDB" w:rsidRDefault="0030754E" w:rsidP="00354BD3">
                  <w:pPr>
                    <w:jc w:val="center"/>
                    <w:rPr>
                      <w:rFonts w:ascii="Times New Roman" w:hAnsi="Times New Roman" w:cs="Times New Roman"/>
                      <w:sz w:val="20"/>
                      <w:szCs w:val="20"/>
                    </w:rPr>
                  </w:pPr>
                  <w:r w:rsidRPr="00501EDB">
                    <w:rPr>
                      <w:rFonts w:ascii="Times New Roman" w:hAnsi="Times New Roman" w:cs="Times New Roman"/>
                      <w:sz w:val="20"/>
                      <w:szCs w:val="20"/>
                    </w:rPr>
                    <w:t>26.3</w:t>
                  </w:r>
                </w:p>
              </w:tc>
              <w:tc>
                <w:tcPr>
                  <w:tcW w:w="864" w:type="dxa"/>
                  <w:tcBorders>
                    <w:left w:val="nil"/>
                    <w:right w:val="nil"/>
                  </w:tcBorders>
                  <w:noWrap/>
                  <w:vAlign w:val="center"/>
                  <w:hideMark/>
                </w:tcPr>
                <w:p w14:paraId="423FCF04" w14:textId="10031320" w:rsidR="0030754E" w:rsidRPr="00501EDB" w:rsidRDefault="0030754E" w:rsidP="00354BD3">
                  <w:pPr>
                    <w:jc w:val="center"/>
                    <w:rPr>
                      <w:rFonts w:ascii="Times New Roman" w:hAnsi="Times New Roman" w:cs="Times New Roman"/>
                      <w:sz w:val="20"/>
                      <w:szCs w:val="20"/>
                    </w:rPr>
                  </w:pPr>
                  <w:r w:rsidRPr="00501EDB">
                    <w:rPr>
                      <w:rFonts w:ascii="Times New Roman" w:hAnsi="Times New Roman" w:cs="Times New Roman"/>
                      <w:sz w:val="20"/>
                      <w:szCs w:val="20"/>
                    </w:rPr>
                    <w:t>27.4</w:t>
                  </w:r>
                </w:p>
              </w:tc>
              <w:tc>
                <w:tcPr>
                  <w:tcW w:w="864" w:type="dxa"/>
                  <w:tcBorders>
                    <w:left w:val="nil"/>
                    <w:right w:val="nil"/>
                  </w:tcBorders>
                  <w:noWrap/>
                  <w:vAlign w:val="center"/>
                  <w:hideMark/>
                </w:tcPr>
                <w:p w14:paraId="24F5A0D3" w14:textId="0CAB7126" w:rsidR="0030754E" w:rsidRPr="00501EDB" w:rsidRDefault="0030754E" w:rsidP="00354BD3">
                  <w:pPr>
                    <w:jc w:val="center"/>
                    <w:rPr>
                      <w:rFonts w:ascii="Times New Roman" w:hAnsi="Times New Roman" w:cs="Times New Roman"/>
                      <w:sz w:val="20"/>
                      <w:szCs w:val="20"/>
                    </w:rPr>
                  </w:pPr>
                  <w:r w:rsidRPr="00501EDB">
                    <w:rPr>
                      <w:rFonts w:ascii="Times New Roman" w:hAnsi="Times New Roman" w:cs="Times New Roman"/>
                      <w:sz w:val="20"/>
                      <w:szCs w:val="20"/>
                    </w:rPr>
                    <w:t>28.8</w:t>
                  </w:r>
                </w:p>
              </w:tc>
            </w:tr>
            <w:tr w:rsidR="0030754E" w:rsidRPr="00501EDB" w14:paraId="0B59E67E" w14:textId="77777777" w:rsidTr="00354BD3">
              <w:trPr>
                <w:trHeight w:val="298"/>
              </w:trPr>
              <w:tc>
                <w:tcPr>
                  <w:tcW w:w="3289" w:type="dxa"/>
                  <w:tcBorders>
                    <w:left w:val="nil"/>
                    <w:right w:val="nil"/>
                  </w:tcBorders>
                  <w:noWrap/>
                  <w:vAlign w:val="center"/>
                  <w:hideMark/>
                </w:tcPr>
                <w:p w14:paraId="4D5A4ABE" w14:textId="77777777" w:rsidR="0030754E" w:rsidRPr="00501EDB" w:rsidRDefault="0030754E" w:rsidP="00354BD3">
                  <w:pPr>
                    <w:jc w:val="center"/>
                    <w:rPr>
                      <w:rFonts w:ascii="Times New Roman" w:hAnsi="Times New Roman" w:cs="Times New Roman"/>
                      <w:sz w:val="22"/>
                      <w:szCs w:val="22"/>
                    </w:rPr>
                  </w:pPr>
                  <w:r w:rsidRPr="00501EDB">
                    <w:rPr>
                      <w:rFonts w:ascii="Times New Roman" w:hAnsi="Times New Roman" w:cs="Times New Roman"/>
                      <w:sz w:val="22"/>
                      <w:szCs w:val="22"/>
                    </w:rPr>
                    <w:t>Aspen forest</w:t>
                  </w:r>
                </w:p>
              </w:tc>
              <w:tc>
                <w:tcPr>
                  <w:tcW w:w="1008" w:type="dxa"/>
                  <w:tcBorders>
                    <w:left w:val="nil"/>
                    <w:right w:val="nil"/>
                  </w:tcBorders>
                  <w:noWrap/>
                  <w:vAlign w:val="center"/>
                  <w:hideMark/>
                </w:tcPr>
                <w:p w14:paraId="1BF23444" w14:textId="7AAA2E24" w:rsidR="0030754E" w:rsidRPr="00501EDB" w:rsidRDefault="0030754E" w:rsidP="00354BD3">
                  <w:pPr>
                    <w:jc w:val="center"/>
                    <w:rPr>
                      <w:rFonts w:ascii="Times New Roman" w:hAnsi="Times New Roman" w:cs="Times New Roman"/>
                      <w:sz w:val="20"/>
                      <w:szCs w:val="20"/>
                    </w:rPr>
                  </w:pPr>
                  <w:r w:rsidRPr="00501EDB">
                    <w:rPr>
                      <w:rFonts w:ascii="Times New Roman" w:hAnsi="Times New Roman" w:cs="Times New Roman"/>
                      <w:sz w:val="20"/>
                      <w:szCs w:val="20"/>
                    </w:rPr>
                    <w:t>0</w:t>
                  </w:r>
                </w:p>
              </w:tc>
              <w:tc>
                <w:tcPr>
                  <w:tcW w:w="1338" w:type="dxa"/>
                  <w:tcBorders>
                    <w:left w:val="nil"/>
                    <w:right w:val="nil"/>
                  </w:tcBorders>
                  <w:noWrap/>
                  <w:vAlign w:val="center"/>
                  <w:hideMark/>
                </w:tcPr>
                <w:p w14:paraId="35CBD4FE" w14:textId="43C5CF65" w:rsidR="0030754E" w:rsidRPr="00501EDB" w:rsidRDefault="0030754E" w:rsidP="00354BD3">
                  <w:pPr>
                    <w:jc w:val="center"/>
                    <w:rPr>
                      <w:rFonts w:ascii="Times New Roman" w:hAnsi="Times New Roman" w:cs="Times New Roman"/>
                      <w:sz w:val="20"/>
                      <w:szCs w:val="20"/>
                    </w:rPr>
                  </w:pPr>
                  <w:r w:rsidRPr="00501EDB">
                    <w:rPr>
                      <w:rFonts w:ascii="Times New Roman" w:hAnsi="Times New Roman" w:cs="Times New Roman"/>
                      <w:sz w:val="20"/>
                      <w:szCs w:val="20"/>
                    </w:rPr>
                    <w:t>0.0</w:t>
                  </w:r>
                </w:p>
              </w:tc>
              <w:tc>
                <w:tcPr>
                  <w:tcW w:w="864" w:type="dxa"/>
                  <w:tcBorders>
                    <w:left w:val="nil"/>
                    <w:right w:val="nil"/>
                  </w:tcBorders>
                  <w:noWrap/>
                  <w:vAlign w:val="center"/>
                  <w:hideMark/>
                </w:tcPr>
                <w:p w14:paraId="67B6E844" w14:textId="7FAD673F" w:rsidR="0030754E" w:rsidRPr="00501EDB" w:rsidRDefault="0030754E" w:rsidP="00354BD3">
                  <w:pPr>
                    <w:jc w:val="center"/>
                    <w:rPr>
                      <w:rFonts w:ascii="Times New Roman" w:hAnsi="Times New Roman" w:cs="Times New Roman"/>
                      <w:sz w:val="20"/>
                      <w:szCs w:val="20"/>
                    </w:rPr>
                  </w:pPr>
                  <w:r w:rsidRPr="00501EDB">
                    <w:rPr>
                      <w:rFonts w:ascii="Times New Roman" w:hAnsi="Times New Roman" w:cs="Times New Roman"/>
                      <w:sz w:val="20"/>
                      <w:szCs w:val="20"/>
                    </w:rPr>
                    <w:t>0.0</w:t>
                  </w:r>
                </w:p>
              </w:tc>
              <w:tc>
                <w:tcPr>
                  <w:tcW w:w="864" w:type="dxa"/>
                  <w:tcBorders>
                    <w:left w:val="nil"/>
                    <w:right w:val="nil"/>
                  </w:tcBorders>
                  <w:noWrap/>
                  <w:vAlign w:val="center"/>
                  <w:hideMark/>
                </w:tcPr>
                <w:p w14:paraId="6EF96A4B" w14:textId="652844ED" w:rsidR="0030754E" w:rsidRPr="00501EDB" w:rsidRDefault="0030754E" w:rsidP="00354BD3">
                  <w:pPr>
                    <w:jc w:val="center"/>
                    <w:rPr>
                      <w:rFonts w:ascii="Times New Roman" w:hAnsi="Times New Roman" w:cs="Times New Roman"/>
                      <w:sz w:val="20"/>
                      <w:szCs w:val="20"/>
                    </w:rPr>
                  </w:pPr>
                  <w:r w:rsidRPr="00501EDB">
                    <w:rPr>
                      <w:rFonts w:ascii="Times New Roman" w:hAnsi="Times New Roman" w:cs="Times New Roman"/>
                      <w:sz w:val="20"/>
                      <w:szCs w:val="20"/>
                    </w:rPr>
                    <w:t>0.0</w:t>
                  </w:r>
                </w:p>
              </w:tc>
              <w:tc>
                <w:tcPr>
                  <w:tcW w:w="864" w:type="dxa"/>
                  <w:tcBorders>
                    <w:left w:val="nil"/>
                    <w:right w:val="nil"/>
                  </w:tcBorders>
                  <w:noWrap/>
                  <w:vAlign w:val="center"/>
                  <w:hideMark/>
                </w:tcPr>
                <w:p w14:paraId="716FA72B" w14:textId="0C6A957A" w:rsidR="0030754E" w:rsidRPr="00501EDB" w:rsidRDefault="0030754E" w:rsidP="00354BD3">
                  <w:pPr>
                    <w:jc w:val="center"/>
                    <w:rPr>
                      <w:rFonts w:ascii="Times New Roman" w:hAnsi="Times New Roman" w:cs="Times New Roman"/>
                      <w:sz w:val="20"/>
                      <w:szCs w:val="20"/>
                    </w:rPr>
                  </w:pPr>
                  <w:r w:rsidRPr="00501EDB">
                    <w:rPr>
                      <w:rFonts w:ascii="Times New Roman" w:hAnsi="Times New Roman" w:cs="Times New Roman"/>
                      <w:sz w:val="20"/>
                      <w:szCs w:val="20"/>
                    </w:rPr>
                    <w:t>0.0</w:t>
                  </w:r>
                </w:p>
              </w:tc>
              <w:tc>
                <w:tcPr>
                  <w:tcW w:w="864" w:type="dxa"/>
                  <w:tcBorders>
                    <w:left w:val="nil"/>
                    <w:right w:val="nil"/>
                  </w:tcBorders>
                  <w:noWrap/>
                  <w:vAlign w:val="center"/>
                  <w:hideMark/>
                </w:tcPr>
                <w:p w14:paraId="636D1A6D" w14:textId="277305E6" w:rsidR="0030754E" w:rsidRPr="00501EDB" w:rsidRDefault="0030754E" w:rsidP="00354BD3">
                  <w:pPr>
                    <w:jc w:val="center"/>
                    <w:rPr>
                      <w:rFonts w:ascii="Times New Roman" w:hAnsi="Times New Roman" w:cs="Times New Roman"/>
                      <w:sz w:val="20"/>
                      <w:szCs w:val="20"/>
                    </w:rPr>
                  </w:pPr>
                  <w:r w:rsidRPr="00501EDB">
                    <w:rPr>
                      <w:rFonts w:ascii="Times New Roman" w:hAnsi="Times New Roman" w:cs="Times New Roman"/>
                      <w:sz w:val="20"/>
                      <w:szCs w:val="20"/>
                    </w:rPr>
                    <w:t>0.0</w:t>
                  </w:r>
                </w:p>
              </w:tc>
              <w:tc>
                <w:tcPr>
                  <w:tcW w:w="864" w:type="dxa"/>
                  <w:tcBorders>
                    <w:left w:val="nil"/>
                    <w:right w:val="nil"/>
                  </w:tcBorders>
                  <w:noWrap/>
                  <w:vAlign w:val="center"/>
                  <w:hideMark/>
                </w:tcPr>
                <w:p w14:paraId="6B9BA089" w14:textId="1CA378C9" w:rsidR="0030754E" w:rsidRPr="00501EDB" w:rsidRDefault="0030754E" w:rsidP="00354BD3">
                  <w:pPr>
                    <w:jc w:val="center"/>
                    <w:rPr>
                      <w:rFonts w:ascii="Times New Roman" w:hAnsi="Times New Roman" w:cs="Times New Roman"/>
                      <w:sz w:val="20"/>
                      <w:szCs w:val="20"/>
                    </w:rPr>
                  </w:pPr>
                  <w:r w:rsidRPr="00501EDB">
                    <w:rPr>
                      <w:rFonts w:ascii="Times New Roman" w:hAnsi="Times New Roman" w:cs="Times New Roman"/>
                      <w:sz w:val="20"/>
                      <w:szCs w:val="20"/>
                    </w:rPr>
                    <w:t>0.0</w:t>
                  </w:r>
                </w:p>
              </w:tc>
              <w:tc>
                <w:tcPr>
                  <w:tcW w:w="864" w:type="dxa"/>
                  <w:tcBorders>
                    <w:left w:val="nil"/>
                    <w:right w:val="nil"/>
                  </w:tcBorders>
                  <w:noWrap/>
                  <w:vAlign w:val="center"/>
                  <w:hideMark/>
                </w:tcPr>
                <w:p w14:paraId="4C6A98E9" w14:textId="0A132412" w:rsidR="0030754E" w:rsidRPr="00501EDB" w:rsidRDefault="0030754E" w:rsidP="00354BD3">
                  <w:pPr>
                    <w:jc w:val="center"/>
                    <w:rPr>
                      <w:rFonts w:ascii="Times New Roman" w:hAnsi="Times New Roman" w:cs="Times New Roman"/>
                      <w:sz w:val="20"/>
                      <w:szCs w:val="20"/>
                    </w:rPr>
                  </w:pPr>
                  <w:r w:rsidRPr="00501EDB">
                    <w:rPr>
                      <w:rFonts w:ascii="Times New Roman" w:hAnsi="Times New Roman" w:cs="Times New Roman"/>
                      <w:sz w:val="20"/>
                      <w:szCs w:val="20"/>
                    </w:rPr>
                    <w:t>0.0</w:t>
                  </w:r>
                </w:p>
              </w:tc>
              <w:tc>
                <w:tcPr>
                  <w:tcW w:w="864" w:type="dxa"/>
                  <w:tcBorders>
                    <w:left w:val="nil"/>
                    <w:right w:val="nil"/>
                  </w:tcBorders>
                  <w:noWrap/>
                  <w:vAlign w:val="center"/>
                  <w:hideMark/>
                </w:tcPr>
                <w:p w14:paraId="30790746" w14:textId="224D3BA2" w:rsidR="0030754E" w:rsidRPr="00501EDB" w:rsidRDefault="0030754E" w:rsidP="00354BD3">
                  <w:pPr>
                    <w:jc w:val="center"/>
                    <w:rPr>
                      <w:rFonts w:ascii="Times New Roman" w:hAnsi="Times New Roman" w:cs="Times New Roman"/>
                      <w:sz w:val="20"/>
                      <w:szCs w:val="20"/>
                    </w:rPr>
                  </w:pPr>
                  <w:r w:rsidRPr="00501EDB">
                    <w:rPr>
                      <w:rFonts w:ascii="Times New Roman" w:hAnsi="Times New Roman" w:cs="Times New Roman"/>
                      <w:sz w:val="20"/>
                      <w:szCs w:val="20"/>
                    </w:rPr>
                    <w:t>0.0</w:t>
                  </w:r>
                </w:p>
              </w:tc>
              <w:tc>
                <w:tcPr>
                  <w:tcW w:w="864" w:type="dxa"/>
                  <w:tcBorders>
                    <w:left w:val="nil"/>
                    <w:right w:val="nil"/>
                  </w:tcBorders>
                  <w:noWrap/>
                  <w:vAlign w:val="center"/>
                  <w:hideMark/>
                </w:tcPr>
                <w:p w14:paraId="2E18E019" w14:textId="6DCAE231" w:rsidR="0030754E" w:rsidRPr="00501EDB" w:rsidRDefault="0030754E" w:rsidP="00354BD3">
                  <w:pPr>
                    <w:jc w:val="center"/>
                    <w:rPr>
                      <w:rFonts w:ascii="Times New Roman" w:hAnsi="Times New Roman" w:cs="Times New Roman"/>
                      <w:sz w:val="20"/>
                      <w:szCs w:val="20"/>
                    </w:rPr>
                  </w:pPr>
                  <w:r w:rsidRPr="00501EDB">
                    <w:rPr>
                      <w:rFonts w:ascii="Times New Roman" w:hAnsi="Times New Roman" w:cs="Times New Roman"/>
                      <w:sz w:val="20"/>
                      <w:szCs w:val="20"/>
                    </w:rPr>
                    <w:t>0.0</w:t>
                  </w:r>
                </w:p>
              </w:tc>
            </w:tr>
            <w:tr w:rsidR="0030754E" w:rsidRPr="00501EDB" w14:paraId="0B6BDBB2" w14:textId="77777777" w:rsidTr="00354BD3">
              <w:trPr>
                <w:trHeight w:val="298"/>
              </w:trPr>
              <w:tc>
                <w:tcPr>
                  <w:tcW w:w="3289" w:type="dxa"/>
                  <w:tcBorders>
                    <w:left w:val="nil"/>
                    <w:right w:val="nil"/>
                  </w:tcBorders>
                  <w:noWrap/>
                  <w:vAlign w:val="center"/>
                  <w:hideMark/>
                </w:tcPr>
                <w:p w14:paraId="12EC2739" w14:textId="77777777" w:rsidR="0030754E" w:rsidRPr="00501EDB" w:rsidRDefault="0030754E" w:rsidP="00354BD3">
                  <w:pPr>
                    <w:jc w:val="center"/>
                    <w:rPr>
                      <w:rFonts w:ascii="Times New Roman" w:hAnsi="Times New Roman" w:cs="Times New Roman"/>
                      <w:sz w:val="22"/>
                      <w:szCs w:val="22"/>
                    </w:rPr>
                  </w:pPr>
                  <w:r w:rsidRPr="00501EDB">
                    <w:rPr>
                      <w:rFonts w:ascii="Times New Roman" w:hAnsi="Times New Roman" w:cs="Times New Roman"/>
                      <w:sz w:val="22"/>
                      <w:szCs w:val="22"/>
                    </w:rPr>
                    <w:t>Riparian forest</w:t>
                  </w:r>
                </w:p>
              </w:tc>
              <w:tc>
                <w:tcPr>
                  <w:tcW w:w="1008" w:type="dxa"/>
                  <w:tcBorders>
                    <w:left w:val="nil"/>
                    <w:right w:val="nil"/>
                  </w:tcBorders>
                  <w:noWrap/>
                  <w:vAlign w:val="center"/>
                  <w:hideMark/>
                </w:tcPr>
                <w:p w14:paraId="08A97912" w14:textId="6DB514CD" w:rsidR="0030754E" w:rsidRPr="00501EDB" w:rsidRDefault="0030754E" w:rsidP="00354BD3">
                  <w:pPr>
                    <w:jc w:val="center"/>
                    <w:rPr>
                      <w:rFonts w:ascii="Times New Roman" w:hAnsi="Times New Roman" w:cs="Times New Roman"/>
                      <w:sz w:val="20"/>
                      <w:szCs w:val="20"/>
                    </w:rPr>
                  </w:pPr>
                  <w:r w:rsidRPr="00501EDB">
                    <w:rPr>
                      <w:rFonts w:ascii="Times New Roman" w:hAnsi="Times New Roman" w:cs="Times New Roman"/>
                      <w:sz w:val="20"/>
                      <w:szCs w:val="20"/>
                    </w:rPr>
                    <w:t>38</w:t>
                  </w:r>
                </w:p>
              </w:tc>
              <w:tc>
                <w:tcPr>
                  <w:tcW w:w="1338" w:type="dxa"/>
                  <w:tcBorders>
                    <w:left w:val="nil"/>
                    <w:right w:val="nil"/>
                  </w:tcBorders>
                  <w:noWrap/>
                  <w:vAlign w:val="center"/>
                  <w:hideMark/>
                </w:tcPr>
                <w:p w14:paraId="68966654" w14:textId="4ECA6F93" w:rsidR="0030754E" w:rsidRPr="00501EDB" w:rsidRDefault="0030754E" w:rsidP="00354BD3">
                  <w:pPr>
                    <w:jc w:val="center"/>
                    <w:rPr>
                      <w:rFonts w:ascii="Times New Roman" w:hAnsi="Times New Roman" w:cs="Times New Roman"/>
                      <w:sz w:val="20"/>
                      <w:szCs w:val="20"/>
                    </w:rPr>
                  </w:pPr>
                  <w:r w:rsidRPr="00501EDB">
                    <w:rPr>
                      <w:rFonts w:ascii="Times New Roman" w:hAnsi="Times New Roman" w:cs="Times New Roman"/>
                      <w:sz w:val="20"/>
                      <w:szCs w:val="20"/>
                    </w:rPr>
                    <w:t>0.4</w:t>
                  </w:r>
                </w:p>
              </w:tc>
              <w:tc>
                <w:tcPr>
                  <w:tcW w:w="864" w:type="dxa"/>
                  <w:tcBorders>
                    <w:left w:val="nil"/>
                    <w:right w:val="nil"/>
                  </w:tcBorders>
                  <w:noWrap/>
                  <w:vAlign w:val="center"/>
                  <w:hideMark/>
                </w:tcPr>
                <w:p w14:paraId="6CE08698" w14:textId="10D48BA1" w:rsidR="0030754E" w:rsidRPr="00501EDB" w:rsidRDefault="0030754E" w:rsidP="00354BD3">
                  <w:pPr>
                    <w:jc w:val="center"/>
                    <w:rPr>
                      <w:rFonts w:ascii="Times New Roman" w:hAnsi="Times New Roman" w:cs="Times New Roman"/>
                      <w:sz w:val="20"/>
                      <w:szCs w:val="20"/>
                    </w:rPr>
                  </w:pPr>
                  <w:r w:rsidRPr="00501EDB">
                    <w:rPr>
                      <w:rFonts w:ascii="Times New Roman" w:hAnsi="Times New Roman" w:cs="Times New Roman"/>
                      <w:sz w:val="20"/>
                      <w:szCs w:val="20"/>
                    </w:rPr>
                    <w:t>10.1</w:t>
                  </w:r>
                </w:p>
              </w:tc>
              <w:tc>
                <w:tcPr>
                  <w:tcW w:w="864" w:type="dxa"/>
                  <w:tcBorders>
                    <w:left w:val="nil"/>
                    <w:right w:val="nil"/>
                  </w:tcBorders>
                  <w:noWrap/>
                  <w:vAlign w:val="center"/>
                  <w:hideMark/>
                </w:tcPr>
                <w:p w14:paraId="7C986C80" w14:textId="46813299" w:rsidR="0030754E" w:rsidRPr="00501EDB" w:rsidRDefault="0030754E" w:rsidP="00354BD3">
                  <w:pPr>
                    <w:jc w:val="center"/>
                    <w:rPr>
                      <w:rFonts w:ascii="Times New Roman" w:hAnsi="Times New Roman" w:cs="Times New Roman"/>
                      <w:sz w:val="20"/>
                      <w:szCs w:val="20"/>
                    </w:rPr>
                  </w:pPr>
                  <w:r w:rsidRPr="00501EDB">
                    <w:rPr>
                      <w:rFonts w:ascii="Times New Roman" w:hAnsi="Times New Roman" w:cs="Times New Roman"/>
                      <w:sz w:val="20"/>
                      <w:szCs w:val="20"/>
                    </w:rPr>
                    <w:t>22.1</w:t>
                  </w:r>
                </w:p>
              </w:tc>
              <w:tc>
                <w:tcPr>
                  <w:tcW w:w="864" w:type="dxa"/>
                  <w:tcBorders>
                    <w:left w:val="nil"/>
                    <w:right w:val="nil"/>
                  </w:tcBorders>
                  <w:noWrap/>
                  <w:vAlign w:val="center"/>
                  <w:hideMark/>
                </w:tcPr>
                <w:p w14:paraId="7E87714B" w14:textId="5408D67F" w:rsidR="0030754E" w:rsidRPr="00501EDB" w:rsidRDefault="0030754E" w:rsidP="00354BD3">
                  <w:pPr>
                    <w:jc w:val="center"/>
                    <w:rPr>
                      <w:rFonts w:ascii="Times New Roman" w:hAnsi="Times New Roman" w:cs="Times New Roman"/>
                      <w:sz w:val="20"/>
                      <w:szCs w:val="20"/>
                    </w:rPr>
                  </w:pPr>
                  <w:r w:rsidRPr="00501EDB">
                    <w:rPr>
                      <w:rFonts w:ascii="Times New Roman" w:hAnsi="Times New Roman" w:cs="Times New Roman"/>
                      <w:sz w:val="20"/>
                      <w:szCs w:val="20"/>
                    </w:rPr>
                    <w:t>34.0</w:t>
                  </w:r>
                </w:p>
              </w:tc>
              <w:tc>
                <w:tcPr>
                  <w:tcW w:w="864" w:type="dxa"/>
                  <w:tcBorders>
                    <w:left w:val="nil"/>
                    <w:right w:val="nil"/>
                  </w:tcBorders>
                  <w:noWrap/>
                  <w:vAlign w:val="center"/>
                  <w:hideMark/>
                </w:tcPr>
                <w:p w14:paraId="2D1241C2" w14:textId="5F3D0769" w:rsidR="0030754E" w:rsidRPr="00501EDB" w:rsidRDefault="0030754E" w:rsidP="00354BD3">
                  <w:pPr>
                    <w:jc w:val="center"/>
                    <w:rPr>
                      <w:rFonts w:ascii="Times New Roman" w:hAnsi="Times New Roman" w:cs="Times New Roman"/>
                      <w:sz w:val="20"/>
                      <w:szCs w:val="20"/>
                    </w:rPr>
                  </w:pPr>
                  <w:r w:rsidRPr="00501EDB">
                    <w:rPr>
                      <w:rFonts w:ascii="Times New Roman" w:hAnsi="Times New Roman" w:cs="Times New Roman"/>
                      <w:sz w:val="20"/>
                      <w:szCs w:val="20"/>
                    </w:rPr>
                    <w:t>37.2</w:t>
                  </w:r>
                </w:p>
              </w:tc>
              <w:tc>
                <w:tcPr>
                  <w:tcW w:w="864" w:type="dxa"/>
                  <w:tcBorders>
                    <w:left w:val="nil"/>
                    <w:right w:val="nil"/>
                  </w:tcBorders>
                  <w:noWrap/>
                  <w:vAlign w:val="center"/>
                  <w:hideMark/>
                </w:tcPr>
                <w:p w14:paraId="30717E87" w14:textId="40E4F3ED" w:rsidR="0030754E" w:rsidRPr="00501EDB" w:rsidRDefault="0030754E" w:rsidP="00354BD3">
                  <w:pPr>
                    <w:jc w:val="center"/>
                    <w:rPr>
                      <w:rFonts w:ascii="Times New Roman" w:hAnsi="Times New Roman" w:cs="Times New Roman"/>
                      <w:sz w:val="20"/>
                      <w:szCs w:val="20"/>
                    </w:rPr>
                  </w:pPr>
                  <w:r w:rsidRPr="00501EDB">
                    <w:rPr>
                      <w:rFonts w:ascii="Times New Roman" w:hAnsi="Times New Roman" w:cs="Times New Roman"/>
                      <w:sz w:val="20"/>
                      <w:szCs w:val="20"/>
                    </w:rPr>
                    <w:t>8.8</w:t>
                  </w:r>
                </w:p>
              </w:tc>
              <w:tc>
                <w:tcPr>
                  <w:tcW w:w="864" w:type="dxa"/>
                  <w:tcBorders>
                    <w:left w:val="nil"/>
                    <w:right w:val="nil"/>
                  </w:tcBorders>
                  <w:noWrap/>
                  <w:vAlign w:val="center"/>
                  <w:hideMark/>
                </w:tcPr>
                <w:p w14:paraId="0D0FCCB9" w14:textId="713BE28C" w:rsidR="0030754E" w:rsidRPr="00501EDB" w:rsidRDefault="0030754E" w:rsidP="00354BD3">
                  <w:pPr>
                    <w:jc w:val="center"/>
                    <w:rPr>
                      <w:rFonts w:ascii="Times New Roman" w:hAnsi="Times New Roman" w:cs="Times New Roman"/>
                      <w:sz w:val="20"/>
                      <w:szCs w:val="20"/>
                    </w:rPr>
                  </w:pPr>
                  <w:r w:rsidRPr="00501EDB">
                    <w:rPr>
                      <w:rFonts w:ascii="Times New Roman" w:hAnsi="Times New Roman" w:cs="Times New Roman"/>
                      <w:sz w:val="20"/>
                      <w:szCs w:val="20"/>
                    </w:rPr>
                    <w:t>21.2</w:t>
                  </w:r>
                </w:p>
              </w:tc>
              <w:tc>
                <w:tcPr>
                  <w:tcW w:w="864" w:type="dxa"/>
                  <w:tcBorders>
                    <w:left w:val="nil"/>
                    <w:right w:val="nil"/>
                  </w:tcBorders>
                  <w:noWrap/>
                  <w:vAlign w:val="center"/>
                  <w:hideMark/>
                </w:tcPr>
                <w:p w14:paraId="322D9A38" w14:textId="3BE42B71" w:rsidR="0030754E" w:rsidRPr="00501EDB" w:rsidRDefault="0030754E" w:rsidP="00354BD3">
                  <w:pPr>
                    <w:jc w:val="center"/>
                    <w:rPr>
                      <w:rFonts w:ascii="Times New Roman" w:hAnsi="Times New Roman" w:cs="Times New Roman"/>
                      <w:sz w:val="20"/>
                      <w:szCs w:val="20"/>
                    </w:rPr>
                  </w:pPr>
                  <w:r w:rsidRPr="00501EDB">
                    <w:rPr>
                      <w:rFonts w:ascii="Times New Roman" w:hAnsi="Times New Roman" w:cs="Times New Roman"/>
                      <w:sz w:val="20"/>
                      <w:szCs w:val="20"/>
                    </w:rPr>
                    <w:t>20.2</w:t>
                  </w:r>
                </w:p>
              </w:tc>
              <w:tc>
                <w:tcPr>
                  <w:tcW w:w="864" w:type="dxa"/>
                  <w:tcBorders>
                    <w:left w:val="nil"/>
                    <w:right w:val="nil"/>
                  </w:tcBorders>
                  <w:noWrap/>
                  <w:vAlign w:val="center"/>
                  <w:hideMark/>
                </w:tcPr>
                <w:p w14:paraId="1A8214FD" w14:textId="6EBDD132" w:rsidR="0030754E" w:rsidRPr="00501EDB" w:rsidRDefault="0030754E" w:rsidP="00354BD3">
                  <w:pPr>
                    <w:jc w:val="center"/>
                    <w:rPr>
                      <w:rFonts w:ascii="Times New Roman" w:hAnsi="Times New Roman" w:cs="Times New Roman"/>
                      <w:sz w:val="20"/>
                      <w:szCs w:val="20"/>
                    </w:rPr>
                  </w:pPr>
                  <w:r w:rsidRPr="00501EDB">
                    <w:rPr>
                      <w:rFonts w:ascii="Times New Roman" w:hAnsi="Times New Roman" w:cs="Times New Roman"/>
                      <w:sz w:val="20"/>
                      <w:szCs w:val="20"/>
                    </w:rPr>
                    <w:t>36.8</w:t>
                  </w:r>
                </w:p>
              </w:tc>
            </w:tr>
            <w:tr w:rsidR="0030754E" w:rsidRPr="00501EDB" w14:paraId="7921F69A" w14:textId="77777777" w:rsidTr="00354BD3">
              <w:trPr>
                <w:trHeight w:val="298"/>
              </w:trPr>
              <w:tc>
                <w:tcPr>
                  <w:tcW w:w="3289" w:type="dxa"/>
                  <w:tcBorders>
                    <w:left w:val="nil"/>
                    <w:right w:val="nil"/>
                  </w:tcBorders>
                  <w:noWrap/>
                  <w:vAlign w:val="center"/>
                  <w:hideMark/>
                </w:tcPr>
                <w:p w14:paraId="43D7EE77" w14:textId="77777777" w:rsidR="0030754E" w:rsidRPr="00501EDB" w:rsidRDefault="0030754E" w:rsidP="00354BD3">
                  <w:pPr>
                    <w:jc w:val="center"/>
                    <w:rPr>
                      <w:rFonts w:ascii="Times New Roman" w:hAnsi="Times New Roman" w:cs="Times New Roman"/>
                      <w:sz w:val="22"/>
                      <w:szCs w:val="22"/>
                    </w:rPr>
                  </w:pPr>
                  <w:r w:rsidRPr="00501EDB">
                    <w:rPr>
                      <w:rFonts w:ascii="Times New Roman" w:hAnsi="Times New Roman" w:cs="Times New Roman"/>
                      <w:sz w:val="22"/>
                      <w:szCs w:val="22"/>
                    </w:rPr>
                    <w:t>Red fir forest</w:t>
                  </w:r>
                </w:p>
              </w:tc>
              <w:tc>
                <w:tcPr>
                  <w:tcW w:w="1008" w:type="dxa"/>
                  <w:tcBorders>
                    <w:left w:val="nil"/>
                    <w:right w:val="nil"/>
                  </w:tcBorders>
                  <w:noWrap/>
                  <w:vAlign w:val="center"/>
                  <w:hideMark/>
                </w:tcPr>
                <w:p w14:paraId="4DE42AEA" w14:textId="3626CC26" w:rsidR="0030754E" w:rsidRPr="00501EDB" w:rsidRDefault="0030754E" w:rsidP="00354BD3">
                  <w:pPr>
                    <w:jc w:val="center"/>
                    <w:rPr>
                      <w:rFonts w:ascii="Times New Roman" w:hAnsi="Times New Roman" w:cs="Times New Roman"/>
                      <w:sz w:val="20"/>
                      <w:szCs w:val="20"/>
                    </w:rPr>
                  </w:pPr>
                  <w:r w:rsidRPr="00501EDB">
                    <w:rPr>
                      <w:rFonts w:ascii="Times New Roman" w:hAnsi="Times New Roman" w:cs="Times New Roman"/>
                      <w:sz w:val="20"/>
                      <w:szCs w:val="20"/>
                    </w:rPr>
                    <w:t>0</w:t>
                  </w:r>
                </w:p>
              </w:tc>
              <w:tc>
                <w:tcPr>
                  <w:tcW w:w="1338" w:type="dxa"/>
                  <w:tcBorders>
                    <w:left w:val="nil"/>
                    <w:right w:val="nil"/>
                  </w:tcBorders>
                  <w:noWrap/>
                  <w:vAlign w:val="center"/>
                  <w:hideMark/>
                </w:tcPr>
                <w:p w14:paraId="454F2B20" w14:textId="47C0EC8A" w:rsidR="0030754E" w:rsidRPr="00501EDB" w:rsidRDefault="0030754E" w:rsidP="00354BD3">
                  <w:pPr>
                    <w:jc w:val="center"/>
                    <w:rPr>
                      <w:rFonts w:ascii="Times New Roman" w:hAnsi="Times New Roman" w:cs="Times New Roman"/>
                      <w:sz w:val="20"/>
                      <w:szCs w:val="20"/>
                    </w:rPr>
                  </w:pPr>
                  <w:r w:rsidRPr="00501EDB">
                    <w:rPr>
                      <w:rFonts w:ascii="Times New Roman" w:hAnsi="Times New Roman" w:cs="Times New Roman"/>
                      <w:sz w:val="20"/>
                      <w:szCs w:val="20"/>
                    </w:rPr>
                    <w:t>0.0</w:t>
                  </w:r>
                </w:p>
              </w:tc>
              <w:tc>
                <w:tcPr>
                  <w:tcW w:w="864" w:type="dxa"/>
                  <w:tcBorders>
                    <w:left w:val="nil"/>
                    <w:right w:val="nil"/>
                  </w:tcBorders>
                  <w:noWrap/>
                  <w:vAlign w:val="center"/>
                  <w:hideMark/>
                </w:tcPr>
                <w:p w14:paraId="0936357B" w14:textId="01D8E400" w:rsidR="0030754E" w:rsidRPr="00501EDB" w:rsidRDefault="0030754E" w:rsidP="00354BD3">
                  <w:pPr>
                    <w:jc w:val="center"/>
                    <w:rPr>
                      <w:rFonts w:ascii="Times New Roman" w:hAnsi="Times New Roman" w:cs="Times New Roman"/>
                      <w:sz w:val="20"/>
                      <w:szCs w:val="20"/>
                    </w:rPr>
                  </w:pPr>
                  <w:r w:rsidRPr="00501EDB">
                    <w:rPr>
                      <w:rFonts w:ascii="Times New Roman" w:hAnsi="Times New Roman" w:cs="Times New Roman"/>
                      <w:sz w:val="20"/>
                      <w:szCs w:val="20"/>
                    </w:rPr>
                    <w:t>0.0</w:t>
                  </w:r>
                </w:p>
              </w:tc>
              <w:tc>
                <w:tcPr>
                  <w:tcW w:w="864" w:type="dxa"/>
                  <w:tcBorders>
                    <w:left w:val="nil"/>
                    <w:right w:val="nil"/>
                  </w:tcBorders>
                  <w:noWrap/>
                  <w:vAlign w:val="center"/>
                  <w:hideMark/>
                </w:tcPr>
                <w:p w14:paraId="7FAE74C4" w14:textId="003DE3E2" w:rsidR="0030754E" w:rsidRPr="00501EDB" w:rsidRDefault="0030754E" w:rsidP="00354BD3">
                  <w:pPr>
                    <w:jc w:val="center"/>
                    <w:rPr>
                      <w:rFonts w:ascii="Times New Roman" w:hAnsi="Times New Roman" w:cs="Times New Roman"/>
                      <w:sz w:val="20"/>
                      <w:szCs w:val="20"/>
                    </w:rPr>
                  </w:pPr>
                  <w:r w:rsidRPr="00501EDB">
                    <w:rPr>
                      <w:rFonts w:ascii="Times New Roman" w:hAnsi="Times New Roman" w:cs="Times New Roman"/>
                      <w:sz w:val="20"/>
                      <w:szCs w:val="20"/>
                    </w:rPr>
                    <w:t>0.0</w:t>
                  </w:r>
                </w:p>
              </w:tc>
              <w:tc>
                <w:tcPr>
                  <w:tcW w:w="864" w:type="dxa"/>
                  <w:tcBorders>
                    <w:left w:val="nil"/>
                    <w:right w:val="nil"/>
                  </w:tcBorders>
                  <w:noWrap/>
                  <w:vAlign w:val="center"/>
                  <w:hideMark/>
                </w:tcPr>
                <w:p w14:paraId="62C26F2C" w14:textId="2362E033" w:rsidR="0030754E" w:rsidRPr="00501EDB" w:rsidRDefault="0030754E" w:rsidP="00354BD3">
                  <w:pPr>
                    <w:jc w:val="center"/>
                    <w:rPr>
                      <w:rFonts w:ascii="Times New Roman" w:hAnsi="Times New Roman" w:cs="Times New Roman"/>
                      <w:sz w:val="20"/>
                      <w:szCs w:val="20"/>
                    </w:rPr>
                  </w:pPr>
                  <w:r w:rsidRPr="00501EDB">
                    <w:rPr>
                      <w:rFonts w:ascii="Times New Roman" w:hAnsi="Times New Roman" w:cs="Times New Roman"/>
                      <w:sz w:val="20"/>
                      <w:szCs w:val="20"/>
                    </w:rPr>
                    <w:t>0.0</w:t>
                  </w:r>
                </w:p>
              </w:tc>
              <w:tc>
                <w:tcPr>
                  <w:tcW w:w="864" w:type="dxa"/>
                  <w:tcBorders>
                    <w:left w:val="nil"/>
                    <w:right w:val="nil"/>
                  </w:tcBorders>
                  <w:noWrap/>
                  <w:vAlign w:val="center"/>
                  <w:hideMark/>
                </w:tcPr>
                <w:p w14:paraId="582FE172" w14:textId="60827903" w:rsidR="0030754E" w:rsidRPr="00501EDB" w:rsidRDefault="0030754E" w:rsidP="00354BD3">
                  <w:pPr>
                    <w:jc w:val="center"/>
                    <w:rPr>
                      <w:rFonts w:ascii="Times New Roman" w:hAnsi="Times New Roman" w:cs="Times New Roman"/>
                      <w:sz w:val="20"/>
                      <w:szCs w:val="20"/>
                    </w:rPr>
                  </w:pPr>
                  <w:r w:rsidRPr="00501EDB">
                    <w:rPr>
                      <w:rFonts w:ascii="Times New Roman" w:hAnsi="Times New Roman" w:cs="Times New Roman"/>
                      <w:sz w:val="20"/>
                      <w:szCs w:val="20"/>
                    </w:rPr>
                    <w:t>0.0</w:t>
                  </w:r>
                </w:p>
              </w:tc>
              <w:tc>
                <w:tcPr>
                  <w:tcW w:w="864" w:type="dxa"/>
                  <w:tcBorders>
                    <w:left w:val="nil"/>
                    <w:right w:val="nil"/>
                  </w:tcBorders>
                  <w:noWrap/>
                  <w:vAlign w:val="center"/>
                  <w:hideMark/>
                </w:tcPr>
                <w:p w14:paraId="3FE8B2EC" w14:textId="4E0F5FB6" w:rsidR="0030754E" w:rsidRPr="00501EDB" w:rsidRDefault="0030754E" w:rsidP="00354BD3">
                  <w:pPr>
                    <w:jc w:val="center"/>
                    <w:rPr>
                      <w:rFonts w:ascii="Times New Roman" w:hAnsi="Times New Roman" w:cs="Times New Roman"/>
                      <w:sz w:val="20"/>
                      <w:szCs w:val="20"/>
                    </w:rPr>
                  </w:pPr>
                  <w:r w:rsidRPr="00501EDB">
                    <w:rPr>
                      <w:rFonts w:ascii="Times New Roman" w:hAnsi="Times New Roman" w:cs="Times New Roman"/>
                      <w:sz w:val="20"/>
                      <w:szCs w:val="20"/>
                    </w:rPr>
                    <w:t>0.0</w:t>
                  </w:r>
                </w:p>
              </w:tc>
              <w:tc>
                <w:tcPr>
                  <w:tcW w:w="864" w:type="dxa"/>
                  <w:tcBorders>
                    <w:left w:val="nil"/>
                    <w:right w:val="nil"/>
                  </w:tcBorders>
                  <w:noWrap/>
                  <w:vAlign w:val="center"/>
                  <w:hideMark/>
                </w:tcPr>
                <w:p w14:paraId="5D24DFC6" w14:textId="73428F46" w:rsidR="0030754E" w:rsidRPr="00501EDB" w:rsidRDefault="0030754E" w:rsidP="00354BD3">
                  <w:pPr>
                    <w:jc w:val="center"/>
                    <w:rPr>
                      <w:rFonts w:ascii="Times New Roman" w:hAnsi="Times New Roman" w:cs="Times New Roman"/>
                      <w:sz w:val="20"/>
                      <w:szCs w:val="20"/>
                    </w:rPr>
                  </w:pPr>
                  <w:r w:rsidRPr="00501EDB">
                    <w:rPr>
                      <w:rFonts w:ascii="Times New Roman" w:hAnsi="Times New Roman" w:cs="Times New Roman"/>
                      <w:sz w:val="20"/>
                      <w:szCs w:val="20"/>
                    </w:rPr>
                    <w:t>0.0</w:t>
                  </w:r>
                </w:p>
              </w:tc>
              <w:tc>
                <w:tcPr>
                  <w:tcW w:w="864" w:type="dxa"/>
                  <w:tcBorders>
                    <w:left w:val="nil"/>
                    <w:right w:val="nil"/>
                  </w:tcBorders>
                  <w:noWrap/>
                  <w:vAlign w:val="center"/>
                  <w:hideMark/>
                </w:tcPr>
                <w:p w14:paraId="6AA9992D" w14:textId="4258D0E0" w:rsidR="0030754E" w:rsidRPr="00501EDB" w:rsidRDefault="0030754E" w:rsidP="00354BD3">
                  <w:pPr>
                    <w:jc w:val="center"/>
                    <w:rPr>
                      <w:rFonts w:ascii="Times New Roman" w:hAnsi="Times New Roman" w:cs="Times New Roman"/>
                      <w:sz w:val="20"/>
                      <w:szCs w:val="20"/>
                    </w:rPr>
                  </w:pPr>
                  <w:r w:rsidRPr="00501EDB">
                    <w:rPr>
                      <w:rFonts w:ascii="Times New Roman" w:hAnsi="Times New Roman" w:cs="Times New Roman"/>
                      <w:sz w:val="20"/>
                      <w:szCs w:val="20"/>
                    </w:rPr>
                    <w:t>0.0</w:t>
                  </w:r>
                </w:p>
              </w:tc>
              <w:tc>
                <w:tcPr>
                  <w:tcW w:w="864" w:type="dxa"/>
                  <w:tcBorders>
                    <w:left w:val="nil"/>
                    <w:right w:val="nil"/>
                  </w:tcBorders>
                  <w:noWrap/>
                  <w:vAlign w:val="center"/>
                  <w:hideMark/>
                </w:tcPr>
                <w:p w14:paraId="076642EB" w14:textId="38615BAE" w:rsidR="0030754E" w:rsidRPr="00501EDB" w:rsidRDefault="0030754E" w:rsidP="00354BD3">
                  <w:pPr>
                    <w:jc w:val="center"/>
                    <w:rPr>
                      <w:rFonts w:ascii="Times New Roman" w:hAnsi="Times New Roman" w:cs="Times New Roman"/>
                      <w:sz w:val="20"/>
                      <w:szCs w:val="20"/>
                    </w:rPr>
                  </w:pPr>
                  <w:r w:rsidRPr="00501EDB">
                    <w:rPr>
                      <w:rFonts w:ascii="Times New Roman" w:hAnsi="Times New Roman" w:cs="Times New Roman"/>
                      <w:sz w:val="20"/>
                      <w:szCs w:val="20"/>
                    </w:rPr>
                    <w:t>0.0</w:t>
                  </w:r>
                </w:p>
              </w:tc>
            </w:tr>
            <w:tr w:rsidR="0030754E" w:rsidRPr="00501EDB" w14:paraId="4E836F33" w14:textId="77777777" w:rsidTr="00354BD3">
              <w:trPr>
                <w:trHeight w:val="298"/>
              </w:trPr>
              <w:tc>
                <w:tcPr>
                  <w:tcW w:w="3289" w:type="dxa"/>
                  <w:tcBorders>
                    <w:left w:val="nil"/>
                    <w:right w:val="nil"/>
                  </w:tcBorders>
                  <w:noWrap/>
                  <w:vAlign w:val="center"/>
                  <w:hideMark/>
                </w:tcPr>
                <w:p w14:paraId="26FE6BDB" w14:textId="77777777" w:rsidR="0030754E" w:rsidRPr="00501EDB" w:rsidRDefault="0030754E" w:rsidP="00354BD3">
                  <w:pPr>
                    <w:jc w:val="center"/>
                    <w:rPr>
                      <w:rFonts w:ascii="Times New Roman" w:hAnsi="Times New Roman" w:cs="Times New Roman"/>
                      <w:sz w:val="22"/>
                      <w:szCs w:val="22"/>
                    </w:rPr>
                  </w:pPr>
                  <w:r w:rsidRPr="00501EDB">
                    <w:rPr>
                      <w:rFonts w:ascii="Times New Roman" w:hAnsi="Times New Roman" w:cs="Times New Roman"/>
                      <w:sz w:val="22"/>
                      <w:szCs w:val="22"/>
                    </w:rPr>
                    <w:t>Subalpine forest</w:t>
                  </w:r>
                </w:p>
              </w:tc>
              <w:tc>
                <w:tcPr>
                  <w:tcW w:w="1008" w:type="dxa"/>
                  <w:tcBorders>
                    <w:left w:val="nil"/>
                    <w:right w:val="nil"/>
                  </w:tcBorders>
                  <w:noWrap/>
                  <w:vAlign w:val="center"/>
                  <w:hideMark/>
                </w:tcPr>
                <w:p w14:paraId="097C786B" w14:textId="0B79FA71" w:rsidR="0030754E" w:rsidRPr="00501EDB" w:rsidRDefault="0030754E" w:rsidP="00354BD3">
                  <w:pPr>
                    <w:jc w:val="center"/>
                    <w:rPr>
                      <w:rFonts w:ascii="Times New Roman" w:hAnsi="Times New Roman" w:cs="Times New Roman"/>
                      <w:sz w:val="20"/>
                      <w:szCs w:val="20"/>
                    </w:rPr>
                  </w:pPr>
                  <w:r w:rsidRPr="00501EDB">
                    <w:rPr>
                      <w:rFonts w:ascii="Times New Roman" w:hAnsi="Times New Roman" w:cs="Times New Roman"/>
                      <w:sz w:val="20"/>
                      <w:szCs w:val="20"/>
                    </w:rPr>
                    <w:t>0</w:t>
                  </w:r>
                </w:p>
              </w:tc>
              <w:tc>
                <w:tcPr>
                  <w:tcW w:w="1338" w:type="dxa"/>
                  <w:tcBorders>
                    <w:left w:val="nil"/>
                    <w:right w:val="nil"/>
                  </w:tcBorders>
                  <w:noWrap/>
                  <w:vAlign w:val="center"/>
                  <w:hideMark/>
                </w:tcPr>
                <w:p w14:paraId="07245BC5" w14:textId="472B4FA2" w:rsidR="0030754E" w:rsidRPr="00501EDB" w:rsidRDefault="0030754E" w:rsidP="00354BD3">
                  <w:pPr>
                    <w:jc w:val="center"/>
                    <w:rPr>
                      <w:rFonts w:ascii="Times New Roman" w:hAnsi="Times New Roman" w:cs="Times New Roman"/>
                      <w:sz w:val="20"/>
                      <w:szCs w:val="20"/>
                    </w:rPr>
                  </w:pPr>
                  <w:r w:rsidRPr="00501EDB">
                    <w:rPr>
                      <w:rFonts w:ascii="Times New Roman" w:hAnsi="Times New Roman" w:cs="Times New Roman"/>
                      <w:sz w:val="20"/>
                      <w:szCs w:val="20"/>
                    </w:rPr>
                    <w:t>0.0</w:t>
                  </w:r>
                </w:p>
              </w:tc>
              <w:tc>
                <w:tcPr>
                  <w:tcW w:w="864" w:type="dxa"/>
                  <w:tcBorders>
                    <w:left w:val="nil"/>
                    <w:right w:val="nil"/>
                  </w:tcBorders>
                  <w:noWrap/>
                  <w:vAlign w:val="center"/>
                  <w:hideMark/>
                </w:tcPr>
                <w:p w14:paraId="18E13F34" w14:textId="463A5057" w:rsidR="0030754E" w:rsidRPr="00501EDB" w:rsidRDefault="0030754E" w:rsidP="00354BD3">
                  <w:pPr>
                    <w:jc w:val="center"/>
                    <w:rPr>
                      <w:rFonts w:ascii="Times New Roman" w:hAnsi="Times New Roman" w:cs="Times New Roman"/>
                      <w:sz w:val="20"/>
                      <w:szCs w:val="20"/>
                    </w:rPr>
                  </w:pPr>
                  <w:r w:rsidRPr="00501EDB">
                    <w:rPr>
                      <w:rFonts w:ascii="Times New Roman" w:hAnsi="Times New Roman" w:cs="Times New Roman"/>
                      <w:sz w:val="20"/>
                      <w:szCs w:val="20"/>
                    </w:rPr>
                    <w:t>0.0</w:t>
                  </w:r>
                </w:p>
              </w:tc>
              <w:tc>
                <w:tcPr>
                  <w:tcW w:w="864" w:type="dxa"/>
                  <w:tcBorders>
                    <w:left w:val="nil"/>
                    <w:right w:val="nil"/>
                  </w:tcBorders>
                  <w:noWrap/>
                  <w:vAlign w:val="center"/>
                  <w:hideMark/>
                </w:tcPr>
                <w:p w14:paraId="14426EEE" w14:textId="294FEDC6" w:rsidR="0030754E" w:rsidRPr="00501EDB" w:rsidRDefault="0030754E" w:rsidP="00354BD3">
                  <w:pPr>
                    <w:jc w:val="center"/>
                    <w:rPr>
                      <w:rFonts w:ascii="Times New Roman" w:hAnsi="Times New Roman" w:cs="Times New Roman"/>
                      <w:sz w:val="20"/>
                      <w:szCs w:val="20"/>
                    </w:rPr>
                  </w:pPr>
                  <w:r w:rsidRPr="00501EDB">
                    <w:rPr>
                      <w:rFonts w:ascii="Times New Roman" w:hAnsi="Times New Roman" w:cs="Times New Roman"/>
                      <w:sz w:val="20"/>
                      <w:szCs w:val="20"/>
                    </w:rPr>
                    <w:t>0.0</w:t>
                  </w:r>
                </w:p>
              </w:tc>
              <w:tc>
                <w:tcPr>
                  <w:tcW w:w="864" w:type="dxa"/>
                  <w:tcBorders>
                    <w:left w:val="nil"/>
                    <w:right w:val="nil"/>
                  </w:tcBorders>
                  <w:noWrap/>
                  <w:vAlign w:val="center"/>
                  <w:hideMark/>
                </w:tcPr>
                <w:p w14:paraId="53A66D69" w14:textId="0A184B27" w:rsidR="0030754E" w:rsidRPr="00501EDB" w:rsidRDefault="0030754E" w:rsidP="00354BD3">
                  <w:pPr>
                    <w:jc w:val="center"/>
                    <w:rPr>
                      <w:rFonts w:ascii="Times New Roman" w:hAnsi="Times New Roman" w:cs="Times New Roman"/>
                      <w:sz w:val="20"/>
                      <w:szCs w:val="20"/>
                    </w:rPr>
                  </w:pPr>
                  <w:r w:rsidRPr="00501EDB">
                    <w:rPr>
                      <w:rFonts w:ascii="Times New Roman" w:hAnsi="Times New Roman" w:cs="Times New Roman"/>
                      <w:sz w:val="20"/>
                      <w:szCs w:val="20"/>
                    </w:rPr>
                    <w:t>0.0</w:t>
                  </w:r>
                </w:p>
              </w:tc>
              <w:tc>
                <w:tcPr>
                  <w:tcW w:w="864" w:type="dxa"/>
                  <w:tcBorders>
                    <w:left w:val="nil"/>
                    <w:right w:val="nil"/>
                  </w:tcBorders>
                  <w:noWrap/>
                  <w:vAlign w:val="center"/>
                  <w:hideMark/>
                </w:tcPr>
                <w:p w14:paraId="32C043E4" w14:textId="03ADE557" w:rsidR="0030754E" w:rsidRPr="00501EDB" w:rsidRDefault="0030754E" w:rsidP="00354BD3">
                  <w:pPr>
                    <w:jc w:val="center"/>
                    <w:rPr>
                      <w:rFonts w:ascii="Times New Roman" w:hAnsi="Times New Roman" w:cs="Times New Roman"/>
                      <w:sz w:val="20"/>
                      <w:szCs w:val="20"/>
                    </w:rPr>
                  </w:pPr>
                  <w:r w:rsidRPr="00501EDB">
                    <w:rPr>
                      <w:rFonts w:ascii="Times New Roman" w:hAnsi="Times New Roman" w:cs="Times New Roman"/>
                      <w:sz w:val="20"/>
                      <w:szCs w:val="20"/>
                    </w:rPr>
                    <w:t>0.0</w:t>
                  </w:r>
                </w:p>
              </w:tc>
              <w:tc>
                <w:tcPr>
                  <w:tcW w:w="864" w:type="dxa"/>
                  <w:tcBorders>
                    <w:left w:val="nil"/>
                    <w:right w:val="nil"/>
                  </w:tcBorders>
                  <w:noWrap/>
                  <w:vAlign w:val="center"/>
                  <w:hideMark/>
                </w:tcPr>
                <w:p w14:paraId="14F94724" w14:textId="66B825CC" w:rsidR="0030754E" w:rsidRPr="00501EDB" w:rsidRDefault="0030754E" w:rsidP="00354BD3">
                  <w:pPr>
                    <w:jc w:val="center"/>
                    <w:rPr>
                      <w:rFonts w:ascii="Times New Roman" w:hAnsi="Times New Roman" w:cs="Times New Roman"/>
                      <w:sz w:val="20"/>
                      <w:szCs w:val="20"/>
                    </w:rPr>
                  </w:pPr>
                  <w:r w:rsidRPr="00501EDB">
                    <w:rPr>
                      <w:rFonts w:ascii="Times New Roman" w:hAnsi="Times New Roman" w:cs="Times New Roman"/>
                      <w:sz w:val="20"/>
                      <w:szCs w:val="20"/>
                    </w:rPr>
                    <w:t>0.0</w:t>
                  </w:r>
                </w:p>
              </w:tc>
              <w:tc>
                <w:tcPr>
                  <w:tcW w:w="864" w:type="dxa"/>
                  <w:tcBorders>
                    <w:left w:val="nil"/>
                    <w:right w:val="nil"/>
                  </w:tcBorders>
                  <w:noWrap/>
                  <w:vAlign w:val="center"/>
                  <w:hideMark/>
                </w:tcPr>
                <w:p w14:paraId="3A2AE43B" w14:textId="251A75C6" w:rsidR="0030754E" w:rsidRPr="00501EDB" w:rsidRDefault="0030754E" w:rsidP="00354BD3">
                  <w:pPr>
                    <w:jc w:val="center"/>
                    <w:rPr>
                      <w:rFonts w:ascii="Times New Roman" w:hAnsi="Times New Roman" w:cs="Times New Roman"/>
                      <w:sz w:val="20"/>
                      <w:szCs w:val="20"/>
                    </w:rPr>
                  </w:pPr>
                  <w:r w:rsidRPr="00501EDB">
                    <w:rPr>
                      <w:rFonts w:ascii="Times New Roman" w:hAnsi="Times New Roman" w:cs="Times New Roman"/>
                      <w:sz w:val="20"/>
                      <w:szCs w:val="20"/>
                    </w:rPr>
                    <w:t>0.0</w:t>
                  </w:r>
                </w:p>
              </w:tc>
              <w:tc>
                <w:tcPr>
                  <w:tcW w:w="864" w:type="dxa"/>
                  <w:tcBorders>
                    <w:left w:val="nil"/>
                    <w:right w:val="nil"/>
                  </w:tcBorders>
                  <w:noWrap/>
                  <w:vAlign w:val="center"/>
                  <w:hideMark/>
                </w:tcPr>
                <w:p w14:paraId="1A826F19" w14:textId="3A87F305" w:rsidR="0030754E" w:rsidRPr="00501EDB" w:rsidRDefault="0030754E" w:rsidP="00354BD3">
                  <w:pPr>
                    <w:jc w:val="center"/>
                    <w:rPr>
                      <w:rFonts w:ascii="Times New Roman" w:hAnsi="Times New Roman" w:cs="Times New Roman"/>
                      <w:sz w:val="20"/>
                      <w:szCs w:val="20"/>
                    </w:rPr>
                  </w:pPr>
                  <w:r w:rsidRPr="00501EDB">
                    <w:rPr>
                      <w:rFonts w:ascii="Times New Roman" w:hAnsi="Times New Roman" w:cs="Times New Roman"/>
                      <w:sz w:val="20"/>
                      <w:szCs w:val="20"/>
                    </w:rPr>
                    <w:t>0.0</w:t>
                  </w:r>
                </w:p>
              </w:tc>
              <w:tc>
                <w:tcPr>
                  <w:tcW w:w="864" w:type="dxa"/>
                  <w:tcBorders>
                    <w:left w:val="nil"/>
                    <w:right w:val="nil"/>
                  </w:tcBorders>
                  <w:noWrap/>
                  <w:vAlign w:val="center"/>
                  <w:hideMark/>
                </w:tcPr>
                <w:p w14:paraId="18ECC662" w14:textId="140874AD" w:rsidR="0030754E" w:rsidRPr="00501EDB" w:rsidRDefault="0030754E" w:rsidP="00354BD3">
                  <w:pPr>
                    <w:jc w:val="center"/>
                    <w:rPr>
                      <w:rFonts w:ascii="Times New Roman" w:hAnsi="Times New Roman" w:cs="Times New Roman"/>
                      <w:sz w:val="20"/>
                      <w:szCs w:val="20"/>
                    </w:rPr>
                  </w:pPr>
                  <w:r w:rsidRPr="00501EDB">
                    <w:rPr>
                      <w:rFonts w:ascii="Times New Roman" w:hAnsi="Times New Roman" w:cs="Times New Roman"/>
                      <w:sz w:val="20"/>
                      <w:szCs w:val="20"/>
                    </w:rPr>
                    <w:t>0.0</w:t>
                  </w:r>
                </w:p>
              </w:tc>
            </w:tr>
            <w:tr w:rsidR="0030754E" w:rsidRPr="00501EDB" w14:paraId="54E11953" w14:textId="77777777" w:rsidTr="00354BD3">
              <w:trPr>
                <w:trHeight w:val="298"/>
              </w:trPr>
              <w:tc>
                <w:tcPr>
                  <w:tcW w:w="3289" w:type="dxa"/>
                  <w:tcBorders>
                    <w:left w:val="nil"/>
                    <w:right w:val="nil"/>
                  </w:tcBorders>
                  <w:noWrap/>
                  <w:vAlign w:val="center"/>
                  <w:hideMark/>
                </w:tcPr>
                <w:p w14:paraId="234DC9F3" w14:textId="77777777" w:rsidR="0030754E" w:rsidRPr="00501EDB" w:rsidRDefault="0030754E" w:rsidP="00354BD3">
                  <w:pPr>
                    <w:jc w:val="center"/>
                    <w:rPr>
                      <w:rFonts w:ascii="Times New Roman" w:hAnsi="Times New Roman" w:cs="Times New Roman"/>
                      <w:sz w:val="22"/>
                      <w:szCs w:val="22"/>
                    </w:rPr>
                  </w:pPr>
                  <w:r w:rsidRPr="00501EDB">
                    <w:rPr>
                      <w:rFonts w:ascii="Times New Roman" w:hAnsi="Times New Roman" w:cs="Times New Roman"/>
                      <w:sz w:val="22"/>
                      <w:szCs w:val="22"/>
                    </w:rPr>
                    <w:t>Redwood forest</w:t>
                  </w:r>
                </w:p>
              </w:tc>
              <w:tc>
                <w:tcPr>
                  <w:tcW w:w="1008" w:type="dxa"/>
                  <w:tcBorders>
                    <w:left w:val="nil"/>
                    <w:right w:val="nil"/>
                  </w:tcBorders>
                  <w:noWrap/>
                  <w:vAlign w:val="center"/>
                  <w:hideMark/>
                </w:tcPr>
                <w:p w14:paraId="7A49419F" w14:textId="6FCFA1A7" w:rsidR="0030754E" w:rsidRPr="00501EDB" w:rsidRDefault="0030754E" w:rsidP="00354BD3">
                  <w:pPr>
                    <w:jc w:val="center"/>
                    <w:rPr>
                      <w:rFonts w:ascii="Times New Roman" w:hAnsi="Times New Roman" w:cs="Times New Roman"/>
                      <w:sz w:val="20"/>
                      <w:szCs w:val="20"/>
                    </w:rPr>
                  </w:pPr>
                  <w:r w:rsidRPr="00501EDB">
                    <w:rPr>
                      <w:rFonts w:ascii="Times New Roman" w:hAnsi="Times New Roman" w:cs="Times New Roman"/>
                      <w:sz w:val="20"/>
                      <w:szCs w:val="20"/>
                    </w:rPr>
                    <w:t>6,681</w:t>
                  </w:r>
                </w:p>
              </w:tc>
              <w:tc>
                <w:tcPr>
                  <w:tcW w:w="1338" w:type="dxa"/>
                  <w:tcBorders>
                    <w:left w:val="nil"/>
                    <w:right w:val="nil"/>
                  </w:tcBorders>
                  <w:noWrap/>
                  <w:vAlign w:val="center"/>
                  <w:hideMark/>
                </w:tcPr>
                <w:p w14:paraId="67676280" w14:textId="43E0942F" w:rsidR="0030754E" w:rsidRPr="00501EDB" w:rsidRDefault="0030754E" w:rsidP="00354BD3">
                  <w:pPr>
                    <w:jc w:val="center"/>
                    <w:rPr>
                      <w:rFonts w:ascii="Times New Roman" w:hAnsi="Times New Roman" w:cs="Times New Roman"/>
                      <w:sz w:val="20"/>
                      <w:szCs w:val="20"/>
                    </w:rPr>
                  </w:pPr>
                  <w:r w:rsidRPr="00501EDB">
                    <w:rPr>
                      <w:rFonts w:ascii="Times New Roman" w:hAnsi="Times New Roman" w:cs="Times New Roman"/>
                      <w:sz w:val="20"/>
                      <w:szCs w:val="20"/>
                    </w:rPr>
                    <w:t>65.2</w:t>
                  </w:r>
                </w:p>
              </w:tc>
              <w:tc>
                <w:tcPr>
                  <w:tcW w:w="864" w:type="dxa"/>
                  <w:tcBorders>
                    <w:left w:val="nil"/>
                    <w:right w:val="nil"/>
                  </w:tcBorders>
                  <w:noWrap/>
                  <w:vAlign w:val="center"/>
                  <w:hideMark/>
                </w:tcPr>
                <w:p w14:paraId="043ABE84" w14:textId="378A5CF0" w:rsidR="0030754E" w:rsidRPr="00501EDB" w:rsidRDefault="0030754E" w:rsidP="00354BD3">
                  <w:pPr>
                    <w:jc w:val="center"/>
                    <w:rPr>
                      <w:rFonts w:ascii="Times New Roman" w:hAnsi="Times New Roman" w:cs="Times New Roman"/>
                      <w:sz w:val="20"/>
                      <w:szCs w:val="20"/>
                    </w:rPr>
                  </w:pPr>
                  <w:r w:rsidRPr="00501EDB">
                    <w:rPr>
                      <w:rFonts w:ascii="Times New Roman" w:hAnsi="Times New Roman" w:cs="Times New Roman"/>
                      <w:sz w:val="20"/>
                      <w:szCs w:val="20"/>
                    </w:rPr>
                    <w:t>2,386.2</w:t>
                  </w:r>
                </w:p>
              </w:tc>
              <w:tc>
                <w:tcPr>
                  <w:tcW w:w="864" w:type="dxa"/>
                  <w:tcBorders>
                    <w:left w:val="nil"/>
                    <w:right w:val="nil"/>
                  </w:tcBorders>
                  <w:noWrap/>
                  <w:vAlign w:val="center"/>
                  <w:hideMark/>
                </w:tcPr>
                <w:p w14:paraId="5CAB84A6" w14:textId="1FC5AE12" w:rsidR="0030754E" w:rsidRPr="00501EDB" w:rsidRDefault="0030754E" w:rsidP="00354BD3">
                  <w:pPr>
                    <w:jc w:val="center"/>
                    <w:rPr>
                      <w:rFonts w:ascii="Times New Roman" w:hAnsi="Times New Roman" w:cs="Times New Roman"/>
                      <w:sz w:val="20"/>
                      <w:szCs w:val="20"/>
                    </w:rPr>
                  </w:pPr>
                  <w:r w:rsidRPr="00501EDB">
                    <w:rPr>
                      <w:rFonts w:ascii="Times New Roman" w:hAnsi="Times New Roman" w:cs="Times New Roman"/>
                      <w:sz w:val="20"/>
                      <w:szCs w:val="20"/>
                    </w:rPr>
                    <w:t>4,155.2</w:t>
                  </w:r>
                </w:p>
              </w:tc>
              <w:tc>
                <w:tcPr>
                  <w:tcW w:w="864" w:type="dxa"/>
                  <w:tcBorders>
                    <w:left w:val="nil"/>
                    <w:right w:val="nil"/>
                  </w:tcBorders>
                  <w:noWrap/>
                  <w:vAlign w:val="center"/>
                  <w:hideMark/>
                </w:tcPr>
                <w:p w14:paraId="3B0CC513" w14:textId="726049FD" w:rsidR="0030754E" w:rsidRPr="00501EDB" w:rsidRDefault="0030754E" w:rsidP="00354BD3">
                  <w:pPr>
                    <w:jc w:val="center"/>
                    <w:rPr>
                      <w:rFonts w:ascii="Times New Roman" w:hAnsi="Times New Roman" w:cs="Times New Roman"/>
                      <w:sz w:val="20"/>
                      <w:szCs w:val="20"/>
                    </w:rPr>
                  </w:pPr>
                  <w:r w:rsidRPr="00501EDB">
                    <w:rPr>
                      <w:rFonts w:ascii="Times New Roman" w:hAnsi="Times New Roman" w:cs="Times New Roman"/>
                      <w:sz w:val="20"/>
                      <w:szCs w:val="20"/>
                    </w:rPr>
                    <w:t>6,280.3</w:t>
                  </w:r>
                </w:p>
              </w:tc>
              <w:tc>
                <w:tcPr>
                  <w:tcW w:w="864" w:type="dxa"/>
                  <w:tcBorders>
                    <w:left w:val="nil"/>
                    <w:right w:val="nil"/>
                  </w:tcBorders>
                  <w:noWrap/>
                  <w:vAlign w:val="center"/>
                  <w:hideMark/>
                </w:tcPr>
                <w:p w14:paraId="73F12B89" w14:textId="62EA9E63" w:rsidR="0030754E" w:rsidRPr="00501EDB" w:rsidRDefault="0030754E" w:rsidP="00354BD3">
                  <w:pPr>
                    <w:jc w:val="center"/>
                    <w:rPr>
                      <w:rFonts w:ascii="Times New Roman" w:hAnsi="Times New Roman" w:cs="Times New Roman"/>
                      <w:sz w:val="20"/>
                      <w:szCs w:val="20"/>
                    </w:rPr>
                  </w:pPr>
                  <w:r w:rsidRPr="00501EDB">
                    <w:rPr>
                      <w:rFonts w:ascii="Times New Roman" w:hAnsi="Times New Roman" w:cs="Times New Roman"/>
                      <w:sz w:val="20"/>
                      <w:szCs w:val="20"/>
                    </w:rPr>
                    <w:t>6,609.0</w:t>
                  </w:r>
                </w:p>
              </w:tc>
              <w:tc>
                <w:tcPr>
                  <w:tcW w:w="864" w:type="dxa"/>
                  <w:tcBorders>
                    <w:left w:val="nil"/>
                    <w:right w:val="nil"/>
                  </w:tcBorders>
                  <w:noWrap/>
                  <w:vAlign w:val="center"/>
                  <w:hideMark/>
                </w:tcPr>
                <w:p w14:paraId="06202B79" w14:textId="56ED2505" w:rsidR="0030754E" w:rsidRPr="00501EDB" w:rsidRDefault="0030754E" w:rsidP="00354BD3">
                  <w:pPr>
                    <w:jc w:val="center"/>
                    <w:rPr>
                      <w:rFonts w:ascii="Times New Roman" w:hAnsi="Times New Roman" w:cs="Times New Roman"/>
                      <w:sz w:val="20"/>
                      <w:szCs w:val="20"/>
                    </w:rPr>
                  </w:pPr>
                  <w:r w:rsidRPr="00501EDB">
                    <w:rPr>
                      <w:rFonts w:ascii="Times New Roman" w:hAnsi="Times New Roman" w:cs="Times New Roman"/>
                      <w:sz w:val="20"/>
                      <w:szCs w:val="20"/>
                    </w:rPr>
                    <w:t>1,569.4</w:t>
                  </w:r>
                </w:p>
              </w:tc>
              <w:tc>
                <w:tcPr>
                  <w:tcW w:w="864" w:type="dxa"/>
                  <w:tcBorders>
                    <w:left w:val="nil"/>
                    <w:right w:val="nil"/>
                  </w:tcBorders>
                  <w:noWrap/>
                  <w:vAlign w:val="center"/>
                  <w:hideMark/>
                </w:tcPr>
                <w:p w14:paraId="1B306872" w14:textId="63835E60" w:rsidR="0030754E" w:rsidRPr="00501EDB" w:rsidRDefault="0030754E" w:rsidP="00354BD3">
                  <w:pPr>
                    <w:jc w:val="center"/>
                    <w:rPr>
                      <w:rFonts w:ascii="Times New Roman" w:hAnsi="Times New Roman" w:cs="Times New Roman"/>
                      <w:sz w:val="20"/>
                      <w:szCs w:val="20"/>
                    </w:rPr>
                  </w:pPr>
                  <w:r w:rsidRPr="00501EDB">
                    <w:rPr>
                      <w:rFonts w:ascii="Times New Roman" w:hAnsi="Times New Roman" w:cs="Times New Roman"/>
                      <w:sz w:val="20"/>
                      <w:szCs w:val="20"/>
                    </w:rPr>
                    <w:t>3,099.1</w:t>
                  </w:r>
                </w:p>
              </w:tc>
              <w:tc>
                <w:tcPr>
                  <w:tcW w:w="864" w:type="dxa"/>
                  <w:tcBorders>
                    <w:left w:val="nil"/>
                    <w:right w:val="nil"/>
                  </w:tcBorders>
                  <w:noWrap/>
                  <w:vAlign w:val="center"/>
                  <w:hideMark/>
                </w:tcPr>
                <w:p w14:paraId="2B23ACB1" w14:textId="3FD05488" w:rsidR="0030754E" w:rsidRPr="00501EDB" w:rsidRDefault="0030754E" w:rsidP="00354BD3">
                  <w:pPr>
                    <w:jc w:val="center"/>
                    <w:rPr>
                      <w:rFonts w:ascii="Times New Roman" w:hAnsi="Times New Roman" w:cs="Times New Roman"/>
                      <w:sz w:val="20"/>
                      <w:szCs w:val="20"/>
                    </w:rPr>
                  </w:pPr>
                  <w:r w:rsidRPr="00501EDB">
                    <w:rPr>
                      <w:rFonts w:ascii="Times New Roman" w:hAnsi="Times New Roman" w:cs="Times New Roman"/>
                      <w:sz w:val="20"/>
                      <w:szCs w:val="20"/>
                    </w:rPr>
                    <w:t>3,820.3</w:t>
                  </w:r>
                </w:p>
              </w:tc>
              <w:tc>
                <w:tcPr>
                  <w:tcW w:w="864" w:type="dxa"/>
                  <w:tcBorders>
                    <w:left w:val="nil"/>
                    <w:right w:val="nil"/>
                  </w:tcBorders>
                  <w:noWrap/>
                  <w:vAlign w:val="center"/>
                  <w:hideMark/>
                </w:tcPr>
                <w:p w14:paraId="12A4BC86" w14:textId="7963E6D9" w:rsidR="0030754E" w:rsidRPr="00501EDB" w:rsidRDefault="0030754E" w:rsidP="00354BD3">
                  <w:pPr>
                    <w:jc w:val="center"/>
                    <w:rPr>
                      <w:rFonts w:ascii="Times New Roman" w:hAnsi="Times New Roman" w:cs="Times New Roman"/>
                      <w:sz w:val="20"/>
                      <w:szCs w:val="20"/>
                    </w:rPr>
                  </w:pPr>
                  <w:r w:rsidRPr="00501EDB">
                    <w:rPr>
                      <w:rFonts w:ascii="Times New Roman" w:hAnsi="Times New Roman" w:cs="Times New Roman"/>
                      <w:sz w:val="20"/>
                      <w:szCs w:val="20"/>
                    </w:rPr>
                    <w:t>6,647.0</w:t>
                  </w:r>
                </w:p>
              </w:tc>
            </w:tr>
          </w:tbl>
          <w:p w14:paraId="74E64781" w14:textId="7CD00C44" w:rsidR="00B53C43" w:rsidRPr="00501EDB" w:rsidRDefault="00B53C43" w:rsidP="00354BD3">
            <w:pPr>
              <w:rPr>
                <w:rFonts w:ascii="Times New Roman" w:hAnsi="Times New Roman" w:cs="Times New Roman"/>
              </w:rPr>
            </w:pPr>
          </w:p>
        </w:tc>
      </w:tr>
    </w:tbl>
    <w:p w14:paraId="423FB65B" w14:textId="77777777" w:rsidR="00354BD3" w:rsidRPr="00501EDB" w:rsidRDefault="00354BD3" w:rsidP="00354BD3">
      <w:pPr>
        <w:rPr>
          <w:rFonts w:ascii="Times New Roman" w:eastAsia="Times New Roman" w:hAnsi="Times New Roman" w:cs="Times New Roman"/>
          <w:bCs/>
          <w:color w:val="000000"/>
          <w:sz w:val="20"/>
        </w:rPr>
      </w:pPr>
    </w:p>
    <w:tbl>
      <w:tblPr>
        <w:tblW w:w="12730" w:type="dxa"/>
        <w:tblInd w:w="108" w:type="dxa"/>
        <w:tblLayout w:type="fixed"/>
        <w:tblLook w:val="04A0" w:firstRow="1" w:lastRow="0" w:firstColumn="1" w:lastColumn="0" w:noHBand="0" w:noVBand="1"/>
      </w:tblPr>
      <w:tblGrid>
        <w:gridCol w:w="12730"/>
      </w:tblGrid>
      <w:tr w:rsidR="00354BD3" w:rsidRPr="00501EDB" w14:paraId="77020A18" w14:textId="77777777" w:rsidTr="00354BD3">
        <w:trPr>
          <w:trHeight w:val="1176"/>
        </w:trPr>
        <w:tc>
          <w:tcPr>
            <w:tcW w:w="12730" w:type="dxa"/>
            <w:tcBorders>
              <w:top w:val="nil"/>
              <w:left w:val="nil"/>
              <w:bottom w:val="single" w:sz="4" w:space="0" w:color="auto"/>
              <w:right w:val="nil"/>
            </w:tcBorders>
            <w:shd w:val="clear" w:color="auto" w:fill="auto"/>
            <w:vAlign w:val="bottom"/>
            <w:hideMark/>
          </w:tcPr>
          <w:p w14:paraId="39246088" w14:textId="2CC8EE12" w:rsidR="00354BD3" w:rsidRPr="00501EDB" w:rsidRDefault="00354BD3" w:rsidP="00354BD3">
            <w:pPr>
              <w:rPr>
                <w:rFonts w:ascii="Times New Roman" w:hAnsi="Times New Roman" w:cs="Times New Roman"/>
              </w:rPr>
            </w:pPr>
            <w:r w:rsidRPr="00501EDB">
              <w:rPr>
                <w:rFonts w:ascii="Times New Roman" w:eastAsia="Times New Roman" w:hAnsi="Times New Roman" w:cs="Times New Roman"/>
                <w:b/>
                <w:bCs/>
                <w:color w:val="000000"/>
              </w:rPr>
              <w:t xml:space="preserve">Table </w:t>
            </w:r>
            <w:r w:rsidR="0034100C" w:rsidRPr="00501EDB">
              <w:rPr>
                <w:rFonts w:ascii="Times New Roman" w:eastAsia="Times New Roman" w:hAnsi="Times New Roman" w:cs="Times New Roman"/>
                <w:b/>
                <w:bCs/>
                <w:color w:val="000000"/>
              </w:rPr>
              <w:t>2</w:t>
            </w:r>
            <w:r w:rsidRPr="00501EDB">
              <w:rPr>
                <w:rFonts w:ascii="Times New Roman" w:eastAsia="Times New Roman" w:hAnsi="Times New Roman" w:cs="Times New Roman"/>
                <w:b/>
                <w:bCs/>
                <w:color w:val="000000"/>
              </w:rPr>
              <w:t xml:space="preserve">. </w:t>
            </w:r>
            <w:r w:rsidRPr="00501EDB">
              <w:rPr>
                <w:rFonts w:ascii="Times New Roman" w:eastAsia="Times New Roman" w:hAnsi="Times New Roman" w:cs="Times New Roman"/>
                <w:bCs/>
                <w:color w:val="000000"/>
              </w:rPr>
              <w:t>F</w:t>
            </w:r>
            <w:r w:rsidRPr="00501EDB">
              <w:rPr>
                <w:rFonts w:ascii="Times New Roman" w:hAnsi="Times New Roman" w:cs="Times New Roman"/>
              </w:rPr>
              <w:t>orest types, their area in the Central Basin and Range, and their extent of exposure to climate change under different scenarios.</w:t>
            </w:r>
          </w:p>
          <w:tbl>
            <w:tblPr>
              <w:tblStyle w:val="TableGrid"/>
              <w:tblW w:w="12547" w:type="dxa"/>
              <w:tblLayout w:type="fixed"/>
              <w:tblCellMar>
                <w:left w:w="115" w:type="dxa"/>
                <w:right w:w="115" w:type="dxa"/>
              </w:tblCellMar>
              <w:tblLook w:val="04A0" w:firstRow="1" w:lastRow="0" w:firstColumn="1" w:lastColumn="0" w:noHBand="0" w:noVBand="1"/>
            </w:tblPr>
            <w:tblGrid>
              <w:gridCol w:w="3289"/>
              <w:gridCol w:w="1008"/>
              <w:gridCol w:w="1338"/>
              <w:gridCol w:w="864"/>
              <w:gridCol w:w="864"/>
              <w:gridCol w:w="864"/>
              <w:gridCol w:w="864"/>
              <w:gridCol w:w="864"/>
              <w:gridCol w:w="864"/>
              <w:gridCol w:w="864"/>
              <w:gridCol w:w="864"/>
            </w:tblGrid>
            <w:tr w:rsidR="00354BD3" w:rsidRPr="00501EDB" w14:paraId="6D8A5C07" w14:textId="77777777" w:rsidTr="00354BD3">
              <w:trPr>
                <w:trHeight w:val="298"/>
              </w:trPr>
              <w:tc>
                <w:tcPr>
                  <w:tcW w:w="3289" w:type="dxa"/>
                  <w:vMerge w:val="restart"/>
                  <w:tcBorders>
                    <w:top w:val="single" w:sz="12" w:space="0" w:color="auto"/>
                    <w:left w:val="nil"/>
                    <w:right w:val="nil"/>
                  </w:tcBorders>
                  <w:noWrap/>
                  <w:vAlign w:val="center"/>
                  <w:hideMark/>
                </w:tcPr>
                <w:p w14:paraId="439803F1" w14:textId="77777777" w:rsidR="00354BD3" w:rsidRPr="00501EDB" w:rsidRDefault="00354BD3" w:rsidP="00354BD3">
                  <w:pPr>
                    <w:jc w:val="center"/>
                    <w:rPr>
                      <w:rFonts w:ascii="Times New Roman" w:hAnsi="Times New Roman" w:cs="Times New Roman"/>
                      <w:b/>
                      <w:sz w:val="22"/>
                      <w:szCs w:val="22"/>
                    </w:rPr>
                  </w:pPr>
                  <w:r w:rsidRPr="00501EDB">
                    <w:rPr>
                      <w:rFonts w:ascii="Times New Roman" w:hAnsi="Times New Roman" w:cs="Times New Roman"/>
                      <w:b/>
                      <w:sz w:val="22"/>
                      <w:szCs w:val="22"/>
                    </w:rPr>
                    <w:t>Forest type</w:t>
                  </w:r>
                </w:p>
              </w:tc>
              <w:tc>
                <w:tcPr>
                  <w:tcW w:w="1008" w:type="dxa"/>
                  <w:vMerge w:val="restart"/>
                  <w:tcBorders>
                    <w:top w:val="single" w:sz="12" w:space="0" w:color="auto"/>
                    <w:left w:val="nil"/>
                    <w:right w:val="nil"/>
                  </w:tcBorders>
                  <w:noWrap/>
                  <w:vAlign w:val="center"/>
                  <w:hideMark/>
                </w:tcPr>
                <w:p w14:paraId="39DC19C8" w14:textId="77777777" w:rsidR="00354BD3" w:rsidRPr="00501EDB" w:rsidRDefault="00354BD3" w:rsidP="00354BD3">
                  <w:pPr>
                    <w:jc w:val="center"/>
                    <w:rPr>
                      <w:rFonts w:ascii="Times New Roman" w:hAnsi="Times New Roman" w:cs="Times New Roman"/>
                      <w:b/>
                      <w:sz w:val="22"/>
                    </w:rPr>
                  </w:pPr>
                  <w:r w:rsidRPr="00501EDB">
                    <w:rPr>
                      <w:rFonts w:ascii="Times New Roman" w:hAnsi="Times New Roman" w:cs="Times New Roman"/>
                      <w:b/>
                      <w:sz w:val="22"/>
                    </w:rPr>
                    <w:t>Area (km</w:t>
                  </w:r>
                  <w:r w:rsidRPr="00501EDB">
                    <w:rPr>
                      <w:rFonts w:ascii="Times New Roman" w:hAnsi="Times New Roman" w:cs="Times New Roman"/>
                      <w:b/>
                      <w:sz w:val="22"/>
                      <w:vertAlign w:val="superscript"/>
                    </w:rPr>
                    <w:t>2</w:t>
                  </w:r>
                  <w:r w:rsidRPr="00501EDB">
                    <w:rPr>
                      <w:rFonts w:ascii="Times New Roman" w:hAnsi="Times New Roman" w:cs="Times New Roman"/>
                      <w:b/>
                      <w:sz w:val="22"/>
                    </w:rPr>
                    <w:t>)</w:t>
                  </w:r>
                </w:p>
              </w:tc>
              <w:tc>
                <w:tcPr>
                  <w:tcW w:w="1338" w:type="dxa"/>
                  <w:vMerge w:val="restart"/>
                  <w:tcBorders>
                    <w:top w:val="single" w:sz="12" w:space="0" w:color="auto"/>
                    <w:left w:val="nil"/>
                    <w:right w:val="nil"/>
                  </w:tcBorders>
                  <w:noWrap/>
                  <w:vAlign w:val="center"/>
                  <w:hideMark/>
                </w:tcPr>
                <w:p w14:paraId="4BD5D058" w14:textId="77777777" w:rsidR="00354BD3" w:rsidRPr="00501EDB" w:rsidRDefault="00354BD3" w:rsidP="00354BD3">
                  <w:pPr>
                    <w:jc w:val="center"/>
                    <w:rPr>
                      <w:rFonts w:ascii="Times New Roman" w:hAnsi="Times New Roman" w:cs="Times New Roman"/>
                      <w:b/>
                      <w:sz w:val="22"/>
                    </w:rPr>
                  </w:pPr>
                  <w:r w:rsidRPr="00501EDB">
                    <w:rPr>
                      <w:rFonts w:ascii="Times New Roman" w:hAnsi="Times New Roman" w:cs="Times New Roman"/>
                      <w:b/>
                      <w:sz w:val="22"/>
                    </w:rPr>
                    <w:t>% of total</w:t>
                  </w:r>
                </w:p>
                <w:p w14:paraId="64A68CC5" w14:textId="77777777" w:rsidR="00354BD3" w:rsidRPr="00501EDB" w:rsidRDefault="00354BD3" w:rsidP="00354BD3">
                  <w:pPr>
                    <w:jc w:val="center"/>
                    <w:rPr>
                      <w:rFonts w:ascii="Times New Roman" w:hAnsi="Times New Roman" w:cs="Times New Roman"/>
                      <w:b/>
                      <w:sz w:val="22"/>
                    </w:rPr>
                  </w:pPr>
                  <w:r w:rsidRPr="00501EDB">
                    <w:rPr>
                      <w:rFonts w:ascii="Times New Roman" w:hAnsi="Times New Roman" w:cs="Times New Roman"/>
                      <w:b/>
                      <w:sz w:val="22"/>
                    </w:rPr>
                    <w:t>forest</w:t>
                  </w:r>
                </w:p>
              </w:tc>
              <w:tc>
                <w:tcPr>
                  <w:tcW w:w="864" w:type="dxa"/>
                  <w:tcBorders>
                    <w:top w:val="single" w:sz="12" w:space="0" w:color="auto"/>
                    <w:left w:val="nil"/>
                    <w:bottom w:val="nil"/>
                    <w:right w:val="nil"/>
                  </w:tcBorders>
                  <w:noWrap/>
                  <w:vAlign w:val="center"/>
                  <w:hideMark/>
                </w:tcPr>
                <w:p w14:paraId="6473425F" w14:textId="77777777" w:rsidR="00354BD3" w:rsidRPr="00501EDB" w:rsidRDefault="00354BD3" w:rsidP="00354BD3">
                  <w:pPr>
                    <w:jc w:val="center"/>
                    <w:rPr>
                      <w:rFonts w:ascii="Times New Roman" w:hAnsi="Times New Roman" w:cs="Times New Roman"/>
                      <w:b/>
                      <w:sz w:val="22"/>
                    </w:rPr>
                  </w:pPr>
                  <w:r w:rsidRPr="00501EDB">
                    <w:rPr>
                      <w:rFonts w:ascii="Times New Roman" w:hAnsi="Times New Roman" w:cs="Times New Roman"/>
                      <w:b/>
                      <w:sz w:val="22"/>
                    </w:rPr>
                    <w:t>MG45</w:t>
                  </w:r>
                </w:p>
              </w:tc>
              <w:tc>
                <w:tcPr>
                  <w:tcW w:w="864" w:type="dxa"/>
                  <w:tcBorders>
                    <w:top w:val="single" w:sz="12" w:space="0" w:color="auto"/>
                    <w:left w:val="nil"/>
                    <w:bottom w:val="nil"/>
                    <w:right w:val="nil"/>
                  </w:tcBorders>
                  <w:noWrap/>
                  <w:vAlign w:val="center"/>
                  <w:hideMark/>
                </w:tcPr>
                <w:p w14:paraId="34C62A6D" w14:textId="77777777" w:rsidR="00354BD3" w:rsidRPr="00501EDB" w:rsidRDefault="00354BD3" w:rsidP="00354BD3">
                  <w:pPr>
                    <w:jc w:val="center"/>
                    <w:rPr>
                      <w:rFonts w:ascii="Times New Roman" w:hAnsi="Times New Roman" w:cs="Times New Roman"/>
                      <w:b/>
                      <w:sz w:val="22"/>
                    </w:rPr>
                  </w:pPr>
                  <w:r w:rsidRPr="00501EDB">
                    <w:rPr>
                      <w:rFonts w:ascii="Times New Roman" w:hAnsi="Times New Roman" w:cs="Times New Roman"/>
                      <w:b/>
                      <w:sz w:val="22"/>
                    </w:rPr>
                    <w:t>MG45</w:t>
                  </w:r>
                </w:p>
              </w:tc>
              <w:tc>
                <w:tcPr>
                  <w:tcW w:w="864" w:type="dxa"/>
                  <w:tcBorders>
                    <w:top w:val="single" w:sz="12" w:space="0" w:color="auto"/>
                    <w:left w:val="nil"/>
                    <w:bottom w:val="nil"/>
                    <w:right w:val="nil"/>
                  </w:tcBorders>
                  <w:noWrap/>
                  <w:vAlign w:val="center"/>
                  <w:hideMark/>
                </w:tcPr>
                <w:p w14:paraId="3156715D" w14:textId="77777777" w:rsidR="00354BD3" w:rsidRPr="00501EDB" w:rsidRDefault="00354BD3" w:rsidP="00354BD3">
                  <w:pPr>
                    <w:jc w:val="center"/>
                    <w:rPr>
                      <w:rFonts w:ascii="Times New Roman" w:hAnsi="Times New Roman" w:cs="Times New Roman"/>
                      <w:b/>
                      <w:sz w:val="22"/>
                    </w:rPr>
                  </w:pPr>
                  <w:r w:rsidRPr="00501EDB">
                    <w:rPr>
                      <w:rFonts w:ascii="Times New Roman" w:hAnsi="Times New Roman" w:cs="Times New Roman"/>
                      <w:b/>
                      <w:sz w:val="22"/>
                    </w:rPr>
                    <w:t>MG85</w:t>
                  </w:r>
                </w:p>
              </w:tc>
              <w:tc>
                <w:tcPr>
                  <w:tcW w:w="864" w:type="dxa"/>
                  <w:tcBorders>
                    <w:top w:val="single" w:sz="12" w:space="0" w:color="auto"/>
                    <w:left w:val="nil"/>
                    <w:bottom w:val="nil"/>
                    <w:right w:val="nil"/>
                  </w:tcBorders>
                  <w:noWrap/>
                  <w:vAlign w:val="center"/>
                  <w:hideMark/>
                </w:tcPr>
                <w:p w14:paraId="5C47C77D" w14:textId="77777777" w:rsidR="00354BD3" w:rsidRPr="00501EDB" w:rsidRDefault="00354BD3" w:rsidP="00354BD3">
                  <w:pPr>
                    <w:jc w:val="center"/>
                    <w:rPr>
                      <w:rFonts w:ascii="Times New Roman" w:hAnsi="Times New Roman" w:cs="Times New Roman"/>
                      <w:b/>
                      <w:sz w:val="22"/>
                    </w:rPr>
                  </w:pPr>
                  <w:r w:rsidRPr="00501EDB">
                    <w:rPr>
                      <w:rFonts w:ascii="Times New Roman" w:hAnsi="Times New Roman" w:cs="Times New Roman"/>
                      <w:b/>
                      <w:sz w:val="22"/>
                    </w:rPr>
                    <w:t>MG85</w:t>
                  </w:r>
                </w:p>
              </w:tc>
              <w:tc>
                <w:tcPr>
                  <w:tcW w:w="864" w:type="dxa"/>
                  <w:tcBorders>
                    <w:top w:val="single" w:sz="12" w:space="0" w:color="auto"/>
                    <w:left w:val="nil"/>
                    <w:bottom w:val="nil"/>
                    <w:right w:val="nil"/>
                  </w:tcBorders>
                  <w:noWrap/>
                  <w:vAlign w:val="center"/>
                  <w:hideMark/>
                </w:tcPr>
                <w:p w14:paraId="48BCE3EC" w14:textId="77777777" w:rsidR="00354BD3" w:rsidRPr="00501EDB" w:rsidRDefault="00354BD3" w:rsidP="00354BD3">
                  <w:pPr>
                    <w:jc w:val="center"/>
                    <w:rPr>
                      <w:rFonts w:ascii="Times New Roman" w:hAnsi="Times New Roman" w:cs="Times New Roman"/>
                      <w:b/>
                      <w:sz w:val="22"/>
                    </w:rPr>
                  </w:pPr>
                  <w:r w:rsidRPr="00501EDB">
                    <w:rPr>
                      <w:rFonts w:ascii="Times New Roman" w:hAnsi="Times New Roman" w:cs="Times New Roman"/>
                      <w:b/>
                      <w:sz w:val="22"/>
                    </w:rPr>
                    <w:t>MI45</w:t>
                  </w:r>
                </w:p>
              </w:tc>
              <w:tc>
                <w:tcPr>
                  <w:tcW w:w="864" w:type="dxa"/>
                  <w:tcBorders>
                    <w:top w:val="single" w:sz="12" w:space="0" w:color="auto"/>
                    <w:left w:val="nil"/>
                    <w:bottom w:val="nil"/>
                    <w:right w:val="nil"/>
                  </w:tcBorders>
                  <w:noWrap/>
                  <w:vAlign w:val="center"/>
                  <w:hideMark/>
                </w:tcPr>
                <w:p w14:paraId="1180A297" w14:textId="77777777" w:rsidR="00354BD3" w:rsidRPr="00501EDB" w:rsidRDefault="00354BD3" w:rsidP="00354BD3">
                  <w:pPr>
                    <w:jc w:val="center"/>
                    <w:rPr>
                      <w:rFonts w:ascii="Times New Roman" w:hAnsi="Times New Roman" w:cs="Times New Roman"/>
                      <w:b/>
                      <w:sz w:val="22"/>
                    </w:rPr>
                  </w:pPr>
                  <w:r w:rsidRPr="00501EDB">
                    <w:rPr>
                      <w:rFonts w:ascii="Times New Roman" w:hAnsi="Times New Roman" w:cs="Times New Roman"/>
                      <w:b/>
                      <w:sz w:val="22"/>
                    </w:rPr>
                    <w:t>MI45</w:t>
                  </w:r>
                </w:p>
              </w:tc>
              <w:tc>
                <w:tcPr>
                  <w:tcW w:w="864" w:type="dxa"/>
                  <w:tcBorders>
                    <w:top w:val="single" w:sz="12" w:space="0" w:color="auto"/>
                    <w:left w:val="nil"/>
                    <w:bottom w:val="nil"/>
                    <w:right w:val="nil"/>
                  </w:tcBorders>
                  <w:noWrap/>
                  <w:vAlign w:val="center"/>
                  <w:hideMark/>
                </w:tcPr>
                <w:p w14:paraId="0EEA23C5" w14:textId="77777777" w:rsidR="00354BD3" w:rsidRPr="00501EDB" w:rsidRDefault="00354BD3" w:rsidP="00354BD3">
                  <w:pPr>
                    <w:jc w:val="center"/>
                    <w:rPr>
                      <w:rFonts w:ascii="Times New Roman" w:hAnsi="Times New Roman" w:cs="Times New Roman"/>
                      <w:b/>
                      <w:sz w:val="22"/>
                    </w:rPr>
                  </w:pPr>
                  <w:r w:rsidRPr="00501EDB">
                    <w:rPr>
                      <w:rFonts w:ascii="Times New Roman" w:hAnsi="Times New Roman" w:cs="Times New Roman"/>
                      <w:b/>
                      <w:sz w:val="22"/>
                    </w:rPr>
                    <w:t>MI85</w:t>
                  </w:r>
                </w:p>
              </w:tc>
              <w:tc>
                <w:tcPr>
                  <w:tcW w:w="864" w:type="dxa"/>
                  <w:tcBorders>
                    <w:top w:val="single" w:sz="12" w:space="0" w:color="auto"/>
                    <w:left w:val="nil"/>
                    <w:bottom w:val="nil"/>
                    <w:right w:val="nil"/>
                  </w:tcBorders>
                  <w:noWrap/>
                  <w:vAlign w:val="center"/>
                  <w:hideMark/>
                </w:tcPr>
                <w:p w14:paraId="476AF6C9" w14:textId="77777777" w:rsidR="00354BD3" w:rsidRPr="00501EDB" w:rsidRDefault="00354BD3" w:rsidP="00354BD3">
                  <w:pPr>
                    <w:jc w:val="center"/>
                    <w:rPr>
                      <w:rFonts w:ascii="Times New Roman" w:hAnsi="Times New Roman" w:cs="Times New Roman"/>
                      <w:b/>
                      <w:sz w:val="22"/>
                    </w:rPr>
                  </w:pPr>
                  <w:r w:rsidRPr="00501EDB">
                    <w:rPr>
                      <w:rFonts w:ascii="Times New Roman" w:hAnsi="Times New Roman" w:cs="Times New Roman"/>
                      <w:b/>
                      <w:sz w:val="22"/>
                    </w:rPr>
                    <w:t>MI85</w:t>
                  </w:r>
                </w:p>
              </w:tc>
            </w:tr>
            <w:tr w:rsidR="00354BD3" w:rsidRPr="00501EDB" w14:paraId="3E3FF666" w14:textId="77777777" w:rsidTr="00354BD3">
              <w:trPr>
                <w:trHeight w:val="298"/>
              </w:trPr>
              <w:tc>
                <w:tcPr>
                  <w:tcW w:w="3289" w:type="dxa"/>
                  <w:vMerge/>
                  <w:tcBorders>
                    <w:left w:val="nil"/>
                    <w:bottom w:val="single" w:sz="12" w:space="0" w:color="auto"/>
                    <w:right w:val="nil"/>
                  </w:tcBorders>
                  <w:noWrap/>
                  <w:vAlign w:val="center"/>
                  <w:hideMark/>
                </w:tcPr>
                <w:p w14:paraId="6FF95EAB" w14:textId="77777777" w:rsidR="00354BD3" w:rsidRPr="00501EDB" w:rsidRDefault="00354BD3" w:rsidP="00354BD3">
                  <w:pPr>
                    <w:jc w:val="center"/>
                    <w:rPr>
                      <w:rFonts w:ascii="Times New Roman" w:hAnsi="Times New Roman" w:cs="Times New Roman"/>
                      <w:b/>
                      <w:sz w:val="22"/>
                      <w:szCs w:val="22"/>
                    </w:rPr>
                  </w:pPr>
                </w:p>
              </w:tc>
              <w:tc>
                <w:tcPr>
                  <w:tcW w:w="1008" w:type="dxa"/>
                  <w:vMerge/>
                  <w:tcBorders>
                    <w:left w:val="nil"/>
                    <w:bottom w:val="single" w:sz="12" w:space="0" w:color="auto"/>
                    <w:right w:val="nil"/>
                  </w:tcBorders>
                  <w:noWrap/>
                  <w:vAlign w:val="center"/>
                  <w:hideMark/>
                </w:tcPr>
                <w:p w14:paraId="4CB1B623" w14:textId="77777777" w:rsidR="00354BD3" w:rsidRPr="00501EDB" w:rsidRDefault="00354BD3" w:rsidP="00354BD3">
                  <w:pPr>
                    <w:jc w:val="center"/>
                    <w:rPr>
                      <w:rFonts w:ascii="Times New Roman" w:hAnsi="Times New Roman" w:cs="Times New Roman"/>
                      <w:b/>
                      <w:sz w:val="22"/>
                    </w:rPr>
                  </w:pPr>
                </w:p>
              </w:tc>
              <w:tc>
                <w:tcPr>
                  <w:tcW w:w="1338" w:type="dxa"/>
                  <w:vMerge/>
                  <w:tcBorders>
                    <w:left w:val="nil"/>
                    <w:bottom w:val="single" w:sz="12" w:space="0" w:color="auto"/>
                    <w:right w:val="nil"/>
                  </w:tcBorders>
                  <w:noWrap/>
                  <w:vAlign w:val="center"/>
                  <w:hideMark/>
                </w:tcPr>
                <w:p w14:paraId="58A54BD5" w14:textId="77777777" w:rsidR="00354BD3" w:rsidRPr="00501EDB" w:rsidRDefault="00354BD3" w:rsidP="00354BD3">
                  <w:pPr>
                    <w:jc w:val="center"/>
                    <w:rPr>
                      <w:rFonts w:ascii="Times New Roman" w:hAnsi="Times New Roman" w:cs="Times New Roman"/>
                      <w:b/>
                      <w:sz w:val="22"/>
                    </w:rPr>
                  </w:pPr>
                </w:p>
              </w:tc>
              <w:tc>
                <w:tcPr>
                  <w:tcW w:w="864" w:type="dxa"/>
                  <w:tcBorders>
                    <w:top w:val="nil"/>
                    <w:left w:val="nil"/>
                    <w:bottom w:val="single" w:sz="12" w:space="0" w:color="auto"/>
                    <w:right w:val="nil"/>
                  </w:tcBorders>
                  <w:noWrap/>
                  <w:vAlign w:val="center"/>
                  <w:hideMark/>
                </w:tcPr>
                <w:p w14:paraId="585B1287" w14:textId="77777777" w:rsidR="00354BD3" w:rsidRPr="00501EDB" w:rsidRDefault="00354BD3" w:rsidP="00354BD3">
                  <w:pPr>
                    <w:jc w:val="center"/>
                    <w:rPr>
                      <w:rFonts w:ascii="Times New Roman" w:hAnsi="Times New Roman" w:cs="Times New Roman"/>
                      <w:b/>
                      <w:sz w:val="22"/>
                    </w:rPr>
                  </w:pPr>
                  <w:r w:rsidRPr="00501EDB">
                    <w:rPr>
                      <w:rFonts w:ascii="Times New Roman" w:hAnsi="Times New Roman" w:cs="Times New Roman"/>
                      <w:b/>
                      <w:sz w:val="22"/>
                    </w:rPr>
                    <w:t>2060</w:t>
                  </w:r>
                </w:p>
              </w:tc>
              <w:tc>
                <w:tcPr>
                  <w:tcW w:w="864" w:type="dxa"/>
                  <w:tcBorders>
                    <w:top w:val="nil"/>
                    <w:left w:val="nil"/>
                    <w:bottom w:val="single" w:sz="12" w:space="0" w:color="auto"/>
                    <w:right w:val="nil"/>
                  </w:tcBorders>
                  <w:noWrap/>
                  <w:vAlign w:val="center"/>
                  <w:hideMark/>
                </w:tcPr>
                <w:p w14:paraId="38E2B151" w14:textId="77777777" w:rsidR="00354BD3" w:rsidRPr="00501EDB" w:rsidRDefault="00354BD3" w:rsidP="00354BD3">
                  <w:pPr>
                    <w:jc w:val="center"/>
                    <w:rPr>
                      <w:rFonts w:ascii="Times New Roman" w:hAnsi="Times New Roman" w:cs="Times New Roman"/>
                      <w:b/>
                      <w:sz w:val="22"/>
                    </w:rPr>
                  </w:pPr>
                  <w:r w:rsidRPr="00501EDB">
                    <w:rPr>
                      <w:rFonts w:ascii="Times New Roman" w:hAnsi="Times New Roman" w:cs="Times New Roman"/>
                      <w:b/>
                      <w:sz w:val="22"/>
                    </w:rPr>
                    <w:t>2080</w:t>
                  </w:r>
                </w:p>
              </w:tc>
              <w:tc>
                <w:tcPr>
                  <w:tcW w:w="864" w:type="dxa"/>
                  <w:tcBorders>
                    <w:top w:val="nil"/>
                    <w:left w:val="nil"/>
                    <w:bottom w:val="single" w:sz="12" w:space="0" w:color="auto"/>
                    <w:right w:val="nil"/>
                  </w:tcBorders>
                  <w:noWrap/>
                  <w:vAlign w:val="center"/>
                  <w:hideMark/>
                </w:tcPr>
                <w:p w14:paraId="6BB935F5" w14:textId="77777777" w:rsidR="00354BD3" w:rsidRPr="00501EDB" w:rsidRDefault="00354BD3" w:rsidP="00354BD3">
                  <w:pPr>
                    <w:jc w:val="center"/>
                    <w:rPr>
                      <w:rFonts w:ascii="Times New Roman" w:hAnsi="Times New Roman" w:cs="Times New Roman"/>
                      <w:b/>
                      <w:sz w:val="22"/>
                    </w:rPr>
                  </w:pPr>
                  <w:r w:rsidRPr="00501EDB">
                    <w:rPr>
                      <w:rFonts w:ascii="Times New Roman" w:hAnsi="Times New Roman" w:cs="Times New Roman"/>
                      <w:b/>
                      <w:sz w:val="22"/>
                    </w:rPr>
                    <w:t>2060</w:t>
                  </w:r>
                </w:p>
              </w:tc>
              <w:tc>
                <w:tcPr>
                  <w:tcW w:w="864" w:type="dxa"/>
                  <w:tcBorders>
                    <w:top w:val="nil"/>
                    <w:left w:val="nil"/>
                    <w:bottom w:val="single" w:sz="12" w:space="0" w:color="auto"/>
                    <w:right w:val="nil"/>
                  </w:tcBorders>
                  <w:noWrap/>
                  <w:vAlign w:val="center"/>
                  <w:hideMark/>
                </w:tcPr>
                <w:p w14:paraId="3B57E76C" w14:textId="77777777" w:rsidR="00354BD3" w:rsidRPr="00501EDB" w:rsidRDefault="00354BD3" w:rsidP="00354BD3">
                  <w:pPr>
                    <w:jc w:val="center"/>
                    <w:rPr>
                      <w:rFonts w:ascii="Times New Roman" w:hAnsi="Times New Roman" w:cs="Times New Roman"/>
                      <w:b/>
                      <w:sz w:val="22"/>
                    </w:rPr>
                  </w:pPr>
                  <w:r w:rsidRPr="00501EDB">
                    <w:rPr>
                      <w:rFonts w:ascii="Times New Roman" w:hAnsi="Times New Roman" w:cs="Times New Roman"/>
                      <w:b/>
                      <w:sz w:val="22"/>
                    </w:rPr>
                    <w:t>2080</w:t>
                  </w:r>
                </w:p>
              </w:tc>
              <w:tc>
                <w:tcPr>
                  <w:tcW w:w="864" w:type="dxa"/>
                  <w:tcBorders>
                    <w:top w:val="nil"/>
                    <w:left w:val="nil"/>
                    <w:bottom w:val="single" w:sz="12" w:space="0" w:color="auto"/>
                    <w:right w:val="nil"/>
                  </w:tcBorders>
                  <w:noWrap/>
                  <w:vAlign w:val="center"/>
                  <w:hideMark/>
                </w:tcPr>
                <w:p w14:paraId="3655F7F8" w14:textId="77777777" w:rsidR="00354BD3" w:rsidRPr="00501EDB" w:rsidRDefault="00354BD3" w:rsidP="00354BD3">
                  <w:pPr>
                    <w:jc w:val="center"/>
                    <w:rPr>
                      <w:rFonts w:ascii="Times New Roman" w:hAnsi="Times New Roman" w:cs="Times New Roman"/>
                      <w:b/>
                      <w:sz w:val="22"/>
                    </w:rPr>
                  </w:pPr>
                  <w:r w:rsidRPr="00501EDB">
                    <w:rPr>
                      <w:rFonts w:ascii="Times New Roman" w:hAnsi="Times New Roman" w:cs="Times New Roman"/>
                      <w:b/>
                      <w:sz w:val="22"/>
                    </w:rPr>
                    <w:t>2060</w:t>
                  </w:r>
                </w:p>
              </w:tc>
              <w:tc>
                <w:tcPr>
                  <w:tcW w:w="864" w:type="dxa"/>
                  <w:tcBorders>
                    <w:top w:val="nil"/>
                    <w:left w:val="nil"/>
                    <w:bottom w:val="single" w:sz="12" w:space="0" w:color="auto"/>
                    <w:right w:val="nil"/>
                  </w:tcBorders>
                  <w:noWrap/>
                  <w:vAlign w:val="center"/>
                  <w:hideMark/>
                </w:tcPr>
                <w:p w14:paraId="1B16C7DA" w14:textId="77777777" w:rsidR="00354BD3" w:rsidRPr="00501EDB" w:rsidRDefault="00354BD3" w:rsidP="00354BD3">
                  <w:pPr>
                    <w:jc w:val="center"/>
                    <w:rPr>
                      <w:rFonts w:ascii="Times New Roman" w:hAnsi="Times New Roman" w:cs="Times New Roman"/>
                      <w:b/>
                      <w:sz w:val="22"/>
                    </w:rPr>
                  </w:pPr>
                  <w:r w:rsidRPr="00501EDB">
                    <w:rPr>
                      <w:rFonts w:ascii="Times New Roman" w:hAnsi="Times New Roman" w:cs="Times New Roman"/>
                      <w:b/>
                      <w:sz w:val="22"/>
                    </w:rPr>
                    <w:t>2080</w:t>
                  </w:r>
                </w:p>
              </w:tc>
              <w:tc>
                <w:tcPr>
                  <w:tcW w:w="864" w:type="dxa"/>
                  <w:tcBorders>
                    <w:top w:val="nil"/>
                    <w:left w:val="nil"/>
                    <w:bottom w:val="single" w:sz="12" w:space="0" w:color="auto"/>
                    <w:right w:val="nil"/>
                  </w:tcBorders>
                  <w:noWrap/>
                  <w:vAlign w:val="center"/>
                  <w:hideMark/>
                </w:tcPr>
                <w:p w14:paraId="53FDB91B" w14:textId="77777777" w:rsidR="00354BD3" w:rsidRPr="00501EDB" w:rsidRDefault="00354BD3" w:rsidP="00354BD3">
                  <w:pPr>
                    <w:jc w:val="center"/>
                    <w:rPr>
                      <w:rFonts w:ascii="Times New Roman" w:hAnsi="Times New Roman" w:cs="Times New Roman"/>
                      <w:b/>
                      <w:sz w:val="22"/>
                    </w:rPr>
                  </w:pPr>
                  <w:r w:rsidRPr="00501EDB">
                    <w:rPr>
                      <w:rFonts w:ascii="Times New Roman" w:hAnsi="Times New Roman" w:cs="Times New Roman"/>
                      <w:b/>
                      <w:sz w:val="22"/>
                    </w:rPr>
                    <w:t>2060</w:t>
                  </w:r>
                </w:p>
              </w:tc>
              <w:tc>
                <w:tcPr>
                  <w:tcW w:w="864" w:type="dxa"/>
                  <w:tcBorders>
                    <w:top w:val="nil"/>
                    <w:left w:val="nil"/>
                    <w:bottom w:val="single" w:sz="12" w:space="0" w:color="auto"/>
                    <w:right w:val="nil"/>
                  </w:tcBorders>
                  <w:noWrap/>
                  <w:vAlign w:val="center"/>
                  <w:hideMark/>
                </w:tcPr>
                <w:p w14:paraId="47B32284" w14:textId="77777777" w:rsidR="00354BD3" w:rsidRPr="00501EDB" w:rsidRDefault="00354BD3" w:rsidP="00354BD3">
                  <w:pPr>
                    <w:jc w:val="center"/>
                    <w:rPr>
                      <w:rFonts w:ascii="Times New Roman" w:hAnsi="Times New Roman" w:cs="Times New Roman"/>
                      <w:b/>
                      <w:sz w:val="22"/>
                    </w:rPr>
                  </w:pPr>
                  <w:r w:rsidRPr="00501EDB">
                    <w:rPr>
                      <w:rFonts w:ascii="Times New Roman" w:hAnsi="Times New Roman" w:cs="Times New Roman"/>
                      <w:b/>
                      <w:sz w:val="22"/>
                    </w:rPr>
                    <w:t>2080</w:t>
                  </w:r>
                </w:p>
              </w:tc>
            </w:tr>
            <w:tr w:rsidR="00354BD3" w:rsidRPr="00501EDB" w14:paraId="566CDF61" w14:textId="77777777" w:rsidTr="00354BD3">
              <w:trPr>
                <w:trHeight w:val="298"/>
              </w:trPr>
              <w:tc>
                <w:tcPr>
                  <w:tcW w:w="3289" w:type="dxa"/>
                  <w:tcBorders>
                    <w:top w:val="single" w:sz="12" w:space="0" w:color="auto"/>
                    <w:left w:val="nil"/>
                    <w:right w:val="nil"/>
                  </w:tcBorders>
                  <w:noWrap/>
                  <w:vAlign w:val="center"/>
                  <w:hideMark/>
                </w:tcPr>
                <w:p w14:paraId="36DC75BB" w14:textId="77777777" w:rsidR="00354BD3" w:rsidRPr="00501EDB" w:rsidRDefault="00354BD3" w:rsidP="00354BD3">
                  <w:pPr>
                    <w:jc w:val="center"/>
                    <w:rPr>
                      <w:rFonts w:ascii="Times New Roman" w:hAnsi="Times New Roman" w:cs="Times New Roman"/>
                      <w:sz w:val="22"/>
                      <w:szCs w:val="22"/>
                    </w:rPr>
                  </w:pPr>
                  <w:r w:rsidRPr="00501EDB">
                    <w:rPr>
                      <w:rFonts w:ascii="Times New Roman" w:hAnsi="Times New Roman" w:cs="Times New Roman"/>
                      <w:sz w:val="22"/>
                      <w:szCs w:val="22"/>
                    </w:rPr>
                    <w:t>Pinyon-juniper woodland</w:t>
                  </w:r>
                </w:p>
              </w:tc>
              <w:tc>
                <w:tcPr>
                  <w:tcW w:w="1008" w:type="dxa"/>
                  <w:tcBorders>
                    <w:top w:val="single" w:sz="12" w:space="0" w:color="auto"/>
                    <w:left w:val="nil"/>
                    <w:right w:val="nil"/>
                  </w:tcBorders>
                  <w:noWrap/>
                  <w:vAlign w:val="center"/>
                  <w:hideMark/>
                </w:tcPr>
                <w:p w14:paraId="429D5622" w14:textId="3F5F0B29" w:rsidR="00354BD3" w:rsidRPr="00501EDB" w:rsidRDefault="00354BD3" w:rsidP="00354BD3">
                  <w:pPr>
                    <w:jc w:val="center"/>
                    <w:rPr>
                      <w:rFonts w:ascii="Times New Roman" w:hAnsi="Times New Roman" w:cs="Times New Roman"/>
                      <w:sz w:val="20"/>
                      <w:szCs w:val="20"/>
                    </w:rPr>
                  </w:pPr>
                  <w:r w:rsidRPr="00501EDB">
                    <w:rPr>
                      <w:rFonts w:ascii="Times New Roman" w:hAnsi="Times New Roman" w:cs="Times New Roman"/>
                      <w:sz w:val="20"/>
                      <w:szCs w:val="20"/>
                    </w:rPr>
                    <w:t>46,663</w:t>
                  </w:r>
                </w:p>
              </w:tc>
              <w:tc>
                <w:tcPr>
                  <w:tcW w:w="1338" w:type="dxa"/>
                  <w:tcBorders>
                    <w:top w:val="single" w:sz="12" w:space="0" w:color="auto"/>
                    <w:left w:val="nil"/>
                    <w:right w:val="nil"/>
                  </w:tcBorders>
                  <w:noWrap/>
                  <w:vAlign w:val="center"/>
                  <w:hideMark/>
                </w:tcPr>
                <w:p w14:paraId="28FE2FF8" w14:textId="645C88A6" w:rsidR="00354BD3" w:rsidRPr="00501EDB" w:rsidRDefault="00354BD3" w:rsidP="00354BD3">
                  <w:pPr>
                    <w:jc w:val="center"/>
                    <w:rPr>
                      <w:rFonts w:ascii="Times New Roman" w:hAnsi="Times New Roman" w:cs="Times New Roman"/>
                      <w:sz w:val="20"/>
                      <w:szCs w:val="20"/>
                    </w:rPr>
                  </w:pPr>
                  <w:r w:rsidRPr="00501EDB">
                    <w:rPr>
                      <w:rFonts w:ascii="Times New Roman" w:hAnsi="Times New Roman" w:cs="Times New Roman"/>
                      <w:sz w:val="20"/>
                      <w:szCs w:val="20"/>
                    </w:rPr>
                    <w:t>92.0</w:t>
                  </w:r>
                </w:p>
              </w:tc>
              <w:tc>
                <w:tcPr>
                  <w:tcW w:w="864" w:type="dxa"/>
                  <w:tcBorders>
                    <w:top w:val="single" w:sz="12" w:space="0" w:color="auto"/>
                    <w:left w:val="nil"/>
                    <w:right w:val="nil"/>
                  </w:tcBorders>
                  <w:noWrap/>
                  <w:vAlign w:val="center"/>
                  <w:hideMark/>
                </w:tcPr>
                <w:p w14:paraId="3A82F9DC" w14:textId="6627611C" w:rsidR="00354BD3" w:rsidRPr="00501EDB" w:rsidRDefault="00354BD3" w:rsidP="00354BD3">
                  <w:pPr>
                    <w:jc w:val="center"/>
                    <w:rPr>
                      <w:rFonts w:ascii="Times New Roman" w:hAnsi="Times New Roman" w:cs="Times New Roman"/>
                      <w:sz w:val="16"/>
                      <w:szCs w:val="16"/>
                    </w:rPr>
                  </w:pPr>
                  <w:r w:rsidRPr="00501EDB">
                    <w:rPr>
                      <w:rFonts w:ascii="Times New Roman" w:hAnsi="Times New Roman" w:cs="Times New Roman"/>
                      <w:sz w:val="16"/>
                      <w:szCs w:val="16"/>
                    </w:rPr>
                    <w:t>579.9</w:t>
                  </w:r>
                </w:p>
              </w:tc>
              <w:tc>
                <w:tcPr>
                  <w:tcW w:w="864" w:type="dxa"/>
                  <w:tcBorders>
                    <w:top w:val="single" w:sz="12" w:space="0" w:color="auto"/>
                    <w:left w:val="nil"/>
                    <w:right w:val="nil"/>
                  </w:tcBorders>
                  <w:noWrap/>
                  <w:vAlign w:val="center"/>
                  <w:hideMark/>
                </w:tcPr>
                <w:p w14:paraId="4DB852AD" w14:textId="204C55B8" w:rsidR="00354BD3" w:rsidRPr="00501EDB" w:rsidRDefault="00354BD3" w:rsidP="00354BD3">
                  <w:pPr>
                    <w:jc w:val="center"/>
                    <w:rPr>
                      <w:rFonts w:ascii="Times New Roman" w:hAnsi="Times New Roman" w:cs="Times New Roman"/>
                      <w:sz w:val="16"/>
                      <w:szCs w:val="16"/>
                    </w:rPr>
                  </w:pPr>
                  <w:r w:rsidRPr="00501EDB">
                    <w:rPr>
                      <w:rFonts w:ascii="Times New Roman" w:hAnsi="Times New Roman" w:cs="Times New Roman"/>
                      <w:sz w:val="16"/>
                      <w:szCs w:val="16"/>
                    </w:rPr>
                    <w:t>682.7</w:t>
                  </w:r>
                </w:p>
              </w:tc>
              <w:tc>
                <w:tcPr>
                  <w:tcW w:w="864" w:type="dxa"/>
                  <w:tcBorders>
                    <w:top w:val="single" w:sz="12" w:space="0" w:color="auto"/>
                    <w:left w:val="nil"/>
                    <w:right w:val="nil"/>
                  </w:tcBorders>
                  <w:noWrap/>
                  <w:vAlign w:val="center"/>
                  <w:hideMark/>
                </w:tcPr>
                <w:p w14:paraId="334883F3" w14:textId="16BF9017" w:rsidR="00354BD3" w:rsidRPr="00501EDB" w:rsidRDefault="00354BD3" w:rsidP="00354BD3">
                  <w:pPr>
                    <w:jc w:val="center"/>
                    <w:rPr>
                      <w:rFonts w:ascii="Times New Roman" w:hAnsi="Times New Roman" w:cs="Times New Roman"/>
                      <w:sz w:val="16"/>
                      <w:szCs w:val="16"/>
                    </w:rPr>
                  </w:pPr>
                  <w:r w:rsidRPr="00501EDB">
                    <w:rPr>
                      <w:rFonts w:ascii="Times New Roman" w:hAnsi="Times New Roman" w:cs="Times New Roman"/>
                      <w:sz w:val="16"/>
                      <w:szCs w:val="16"/>
                    </w:rPr>
                    <w:t>1,041.6</w:t>
                  </w:r>
                </w:p>
              </w:tc>
              <w:tc>
                <w:tcPr>
                  <w:tcW w:w="864" w:type="dxa"/>
                  <w:tcBorders>
                    <w:top w:val="single" w:sz="12" w:space="0" w:color="auto"/>
                    <w:left w:val="nil"/>
                    <w:right w:val="nil"/>
                  </w:tcBorders>
                  <w:noWrap/>
                  <w:vAlign w:val="center"/>
                  <w:hideMark/>
                </w:tcPr>
                <w:p w14:paraId="7FFAD797" w14:textId="11934349" w:rsidR="00354BD3" w:rsidRPr="00501EDB" w:rsidRDefault="00354BD3" w:rsidP="00354BD3">
                  <w:pPr>
                    <w:jc w:val="center"/>
                    <w:rPr>
                      <w:rFonts w:ascii="Times New Roman" w:hAnsi="Times New Roman" w:cs="Times New Roman"/>
                      <w:sz w:val="16"/>
                      <w:szCs w:val="16"/>
                    </w:rPr>
                  </w:pPr>
                  <w:r w:rsidRPr="00501EDB">
                    <w:rPr>
                      <w:rFonts w:ascii="Times New Roman" w:hAnsi="Times New Roman" w:cs="Times New Roman"/>
                      <w:sz w:val="16"/>
                      <w:szCs w:val="16"/>
                    </w:rPr>
                    <w:t>1,715.5</w:t>
                  </w:r>
                </w:p>
              </w:tc>
              <w:tc>
                <w:tcPr>
                  <w:tcW w:w="864" w:type="dxa"/>
                  <w:tcBorders>
                    <w:top w:val="single" w:sz="12" w:space="0" w:color="auto"/>
                    <w:left w:val="nil"/>
                    <w:right w:val="nil"/>
                  </w:tcBorders>
                  <w:noWrap/>
                  <w:vAlign w:val="center"/>
                  <w:hideMark/>
                </w:tcPr>
                <w:p w14:paraId="552DC5A6" w14:textId="75A4CABB" w:rsidR="00354BD3" w:rsidRPr="00501EDB" w:rsidRDefault="00354BD3" w:rsidP="00354BD3">
                  <w:pPr>
                    <w:jc w:val="center"/>
                    <w:rPr>
                      <w:rFonts w:ascii="Times New Roman" w:hAnsi="Times New Roman" w:cs="Times New Roman"/>
                      <w:sz w:val="16"/>
                      <w:szCs w:val="16"/>
                    </w:rPr>
                  </w:pPr>
                  <w:r w:rsidRPr="00501EDB">
                    <w:rPr>
                      <w:rFonts w:ascii="Times New Roman" w:hAnsi="Times New Roman" w:cs="Times New Roman"/>
                      <w:sz w:val="16"/>
                      <w:szCs w:val="16"/>
                    </w:rPr>
                    <w:t>10,186.2</w:t>
                  </w:r>
                </w:p>
              </w:tc>
              <w:tc>
                <w:tcPr>
                  <w:tcW w:w="864" w:type="dxa"/>
                  <w:tcBorders>
                    <w:top w:val="single" w:sz="12" w:space="0" w:color="auto"/>
                    <w:left w:val="nil"/>
                    <w:right w:val="nil"/>
                  </w:tcBorders>
                  <w:noWrap/>
                  <w:vAlign w:val="center"/>
                  <w:hideMark/>
                </w:tcPr>
                <w:p w14:paraId="58044CA4" w14:textId="4B4290FB" w:rsidR="00354BD3" w:rsidRPr="00501EDB" w:rsidRDefault="00354BD3" w:rsidP="00354BD3">
                  <w:pPr>
                    <w:jc w:val="center"/>
                    <w:rPr>
                      <w:rFonts w:ascii="Times New Roman" w:hAnsi="Times New Roman" w:cs="Times New Roman"/>
                      <w:sz w:val="16"/>
                      <w:szCs w:val="16"/>
                    </w:rPr>
                  </w:pPr>
                  <w:r w:rsidRPr="00501EDB">
                    <w:rPr>
                      <w:rFonts w:ascii="Times New Roman" w:hAnsi="Times New Roman" w:cs="Times New Roman"/>
                      <w:sz w:val="16"/>
                      <w:szCs w:val="16"/>
                    </w:rPr>
                    <w:t>16,044.8</w:t>
                  </w:r>
                </w:p>
              </w:tc>
              <w:tc>
                <w:tcPr>
                  <w:tcW w:w="864" w:type="dxa"/>
                  <w:tcBorders>
                    <w:top w:val="single" w:sz="12" w:space="0" w:color="auto"/>
                    <w:left w:val="nil"/>
                    <w:right w:val="nil"/>
                  </w:tcBorders>
                  <w:noWrap/>
                  <w:vAlign w:val="center"/>
                  <w:hideMark/>
                </w:tcPr>
                <w:p w14:paraId="37FD1987" w14:textId="23A339BF" w:rsidR="00354BD3" w:rsidRPr="00501EDB" w:rsidRDefault="00354BD3" w:rsidP="00354BD3">
                  <w:pPr>
                    <w:jc w:val="center"/>
                    <w:rPr>
                      <w:rFonts w:ascii="Times New Roman" w:hAnsi="Times New Roman" w:cs="Times New Roman"/>
                      <w:sz w:val="16"/>
                      <w:szCs w:val="16"/>
                    </w:rPr>
                  </w:pPr>
                  <w:r w:rsidRPr="00501EDB">
                    <w:rPr>
                      <w:rFonts w:ascii="Times New Roman" w:hAnsi="Times New Roman" w:cs="Times New Roman"/>
                      <w:sz w:val="16"/>
                      <w:szCs w:val="16"/>
                    </w:rPr>
                    <w:t>24,070.5</w:t>
                  </w:r>
                </w:p>
              </w:tc>
              <w:tc>
                <w:tcPr>
                  <w:tcW w:w="864" w:type="dxa"/>
                  <w:tcBorders>
                    <w:top w:val="single" w:sz="12" w:space="0" w:color="auto"/>
                    <w:left w:val="nil"/>
                    <w:right w:val="nil"/>
                  </w:tcBorders>
                  <w:noWrap/>
                  <w:vAlign w:val="center"/>
                  <w:hideMark/>
                </w:tcPr>
                <w:p w14:paraId="03C923BE" w14:textId="1E9C5AD4" w:rsidR="00354BD3" w:rsidRPr="00501EDB" w:rsidRDefault="00354BD3" w:rsidP="00354BD3">
                  <w:pPr>
                    <w:jc w:val="center"/>
                    <w:rPr>
                      <w:rFonts w:ascii="Times New Roman" w:hAnsi="Times New Roman" w:cs="Times New Roman"/>
                      <w:sz w:val="16"/>
                      <w:szCs w:val="16"/>
                    </w:rPr>
                  </w:pPr>
                  <w:r w:rsidRPr="00501EDB">
                    <w:rPr>
                      <w:rFonts w:ascii="Times New Roman" w:hAnsi="Times New Roman" w:cs="Times New Roman"/>
                      <w:sz w:val="16"/>
                      <w:szCs w:val="16"/>
                    </w:rPr>
                    <w:t>36,340.0</w:t>
                  </w:r>
                </w:p>
              </w:tc>
            </w:tr>
            <w:tr w:rsidR="00354BD3" w:rsidRPr="00501EDB" w14:paraId="07AAC740" w14:textId="77777777" w:rsidTr="00354BD3">
              <w:trPr>
                <w:trHeight w:val="298"/>
              </w:trPr>
              <w:tc>
                <w:tcPr>
                  <w:tcW w:w="3289" w:type="dxa"/>
                  <w:tcBorders>
                    <w:left w:val="nil"/>
                    <w:right w:val="nil"/>
                  </w:tcBorders>
                  <w:noWrap/>
                  <w:vAlign w:val="center"/>
                  <w:hideMark/>
                </w:tcPr>
                <w:p w14:paraId="29C25E49" w14:textId="77777777" w:rsidR="00354BD3" w:rsidRPr="00501EDB" w:rsidRDefault="00354BD3" w:rsidP="00354BD3">
                  <w:pPr>
                    <w:jc w:val="center"/>
                    <w:rPr>
                      <w:rFonts w:ascii="Times New Roman" w:hAnsi="Times New Roman" w:cs="Times New Roman"/>
                      <w:sz w:val="22"/>
                      <w:szCs w:val="22"/>
                    </w:rPr>
                  </w:pPr>
                  <w:r w:rsidRPr="00501EDB">
                    <w:rPr>
                      <w:rFonts w:ascii="Times New Roman" w:hAnsi="Times New Roman" w:cs="Times New Roman"/>
                      <w:sz w:val="22"/>
                      <w:szCs w:val="22"/>
                    </w:rPr>
                    <w:t>Mixed montane forest</w:t>
                  </w:r>
                </w:p>
              </w:tc>
              <w:tc>
                <w:tcPr>
                  <w:tcW w:w="1008" w:type="dxa"/>
                  <w:tcBorders>
                    <w:left w:val="nil"/>
                    <w:right w:val="nil"/>
                  </w:tcBorders>
                  <w:noWrap/>
                  <w:vAlign w:val="center"/>
                  <w:hideMark/>
                </w:tcPr>
                <w:p w14:paraId="20A7EC64" w14:textId="28A7FDA3" w:rsidR="00354BD3" w:rsidRPr="00501EDB" w:rsidRDefault="00354BD3" w:rsidP="00354BD3">
                  <w:pPr>
                    <w:jc w:val="center"/>
                    <w:rPr>
                      <w:rFonts w:ascii="Times New Roman" w:hAnsi="Times New Roman" w:cs="Times New Roman"/>
                      <w:sz w:val="20"/>
                      <w:szCs w:val="20"/>
                    </w:rPr>
                  </w:pPr>
                  <w:r w:rsidRPr="00501EDB">
                    <w:rPr>
                      <w:rFonts w:ascii="Times New Roman" w:hAnsi="Times New Roman" w:cs="Times New Roman"/>
                      <w:sz w:val="20"/>
                      <w:szCs w:val="20"/>
                    </w:rPr>
                    <w:t>349</w:t>
                  </w:r>
                </w:p>
              </w:tc>
              <w:tc>
                <w:tcPr>
                  <w:tcW w:w="1338" w:type="dxa"/>
                  <w:tcBorders>
                    <w:left w:val="nil"/>
                    <w:right w:val="nil"/>
                  </w:tcBorders>
                  <w:noWrap/>
                  <w:vAlign w:val="center"/>
                  <w:hideMark/>
                </w:tcPr>
                <w:p w14:paraId="652471F2" w14:textId="33D28645" w:rsidR="00354BD3" w:rsidRPr="00501EDB" w:rsidRDefault="00354BD3" w:rsidP="00354BD3">
                  <w:pPr>
                    <w:jc w:val="center"/>
                    <w:rPr>
                      <w:rFonts w:ascii="Times New Roman" w:hAnsi="Times New Roman" w:cs="Times New Roman"/>
                      <w:sz w:val="20"/>
                      <w:szCs w:val="20"/>
                    </w:rPr>
                  </w:pPr>
                  <w:r w:rsidRPr="00501EDB">
                    <w:rPr>
                      <w:rFonts w:ascii="Times New Roman" w:hAnsi="Times New Roman" w:cs="Times New Roman"/>
                      <w:sz w:val="20"/>
                      <w:szCs w:val="20"/>
                    </w:rPr>
                    <w:t>0.7</w:t>
                  </w:r>
                </w:p>
              </w:tc>
              <w:tc>
                <w:tcPr>
                  <w:tcW w:w="864" w:type="dxa"/>
                  <w:tcBorders>
                    <w:left w:val="nil"/>
                    <w:right w:val="nil"/>
                  </w:tcBorders>
                  <w:noWrap/>
                  <w:vAlign w:val="center"/>
                  <w:hideMark/>
                </w:tcPr>
                <w:p w14:paraId="423444E7" w14:textId="365C5B1F" w:rsidR="00354BD3" w:rsidRPr="00501EDB" w:rsidRDefault="00354BD3" w:rsidP="00354BD3">
                  <w:pPr>
                    <w:jc w:val="center"/>
                    <w:rPr>
                      <w:rFonts w:ascii="Times New Roman" w:hAnsi="Times New Roman" w:cs="Times New Roman"/>
                      <w:sz w:val="16"/>
                      <w:szCs w:val="16"/>
                    </w:rPr>
                  </w:pPr>
                  <w:r w:rsidRPr="00501EDB">
                    <w:rPr>
                      <w:rFonts w:ascii="Times New Roman" w:hAnsi="Times New Roman" w:cs="Times New Roman"/>
                      <w:sz w:val="16"/>
                      <w:szCs w:val="16"/>
                    </w:rPr>
                    <w:t>85.2</w:t>
                  </w:r>
                </w:p>
              </w:tc>
              <w:tc>
                <w:tcPr>
                  <w:tcW w:w="864" w:type="dxa"/>
                  <w:tcBorders>
                    <w:left w:val="nil"/>
                    <w:right w:val="nil"/>
                  </w:tcBorders>
                  <w:noWrap/>
                  <w:vAlign w:val="center"/>
                  <w:hideMark/>
                </w:tcPr>
                <w:p w14:paraId="6A4432A6" w14:textId="4957AB61" w:rsidR="00354BD3" w:rsidRPr="00501EDB" w:rsidRDefault="00354BD3" w:rsidP="00354BD3">
                  <w:pPr>
                    <w:jc w:val="center"/>
                    <w:rPr>
                      <w:rFonts w:ascii="Times New Roman" w:hAnsi="Times New Roman" w:cs="Times New Roman"/>
                      <w:sz w:val="16"/>
                      <w:szCs w:val="16"/>
                    </w:rPr>
                  </w:pPr>
                  <w:r w:rsidRPr="00501EDB">
                    <w:rPr>
                      <w:rFonts w:ascii="Times New Roman" w:hAnsi="Times New Roman" w:cs="Times New Roman"/>
                      <w:sz w:val="16"/>
                      <w:szCs w:val="16"/>
                    </w:rPr>
                    <w:t>106.7</w:t>
                  </w:r>
                </w:p>
              </w:tc>
              <w:tc>
                <w:tcPr>
                  <w:tcW w:w="864" w:type="dxa"/>
                  <w:tcBorders>
                    <w:left w:val="nil"/>
                    <w:right w:val="nil"/>
                  </w:tcBorders>
                  <w:noWrap/>
                  <w:vAlign w:val="center"/>
                  <w:hideMark/>
                </w:tcPr>
                <w:p w14:paraId="5557F740" w14:textId="698102A9" w:rsidR="00354BD3" w:rsidRPr="00501EDB" w:rsidRDefault="00354BD3" w:rsidP="00354BD3">
                  <w:pPr>
                    <w:jc w:val="center"/>
                    <w:rPr>
                      <w:rFonts w:ascii="Times New Roman" w:hAnsi="Times New Roman" w:cs="Times New Roman"/>
                      <w:sz w:val="16"/>
                      <w:szCs w:val="16"/>
                    </w:rPr>
                  </w:pPr>
                  <w:r w:rsidRPr="00501EDB">
                    <w:rPr>
                      <w:rFonts w:ascii="Times New Roman" w:hAnsi="Times New Roman" w:cs="Times New Roman"/>
                      <w:sz w:val="16"/>
                      <w:szCs w:val="16"/>
                    </w:rPr>
                    <w:t>88.4</w:t>
                  </w:r>
                </w:p>
              </w:tc>
              <w:tc>
                <w:tcPr>
                  <w:tcW w:w="864" w:type="dxa"/>
                  <w:tcBorders>
                    <w:left w:val="nil"/>
                    <w:right w:val="nil"/>
                  </w:tcBorders>
                  <w:noWrap/>
                  <w:vAlign w:val="center"/>
                  <w:hideMark/>
                </w:tcPr>
                <w:p w14:paraId="2AB53023" w14:textId="360D72F8" w:rsidR="00354BD3" w:rsidRPr="00501EDB" w:rsidRDefault="00354BD3" w:rsidP="00354BD3">
                  <w:pPr>
                    <w:jc w:val="center"/>
                    <w:rPr>
                      <w:rFonts w:ascii="Times New Roman" w:hAnsi="Times New Roman" w:cs="Times New Roman"/>
                      <w:sz w:val="16"/>
                      <w:szCs w:val="16"/>
                    </w:rPr>
                  </w:pPr>
                  <w:r w:rsidRPr="00501EDB">
                    <w:rPr>
                      <w:rFonts w:ascii="Times New Roman" w:hAnsi="Times New Roman" w:cs="Times New Roman"/>
                      <w:sz w:val="16"/>
                      <w:szCs w:val="16"/>
                    </w:rPr>
                    <w:t>248.9</w:t>
                  </w:r>
                </w:p>
              </w:tc>
              <w:tc>
                <w:tcPr>
                  <w:tcW w:w="864" w:type="dxa"/>
                  <w:tcBorders>
                    <w:left w:val="nil"/>
                    <w:right w:val="nil"/>
                  </w:tcBorders>
                  <w:noWrap/>
                  <w:vAlign w:val="center"/>
                  <w:hideMark/>
                </w:tcPr>
                <w:p w14:paraId="0404790C" w14:textId="5321CB88" w:rsidR="00354BD3" w:rsidRPr="00501EDB" w:rsidRDefault="00354BD3" w:rsidP="00354BD3">
                  <w:pPr>
                    <w:jc w:val="center"/>
                    <w:rPr>
                      <w:rFonts w:ascii="Times New Roman" w:hAnsi="Times New Roman" w:cs="Times New Roman"/>
                      <w:sz w:val="16"/>
                      <w:szCs w:val="16"/>
                    </w:rPr>
                  </w:pPr>
                  <w:r w:rsidRPr="00501EDB">
                    <w:rPr>
                      <w:rFonts w:ascii="Times New Roman" w:hAnsi="Times New Roman" w:cs="Times New Roman"/>
                      <w:sz w:val="16"/>
                      <w:szCs w:val="16"/>
                    </w:rPr>
                    <w:t>137.5</w:t>
                  </w:r>
                </w:p>
              </w:tc>
              <w:tc>
                <w:tcPr>
                  <w:tcW w:w="864" w:type="dxa"/>
                  <w:tcBorders>
                    <w:left w:val="nil"/>
                    <w:right w:val="nil"/>
                  </w:tcBorders>
                  <w:noWrap/>
                  <w:vAlign w:val="center"/>
                  <w:hideMark/>
                </w:tcPr>
                <w:p w14:paraId="3AA47C07" w14:textId="14184021" w:rsidR="00354BD3" w:rsidRPr="00501EDB" w:rsidRDefault="00354BD3" w:rsidP="00354BD3">
                  <w:pPr>
                    <w:jc w:val="center"/>
                    <w:rPr>
                      <w:rFonts w:ascii="Times New Roman" w:hAnsi="Times New Roman" w:cs="Times New Roman"/>
                      <w:sz w:val="16"/>
                      <w:szCs w:val="16"/>
                    </w:rPr>
                  </w:pPr>
                  <w:r w:rsidRPr="00501EDB">
                    <w:rPr>
                      <w:rFonts w:ascii="Times New Roman" w:hAnsi="Times New Roman" w:cs="Times New Roman"/>
                      <w:sz w:val="16"/>
                      <w:szCs w:val="16"/>
                    </w:rPr>
                    <w:t>168.8</w:t>
                  </w:r>
                </w:p>
              </w:tc>
              <w:tc>
                <w:tcPr>
                  <w:tcW w:w="864" w:type="dxa"/>
                  <w:tcBorders>
                    <w:left w:val="nil"/>
                    <w:right w:val="nil"/>
                  </w:tcBorders>
                  <w:noWrap/>
                  <w:vAlign w:val="center"/>
                  <w:hideMark/>
                </w:tcPr>
                <w:p w14:paraId="5336FAFF" w14:textId="7D66D6DD" w:rsidR="00354BD3" w:rsidRPr="00501EDB" w:rsidRDefault="00354BD3" w:rsidP="00354BD3">
                  <w:pPr>
                    <w:jc w:val="center"/>
                    <w:rPr>
                      <w:rFonts w:ascii="Times New Roman" w:hAnsi="Times New Roman" w:cs="Times New Roman"/>
                      <w:sz w:val="16"/>
                      <w:szCs w:val="16"/>
                    </w:rPr>
                  </w:pPr>
                  <w:r w:rsidRPr="00501EDB">
                    <w:rPr>
                      <w:rFonts w:ascii="Times New Roman" w:hAnsi="Times New Roman" w:cs="Times New Roman"/>
                      <w:sz w:val="16"/>
                      <w:szCs w:val="16"/>
                    </w:rPr>
                    <w:t>268.5</w:t>
                  </w:r>
                </w:p>
              </w:tc>
              <w:tc>
                <w:tcPr>
                  <w:tcW w:w="864" w:type="dxa"/>
                  <w:tcBorders>
                    <w:left w:val="nil"/>
                    <w:right w:val="nil"/>
                  </w:tcBorders>
                  <w:noWrap/>
                  <w:vAlign w:val="center"/>
                  <w:hideMark/>
                </w:tcPr>
                <w:p w14:paraId="7F47FC66" w14:textId="5FCE3C29" w:rsidR="00354BD3" w:rsidRPr="00501EDB" w:rsidRDefault="00354BD3" w:rsidP="00354BD3">
                  <w:pPr>
                    <w:jc w:val="center"/>
                    <w:rPr>
                      <w:rFonts w:ascii="Times New Roman" w:hAnsi="Times New Roman" w:cs="Times New Roman"/>
                      <w:sz w:val="16"/>
                      <w:szCs w:val="16"/>
                    </w:rPr>
                  </w:pPr>
                  <w:r w:rsidRPr="00501EDB">
                    <w:rPr>
                      <w:rFonts w:ascii="Times New Roman" w:hAnsi="Times New Roman" w:cs="Times New Roman"/>
                      <w:sz w:val="16"/>
                      <w:szCs w:val="16"/>
                    </w:rPr>
                    <w:t>329.3</w:t>
                  </w:r>
                </w:p>
              </w:tc>
            </w:tr>
            <w:tr w:rsidR="00354BD3" w:rsidRPr="00501EDB" w14:paraId="409D2BC9" w14:textId="77777777" w:rsidTr="00354BD3">
              <w:trPr>
                <w:trHeight w:val="298"/>
              </w:trPr>
              <w:tc>
                <w:tcPr>
                  <w:tcW w:w="3289" w:type="dxa"/>
                  <w:tcBorders>
                    <w:left w:val="nil"/>
                    <w:right w:val="nil"/>
                  </w:tcBorders>
                  <w:noWrap/>
                  <w:vAlign w:val="center"/>
                  <w:hideMark/>
                </w:tcPr>
                <w:p w14:paraId="3DAA8ED5" w14:textId="77777777" w:rsidR="00354BD3" w:rsidRPr="00501EDB" w:rsidRDefault="00354BD3" w:rsidP="00354BD3">
                  <w:pPr>
                    <w:jc w:val="center"/>
                    <w:rPr>
                      <w:rFonts w:ascii="Times New Roman" w:hAnsi="Times New Roman" w:cs="Times New Roman"/>
                      <w:sz w:val="22"/>
                      <w:szCs w:val="22"/>
                    </w:rPr>
                  </w:pPr>
                  <w:r w:rsidRPr="00501EDB">
                    <w:rPr>
                      <w:rFonts w:ascii="Times New Roman" w:hAnsi="Times New Roman" w:cs="Times New Roman"/>
                      <w:sz w:val="22"/>
                      <w:szCs w:val="22"/>
                    </w:rPr>
                    <w:t>Ponderosa / Jeffrey pine forest</w:t>
                  </w:r>
                </w:p>
              </w:tc>
              <w:tc>
                <w:tcPr>
                  <w:tcW w:w="1008" w:type="dxa"/>
                  <w:tcBorders>
                    <w:left w:val="nil"/>
                    <w:right w:val="nil"/>
                  </w:tcBorders>
                  <w:noWrap/>
                  <w:vAlign w:val="center"/>
                  <w:hideMark/>
                </w:tcPr>
                <w:p w14:paraId="53365E24" w14:textId="785D39D3" w:rsidR="00354BD3" w:rsidRPr="00501EDB" w:rsidRDefault="00354BD3" w:rsidP="00354BD3">
                  <w:pPr>
                    <w:jc w:val="center"/>
                    <w:rPr>
                      <w:rFonts w:ascii="Times New Roman" w:hAnsi="Times New Roman" w:cs="Times New Roman"/>
                      <w:sz w:val="20"/>
                      <w:szCs w:val="20"/>
                    </w:rPr>
                  </w:pPr>
                  <w:r w:rsidRPr="00501EDB">
                    <w:rPr>
                      <w:rFonts w:ascii="Times New Roman" w:hAnsi="Times New Roman" w:cs="Times New Roman"/>
                      <w:sz w:val="20"/>
                      <w:szCs w:val="20"/>
                    </w:rPr>
                    <w:t>712</w:t>
                  </w:r>
                </w:p>
              </w:tc>
              <w:tc>
                <w:tcPr>
                  <w:tcW w:w="1338" w:type="dxa"/>
                  <w:tcBorders>
                    <w:left w:val="nil"/>
                    <w:right w:val="nil"/>
                  </w:tcBorders>
                  <w:noWrap/>
                  <w:vAlign w:val="center"/>
                  <w:hideMark/>
                </w:tcPr>
                <w:p w14:paraId="67C65FF8" w14:textId="73FB7770" w:rsidR="00354BD3" w:rsidRPr="00501EDB" w:rsidRDefault="00354BD3" w:rsidP="00354BD3">
                  <w:pPr>
                    <w:jc w:val="center"/>
                    <w:rPr>
                      <w:rFonts w:ascii="Times New Roman" w:hAnsi="Times New Roman" w:cs="Times New Roman"/>
                      <w:sz w:val="20"/>
                      <w:szCs w:val="20"/>
                    </w:rPr>
                  </w:pPr>
                  <w:r w:rsidRPr="00501EDB">
                    <w:rPr>
                      <w:rFonts w:ascii="Times New Roman" w:hAnsi="Times New Roman" w:cs="Times New Roman"/>
                      <w:sz w:val="20"/>
                      <w:szCs w:val="20"/>
                    </w:rPr>
                    <w:t>1.4</w:t>
                  </w:r>
                </w:p>
              </w:tc>
              <w:tc>
                <w:tcPr>
                  <w:tcW w:w="864" w:type="dxa"/>
                  <w:tcBorders>
                    <w:left w:val="nil"/>
                    <w:right w:val="nil"/>
                  </w:tcBorders>
                  <w:noWrap/>
                  <w:vAlign w:val="center"/>
                  <w:hideMark/>
                </w:tcPr>
                <w:p w14:paraId="405CA594" w14:textId="024CDC5A" w:rsidR="00354BD3" w:rsidRPr="00501EDB" w:rsidRDefault="00354BD3" w:rsidP="00354BD3">
                  <w:pPr>
                    <w:jc w:val="center"/>
                    <w:rPr>
                      <w:rFonts w:ascii="Times New Roman" w:hAnsi="Times New Roman" w:cs="Times New Roman"/>
                      <w:sz w:val="16"/>
                      <w:szCs w:val="16"/>
                    </w:rPr>
                  </w:pPr>
                  <w:r w:rsidRPr="00501EDB">
                    <w:rPr>
                      <w:rFonts w:ascii="Times New Roman" w:hAnsi="Times New Roman" w:cs="Times New Roman"/>
                      <w:sz w:val="16"/>
                      <w:szCs w:val="16"/>
                    </w:rPr>
                    <w:t>81.5</w:t>
                  </w:r>
                </w:p>
              </w:tc>
              <w:tc>
                <w:tcPr>
                  <w:tcW w:w="864" w:type="dxa"/>
                  <w:tcBorders>
                    <w:left w:val="nil"/>
                    <w:right w:val="nil"/>
                  </w:tcBorders>
                  <w:noWrap/>
                  <w:vAlign w:val="center"/>
                  <w:hideMark/>
                </w:tcPr>
                <w:p w14:paraId="3D48FB9A" w14:textId="075ED6F5" w:rsidR="00354BD3" w:rsidRPr="00501EDB" w:rsidRDefault="00354BD3" w:rsidP="00354BD3">
                  <w:pPr>
                    <w:jc w:val="center"/>
                    <w:rPr>
                      <w:rFonts w:ascii="Times New Roman" w:hAnsi="Times New Roman" w:cs="Times New Roman"/>
                      <w:sz w:val="16"/>
                      <w:szCs w:val="16"/>
                    </w:rPr>
                  </w:pPr>
                  <w:r w:rsidRPr="00501EDB">
                    <w:rPr>
                      <w:rFonts w:ascii="Times New Roman" w:hAnsi="Times New Roman" w:cs="Times New Roman"/>
                      <w:sz w:val="16"/>
                      <w:szCs w:val="16"/>
                    </w:rPr>
                    <w:t>51.1</w:t>
                  </w:r>
                </w:p>
              </w:tc>
              <w:tc>
                <w:tcPr>
                  <w:tcW w:w="864" w:type="dxa"/>
                  <w:tcBorders>
                    <w:left w:val="nil"/>
                    <w:right w:val="nil"/>
                  </w:tcBorders>
                  <w:noWrap/>
                  <w:vAlign w:val="center"/>
                  <w:hideMark/>
                </w:tcPr>
                <w:p w14:paraId="33E91ECF" w14:textId="47517EBB" w:rsidR="00354BD3" w:rsidRPr="00501EDB" w:rsidRDefault="00354BD3" w:rsidP="00354BD3">
                  <w:pPr>
                    <w:jc w:val="center"/>
                    <w:rPr>
                      <w:rFonts w:ascii="Times New Roman" w:hAnsi="Times New Roman" w:cs="Times New Roman"/>
                      <w:sz w:val="16"/>
                      <w:szCs w:val="16"/>
                    </w:rPr>
                  </w:pPr>
                  <w:r w:rsidRPr="00501EDB">
                    <w:rPr>
                      <w:rFonts w:ascii="Times New Roman" w:hAnsi="Times New Roman" w:cs="Times New Roman"/>
                      <w:sz w:val="16"/>
                      <w:szCs w:val="16"/>
                    </w:rPr>
                    <w:t>57.1</w:t>
                  </w:r>
                </w:p>
              </w:tc>
              <w:tc>
                <w:tcPr>
                  <w:tcW w:w="864" w:type="dxa"/>
                  <w:tcBorders>
                    <w:left w:val="nil"/>
                    <w:right w:val="nil"/>
                  </w:tcBorders>
                  <w:noWrap/>
                  <w:vAlign w:val="center"/>
                  <w:hideMark/>
                </w:tcPr>
                <w:p w14:paraId="114FB934" w14:textId="32A9EAED" w:rsidR="00354BD3" w:rsidRPr="00501EDB" w:rsidRDefault="00354BD3" w:rsidP="00354BD3">
                  <w:pPr>
                    <w:jc w:val="center"/>
                    <w:rPr>
                      <w:rFonts w:ascii="Times New Roman" w:hAnsi="Times New Roman" w:cs="Times New Roman"/>
                      <w:sz w:val="16"/>
                      <w:szCs w:val="16"/>
                    </w:rPr>
                  </w:pPr>
                  <w:r w:rsidRPr="00501EDB">
                    <w:rPr>
                      <w:rFonts w:ascii="Times New Roman" w:hAnsi="Times New Roman" w:cs="Times New Roman"/>
                      <w:sz w:val="16"/>
                      <w:szCs w:val="16"/>
                    </w:rPr>
                    <w:t>187.6</w:t>
                  </w:r>
                </w:p>
              </w:tc>
              <w:tc>
                <w:tcPr>
                  <w:tcW w:w="864" w:type="dxa"/>
                  <w:tcBorders>
                    <w:left w:val="nil"/>
                    <w:right w:val="nil"/>
                  </w:tcBorders>
                  <w:noWrap/>
                  <w:vAlign w:val="center"/>
                  <w:hideMark/>
                </w:tcPr>
                <w:p w14:paraId="3A80B6BD" w14:textId="75EF8C0F" w:rsidR="00354BD3" w:rsidRPr="00501EDB" w:rsidRDefault="00354BD3" w:rsidP="00354BD3">
                  <w:pPr>
                    <w:jc w:val="center"/>
                    <w:rPr>
                      <w:rFonts w:ascii="Times New Roman" w:hAnsi="Times New Roman" w:cs="Times New Roman"/>
                      <w:sz w:val="16"/>
                      <w:szCs w:val="16"/>
                    </w:rPr>
                  </w:pPr>
                  <w:r w:rsidRPr="00501EDB">
                    <w:rPr>
                      <w:rFonts w:ascii="Times New Roman" w:hAnsi="Times New Roman" w:cs="Times New Roman"/>
                      <w:sz w:val="16"/>
                      <w:szCs w:val="16"/>
                    </w:rPr>
                    <w:t>349.4</w:t>
                  </w:r>
                </w:p>
              </w:tc>
              <w:tc>
                <w:tcPr>
                  <w:tcW w:w="864" w:type="dxa"/>
                  <w:tcBorders>
                    <w:left w:val="nil"/>
                    <w:right w:val="nil"/>
                  </w:tcBorders>
                  <w:noWrap/>
                  <w:vAlign w:val="center"/>
                  <w:hideMark/>
                </w:tcPr>
                <w:p w14:paraId="76EF48FF" w14:textId="18F698CD" w:rsidR="00354BD3" w:rsidRPr="00501EDB" w:rsidRDefault="00354BD3" w:rsidP="00354BD3">
                  <w:pPr>
                    <w:jc w:val="center"/>
                    <w:rPr>
                      <w:rFonts w:ascii="Times New Roman" w:hAnsi="Times New Roman" w:cs="Times New Roman"/>
                      <w:sz w:val="16"/>
                      <w:szCs w:val="16"/>
                    </w:rPr>
                  </w:pPr>
                  <w:r w:rsidRPr="00501EDB">
                    <w:rPr>
                      <w:rFonts w:ascii="Times New Roman" w:hAnsi="Times New Roman" w:cs="Times New Roman"/>
                      <w:sz w:val="16"/>
                      <w:szCs w:val="16"/>
                    </w:rPr>
                    <w:t>411.8</w:t>
                  </w:r>
                </w:p>
              </w:tc>
              <w:tc>
                <w:tcPr>
                  <w:tcW w:w="864" w:type="dxa"/>
                  <w:tcBorders>
                    <w:left w:val="nil"/>
                    <w:right w:val="nil"/>
                  </w:tcBorders>
                  <w:noWrap/>
                  <w:vAlign w:val="center"/>
                  <w:hideMark/>
                </w:tcPr>
                <w:p w14:paraId="54D064C2" w14:textId="7E80097D" w:rsidR="00354BD3" w:rsidRPr="00501EDB" w:rsidRDefault="00354BD3" w:rsidP="00354BD3">
                  <w:pPr>
                    <w:jc w:val="center"/>
                    <w:rPr>
                      <w:rFonts w:ascii="Times New Roman" w:hAnsi="Times New Roman" w:cs="Times New Roman"/>
                      <w:sz w:val="16"/>
                      <w:szCs w:val="16"/>
                    </w:rPr>
                  </w:pPr>
                  <w:r w:rsidRPr="00501EDB">
                    <w:rPr>
                      <w:rFonts w:ascii="Times New Roman" w:hAnsi="Times New Roman" w:cs="Times New Roman"/>
                      <w:sz w:val="16"/>
                      <w:szCs w:val="16"/>
                    </w:rPr>
                    <w:t>454.0</w:t>
                  </w:r>
                </w:p>
              </w:tc>
              <w:tc>
                <w:tcPr>
                  <w:tcW w:w="864" w:type="dxa"/>
                  <w:tcBorders>
                    <w:left w:val="nil"/>
                    <w:right w:val="nil"/>
                  </w:tcBorders>
                  <w:noWrap/>
                  <w:vAlign w:val="center"/>
                  <w:hideMark/>
                </w:tcPr>
                <w:p w14:paraId="59B645B6" w14:textId="3A62E6C0" w:rsidR="00354BD3" w:rsidRPr="00501EDB" w:rsidRDefault="00354BD3" w:rsidP="00354BD3">
                  <w:pPr>
                    <w:jc w:val="center"/>
                    <w:rPr>
                      <w:rFonts w:ascii="Times New Roman" w:hAnsi="Times New Roman" w:cs="Times New Roman"/>
                      <w:sz w:val="16"/>
                      <w:szCs w:val="16"/>
                    </w:rPr>
                  </w:pPr>
                  <w:r w:rsidRPr="00501EDB">
                    <w:rPr>
                      <w:rFonts w:ascii="Times New Roman" w:hAnsi="Times New Roman" w:cs="Times New Roman"/>
                      <w:sz w:val="16"/>
                      <w:szCs w:val="16"/>
                    </w:rPr>
                    <w:t>630.5</w:t>
                  </w:r>
                </w:p>
              </w:tc>
            </w:tr>
            <w:tr w:rsidR="00354BD3" w:rsidRPr="00501EDB" w14:paraId="77AD2564" w14:textId="77777777" w:rsidTr="00354BD3">
              <w:trPr>
                <w:trHeight w:val="298"/>
              </w:trPr>
              <w:tc>
                <w:tcPr>
                  <w:tcW w:w="3289" w:type="dxa"/>
                  <w:tcBorders>
                    <w:left w:val="nil"/>
                    <w:right w:val="nil"/>
                  </w:tcBorders>
                  <w:noWrap/>
                  <w:vAlign w:val="center"/>
                  <w:hideMark/>
                </w:tcPr>
                <w:p w14:paraId="68A5A199" w14:textId="77777777" w:rsidR="00354BD3" w:rsidRPr="00501EDB" w:rsidRDefault="00354BD3" w:rsidP="00354BD3">
                  <w:pPr>
                    <w:jc w:val="center"/>
                    <w:rPr>
                      <w:rFonts w:ascii="Times New Roman" w:hAnsi="Times New Roman" w:cs="Times New Roman"/>
                      <w:sz w:val="22"/>
                      <w:szCs w:val="22"/>
                    </w:rPr>
                  </w:pPr>
                  <w:r w:rsidRPr="00501EDB">
                    <w:rPr>
                      <w:rFonts w:ascii="Times New Roman" w:hAnsi="Times New Roman" w:cs="Times New Roman"/>
                      <w:sz w:val="22"/>
                      <w:szCs w:val="22"/>
                    </w:rPr>
                    <w:t>Douglas-fir forest</w:t>
                  </w:r>
                </w:p>
              </w:tc>
              <w:tc>
                <w:tcPr>
                  <w:tcW w:w="1008" w:type="dxa"/>
                  <w:tcBorders>
                    <w:left w:val="nil"/>
                    <w:right w:val="nil"/>
                  </w:tcBorders>
                  <w:noWrap/>
                  <w:vAlign w:val="center"/>
                  <w:hideMark/>
                </w:tcPr>
                <w:p w14:paraId="353553C8" w14:textId="62242654" w:rsidR="00354BD3" w:rsidRPr="00501EDB" w:rsidRDefault="00354BD3" w:rsidP="00354BD3">
                  <w:pPr>
                    <w:jc w:val="center"/>
                    <w:rPr>
                      <w:rFonts w:ascii="Times New Roman" w:hAnsi="Times New Roman" w:cs="Times New Roman"/>
                      <w:sz w:val="20"/>
                      <w:szCs w:val="20"/>
                    </w:rPr>
                  </w:pPr>
                  <w:r w:rsidRPr="00501EDB">
                    <w:rPr>
                      <w:rFonts w:ascii="Times New Roman" w:hAnsi="Times New Roman" w:cs="Times New Roman"/>
                      <w:sz w:val="20"/>
                      <w:szCs w:val="20"/>
                    </w:rPr>
                    <w:t>87</w:t>
                  </w:r>
                </w:p>
              </w:tc>
              <w:tc>
                <w:tcPr>
                  <w:tcW w:w="1338" w:type="dxa"/>
                  <w:tcBorders>
                    <w:left w:val="nil"/>
                    <w:right w:val="nil"/>
                  </w:tcBorders>
                  <w:noWrap/>
                  <w:vAlign w:val="center"/>
                  <w:hideMark/>
                </w:tcPr>
                <w:p w14:paraId="59DBFA65" w14:textId="540E87B8" w:rsidR="00354BD3" w:rsidRPr="00501EDB" w:rsidRDefault="00354BD3" w:rsidP="00354BD3">
                  <w:pPr>
                    <w:jc w:val="center"/>
                    <w:rPr>
                      <w:rFonts w:ascii="Times New Roman" w:hAnsi="Times New Roman" w:cs="Times New Roman"/>
                      <w:sz w:val="20"/>
                      <w:szCs w:val="20"/>
                    </w:rPr>
                  </w:pPr>
                  <w:r w:rsidRPr="00501EDB">
                    <w:rPr>
                      <w:rFonts w:ascii="Times New Roman" w:hAnsi="Times New Roman" w:cs="Times New Roman"/>
                      <w:sz w:val="20"/>
                      <w:szCs w:val="20"/>
                    </w:rPr>
                    <w:t>0.2</w:t>
                  </w:r>
                </w:p>
              </w:tc>
              <w:tc>
                <w:tcPr>
                  <w:tcW w:w="864" w:type="dxa"/>
                  <w:tcBorders>
                    <w:left w:val="nil"/>
                    <w:right w:val="nil"/>
                  </w:tcBorders>
                  <w:noWrap/>
                  <w:vAlign w:val="center"/>
                  <w:hideMark/>
                </w:tcPr>
                <w:p w14:paraId="6721CD41" w14:textId="1B007AA9" w:rsidR="00354BD3" w:rsidRPr="00501EDB" w:rsidRDefault="00354BD3" w:rsidP="00354BD3">
                  <w:pPr>
                    <w:jc w:val="center"/>
                    <w:rPr>
                      <w:rFonts w:ascii="Times New Roman" w:hAnsi="Times New Roman" w:cs="Times New Roman"/>
                      <w:sz w:val="16"/>
                      <w:szCs w:val="16"/>
                    </w:rPr>
                  </w:pPr>
                  <w:r w:rsidRPr="00501EDB">
                    <w:rPr>
                      <w:rFonts w:ascii="Times New Roman" w:hAnsi="Times New Roman" w:cs="Times New Roman"/>
                      <w:sz w:val="16"/>
                      <w:szCs w:val="16"/>
                    </w:rPr>
                    <w:t>8.9</w:t>
                  </w:r>
                </w:p>
              </w:tc>
              <w:tc>
                <w:tcPr>
                  <w:tcW w:w="864" w:type="dxa"/>
                  <w:tcBorders>
                    <w:left w:val="nil"/>
                    <w:right w:val="nil"/>
                  </w:tcBorders>
                  <w:noWrap/>
                  <w:vAlign w:val="center"/>
                  <w:hideMark/>
                </w:tcPr>
                <w:p w14:paraId="16CC2B48" w14:textId="338A4FB3" w:rsidR="00354BD3" w:rsidRPr="00501EDB" w:rsidRDefault="00354BD3" w:rsidP="00354BD3">
                  <w:pPr>
                    <w:jc w:val="center"/>
                    <w:rPr>
                      <w:rFonts w:ascii="Times New Roman" w:hAnsi="Times New Roman" w:cs="Times New Roman"/>
                      <w:sz w:val="16"/>
                      <w:szCs w:val="16"/>
                    </w:rPr>
                  </w:pPr>
                  <w:r w:rsidRPr="00501EDB">
                    <w:rPr>
                      <w:rFonts w:ascii="Times New Roman" w:hAnsi="Times New Roman" w:cs="Times New Roman"/>
                      <w:sz w:val="16"/>
                      <w:szCs w:val="16"/>
                    </w:rPr>
                    <w:t>38.5</w:t>
                  </w:r>
                </w:p>
              </w:tc>
              <w:tc>
                <w:tcPr>
                  <w:tcW w:w="864" w:type="dxa"/>
                  <w:tcBorders>
                    <w:left w:val="nil"/>
                    <w:right w:val="nil"/>
                  </w:tcBorders>
                  <w:noWrap/>
                  <w:vAlign w:val="center"/>
                  <w:hideMark/>
                </w:tcPr>
                <w:p w14:paraId="31A51584" w14:textId="5CD1C9F2" w:rsidR="00354BD3" w:rsidRPr="00501EDB" w:rsidRDefault="00354BD3" w:rsidP="00354BD3">
                  <w:pPr>
                    <w:jc w:val="center"/>
                    <w:rPr>
                      <w:rFonts w:ascii="Times New Roman" w:hAnsi="Times New Roman" w:cs="Times New Roman"/>
                      <w:sz w:val="16"/>
                      <w:szCs w:val="16"/>
                    </w:rPr>
                  </w:pPr>
                  <w:r w:rsidRPr="00501EDB">
                    <w:rPr>
                      <w:rFonts w:ascii="Times New Roman" w:hAnsi="Times New Roman" w:cs="Times New Roman"/>
                      <w:sz w:val="16"/>
                      <w:szCs w:val="16"/>
                    </w:rPr>
                    <w:t>69.0</w:t>
                  </w:r>
                </w:p>
              </w:tc>
              <w:tc>
                <w:tcPr>
                  <w:tcW w:w="864" w:type="dxa"/>
                  <w:tcBorders>
                    <w:left w:val="nil"/>
                    <w:right w:val="nil"/>
                  </w:tcBorders>
                  <w:noWrap/>
                  <w:vAlign w:val="center"/>
                  <w:hideMark/>
                </w:tcPr>
                <w:p w14:paraId="253730D0" w14:textId="0198BEB3" w:rsidR="00354BD3" w:rsidRPr="00501EDB" w:rsidRDefault="00354BD3" w:rsidP="00354BD3">
                  <w:pPr>
                    <w:jc w:val="center"/>
                    <w:rPr>
                      <w:rFonts w:ascii="Times New Roman" w:hAnsi="Times New Roman" w:cs="Times New Roman"/>
                      <w:sz w:val="16"/>
                      <w:szCs w:val="16"/>
                    </w:rPr>
                  </w:pPr>
                  <w:r w:rsidRPr="00501EDB">
                    <w:rPr>
                      <w:rFonts w:ascii="Times New Roman" w:hAnsi="Times New Roman" w:cs="Times New Roman"/>
                      <w:sz w:val="16"/>
                      <w:szCs w:val="16"/>
                    </w:rPr>
                    <w:t>68.2</w:t>
                  </w:r>
                </w:p>
              </w:tc>
              <w:tc>
                <w:tcPr>
                  <w:tcW w:w="864" w:type="dxa"/>
                  <w:tcBorders>
                    <w:left w:val="nil"/>
                    <w:right w:val="nil"/>
                  </w:tcBorders>
                  <w:noWrap/>
                  <w:vAlign w:val="center"/>
                  <w:hideMark/>
                </w:tcPr>
                <w:p w14:paraId="51585675" w14:textId="1E6D78B6" w:rsidR="00354BD3" w:rsidRPr="00501EDB" w:rsidRDefault="00354BD3" w:rsidP="00354BD3">
                  <w:pPr>
                    <w:jc w:val="center"/>
                    <w:rPr>
                      <w:rFonts w:ascii="Times New Roman" w:hAnsi="Times New Roman" w:cs="Times New Roman"/>
                      <w:sz w:val="16"/>
                      <w:szCs w:val="16"/>
                    </w:rPr>
                  </w:pPr>
                  <w:r w:rsidRPr="00501EDB">
                    <w:rPr>
                      <w:rFonts w:ascii="Times New Roman" w:hAnsi="Times New Roman" w:cs="Times New Roman"/>
                      <w:sz w:val="16"/>
                      <w:szCs w:val="16"/>
                    </w:rPr>
                    <w:t>12.9</w:t>
                  </w:r>
                </w:p>
              </w:tc>
              <w:tc>
                <w:tcPr>
                  <w:tcW w:w="864" w:type="dxa"/>
                  <w:tcBorders>
                    <w:left w:val="nil"/>
                    <w:right w:val="nil"/>
                  </w:tcBorders>
                  <w:noWrap/>
                  <w:vAlign w:val="center"/>
                  <w:hideMark/>
                </w:tcPr>
                <w:p w14:paraId="44F99780" w14:textId="25DF5DBF" w:rsidR="00354BD3" w:rsidRPr="00501EDB" w:rsidRDefault="00354BD3" w:rsidP="00354BD3">
                  <w:pPr>
                    <w:jc w:val="center"/>
                    <w:rPr>
                      <w:rFonts w:ascii="Times New Roman" w:hAnsi="Times New Roman" w:cs="Times New Roman"/>
                      <w:sz w:val="16"/>
                      <w:szCs w:val="16"/>
                    </w:rPr>
                  </w:pPr>
                  <w:r w:rsidRPr="00501EDB">
                    <w:rPr>
                      <w:rFonts w:ascii="Times New Roman" w:hAnsi="Times New Roman" w:cs="Times New Roman"/>
                      <w:sz w:val="16"/>
                      <w:szCs w:val="16"/>
                    </w:rPr>
                    <w:t>17.6</w:t>
                  </w:r>
                </w:p>
              </w:tc>
              <w:tc>
                <w:tcPr>
                  <w:tcW w:w="864" w:type="dxa"/>
                  <w:tcBorders>
                    <w:left w:val="nil"/>
                    <w:right w:val="nil"/>
                  </w:tcBorders>
                  <w:noWrap/>
                  <w:vAlign w:val="center"/>
                  <w:hideMark/>
                </w:tcPr>
                <w:p w14:paraId="3635F0E7" w14:textId="23AA9058" w:rsidR="00354BD3" w:rsidRPr="00501EDB" w:rsidRDefault="00354BD3" w:rsidP="00354BD3">
                  <w:pPr>
                    <w:jc w:val="center"/>
                    <w:rPr>
                      <w:rFonts w:ascii="Times New Roman" w:hAnsi="Times New Roman" w:cs="Times New Roman"/>
                      <w:sz w:val="16"/>
                      <w:szCs w:val="16"/>
                    </w:rPr>
                  </w:pPr>
                  <w:r w:rsidRPr="00501EDB">
                    <w:rPr>
                      <w:rFonts w:ascii="Times New Roman" w:hAnsi="Times New Roman" w:cs="Times New Roman"/>
                      <w:sz w:val="16"/>
                      <w:szCs w:val="16"/>
                    </w:rPr>
                    <w:t>44.6</w:t>
                  </w:r>
                </w:p>
              </w:tc>
              <w:tc>
                <w:tcPr>
                  <w:tcW w:w="864" w:type="dxa"/>
                  <w:tcBorders>
                    <w:left w:val="nil"/>
                    <w:right w:val="nil"/>
                  </w:tcBorders>
                  <w:noWrap/>
                  <w:vAlign w:val="center"/>
                  <w:hideMark/>
                </w:tcPr>
                <w:p w14:paraId="4E679ADE" w14:textId="2D54D5D5" w:rsidR="00354BD3" w:rsidRPr="00501EDB" w:rsidRDefault="00354BD3" w:rsidP="00354BD3">
                  <w:pPr>
                    <w:jc w:val="center"/>
                    <w:rPr>
                      <w:rFonts w:ascii="Times New Roman" w:hAnsi="Times New Roman" w:cs="Times New Roman"/>
                      <w:sz w:val="16"/>
                      <w:szCs w:val="16"/>
                    </w:rPr>
                  </w:pPr>
                  <w:r w:rsidRPr="00501EDB">
                    <w:rPr>
                      <w:rFonts w:ascii="Times New Roman" w:hAnsi="Times New Roman" w:cs="Times New Roman"/>
                      <w:sz w:val="16"/>
                      <w:szCs w:val="16"/>
                    </w:rPr>
                    <w:t>74.5</w:t>
                  </w:r>
                </w:p>
              </w:tc>
            </w:tr>
            <w:tr w:rsidR="00354BD3" w:rsidRPr="00501EDB" w14:paraId="6100BD14" w14:textId="77777777" w:rsidTr="00354BD3">
              <w:trPr>
                <w:trHeight w:val="298"/>
              </w:trPr>
              <w:tc>
                <w:tcPr>
                  <w:tcW w:w="3289" w:type="dxa"/>
                  <w:tcBorders>
                    <w:left w:val="nil"/>
                    <w:right w:val="nil"/>
                  </w:tcBorders>
                  <w:noWrap/>
                  <w:vAlign w:val="center"/>
                  <w:hideMark/>
                </w:tcPr>
                <w:p w14:paraId="48805900" w14:textId="77777777" w:rsidR="00354BD3" w:rsidRPr="00501EDB" w:rsidRDefault="00354BD3" w:rsidP="00354BD3">
                  <w:pPr>
                    <w:jc w:val="center"/>
                    <w:rPr>
                      <w:rFonts w:ascii="Times New Roman" w:hAnsi="Times New Roman" w:cs="Times New Roman"/>
                      <w:sz w:val="22"/>
                      <w:szCs w:val="22"/>
                    </w:rPr>
                  </w:pPr>
                  <w:r w:rsidRPr="00501EDB">
                    <w:rPr>
                      <w:rFonts w:ascii="Times New Roman" w:hAnsi="Times New Roman" w:cs="Times New Roman"/>
                      <w:sz w:val="22"/>
                      <w:szCs w:val="22"/>
                    </w:rPr>
                    <w:t>Oak woodland</w:t>
                  </w:r>
                </w:p>
              </w:tc>
              <w:tc>
                <w:tcPr>
                  <w:tcW w:w="1008" w:type="dxa"/>
                  <w:tcBorders>
                    <w:left w:val="nil"/>
                    <w:right w:val="nil"/>
                  </w:tcBorders>
                  <w:noWrap/>
                  <w:vAlign w:val="center"/>
                  <w:hideMark/>
                </w:tcPr>
                <w:p w14:paraId="7EE32F96" w14:textId="6C13992F" w:rsidR="00354BD3" w:rsidRPr="00501EDB" w:rsidRDefault="00354BD3" w:rsidP="00354BD3">
                  <w:pPr>
                    <w:jc w:val="center"/>
                    <w:rPr>
                      <w:rFonts w:ascii="Times New Roman" w:hAnsi="Times New Roman" w:cs="Times New Roman"/>
                      <w:sz w:val="20"/>
                      <w:szCs w:val="20"/>
                    </w:rPr>
                  </w:pPr>
                  <w:r w:rsidRPr="00501EDB">
                    <w:rPr>
                      <w:rFonts w:ascii="Times New Roman" w:hAnsi="Times New Roman" w:cs="Times New Roman"/>
                      <w:sz w:val="20"/>
                      <w:szCs w:val="20"/>
                    </w:rPr>
                    <w:t>0</w:t>
                  </w:r>
                </w:p>
              </w:tc>
              <w:tc>
                <w:tcPr>
                  <w:tcW w:w="1338" w:type="dxa"/>
                  <w:tcBorders>
                    <w:left w:val="nil"/>
                    <w:right w:val="nil"/>
                  </w:tcBorders>
                  <w:noWrap/>
                  <w:vAlign w:val="center"/>
                  <w:hideMark/>
                </w:tcPr>
                <w:p w14:paraId="6CA57E7B" w14:textId="6065EEA5" w:rsidR="00354BD3" w:rsidRPr="00501EDB" w:rsidRDefault="00354BD3" w:rsidP="00354BD3">
                  <w:pPr>
                    <w:jc w:val="center"/>
                    <w:rPr>
                      <w:rFonts w:ascii="Times New Roman" w:hAnsi="Times New Roman" w:cs="Times New Roman"/>
                      <w:sz w:val="20"/>
                      <w:szCs w:val="20"/>
                    </w:rPr>
                  </w:pPr>
                  <w:r w:rsidRPr="00501EDB">
                    <w:rPr>
                      <w:rFonts w:ascii="Times New Roman" w:hAnsi="Times New Roman" w:cs="Times New Roman"/>
                      <w:sz w:val="20"/>
                      <w:szCs w:val="20"/>
                    </w:rPr>
                    <w:t>0.0</w:t>
                  </w:r>
                </w:p>
              </w:tc>
              <w:tc>
                <w:tcPr>
                  <w:tcW w:w="864" w:type="dxa"/>
                  <w:tcBorders>
                    <w:left w:val="nil"/>
                    <w:right w:val="nil"/>
                  </w:tcBorders>
                  <w:noWrap/>
                  <w:vAlign w:val="center"/>
                  <w:hideMark/>
                </w:tcPr>
                <w:p w14:paraId="23F23197" w14:textId="3F319508" w:rsidR="00354BD3" w:rsidRPr="00501EDB" w:rsidRDefault="00354BD3" w:rsidP="00354BD3">
                  <w:pPr>
                    <w:jc w:val="center"/>
                    <w:rPr>
                      <w:rFonts w:ascii="Times New Roman" w:hAnsi="Times New Roman" w:cs="Times New Roman"/>
                      <w:sz w:val="16"/>
                      <w:szCs w:val="16"/>
                    </w:rPr>
                  </w:pPr>
                  <w:r w:rsidRPr="00501EDB">
                    <w:rPr>
                      <w:rFonts w:ascii="Times New Roman" w:hAnsi="Times New Roman" w:cs="Times New Roman"/>
                      <w:sz w:val="16"/>
                      <w:szCs w:val="16"/>
                    </w:rPr>
                    <w:t>0.2</w:t>
                  </w:r>
                </w:p>
              </w:tc>
              <w:tc>
                <w:tcPr>
                  <w:tcW w:w="864" w:type="dxa"/>
                  <w:tcBorders>
                    <w:left w:val="nil"/>
                    <w:right w:val="nil"/>
                  </w:tcBorders>
                  <w:noWrap/>
                  <w:vAlign w:val="center"/>
                  <w:hideMark/>
                </w:tcPr>
                <w:p w14:paraId="1D653FE8" w14:textId="6742FDD8" w:rsidR="00354BD3" w:rsidRPr="00501EDB" w:rsidRDefault="00354BD3" w:rsidP="00354BD3">
                  <w:pPr>
                    <w:jc w:val="center"/>
                    <w:rPr>
                      <w:rFonts w:ascii="Times New Roman" w:hAnsi="Times New Roman" w:cs="Times New Roman"/>
                      <w:sz w:val="16"/>
                      <w:szCs w:val="16"/>
                    </w:rPr>
                  </w:pPr>
                  <w:r w:rsidRPr="00501EDB">
                    <w:rPr>
                      <w:rFonts w:ascii="Times New Roman" w:hAnsi="Times New Roman" w:cs="Times New Roman"/>
                      <w:sz w:val="16"/>
                      <w:szCs w:val="16"/>
                    </w:rPr>
                    <w:t>0.2</w:t>
                  </w:r>
                </w:p>
              </w:tc>
              <w:tc>
                <w:tcPr>
                  <w:tcW w:w="864" w:type="dxa"/>
                  <w:tcBorders>
                    <w:left w:val="nil"/>
                    <w:right w:val="nil"/>
                  </w:tcBorders>
                  <w:noWrap/>
                  <w:vAlign w:val="center"/>
                  <w:hideMark/>
                </w:tcPr>
                <w:p w14:paraId="505156C9" w14:textId="7EAA492D" w:rsidR="00354BD3" w:rsidRPr="00501EDB" w:rsidRDefault="00354BD3" w:rsidP="00354BD3">
                  <w:pPr>
                    <w:jc w:val="center"/>
                    <w:rPr>
                      <w:rFonts w:ascii="Times New Roman" w:hAnsi="Times New Roman" w:cs="Times New Roman"/>
                      <w:sz w:val="16"/>
                      <w:szCs w:val="16"/>
                    </w:rPr>
                  </w:pPr>
                  <w:r w:rsidRPr="00501EDB">
                    <w:rPr>
                      <w:rFonts w:ascii="Times New Roman" w:hAnsi="Times New Roman" w:cs="Times New Roman"/>
                      <w:sz w:val="16"/>
                      <w:szCs w:val="16"/>
                    </w:rPr>
                    <w:t>0.2</w:t>
                  </w:r>
                </w:p>
              </w:tc>
              <w:tc>
                <w:tcPr>
                  <w:tcW w:w="864" w:type="dxa"/>
                  <w:tcBorders>
                    <w:left w:val="nil"/>
                    <w:right w:val="nil"/>
                  </w:tcBorders>
                  <w:noWrap/>
                  <w:vAlign w:val="center"/>
                  <w:hideMark/>
                </w:tcPr>
                <w:p w14:paraId="5B7B3D00" w14:textId="7FA1E66B" w:rsidR="00354BD3" w:rsidRPr="00501EDB" w:rsidRDefault="00354BD3" w:rsidP="00354BD3">
                  <w:pPr>
                    <w:jc w:val="center"/>
                    <w:rPr>
                      <w:rFonts w:ascii="Times New Roman" w:hAnsi="Times New Roman" w:cs="Times New Roman"/>
                      <w:sz w:val="16"/>
                      <w:szCs w:val="16"/>
                    </w:rPr>
                  </w:pPr>
                  <w:r w:rsidRPr="00501EDB">
                    <w:rPr>
                      <w:rFonts w:ascii="Times New Roman" w:hAnsi="Times New Roman" w:cs="Times New Roman"/>
                      <w:sz w:val="16"/>
                      <w:szCs w:val="16"/>
                    </w:rPr>
                    <w:t>0.2</w:t>
                  </w:r>
                </w:p>
              </w:tc>
              <w:tc>
                <w:tcPr>
                  <w:tcW w:w="864" w:type="dxa"/>
                  <w:tcBorders>
                    <w:left w:val="nil"/>
                    <w:right w:val="nil"/>
                  </w:tcBorders>
                  <w:noWrap/>
                  <w:vAlign w:val="center"/>
                  <w:hideMark/>
                </w:tcPr>
                <w:p w14:paraId="21E01CFE" w14:textId="19BB32CA" w:rsidR="00354BD3" w:rsidRPr="00501EDB" w:rsidRDefault="00354BD3" w:rsidP="00354BD3">
                  <w:pPr>
                    <w:jc w:val="center"/>
                    <w:rPr>
                      <w:rFonts w:ascii="Times New Roman" w:hAnsi="Times New Roman" w:cs="Times New Roman"/>
                      <w:sz w:val="16"/>
                      <w:szCs w:val="16"/>
                    </w:rPr>
                  </w:pPr>
                  <w:r w:rsidRPr="00501EDB">
                    <w:rPr>
                      <w:rFonts w:ascii="Times New Roman" w:hAnsi="Times New Roman" w:cs="Times New Roman"/>
                      <w:sz w:val="16"/>
                      <w:szCs w:val="16"/>
                    </w:rPr>
                    <w:t>0.2</w:t>
                  </w:r>
                </w:p>
              </w:tc>
              <w:tc>
                <w:tcPr>
                  <w:tcW w:w="864" w:type="dxa"/>
                  <w:tcBorders>
                    <w:left w:val="nil"/>
                    <w:right w:val="nil"/>
                  </w:tcBorders>
                  <w:noWrap/>
                  <w:vAlign w:val="center"/>
                  <w:hideMark/>
                </w:tcPr>
                <w:p w14:paraId="2DC4F6A5" w14:textId="11A641C7" w:rsidR="00354BD3" w:rsidRPr="00501EDB" w:rsidRDefault="00354BD3" w:rsidP="00354BD3">
                  <w:pPr>
                    <w:jc w:val="center"/>
                    <w:rPr>
                      <w:rFonts w:ascii="Times New Roman" w:hAnsi="Times New Roman" w:cs="Times New Roman"/>
                      <w:sz w:val="16"/>
                      <w:szCs w:val="16"/>
                    </w:rPr>
                  </w:pPr>
                  <w:r w:rsidRPr="00501EDB">
                    <w:rPr>
                      <w:rFonts w:ascii="Times New Roman" w:hAnsi="Times New Roman" w:cs="Times New Roman"/>
                      <w:sz w:val="16"/>
                      <w:szCs w:val="16"/>
                    </w:rPr>
                    <w:t>0.2</w:t>
                  </w:r>
                </w:p>
              </w:tc>
              <w:tc>
                <w:tcPr>
                  <w:tcW w:w="864" w:type="dxa"/>
                  <w:tcBorders>
                    <w:left w:val="nil"/>
                    <w:right w:val="nil"/>
                  </w:tcBorders>
                  <w:noWrap/>
                  <w:vAlign w:val="center"/>
                  <w:hideMark/>
                </w:tcPr>
                <w:p w14:paraId="7836DE85" w14:textId="63A3FCEF" w:rsidR="00354BD3" w:rsidRPr="00501EDB" w:rsidRDefault="00354BD3" w:rsidP="00354BD3">
                  <w:pPr>
                    <w:jc w:val="center"/>
                    <w:rPr>
                      <w:rFonts w:ascii="Times New Roman" w:hAnsi="Times New Roman" w:cs="Times New Roman"/>
                      <w:sz w:val="16"/>
                      <w:szCs w:val="16"/>
                    </w:rPr>
                  </w:pPr>
                  <w:r w:rsidRPr="00501EDB">
                    <w:rPr>
                      <w:rFonts w:ascii="Times New Roman" w:hAnsi="Times New Roman" w:cs="Times New Roman"/>
                      <w:sz w:val="16"/>
                      <w:szCs w:val="16"/>
                    </w:rPr>
                    <w:t>0.2</w:t>
                  </w:r>
                </w:p>
              </w:tc>
              <w:tc>
                <w:tcPr>
                  <w:tcW w:w="864" w:type="dxa"/>
                  <w:tcBorders>
                    <w:left w:val="nil"/>
                    <w:right w:val="nil"/>
                  </w:tcBorders>
                  <w:noWrap/>
                  <w:vAlign w:val="center"/>
                  <w:hideMark/>
                </w:tcPr>
                <w:p w14:paraId="6C039890" w14:textId="06920149" w:rsidR="00354BD3" w:rsidRPr="00501EDB" w:rsidRDefault="00354BD3" w:rsidP="00354BD3">
                  <w:pPr>
                    <w:jc w:val="center"/>
                    <w:rPr>
                      <w:rFonts w:ascii="Times New Roman" w:hAnsi="Times New Roman" w:cs="Times New Roman"/>
                      <w:sz w:val="16"/>
                      <w:szCs w:val="16"/>
                    </w:rPr>
                  </w:pPr>
                  <w:r w:rsidRPr="00501EDB">
                    <w:rPr>
                      <w:rFonts w:ascii="Times New Roman" w:hAnsi="Times New Roman" w:cs="Times New Roman"/>
                      <w:sz w:val="16"/>
                      <w:szCs w:val="16"/>
                    </w:rPr>
                    <w:t>0.2</w:t>
                  </w:r>
                </w:p>
              </w:tc>
            </w:tr>
            <w:tr w:rsidR="00354BD3" w:rsidRPr="00501EDB" w14:paraId="2516A3E8" w14:textId="77777777" w:rsidTr="00354BD3">
              <w:trPr>
                <w:trHeight w:val="298"/>
              </w:trPr>
              <w:tc>
                <w:tcPr>
                  <w:tcW w:w="3289" w:type="dxa"/>
                  <w:tcBorders>
                    <w:left w:val="nil"/>
                    <w:right w:val="nil"/>
                  </w:tcBorders>
                  <w:noWrap/>
                  <w:vAlign w:val="center"/>
                  <w:hideMark/>
                </w:tcPr>
                <w:p w14:paraId="74629057" w14:textId="77777777" w:rsidR="00354BD3" w:rsidRPr="00501EDB" w:rsidRDefault="00354BD3" w:rsidP="00354BD3">
                  <w:pPr>
                    <w:jc w:val="center"/>
                    <w:rPr>
                      <w:rFonts w:ascii="Times New Roman" w:hAnsi="Times New Roman" w:cs="Times New Roman"/>
                      <w:sz w:val="22"/>
                      <w:szCs w:val="22"/>
                    </w:rPr>
                  </w:pPr>
                  <w:r w:rsidRPr="00501EDB">
                    <w:rPr>
                      <w:rFonts w:ascii="Times New Roman" w:hAnsi="Times New Roman" w:cs="Times New Roman"/>
                      <w:sz w:val="22"/>
                      <w:szCs w:val="22"/>
                    </w:rPr>
                    <w:t>Aspen forest</w:t>
                  </w:r>
                </w:p>
              </w:tc>
              <w:tc>
                <w:tcPr>
                  <w:tcW w:w="1008" w:type="dxa"/>
                  <w:tcBorders>
                    <w:left w:val="nil"/>
                    <w:right w:val="nil"/>
                  </w:tcBorders>
                  <w:noWrap/>
                  <w:vAlign w:val="center"/>
                  <w:hideMark/>
                </w:tcPr>
                <w:p w14:paraId="04483EEA" w14:textId="128B7F5A" w:rsidR="00354BD3" w:rsidRPr="00501EDB" w:rsidRDefault="00354BD3" w:rsidP="00354BD3">
                  <w:pPr>
                    <w:jc w:val="center"/>
                    <w:rPr>
                      <w:rFonts w:ascii="Times New Roman" w:hAnsi="Times New Roman" w:cs="Times New Roman"/>
                      <w:sz w:val="20"/>
                      <w:szCs w:val="20"/>
                    </w:rPr>
                  </w:pPr>
                  <w:r w:rsidRPr="00501EDB">
                    <w:rPr>
                      <w:rFonts w:ascii="Times New Roman" w:hAnsi="Times New Roman" w:cs="Times New Roman"/>
                      <w:sz w:val="20"/>
                      <w:szCs w:val="20"/>
                    </w:rPr>
                    <w:t>1,378</w:t>
                  </w:r>
                </w:p>
              </w:tc>
              <w:tc>
                <w:tcPr>
                  <w:tcW w:w="1338" w:type="dxa"/>
                  <w:tcBorders>
                    <w:left w:val="nil"/>
                    <w:right w:val="nil"/>
                  </w:tcBorders>
                  <w:noWrap/>
                  <w:vAlign w:val="center"/>
                  <w:hideMark/>
                </w:tcPr>
                <w:p w14:paraId="62A23A4C" w14:textId="24C6E7BC" w:rsidR="00354BD3" w:rsidRPr="00501EDB" w:rsidRDefault="00354BD3" w:rsidP="00354BD3">
                  <w:pPr>
                    <w:jc w:val="center"/>
                    <w:rPr>
                      <w:rFonts w:ascii="Times New Roman" w:hAnsi="Times New Roman" w:cs="Times New Roman"/>
                      <w:sz w:val="20"/>
                      <w:szCs w:val="20"/>
                    </w:rPr>
                  </w:pPr>
                  <w:r w:rsidRPr="00501EDB">
                    <w:rPr>
                      <w:rFonts w:ascii="Times New Roman" w:hAnsi="Times New Roman" w:cs="Times New Roman"/>
                      <w:sz w:val="20"/>
                      <w:szCs w:val="20"/>
                    </w:rPr>
                    <w:t>2.7</w:t>
                  </w:r>
                </w:p>
              </w:tc>
              <w:tc>
                <w:tcPr>
                  <w:tcW w:w="864" w:type="dxa"/>
                  <w:tcBorders>
                    <w:left w:val="nil"/>
                    <w:right w:val="nil"/>
                  </w:tcBorders>
                  <w:noWrap/>
                  <w:vAlign w:val="center"/>
                  <w:hideMark/>
                </w:tcPr>
                <w:p w14:paraId="04A364A8" w14:textId="289FD9B2" w:rsidR="00354BD3" w:rsidRPr="00501EDB" w:rsidRDefault="00354BD3" w:rsidP="00354BD3">
                  <w:pPr>
                    <w:jc w:val="center"/>
                    <w:rPr>
                      <w:rFonts w:ascii="Times New Roman" w:hAnsi="Times New Roman" w:cs="Times New Roman"/>
                      <w:sz w:val="16"/>
                      <w:szCs w:val="16"/>
                    </w:rPr>
                  </w:pPr>
                  <w:r w:rsidRPr="00501EDB">
                    <w:rPr>
                      <w:rFonts w:ascii="Times New Roman" w:hAnsi="Times New Roman" w:cs="Times New Roman"/>
                      <w:sz w:val="16"/>
                      <w:szCs w:val="16"/>
                    </w:rPr>
                    <w:t>251.9</w:t>
                  </w:r>
                </w:p>
              </w:tc>
              <w:tc>
                <w:tcPr>
                  <w:tcW w:w="864" w:type="dxa"/>
                  <w:tcBorders>
                    <w:left w:val="nil"/>
                    <w:right w:val="nil"/>
                  </w:tcBorders>
                  <w:noWrap/>
                  <w:vAlign w:val="center"/>
                  <w:hideMark/>
                </w:tcPr>
                <w:p w14:paraId="0B593BDA" w14:textId="2538DF7F" w:rsidR="00354BD3" w:rsidRPr="00501EDB" w:rsidRDefault="00354BD3" w:rsidP="00354BD3">
                  <w:pPr>
                    <w:jc w:val="center"/>
                    <w:rPr>
                      <w:rFonts w:ascii="Times New Roman" w:hAnsi="Times New Roman" w:cs="Times New Roman"/>
                      <w:sz w:val="16"/>
                      <w:szCs w:val="16"/>
                    </w:rPr>
                  </w:pPr>
                  <w:r w:rsidRPr="00501EDB">
                    <w:rPr>
                      <w:rFonts w:ascii="Times New Roman" w:hAnsi="Times New Roman" w:cs="Times New Roman"/>
                      <w:sz w:val="16"/>
                      <w:szCs w:val="16"/>
                    </w:rPr>
                    <w:t>423.8</w:t>
                  </w:r>
                </w:p>
              </w:tc>
              <w:tc>
                <w:tcPr>
                  <w:tcW w:w="864" w:type="dxa"/>
                  <w:tcBorders>
                    <w:left w:val="nil"/>
                    <w:right w:val="nil"/>
                  </w:tcBorders>
                  <w:noWrap/>
                  <w:vAlign w:val="center"/>
                  <w:hideMark/>
                </w:tcPr>
                <w:p w14:paraId="7959E439" w14:textId="4435AD82" w:rsidR="00354BD3" w:rsidRPr="00501EDB" w:rsidRDefault="00354BD3" w:rsidP="00354BD3">
                  <w:pPr>
                    <w:jc w:val="center"/>
                    <w:rPr>
                      <w:rFonts w:ascii="Times New Roman" w:hAnsi="Times New Roman" w:cs="Times New Roman"/>
                      <w:sz w:val="16"/>
                      <w:szCs w:val="16"/>
                    </w:rPr>
                  </w:pPr>
                  <w:r w:rsidRPr="00501EDB">
                    <w:rPr>
                      <w:rFonts w:ascii="Times New Roman" w:hAnsi="Times New Roman" w:cs="Times New Roman"/>
                      <w:sz w:val="16"/>
                      <w:szCs w:val="16"/>
                    </w:rPr>
                    <w:t>746.2</w:t>
                  </w:r>
                </w:p>
              </w:tc>
              <w:tc>
                <w:tcPr>
                  <w:tcW w:w="864" w:type="dxa"/>
                  <w:tcBorders>
                    <w:left w:val="nil"/>
                    <w:right w:val="nil"/>
                  </w:tcBorders>
                  <w:noWrap/>
                  <w:vAlign w:val="center"/>
                  <w:hideMark/>
                </w:tcPr>
                <w:p w14:paraId="08954A3C" w14:textId="029247A3" w:rsidR="00354BD3" w:rsidRPr="00501EDB" w:rsidRDefault="00354BD3" w:rsidP="00354BD3">
                  <w:pPr>
                    <w:jc w:val="center"/>
                    <w:rPr>
                      <w:rFonts w:ascii="Times New Roman" w:hAnsi="Times New Roman" w:cs="Times New Roman"/>
                      <w:sz w:val="16"/>
                      <w:szCs w:val="16"/>
                    </w:rPr>
                  </w:pPr>
                  <w:r w:rsidRPr="00501EDB">
                    <w:rPr>
                      <w:rFonts w:ascii="Times New Roman" w:hAnsi="Times New Roman" w:cs="Times New Roman"/>
                      <w:sz w:val="16"/>
                      <w:szCs w:val="16"/>
                    </w:rPr>
                    <w:t>649.1</w:t>
                  </w:r>
                </w:p>
              </w:tc>
              <w:tc>
                <w:tcPr>
                  <w:tcW w:w="864" w:type="dxa"/>
                  <w:tcBorders>
                    <w:left w:val="nil"/>
                    <w:right w:val="nil"/>
                  </w:tcBorders>
                  <w:noWrap/>
                  <w:vAlign w:val="center"/>
                  <w:hideMark/>
                </w:tcPr>
                <w:p w14:paraId="624D8615" w14:textId="79187AE8" w:rsidR="00354BD3" w:rsidRPr="00501EDB" w:rsidRDefault="00354BD3" w:rsidP="00354BD3">
                  <w:pPr>
                    <w:jc w:val="center"/>
                    <w:rPr>
                      <w:rFonts w:ascii="Times New Roman" w:hAnsi="Times New Roman" w:cs="Times New Roman"/>
                      <w:sz w:val="16"/>
                      <w:szCs w:val="16"/>
                    </w:rPr>
                  </w:pPr>
                  <w:r w:rsidRPr="00501EDB">
                    <w:rPr>
                      <w:rFonts w:ascii="Times New Roman" w:hAnsi="Times New Roman" w:cs="Times New Roman"/>
                      <w:sz w:val="16"/>
                      <w:szCs w:val="16"/>
                    </w:rPr>
                    <w:t>806.9</w:t>
                  </w:r>
                </w:p>
              </w:tc>
              <w:tc>
                <w:tcPr>
                  <w:tcW w:w="864" w:type="dxa"/>
                  <w:tcBorders>
                    <w:left w:val="nil"/>
                    <w:right w:val="nil"/>
                  </w:tcBorders>
                  <w:noWrap/>
                  <w:vAlign w:val="center"/>
                  <w:hideMark/>
                </w:tcPr>
                <w:p w14:paraId="531DCCDD" w14:textId="4073926E" w:rsidR="00354BD3" w:rsidRPr="00501EDB" w:rsidRDefault="00354BD3" w:rsidP="00354BD3">
                  <w:pPr>
                    <w:jc w:val="center"/>
                    <w:rPr>
                      <w:rFonts w:ascii="Times New Roman" w:hAnsi="Times New Roman" w:cs="Times New Roman"/>
                      <w:sz w:val="16"/>
                      <w:szCs w:val="16"/>
                    </w:rPr>
                  </w:pPr>
                  <w:r w:rsidRPr="00501EDB">
                    <w:rPr>
                      <w:rFonts w:ascii="Times New Roman" w:hAnsi="Times New Roman" w:cs="Times New Roman"/>
                      <w:sz w:val="16"/>
                      <w:szCs w:val="16"/>
                    </w:rPr>
                    <w:t>771.2</w:t>
                  </w:r>
                </w:p>
              </w:tc>
              <w:tc>
                <w:tcPr>
                  <w:tcW w:w="864" w:type="dxa"/>
                  <w:tcBorders>
                    <w:left w:val="nil"/>
                    <w:right w:val="nil"/>
                  </w:tcBorders>
                  <w:noWrap/>
                  <w:vAlign w:val="center"/>
                  <w:hideMark/>
                </w:tcPr>
                <w:p w14:paraId="39491014" w14:textId="2A7D72B5" w:rsidR="00354BD3" w:rsidRPr="00501EDB" w:rsidRDefault="00354BD3" w:rsidP="00354BD3">
                  <w:pPr>
                    <w:jc w:val="center"/>
                    <w:rPr>
                      <w:rFonts w:ascii="Times New Roman" w:hAnsi="Times New Roman" w:cs="Times New Roman"/>
                      <w:sz w:val="16"/>
                      <w:szCs w:val="16"/>
                    </w:rPr>
                  </w:pPr>
                  <w:r w:rsidRPr="00501EDB">
                    <w:rPr>
                      <w:rFonts w:ascii="Times New Roman" w:hAnsi="Times New Roman" w:cs="Times New Roman"/>
                      <w:sz w:val="16"/>
                      <w:szCs w:val="16"/>
                    </w:rPr>
                    <w:t>978.8</w:t>
                  </w:r>
                </w:p>
              </w:tc>
              <w:tc>
                <w:tcPr>
                  <w:tcW w:w="864" w:type="dxa"/>
                  <w:tcBorders>
                    <w:left w:val="nil"/>
                    <w:right w:val="nil"/>
                  </w:tcBorders>
                  <w:noWrap/>
                  <w:vAlign w:val="center"/>
                  <w:hideMark/>
                </w:tcPr>
                <w:p w14:paraId="42FAA848" w14:textId="6D05C9E2" w:rsidR="00354BD3" w:rsidRPr="00501EDB" w:rsidRDefault="00354BD3" w:rsidP="00354BD3">
                  <w:pPr>
                    <w:jc w:val="center"/>
                    <w:rPr>
                      <w:rFonts w:ascii="Times New Roman" w:hAnsi="Times New Roman" w:cs="Times New Roman"/>
                      <w:sz w:val="16"/>
                      <w:szCs w:val="16"/>
                    </w:rPr>
                  </w:pPr>
                  <w:r w:rsidRPr="00501EDB">
                    <w:rPr>
                      <w:rFonts w:ascii="Times New Roman" w:hAnsi="Times New Roman" w:cs="Times New Roman"/>
                      <w:sz w:val="16"/>
                      <w:szCs w:val="16"/>
                    </w:rPr>
                    <w:t>1,190.9</w:t>
                  </w:r>
                </w:p>
              </w:tc>
            </w:tr>
            <w:tr w:rsidR="00354BD3" w:rsidRPr="00501EDB" w14:paraId="304B7044" w14:textId="77777777" w:rsidTr="00354BD3">
              <w:trPr>
                <w:trHeight w:val="298"/>
              </w:trPr>
              <w:tc>
                <w:tcPr>
                  <w:tcW w:w="3289" w:type="dxa"/>
                  <w:tcBorders>
                    <w:left w:val="nil"/>
                    <w:right w:val="nil"/>
                  </w:tcBorders>
                  <w:noWrap/>
                  <w:vAlign w:val="center"/>
                  <w:hideMark/>
                </w:tcPr>
                <w:p w14:paraId="709AB546" w14:textId="77777777" w:rsidR="00354BD3" w:rsidRPr="00501EDB" w:rsidRDefault="00354BD3" w:rsidP="00354BD3">
                  <w:pPr>
                    <w:jc w:val="center"/>
                    <w:rPr>
                      <w:rFonts w:ascii="Times New Roman" w:hAnsi="Times New Roman" w:cs="Times New Roman"/>
                      <w:sz w:val="22"/>
                      <w:szCs w:val="22"/>
                    </w:rPr>
                  </w:pPr>
                  <w:r w:rsidRPr="00501EDB">
                    <w:rPr>
                      <w:rFonts w:ascii="Times New Roman" w:hAnsi="Times New Roman" w:cs="Times New Roman"/>
                      <w:sz w:val="22"/>
                      <w:szCs w:val="22"/>
                    </w:rPr>
                    <w:t>Riparian forest</w:t>
                  </w:r>
                </w:p>
              </w:tc>
              <w:tc>
                <w:tcPr>
                  <w:tcW w:w="1008" w:type="dxa"/>
                  <w:tcBorders>
                    <w:left w:val="nil"/>
                    <w:right w:val="nil"/>
                  </w:tcBorders>
                  <w:noWrap/>
                  <w:vAlign w:val="center"/>
                  <w:hideMark/>
                </w:tcPr>
                <w:p w14:paraId="7A292EE5" w14:textId="1F23D974" w:rsidR="00354BD3" w:rsidRPr="00501EDB" w:rsidRDefault="00354BD3" w:rsidP="00354BD3">
                  <w:pPr>
                    <w:jc w:val="center"/>
                    <w:rPr>
                      <w:rFonts w:ascii="Times New Roman" w:hAnsi="Times New Roman" w:cs="Times New Roman"/>
                      <w:sz w:val="20"/>
                      <w:szCs w:val="20"/>
                    </w:rPr>
                  </w:pPr>
                  <w:r w:rsidRPr="00501EDB">
                    <w:rPr>
                      <w:rFonts w:ascii="Times New Roman" w:hAnsi="Times New Roman" w:cs="Times New Roman"/>
                      <w:sz w:val="20"/>
                      <w:szCs w:val="20"/>
                    </w:rPr>
                    <w:t>795</w:t>
                  </w:r>
                </w:p>
              </w:tc>
              <w:tc>
                <w:tcPr>
                  <w:tcW w:w="1338" w:type="dxa"/>
                  <w:tcBorders>
                    <w:left w:val="nil"/>
                    <w:right w:val="nil"/>
                  </w:tcBorders>
                  <w:noWrap/>
                  <w:vAlign w:val="center"/>
                  <w:hideMark/>
                </w:tcPr>
                <w:p w14:paraId="18F8F9C2" w14:textId="3F452D28" w:rsidR="00354BD3" w:rsidRPr="00501EDB" w:rsidRDefault="00354BD3" w:rsidP="00354BD3">
                  <w:pPr>
                    <w:jc w:val="center"/>
                    <w:rPr>
                      <w:rFonts w:ascii="Times New Roman" w:hAnsi="Times New Roman" w:cs="Times New Roman"/>
                      <w:sz w:val="20"/>
                      <w:szCs w:val="20"/>
                    </w:rPr>
                  </w:pPr>
                  <w:r w:rsidRPr="00501EDB">
                    <w:rPr>
                      <w:rFonts w:ascii="Times New Roman" w:hAnsi="Times New Roman" w:cs="Times New Roman"/>
                      <w:sz w:val="20"/>
                      <w:szCs w:val="20"/>
                    </w:rPr>
                    <w:t>1.6</w:t>
                  </w:r>
                </w:p>
              </w:tc>
              <w:tc>
                <w:tcPr>
                  <w:tcW w:w="864" w:type="dxa"/>
                  <w:tcBorders>
                    <w:left w:val="nil"/>
                    <w:right w:val="nil"/>
                  </w:tcBorders>
                  <w:noWrap/>
                  <w:vAlign w:val="center"/>
                  <w:hideMark/>
                </w:tcPr>
                <w:p w14:paraId="229256FA" w14:textId="4398F4D0" w:rsidR="00354BD3" w:rsidRPr="00501EDB" w:rsidRDefault="00354BD3" w:rsidP="00354BD3">
                  <w:pPr>
                    <w:jc w:val="center"/>
                    <w:rPr>
                      <w:rFonts w:ascii="Times New Roman" w:hAnsi="Times New Roman" w:cs="Times New Roman"/>
                      <w:sz w:val="16"/>
                      <w:szCs w:val="16"/>
                    </w:rPr>
                  </w:pPr>
                  <w:r w:rsidRPr="00501EDB">
                    <w:rPr>
                      <w:rFonts w:ascii="Times New Roman" w:hAnsi="Times New Roman" w:cs="Times New Roman"/>
                      <w:sz w:val="16"/>
                      <w:szCs w:val="16"/>
                    </w:rPr>
                    <w:t>11.3</w:t>
                  </w:r>
                </w:p>
              </w:tc>
              <w:tc>
                <w:tcPr>
                  <w:tcW w:w="864" w:type="dxa"/>
                  <w:tcBorders>
                    <w:left w:val="nil"/>
                    <w:right w:val="nil"/>
                  </w:tcBorders>
                  <w:noWrap/>
                  <w:vAlign w:val="center"/>
                  <w:hideMark/>
                </w:tcPr>
                <w:p w14:paraId="631F83F1" w14:textId="0E8F4088" w:rsidR="00354BD3" w:rsidRPr="00501EDB" w:rsidRDefault="00354BD3" w:rsidP="00354BD3">
                  <w:pPr>
                    <w:jc w:val="center"/>
                    <w:rPr>
                      <w:rFonts w:ascii="Times New Roman" w:hAnsi="Times New Roman" w:cs="Times New Roman"/>
                      <w:sz w:val="16"/>
                      <w:szCs w:val="16"/>
                    </w:rPr>
                  </w:pPr>
                  <w:r w:rsidRPr="00501EDB">
                    <w:rPr>
                      <w:rFonts w:ascii="Times New Roman" w:hAnsi="Times New Roman" w:cs="Times New Roman"/>
                      <w:sz w:val="16"/>
                      <w:szCs w:val="16"/>
                    </w:rPr>
                    <w:t>26.1</w:t>
                  </w:r>
                </w:p>
              </w:tc>
              <w:tc>
                <w:tcPr>
                  <w:tcW w:w="864" w:type="dxa"/>
                  <w:tcBorders>
                    <w:left w:val="nil"/>
                    <w:right w:val="nil"/>
                  </w:tcBorders>
                  <w:noWrap/>
                  <w:vAlign w:val="center"/>
                  <w:hideMark/>
                </w:tcPr>
                <w:p w14:paraId="4B15AD8F" w14:textId="52037B54" w:rsidR="00354BD3" w:rsidRPr="00501EDB" w:rsidRDefault="00354BD3" w:rsidP="00354BD3">
                  <w:pPr>
                    <w:jc w:val="center"/>
                    <w:rPr>
                      <w:rFonts w:ascii="Times New Roman" w:hAnsi="Times New Roman" w:cs="Times New Roman"/>
                      <w:sz w:val="16"/>
                      <w:szCs w:val="16"/>
                    </w:rPr>
                  </w:pPr>
                  <w:r w:rsidRPr="00501EDB">
                    <w:rPr>
                      <w:rFonts w:ascii="Times New Roman" w:hAnsi="Times New Roman" w:cs="Times New Roman"/>
                      <w:sz w:val="16"/>
                      <w:szCs w:val="16"/>
                    </w:rPr>
                    <w:t>80.2</w:t>
                  </w:r>
                </w:p>
              </w:tc>
              <w:tc>
                <w:tcPr>
                  <w:tcW w:w="864" w:type="dxa"/>
                  <w:tcBorders>
                    <w:left w:val="nil"/>
                    <w:right w:val="nil"/>
                  </w:tcBorders>
                  <w:noWrap/>
                  <w:vAlign w:val="center"/>
                  <w:hideMark/>
                </w:tcPr>
                <w:p w14:paraId="19B02E34" w14:textId="7973AA55" w:rsidR="00354BD3" w:rsidRPr="00501EDB" w:rsidRDefault="00354BD3" w:rsidP="00354BD3">
                  <w:pPr>
                    <w:jc w:val="center"/>
                    <w:rPr>
                      <w:rFonts w:ascii="Times New Roman" w:hAnsi="Times New Roman" w:cs="Times New Roman"/>
                      <w:sz w:val="16"/>
                      <w:szCs w:val="16"/>
                    </w:rPr>
                  </w:pPr>
                  <w:r w:rsidRPr="00501EDB">
                    <w:rPr>
                      <w:rFonts w:ascii="Times New Roman" w:hAnsi="Times New Roman" w:cs="Times New Roman"/>
                      <w:sz w:val="16"/>
                      <w:szCs w:val="16"/>
                    </w:rPr>
                    <w:t>47.8</w:t>
                  </w:r>
                </w:p>
              </w:tc>
              <w:tc>
                <w:tcPr>
                  <w:tcW w:w="864" w:type="dxa"/>
                  <w:tcBorders>
                    <w:left w:val="nil"/>
                    <w:right w:val="nil"/>
                  </w:tcBorders>
                  <w:noWrap/>
                  <w:vAlign w:val="center"/>
                  <w:hideMark/>
                </w:tcPr>
                <w:p w14:paraId="16E93FE8" w14:textId="5D6AE78C" w:rsidR="00354BD3" w:rsidRPr="00501EDB" w:rsidRDefault="00354BD3" w:rsidP="00354BD3">
                  <w:pPr>
                    <w:jc w:val="center"/>
                    <w:rPr>
                      <w:rFonts w:ascii="Times New Roman" w:hAnsi="Times New Roman" w:cs="Times New Roman"/>
                      <w:sz w:val="16"/>
                      <w:szCs w:val="16"/>
                    </w:rPr>
                  </w:pPr>
                  <w:r w:rsidRPr="00501EDB">
                    <w:rPr>
                      <w:rFonts w:ascii="Times New Roman" w:hAnsi="Times New Roman" w:cs="Times New Roman"/>
                      <w:sz w:val="16"/>
                      <w:szCs w:val="16"/>
                    </w:rPr>
                    <w:t>302.9</w:t>
                  </w:r>
                </w:p>
              </w:tc>
              <w:tc>
                <w:tcPr>
                  <w:tcW w:w="864" w:type="dxa"/>
                  <w:tcBorders>
                    <w:left w:val="nil"/>
                    <w:right w:val="nil"/>
                  </w:tcBorders>
                  <w:noWrap/>
                  <w:vAlign w:val="center"/>
                  <w:hideMark/>
                </w:tcPr>
                <w:p w14:paraId="0D4577E8" w14:textId="1CC28C6A" w:rsidR="00354BD3" w:rsidRPr="00501EDB" w:rsidRDefault="00354BD3" w:rsidP="00354BD3">
                  <w:pPr>
                    <w:jc w:val="center"/>
                    <w:rPr>
                      <w:rFonts w:ascii="Times New Roman" w:hAnsi="Times New Roman" w:cs="Times New Roman"/>
                      <w:sz w:val="16"/>
                      <w:szCs w:val="16"/>
                    </w:rPr>
                  </w:pPr>
                  <w:r w:rsidRPr="00501EDB">
                    <w:rPr>
                      <w:rFonts w:ascii="Times New Roman" w:hAnsi="Times New Roman" w:cs="Times New Roman"/>
                      <w:sz w:val="16"/>
                      <w:szCs w:val="16"/>
                    </w:rPr>
                    <w:t>297.7</w:t>
                  </w:r>
                </w:p>
              </w:tc>
              <w:tc>
                <w:tcPr>
                  <w:tcW w:w="864" w:type="dxa"/>
                  <w:tcBorders>
                    <w:left w:val="nil"/>
                    <w:right w:val="nil"/>
                  </w:tcBorders>
                  <w:noWrap/>
                  <w:vAlign w:val="center"/>
                  <w:hideMark/>
                </w:tcPr>
                <w:p w14:paraId="3D15C3D7" w14:textId="5EA8ECE1" w:rsidR="00354BD3" w:rsidRPr="00501EDB" w:rsidRDefault="00354BD3" w:rsidP="00354BD3">
                  <w:pPr>
                    <w:jc w:val="center"/>
                    <w:rPr>
                      <w:rFonts w:ascii="Times New Roman" w:hAnsi="Times New Roman" w:cs="Times New Roman"/>
                      <w:sz w:val="16"/>
                      <w:szCs w:val="16"/>
                    </w:rPr>
                  </w:pPr>
                  <w:r w:rsidRPr="00501EDB">
                    <w:rPr>
                      <w:rFonts w:ascii="Times New Roman" w:hAnsi="Times New Roman" w:cs="Times New Roman"/>
                      <w:sz w:val="16"/>
                      <w:szCs w:val="16"/>
                    </w:rPr>
                    <w:t>547.8</w:t>
                  </w:r>
                </w:p>
              </w:tc>
              <w:tc>
                <w:tcPr>
                  <w:tcW w:w="864" w:type="dxa"/>
                  <w:tcBorders>
                    <w:left w:val="nil"/>
                    <w:right w:val="nil"/>
                  </w:tcBorders>
                  <w:noWrap/>
                  <w:vAlign w:val="center"/>
                  <w:hideMark/>
                </w:tcPr>
                <w:p w14:paraId="0706F0AA" w14:textId="02F7E6DA" w:rsidR="00354BD3" w:rsidRPr="00501EDB" w:rsidRDefault="00354BD3" w:rsidP="00354BD3">
                  <w:pPr>
                    <w:jc w:val="center"/>
                    <w:rPr>
                      <w:rFonts w:ascii="Times New Roman" w:hAnsi="Times New Roman" w:cs="Times New Roman"/>
                      <w:sz w:val="16"/>
                      <w:szCs w:val="16"/>
                    </w:rPr>
                  </w:pPr>
                  <w:r w:rsidRPr="00501EDB">
                    <w:rPr>
                      <w:rFonts w:ascii="Times New Roman" w:hAnsi="Times New Roman" w:cs="Times New Roman"/>
                      <w:sz w:val="16"/>
                      <w:szCs w:val="16"/>
                    </w:rPr>
                    <w:t>636.9</w:t>
                  </w:r>
                </w:p>
              </w:tc>
            </w:tr>
            <w:tr w:rsidR="00354BD3" w:rsidRPr="00501EDB" w14:paraId="3B41F5CE" w14:textId="77777777" w:rsidTr="00354BD3">
              <w:trPr>
                <w:trHeight w:val="298"/>
              </w:trPr>
              <w:tc>
                <w:tcPr>
                  <w:tcW w:w="3289" w:type="dxa"/>
                  <w:tcBorders>
                    <w:left w:val="nil"/>
                    <w:right w:val="nil"/>
                  </w:tcBorders>
                  <w:noWrap/>
                  <w:vAlign w:val="center"/>
                  <w:hideMark/>
                </w:tcPr>
                <w:p w14:paraId="591EB79E" w14:textId="77777777" w:rsidR="00354BD3" w:rsidRPr="00501EDB" w:rsidRDefault="00354BD3" w:rsidP="00354BD3">
                  <w:pPr>
                    <w:jc w:val="center"/>
                    <w:rPr>
                      <w:rFonts w:ascii="Times New Roman" w:hAnsi="Times New Roman" w:cs="Times New Roman"/>
                      <w:sz w:val="22"/>
                      <w:szCs w:val="22"/>
                    </w:rPr>
                  </w:pPr>
                  <w:r w:rsidRPr="00501EDB">
                    <w:rPr>
                      <w:rFonts w:ascii="Times New Roman" w:hAnsi="Times New Roman" w:cs="Times New Roman"/>
                      <w:sz w:val="22"/>
                      <w:szCs w:val="22"/>
                    </w:rPr>
                    <w:t>Red fir forest</w:t>
                  </w:r>
                </w:p>
              </w:tc>
              <w:tc>
                <w:tcPr>
                  <w:tcW w:w="1008" w:type="dxa"/>
                  <w:tcBorders>
                    <w:left w:val="nil"/>
                    <w:right w:val="nil"/>
                  </w:tcBorders>
                  <w:noWrap/>
                  <w:vAlign w:val="center"/>
                  <w:hideMark/>
                </w:tcPr>
                <w:p w14:paraId="0A771D37" w14:textId="0C5C7FEA" w:rsidR="00354BD3" w:rsidRPr="00501EDB" w:rsidRDefault="00354BD3" w:rsidP="00354BD3">
                  <w:pPr>
                    <w:jc w:val="center"/>
                    <w:rPr>
                      <w:rFonts w:ascii="Times New Roman" w:hAnsi="Times New Roman" w:cs="Times New Roman"/>
                      <w:sz w:val="20"/>
                      <w:szCs w:val="20"/>
                    </w:rPr>
                  </w:pPr>
                  <w:r w:rsidRPr="00501EDB">
                    <w:rPr>
                      <w:rFonts w:ascii="Times New Roman" w:hAnsi="Times New Roman" w:cs="Times New Roman"/>
                      <w:sz w:val="20"/>
                      <w:szCs w:val="20"/>
                    </w:rPr>
                    <w:t>3</w:t>
                  </w:r>
                </w:p>
              </w:tc>
              <w:tc>
                <w:tcPr>
                  <w:tcW w:w="1338" w:type="dxa"/>
                  <w:tcBorders>
                    <w:left w:val="nil"/>
                    <w:right w:val="nil"/>
                  </w:tcBorders>
                  <w:noWrap/>
                  <w:vAlign w:val="center"/>
                  <w:hideMark/>
                </w:tcPr>
                <w:p w14:paraId="16A88147" w14:textId="54CE70DE" w:rsidR="00354BD3" w:rsidRPr="00501EDB" w:rsidRDefault="00354BD3" w:rsidP="00354BD3">
                  <w:pPr>
                    <w:jc w:val="center"/>
                    <w:rPr>
                      <w:rFonts w:ascii="Times New Roman" w:hAnsi="Times New Roman" w:cs="Times New Roman"/>
                      <w:sz w:val="20"/>
                      <w:szCs w:val="20"/>
                    </w:rPr>
                  </w:pPr>
                  <w:r w:rsidRPr="00501EDB">
                    <w:rPr>
                      <w:rFonts w:ascii="Times New Roman" w:hAnsi="Times New Roman" w:cs="Times New Roman"/>
                      <w:sz w:val="20"/>
                      <w:szCs w:val="20"/>
                    </w:rPr>
                    <w:t>0.0</w:t>
                  </w:r>
                </w:p>
              </w:tc>
              <w:tc>
                <w:tcPr>
                  <w:tcW w:w="864" w:type="dxa"/>
                  <w:tcBorders>
                    <w:left w:val="nil"/>
                    <w:right w:val="nil"/>
                  </w:tcBorders>
                  <w:noWrap/>
                  <w:vAlign w:val="center"/>
                  <w:hideMark/>
                </w:tcPr>
                <w:p w14:paraId="59744068" w14:textId="2C34FB12" w:rsidR="00354BD3" w:rsidRPr="00501EDB" w:rsidRDefault="00354BD3" w:rsidP="00354BD3">
                  <w:pPr>
                    <w:jc w:val="center"/>
                    <w:rPr>
                      <w:rFonts w:ascii="Times New Roman" w:hAnsi="Times New Roman" w:cs="Times New Roman"/>
                      <w:sz w:val="16"/>
                      <w:szCs w:val="16"/>
                    </w:rPr>
                  </w:pPr>
                  <w:r w:rsidRPr="00501EDB">
                    <w:rPr>
                      <w:rFonts w:ascii="Times New Roman" w:hAnsi="Times New Roman" w:cs="Times New Roman"/>
                      <w:sz w:val="16"/>
                      <w:szCs w:val="16"/>
                    </w:rPr>
                    <w:t>1.0</w:t>
                  </w:r>
                </w:p>
              </w:tc>
              <w:tc>
                <w:tcPr>
                  <w:tcW w:w="864" w:type="dxa"/>
                  <w:tcBorders>
                    <w:left w:val="nil"/>
                    <w:right w:val="nil"/>
                  </w:tcBorders>
                  <w:noWrap/>
                  <w:vAlign w:val="center"/>
                  <w:hideMark/>
                </w:tcPr>
                <w:p w14:paraId="5BD7B7C9" w14:textId="55015A76" w:rsidR="00354BD3" w:rsidRPr="00501EDB" w:rsidRDefault="00354BD3" w:rsidP="00354BD3">
                  <w:pPr>
                    <w:jc w:val="center"/>
                    <w:rPr>
                      <w:rFonts w:ascii="Times New Roman" w:hAnsi="Times New Roman" w:cs="Times New Roman"/>
                      <w:sz w:val="16"/>
                      <w:szCs w:val="16"/>
                    </w:rPr>
                  </w:pPr>
                  <w:r w:rsidRPr="00501EDB">
                    <w:rPr>
                      <w:rFonts w:ascii="Times New Roman" w:hAnsi="Times New Roman" w:cs="Times New Roman"/>
                      <w:sz w:val="16"/>
                      <w:szCs w:val="16"/>
                    </w:rPr>
                    <w:t>0.3</w:t>
                  </w:r>
                </w:p>
              </w:tc>
              <w:tc>
                <w:tcPr>
                  <w:tcW w:w="864" w:type="dxa"/>
                  <w:tcBorders>
                    <w:left w:val="nil"/>
                    <w:right w:val="nil"/>
                  </w:tcBorders>
                  <w:noWrap/>
                  <w:vAlign w:val="center"/>
                  <w:hideMark/>
                </w:tcPr>
                <w:p w14:paraId="7DB28A55" w14:textId="652F928A" w:rsidR="00354BD3" w:rsidRPr="00501EDB" w:rsidRDefault="00354BD3" w:rsidP="00354BD3">
                  <w:pPr>
                    <w:jc w:val="center"/>
                    <w:rPr>
                      <w:rFonts w:ascii="Times New Roman" w:hAnsi="Times New Roman" w:cs="Times New Roman"/>
                      <w:sz w:val="16"/>
                      <w:szCs w:val="16"/>
                    </w:rPr>
                  </w:pPr>
                  <w:r w:rsidRPr="00501EDB">
                    <w:rPr>
                      <w:rFonts w:ascii="Times New Roman" w:hAnsi="Times New Roman" w:cs="Times New Roman"/>
                      <w:sz w:val="16"/>
                      <w:szCs w:val="16"/>
                    </w:rPr>
                    <w:t>0.2</w:t>
                  </w:r>
                </w:p>
              </w:tc>
              <w:tc>
                <w:tcPr>
                  <w:tcW w:w="864" w:type="dxa"/>
                  <w:tcBorders>
                    <w:left w:val="nil"/>
                    <w:right w:val="nil"/>
                  </w:tcBorders>
                  <w:noWrap/>
                  <w:vAlign w:val="center"/>
                  <w:hideMark/>
                </w:tcPr>
                <w:p w14:paraId="4571E9CC" w14:textId="71C135C7" w:rsidR="00354BD3" w:rsidRPr="00501EDB" w:rsidRDefault="00354BD3" w:rsidP="00354BD3">
                  <w:pPr>
                    <w:jc w:val="center"/>
                    <w:rPr>
                      <w:rFonts w:ascii="Times New Roman" w:hAnsi="Times New Roman" w:cs="Times New Roman"/>
                      <w:sz w:val="16"/>
                      <w:szCs w:val="16"/>
                    </w:rPr>
                  </w:pPr>
                  <w:r w:rsidRPr="00501EDB">
                    <w:rPr>
                      <w:rFonts w:ascii="Times New Roman" w:hAnsi="Times New Roman" w:cs="Times New Roman"/>
                      <w:sz w:val="16"/>
                      <w:szCs w:val="16"/>
                    </w:rPr>
                    <w:t>1.0</w:t>
                  </w:r>
                </w:p>
              </w:tc>
              <w:tc>
                <w:tcPr>
                  <w:tcW w:w="864" w:type="dxa"/>
                  <w:tcBorders>
                    <w:left w:val="nil"/>
                    <w:right w:val="nil"/>
                  </w:tcBorders>
                  <w:noWrap/>
                  <w:vAlign w:val="center"/>
                  <w:hideMark/>
                </w:tcPr>
                <w:p w14:paraId="3E2307F5" w14:textId="5451C505" w:rsidR="00354BD3" w:rsidRPr="00501EDB" w:rsidRDefault="00354BD3" w:rsidP="00354BD3">
                  <w:pPr>
                    <w:jc w:val="center"/>
                    <w:rPr>
                      <w:rFonts w:ascii="Times New Roman" w:hAnsi="Times New Roman" w:cs="Times New Roman"/>
                      <w:sz w:val="16"/>
                      <w:szCs w:val="16"/>
                    </w:rPr>
                  </w:pPr>
                  <w:r w:rsidRPr="00501EDB">
                    <w:rPr>
                      <w:rFonts w:ascii="Times New Roman" w:hAnsi="Times New Roman" w:cs="Times New Roman"/>
                      <w:sz w:val="16"/>
                      <w:szCs w:val="16"/>
                    </w:rPr>
                    <w:t>2.1</w:t>
                  </w:r>
                </w:p>
              </w:tc>
              <w:tc>
                <w:tcPr>
                  <w:tcW w:w="864" w:type="dxa"/>
                  <w:tcBorders>
                    <w:left w:val="nil"/>
                    <w:right w:val="nil"/>
                  </w:tcBorders>
                  <w:noWrap/>
                  <w:vAlign w:val="center"/>
                  <w:hideMark/>
                </w:tcPr>
                <w:p w14:paraId="60F51B77" w14:textId="04EF387D" w:rsidR="00354BD3" w:rsidRPr="00501EDB" w:rsidRDefault="00354BD3" w:rsidP="00354BD3">
                  <w:pPr>
                    <w:jc w:val="center"/>
                    <w:rPr>
                      <w:rFonts w:ascii="Times New Roman" w:hAnsi="Times New Roman" w:cs="Times New Roman"/>
                      <w:sz w:val="16"/>
                      <w:szCs w:val="16"/>
                    </w:rPr>
                  </w:pPr>
                  <w:r w:rsidRPr="00501EDB">
                    <w:rPr>
                      <w:rFonts w:ascii="Times New Roman" w:hAnsi="Times New Roman" w:cs="Times New Roman"/>
                      <w:sz w:val="16"/>
                      <w:szCs w:val="16"/>
                    </w:rPr>
                    <w:t>2.8</w:t>
                  </w:r>
                </w:p>
              </w:tc>
              <w:tc>
                <w:tcPr>
                  <w:tcW w:w="864" w:type="dxa"/>
                  <w:tcBorders>
                    <w:left w:val="nil"/>
                    <w:right w:val="nil"/>
                  </w:tcBorders>
                  <w:noWrap/>
                  <w:vAlign w:val="center"/>
                  <w:hideMark/>
                </w:tcPr>
                <w:p w14:paraId="362B9FCA" w14:textId="61AEBFF1" w:rsidR="00354BD3" w:rsidRPr="00501EDB" w:rsidRDefault="00354BD3" w:rsidP="00354BD3">
                  <w:pPr>
                    <w:jc w:val="center"/>
                    <w:rPr>
                      <w:rFonts w:ascii="Times New Roman" w:hAnsi="Times New Roman" w:cs="Times New Roman"/>
                      <w:sz w:val="16"/>
                      <w:szCs w:val="16"/>
                    </w:rPr>
                  </w:pPr>
                  <w:r w:rsidRPr="00501EDB">
                    <w:rPr>
                      <w:rFonts w:ascii="Times New Roman" w:hAnsi="Times New Roman" w:cs="Times New Roman"/>
                      <w:sz w:val="16"/>
                      <w:szCs w:val="16"/>
                    </w:rPr>
                    <w:t>2.7</w:t>
                  </w:r>
                </w:p>
              </w:tc>
              <w:tc>
                <w:tcPr>
                  <w:tcW w:w="864" w:type="dxa"/>
                  <w:tcBorders>
                    <w:left w:val="nil"/>
                    <w:right w:val="nil"/>
                  </w:tcBorders>
                  <w:noWrap/>
                  <w:vAlign w:val="center"/>
                  <w:hideMark/>
                </w:tcPr>
                <w:p w14:paraId="429DD004" w14:textId="77421A70" w:rsidR="00354BD3" w:rsidRPr="00501EDB" w:rsidRDefault="00354BD3" w:rsidP="00354BD3">
                  <w:pPr>
                    <w:jc w:val="center"/>
                    <w:rPr>
                      <w:rFonts w:ascii="Times New Roman" w:hAnsi="Times New Roman" w:cs="Times New Roman"/>
                      <w:sz w:val="16"/>
                      <w:szCs w:val="16"/>
                    </w:rPr>
                  </w:pPr>
                  <w:r w:rsidRPr="00501EDB">
                    <w:rPr>
                      <w:rFonts w:ascii="Times New Roman" w:hAnsi="Times New Roman" w:cs="Times New Roman"/>
                      <w:sz w:val="16"/>
                      <w:szCs w:val="16"/>
                    </w:rPr>
                    <w:t>2.9</w:t>
                  </w:r>
                </w:p>
              </w:tc>
            </w:tr>
            <w:tr w:rsidR="00354BD3" w:rsidRPr="00501EDB" w14:paraId="4141EB78" w14:textId="77777777" w:rsidTr="00354BD3">
              <w:trPr>
                <w:trHeight w:val="298"/>
              </w:trPr>
              <w:tc>
                <w:tcPr>
                  <w:tcW w:w="3289" w:type="dxa"/>
                  <w:tcBorders>
                    <w:left w:val="nil"/>
                    <w:right w:val="nil"/>
                  </w:tcBorders>
                  <w:noWrap/>
                  <w:vAlign w:val="center"/>
                  <w:hideMark/>
                </w:tcPr>
                <w:p w14:paraId="6C7FBD32" w14:textId="77777777" w:rsidR="00354BD3" w:rsidRPr="00501EDB" w:rsidRDefault="00354BD3" w:rsidP="00354BD3">
                  <w:pPr>
                    <w:jc w:val="center"/>
                    <w:rPr>
                      <w:rFonts w:ascii="Times New Roman" w:hAnsi="Times New Roman" w:cs="Times New Roman"/>
                      <w:sz w:val="22"/>
                      <w:szCs w:val="22"/>
                    </w:rPr>
                  </w:pPr>
                  <w:r w:rsidRPr="00501EDB">
                    <w:rPr>
                      <w:rFonts w:ascii="Times New Roman" w:hAnsi="Times New Roman" w:cs="Times New Roman"/>
                      <w:sz w:val="22"/>
                      <w:szCs w:val="22"/>
                    </w:rPr>
                    <w:t>Subalpine forest</w:t>
                  </w:r>
                </w:p>
              </w:tc>
              <w:tc>
                <w:tcPr>
                  <w:tcW w:w="1008" w:type="dxa"/>
                  <w:tcBorders>
                    <w:left w:val="nil"/>
                    <w:right w:val="nil"/>
                  </w:tcBorders>
                  <w:noWrap/>
                  <w:vAlign w:val="center"/>
                  <w:hideMark/>
                </w:tcPr>
                <w:p w14:paraId="7B8A0D70" w14:textId="66253486" w:rsidR="00354BD3" w:rsidRPr="00501EDB" w:rsidRDefault="00354BD3" w:rsidP="00354BD3">
                  <w:pPr>
                    <w:jc w:val="center"/>
                    <w:rPr>
                      <w:rFonts w:ascii="Times New Roman" w:hAnsi="Times New Roman" w:cs="Times New Roman"/>
                      <w:sz w:val="20"/>
                      <w:szCs w:val="20"/>
                    </w:rPr>
                  </w:pPr>
                  <w:r w:rsidRPr="00501EDB">
                    <w:rPr>
                      <w:rFonts w:ascii="Times New Roman" w:hAnsi="Times New Roman" w:cs="Times New Roman"/>
                      <w:sz w:val="20"/>
                      <w:szCs w:val="20"/>
                    </w:rPr>
                    <w:t>745</w:t>
                  </w:r>
                </w:p>
              </w:tc>
              <w:tc>
                <w:tcPr>
                  <w:tcW w:w="1338" w:type="dxa"/>
                  <w:tcBorders>
                    <w:left w:val="nil"/>
                    <w:right w:val="nil"/>
                  </w:tcBorders>
                  <w:noWrap/>
                  <w:vAlign w:val="center"/>
                  <w:hideMark/>
                </w:tcPr>
                <w:p w14:paraId="7A327FA4" w14:textId="51D6B509" w:rsidR="00354BD3" w:rsidRPr="00501EDB" w:rsidRDefault="00354BD3" w:rsidP="00354BD3">
                  <w:pPr>
                    <w:jc w:val="center"/>
                    <w:rPr>
                      <w:rFonts w:ascii="Times New Roman" w:hAnsi="Times New Roman" w:cs="Times New Roman"/>
                      <w:sz w:val="20"/>
                      <w:szCs w:val="20"/>
                    </w:rPr>
                  </w:pPr>
                  <w:r w:rsidRPr="00501EDB">
                    <w:rPr>
                      <w:rFonts w:ascii="Times New Roman" w:hAnsi="Times New Roman" w:cs="Times New Roman"/>
                      <w:sz w:val="20"/>
                      <w:szCs w:val="20"/>
                    </w:rPr>
                    <w:t>1.5</w:t>
                  </w:r>
                </w:p>
              </w:tc>
              <w:tc>
                <w:tcPr>
                  <w:tcW w:w="864" w:type="dxa"/>
                  <w:tcBorders>
                    <w:left w:val="nil"/>
                    <w:right w:val="nil"/>
                  </w:tcBorders>
                  <w:noWrap/>
                  <w:vAlign w:val="center"/>
                  <w:hideMark/>
                </w:tcPr>
                <w:p w14:paraId="7E579D74" w14:textId="33289846" w:rsidR="00354BD3" w:rsidRPr="00501EDB" w:rsidRDefault="00354BD3" w:rsidP="00354BD3">
                  <w:pPr>
                    <w:jc w:val="center"/>
                    <w:rPr>
                      <w:rFonts w:ascii="Times New Roman" w:hAnsi="Times New Roman" w:cs="Times New Roman"/>
                      <w:sz w:val="16"/>
                      <w:szCs w:val="16"/>
                    </w:rPr>
                  </w:pPr>
                  <w:r w:rsidRPr="00501EDB">
                    <w:rPr>
                      <w:rFonts w:ascii="Times New Roman" w:hAnsi="Times New Roman" w:cs="Times New Roman"/>
                      <w:sz w:val="16"/>
                      <w:szCs w:val="16"/>
                    </w:rPr>
                    <w:t>243.1</w:t>
                  </w:r>
                </w:p>
              </w:tc>
              <w:tc>
                <w:tcPr>
                  <w:tcW w:w="864" w:type="dxa"/>
                  <w:tcBorders>
                    <w:left w:val="nil"/>
                    <w:right w:val="nil"/>
                  </w:tcBorders>
                  <w:noWrap/>
                  <w:vAlign w:val="center"/>
                  <w:hideMark/>
                </w:tcPr>
                <w:p w14:paraId="0240541F" w14:textId="72C4508F" w:rsidR="00354BD3" w:rsidRPr="00501EDB" w:rsidRDefault="00354BD3" w:rsidP="00354BD3">
                  <w:pPr>
                    <w:jc w:val="center"/>
                    <w:rPr>
                      <w:rFonts w:ascii="Times New Roman" w:hAnsi="Times New Roman" w:cs="Times New Roman"/>
                      <w:sz w:val="16"/>
                      <w:szCs w:val="16"/>
                    </w:rPr>
                  </w:pPr>
                  <w:r w:rsidRPr="00501EDB">
                    <w:rPr>
                      <w:rFonts w:ascii="Times New Roman" w:hAnsi="Times New Roman" w:cs="Times New Roman"/>
                      <w:sz w:val="16"/>
                      <w:szCs w:val="16"/>
                    </w:rPr>
                    <w:t>366.1</w:t>
                  </w:r>
                </w:p>
              </w:tc>
              <w:tc>
                <w:tcPr>
                  <w:tcW w:w="864" w:type="dxa"/>
                  <w:tcBorders>
                    <w:left w:val="nil"/>
                    <w:right w:val="nil"/>
                  </w:tcBorders>
                  <w:noWrap/>
                  <w:vAlign w:val="center"/>
                  <w:hideMark/>
                </w:tcPr>
                <w:p w14:paraId="78E7C8CE" w14:textId="49FC7F4D" w:rsidR="00354BD3" w:rsidRPr="00501EDB" w:rsidRDefault="00354BD3" w:rsidP="00354BD3">
                  <w:pPr>
                    <w:jc w:val="center"/>
                    <w:rPr>
                      <w:rFonts w:ascii="Times New Roman" w:hAnsi="Times New Roman" w:cs="Times New Roman"/>
                      <w:sz w:val="16"/>
                      <w:szCs w:val="16"/>
                    </w:rPr>
                  </w:pPr>
                  <w:r w:rsidRPr="00501EDB">
                    <w:rPr>
                      <w:rFonts w:ascii="Times New Roman" w:hAnsi="Times New Roman" w:cs="Times New Roman"/>
                      <w:sz w:val="16"/>
                      <w:szCs w:val="16"/>
                    </w:rPr>
                    <w:t>450.1</w:t>
                  </w:r>
                </w:p>
              </w:tc>
              <w:tc>
                <w:tcPr>
                  <w:tcW w:w="864" w:type="dxa"/>
                  <w:tcBorders>
                    <w:left w:val="nil"/>
                    <w:right w:val="nil"/>
                  </w:tcBorders>
                  <w:noWrap/>
                  <w:vAlign w:val="center"/>
                  <w:hideMark/>
                </w:tcPr>
                <w:p w14:paraId="6F0F72BC" w14:textId="561E0FD1" w:rsidR="00354BD3" w:rsidRPr="00501EDB" w:rsidRDefault="00354BD3" w:rsidP="00354BD3">
                  <w:pPr>
                    <w:jc w:val="center"/>
                    <w:rPr>
                      <w:rFonts w:ascii="Times New Roman" w:hAnsi="Times New Roman" w:cs="Times New Roman"/>
                      <w:sz w:val="16"/>
                      <w:szCs w:val="16"/>
                    </w:rPr>
                  </w:pPr>
                  <w:r w:rsidRPr="00501EDB">
                    <w:rPr>
                      <w:rFonts w:ascii="Times New Roman" w:hAnsi="Times New Roman" w:cs="Times New Roman"/>
                      <w:sz w:val="16"/>
                      <w:szCs w:val="16"/>
                    </w:rPr>
                    <w:t>537.2</w:t>
                  </w:r>
                </w:p>
              </w:tc>
              <w:tc>
                <w:tcPr>
                  <w:tcW w:w="864" w:type="dxa"/>
                  <w:tcBorders>
                    <w:left w:val="nil"/>
                    <w:right w:val="nil"/>
                  </w:tcBorders>
                  <w:noWrap/>
                  <w:vAlign w:val="center"/>
                  <w:hideMark/>
                </w:tcPr>
                <w:p w14:paraId="3EB1766E" w14:textId="09868865" w:rsidR="00354BD3" w:rsidRPr="00501EDB" w:rsidRDefault="00354BD3" w:rsidP="00354BD3">
                  <w:pPr>
                    <w:jc w:val="center"/>
                    <w:rPr>
                      <w:rFonts w:ascii="Times New Roman" w:hAnsi="Times New Roman" w:cs="Times New Roman"/>
                      <w:sz w:val="16"/>
                      <w:szCs w:val="16"/>
                    </w:rPr>
                  </w:pPr>
                  <w:r w:rsidRPr="00501EDB">
                    <w:rPr>
                      <w:rFonts w:ascii="Times New Roman" w:hAnsi="Times New Roman" w:cs="Times New Roman"/>
                      <w:sz w:val="16"/>
                      <w:szCs w:val="16"/>
                    </w:rPr>
                    <w:t>463.1</w:t>
                  </w:r>
                </w:p>
              </w:tc>
              <w:tc>
                <w:tcPr>
                  <w:tcW w:w="864" w:type="dxa"/>
                  <w:tcBorders>
                    <w:left w:val="nil"/>
                    <w:right w:val="nil"/>
                  </w:tcBorders>
                  <w:noWrap/>
                  <w:vAlign w:val="center"/>
                  <w:hideMark/>
                </w:tcPr>
                <w:p w14:paraId="39193599" w14:textId="5ABD8C23" w:rsidR="00354BD3" w:rsidRPr="00501EDB" w:rsidRDefault="00354BD3" w:rsidP="00354BD3">
                  <w:pPr>
                    <w:jc w:val="center"/>
                    <w:rPr>
                      <w:rFonts w:ascii="Times New Roman" w:hAnsi="Times New Roman" w:cs="Times New Roman"/>
                      <w:sz w:val="16"/>
                      <w:szCs w:val="16"/>
                    </w:rPr>
                  </w:pPr>
                  <w:r w:rsidRPr="00501EDB">
                    <w:rPr>
                      <w:rFonts w:ascii="Times New Roman" w:hAnsi="Times New Roman" w:cs="Times New Roman"/>
                      <w:sz w:val="16"/>
                      <w:szCs w:val="16"/>
                    </w:rPr>
                    <w:t>575.3</w:t>
                  </w:r>
                </w:p>
              </w:tc>
              <w:tc>
                <w:tcPr>
                  <w:tcW w:w="864" w:type="dxa"/>
                  <w:tcBorders>
                    <w:left w:val="nil"/>
                    <w:right w:val="nil"/>
                  </w:tcBorders>
                  <w:noWrap/>
                  <w:vAlign w:val="center"/>
                  <w:hideMark/>
                </w:tcPr>
                <w:p w14:paraId="172A0E0B" w14:textId="457925FB" w:rsidR="00354BD3" w:rsidRPr="00501EDB" w:rsidRDefault="00354BD3" w:rsidP="00354BD3">
                  <w:pPr>
                    <w:jc w:val="center"/>
                    <w:rPr>
                      <w:rFonts w:ascii="Times New Roman" w:hAnsi="Times New Roman" w:cs="Times New Roman"/>
                      <w:sz w:val="16"/>
                      <w:szCs w:val="16"/>
                    </w:rPr>
                  </w:pPr>
                  <w:r w:rsidRPr="00501EDB">
                    <w:rPr>
                      <w:rFonts w:ascii="Times New Roman" w:hAnsi="Times New Roman" w:cs="Times New Roman"/>
                      <w:sz w:val="16"/>
                      <w:szCs w:val="16"/>
                    </w:rPr>
                    <w:t>675.7</w:t>
                  </w:r>
                </w:p>
              </w:tc>
              <w:tc>
                <w:tcPr>
                  <w:tcW w:w="864" w:type="dxa"/>
                  <w:tcBorders>
                    <w:left w:val="nil"/>
                    <w:right w:val="nil"/>
                  </w:tcBorders>
                  <w:noWrap/>
                  <w:vAlign w:val="center"/>
                  <w:hideMark/>
                </w:tcPr>
                <w:p w14:paraId="43697F35" w14:textId="0F7C56E0" w:rsidR="00354BD3" w:rsidRPr="00501EDB" w:rsidRDefault="00354BD3" w:rsidP="00354BD3">
                  <w:pPr>
                    <w:jc w:val="center"/>
                    <w:rPr>
                      <w:rFonts w:ascii="Times New Roman" w:hAnsi="Times New Roman" w:cs="Times New Roman"/>
                      <w:sz w:val="16"/>
                      <w:szCs w:val="16"/>
                    </w:rPr>
                  </w:pPr>
                  <w:r w:rsidRPr="00501EDB">
                    <w:rPr>
                      <w:rFonts w:ascii="Times New Roman" w:hAnsi="Times New Roman" w:cs="Times New Roman"/>
                      <w:sz w:val="16"/>
                      <w:szCs w:val="16"/>
                    </w:rPr>
                    <w:t>733.4</w:t>
                  </w:r>
                </w:p>
              </w:tc>
            </w:tr>
            <w:tr w:rsidR="00354BD3" w:rsidRPr="00501EDB" w14:paraId="601EDFF4" w14:textId="77777777" w:rsidTr="00354BD3">
              <w:trPr>
                <w:trHeight w:val="298"/>
              </w:trPr>
              <w:tc>
                <w:tcPr>
                  <w:tcW w:w="3289" w:type="dxa"/>
                  <w:tcBorders>
                    <w:left w:val="nil"/>
                    <w:right w:val="nil"/>
                  </w:tcBorders>
                  <w:noWrap/>
                  <w:vAlign w:val="center"/>
                  <w:hideMark/>
                </w:tcPr>
                <w:p w14:paraId="18F344EB" w14:textId="77777777" w:rsidR="00354BD3" w:rsidRPr="00501EDB" w:rsidRDefault="00354BD3" w:rsidP="00354BD3">
                  <w:pPr>
                    <w:jc w:val="center"/>
                    <w:rPr>
                      <w:rFonts w:ascii="Times New Roman" w:hAnsi="Times New Roman" w:cs="Times New Roman"/>
                      <w:sz w:val="22"/>
                      <w:szCs w:val="22"/>
                    </w:rPr>
                  </w:pPr>
                  <w:r w:rsidRPr="00501EDB">
                    <w:rPr>
                      <w:rFonts w:ascii="Times New Roman" w:hAnsi="Times New Roman" w:cs="Times New Roman"/>
                      <w:sz w:val="22"/>
                      <w:szCs w:val="22"/>
                    </w:rPr>
                    <w:t>Redwood forest</w:t>
                  </w:r>
                </w:p>
              </w:tc>
              <w:tc>
                <w:tcPr>
                  <w:tcW w:w="1008" w:type="dxa"/>
                  <w:tcBorders>
                    <w:left w:val="nil"/>
                    <w:right w:val="nil"/>
                  </w:tcBorders>
                  <w:noWrap/>
                  <w:vAlign w:val="center"/>
                  <w:hideMark/>
                </w:tcPr>
                <w:p w14:paraId="47A7BB8B" w14:textId="5E5F010B" w:rsidR="00354BD3" w:rsidRPr="00501EDB" w:rsidRDefault="00354BD3" w:rsidP="00354BD3">
                  <w:pPr>
                    <w:jc w:val="center"/>
                    <w:rPr>
                      <w:rFonts w:ascii="Times New Roman" w:hAnsi="Times New Roman" w:cs="Times New Roman"/>
                      <w:sz w:val="20"/>
                      <w:szCs w:val="20"/>
                    </w:rPr>
                  </w:pPr>
                  <w:r w:rsidRPr="00501EDB">
                    <w:rPr>
                      <w:rFonts w:ascii="Times New Roman" w:hAnsi="Times New Roman" w:cs="Times New Roman"/>
                      <w:sz w:val="20"/>
                      <w:szCs w:val="20"/>
                    </w:rPr>
                    <w:t>0</w:t>
                  </w:r>
                </w:p>
              </w:tc>
              <w:tc>
                <w:tcPr>
                  <w:tcW w:w="1338" w:type="dxa"/>
                  <w:tcBorders>
                    <w:left w:val="nil"/>
                    <w:right w:val="nil"/>
                  </w:tcBorders>
                  <w:noWrap/>
                  <w:vAlign w:val="center"/>
                  <w:hideMark/>
                </w:tcPr>
                <w:p w14:paraId="08D2AAFA" w14:textId="1600DCFB" w:rsidR="00354BD3" w:rsidRPr="00501EDB" w:rsidRDefault="00354BD3" w:rsidP="00354BD3">
                  <w:pPr>
                    <w:jc w:val="center"/>
                    <w:rPr>
                      <w:rFonts w:ascii="Times New Roman" w:hAnsi="Times New Roman" w:cs="Times New Roman"/>
                      <w:sz w:val="20"/>
                      <w:szCs w:val="20"/>
                    </w:rPr>
                  </w:pPr>
                  <w:r w:rsidRPr="00501EDB">
                    <w:rPr>
                      <w:rFonts w:ascii="Times New Roman" w:hAnsi="Times New Roman" w:cs="Times New Roman"/>
                      <w:sz w:val="20"/>
                      <w:szCs w:val="20"/>
                    </w:rPr>
                    <w:t>0.0</w:t>
                  </w:r>
                </w:p>
              </w:tc>
              <w:tc>
                <w:tcPr>
                  <w:tcW w:w="864" w:type="dxa"/>
                  <w:tcBorders>
                    <w:left w:val="nil"/>
                    <w:right w:val="nil"/>
                  </w:tcBorders>
                  <w:noWrap/>
                  <w:vAlign w:val="center"/>
                  <w:hideMark/>
                </w:tcPr>
                <w:p w14:paraId="14F5E661" w14:textId="77D2AF9F" w:rsidR="00354BD3" w:rsidRPr="00501EDB" w:rsidRDefault="00354BD3" w:rsidP="00354BD3">
                  <w:pPr>
                    <w:jc w:val="center"/>
                    <w:rPr>
                      <w:rFonts w:ascii="Times New Roman" w:hAnsi="Times New Roman" w:cs="Times New Roman"/>
                      <w:sz w:val="16"/>
                      <w:szCs w:val="16"/>
                    </w:rPr>
                  </w:pPr>
                  <w:r w:rsidRPr="00501EDB">
                    <w:rPr>
                      <w:rFonts w:ascii="Times New Roman" w:hAnsi="Times New Roman" w:cs="Times New Roman"/>
                      <w:sz w:val="16"/>
                      <w:szCs w:val="16"/>
                    </w:rPr>
                    <w:t>0.0</w:t>
                  </w:r>
                </w:p>
              </w:tc>
              <w:tc>
                <w:tcPr>
                  <w:tcW w:w="864" w:type="dxa"/>
                  <w:tcBorders>
                    <w:left w:val="nil"/>
                    <w:right w:val="nil"/>
                  </w:tcBorders>
                  <w:noWrap/>
                  <w:vAlign w:val="center"/>
                  <w:hideMark/>
                </w:tcPr>
                <w:p w14:paraId="3893DB80" w14:textId="1F5AA54A" w:rsidR="00354BD3" w:rsidRPr="00501EDB" w:rsidRDefault="00354BD3" w:rsidP="00354BD3">
                  <w:pPr>
                    <w:jc w:val="center"/>
                    <w:rPr>
                      <w:rFonts w:ascii="Times New Roman" w:hAnsi="Times New Roman" w:cs="Times New Roman"/>
                      <w:sz w:val="16"/>
                      <w:szCs w:val="16"/>
                    </w:rPr>
                  </w:pPr>
                  <w:r w:rsidRPr="00501EDB">
                    <w:rPr>
                      <w:rFonts w:ascii="Times New Roman" w:hAnsi="Times New Roman" w:cs="Times New Roman"/>
                      <w:sz w:val="16"/>
                      <w:szCs w:val="16"/>
                    </w:rPr>
                    <w:t>0.0</w:t>
                  </w:r>
                </w:p>
              </w:tc>
              <w:tc>
                <w:tcPr>
                  <w:tcW w:w="864" w:type="dxa"/>
                  <w:tcBorders>
                    <w:left w:val="nil"/>
                    <w:right w:val="nil"/>
                  </w:tcBorders>
                  <w:noWrap/>
                  <w:vAlign w:val="center"/>
                  <w:hideMark/>
                </w:tcPr>
                <w:p w14:paraId="1B588330" w14:textId="23973D7A" w:rsidR="00354BD3" w:rsidRPr="00501EDB" w:rsidRDefault="00354BD3" w:rsidP="00354BD3">
                  <w:pPr>
                    <w:jc w:val="center"/>
                    <w:rPr>
                      <w:rFonts w:ascii="Times New Roman" w:hAnsi="Times New Roman" w:cs="Times New Roman"/>
                      <w:sz w:val="16"/>
                      <w:szCs w:val="16"/>
                    </w:rPr>
                  </w:pPr>
                  <w:r w:rsidRPr="00501EDB">
                    <w:rPr>
                      <w:rFonts w:ascii="Times New Roman" w:hAnsi="Times New Roman" w:cs="Times New Roman"/>
                      <w:sz w:val="16"/>
                      <w:szCs w:val="16"/>
                    </w:rPr>
                    <w:t>0.0</w:t>
                  </w:r>
                </w:p>
              </w:tc>
              <w:tc>
                <w:tcPr>
                  <w:tcW w:w="864" w:type="dxa"/>
                  <w:tcBorders>
                    <w:left w:val="nil"/>
                    <w:right w:val="nil"/>
                  </w:tcBorders>
                  <w:noWrap/>
                  <w:vAlign w:val="center"/>
                  <w:hideMark/>
                </w:tcPr>
                <w:p w14:paraId="2DAD7911" w14:textId="30CEBA39" w:rsidR="00354BD3" w:rsidRPr="00501EDB" w:rsidRDefault="00354BD3" w:rsidP="00354BD3">
                  <w:pPr>
                    <w:jc w:val="center"/>
                    <w:rPr>
                      <w:rFonts w:ascii="Times New Roman" w:hAnsi="Times New Roman" w:cs="Times New Roman"/>
                      <w:sz w:val="16"/>
                      <w:szCs w:val="16"/>
                    </w:rPr>
                  </w:pPr>
                  <w:r w:rsidRPr="00501EDB">
                    <w:rPr>
                      <w:rFonts w:ascii="Times New Roman" w:hAnsi="Times New Roman" w:cs="Times New Roman"/>
                      <w:sz w:val="16"/>
                      <w:szCs w:val="16"/>
                    </w:rPr>
                    <w:t>0.0</w:t>
                  </w:r>
                </w:p>
              </w:tc>
              <w:tc>
                <w:tcPr>
                  <w:tcW w:w="864" w:type="dxa"/>
                  <w:tcBorders>
                    <w:left w:val="nil"/>
                    <w:right w:val="nil"/>
                  </w:tcBorders>
                  <w:noWrap/>
                  <w:vAlign w:val="center"/>
                  <w:hideMark/>
                </w:tcPr>
                <w:p w14:paraId="730A5697" w14:textId="559233D7" w:rsidR="00354BD3" w:rsidRPr="00501EDB" w:rsidRDefault="00354BD3" w:rsidP="00354BD3">
                  <w:pPr>
                    <w:jc w:val="center"/>
                    <w:rPr>
                      <w:rFonts w:ascii="Times New Roman" w:hAnsi="Times New Roman" w:cs="Times New Roman"/>
                      <w:sz w:val="16"/>
                      <w:szCs w:val="16"/>
                    </w:rPr>
                  </w:pPr>
                  <w:r w:rsidRPr="00501EDB">
                    <w:rPr>
                      <w:rFonts w:ascii="Times New Roman" w:hAnsi="Times New Roman" w:cs="Times New Roman"/>
                      <w:sz w:val="16"/>
                      <w:szCs w:val="16"/>
                    </w:rPr>
                    <w:t>0.0</w:t>
                  </w:r>
                </w:p>
              </w:tc>
              <w:tc>
                <w:tcPr>
                  <w:tcW w:w="864" w:type="dxa"/>
                  <w:tcBorders>
                    <w:left w:val="nil"/>
                    <w:right w:val="nil"/>
                  </w:tcBorders>
                  <w:noWrap/>
                  <w:vAlign w:val="center"/>
                  <w:hideMark/>
                </w:tcPr>
                <w:p w14:paraId="6EA8E1C1" w14:textId="5BAEDDBC" w:rsidR="00354BD3" w:rsidRPr="00501EDB" w:rsidRDefault="00354BD3" w:rsidP="00354BD3">
                  <w:pPr>
                    <w:jc w:val="center"/>
                    <w:rPr>
                      <w:rFonts w:ascii="Times New Roman" w:hAnsi="Times New Roman" w:cs="Times New Roman"/>
                      <w:sz w:val="16"/>
                      <w:szCs w:val="16"/>
                    </w:rPr>
                  </w:pPr>
                  <w:r w:rsidRPr="00501EDB">
                    <w:rPr>
                      <w:rFonts w:ascii="Times New Roman" w:hAnsi="Times New Roman" w:cs="Times New Roman"/>
                      <w:sz w:val="16"/>
                      <w:szCs w:val="16"/>
                    </w:rPr>
                    <w:t>0.0</w:t>
                  </w:r>
                </w:p>
              </w:tc>
              <w:tc>
                <w:tcPr>
                  <w:tcW w:w="864" w:type="dxa"/>
                  <w:tcBorders>
                    <w:left w:val="nil"/>
                    <w:right w:val="nil"/>
                  </w:tcBorders>
                  <w:noWrap/>
                  <w:vAlign w:val="center"/>
                  <w:hideMark/>
                </w:tcPr>
                <w:p w14:paraId="5FE98F8A" w14:textId="09B6335B" w:rsidR="00354BD3" w:rsidRPr="00501EDB" w:rsidRDefault="00354BD3" w:rsidP="00354BD3">
                  <w:pPr>
                    <w:jc w:val="center"/>
                    <w:rPr>
                      <w:rFonts w:ascii="Times New Roman" w:hAnsi="Times New Roman" w:cs="Times New Roman"/>
                      <w:sz w:val="16"/>
                      <w:szCs w:val="16"/>
                    </w:rPr>
                  </w:pPr>
                  <w:r w:rsidRPr="00501EDB">
                    <w:rPr>
                      <w:rFonts w:ascii="Times New Roman" w:hAnsi="Times New Roman" w:cs="Times New Roman"/>
                      <w:sz w:val="16"/>
                      <w:szCs w:val="16"/>
                    </w:rPr>
                    <w:t>0.0</w:t>
                  </w:r>
                </w:p>
              </w:tc>
              <w:tc>
                <w:tcPr>
                  <w:tcW w:w="864" w:type="dxa"/>
                  <w:tcBorders>
                    <w:left w:val="nil"/>
                    <w:right w:val="nil"/>
                  </w:tcBorders>
                  <w:noWrap/>
                  <w:vAlign w:val="center"/>
                  <w:hideMark/>
                </w:tcPr>
                <w:p w14:paraId="1E3486AA" w14:textId="0B42F86E" w:rsidR="00354BD3" w:rsidRPr="00501EDB" w:rsidRDefault="00354BD3" w:rsidP="00354BD3">
                  <w:pPr>
                    <w:jc w:val="center"/>
                    <w:rPr>
                      <w:rFonts w:ascii="Times New Roman" w:hAnsi="Times New Roman" w:cs="Times New Roman"/>
                      <w:sz w:val="16"/>
                      <w:szCs w:val="16"/>
                    </w:rPr>
                  </w:pPr>
                  <w:r w:rsidRPr="00501EDB">
                    <w:rPr>
                      <w:rFonts w:ascii="Times New Roman" w:hAnsi="Times New Roman" w:cs="Times New Roman"/>
                      <w:sz w:val="16"/>
                      <w:szCs w:val="16"/>
                    </w:rPr>
                    <w:t>0.0</w:t>
                  </w:r>
                </w:p>
              </w:tc>
            </w:tr>
          </w:tbl>
          <w:p w14:paraId="1B827653" w14:textId="77777777" w:rsidR="00354BD3" w:rsidRPr="00501EDB" w:rsidRDefault="00354BD3" w:rsidP="00354BD3">
            <w:pPr>
              <w:rPr>
                <w:rFonts w:ascii="Times New Roman" w:hAnsi="Times New Roman" w:cs="Times New Roman"/>
              </w:rPr>
            </w:pPr>
          </w:p>
        </w:tc>
      </w:tr>
    </w:tbl>
    <w:p w14:paraId="244A208C" w14:textId="77777777" w:rsidR="00354BD3" w:rsidRPr="00501EDB" w:rsidRDefault="00354BD3" w:rsidP="00354BD3">
      <w:pPr>
        <w:rPr>
          <w:rFonts w:ascii="Times New Roman" w:eastAsia="Times New Roman" w:hAnsi="Times New Roman" w:cs="Times New Roman"/>
          <w:bCs/>
          <w:color w:val="000000"/>
          <w:sz w:val="20"/>
        </w:rPr>
      </w:pPr>
      <w:r w:rsidRPr="00501EDB">
        <w:rPr>
          <w:rFonts w:ascii="Times New Roman" w:eastAsia="Times New Roman" w:hAnsi="Times New Roman" w:cs="Times New Roman"/>
          <w:bCs/>
          <w:color w:val="000000"/>
          <w:sz w:val="20"/>
        </w:rPr>
        <w:t>Note: The fraction of the type exposed to change includes both cells that fall outside the 99% probability envelope and cells that fall outside the overall climatic envelope and are projected to be in non-analog climate space.</w:t>
      </w:r>
    </w:p>
    <w:p w14:paraId="214397D4" w14:textId="77777777" w:rsidR="00354BD3" w:rsidRPr="00501EDB" w:rsidRDefault="00354BD3" w:rsidP="00354BD3">
      <w:pPr>
        <w:rPr>
          <w:rFonts w:ascii="Times New Roman" w:eastAsia="Times New Roman" w:hAnsi="Times New Roman" w:cs="Times New Roman"/>
          <w:bCs/>
          <w:color w:val="000000"/>
          <w:sz w:val="20"/>
        </w:rPr>
      </w:pPr>
    </w:p>
    <w:tbl>
      <w:tblPr>
        <w:tblW w:w="12730" w:type="dxa"/>
        <w:tblInd w:w="108" w:type="dxa"/>
        <w:tblLayout w:type="fixed"/>
        <w:tblLook w:val="04A0" w:firstRow="1" w:lastRow="0" w:firstColumn="1" w:lastColumn="0" w:noHBand="0" w:noVBand="1"/>
      </w:tblPr>
      <w:tblGrid>
        <w:gridCol w:w="12730"/>
      </w:tblGrid>
      <w:tr w:rsidR="00354BD3" w:rsidRPr="00501EDB" w14:paraId="598A1F85" w14:textId="77777777" w:rsidTr="00354BD3">
        <w:trPr>
          <w:trHeight w:val="1176"/>
        </w:trPr>
        <w:tc>
          <w:tcPr>
            <w:tcW w:w="12730" w:type="dxa"/>
            <w:tcBorders>
              <w:top w:val="nil"/>
              <w:left w:val="nil"/>
              <w:bottom w:val="single" w:sz="4" w:space="0" w:color="auto"/>
              <w:right w:val="nil"/>
            </w:tcBorders>
            <w:shd w:val="clear" w:color="auto" w:fill="auto"/>
            <w:vAlign w:val="bottom"/>
            <w:hideMark/>
          </w:tcPr>
          <w:p w14:paraId="1AB3A9D0" w14:textId="51ABD8CA" w:rsidR="00354BD3" w:rsidRPr="00501EDB" w:rsidRDefault="00354BD3" w:rsidP="00354BD3">
            <w:pPr>
              <w:rPr>
                <w:rFonts w:ascii="Times New Roman" w:hAnsi="Times New Roman" w:cs="Times New Roman"/>
              </w:rPr>
            </w:pPr>
            <w:r w:rsidRPr="00501EDB">
              <w:rPr>
                <w:rFonts w:ascii="Times New Roman" w:eastAsia="Times New Roman" w:hAnsi="Times New Roman" w:cs="Times New Roman"/>
                <w:b/>
                <w:bCs/>
                <w:color w:val="000000"/>
              </w:rPr>
              <w:lastRenderedPageBreak/>
              <w:t xml:space="preserve">Table </w:t>
            </w:r>
            <w:r w:rsidR="0034100C" w:rsidRPr="00501EDB">
              <w:rPr>
                <w:rFonts w:ascii="Times New Roman" w:eastAsia="Times New Roman" w:hAnsi="Times New Roman" w:cs="Times New Roman"/>
                <w:b/>
                <w:bCs/>
                <w:color w:val="000000"/>
              </w:rPr>
              <w:t>3</w:t>
            </w:r>
            <w:r w:rsidRPr="00501EDB">
              <w:rPr>
                <w:rFonts w:ascii="Times New Roman" w:eastAsia="Times New Roman" w:hAnsi="Times New Roman" w:cs="Times New Roman"/>
                <w:b/>
                <w:bCs/>
                <w:color w:val="000000"/>
              </w:rPr>
              <w:t xml:space="preserve">. </w:t>
            </w:r>
            <w:r w:rsidRPr="00501EDB">
              <w:rPr>
                <w:rFonts w:ascii="Times New Roman" w:eastAsia="Times New Roman" w:hAnsi="Times New Roman" w:cs="Times New Roman"/>
                <w:bCs/>
                <w:color w:val="000000"/>
              </w:rPr>
              <w:t>F</w:t>
            </w:r>
            <w:r w:rsidRPr="00501EDB">
              <w:rPr>
                <w:rFonts w:ascii="Times New Roman" w:hAnsi="Times New Roman" w:cs="Times New Roman"/>
              </w:rPr>
              <w:t>orest types, their area in the Mojave Basin and Range, and their extent of exposure to climate change under different scenarios.</w:t>
            </w:r>
          </w:p>
          <w:tbl>
            <w:tblPr>
              <w:tblStyle w:val="TableGrid"/>
              <w:tblW w:w="12547" w:type="dxa"/>
              <w:tblLayout w:type="fixed"/>
              <w:tblCellMar>
                <w:left w:w="115" w:type="dxa"/>
                <w:right w:w="115" w:type="dxa"/>
              </w:tblCellMar>
              <w:tblLook w:val="04A0" w:firstRow="1" w:lastRow="0" w:firstColumn="1" w:lastColumn="0" w:noHBand="0" w:noVBand="1"/>
            </w:tblPr>
            <w:tblGrid>
              <w:gridCol w:w="3289"/>
              <w:gridCol w:w="1008"/>
              <w:gridCol w:w="1338"/>
              <w:gridCol w:w="864"/>
              <w:gridCol w:w="864"/>
              <w:gridCol w:w="864"/>
              <w:gridCol w:w="864"/>
              <w:gridCol w:w="864"/>
              <w:gridCol w:w="864"/>
              <w:gridCol w:w="864"/>
              <w:gridCol w:w="864"/>
            </w:tblGrid>
            <w:tr w:rsidR="00354BD3" w:rsidRPr="00501EDB" w14:paraId="369C99E0" w14:textId="77777777" w:rsidTr="00354BD3">
              <w:trPr>
                <w:trHeight w:val="298"/>
              </w:trPr>
              <w:tc>
                <w:tcPr>
                  <w:tcW w:w="3289" w:type="dxa"/>
                  <w:vMerge w:val="restart"/>
                  <w:tcBorders>
                    <w:top w:val="single" w:sz="12" w:space="0" w:color="auto"/>
                    <w:left w:val="nil"/>
                    <w:right w:val="nil"/>
                  </w:tcBorders>
                  <w:noWrap/>
                  <w:vAlign w:val="center"/>
                  <w:hideMark/>
                </w:tcPr>
                <w:p w14:paraId="79865F89" w14:textId="77777777" w:rsidR="00354BD3" w:rsidRPr="00501EDB" w:rsidRDefault="00354BD3" w:rsidP="00354BD3">
                  <w:pPr>
                    <w:jc w:val="center"/>
                    <w:rPr>
                      <w:rFonts w:ascii="Times New Roman" w:hAnsi="Times New Roman" w:cs="Times New Roman"/>
                      <w:b/>
                      <w:sz w:val="22"/>
                      <w:szCs w:val="22"/>
                    </w:rPr>
                  </w:pPr>
                  <w:r w:rsidRPr="00501EDB">
                    <w:rPr>
                      <w:rFonts w:ascii="Times New Roman" w:hAnsi="Times New Roman" w:cs="Times New Roman"/>
                      <w:b/>
                      <w:sz w:val="22"/>
                      <w:szCs w:val="22"/>
                    </w:rPr>
                    <w:t>Forest type</w:t>
                  </w:r>
                </w:p>
              </w:tc>
              <w:tc>
                <w:tcPr>
                  <w:tcW w:w="1008" w:type="dxa"/>
                  <w:vMerge w:val="restart"/>
                  <w:tcBorders>
                    <w:top w:val="single" w:sz="12" w:space="0" w:color="auto"/>
                    <w:left w:val="nil"/>
                    <w:right w:val="nil"/>
                  </w:tcBorders>
                  <w:noWrap/>
                  <w:vAlign w:val="center"/>
                  <w:hideMark/>
                </w:tcPr>
                <w:p w14:paraId="330BF5D8" w14:textId="77777777" w:rsidR="00354BD3" w:rsidRPr="00501EDB" w:rsidRDefault="00354BD3" w:rsidP="00354BD3">
                  <w:pPr>
                    <w:jc w:val="center"/>
                    <w:rPr>
                      <w:rFonts w:ascii="Times New Roman" w:hAnsi="Times New Roman" w:cs="Times New Roman"/>
                      <w:b/>
                      <w:sz w:val="22"/>
                    </w:rPr>
                  </w:pPr>
                  <w:r w:rsidRPr="00501EDB">
                    <w:rPr>
                      <w:rFonts w:ascii="Times New Roman" w:hAnsi="Times New Roman" w:cs="Times New Roman"/>
                      <w:b/>
                      <w:sz w:val="22"/>
                    </w:rPr>
                    <w:t>Area (km</w:t>
                  </w:r>
                  <w:r w:rsidRPr="00501EDB">
                    <w:rPr>
                      <w:rFonts w:ascii="Times New Roman" w:hAnsi="Times New Roman" w:cs="Times New Roman"/>
                      <w:b/>
                      <w:sz w:val="22"/>
                      <w:vertAlign w:val="superscript"/>
                    </w:rPr>
                    <w:t>2</w:t>
                  </w:r>
                  <w:r w:rsidRPr="00501EDB">
                    <w:rPr>
                      <w:rFonts w:ascii="Times New Roman" w:hAnsi="Times New Roman" w:cs="Times New Roman"/>
                      <w:b/>
                      <w:sz w:val="22"/>
                    </w:rPr>
                    <w:t>)</w:t>
                  </w:r>
                </w:p>
              </w:tc>
              <w:tc>
                <w:tcPr>
                  <w:tcW w:w="1338" w:type="dxa"/>
                  <w:vMerge w:val="restart"/>
                  <w:tcBorders>
                    <w:top w:val="single" w:sz="12" w:space="0" w:color="auto"/>
                    <w:left w:val="nil"/>
                    <w:right w:val="nil"/>
                  </w:tcBorders>
                  <w:noWrap/>
                  <w:vAlign w:val="center"/>
                  <w:hideMark/>
                </w:tcPr>
                <w:p w14:paraId="6CE328AC" w14:textId="77777777" w:rsidR="00354BD3" w:rsidRPr="00501EDB" w:rsidRDefault="00354BD3" w:rsidP="00354BD3">
                  <w:pPr>
                    <w:jc w:val="center"/>
                    <w:rPr>
                      <w:rFonts w:ascii="Times New Roman" w:hAnsi="Times New Roman" w:cs="Times New Roman"/>
                      <w:b/>
                      <w:sz w:val="22"/>
                    </w:rPr>
                  </w:pPr>
                  <w:r w:rsidRPr="00501EDB">
                    <w:rPr>
                      <w:rFonts w:ascii="Times New Roman" w:hAnsi="Times New Roman" w:cs="Times New Roman"/>
                      <w:b/>
                      <w:sz w:val="22"/>
                    </w:rPr>
                    <w:t>% of total</w:t>
                  </w:r>
                </w:p>
                <w:p w14:paraId="619C3A14" w14:textId="77777777" w:rsidR="00354BD3" w:rsidRPr="00501EDB" w:rsidRDefault="00354BD3" w:rsidP="00354BD3">
                  <w:pPr>
                    <w:jc w:val="center"/>
                    <w:rPr>
                      <w:rFonts w:ascii="Times New Roman" w:hAnsi="Times New Roman" w:cs="Times New Roman"/>
                      <w:b/>
                      <w:sz w:val="22"/>
                    </w:rPr>
                  </w:pPr>
                  <w:r w:rsidRPr="00501EDB">
                    <w:rPr>
                      <w:rFonts w:ascii="Times New Roman" w:hAnsi="Times New Roman" w:cs="Times New Roman"/>
                      <w:b/>
                      <w:sz w:val="22"/>
                    </w:rPr>
                    <w:t>forest</w:t>
                  </w:r>
                </w:p>
              </w:tc>
              <w:tc>
                <w:tcPr>
                  <w:tcW w:w="864" w:type="dxa"/>
                  <w:tcBorders>
                    <w:top w:val="single" w:sz="12" w:space="0" w:color="auto"/>
                    <w:left w:val="nil"/>
                    <w:bottom w:val="nil"/>
                    <w:right w:val="nil"/>
                  </w:tcBorders>
                  <w:noWrap/>
                  <w:vAlign w:val="center"/>
                  <w:hideMark/>
                </w:tcPr>
                <w:p w14:paraId="416D0B2D" w14:textId="77777777" w:rsidR="00354BD3" w:rsidRPr="00501EDB" w:rsidRDefault="00354BD3" w:rsidP="00354BD3">
                  <w:pPr>
                    <w:jc w:val="center"/>
                    <w:rPr>
                      <w:rFonts w:ascii="Times New Roman" w:hAnsi="Times New Roman" w:cs="Times New Roman"/>
                      <w:b/>
                      <w:sz w:val="22"/>
                    </w:rPr>
                  </w:pPr>
                  <w:r w:rsidRPr="00501EDB">
                    <w:rPr>
                      <w:rFonts w:ascii="Times New Roman" w:hAnsi="Times New Roman" w:cs="Times New Roman"/>
                      <w:b/>
                      <w:sz w:val="22"/>
                    </w:rPr>
                    <w:t>MG45</w:t>
                  </w:r>
                </w:p>
              </w:tc>
              <w:tc>
                <w:tcPr>
                  <w:tcW w:w="864" w:type="dxa"/>
                  <w:tcBorders>
                    <w:top w:val="single" w:sz="12" w:space="0" w:color="auto"/>
                    <w:left w:val="nil"/>
                    <w:bottom w:val="nil"/>
                    <w:right w:val="nil"/>
                  </w:tcBorders>
                  <w:noWrap/>
                  <w:vAlign w:val="center"/>
                  <w:hideMark/>
                </w:tcPr>
                <w:p w14:paraId="0F528522" w14:textId="77777777" w:rsidR="00354BD3" w:rsidRPr="00501EDB" w:rsidRDefault="00354BD3" w:rsidP="00354BD3">
                  <w:pPr>
                    <w:jc w:val="center"/>
                    <w:rPr>
                      <w:rFonts w:ascii="Times New Roman" w:hAnsi="Times New Roman" w:cs="Times New Roman"/>
                      <w:b/>
                      <w:sz w:val="22"/>
                    </w:rPr>
                  </w:pPr>
                  <w:r w:rsidRPr="00501EDB">
                    <w:rPr>
                      <w:rFonts w:ascii="Times New Roman" w:hAnsi="Times New Roman" w:cs="Times New Roman"/>
                      <w:b/>
                      <w:sz w:val="22"/>
                    </w:rPr>
                    <w:t>MG45</w:t>
                  </w:r>
                </w:p>
              </w:tc>
              <w:tc>
                <w:tcPr>
                  <w:tcW w:w="864" w:type="dxa"/>
                  <w:tcBorders>
                    <w:top w:val="single" w:sz="12" w:space="0" w:color="auto"/>
                    <w:left w:val="nil"/>
                    <w:bottom w:val="nil"/>
                    <w:right w:val="nil"/>
                  </w:tcBorders>
                  <w:noWrap/>
                  <w:vAlign w:val="center"/>
                  <w:hideMark/>
                </w:tcPr>
                <w:p w14:paraId="6BCA1D46" w14:textId="77777777" w:rsidR="00354BD3" w:rsidRPr="00501EDB" w:rsidRDefault="00354BD3" w:rsidP="00354BD3">
                  <w:pPr>
                    <w:jc w:val="center"/>
                    <w:rPr>
                      <w:rFonts w:ascii="Times New Roman" w:hAnsi="Times New Roman" w:cs="Times New Roman"/>
                      <w:b/>
                      <w:sz w:val="22"/>
                    </w:rPr>
                  </w:pPr>
                  <w:r w:rsidRPr="00501EDB">
                    <w:rPr>
                      <w:rFonts w:ascii="Times New Roman" w:hAnsi="Times New Roman" w:cs="Times New Roman"/>
                      <w:b/>
                      <w:sz w:val="22"/>
                    </w:rPr>
                    <w:t>MG85</w:t>
                  </w:r>
                </w:p>
              </w:tc>
              <w:tc>
                <w:tcPr>
                  <w:tcW w:w="864" w:type="dxa"/>
                  <w:tcBorders>
                    <w:top w:val="single" w:sz="12" w:space="0" w:color="auto"/>
                    <w:left w:val="nil"/>
                    <w:bottom w:val="nil"/>
                    <w:right w:val="nil"/>
                  </w:tcBorders>
                  <w:noWrap/>
                  <w:vAlign w:val="center"/>
                  <w:hideMark/>
                </w:tcPr>
                <w:p w14:paraId="43D201E9" w14:textId="77777777" w:rsidR="00354BD3" w:rsidRPr="00501EDB" w:rsidRDefault="00354BD3" w:rsidP="00354BD3">
                  <w:pPr>
                    <w:jc w:val="center"/>
                    <w:rPr>
                      <w:rFonts w:ascii="Times New Roman" w:hAnsi="Times New Roman" w:cs="Times New Roman"/>
                      <w:b/>
                      <w:sz w:val="22"/>
                    </w:rPr>
                  </w:pPr>
                  <w:r w:rsidRPr="00501EDB">
                    <w:rPr>
                      <w:rFonts w:ascii="Times New Roman" w:hAnsi="Times New Roman" w:cs="Times New Roman"/>
                      <w:b/>
                      <w:sz w:val="22"/>
                    </w:rPr>
                    <w:t>MG85</w:t>
                  </w:r>
                </w:p>
              </w:tc>
              <w:tc>
                <w:tcPr>
                  <w:tcW w:w="864" w:type="dxa"/>
                  <w:tcBorders>
                    <w:top w:val="single" w:sz="12" w:space="0" w:color="auto"/>
                    <w:left w:val="nil"/>
                    <w:bottom w:val="nil"/>
                    <w:right w:val="nil"/>
                  </w:tcBorders>
                  <w:noWrap/>
                  <w:vAlign w:val="center"/>
                  <w:hideMark/>
                </w:tcPr>
                <w:p w14:paraId="6AA02EAB" w14:textId="77777777" w:rsidR="00354BD3" w:rsidRPr="00501EDB" w:rsidRDefault="00354BD3" w:rsidP="00354BD3">
                  <w:pPr>
                    <w:jc w:val="center"/>
                    <w:rPr>
                      <w:rFonts w:ascii="Times New Roman" w:hAnsi="Times New Roman" w:cs="Times New Roman"/>
                      <w:b/>
                      <w:sz w:val="22"/>
                    </w:rPr>
                  </w:pPr>
                  <w:r w:rsidRPr="00501EDB">
                    <w:rPr>
                      <w:rFonts w:ascii="Times New Roman" w:hAnsi="Times New Roman" w:cs="Times New Roman"/>
                      <w:b/>
                      <w:sz w:val="22"/>
                    </w:rPr>
                    <w:t>MI45</w:t>
                  </w:r>
                </w:p>
              </w:tc>
              <w:tc>
                <w:tcPr>
                  <w:tcW w:w="864" w:type="dxa"/>
                  <w:tcBorders>
                    <w:top w:val="single" w:sz="12" w:space="0" w:color="auto"/>
                    <w:left w:val="nil"/>
                    <w:bottom w:val="nil"/>
                    <w:right w:val="nil"/>
                  </w:tcBorders>
                  <w:noWrap/>
                  <w:vAlign w:val="center"/>
                  <w:hideMark/>
                </w:tcPr>
                <w:p w14:paraId="1E2B4CF6" w14:textId="77777777" w:rsidR="00354BD3" w:rsidRPr="00501EDB" w:rsidRDefault="00354BD3" w:rsidP="00354BD3">
                  <w:pPr>
                    <w:jc w:val="center"/>
                    <w:rPr>
                      <w:rFonts w:ascii="Times New Roman" w:hAnsi="Times New Roman" w:cs="Times New Roman"/>
                      <w:b/>
                      <w:sz w:val="22"/>
                    </w:rPr>
                  </w:pPr>
                  <w:r w:rsidRPr="00501EDB">
                    <w:rPr>
                      <w:rFonts w:ascii="Times New Roman" w:hAnsi="Times New Roman" w:cs="Times New Roman"/>
                      <w:b/>
                      <w:sz w:val="22"/>
                    </w:rPr>
                    <w:t>MI45</w:t>
                  </w:r>
                </w:p>
              </w:tc>
              <w:tc>
                <w:tcPr>
                  <w:tcW w:w="864" w:type="dxa"/>
                  <w:tcBorders>
                    <w:top w:val="single" w:sz="12" w:space="0" w:color="auto"/>
                    <w:left w:val="nil"/>
                    <w:bottom w:val="nil"/>
                    <w:right w:val="nil"/>
                  </w:tcBorders>
                  <w:noWrap/>
                  <w:vAlign w:val="center"/>
                  <w:hideMark/>
                </w:tcPr>
                <w:p w14:paraId="7E342FFD" w14:textId="77777777" w:rsidR="00354BD3" w:rsidRPr="00501EDB" w:rsidRDefault="00354BD3" w:rsidP="00354BD3">
                  <w:pPr>
                    <w:jc w:val="center"/>
                    <w:rPr>
                      <w:rFonts w:ascii="Times New Roman" w:hAnsi="Times New Roman" w:cs="Times New Roman"/>
                      <w:b/>
                      <w:sz w:val="22"/>
                    </w:rPr>
                  </w:pPr>
                  <w:r w:rsidRPr="00501EDB">
                    <w:rPr>
                      <w:rFonts w:ascii="Times New Roman" w:hAnsi="Times New Roman" w:cs="Times New Roman"/>
                      <w:b/>
                      <w:sz w:val="22"/>
                    </w:rPr>
                    <w:t>MI85</w:t>
                  </w:r>
                </w:p>
              </w:tc>
              <w:tc>
                <w:tcPr>
                  <w:tcW w:w="864" w:type="dxa"/>
                  <w:tcBorders>
                    <w:top w:val="single" w:sz="12" w:space="0" w:color="auto"/>
                    <w:left w:val="nil"/>
                    <w:bottom w:val="nil"/>
                    <w:right w:val="nil"/>
                  </w:tcBorders>
                  <w:noWrap/>
                  <w:vAlign w:val="center"/>
                  <w:hideMark/>
                </w:tcPr>
                <w:p w14:paraId="3321E6B6" w14:textId="77777777" w:rsidR="00354BD3" w:rsidRPr="00501EDB" w:rsidRDefault="00354BD3" w:rsidP="00354BD3">
                  <w:pPr>
                    <w:jc w:val="center"/>
                    <w:rPr>
                      <w:rFonts w:ascii="Times New Roman" w:hAnsi="Times New Roman" w:cs="Times New Roman"/>
                      <w:b/>
                      <w:sz w:val="22"/>
                    </w:rPr>
                  </w:pPr>
                  <w:r w:rsidRPr="00501EDB">
                    <w:rPr>
                      <w:rFonts w:ascii="Times New Roman" w:hAnsi="Times New Roman" w:cs="Times New Roman"/>
                      <w:b/>
                      <w:sz w:val="22"/>
                    </w:rPr>
                    <w:t>MI85</w:t>
                  </w:r>
                </w:p>
              </w:tc>
            </w:tr>
            <w:tr w:rsidR="00354BD3" w:rsidRPr="00501EDB" w14:paraId="1335DEDD" w14:textId="77777777" w:rsidTr="00354BD3">
              <w:trPr>
                <w:trHeight w:val="298"/>
              </w:trPr>
              <w:tc>
                <w:tcPr>
                  <w:tcW w:w="3289" w:type="dxa"/>
                  <w:vMerge/>
                  <w:tcBorders>
                    <w:left w:val="nil"/>
                    <w:bottom w:val="single" w:sz="12" w:space="0" w:color="auto"/>
                    <w:right w:val="nil"/>
                  </w:tcBorders>
                  <w:noWrap/>
                  <w:vAlign w:val="center"/>
                  <w:hideMark/>
                </w:tcPr>
                <w:p w14:paraId="30C80456" w14:textId="77777777" w:rsidR="00354BD3" w:rsidRPr="00501EDB" w:rsidRDefault="00354BD3" w:rsidP="00354BD3">
                  <w:pPr>
                    <w:jc w:val="center"/>
                    <w:rPr>
                      <w:rFonts w:ascii="Times New Roman" w:hAnsi="Times New Roman" w:cs="Times New Roman"/>
                      <w:b/>
                      <w:sz w:val="22"/>
                      <w:szCs w:val="22"/>
                    </w:rPr>
                  </w:pPr>
                </w:p>
              </w:tc>
              <w:tc>
                <w:tcPr>
                  <w:tcW w:w="1008" w:type="dxa"/>
                  <w:vMerge/>
                  <w:tcBorders>
                    <w:left w:val="nil"/>
                    <w:bottom w:val="single" w:sz="12" w:space="0" w:color="auto"/>
                    <w:right w:val="nil"/>
                  </w:tcBorders>
                  <w:noWrap/>
                  <w:vAlign w:val="center"/>
                  <w:hideMark/>
                </w:tcPr>
                <w:p w14:paraId="045B288B" w14:textId="77777777" w:rsidR="00354BD3" w:rsidRPr="00501EDB" w:rsidRDefault="00354BD3" w:rsidP="00354BD3">
                  <w:pPr>
                    <w:jc w:val="center"/>
                    <w:rPr>
                      <w:rFonts w:ascii="Times New Roman" w:hAnsi="Times New Roman" w:cs="Times New Roman"/>
                      <w:b/>
                      <w:sz w:val="22"/>
                    </w:rPr>
                  </w:pPr>
                </w:p>
              </w:tc>
              <w:tc>
                <w:tcPr>
                  <w:tcW w:w="1338" w:type="dxa"/>
                  <w:vMerge/>
                  <w:tcBorders>
                    <w:left w:val="nil"/>
                    <w:bottom w:val="single" w:sz="12" w:space="0" w:color="auto"/>
                    <w:right w:val="nil"/>
                  </w:tcBorders>
                  <w:noWrap/>
                  <w:vAlign w:val="center"/>
                  <w:hideMark/>
                </w:tcPr>
                <w:p w14:paraId="382F130B" w14:textId="77777777" w:rsidR="00354BD3" w:rsidRPr="00501EDB" w:rsidRDefault="00354BD3" w:rsidP="00354BD3">
                  <w:pPr>
                    <w:jc w:val="center"/>
                    <w:rPr>
                      <w:rFonts w:ascii="Times New Roman" w:hAnsi="Times New Roman" w:cs="Times New Roman"/>
                      <w:b/>
                      <w:sz w:val="22"/>
                    </w:rPr>
                  </w:pPr>
                </w:p>
              </w:tc>
              <w:tc>
                <w:tcPr>
                  <w:tcW w:w="864" w:type="dxa"/>
                  <w:tcBorders>
                    <w:top w:val="nil"/>
                    <w:left w:val="nil"/>
                    <w:bottom w:val="single" w:sz="12" w:space="0" w:color="auto"/>
                    <w:right w:val="nil"/>
                  </w:tcBorders>
                  <w:noWrap/>
                  <w:vAlign w:val="center"/>
                  <w:hideMark/>
                </w:tcPr>
                <w:p w14:paraId="00FA6FD5" w14:textId="77777777" w:rsidR="00354BD3" w:rsidRPr="00501EDB" w:rsidRDefault="00354BD3" w:rsidP="00354BD3">
                  <w:pPr>
                    <w:jc w:val="center"/>
                    <w:rPr>
                      <w:rFonts w:ascii="Times New Roman" w:hAnsi="Times New Roman" w:cs="Times New Roman"/>
                      <w:b/>
                      <w:sz w:val="22"/>
                    </w:rPr>
                  </w:pPr>
                  <w:r w:rsidRPr="00501EDB">
                    <w:rPr>
                      <w:rFonts w:ascii="Times New Roman" w:hAnsi="Times New Roman" w:cs="Times New Roman"/>
                      <w:b/>
                      <w:sz w:val="22"/>
                    </w:rPr>
                    <w:t>2060</w:t>
                  </w:r>
                </w:p>
              </w:tc>
              <w:tc>
                <w:tcPr>
                  <w:tcW w:w="864" w:type="dxa"/>
                  <w:tcBorders>
                    <w:top w:val="nil"/>
                    <w:left w:val="nil"/>
                    <w:bottom w:val="single" w:sz="12" w:space="0" w:color="auto"/>
                    <w:right w:val="nil"/>
                  </w:tcBorders>
                  <w:noWrap/>
                  <w:vAlign w:val="center"/>
                  <w:hideMark/>
                </w:tcPr>
                <w:p w14:paraId="22A0E1E6" w14:textId="77777777" w:rsidR="00354BD3" w:rsidRPr="00501EDB" w:rsidRDefault="00354BD3" w:rsidP="00354BD3">
                  <w:pPr>
                    <w:jc w:val="center"/>
                    <w:rPr>
                      <w:rFonts w:ascii="Times New Roman" w:hAnsi="Times New Roman" w:cs="Times New Roman"/>
                      <w:b/>
                      <w:sz w:val="22"/>
                    </w:rPr>
                  </w:pPr>
                  <w:r w:rsidRPr="00501EDB">
                    <w:rPr>
                      <w:rFonts w:ascii="Times New Roman" w:hAnsi="Times New Roman" w:cs="Times New Roman"/>
                      <w:b/>
                      <w:sz w:val="22"/>
                    </w:rPr>
                    <w:t>2080</w:t>
                  </w:r>
                </w:p>
              </w:tc>
              <w:tc>
                <w:tcPr>
                  <w:tcW w:w="864" w:type="dxa"/>
                  <w:tcBorders>
                    <w:top w:val="nil"/>
                    <w:left w:val="nil"/>
                    <w:bottom w:val="single" w:sz="12" w:space="0" w:color="auto"/>
                    <w:right w:val="nil"/>
                  </w:tcBorders>
                  <w:noWrap/>
                  <w:vAlign w:val="center"/>
                  <w:hideMark/>
                </w:tcPr>
                <w:p w14:paraId="1106EBC8" w14:textId="77777777" w:rsidR="00354BD3" w:rsidRPr="00501EDB" w:rsidRDefault="00354BD3" w:rsidP="00354BD3">
                  <w:pPr>
                    <w:jc w:val="center"/>
                    <w:rPr>
                      <w:rFonts w:ascii="Times New Roman" w:hAnsi="Times New Roman" w:cs="Times New Roman"/>
                      <w:b/>
                      <w:sz w:val="22"/>
                    </w:rPr>
                  </w:pPr>
                  <w:r w:rsidRPr="00501EDB">
                    <w:rPr>
                      <w:rFonts w:ascii="Times New Roman" w:hAnsi="Times New Roman" w:cs="Times New Roman"/>
                      <w:b/>
                      <w:sz w:val="22"/>
                    </w:rPr>
                    <w:t>2060</w:t>
                  </w:r>
                </w:p>
              </w:tc>
              <w:tc>
                <w:tcPr>
                  <w:tcW w:w="864" w:type="dxa"/>
                  <w:tcBorders>
                    <w:top w:val="nil"/>
                    <w:left w:val="nil"/>
                    <w:bottom w:val="single" w:sz="12" w:space="0" w:color="auto"/>
                    <w:right w:val="nil"/>
                  </w:tcBorders>
                  <w:noWrap/>
                  <w:vAlign w:val="center"/>
                  <w:hideMark/>
                </w:tcPr>
                <w:p w14:paraId="5190119D" w14:textId="77777777" w:rsidR="00354BD3" w:rsidRPr="00501EDB" w:rsidRDefault="00354BD3" w:rsidP="00354BD3">
                  <w:pPr>
                    <w:jc w:val="center"/>
                    <w:rPr>
                      <w:rFonts w:ascii="Times New Roman" w:hAnsi="Times New Roman" w:cs="Times New Roman"/>
                      <w:b/>
                      <w:sz w:val="22"/>
                    </w:rPr>
                  </w:pPr>
                  <w:r w:rsidRPr="00501EDB">
                    <w:rPr>
                      <w:rFonts w:ascii="Times New Roman" w:hAnsi="Times New Roman" w:cs="Times New Roman"/>
                      <w:b/>
                      <w:sz w:val="22"/>
                    </w:rPr>
                    <w:t>2080</w:t>
                  </w:r>
                </w:p>
              </w:tc>
              <w:tc>
                <w:tcPr>
                  <w:tcW w:w="864" w:type="dxa"/>
                  <w:tcBorders>
                    <w:top w:val="nil"/>
                    <w:left w:val="nil"/>
                    <w:bottom w:val="single" w:sz="12" w:space="0" w:color="auto"/>
                    <w:right w:val="nil"/>
                  </w:tcBorders>
                  <w:noWrap/>
                  <w:vAlign w:val="center"/>
                  <w:hideMark/>
                </w:tcPr>
                <w:p w14:paraId="1F008DD7" w14:textId="77777777" w:rsidR="00354BD3" w:rsidRPr="00501EDB" w:rsidRDefault="00354BD3" w:rsidP="00354BD3">
                  <w:pPr>
                    <w:jc w:val="center"/>
                    <w:rPr>
                      <w:rFonts w:ascii="Times New Roman" w:hAnsi="Times New Roman" w:cs="Times New Roman"/>
                      <w:b/>
                      <w:sz w:val="22"/>
                    </w:rPr>
                  </w:pPr>
                  <w:r w:rsidRPr="00501EDB">
                    <w:rPr>
                      <w:rFonts w:ascii="Times New Roman" w:hAnsi="Times New Roman" w:cs="Times New Roman"/>
                      <w:b/>
                      <w:sz w:val="22"/>
                    </w:rPr>
                    <w:t>2060</w:t>
                  </w:r>
                </w:p>
              </w:tc>
              <w:tc>
                <w:tcPr>
                  <w:tcW w:w="864" w:type="dxa"/>
                  <w:tcBorders>
                    <w:top w:val="nil"/>
                    <w:left w:val="nil"/>
                    <w:bottom w:val="single" w:sz="12" w:space="0" w:color="auto"/>
                    <w:right w:val="nil"/>
                  </w:tcBorders>
                  <w:noWrap/>
                  <w:vAlign w:val="center"/>
                  <w:hideMark/>
                </w:tcPr>
                <w:p w14:paraId="734E2C25" w14:textId="77777777" w:rsidR="00354BD3" w:rsidRPr="00501EDB" w:rsidRDefault="00354BD3" w:rsidP="00354BD3">
                  <w:pPr>
                    <w:jc w:val="center"/>
                    <w:rPr>
                      <w:rFonts w:ascii="Times New Roman" w:hAnsi="Times New Roman" w:cs="Times New Roman"/>
                      <w:b/>
                      <w:sz w:val="22"/>
                    </w:rPr>
                  </w:pPr>
                  <w:r w:rsidRPr="00501EDB">
                    <w:rPr>
                      <w:rFonts w:ascii="Times New Roman" w:hAnsi="Times New Roman" w:cs="Times New Roman"/>
                      <w:b/>
                      <w:sz w:val="22"/>
                    </w:rPr>
                    <w:t>2080</w:t>
                  </w:r>
                </w:p>
              </w:tc>
              <w:tc>
                <w:tcPr>
                  <w:tcW w:w="864" w:type="dxa"/>
                  <w:tcBorders>
                    <w:top w:val="nil"/>
                    <w:left w:val="nil"/>
                    <w:bottom w:val="single" w:sz="12" w:space="0" w:color="auto"/>
                    <w:right w:val="nil"/>
                  </w:tcBorders>
                  <w:noWrap/>
                  <w:vAlign w:val="center"/>
                  <w:hideMark/>
                </w:tcPr>
                <w:p w14:paraId="19008CBE" w14:textId="77777777" w:rsidR="00354BD3" w:rsidRPr="00501EDB" w:rsidRDefault="00354BD3" w:rsidP="00354BD3">
                  <w:pPr>
                    <w:jc w:val="center"/>
                    <w:rPr>
                      <w:rFonts w:ascii="Times New Roman" w:hAnsi="Times New Roman" w:cs="Times New Roman"/>
                      <w:b/>
                      <w:sz w:val="22"/>
                    </w:rPr>
                  </w:pPr>
                  <w:r w:rsidRPr="00501EDB">
                    <w:rPr>
                      <w:rFonts w:ascii="Times New Roman" w:hAnsi="Times New Roman" w:cs="Times New Roman"/>
                      <w:b/>
                      <w:sz w:val="22"/>
                    </w:rPr>
                    <w:t>2060</w:t>
                  </w:r>
                </w:p>
              </w:tc>
              <w:tc>
                <w:tcPr>
                  <w:tcW w:w="864" w:type="dxa"/>
                  <w:tcBorders>
                    <w:top w:val="nil"/>
                    <w:left w:val="nil"/>
                    <w:bottom w:val="single" w:sz="12" w:space="0" w:color="auto"/>
                    <w:right w:val="nil"/>
                  </w:tcBorders>
                  <w:noWrap/>
                  <w:vAlign w:val="center"/>
                  <w:hideMark/>
                </w:tcPr>
                <w:p w14:paraId="45240DE5" w14:textId="77777777" w:rsidR="00354BD3" w:rsidRPr="00501EDB" w:rsidRDefault="00354BD3" w:rsidP="00354BD3">
                  <w:pPr>
                    <w:jc w:val="center"/>
                    <w:rPr>
                      <w:rFonts w:ascii="Times New Roman" w:hAnsi="Times New Roman" w:cs="Times New Roman"/>
                      <w:b/>
                      <w:sz w:val="22"/>
                    </w:rPr>
                  </w:pPr>
                  <w:r w:rsidRPr="00501EDB">
                    <w:rPr>
                      <w:rFonts w:ascii="Times New Roman" w:hAnsi="Times New Roman" w:cs="Times New Roman"/>
                      <w:b/>
                      <w:sz w:val="22"/>
                    </w:rPr>
                    <w:t>2080</w:t>
                  </w:r>
                </w:p>
              </w:tc>
            </w:tr>
            <w:tr w:rsidR="00354BD3" w:rsidRPr="00501EDB" w14:paraId="6D43252C" w14:textId="77777777" w:rsidTr="00354BD3">
              <w:trPr>
                <w:trHeight w:val="298"/>
              </w:trPr>
              <w:tc>
                <w:tcPr>
                  <w:tcW w:w="3289" w:type="dxa"/>
                  <w:tcBorders>
                    <w:top w:val="single" w:sz="12" w:space="0" w:color="auto"/>
                    <w:left w:val="nil"/>
                    <w:right w:val="nil"/>
                  </w:tcBorders>
                  <w:noWrap/>
                  <w:vAlign w:val="center"/>
                  <w:hideMark/>
                </w:tcPr>
                <w:p w14:paraId="14B38181" w14:textId="77777777" w:rsidR="00354BD3" w:rsidRPr="00501EDB" w:rsidRDefault="00354BD3" w:rsidP="00354BD3">
                  <w:pPr>
                    <w:jc w:val="center"/>
                    <w:rPr>
                      <w:rFonts w:ascii="Times New Roman" w:hAnsi="Times New Roman" w:cs="Times New Roman"/>
                      <w:sz w:val="22"/>
                      <w:szCs w:val="22"/>
                    </w:rPr>
                  </w:pPr>
                  <w:r w:rsidRPr="00501EDB">
                    <w:rPr>
                      <w:rFonts w:ascii="Times New Roman" w:hAnsi="Times New Roman" w:cs="Times New Roman"/>
                      <w:sz w:val="22"/>
                      <w:szCs w:val="22"/>
                    </w:rPr>
                    <w:t>Pinyon-juniper woodland</w:t>
                  </w:r>
                </w:p>
              </w:tc>
              <w:tc>
                <w:tcPr>
                  <w:tcW w:w="1008" w:type="dxa"/>
                  <w:tcBorders>
                    <w:top w:val="single" w:sz="12" w:space="0" w:color="auto"/>
                    <w:left w:val="nil"/>
                    <w:right w:val="nil"/>
                  </w:tcBorders>
                  <w:noWrap/>
                  <w:vAlign w:val="center"/>
                  <w:hideMark/>
                </w:tcPr>
                <w:p w14:paraId="457BF4B3" w14:textId="65FFDBC4" w:rsidR="00354BD3" w:rsidRPr="00501EDB" w:rsidRDefault="00354BD3" w:rsidP="00354BD3">
                  <w:pPr>
                    <w:jc w:val="center"/>
                    <w:rPr>
                      <w:rFonts w:ascii="Times New Roman" w:hAnsi="Times New Roman" w:cs="Times New Roman"/>
                      <w:sz w:val="20"/>
                      <w:szCs w:val="20"/>
                    </w:rPr>
                  </w:pPr>
                  <w:r w:rsidRPr="00501EDB">
                    <w:rPr>
                      <w:rFonts w:ascii="Times New Roman" w:hAnsi="Times New Roman" w:cs="Times New Roman"/>
                      <w:sz w:val="20"/>
                      <w:szCs w:val="20"/>
                    </w:rPr>
                    <w:t>2,080</w:t>
                  </w:r>
                </w:p>
              </w:tc>
              <w:tc>
                <w:tcPr>
                  <w:tcW w:w="1338" w:type="dxa"/>
                  <w:tcBorders>
                    <w:top w:val="single" w:sz="12" w:space="0" w:color="auto"/>
                    <w:left w:val="nil"/>
                    <w:right w:val="nil"/>
                  </w:tcBorders>
                  <w:noWrap/>
                  <w:vAlign w:val="center"/>
                  <w:hideMark/>
                </w:tcPr>
                <w:p w14:paraId="3F6751C4" w14:textId="1F6708E9" w:rsidR="00354BD3" w:rsidRPr="00501EDB" w:rsidRDefault="00354BD3" w:rsidP="00354BD3">
                  <w:pPr>
                    <w:jc w:val="center"/>
                    <w:rPr>
                      <w:rFonts w:ascii="Times New Roman" w:hAnsi="Times New Roman" w:cs="Times New Roman"/>
                      <w:sz w:val="20"/>
                      <w:szCs w:val="20"/>
                    </w:rPr>
                  </w:pPr>
                  <w:r w:rsidRPr="00501EDB">
                    <w:rPr>
                      <w:rFonts w:ascii="Times New Roman" w:hAnsi="Times New Roman" w:cs="Times New Roman"/>
                      <w:sz w:val="20"/>
                      <w:szCs w:val="20"/>
                    </w:rPr>
                    <w:t>45.3</w:t>
                  </w:r>
                </w:p>
              </w:tc>
              <w:tc>
                <w:tcPr>
                  <w:tcW w:w="864" w:type="dxa"/>
                  <w:tcBorders>
                    <w:top w:val="single" w:sz="12" w:space="0" w:color="auto"/>
                    <w:left w:val="nil"/>
                    <w:right w:val="nil"/>
                  </w:tcBorders>
                  <w:noWrap/>
                  <w:vAlign w:val="center"/>
                  <w:hideMark/>
                </w:tcPr>
                <w:p w14:paraId="79B8A4C4" w14:textId="59164C67" w:rsidR="00354BD3" w:rsidRPr="00501EDB" w:rsidRDefault="00354BD3" w:rsidP="00354BD3">
                  <w:pPr>
                    <w:jc w:val="center"/>
                    <w:rPr>
                      <w:rFonts w:ascii="Times New Roman" w:hAnsi="Times New Roman" w:cs="Times New Roman"/>
                      <w:sz w:val="20"/>
                      <w:szCs w:val="20"/>
                    </w:rPr>
                  </w:pPr>
                  <w:r w:rsidRPr="00501EDB">
                    <w:rPr>
                      <w:rFonts w:ascii="Times New Roman" w:hAnsi="Times New Roman" w:cs="Times New Roman"/>
                      <w:sz w:val="20"/>
                      <w:szCs w:val="20"/>
                    </w:rPr>
                    <w:t>208.7</w:t>
                  </w:r>
                </w:p>
              </w:tc>
              <w:tc>
                <w:tcPr>
                  <w:tcW w:w="864" w:type="dxa"/>
                  <w:tcBorders>
                    <w:top w:val="single" w:sz="12" w:space="0" w:color="auto"/>
                    <w:left w:val="nil"/>
                    <w:right w:val="nil"/>
                  </w:tcBorders>
                  <w:noWrap/>
                  <w:vAlign w:val="center"/>
                  <w:hideMark/>
                </w:tcPr>
                <w:p w14:paraId="3B95E7DE" w14:textId="454C6C95" w:rsidR="00354BD3" w:rsidRPr="00501EDB" w:rsidRDefault="00354BD3" w:rsidP="00354BD3">
                  <w:pPr>
                    <w:jc w:val="center"/>
                    <w:rPr>
                      <w:rFonts w:ascii="Times New Roman" w:hAnsi="Times New Roman" w:cs="Times New Roman"/>
                      <w:sz w:val="20"/>
                      <w:szCs w:val="20"/>
                    </w:rPr>
                  </w:pPr>
                  <w:r w:rsidRPr="00501EDB">
                    <w:rPr>
                      <w:rFonts w:ascii="Times New Roman" w:hAnsi="Times New Roman" w:cs="Times New Roman"/>
                      <w:sz w:val="20"/>
                      <w:szCs w:val="20"/>
                    </w:rPr>
                    <w:t>263.6</w:t>
                  </w:r>
                </w:p>
              </w:tc>
              <w:tc>
                <w:tcPr>
                  <w:tcW w:w="864" w:type="dxa"/>
                  <w:tcBorders>
                    <w:top w:val="single" w:sz="12" w:space="0" w:color="auto"/>
                    <w:left w:val="nil"/>
                    <w:right w:val="nil"/>
                  </w:tcBorders>
                  <w:noWrap/>
                  <w:vAlign w:val="center"/>
                  <w:hideMark/>
                </w:tcPr>
                <w:p w14:paraId="00ED0273" w14:textId="15EE9D17" w:rsidR="00354BD3" w:rsidRPr="00501EDB" w:rsidRDefault="00354BD3" w:rsidP="00354BD3">
                  <w:pPr>
                    <w:jc w:val="center"/>
                    <w:rPr>
                      <w:rFonts w:ascii="Times New Roman" w:hAnsi="Times New Roman" w:cs="Times New Roman"/>
                      <w:sz w:val="20"/>
                      <w:szCs w:val="20"/>
                    </w:rPr>
                  </w:pPr>
                  <w:r w:rsidRPr="00501EDB">
                    <w:rPr>
                      <w:rFonts w:ascii="Times New Roman" w:hAnsi="Times New Roman" w:cs="Times New Roman"/>
                      <w:sz w:val="20"/>
                      <w:szCs w:val="20"/>
                    </w:rPr>
                    <w:t>835.6</w:t>
                  </w:r>
                </w:p>
              </w:tc>
              <w:tc>
                <w:tcPr>
                  <w:tcW w:w="864" w:type="dxa"/>
                  <w:tcBorders>
                    <w:top w:val="single" w:sz="12" w:space="0" w:color="auto"/>
                    <w:left w:val="nil"/>
                    <w:right w:val="nil"/>
                  </w:tcBorders>
                  <w:noWrap/>
                  <w:vAlign w:val="center"/>
                  <w:hideMark/>
                </w:tcPr>
                <w:p w14:paraId="1F839E3E" w14:textId="5DBE7109" w:rsidR="00354BD3" w:rsidRPr="00501EDB" w:rsidRDefault="00354BD3" w:rsidP="00354BD3">
                  <w:pPr>
                    <w:jc w:val="center"/>
                    <w:rPr>
                      <w:rFonts w:ascii="Times New Roman" w:hAnsi="Times New Roman" w:cs="Times New Roman"/>
                      <w:sz w:val="20"/>
                      <w:szCs w:val="20"/>
                    </w:rPr>
                  </w:pPr>
                  <w:r w:rsidRPr="00501EDB">
                    <w:rPr>
                      <w:rFonts w:ascii="Times New Roman" w:hAnsi="Times New Roman" w:cs="Times New Roman"/>
                      <w:sz w:val="20"/>
                      <w:szCs w:val="20"/>
                    </w:rPr>
                    <w:t>445.5</w:t>
                  </w:r>
                </w:p>
              </w:tc>
              <w:tc>
                <w:tcPr>
                  <w:tcW w:w="864" w:type="dxa"/>
                  <w:tcBorders>
                    <w:top w:val="single" w:sz="12" w:space="0" w:color="auto"/>
                    <w:left w:val="nil"/>
                    <w:right w:val="nil"/>
                  </w:tcBorders>
                  <w:noWrap/>
                  <w:vAlign w:val="center"/>
                  <w:hideMark/>
                </w:tcPr>
                <w:p w14:paraId="175A674D" w14:textId="11FDD2F6" w:rsidR="00354BD3" w:rsidRPr="00501EDB" w:rsidRDefault="00354BD3" w:rsidP="00354BD3">
                  <w:pPr>
                    <w:jc w:val="center"/>
                    <w:rPr>
                      <w:rFonts w:ascii="Times New Roman" w:hAnsi="Times New Roman" w:cs="Times New Roman"/>
                      <w:sz w:val="20"/>
                      <w:szCs w:val="20"/>
                    </w:rPr>
                  </w:pPr>
                  <w:r w:rsidRPr="00501EDB">
                    <w:rPr>
                      <w:rFonts w:ascii="Times New Roman" w:hAnsi="Times New Roman" w:cs="Times New Roman"/>
                      <w:sz w:val="20"/>
                      <w:szCs w:val="20"/>
                    </w:rPr>
                    <w:t>835.7</w:t>
                  </w:r>
                </w:p>
              </w:tc>
              <w:tc>
                <w:tcPr>
                  <w:tcW w:w="864" w:type="dxa"/>
                  <w:tcBorders>
                    <w:top w:val="single" w:sz="12" w:space="0" w:color="auto"/>
                    <w:left w:val="nil"/>
                    <w:right w:val="nil"/>
                  </w:tcBorders>
                  <w:noWrap/>
                  <w:vAlign w:val="center"/>
                  <w:hideMark/>
                </w:tcPr>
                <w:p w14:paraId="0239AB7D" w14:textId="0C15C8CC" w:rsidR="00354BD3" w:rsidRPr="00501EDB" w:rsidRDefault="00354BD3" w:rsidP="00354BD3">
                  <w:pPr>
                    <w:jc w:val="center"/>
                    <w:rPr>
                      <w:rFonts w:ascii="Times New Roman" w:hAnsi="Times New Roman" w:cs="Times New Roman"/>
                      <w:sz w:val="20"/>
                      <w:szCs w:val="20"/>
                    </w:rPr>
                  </w:pPr>
                  <w:r w:rsidRPr="00501EDB">
                    <w:rPr>
                      <w:rFonts w:ascii="Times New Roman" w:hAnsi="Times New Roman" w:cs="Times New Roman"/>
                      <w:sz w:val="20"/>
                      <w:szCs w:val="20"/>
                    </w:rPr>
                    <w:t>944.1</w:t>
                  </w:r>
                </w:p>
              </w:tc>
              <w:tc>
                <w:tcPr>
                  <w:tcW w:w="864" w:type="dxa"/>
                  <w:tcBorders>
                    <w:top w:val="single" w:sz="12" w:space="0" w:color="auto"/>
                    <w:left w:val="nil"/>
                    <w:right w:val="nil"/>
                  </w:tcBorders>
                  <w:noWrap/>
                  <w:vAlign w:val="center"/>
                  <w:hideMark/>
                </w:tcPr>
                <w:p w14:paraId="79748035" w14:textId="2F79A990" w:rsidR="00354BD3" w:rsidRPr="00501EDB" w:rsidRDefault="00354BD3" w:rsidP="00354BD3">
                  <w:pPr>
                    <w:jc w:val="center"/>
                    <w:rPr>
                      <w:rFonts w:ascii="Times New Roman" w:hAnsi="Times New Roman" w:cs="Times New Roman"/>
                      <w:sz w:val="20"/>
                      <w:szCs w:val="20"/>
                    </w:rPr>
                  </w:pPr>
                  <w:r w:rsidRPr="00501EDB">
                    <w:rPr>
                      <w:rFonts w:ascii="Times New Roman" w:hAnsi="Times New Roman" w:cs="Times New Roman"/>
                      <w:sz w:val="20"/>
                      <w:szCs w:val="20"/>
                    </w:rPr>
                    <w:t>1,238.0</w:t>
                  </w:r>
                </w:p>
              </w:tc>
              <w:tc>
                <w:tcPr>
                  <w:tcW w:w="864" w:type="dxa"/>
                  <w:tcBorders>
                    <w:top w:val="single" w:sz="12" w:space="0" w:color="auto"/>
                    <w:left w:val="nil"/>
                    <w:right w:val="nil"/>
                  </w:tcBorders>
                  <w:noWrap/>
                  <w:vAlign w:val="center"/>
                  <w:hideMark/>
                </w:tcPr>
                <w:p w14:paraId="056776BF" w14:textId="402268A3" w:rsidR="00354BD3" w:rsidRPr="00501EDB" w:rsidRDefault="00354BD3" w:rsidP="00354BD3">
                  <w:pPr>
                    <w:jc w:val="center"/>
                    <w:rPr>
                      <w:rFonts w:ascii="Times New Roman" w:hAnsi="Times New Roman" w:cs="Times New Roman"/>
                      <w:sz w:val="20"/>
                      <w:szCs w:val="20"/>
                    </w:rPr>
                  </w:pPr>
                  <w:r w:rsidRPr="00501EDB">
                    <w:rPr>
                      <w:rFonts w:ascii="Times New Roman" w:hAnsi="Times New Roman" w:cs="Times New Roman"/>
                      <w:sz w:val="20"/>
                      <w:szCs w:val="20"/>
                    </w:rPr>
                    <w:t>1,681.1</w:t>
                  </w:r>
                </w:p>
              </w:tc>
            </w:tr>
            <w:tr w:rsidR="00354BD3" w:rsidRPr="00501EDB" w14:paraId="23F995E3" w14:textId="77777777" w:rsidTr="00354BD3">
              <w:trPr>
                <w:trHeight w:val="298"/>
              </w:trPr>
              <w:tc>
                <w:tcPr>
                  <w:tcW w:w="3289" w:type="dxa"/>
                  <w:tcBorders>
                    <w:left w:val="nil"/>
                    <w:right w:val="nil"/>
                  </w:tcBorders>
                  <w:noWrap/>
                  <w:vAlign w:val="center"/>
                  <w:hideMark/>
                </w:tcPr>
                <w:p w14:paraId="43F5F422" w14:textId="77777777" w:rsidR="00354BD3" w:rsidRPr="00501EDB" w:rsidRDefault="00354BD3" w:rsidP="00354BD3">
                  <w:pPr>
                    <w:jc w:val="center"/>
                    <w:rPr>
                      <w:rFonts w:ascii="Times New Roman" w:hAnsi="Times New Roman" w:cs="Times New Roman"/>
                      <w:sz w:val="22"/>
                      <w:szCs w:val="22"/>
                    </w:rPr>
                  </w:pPr>
                  <w:r w:rsidRPr="00501EDB">
                    <w:rPr>
                      <w:rFonts w:ascii="Times New Roman" w:hAnsi="Times New Roman" w:cs="Times New Roman"/>
                      <w:sz w:val="22"/>
                      <w:szCs w:val="22"/>
                    </w:rPr>
                    <w:t>Mixed montane forest</w:t>
                  </w:r>
                </w:p>
              </w:tc>
              <w:tc>
                <w:tcPr>
                  <w:tcW w:w="1008" w:type="dxa"/>
                  <w:tcBorders>
                    <w:left w:val="nil"/>
                    <w:right w:val="nil"/>
                  </w:tcBorders>
                  <w:noWrap/>
                  <w:vAlign w:val="center"/>
                  <w:hideMark/>
                </w:tcPr>
                <w:p w14:paraId="4DA38C99" w14:textId="3E17DF81" w:rsidR="00354BD3" w:rsidRPr="00501EDB" w:rsidRDefault="00354BD3" w:rsidP="00354BD3">
                  <w:pPr>
                    <w:jc w:val="center"/>
                    <w:rPr>
                      <w:rFonts w:ascii="Times New Roman" w:hAnsi="Times New Roman" w:cs="Times New Roman"/>
                      <w:sz w:val="20"/>
                      <w:szCs w:val="20"/>
                    </w:rPr>
                  </w:pPr>
                  <w:r w:rsidRPr="00501EDB">
                    <w:rPr>
                      <w:rFonts w:ascii="Times New Roman" w:hAnsi="Times New Roman" w:cs="Times New Roman"/>
                      <w:sz w:val="20"/>
                      <w:szCs w:val="20"/>
                    </w:rPr>
                    <w:t>77</w:t>
                  </w:r>
                </w:p>
              </w:tc>
              <w:tc>
                <w:tcPr>
                  <w:tcW w:w="1338" w:type="dxa"/>
                  <w:tcBorders>
                    <w:left w:val="nil"/>
                    <w:right w:val="nil"/>
                  </w:tcBorders>
                  <w:noWrap/>
                  <w:vAlign w:val="center"/>
                  <w:hideMark/>
                </w:tcPr>
                <w:p w14:paraId="1655B807" w14:textId="7B0B3AB8" w:rsidR="00354BD3" w:rsidRPr="00501EDB" w:rsidRDefault="00354BD3" w:rsidP="00354BD3">
                  <w:pPr>
                    <w:jc w:val="center"/>
                    <w:rPr>
                      <w:rFonts w:ascii="Times New Roman" w:hAnsi="Times New Roman" w:cs="Times New Roman"/>
                      <w:sz w:val="20"/>
                      <w:szCs w:val="20"/>
                    </w:rPr>
                  </w:pPr>
                  <w:r w:rsidRPr="00501EDB">
                    <w:rPr>
                      <w:rFonts w:ascii="Times New Roman" w:hAnsi="Times New Roman" w:cs="Times New Roman"/>
                      <w:sz w:val="20"/>
                      <w:szCs w:val="20"/>
                    </w:rPr>
                    <w:t>1.7</w:t>
                  </w:r>
                </w:p>
              </w:tc>
              <w:tc>
                <w:tcPr>
                  <w:tcW w:w="864" w:type="dxa"/>
                  <w:tcBorders>
                    <w:left w:val="nil"/>
                    <w:right w:val="nil"/>
                  </w:tcBorders>
                  <w:noWrap/>
                  <w:vAlign w:val="center"/>
                  <w:hideMark/>
                </w:tcPr>
                <w:p w14:paraId="7181B457" w14:textId="58852E0D" w:rsidR="00354BD3" w:rsidRPr="00501EDB" w:rsidRDefault="00354BD3" w:rsidP="00354BD3">
                  <w:pPr>
                    <w:jc w:val="center"/>
                    <w:rPr>
                      <w:rFonts w:ascii="Times New Roman" w:hAnsi="Times New Roman" w:cs="Times New Roman"/>
                      <w:sz w:val="20"/>
                      <w:szCs w:val="20"/>
                    </w:rPr>
                  </w:pPr>
                  <w:r w:rsidRPr="00501EDB">
                    <w:rPr>
                      <w:rFonts w:ascii="Times New Roman" w:hAnsi="Times New Roman" w:cs="Times New Roman"/>
                      <w:sz w:val="20"/>
                      <w:szCs w:val="20"/>
                    </w:rPr>
                    <w:t>29.6</w:t>
                  </w:r>
                </w:p>
              </w:tc>
              <w:tc>
                <w:tcPr>
                  <w:tcW w:w="864" w:type="dxa"/>
                  <w:tcBorders>
                    <w:left w:val="nil"/>
                    <w:right w:val="nil"/>
                  </w:tcBorders>
                  <w:noWrap/>
                  <w:vAlign w:val="center"/>
                  <w:hideMark/>
                </w:tcPr>
                <w:p w14:paraId="17F0589B" w14:textId="4A541454" w:rsidR="00354BD3" w:rsidRPr="00501EDB" w:rsidRDefault="00354BD3" w:rsidP="00354BD3">
                  <w:pPr>
                    <w:jc w:val="center"/>
                    <w:rPr>
                      <w:rFonts w:ascii="Times New Roman" w:hAnsi="Times New Roman" w:cs="Times New Roman"/>
                      <w:sz w:val="20"/>
                      <w:szCs w:val="20"/>
                    </w:rPr>
                  </w:pPr>
                  <w:r w:rsidRPr="00501EDB">
                    <w:rPr>
                      <w:rFonts w:ascii="Times New Roman" w:hAnsi="Times New Roman" w:cs="Times New Roman"/>
                      <w:sz w:val="20"/>
                      <w:szCs w:val="20"/>
                    </w:rPr>
                    <w:t>30.0</w:t>
                  </w:r>
                </w:p>
              </w:tc>
              <w:tc>
                <w:tcPr>
                  <w:tcW w:w="864" w:type="dxa"/>
                  <w:tcBorders>
                    <w:left w:val="nil"/>
                    <w:right w:val="nil"/>
                  </w:tcBorders>
                  <w:noWrap/>
                  <w:vAlign w:val="center"/>
                  <w:hideMark/>
                </w:tcPr>
                <w:p w14:paraId="7A83F478" w14:textId="14893B31" w:rsidR="00354BD3" w:rsidRPr="00501EDB" w:rsidRDefault="00354BD3" w:rsidP="00354BD3">
                  <w:pPr>
                    <w:jc w:val="center"/>
                    <w:rPr>
                      <w:rFonts w:ascii="Times New Roman" w:hAnsi="Times New Roman" w:cs="Times New Roman"/>
                      <w:sz w:val="20"/>
                      <w:szCs w:val="20"/>
                    </w:rPr>
                  </w:pPr>
                  <w:r w:rsidRPr="00501EDB">
                    <w:rPr>
                      <w:rFonts w:ascii="Times New Roman" w:hAnsi="Times New Roman" w:cs="Times New Roman"/>
                      <w:sz w:val="20"/>
                      <w:szCs w:val="20"/>
                    </w:rPr>
                    <w:t>27.8</w:t>
                  </w:r>
                </w:p>
              </w:tc>
              <w:tc>
                <w:tcPr>
                  <w:tcW w:w="864" w:type="dxa"/>
                  <w:tcBorders>
                    <w:left w:val="nil"/>
                    <w:right w:val="nil"/>
                  </w:tcBorders>
                  <w:noWrap/>
                  <w:vAlign w:val="center"/>
                  <w:hideMark/>
                </w:tcPr>
                <w:p w14:paraId="33468858" w14:textId="607AE586" w:rsidR="00354BD3" w:rsidRPr="00501EDB" w:rsidRDefault="00354BD3" w:rsidP="00354BD3">
                  <w:pPr>
                    <w:jc w:val="center"/>
                    <w:rPr>
                      <w:rFonts w:ascii="Times New Roman" w:hAnsi="Times New Roman" w:cs="Times New Roman"/>
                      <w:sz w:val="20"/>
                      <w:szCs w:val="20"/>
                    </w:rPr>
                  </w:pPr>
                  <w:r w:rsidRPr="00501EDB">
                    <w:rPr>
                      <w:rFonts w:ascii="Times New Roman" w:hAnsi="Times New Roman" w:cs="Times New Roman"/>
                      <w:sz w:val="20"/>
                      <w:szCs w:val="20"/>
                    </w:rPr>
                    <w:t>45.2</w:t>
                  </w:r>
                </w:p>
              </w:tc>
              <w:tc>
                <w:tcPr>
                  <w:tcW w:w="864" w:type="dxa"/>
                  <w:tcBorders>
                    <w:left w:val="nil"/>
                    <w:right w:val="nil"/>
                  </w:tcBorders>
                  <w:noWrap/>
                  <w:vAlign w:val="center"/>
                  <w:hideMark/>
                </w:tcPr>
                <w:p w14:paraId="33E96F69" w14:textId="3227A9E6" w:rsidR="00354BD3" w:rsidRPr="00501EDB" w:rsidRDefault="00354BD3" w:rsidP="00354BD3">
                  <w:pPr>
                    <w:jc w:val="center"/>
                    <w:rPr>
                      <w:rFonts w:ascii="Times New Roman" w:hAnsi="Times New Roman" w:cs="Times New Roman"/>
                      <w:sz w:val="20"/>
                      <w:szCs w:val="20"/>
                    </w:rPr>
                  </w:pPr>
                  <w:r w:rsidRPr="00501EDB">
                    <w:rPr>
                      <w:rFonts w:ascii="Times New Roman" w:hAnsi="Times New Roman" w:cs="Times New Roman"/>
                      <w:sz w:val="20"/>
                      <w:szCs w:val="20"/>
                    </w:rPr>
                    <w:t>57.4</w:t>
                  </w:r>
                </w:p>
              </w:tc>
              <w:tc>
                <w:tcPr>
                  <w:tcW w:w="864" w:type="dxa"/>
                  <w:tcBorders>
                    <w:left w:val="nil"/>
                    <w:right w:val="nil"/>
                  </w:tcBorders>
                  <w:noWrap/>
                  <w:vAlign w:val="center"/>
                  <w:hideMark/>
                </w:tcPr>
                <w:p w14:paraId="1D63E803" w14:textId="42158889" w:rsidR="00354BD3" w:rsidRPr="00501EDB" w:rsidRDefault="00354BD3" w:rsidP="00354BD3">
                  <w:pPr>
                    <w:jc w:val="center"/>
                    <w:rPr>
                      <w:rFonts w:ascii="Times New Roman" w:hAnsi="Times New Roman" w:cs="Times New Roman"/>
                      <w:sz w:val="20"/>
                      <w:szCs w:val="20"/>
                    </w:rPr>
                  </w:pPr>
                  <w:r w:rsidRPr="00501EDB">
                    <w:rPr>
                      <w:rFonts w:ascii="Times New Roman" w:hAnsi="Times New Roman" w:cs="Times New Roman"/>
                      <w:sz w:val="20"/>
                      <w:szCs w:val="20"/>
                    </w:rPr>
                    <w:t>64.7</w:t>
                  </w:r>
                </w:p>
              </w:tc>
              <w:tc>
                <w:tcPr>
                  <w:tcW w:w="864" w:type="dxa"/>
                  <w:tcBorders>
                    <w:left w:val="nil"/>
                    <w:right w:val="nil"/>
                  </w:tcBorders>
                  <w:noWrap/>
                  <w:vAlign w:val="center"/>
                  <w:hideMark/>
                </w:tcPr>
                <w:p w14:paraId="1CC87EE7" w14:textId="29F782FC" w:rsidR="00354BD3" w:rsidRPr="00501EDB" w:rsidRDefault="00354BD3" w:rsidP="00354BD3">
                  <w:pPr>
                    <w:jc w:val="center"/>
                    <w:rPr>
                      <w:rFonts w:ascii="Times New Roman" w:hAnsi="Times New Roman" w:cs="Times New Roman"/>
                      <w:sz w:val="20"/>
                      <w:szCs w:val="20"/>
                    </w:rPr>
                  </w:pPr>
                  <w:r w:rsidRPr="00501EDB">
                    <w:rPr>
                      <w:rFonts w:ascii="Times New Roman" w:hAnsi="Times New Roman" w:cs="Times New Roman"/>
                      <w:sz w:val="20"/>
                      <w:szCs w:val="20"/>
                    </w:rPr>
                    <w:t>67.1</w:t>
                  </w:r>
                </w:p>
              </w:tc>
              <w:tc>
                <w:tcPr>
                  <w:tcW w:w="864" w:type="dxa"/>
                  <w:tcBorders>
                    <w:left w:val="nil"/>
                    <w:right w:val="nil"/>
                  </w:tcBorders>
                  <w:noWrap/>
                  <w:vAlign w:val="center"/>
                  <w:hideMark/>
                </w:tcPr>
                <w:p w14:paraId="52B92627" w14:textId="2A21D966" w:rsidR="00354BD3" w:rsidRPr="00501EDB" w:rsidRDefault="00354BD3" w:rsidP="00354BD3">
                  <w:pPr>
                    <w:jc w:val="center"/>
                    <w:rPr>
                      <w:rFonts w:ascii="Times New Roman" w:hAnsi="Times New Roman" w:cs="Times New Roman"/>
                      <w:sz w:val="20"/>
                      <w:szCs w:val="20"/>
                    </w:rPr>
                  </w:pPr>
                  <w:r w:rsidRPr="00501EDB">
                    <w:rPr>
                      <w:rFonts w:ascii="Times New Roman" w:hAnsi="Times New Roman" w:cs="Times New Roman"/>
                      <w:sz w:val="20"/>
                      <w:szCs w:val="20"/>
                    </w:rPr>
                    <w:t>76.1</w:t>
                  </w:r>
                </w:p>
              </w:tc>
            </w:tr>
            <w:tr w:rsidR="00354BD3" w:rsidRPr="00501EDB" w14:paraId="3AEB614B" w14:textId="77777777" w:rsidTr="00354BD3">
              <w:trPr>
                <w:trHeight w:val="298"/>
              </w:trPr>
              <w:tc>
                <w:tcPr>
                  <w:tcW w:w="3289" w:type="dxa"/>
                  <w:tcBorders>
                    <w:left w:val="nil"/>
                    <w:right w:val="nil"/>
                  </w:tcBorders>
                  <w:noWrap/>
                  <w:vAlign w:val="center"/>
                  <w:hideMark/>
                </w:tcPr>
                <w:p w14:paraId="38F7F8A3" w14:textId="77777777" w:rsidR="00354BD3" w:rsidRPr="00501EDB" w:rsidRDefault="00354BD3" w:rsidP="00354BD3">
                  <w:pPr>
                    <w:jc w:val="center"/>
                    <w:rPr>
                      <w:rFonts w:ascii="Times New Roman" w:hAnsi="Times New Roman" w:cs="Times New Roman"/>
                      <w:sz w:val="22"/>
                      <w:szCs w:val="22"/>
                    </w:rPr>
                  </w:pPr>
                  <w:r w:rsidRPr="00501EDB">
                    <w:rPr>
                      <w:rFonts w:ascii="Times New Roman" w:hAnsi="Times New Roman" w:cs="Times New Roman"/>
                      <w:sz w:val="22"/>
                      <w:szCs w:val="22"/>
                    </w:rPr>
                    <w:t>Ponderosa / Jeffrey pine forest</w:t>
                  </w:r>
                </w:p>
              </w:tc>
              <w:tc>
                <w:tcPr>
                  <w:tcW w:w="1008" w:type="dxa"/>
                  <w:tcBorders>
                    <w:left w:val="nil"/>
                    <w:right w:val="nil"/>
                  </w:tcBorders>
                  <w:noWrap/>
                  <w:vAlign w:val="center"/>
                  <w:hideMark/>
                </w:tcPr>
                <w:p w14:paraId="1C0A5085" w14:textId="28F8DDDA" w:rsidR="00354BD3" w:rsidRPr="00501EDB" w:rsidRDefault="00354BD3" w:rsidP="00354BD3">
                  <w:pPr>
                    <w:jc w:val="center"/>
                    <w:rPr>
                      <w:rFonts w:ascii="Times New Roman" w:hAnsi="Times New Roman" w:cs="Times New Roman"/>
                      <w:sz w:val="20"/>
                      <w:szCs w:val="20"/>
                    </w:rPr>
                  </w:pPr>
                  <w:r w:rsidRPr="00501EDB">
                    <w:rPr>
                      <w:rFonts w:ascii="Times New Roman" w:hAnsi="Times New Roman" w:cs="Times New Roman"/>
                      <w:sz w:val="20"/>
                      <w:szCs w:val="20"/>
                    </w:rPr>
                    <w:t>104</w:t>
                  </w:r>
                </w:p>
              </w:tc>
              <w:tc>
                <w:tcPr>
                  <w:tcW w:w="1338" w:type="dxa"/>
                  <w:tcBorders>
                    <w:left w:val="nil"/>
                    <w:right w:val="nil"/>
                  </w:tcBorders>
                  <w:noWrap/>
                  <w:vAlign w:val="center"/>
                  <w:hideMark/>
                </w:tcPr>
                <w:p w14:paraId="52BFC6D9" w14:textId="028B677C" w:rsidR="00354BD3" w:rsidRPr="00501EDB" w:rsidRDefault="00354BD3" w:rsidP="00354BD3">
                  <w:pPr>
                    <w:jc w:val="center"/>
                    <w:rPr>
                      <w:rFonts w:ascii="Times New Roman" w:hAnsi="Times New Roman" w:cs="Times New Roman"/>
                      <w:sz w:val="20"/>
                      <w:szCs w:val="20"/>
                    </w:rPr>
                  </w:pPr>
                  <w:r w:rsidRPr="00501EDB">
                    <w:rPr>
                      <w:rFonts w:ascii="Times New Roman" w:hAnsi="Times New Roman" w:cs="Times New Roman"/>
                      <w:sz w:val="20"/>
                      <w:szCs w:val="20"/>
                    </w:rPr>
                    <w:t>2.3</w:t>
                  </w:r>
                </w:p>
              </w:tc>
              <w:tc>
                <w:tcPr>
                  <w:tcW w:w="864" w:type="dxa"/>
                  <w:tcBorders>
                    <w:left w:val="nil"/>
                    <w:right w:val="nil"/>
                  </w:tcBorders>
                  <w:noWrap/>
                  <w:vAlign w:val="center"/>
                  <w:hideMark/>
                </w:tcPr>
                <w:p w14:paraId="223C4614" w14:textId="19A0A4D9" w:rsidR="00354BD3" w:rsidRPr="00501EDB" w:rsidRDefault="00354BD3" w:rsidP="00354BD3">
                  <w:pPr>
                    <w:jc w:val="center"/>
                    <w:rPr>
                      <w:rFonts w:ascii="Times New Roman" w:hAnsi="Times New Roman" w:cs="Times New Roman"/>
                      <w:sz w:val="20"/>
                      <w:szCs w:val="20"/>
                    </w:rPr>
                  </w:pPr>
                  <w:r w:rsidRPr="00501EDB">
                    <w:rPr>
                      <w:rFonts w:ascii="Times New Roman" w:hAnsi="Times New Roman" w:cs="Times New Roman"/>
                      <w:sz w:val="20"/>
                      <w:szCs w:val="20"/>
                    </w:rPr>
                    <w:t>3.2</w:t>
                  </w:r>
                </w:p>
              </w:tc>
              <w:tc>
                <w:tcPr>
                  <w:tcW w:w="864" w:type="dxa"/>
                  <w:tcBorders>
                    <w:left w:val="nil"/>
                    <w:right w:val="nil"/>
                  </w:tcBorders>
                  <w:noWrap/>
                  <w:vAlign w:val="center"/>
                  <w:hideMark/>
                </w:tcPr>
                <w:p w14:paraId="7D593F89" w14:textId="49941020" w:rsidR="00354BD3" w:rsidRPr="00501EDB" w:rsidRDefault="00354BD3" w:rsidP="00354BD3">
                  <w:pPr>
                    <w:jc w:val="center"/>
                    <w:rPr>
                      <w:rFonts w:ascii="Times New Roman" w:hAnsi="Times New Roman" w:cs="Times New Roman"/>
                      <w:sz w:val="20"/>
                      <w:szCs w:val="20"/>
                    </w:rPr>
                  </w:pPr>
                  <w:r w:rsidRPr="00501EDB">
                    <w:rPr>
                      <w:rFonts w:ascii="Times New Roman" w:hAnsi="Times New Roman" w:cs="Times New Roman"/>
                      <w:sz w:val="20"/>
                      <w:szCs w:val="20"/>
                    </w:rPr>
                    <w:t>5.9</w:t>
                  </w:r>
                </w:p>
              </w:tc>
              <w:tc>
                <w:tcPr>
                  <w:tcW w:w="864" w:type="dxa"/>
                  <w:tcBorders>
                    <w:left w:val="nil"/>
                    <w:right w:val="nil"/>
                  </w:tcBorders>
                  <w:noWrap/>
                  <w:vAlign w:val="center"/>
                  <w:hideMark/>
                </w:tcPr>
                <w:p w14:paraId="63E7558A" w14:textId="11BA8310" w:rsidR="00354BD3" w:rsidRPr="00501EDB" w:rsidRDefault="00354BD3" w:rsidP="00354BD3">
                  <w:pPr>
                    <w:jc w:val="center"/>
                    <w:rPr>
                      <w:rFonts w:ascii="Times New Roman" w:hAnsi="Times New Roman" w:cs="Times New Roman"/>
                      <w:sz w:val="20"/>
                      <w:szCs w:val="20"/>
                    </w:rPr>
                  </w:pPr>
                  <w:r w:rsidRPr="00501EDB">
                    <w:rPr>
                      <w:rFonts w:ascii="Times New Roman" w:hAnsi="Times New Roman" w:cs="Times New Roman"/>
                      <w:sz w:val="20"/>
                      <w:szCs w:val="20"/>
                    </w:rPr>
                    <w:t>86.0</w:t>
                  </w:r>
                </w:p>
              </w:tc>
              <w:tc>
                <w:tcPr>
                  <w:tcW w:w="864" w:type="dxa"/>
                  <w:tcBorders>
                    <w:left w:val="nil"/>
                    <w:right w:val="nil"/>
                  </w:tcBorders>
                  <w:noWrap/>
                  <w:vAlign w:val="center"/>
                  <w:hideMark/>
                </w:tcPr>
                <w:p w14:paraId="3CC98931" w14:textId="0B96B459" w:rsidR="00354BD3" w:rsidRPr="00501EDB" w:rsidRDefault="00354BD3" w:rsidP="00354BD3">
                  <w:pPr>
                    <w:jc w:val="center"/>
                    <w:rPr>
                      <w:rFonts w:ascii="Times New Roman" w:hAnsi="Times New Roman" w:cs="Times New Roman"/>
                      <w:sz w:val="20"/>
                      <w:szCs w:val="20"/>
                    </w:rPr>
                  </w:pPr>
                  <w:r w:rsidRPr="00501EDB">
                    <w:rPr>
                      <w:rFonts w:ascii="Times New Roman" w:hAnsi="Times New Roman" w:cs="Times New Roman"/>
                      <w:sz w:val="20"/>
                      <w:szCs w:val="20"/>
                    </w:rPr>
                    <w:t>5.5</w:t>
                  </w:r>
                </w:p>
              </w:tc>
              <w:tc>
                <w:tcPr>
                  <w:tcW w:w="864" w:type="dxa"/>
                  <w:tcBorders>
                    <w:left w:val="nil"/>
                    <w:right w:val="nil"/>
                  </w:tcBorders>
                  <w:noWrap/>
                  <w:vAlign w:val="center"/>
                  <w:hideMark/>
                </w:tcPr>
                <w:p w14:paraId="1AA0F285" w14:textId="78AA35D1" w:rsidR="00354BD3" w:rsidRPr="00501EDB" w:rsidRDefault="00354BD3" w:rsidP="00354BD3">
                  <w:pPr>
                    <w:jc w:val="center"/>
                    <w:rPr>
                      <w:rFonts w:ascii="Times New Roman" w:hAnsi="Times New Roman" w:cs="Times New Roman"/>
                      <w:sz w:val="20"/>
                      <w:szCs w:val="20"/>
                    </w:rPr>
                  </w:pPr>
                  <w:r w:rsidRPr="00501EDB">
                    <w:rPr>
                      <w:rFonts w:ascii="Times New Roman" w:hAnsi="Times New Roman" w:cs="Times New Roman"/>
                      <w:sz w:val="20"/>
                      <w:szCs w:val="20"/>
                    </w:rPr>
                    <w:t>20.8</w:t>
                  </w:r>
                </w:p>
              </w:tc>
              <w:tc>
                <w:tcPr>
                  <w:tcW w:w="864" w:type="dxa"/>
                  <w:tcBorders>
                    <w:left w:val="nil"/>
                    <w:right w:val="nil"/>
                  </w:tcBorders>
                  <w:noWrap/>
                  <w:vAlign w:val="center"/>
                  <w:hideMark/>
                </w:tcPr>
                <w:p w14:paraId="2B84AA5D" w14:textId="7FB4AF63" w:rsidR="00354BD3" w:rsidRPr="00501EDB" w:rsidRDefault="00354BD3" w:rsidP="00354BD3">
                  <w:pPr>
                    <w:jc w:val="center"/>
                    <w:rPr>
                      <w:rFonts w:ascii="Times New Roman" w:hAnsi="Times New Roman" w:cs="Times New Roman"/>
                      <w:sz w:val="20"/>
                      <w:szCs w:val="20"/>
                    </w:rPr>
                  </w:pPr>
                  <w:r w:rsidRPr="00501EDB">
                    <w:rPr>
                      <w:rFonts w:ascii="Times New Roman" w:hAnsi="Times New Roman" w:cs="Times New Roman"/>
                      <w:sz w:val="20"/>
                      <w:szCs w:val="20"/>
                    </w:rPr>
                    <w:t>27.2</w:t>
                  </w:r>
                </w:p>
              </w:tc>
              <w:tc>
                <w:tcPr>
                  <w:tcW w:w="864" w:type="dxa"/>
                  <w:tcBorders>
                    <w:left w:val="nil"/>
                    <w:right w:val="nil"/>
                  </w:tcBorders>
                  <w:noWrap/>
                  <w:vAlign w:val="center"/>
                  <w:hideMark/>
                </w:tcPr>
                <w:p w14:paraId="1B8887A8" w14:textId="513B05FC" w:rsidR="00354BD3" w:rsidRPr="00501EDB" w:rsidRDefault="00354BD3" w:rsidP="00354BD3">
                  <w:pPr>
                    <w:jc w:val="center"/>
                    <w:rPr>
                      <w:rFonts w:ascii="Times New Roman" w:hAnsi="Times New Roman" w:cs="Times New Roman"/>
                      <w:sz w:val="20"/>
                      <w:szCs w:val="20"/>
                    </w:rPr>
                  </w:pPr>
                  <w:r w:rsidRPr="00501EDB">
                    <w:rPr>
                      <w:rFonts w:ascii="Times New Roman" w:hAnsi="Times New Roman" w:cs="Times New Roman"/>
                      <w:sz w:val="20"/>
                      <w:szCs w:val="20"/>
                    </w:rPr>
                    <w:t>59.3</w:t>
                  </w:r>
                </w:p>
              </w:tc>
              <w:tc>
                <w:tcPr>
                  <w:tcW w:w="864" w:type="dxa"/>
                  <w:tcBorders>
                    <w:left w:val="nil"/>
                    <w:right w:val="nil"/>
                  </w:tcBorders>
                  <w:noWrap/>
                  <w:vAlign w:val="center"/>
                  <w:hideMark/>
                </w:tcPr>
                <w:p w14:paraId="5FC8F1A6" w14:textId="169DA914" w:rsidR="00354BD3" w:rsidRPr="00501EDB" w:rsidRDefault="00354BD3" w:rsidP="00354BD3">
                  <w:pPr>
                    <w:jc w:val="center"/>
                    <w:rPr>
                      <w:rFonts w:ascii="Times New Roman" w:hAnsi="Times New Roman" w:cs="Times New Roman"/>
                      <w:sz w:val="20"/>
                      <w:szCs w:val="20"/>
                    </w:rPr>
                  </w:pPr>
                  <w:r w:rsidRPr="00501EDB">
                    <w:rPr>
                      <w:rFonts w:ascii="Times New Roman" w:hAnsi="Times New Roman" w:cs="Times New Roman"/>
                      <w:sz w:val="20"/>
                      <w:szCs w:val="20"/>
                    </w:rPr>
                    <w:t>96.4</w:t>
                  </w:r>
                </w:p>
              </w:tc>
            </w:tr>
            <w:tr w:rsidR="00354BD3" w:rsidRPr="00501EDB" w14:paraId="10AA6BBE" w14:textId="77777777" w:rsidTr="00354BD3">
              <w:trPr>
                <w:trHeight w:val="298"/>
              </w:trPr>
              <w:tc>
                <w:tcPr>
                  <w:tcW w:w="3289" w:type="dxa"/>
                  <w:tcBorders>
                    <w:left w:val="nil"/>
                    <w:right w:val="nil"/>
                  </w:tcBorders>
                  <w:noWrap/>
                  <w:vAlign w:val="center"/>
                  <w:hideMark/>
                </w:tcPr>
                <w:p w14:paraId="73005AFA" w14:textId="77777777" w:rsidR="00354BD3" w:rsidRPr="00501EDB" w:rsidRDefault="00354BD3" w:rsidP="00354BD3">
                  <w:pPr>
                    <w:jc w:val="center"/>
                    <w:rPr>
                      <w:rFonts w:ascii="Times New Roman" w:hAnsi="Times New Roman" w:cs="Times New Roman"/>
                      <w:sz w:val="22"/>
                      <w:szCs w:val="22"/>
                    </w:rPr>
                  </w:pPr>
                  <w:r w:rsidRPr="00501EDB">
                    <w:rPr>
                      <w:rFonts w:ascii="Times New Roman" w:hAnsi="Times New Roman" w:cs="Times New Roman"/>
                      <w:sz w:val="22"/>
                      <w:szCs w:val="22"/>
                    </w:rPr>
                    <w:t>Douglas-fir forest</w:t>
                  </w:r>
                </w:p>
              </w:tc>
              <w:tc>
                <w:tcPr>
                  <w:tcW w:w="1008" w:type="dxa"/>
                  <w:tcBorders>
                    <w:left w:val="nil"/>
                    <w:right w:val="nil"/>
                  </w:tcBorders>
                  <w:noWrap/>
                  <w:vAlign w:val="center"/>
                  <w:hideMark/>
                </w:tcPr>
                <w:p w14:paraId="6FAF15C3" w14:textId="5DACED5A" w:rsidR="00354BD3" w:rsidRPr="00501EDB" w:rsidRDefault="00354BD3" w:rsidP="00354BD3">
                  <w:pPr>
                    <w:jc w:val="center"/>
                    <w:rPr>
                      <w:rFonts w:ascii="Times New Roman" w:hAnsi="Times New Roman" w:cs="Times New Roman"/>
                      <w:sz w:val="20"/>
                      <w:szCs w:val="20"/>
                    </w:rPr>
                  </w:pPr>
                  <w:r w:rsidRPr="00501EDB">
                    <w:rPr>
                      <w:rFonts w:ascii="Times New Roman" w:hAnsi="Times New Roman" w:cs="Times New Roman"/>
                      <w:sz w:val="20"/>
                      <w:szCs w:val="20"/>
                    </w:rPr>
                    <w:t>0</w:t>
                  </w:r>
                </w:p>
              </w:tc>
              <w:tc>
                <w:tcPr>
                  <w:tcW w:w="1338" w:type="dxa"/>
                  <w:tcBorders>
                    <w:left w:val="nil"/>
                    <w:right w:val="nil"/>
                  </w:tcBorders>
                  <w:noWrap/>
                  <w:vAlign w:val="center"/>
                  <w:hideMark/>
                </w:tcPr>
                <w:p w14:paraId="2AE2DE3D" w14:textId="6A96E583" w:rsidR="00354BD3" w:rsidRPr="00501EDB" w:rsidRDefault="00354BD3" w:rsidP="00354BD3">
                  <w:pPr>
                    <w:jc w:val="center"/>
                    <w:rPr>
                      <w:rFonts w:ascii="Times New Roman" w:hAnsi="Times New Roman" w:cs="Times New Roman"/>
                      <w:sz w:val="20"/>
                      <w:szCs w:val="20"/>
                    </w:rPr>
                  </w:pPr>
                  <w:r w:rsidRPr="00501EDB">
                    <w:rPr>
                      <w:rFonts w:ascii="Times New Roman" w:hAnsi="Times New Roman" w:cs="Times New Roman"/>
                      <w:sz w:val="20"/>
                      <w:szCs w:val="20"/>
                    </w:rPr>
                    <w:t>0.0</w:t>
                  </w:r>
                </w:p>
              </w:tc>
              <w:tc>
                <w:tcPr>
                  <w:tcW w:w="864" w:type="dxa"/>
                  <w:tcBorders>
                    <w:left w:val="nil"/>
                    <w:right w:val="nil"/>
                  </w:tcBorders>
                  <w:noWrap/>
                  <w:vAlign w:val="center"/>
                  <w:hideMark/>
                </w:tcPr>
                <w:p w14:paraId="5C74A280" w14:textId="02508BC7" w:rsidR="00354BD3" w:rsidRPr="00501EDB" w:rsidRDefault="00354BD3" w:rsidP="00354BD3">
                  <w:pPr>
                    <w:jc w:val="center"/>
                    <w:rPr>
                      <w:rFonts w:ascii="Times New Roman" w:hAnsi="Times New Roman" w:cs="Times New Roman"/>
                      <w:sz w:val="20"/>
                      <w:szCs w:val="20"/>
                    </w:rPr>
                  </w:pPr>
                  <w:r w:rsidRPr="00501EDB">
                    <w:rPr>
                      <w:rFonts w:ascii="Times New Roman" w:hAnsi="Times New Roman" w:cs="Times New Roman"/>
                      <w:sz w:val="20"/>
                      <w:szCs w:val="20"/>
                    </w:rPr>
                    <w:t>0.0</w:t>
                  </w:r>
                </w:p>
              </w:tc>
              <w:tc>
                <w:tcPr>
                  <w:tcW w:w="864" w:type="dxa"/>
                  <w:tcBorders>
                    <w:left w:val="nil"/>
                    <w:right w:val="nil"/>
                  </w:tcBorders>
                  <w:noWrap/>
                  <w:vAlign w:val="center"/>
                  <w:hideMark/>
                </w:tcPr>
                <w:p w14:paraId="018AE843" w14:textId="466D68C9" w:rsidR="00354BD3" w:rsidRPr="00501EDB" w:rsidRDefault="00354BD3" w:rsidP="00354BD3">
                  <w:pPr>
                    <w:jc w:val="center"/>
                    <w:rPr>
                      <w:rFonts w:ascii="Times New Roman" w:hAnsi="Times New Roman" w:cs="Times New Roman"/>
                      <w:sz w:val="20"/>
                      <w:szCs w:val="20"/>
                    </w:rPr>
                  </w:pPr>
                  <w:r w:rsidRPr="00501EDB">
                    <w:rPr>
                      <w:rFonts w:ascii="Times New Roman" w:hAnsi="Times New Roman" w:cs="Times New Roman"/>
                      <w:sz w:val="20"/>
                      <w:szCs w:val="20"/>
                    </w:rPr>
                    <w:t>0.0</w:t>
                  </w:r>
                </w:p>
              </w:tc>
              <w:tc>
                <w:tcPr>
                  <w:tcW w:w="864" w:type="dxa"/>
                  <w:tcBorders>
                    <w:left w:val="nil"/>
                    <w:right w:val="nil"/>
                  </w:tcBorders>
                  <w:noWrap/>
                  <w:vAlign w:val="center"/>
                  <w:hideMark/>
                </w:tcPr>
                <w:p w14:paraId="48FD0B0F" w14:textId="01ADA79A" w:rsidR="00354BD3" w:rsidRPr="00501EDB" w:rsidRDefault="00354BD3" w:rsidP="00354BD3">
                  <w:pPr>
                    <w:jc w:val="center"/>
                    <w:rPr>
                      <w:rFonts w:ascii="Times New Roman" w:hAnsi="Times New Roman" w:cs="Times New Roman"/>
                      <w:sz w:val="20"/>
                      <w:szCs w:val="20"/>
                    </w:rPr>
                  </w:pPr>
                  <w:r w:rsidRPr="00501EDB">
                    <w:rPr>
                      <w:rFonts w:ascii="Times New Roman" w:hAnsi="Times New Roman" w:cs="Times New Roman"/>
                      <w:sz w:val="20"/>
                      <w:szCs w:val="20"/>
                    </w:rPr>
                    <w:t>0.0</w:t>
                  </w:r>
                </w:p>
              </w:tc>
              <w:tc>
                <w:tcPr>
                  <w:tcW w:w="864" w:type="dxa"/>
                  <w:tcBorders>
                    <w:left w:val="nil"/>
                    <w:right w:val="nil"/>
                  </w:tcBorders>
                  <w:noWrap/>
                  <w:vAlign w:val="center"/>
                  <w:hideMark/>
                </w:tcPr>
                <w:p w14:paraId="2E9E2B8C" w14:textId="64CAF099" w:rsidR="00354BD3" w:rsidRPr="00501EDB" w:rsidRDefault="00354BD3" w:rsidP="00354BD3">
                  <w:pPr>
                    <w:jc w:val="center"/>
                    <w:rPr>
                      <w:rFonts w:ascii="Times New Roman" w:hAnsi="Times New Roman" w:cs="Times New Roman"/>
                      <w:sz w:val="20"/>
                      <w:szCs w:val="20"/>
                    </w:rPr>
                  </w:pPr>
                  <w:r w:rsidRPr="00501EDB">
                    <w:rPr>
                      <w:rFonts w:ascii="Times New Roman" w:hAnsi="Times New Roman" w:cs="Times New Roman"/>
                      <w:sz w:val="20"/>
                      <w:szCs w:val="20"/>
                    </w:rPr>
                    <w:t>0.0</w:t>
                  </w:r>
                </w:p>
              </w:tc>
              <w:tc>
                <w:tcPr>
                  <w:tcW w:w="864" w:type="dxa"/>
                  <w:tcBorders>
                    <w:left w:val="nil"/>
                    <w:right w:val="nil"/>
                  </w:tcBorders>
                  <w:noWrap/>
                  <w:vAlign w:val="center"/>
                  <w:hideMark/>
                </w:tcPr>
                <w:p w14:paraId="04F96AC9" w14:textId="4EFE66F4" w:rsidR="00354BD3" w:rsidRPr="00501EDB" w:rsidRDefault="00354BD3" w:rsidP="00354BD3">
                  <w:pPr>
                    <w:jc w:val="center"/>
                    <w:rPr>
                      <w:rFonts w:ascii="Times New Roman" w:hAnsi="Times New Roman" w:cs="Times New Roman"/>
                      <w:sz w:val="20"/>
                      <w:szCs w:val="20"/>
                    </w:rPr>
                  </w:pPr>
                  <w:r w:rsidRPr="00501EDB">
                    <w:rPr>
                      <w:rFonts w:ascii="Times New Roman" w:hAnsi="Times New Roman" w:cs="Times New Roman"/>
                      <w:sz w:val="20"/>
                      <w:szCs w:val="20"/>
                    </w:rPr>
                    <w:t>0.0</w:t>
                  </w:r>
                </w:p>
              </w:tc>
              <w:tc>
                <w:tcPr>
                  <w:tcW w:w="864" w:type="dxa"/>
                  <w:tcBorders>
                    <w:left w:val="nil"/>
                    <w:right w:val="nil"/>
                  </w:tcBorders>
                  <w:noWrap/>
                  <w:vAlign w:val="center"/>
                  <w:hideMark/>
                </w:tcPr>
                <w:p w14:paraId="6F825B16" w14:textId="4639318F" w:rsidR="00354BD3" w:rsidRPr="00501EDB" w:rsidRDefault="00354BD3" w:rsidP="00354BD3">
                  <w:pPr>
                    <w:jc w:val="center"/>
                    <w:rPr>
                      <w:rFonts w:ascii="Times New Roman" w:hAnsi="Times New Roman" w:cs="Times New Roman"/>
                      <w:sz w:val="20"/>
                      <w:szCs w:val="20"/>
                    </w:rPr>
                  </w:pPr>
                  <w:r w:rsidRPr="00501EDB">
                    <w:rPr>
                      <w:rFonts w:ascii="Times New Roman" w:hAnsi="Times New Roman" w:cs="Times New Roman"/>
                      <w:sz w:val="20"/>
                      <w:szCs w:val="20"/>
                    </w:rPr>
                    <w:t>0.0</w:t>
                  </w:r>
                </w:p>
              </w:tc>
              <w:tc>
                <w:tcPr>
                  <w:tcW w:w="864" w:type="dxa"/>
                  <w:tcBorders>
                    <w:left w:val="nil"/>
                    <w:right w:val="nil"/>
                  </w:tcBorders>
                  <w:noWrap/>
                  <w:vAlign w:val="center"/>
                  <w:hideMark/>
                </w:tcPr>
                <w:p w14:paraId="76ED526D" w14:textId="76DEAAD4" w:rsidR="00354BD3" w:rsidRPr="00501EDB" w:rsidRDefault="00354BD3" w:rsidP="00354BD3">
                  <w:pPr>
                    <w:jc w:val="center"/>
                    <w:rPr>
                      <w:rFonts w:ascii="Times New Roman" w:hAnsi="Times New Roman" w:cs="Times New Roman"/>
                      <w:sz w:val="20"/>
                      <w:szCs w:val="20"/>
                    </w:rPr>
                  </w:pPr>
                  <w:r w:rsidRPr="00501EDB">
                    <w:rPr>
                      <w:rFonts w:ascii="Times New Roman" w:hAnsi="Times New Roman" w:cs="Times New Roman"/>
                      <w:sz w:val="20"/>
                      <w:szCs w:val="20"/>
                    </w:rPr>
                    <w:t>0.0</w:t>
                  </w:r>
                </w:p>
              </w:tc>
              <w:tc>
                <w:tcPr>
                  <w:tcW w:w="864" w:type="dxa"/>
                  <w:tcBorders>
                    <w:left w:val="nil"/>
                    <w:right w:val="nil"/>
                  </w:tcBorders>
                  <w:noWrap/>
                  <w:vAlign w:val="center"/>
                  <w:hideMark/>
                </w:tcPr>
                <w:p w14:paraId="09800E1F" w14:textId="2E763AE2" w:rsidR="00354BD3" w:rsidRPr="00501EDB" w:rsidRDefault="00354BD3" w:rsidP="00354BD3">
                  <w:pPr>
                    <w:jc w:val="center"/>
                    <w:rPr>
                      <w:rFonts w:ascii="Times New Roman" w:hAnsi="Times New Roman" w:cs="Times New Roman"/>
                      <w:sz w:val="20"/>
                      <w:szCs w:val="20"/>
                    </w:rPr>
                  </w:pPr>
                  <w:r w:rsidRPr="00501EDB">
                    <w:rPr>
                      <w:rFonts w:ascii="Times New Roman" w:hAnsi="Times New Roman" w:cs="Times New Roman"/>
                      <w:sz w:val="20"/>
                      <w:szCs w:val="20"/>
                    </w:rPr>
                    <w:t>0.0</w:t>
                  </w:r>
                </w:p>
              </w:tc>
            </w:tr>
            <w:tr w:rsidR="00354BD3" w:rsidRPr="00501EDB" w14:paraId="40D5591D" w14:textId="77777777" w:rsidTr="00354BD3">
              <w:trPr>
                <w:trHeight w:val="298"/>
              </w:trPr>
              <w:tc>
                <w:tcPr>
                  <w:tcW w:w="3289" w:type="dxa"/>
                  <w:tcBorders>
                    <w:left w:val="nil"/>
                    <w:right w:val="nil"/>
                  </w:tcBorders>
                  <w:noWrap/>
                  <w:vAlign w:val="center"/>
                  <w:hideMark/>
                </w:tcPr>
                <w:p w14:paraId="74F41F81" w14:textId="77777777" w:rsidR="00354BD3" w:rsidRPr="00501EDB" w:rsidRDefault="00354BD3" w:rsidP="00354BD3">
                  <w:pPr>
                    <w:jc w:val="center"/>
                    <w:rPr>
                      <w:rFonts w:ascii="Times New Roman" w:hAnsi="Times New Roman" w:cs="Times New Roman"/>
                      <w:sz w:val="22"/>
                      <w:szCs w:val="22"/>
                    </w:rPr>
                  </w:pPr>
                  <w:r w:rsidRPr="00501EDB">
                    <w:rPr>
                      <w:rFonts w:ascii="Times New Roman" w:hAnsi="Times New Roman" w:cs="Times New Roman"/>
                      <w:sz w:val="22"/>
                      <w:szCs w:val="22"/>
                    </w:rPr>
                    <w:t>Oak woodland</w:t>
                  </w:r>
                </w:p>
              </w:tc>
              <w:tc>
                <w:tcPr>
                  <w:tcW w:w="1008" w:type="dxa"/>
                  <w:tcBorders>
                    <w:left w:val="nil"/>
                    <w:right w:val="nil"/>
                  </w:tcBorders>
                  <w:noWrap/>
                  <w:vAlign w:val="center"/>
                  <w:hideMark/>
                </w:tcPr>
                <w:p w14:paraId="54697CA4" w14:textId="3E79BE4F" w:rsidR="00354BD3" w:rsidRPr="00501EDB" w:rsidRDefault="00354BD3" w:rsidP="00354BD3">
                  <w:pPr>
                    <w:jc w:val="center"/>
                    <w:rPr>
                      <w:rFonts w:ascii="Times New Roman" w:hAnsi="Times New Roman" w:cs="Times New Roman"/>
                      <w:sz w:val="20"/>
                      <w:szCs w:val="20"/>
                    </w:rPr>
                  </w:pPr>
                  <w:r w:rsidRPr="00501EDB">
                    <w:rPr>
                      <w:rFonts w:ascii="Times New Roman" w:hAnsi="Times New Roman" w:cs="Times New Roman"/>
                      <w:sz w:val="20"/>
                      <w:szCs w:val="20"/>
                    </w:rPr>
                    <w:t>1</w:t>
                  </w:r>
                </w:p>
              </w:tc>
              <w:tc>
                <w:tcPr>
                  <w:tcW w:w="1338" w:type="dxa"/>
                  <w:tcBorders>
                    <w:left w:val="nil"/>
                    <w:right w:val="nil"/>
                  </w:tcBorders>
                  <w:noWrap/>
                  <w:vAlign w:val="center"/>
                  <w:hideMark/>
                </w:tcPr>
                <w:p w14:paraId="6DDF8541" w14:textId="4E187DAD" w:rsidR="00354BD3" w:rsidRPr="00501EDB" w:rsidRDefault="00354BD3" w:rsidP="00354BD3">
                  <w:pPr>
                    <w:jc w:val="center"/>
                    <w:rPr>
                      <w:rFonts w:ascii="Times New Roman" w:hAnsi="Times New Roman" w:cs="Times New Roman"/>
                      <w:sz w:val="20"/>
                      <w:szCs w:val="20"/>
                    </w:rPr>
                  </w:pPr>
                  <w:r w:rsidRPr="00501EDB">
                    <w:rPr>
                      <w:rFonts w:ascii="Times New Roman" w:hAnsi="Times New Roman" w:cs="Times New Roman"/>
                      <w:sz w:val="20"/>
                      <w:szCs w:val="20"/>
                    </w:rPr>
                    <w:t>0.0</w:t>
                  </w:r>
                </w:p>
              </w:tc>
              <w:tc>
                <w:tcPr>
                  <w:tcW w:w="864" w:type="dxa"/>
                  <w:tcBorders>
                    <w:left w:val="nil"/>
                    <w:right w:val="nil"/>
                  </w:tcBorders>
                  <w:noWrap/>
                  <w:vAlign w:val="center"/>
                  <w:hideMark/>
                </w:tcPr>
                <w:p w14:paraId="3307FB1C" w14:textId="740D1351" w:rsidR="00354BD3" w:rsidRPr="00501EDB" w:rsidRDefault="00354BD3" w:rsidP="00354BD3">
                  <w:pPr>
                    <w:jc w:val="center"/>
                    <w:rPr>
                      <w:rFonts w:ascii="Times New Roman" w:hAnsi="Times New Roman" w:cs="Times New Roman"/>
                      <w:sz w:val="20"/>
                      <w:szCs w:val="20"/>
                    </w:rPr>
                  </w:pPr>
                  <w:r w:rsidRPr="00501EDB">
                    <w:rPr>
                      <w:rFonts w:ascii="Times New Roman" w:hAnsi="Times New Roman" w:cs="Times New Roman"/>
                      <w:sz w:val="20"/>
                      <w:szCs w:val="20"/>
                    </w:rPr>
                    <w:t>0.1</w:t>
                  </w:r>
                </w:p>
              </w:tc>
              <w:tc>
                <w:tcPr>
                  <w:tcW w:w="864" w:type="dxa"/>
                  <w:tcBorders>
                    <w:left w:val="nil"/>
                    <w:right w:val="nil"/>
                  </w:tcBorders>
                  <w:noWrap/>
                  <w:vAlign w:val="center"/>
                  <w:hideMark/>
                </w:tcPr>
                <w:p w14:paraId="54393B9C" w14:textId="1C5FA6BB" w:rsidR="00354BD3" w:rsidRPr="00501EDB" w:rsidRDefault="00354BD3" w:rsidP="00354BD3">
                  <w:pPr>
                    <w:jc w:val="center"/>
                    <w:rPr>
                      <w:rFonts w:ascii="Times New Roman" w:hAnsi="Times New Roman" w:cs="Times New Roman"/>
                      <w:sz w:val="20"/>
                      <w:szCs w:val="20"/>
                    </w:rPr>
                  </w:pPr>
                  <w:r w:rsidRPr="00501EDB">
                    <w:rPr>
                      <w:rFonts w:ascii="Times New Roman" w:hAnsi="Times New Roman" w:cs="Times New Roman"/>
                      <w:sz w:val="20"/>
                      <w:szCs w:val="20"/>
                    </w:rPr>
                    <w:t>0.1</w:t>
                  </w:r>
                </w:p>
              </w:tc>
              <w:tc>
                <w:tcPr>
                  <w:tcW w:w="864" w:type="dxa"/>
                  <w:tcBorders>
                    <w:left w:val="nil"/>
                    <w:right w:val="nil"/>
                  </w:tcBorders>
                  <w:noWrap/>
                  <w:vAlign w:val="center"/>
                  <w:hideMark/>
                </w:tcPr>
                <w:p w14:paraId="32B0B2BA" w14:textId="42F6B977" w:rsidR="00354BD3" w:rsidRPr="00501EDB" w:rsidRDefault="00354BD3" w:rsidP="00354BD3">
                  <w:pPr>
                    <w:jc w:val="center"/>
                    <w:rPr>
                      <w:rFonts w:ascii="Times New Roman" w:hAnsi="Times New Roman" w:cs="Times New Roman"/>
                      <w:sz w:val="20"/>
                      <w:szCs w:val="20"/>
                    </w:rPr>
                  </w:pPr>
                  <w:r w:rsidRPr="00501EDB">
                    <w:rPr>
                      <w:rFonts w:ascii="Times New Roman" w:hAnsi="Times New Roman" w:cs="Times New Roman"/>
                      <w:sz w:val="20"/>
                      <w:szCs w:val="20"/>
                    </w:rPr>
                    <w:t>0.0</w:t>
                  </w:r>
                </w:p>
              </w:tc>
              <w:tc>
                <w:tcPr>
                  <w:tcW w:w="864" w:type="dxa"/>
                  <w:tcBorders>
                    <w:left w:val="nil"/>
                    <w:right w:val="nil"/>
                  </w:tcBorders>
                  <w:noWrap/>
                  <w:vAlign w:val="center"/>
                  <w:hideMark/>
                </w:tcPr>
                <w:p w14:paraId="3FC5685B" w14:textId="41C0D7A3" w:rsidR="00354BD3" w:rsidRPr="00501EDB" w:rsidRDefault="00354BD3" w:rsidP="00354BD3">
                  <w:pPr>
                    <w:jc w:val="center"/>
                    <w:rPr>
                      <w:rFonts w:ascii="Times New Roman" w:hAnsi="Times New Roman" w:cs="Times New Roman"/>
                      <w:sz w:val="20"/>
                      <w:szCs w:val="20"/>
                    </w:rPr>
                  </w:pPr>
                  <w:r w:rsidRPr="00501EDB">
                    <w:rPr>
                      <w:rFonts w:ascii="Times New Roman" w:hAnsi="Times New Roman" w:cs="Times New Roman"/>
                      <w:sz w:val="20"/>
                      <w:szCs w:val="20"/>
                    </w:rPr>
                    <w:t>0.1</w:t>
                  </w:r>
                </w:p>
              </w:tc>
              <w:tc>
                <w:tcPr>
                  <w:tcW w:w="864" w:type="dxa"/>
                  <w:tcBorders>
                    <w:left w:val="nil"/>
                    <w:right w:val="nil"/>
                  </w:tcBorders>
                  <w:noWrap/>
                  <w:vAlign w:val="center"/>
                  <w:hideMark/>
                </w:tcPr>
                <w:p w14:paraId="13413C49" w14:textId="68CE9EAD" w:rsidR="00354BD3" w:rsidRPr="00501EDB" w:rsidRDefault="00354BD3" w:rsidP="00354BD3">
                  <w:pPr>
                    <w:jc w:val="center"/>
                    <w:rPr>
                      <w:rFonts w:ascii="Times New Roman" w:hAnsi="Times New Roman" w:cs="Times New Roman"/>
                      <w:sz w:val="20"/>
                      <w:szCs w:val="20"/>
                    </w:rPr>
                  </w:pPr>
                  <w:r w:rsidRPr="00501EDB">
                    <w:rPr>
                      <w:rFonts w:ascii="Times New Roman" w:hAnsi="Times New Roman" w:cs="Times New Roman"/>
                      <w:sz w:val="20"/>
                      <w:szCs w:val="20"/>
                    </w:rPr>
                    <w:t>0.1</w:t>
                  </w:r>
                </w:p>
              </w:tc>
              <w:tc>
                <w:tcPr>
                  <w:tcW w:w="864" w:type="dxa"/>
                  <w:tcBorders>
                    <w:left w:val="nil"/>
                    <w:right w:val="nil"/>
                  </w:tcBorders>
                  <w:noWrap/>
                  <w:vAlign w:val="center"/>
                  <w:hideMark/>
                </w:tcPr>
                <w:p w14:paraId="48B26C19" w14:textId="75E7CF67" w:rsidR="00354BD3" w:rsidRPr="00501EDB" w:rsidRDefault="00354BD3" w:rsidP="00354BD3">
                  <w:pPr>
                    <w:jc w:val="center"/>
                    <w:rPr>
                      <w:rFonts w:ascii="Times New Roman" w:hAnsi="Times New Roman" w:cs="Times New Roman"/>
                      <w:sz w:val="20"/>
                      <w:szCs w:val="20"/>
                    </w:rPr>
                  </w:pPr>
                  <w:r w:rsidRPr="00501EDB">
                    <w:rPr>
                      <w:rFonts w:ascii="Times New Roman" w:hAnsi="Times New Roman" w:cs="Times New Roman"/>
                      <w:sz w:val="20"/>
                      <w:szCs w:val="20"/>
                    </w:rPr>
                    <w:t>0.1</w:t>
                  </w:r>
                </w:p>
              </w:tc>
              <w:tc>
                <w:tcPr>
                  <w:tcW w:w="864" w:type="dxa"/>
                  <w:tcBorders>
                    <w:left w:val="nil"/>
                    <w:right w:val="nil"/>
                  </w:tcBorders>
                  <w:noWrap/>
                  <w:vAlign w:val="center"/>
                  <w:hideMark/>
                </w:tcPr>
                <w:p w14:paraId="7FE9E208" w14:textId="50DC4CB8" w:rsidR="00354BD3" w:rsidRPr="00501EDB" w:rsidRDefault="00354BD3" w:rsidP="00354BD3">
                  <w:pPr>
                    <w:jc w:val="center"/>
                    <w:rPr>
                      <w:rFonts w:ascii="Times New Roman" w:hAnsi="Times New Roman" w:cs="Times New Roman"/>
                      <w:sz w:val="20"/>
                      <w:szCs w:val="20"/>
                    </w:rPr>
                  </w:pPr>
                  <w:r w:rsidRPr="00501EDB">
                    <w:rPr>
                      <w:rFonts w:ascii="Times New Roman" w:hAnsi="Times New Roman" w:cs="Times New Roman"/>
                      <w:sz w:val="20"/>
                      <w:szCs w:val="20"/>
                    </w:rPr>
                    <w:t>0.1</w:t>
                  </w:r>
                </w:p>
              </w:tc>
              <w:tc>
                <w:tcPr>
                  <w:tcW w:w="864" w:type="dxa"/>
                  <w:tcBorders>
                    <w:left w:val="nil"/>
                    <w:right w:val="nil"/>
                  </w:tcBorders>
                  <w:noWrap/>
                  <w:vAlign w:val="center"/>
                  <w:hideMark/>
                </w:tcPr>
                <w:p w14:paraId="4A913CC6" w14:textId="4D091DB9" w:rsidR="00354BD3" w:rsidRPr="00501EDB" w:rsidRDefault="00354BD3" w:rsidP="00354BD3">
                  <w:pPr>
                    <w:jc w:val="center"/>
                    <w:rPr>
                      <w:rFonts w:ascii="Times New Roman" w:hAnsi="Times New Roman" w:cs="Times New Roman"/>
                      <w:sz w:val="20"/>
                      <w:szCs w:val="20"/>
                    </w:rPr>
                  </w:pPr>
                  <w:r w:rsidRPr="00501EDB">
                    <w:rPr>
                      <w:rFonts w:ascii="Times New Roman" w:hAnsi="Times New Roman" w:cs="Times New Roman"/>
                      <w:sz w:val="20"/>
                      <w:szCs w:val="20"/>
                    </w:rPr>
                    <w:t>0.1</w:t>
                  </w:r>
                </w:p>
              </w:tc>
            </w:tr>
            <w:tr w:rsidR="00354BD3" w:rsidRPr="00501EDB" w14:paraId="4B309E27" w14:textId="77777777" w:rsidTr="00354BD3">
              <w:trPr>
                <w:trHeight w:val="298"/>
              </w:trPr>
              <w:tc>
                <w:tcPr>
                  <w:tcW w:w="3289" w:type="dxa"/>
                  <w:tcBorders>
                    <w:left w:val="nil"/>
                    <w:right w:val="nil"/>
                  </w:tcBorders>
                  <w:noWrap/>
                  <w:vAlign w:val="center"/>
                  <w:hideMark/>
                </w:tcPr>
                <w:p w14:paraId="53C87790" w14:textId="77777777" w:rsidR="00354BD3" w:rsidRPr="00501EDB" w:rsidRDefault="00354BD3" w:rsidP="00354BD3">
                  <w:pPr>
                    <w:jc w:val="center"/>
                    <w:rPr>
                      <w:rFonts w:ascii="Times New Roman" w:hAnsi="Times New Roman" w:cs="Times New Roman"/>
                      <w:sz w:val="22"/>
                      <w:szCs w:val="22"/>
                    </w:rPr>
                  </w:pPr>
                  <w:r w:rsidRPr="00501EDB">
                    <w:rPr>
                      <w:rFonts w:ascii="Times New Roman" w:hAnsi="Times New Roman" w:cs="Times New Roman"/>
                      <w:sz w:val="22"/>
                      <w:szCs w:val="22"/>
                    </w:rPr>
                    <w:t>Aspen forest</w:t>
                  </w:r>
                </w:p>
              </w:tc>
              <w:tc>
                <w:tcPr>
                  <w:tcW w:w="1008" w:type="dxa"/>
                  <w:tcBorders>
                    <w:left w:val="nil"/>
                    <w:right w:val="nil"/>
                  </w:tcBorders>
                  <w:noWrap/>
                  <w:vAlign w:val="center"/>
                  <w:hideMark/>
                </w:tcPr>
                <w:p w14:paraId="4C9FBAD6" w14:textId="6174EC7F" w:rsidR="00354BD3" w:rsidRPr="00501EDB" w:rsidRDefault="00354BD3" w:rsidP="00354BD3">
                  <w:pPr>
                    <w:jc w:val="center"/>
                    <w:rPr>
                      <w:rFonts w:ascii="Times New Roman" w:hAnsi="Times New Roman" w:cs="Times New Roman"/>
                      <w:sz w:val="20"/>
                      <w:szCs w:val="20"/>
                    </w:rPr>
                  </w:pPr>
                  <w:r w:rsidRPr="00501EDB">
                    <w:rPr>
                      <w:rFonts w:ascii="Times New Roman" w:hAnsi="Times New Roman" w:cs="Times New Roman"/>
                      <w:sz w:val="20"/>
                      <w:szCs w:val="20"/>
                    </w:rPr>
                    <w:t>1</w:t>
                  </w:r>
                </w:p>
              </w:tc>
              <w:tc>
                <w:tcPr>
                  <w:tcW w:w="1338" w:type="dxa"/>
                  <w:tcBorders>
                    <w:left w:val="nil"/>
                    <w:right w:val="nil"/>
                  </w:tcBorders>
                  <w:noWrap/>
                  <w:vAlign w:val="center"/>
                  <w:hideMark/>
                </w:tcPr>
                <w:p w14:paraId="26CF7052" w14:textId="1F528DAC" w:rsidR="00354BD3" w:rsidRPr="00501EDB" w:rsidRDefault="00354BD3" w:rsidP="00354BD3">
                  <w:pPr>
                    <w:jc w:val="center"/>
                    <w:rPr>
                      <w:rFonts w:ascii="Times New Roman" w:hAnsi="Times New Roman" w:cs="Times New Roman"/>
                      <w:sz w:val="20"/>
                      <w:szCs w:val="20"/>
                    </w:rPr>
                  </w:pPr>
                  <w:r w:rsidRPr="00501EDB">
                    <w:rPr>
                      <w:rFonts w:ascii="Times New Roman" w:hAnsi="Times New Roman" w:cs="Times New Roman"/>
                      <w:sz w:val="20"/>
                      <w:szCs w:val="20"/>
                    </w:rPr>
                    <w:t>0.0</w:t>
                  </w:r>
                </w:p>
              </w:tc>
              <w:tc>
                <w:tcPr>
                  <w:tcW w:w="864" w:type="dxa"/>
                  <w:tcBorders>
                    <w:left w:val="nil"/>
                    <w:right w:val="nil"/>
                  </w:tcBorders>
                  <w:noWrap/>
                  <w:vAlign w:val="center"/>
                  <w:hideMark/>
                </w:tcPr>
                <w:p w14:paraId="7F14C5B0" w14:textId="5665BE98" w:rsidR="00354BD3" w:rsidRPr="00501EDB" w:rsidRDefault="00354BD3" w:rsidP="00354BD3">
                  <w:pPr>
                    <w:jc w:val="center"/>
                    <w:rPr>
                      <w:rFonts w:ascii="Times New Roman" w:hAnsi="Times New Roman" w:cs="Times New Roman"/>
                      <w:sz w:val="20"/>
                      <w:szCs w:val="20"/>
                    </w:rPr>
                  </w:pPr>
                  <w:r w:rsidRPr="00501EDB">
                    <w:rPr>
                      <w:rFonts w:ascii="Times New Roman" w:hAnsi="Times New Roman" w:cs="Times New Roman"/>
                      <w:sz w:val="20"/>
                      <w:szCs w:val="20"/>
                    </w:rPr>
                    <w:t>0.9</w:t>
                  </w:r>
                </w:p>
              </w:tc>
              <w:tc>
                <w:tcPr>
                  <w:tcW w:w="864" w:type="dxa"/>
                  <w:tcBorders>
                    <w:left w:val="nil"/>
                    <w:right w:val="nil"/>
                  </w:tcBorders>
                  <w:noWrap/>
                  <w:vAlign w:val="center"/>
                  <w:hideMark/>
                </w:tcPr>
                <w:p w14:paraId="5AF0F137" w14:textId="76763776" w:rsidR="00354BD3" w:rsidRPr="00501EDB" w:rsidRDefault="00354BD3" w:rsidP="00354BD3">
                  <w:pPr>
                    <w:jc w:val="center"/>
                    <w:rPr>
                      <w:rFonts w:ascii="Times New Roman" w:hAnsi="Times New Roman" w:cs="Times New Roman"/>
                      <w:sz w:val="20"/>
                      <w:szCs w:val="20"/>
                    </w:rPr>
                  </w:pPr>
                  <w:r w:rsidRPr="00501EDB">
                    <w:rPr>
                      <w:rFonts w:ascii="Times New Roman" w:hAnsi="Times New Roman" w:cs="Times New Roman"/>
                      <w:sz w:val="20"/>
                      <w:szCs w:val="20"/>
                    </w:rPr>
                    <w:t>1.4</w:t>
                  </w:r>
                </w:p>
              </w:tc>
              <w:tc>
                <w:tcPr>
                  <w:tcW w:w="864" w:type="dxa"/>
                  <w:tcBorders>
                    <w:left w:val="nil"/>
                    <w:right w:val="nil"/>
                  </w:tcBorders>
                  <w:noWrap/>
                  <w:vAlign w:val="center"/>
                  <w:hideMark/>
                </w:tcPr>
                <w:p w14:paraId="6862A39E" w14:textId="564D7E44" w:rsidR="00354BD3" w:rsidRPr="00501EDB" w:rsidRDefault="00354BD3" w:rsidP="00354BD3">
                  <w:pPr>
                    <w:jc w:val="center"/>
                    <w:rPr>
                      <w:rFonts w:ascii="Times New Roman" w:hAnsi="Times New Roman" w:cs="Times New Roman"/>
                      <w:sz w:val="20"/>
                      <w:szCs w:val="20"/>
                    </w:rPr>
                  </w:pPr>
                  <w:r w:rsidRPr="00501EDB">
                    <w:rPr>
                      <w:rFonts w:ascii="Times New Roman" w:hAnsi="Times New Roman" w:cs="Times New Roman"/>
                      <w:sz w:val="20"/>
                      <w:szCs w:val="20"/>
                    </w:rPr>
                    <w:t>0.2</w:t>
                  </w:r>
                </w:p>
              </w:tc>
              <w:tc>
                <w:tcPr>
                  <w:tcW w:w="864" w:type="dxa"/>
                  <w:tcBorders>
                    <w:left w:val="nil"/>
                    <w:right w:val="nil"/>
                  </w:tcBorders>
                  <w:noWrap/>
                  <w:vAlign w:val="center"/>
                  <w:hideMark/>
                </w:tcPr>
                <w:p w14:paraId="2B2BE008" w14:textId="5BC8746A" w:rsidR="00354BD3" w:rsidRPr="00501EDB" w:rsidRDefault="00354BD3" w:rsidP="00354BD3">
                  <w:pPr>
                    <w:jc w:val="center"/>
                    <w:rPr>
                      <w:rFonts w:ascii="Times New Roman" w:hAnsi="Times New Roman" w:cs="Times New Roman"/>
                      <w:sz w:val="20"/>
                      <w:szCs w:val="20"/>
                    </w:rPr>
                  </w:pPr>
                  <w:r w:rsidRPr="00501EDB">
                    <w:rPr>
                      <w:rFonts w:ascii="Times New Roman" w:hAnsi="Times New Roman" w:cs="Times New Roman"/>
                      <w:sz w:val="20"/>
                      <w:szCs w:val="20"/>
                    </w:rPr>
                    <w:t>1.2</w:t>
                  </w:r>
                </w:p>
              </w:tc>
              <w:tc>
                <w:tcPr>
                  <w:tcW w:w="864" w:type="dxa"/>
                  <w:tcBorders>
                    <w:left w:val="nil"/>
                    <w:right w:val="nil"/>
                  </w:tcBorders>
                  <w:noWrap/>
                  <w:vAlign w:val="center"/>
                  <w:hideMark/>
                </w:tcPr>
                <w:p w14:paraId="4D3E6181" w14:textId="52348B1B" w:rsidR="00354BD3" w:rsidRPr="00501EDB" w:rsidRDefault="00354BD3" w:rsidP="00354BD3">
                  <w:pPr>
                    <w:jc w:val="center"/>
                    <w:rPr>
                      <w:rFonts w:ascii="Times New Roman" w:hAnsi="Times New Roman" w:cs="Times New Roman"/>
                      <w:sz w:val="20"/>
                      <w:szCs w:val="20"/>
                    </w:rPr>
                  </w:pPr>
                  <w:r w:rsidRPr="00501EDB">
                    <w:rPr>
                      <w:rFonts w:ascii="Times New Roman" w:hAnsi="Times New Roman" w:cs="Times New Roman"/>
                      <w:sz w:val="20"/>
                      <w:szCs w:val="20"/>
                    </w:rPr>
                    <w:t>1.4</w:t>
                  </w:r>
                </w:p>
              </w:tc>
              <w:tc>
                <w:tcPr>
                  <w:tcW w:w="864" w:type="dxa"/>
                  <w:tcBorders>
                    <w:left w:val="nil"/>
                    <w:right w:val="nil"/>
                  </w:tcBorders>
                  <w:noWrap/>
                  <w:vAlign w:val="center"/>
                  <w:hideMark/>
                </w:tcPr>
                <w:p w14:paraId="6D2F8074" w14:textId="0068A07A" w:rsidR="00354BD3" w:rsidRPr="00501EDB" w:rsidRDefault="00354BD3" w:rsidP="00354BD3">
                  <w:pPr>
                    <w:jc w:val="center"/>
                    <w:rPr>
                      <w:rFonts w:ascii="Times New Roman" w:hAnsi="Times New Roman" w:cs="Times New Roman"/>
                      <w:sz w:val="20"/>
                      <w:szCs w:val="20"/>
                    </w:rPr>
                  </w:pPr>
                  <w:r w:rsidRPr="00501EDB">
                    <w:rPr>
                      <w:rFonts w:ascii="Times New Roman" w:hAnsi="Times New Roman" w:cs="Times New Roman"/>
                      <w:sz w:val="20"/>
                      <w:szCs w:val="20"/>
                    </w:rPr>
                    <w:t>1.4</w:t>
                  </w:r>
                </w:p>
              </w:tc>
              <w:tc>
                <w:tcPr>
                  <w:tcW w:w="864" w:type="dxa"/>
                  <w:tcBorders>
                    <w:left w:val="nil"/>
                    <w:right w:val="nil"/>
                  </w:tcBorders>
                  <w:noWrap/>
                  <w:vAlign w:val="center"/>
                  <w:hideMark/>
                </w:tcPr>
                <w:p w14:paraId="525FE63D" w14:textId="7E02BDA5" w:rsidR="00354BD3" w:rsidRPr="00501EDB" w:rsidRDefault="00354BD3" w:rsidP="00354BD3">
                  <w:pPr>
                    <w:jc w:val="center"/>
                    <w:rPr>
                      <w:rFonts w:ascii="Times New Roman" w:hAnsi="Times New Roman" w:cs="Times New Roman"/>
                      <w:sz w:val="20"/>
                      <w:szCs w:val="20"/>
                    </w:rPr>
                  </w:pPr>
                  <w:r w:rsidRPr="00501EDB">
                    <w:rPr>
                      <w:rFonts w:ascii="Times New Roman" w:hAnsi="Times New Roman" w:cs="Times New Roman"/>
                      <w:sz w:val="20"/>
                      <w:szCs w:val="20"/>
                    </w:rPr>
                    <w:t>1.4</w:t>
                  </w:r>
                </w:p>
              </w:tc>
              <w:tc>
                <w:tcPr>
                  <w:tcW w:w="864" w:type="dxa"/>
                  <w:tcBorders>
                    <w:left w:val="nil"/>
                    <w:right w:val="nil"/>
                  </w:tcBorders>
                  <w:noWrap/>
                  <w:vAlign w:val="center"/>
                  <w:hideMark/>
                </w:tcPr>
                <w:p w14:paraId="441094FE" w14:textId="068BBCCD" w:rsidR="00354BD3" w:rsidRPr="00501EDB" w:rsidRDefault="00354BD3" w:rsidP="00354BD3">
                  <w:pPr>
                    <w:jc w:val="center"/>
                    <w:rPr>
                      <w:rFonts w:ascii="Times New Roman" w:hAnsi="Times New Roman" w:cs="Times New Roman"/>
                      <w:sz w:val="20"/>
                      <w:szCs w:val="20"/>
                    </w:rPr>
                  </w:pPr>
                  <w:r w:rsidRPr="00501EDB">
                    <w:rPr>
                      <w:rFonts w:ascii="Times New Roman" w:hAnsi="Times New Roman" w:cs="Times New Roman"/>
                      <w:sz w:val="20"/>
                      <w:szCs w:val="20"/>
                    </w:rPr>
                    <w:t>1.4</w:t>
                  </w:r>
                </w:p>
              </w:tc>
            </w:tr>
            <w:tr w:rsidR="00354BD3" w:rsidRPr="00501EDB" w14:paraId="5C800D6C" w14:textId="77777777" w:rsidTr="00354BD3">
              <w:trPr>
                <w:trHeight w:val="298"/>
              </w:trPr>
              <w:tc>
                <w:tcPr>
                  <w:tcW w:w="3289" w:type="dxa"/>
                  <w:tcBorders>
                    <w:left w:val="nil"/>
                    <w:right w:val="nil"/>
                  </w:tcBorders>
                  <w:noWrap/>
                  <w:vAlign w:val="center"/>
                  <w:hideMark/>
                </w:tcPr>
                <w:p w14:paraId="23301BC1" w14:textId="77777777" w:rsidR="00354BD3" w:rsidRPr="00501EDB" w:rsidRDefault="00354BD3" w:rsidP="00354BD3">
                  <w:pPr>
                    <w:jc w:val="center"/>
                    <w:rPr>
                      <w:rFonts w:ascii="Times New Roman" w:hAnsi="Times New Roman" w:cs="Times New Roman"/>
                      <w:sz w:val="22"/>
                      <w:szCs w:val="22"/>
                    </w:rPr>
                  </w:pPr>
                  <w:r w:rsidRPr="00501EDB">
                    <w:rPr>
                      <w:rFonts w:ascii="Times New Roman" w:hAnsi="Times New Roman" w:cs="Times New Roman"/>
                      <w:sz w:val="22"/>
                      <w:szCs w:val="22"/>
                    </w:rPr>
                    <w:t>Riparian forest</w:t>
                  </w:r>
                </w:p>
              </w:tc>
              <w:tc>
                <w:tcPr>
                  <w:tcW w:w="1008" w:type="dxa"/>
                  <w:tcBorders>
                    <w:left w:val="nil"/>
                    <w:right w:val="nil"/>
                  </w:tcBorders>
                  <w:noWrap/>
                  <w:vAlign w:val="center"/>
                  <w:hideMark/>
                </w:tcPr>
                <w:p w14:paraId="07A58FF0" w14:textId="6C6169A6" w:rsidR="00354BD3" w:rsidRPr="00501EDB" w:rsidRDefault="00354BD3" w:rsidP="00354BD3">
                  <w:pPr>
                    <w:jc w:val="center"/>
                    <w:rPr>
                      <w:rFonts w:ascii="Times New Roman" w:hAnsi="Times New Roman" w:cs="Times New Roman"/>
                      <w:sz w:val="20"/>
                      <w:szCs w:val="20"/>
                    </w:rPr>
                  </w:pPr>
                  <w:r w:rsidRPr="00501EDB">
                    <w:rPr>
                      <w:rFonts w:ascii="Times New Roman" w:hAnsi="Times New Roman" w:cs="Times New Roman"/>
                      <w:sz w:val="20"/>
                      <w:szCs w:val="20"/>
                    </w:rPr>
                    <w:t>2,264</w:t>
                  </w:r>
                </w:p>
              </w:tc>
              <w:tc>
                <w:tcPr>
                  <w:tcW w:w="1338" w:type="dxa"/>
                  <w:tcBorders>
                    <w:left w:val="nil"/>
                    <w:right w:val="nil"/>
                  </w:tcBorders>
                  <w:noWrap/>
                  <w:vAlign w:val="center"/>
                  <w:hideMark/>
                </w:tcPr>
                <w:p w14:paraId="758F8EF9" w14:textId="6C913288" w:rsidR="00354BD3" w:rsidRPr="00501EDB" w:rsidRDefault="00354BD3" w:rsidP="00354BD3">
                  <w:pPr>
                    <w:jc w:val="center"/>
                    <w:rPr>
                      <w:rFonts w:ascii="Times New Roman" w:hAnsi="Times New Roman" w:cs="Times New Roman"/>
                      <w:sz w:val="20"/>
                      <w:szCs w:val="20"/>
                    </w:rPr>
                  </w:pPr>
                  <w:r w:rsidRPr="00501EDB">
                    <w:rPr>
                      <w:rFonts w:ascii="Times New Roman" w:hAnsi="Times New Roman" w:cs="Times New Roman"/>
                      <w:sz w:val="20"/>
                      <w:szCs w:val="20"/>
                    </w:rPr>
                    <w:t>49.3</w:t>
                  </w:r>
                </w:p>
              </w:tc>
              <w:tc>
                <w:tcPr>
                  <w:tcW w:w="864" w:type="dxa"/>
                  <w:tcBorders>
                    <w:left w:val="nil"/>
                    <w:right w:val="nil"/>
                  </w:tcBorders>
                  <w:noWrap/>
                  <w:vAlign w:val="center"/>
                  <w:hideMark/>
                </w:tcPr>
                <w:p w14:paraId="1F6CEDC8" w14:textId="7CC91D8B" w:rsidR="00354BD3" w:rsidRPr="00501EDB" w:rsidRDefault="00354BD3" w:rsidP="00354BD3">
                  <w:pPr>
                    <w:jc w:val="center"/>
                    <w:rPr>
                      <w:rFonts w:ascii="Times New Roman" w:hAnsi="Times New Roman" w:cs="Times New Roman"/>
                      <w:sz w:val="20"/>
                      <w:szCs w:val="20"/>
                    </w:rPr>
                  </w:pPr>
                  <w:r w:rsidRPr="00501EDB">
                    <w:rPr>
                      <w:rFonts w:ascii="Times New Roman" w:hAnsi="Times New Roman" w:cs="Times New Roman"/>
                      <w:sz w:val="20"/>
                      <w:szCs w:val="20"/>
                    </w:rPr>
                    <w:t>126.8</w:t>
                  </w:r>
                </w:p>
              </w:tc>
              <w:tc>
                <w:tcPr>
                  <w:tcW w:w="864" w:type="dxa"/>
                  <w:tcBorders>
                    <w:left w:val="nil"/>
                    <w:right w:val="nil"/>
                  </w:tcBorders>
                  <w:noWrap/>
                  <w:vAlign w:val="center"/>
                  <w:hideMark/>
                </w:tcPr>
                <w:p w14:paraId="30EAC6EE" w14:textId="1029B129" w:rsidR="00354BD3" w:rsidRPr="00501EDB" w:rsidRDefault="00354BD3" w:rsidP="00354BD3">
                  <w:pPr>
                    <w:jc w:val="center"/>
                    <w:rPr>
                      <w:rFonts w:ascii="Times New Roman" w:hAnsi="Times New Roman" w:cs="Times New Roman"/>
                      <w:sz w:val="20"/>
                      <w:szCs w:val="20"/>
                    </w:rPr>
                  </w:pPr>
                  <w:r w:rsidRPr="00501EDB">
                    <w:rPr>
                      <w:rFonts w:ascii="Times New Roman" w:hAnsi="Times New Roman" w:cs="Times New Roman"/>
                      <w:sz w:val="20"/>
                      <w:szCs w:val="20"/>
                    </w:rPr>
                    <w:t>133.0</w:t>
                  </w:r>
                </w:p>
              </w:tc>
              <w:tc>
                <w:tcPr>
                  <w:tcW w:w="864" w:type="dxa"/>
                  <w:tcBorders>
                    <w:left w:val="nil"/>
                    <w:right w:val="nil"/>
                  </w:tcBorders>
                  <w:noWrap/>
                  <w:vAlign w:val="center"/>
                  <w:hideMark/>
                </w:tcPr>
                <w:p w14:paraId="39DE77EC" w14:textId="42923486" w:rsidR="00354BD3" w:rsidRPr="00501EDB" w:rsidRDefault="00354BD3" w:rsidP="00354BD3">
                  <w:pPr>
                    <w:jc w:val="center"/>
                    <w:rPr>
                      <w:rFonts w:ascii="Times New Roman" w:hAnsi="Times New Roman" w:cs="Times New Roman"/>
                      <w:sz w:val="20"/>
                      <w:szCs w:val="20"/>
                    </w:rPr>
                  </w:pPr>
                  <w:r w:rsidRPr="00501EDB">
                    <w:rPr>
                      <w:rFonts w:ascii="Times New Roman" w:hAnsi="Times New Roman" w:cs="Times New Roman"/>
                      <w:sz w:val="20"/>
                      <w:szCs w:val="20"/>
                    </w:rPr>
                    <w:t>159.8</w:t>
                  </w:r>
                </w:p>
              </w:tc>
              <w:tc>
                <w:tcPr>
                  <w:tcW w:w="864" w:type="dxa"/>
                  <w:tcBorders>
                    <w:left w:val="nil"/>
                    <w:right w:val="nil"/>
                  </w:tcBorders>
                  <w:noWrap/>
                  <w:vAlign w:val="center"/>
                  <w:hideMark/>
                </w:tcPr>
                <w:p w14:paraId="26AB5BF2" w14:textId="58F37CFF" w:rsidR="00354BD3" w:rsidRPr="00501EDB" w:rsidRDefault="00354BD3" w:rsidP="00354BD3">
                  <w:pPr>
                    <w:jc w:val="center"/>
                    <w:rPr>
                      <w:rFonts w:ascii="Times New Roman" w:hAnsi="Times New Roman" w:cs="Times New Roman"/>
                      <w:sz w:val="20"/>
                      <w:szCs w:val="20"/>
                    </w:rPr>
                  </w:pPr>
                  <w:r w:rsidRPr="00501EDB">
                    <w:rPr>
                      <w:rFonts w:ascii="Times New Roman" w:hAnsi="Times New Roman" w:cs="Times New Roman"/>
                      <w:sz w:val="20"/>
                      <w:szCs w:val="20"/>
                    </w:rPr>
                    <w:t>258.0</w:t>
                  </w:r>
                </w:p>
              </w:tc>
              <w:tc>
                <w:tcPr>
                  <w:tcW w:w="864" w:type="dxa"/>
                  <w:tcBorders>
                    <w:left w:val="nil"/>
                    <w:right w:val="nil"/>
                  </w:tcBorders>
                  <w:noWrap/>
                  <w:vAlign w:val="center"/>
                  <w:hideMark/>
                </w:tcPr>
                <w:p w14:paraId="16F32A22" w14:textId="33421243" w:rsidR="00354BD3" w:rsidRPr="00501EDB" w:rsidRDefault="00354BD3" w:rsidP="00354BD3">
                  <w:pPr>
                    <w:jc w:val="center"/>
                    <w:rPr>
                      <w:rFonts w:ascii="Times New Roman" w:hAnsi="Times New Roman" w:cs="Times New Roman"/>
                      <w:sz w:val="20"/>
                      <w:szCs w:val="20"/>
                    </w:rPr>
                  </w:pPr>
                  <w:r w:rsidRPr="00501EDB">
                    <w:rPr>
                      <w:rFonts w:ascii="Times New Roman" w:hAnsi="Times New Roman" w:cs="Times New Roman"/>
                      <w:sz w:val="20"/>
                      <w:szCs w:val="20"/>
                    </w:rPr>
                    <w:t>816.8</w:t>
                  </w:r>
                </w:p>
              </w:tc>
              <w:tc>
                <w:tcPr>
                  <w:tcW w:w="864" w:type="dxa"/>
                  <w:tcBorders>
                    <w:left w:val="nil"/>
                    <w:right w:val="nil"/>
                  </w:tcBorders>
                  <w:noWrap/>
                  <w:vAlign w:val="center"/>
                  <w:hideMark/>
                </w:tcPr>
                <w:p w14:paraId="09A41E51" w14:textId="4C836B17" w:rsidR="00354BD3" w:rsidRPr="00501EDB" w:rsidRDefault="00354BD3" w:rsidP="00354BD3">
                  <w:pPr>
                    <w:jc w:val="center"/>
                    <w:rPr>
                      <w:rFonts w:ascii="Times New Roman" w:hAnsi="Times New Roman" w:cs="Times New Roman"/>
                      <w:sz w:val="20"/>
                      <w:szCs w:val="20"/>
                    </w:rPr>
                  </w:pPr>
                  <w:r w:rsidRPr="00501EDB">
                    <w:rPr>
                      <w:rFonts w:ascii="Times New Roman" w:hAnsi="Times New Roman" w:cs="Times New Roman"/>
                      <w:sz w:val="20"/>
                      <w:szCs w:val="20"/>
                    </w:rPr>
                    <w:t>798.2</w:t>
                  </w:r>
                </w:p>
              </w:tc>
              <w:tc>
                <w:tcPr>
                  <w:tcW w:w="864" w:type="dxa"/>
                  <w:tcBorders>
                    <w:left w:val="nil"/>
                    <w:right w:val="nil"/>
                  </w:tcBorders>
                  <w:noWrap/>
                  <w:vAlign w:val="center"/>
                  <w:hideMark/>
                </w:tcPr>
                <w:p w14:paraId="782BB33C" w14:textId="48F77487" w:rsidR="00354BD3" w:rsidRPr="00501EDB" w:rsidRDefault="00354BD3" w:rsidP="00354BD3">
                  <w:pPr>
                    <w:jc w:val="center"/>
                    <w:rPr>
                      <w:rFonts w:ascii="Times New Roman" w:hAnsi="Times New Roman" w:cs="Times New Roman"/>
                      <w:sz w:val="20"/>
                      <w:szCs w:val="20"/>
                    </w:rPr>
                  </w:pPr>
                  <w:r w:rsidRPr="00501EDB">
                    <w:rPr>
                      <w:rFonts w:ascii="Times New Roman" w:hAnsi="Times New Roman" w:cs="Times New Roman"/>
                      <w:sz w:val="20"/>
                      <w:szCs w:val="20"/>
                    </w:rPr>
                    <w:t>966.1</w:t>
                  </w:r>
                </w:p>
              </w:tc>
              <w:tc>
                <w:tcPr>
                  <w:tcW w:w="864" w:type="dxa"/>
                  <w:tcBorders>
                    <w:left w:val="nil"/>
                    <w:right w:val="nil"/>
                  </w:tcBorders>
                  <w:noWrap/>
                  <w:vAlign w:val="center"/>
                  <w:hideMark/>
                </w:tcPr>
                <w:p w14:paraId="3F87EC46" w14:textId="64755AA7" w:rsidR="00354BD3" w:rsidRPr="00501EDB" w:rsidRDefault="00354BD3" w:rsidP="00354BD3">
                  <w:pPr>
                    <w:jc w:val="center"/>
                    <w:rPr>
                      <w:rFonts w:ascii="Times New Roman" w:hAnsi="Times New Roman" w:cs="Times New Roman"/>
                      <w:sz w:val="20"/>
                      <w:szCs w:val="20"/>
                    </w:rPr>
                  </w:pPr>
                  <w:r w:rsidRPr="00501EDB">
                    <w:rPr>
                      <w:rFonts w:ascii="Times New Roman" w:hAnsi="Times New Roman" w:cs="Times New Roman"/>
                      <w:sz w:val="20"/>
                      <w:szCs w:val="20"/>
                    </w:rPr>
                    <w:t>1,383.1</w:t>
                  </w:r>
                </w:p>
              </w:tc>
            </w:tr>
            <w:tr w:rsidR="00354BD3" w:rsidRPr="00501EDB" w14:paraId="381B0AAC" w14:textId="77777777" w:rsidTr="00354BD3">
              <w:trPr>
                <w:trHeight w:val="298"/>
              </w:trPr>
              <w:tc>
                <w:tcPr>
                  <w:tcW w:w="3289" w:type="dxa"/>
                  <w:tcBorders>
                    <w:left w:val="nil"/>
                    <w:right w:val="nil"/>
                  </w:tcBorders>
                  <w:noWrap/>
                  <w:vAlign w:val="center"/>
                  <w:hideMark/>
                </w:tcPr>
                <w:p w14:paraId="378FD9D4" w14:textId="77777777" w:rsidR="00354BD3" w:rsidRPr="00501EDB" w:rsidRDefault="00354BD3" w:rsidP="00354BD3">
                  <w:pPr>
                    <w:jc w:val="center"/>
                    <w:rPr>
                      <w:rFonts w:ascii="Times New Roman" w:hAnsi="Times New Roman" w:cs="Times New Roman"/>
                      <w:sz w:val="22"/>
                      <w:szCs w:val="22"/>
                    </w:rPr>
                  </w:pPr>
                  <w:r w:rsidRPr="00501EDB">
                    <w:rPr>
                      <w:rFonts w:ascii="Times New Roman" w:hAnsi="Times New Roman" w:cs="Times New Roman"/>
                      <w:sz w:val="22"/>
                      <w:szCs w:val="22"/>
                    </w:rPr>
                    <w:t>Red fir forest</w:t>
                  </w:r>
                </w:p>
              </w:tc>
              <w:tc>
                <w:tcPr>
                  <w:tcW w:w="1008" w:type="dxa"/>
                  <w:tcBorders>
                    <w:left w:val="nil"/>
                    <w:right w:val="nil"/>
                  </w:tcBorders>
                  <w:noWrap/>
                  <w:vAlign w:val="center"/>
                  <w:hideMark/>
                </w:tcPr>
                <w:p w14:paraId="24A45B94" w14:textId="26EB4490" w:rsidR="00354BD3" w:rsidRPr="00501EDB" w:rsidRDefault="00354BD3" w:rsidP="00354BD3">
                  <w:pPr>
                    <w:jc w:val="center"/>
                    <w:rPr>
                      <w:rFonts w:ascii="Times New Roman" w:hAnsi="Times New Roman" w:cs="Times New Roman"/>
                      <w:sz w:val="20"/>
                      <w:szCs w:val="20"/>
                    </w:rPr>
                  </w:pPr>
                  <w:r w:rsidRPr="00501EDB">
                    <w:rPr>
                      <w:rFonts w:ascii="Times New Roman" w:hAnsi="Times New Roman" w:cs="Times New Roman"/>
                      <w:sz w:val="20"/>
                      <w:szCs w:val="20"/>
                    </w:rPr>
                    <w:t>0</w:t>
                  </w:r>
                </w:p>
              </w:tc>
              <w:tc>
                <w:tcPr>
                  <w:tcW w:w="1338" w:type="dxa"/>
                  <w:tcBorders>
                    <w:left w:val="nil"/>
                    <w:right w:val="nil"/>
                  </w:tcBorders>
                  <w:noWrap/>
                  <w:vAlign w:val="center"/>
                  <w:hideMark/>
                </w:tcPr>
                <w:p w14:paraId="505A1422" w14:textId="0979E188" w:rsidR="00354BD3" w:rsidRPr="00501EDB" w:rsidRDefault="00354BD3" w:rsidP="00354BD3">
                  <w:pPr>
                    <w:jc w:val="center"/>
                    <w:rPr>
                      <w:rFonts w:ascii="Times New Roman" w:hAnsi="Times New Roman" w:cs="Times New Roman"/>
                      <w:sz w:val="20"/>
                      <w:szCs w:val="20"/>
                    </w:rPr>
                  </w:pPr>
                  <w:r w:rsidRPr="00501EDB">
                    <w:rPr>
                      <w:rFonts w:ascii="Times New Roman" w:hAnsi="Times New Roman" w:cs="Times New Roman"/>
                      <w:sz w:val="20"/>
                      <w:szCs w:val="20"/>
                    </w:rPr>
                    <w:t>0.0</w:t>
                  </w:r>
                </w:p>
              </w:tc>
              <w:tc>
                <w:tcPr>
                  <w:tcW w:w="864" w:type="dxa"/>
                  <w:tcBorders>
                    <w:left w:val="nil"/>
                    <w:right w:val="nil"/>
                  </w:tcBorders>
                  <w:noWrap/>
                  <w:vAlign w:val="center"/>
                  <w:hideMark/>
                </w:tcPr>
                <w:p w14:paraId="2AC32E40" w14:textId="44952A69" w:rsidR="00354BD3" w:rsidRPr="00501EDB" w:rsidRDefault="00354BD3" w:rsidP="00354BD3">
                  <w:pPr>
                    <w:jc w:val="center"/>
                    <w:rPr>
                      <w:rFonts w:ascii="Times New Roman" w:hAnsi="Times New Roman" w:cs="Times New Roman"/>
                      <w:sz w:val="20"/>
                      <w:szCs w:val="20"/>
                    </w:rPr>
                  </w:pPr>
                  <w:r w:rsidRPr="00501EDB">
                    <w:rPr>
                      <w:rFonts w:ascii="Times New Roman" w:hAnsi="Times New Roman" w:cs="Times New Roman"/>
                      <w:sz w:val="20"/>
                      <w:szCs w:val="20"/>
                    </w:rPr>
                    <w:t>0.0</w:t>
                  </w:r>
                </w:p>
              </w:tc>
              <w:tc>
                <w:tcPr>
                  <w:tcW w:w="864" w:type="dxa"/>
                  <w:tcBorders>
                    <w:left w:val="nil"/>
                    <w:right w:val="nil"/>
                  </w:tcBorders>
                  <w:noWrap/>
                  <w:vAlign w:val="center"/>
                  <w:hideMark/>
                </w:tcPr>
                <w:p w14:paraId="1CD2152F" w14:textId="02066DE5" w:rsidR="00354BD3" w:rsidRPr="00501EDB" w:rsidRDefault="00354BD3" w:rsidP="00354BD3">
                  <w:pPr>
                    <w:jc w:val="center"/>
                    <w:rPr>
                      <w:rFonts w:ascii="Times New Roman" w:hAnsi="Times New Roman" w:cs="Times New Roman"/>
                      <w:sz w:val="20"/>
                      <w:szCs w:val="20"/>
                    </w:rPr>
                  </w:pPr>
                  <w:r w:rsidRPr="00501EDB">
                    <w:rPr>
                      <w:rFonts w:ascii="Times New Roman" w:hAnsi="Times New Roman" w:cs="Times New Roman"/>
                      <w:sz w:val="20"/>
                      <w:szCs w:val="20"/>
                    </w:rPr>
                    <w:t>0.0</w:t>
                  </w:r>
                </w:p>
              </w:tc>
              <w:tc>
                <w:tcPr>
                  <w:tcW w:w="864" w:type="dxa"/>
                  <w:tcBorders>
                    <w:left w:val="nil"/>
                    <w:right w:val="nil"/>
                  </w:tcBorders>
                  <w:noWrap/>
                  <w:vAlign w:val="center"/>
                  <w:hideMark/>
                </w:tcPr>
                <w:p w14:paraId="42836DF0" w14:textId="1EA7F72D" w:rsidR="00354BD3" w:rsidRPr="00501EDB" w:rsidRDefault="00354BD3" w:rsidP="00354BD3">
                  <w:pPr>
                    <w:jc w:val="center"/>
                    <w:rPr>
                      <w:rFonts w:ascii="Times New Roman" w:hAnsi="Times New Roman" w:cs="Times New Roman"/>
                      <w:sz w:val="20"/>
                      <w:szCs w:val="20"/>
                    </w:rPr>
                  </w:pPr>
                  <w:r w:rsidRPr="00501EDB">
                    <w:rPr>
                      <w:rFonts w:ascii="Times New Roman" w:hAnsi="Times New Roman" w:cs="Times New Roman"/>
                      <w:sz w:val="20"/>
                      <w:szCs w:val="20"/>
                    </w:rPr>
                    <w:t>0.0</w:t>
                  </w:r>
                </w:p>
              </w:tc>
              <w:tc>
                <w:tcPr>
                  <w:tcW w:w="864" w:type="dxa"/>
                  <w:tcBorders>
                    <w:left w:val="nil"/>
                    <w:right w:val="nil"/>
                  </w:tcBorders>
                  <w:noWrap/>
                  <w:vAlign w:val="center"/>
                  <w:hideMark/>
                </w:tcPr>
                <w:p w14:paraId="471D5D10" w14:textId="339425EA" w:rsidR="00354BD3" w:rsidRPr="00501EDB" w:rsidRDefault="00354BD3" w:rsidP="00354BD3">
                  <w:pPr>
                    <w:jc w:val="center"/>
                    <w:rPr>
                      <w:rFonts w:ascii="Times New Roman" w:hAnsi="Times New Roman" w:cs="Times New Roman"/>
                      <w:sz w:val="20"/>
                      <w:szCs w:val="20"/>
                    </w:rPr>
                  </w:pPr>
                  <w:r w:rsidRPr="00501EDB">
                    <w:rPr>
                      <w:rFonts w:ascii="Times New Roman" w:hAnsi="Times New Roman" w:cs="Times New Roman"/>
                      <w:sz w:val="20"/>
                      <w:szCs w:val="20"/>
                    </w:rPr>
                    <w:t>0.0</w:t>
                  </w:r>
                </w:p>
              </w:tc>
              <w:tc>
                <w:tcPr>
                  <w:tcW w:w="864" w:type="dxa"/>
                  <w:tcBorders>
                    <w:left w:val="nil"/>
                    <w:right w:val="nil"/>
                  </w:tcBorders>
                  <w:noWrap/>
                  <w:vAlign w:val="center"/>
                  <w:hideMark/>
                </w:tcPr>
                <w:p w14:paraId="4C881696" w14:textId="126EFFF2" w:rsidR="00354BD3" w:rsidRPr="00501EDB" w:rsidRDefault="00354BD3" w:rsidP="00354BD3">
                  <w:pPr>
                    <w:jc w:val="center"/>
                    <w:rPr>
                      <w:rFonts w:ascii="Times New Roman" w:hAnsi="Times New Roman" w:cs="Times New Roman"/>
                      <w:sz w:val="20"/>
                      <w:szCs w:val="20"/>
                    </w:rPr>
                  </w:pPr>
                  <w:r w:rsidRPr="00501EDB">
                    <w:rPr>
                      <w:rFonts w:ascii="Times New Roman" w:hAnsi="Times New Roman" w:cs="Times New Roman"/>
                      <w:sz w:val="20"/>
                      <w:szCs w:val="20"/>
                    </w:rPr>
                    <w:t>0.0</w:t>
                  </w:r>
                </w:p>
              </w:tc>
              <w:tc>
                <w:tcPr>
                  <w:tcW w:w="864" w:type="dxa"/>
                  <w:tcBorders>
                    <w:left w:val="nil"/>
                    <w:right w:val="nil"/>
                  </w:tcBorders>
                  <w:noWrap/>
                  <w:vAlign w:val="center"/>
                  <w:hideMark/>
                </w:tcPr>
                <w:p w14:paraId="1BD7684A" w14:textId="6F18078E" w:rsidR="00354BD3" w:rsidRPr="00501EDB" w:rsidRDefault="00354BD3" w:rsidP="00354BD3">
                  <w:pPr>
                    <w:jc w:val="center"/>
                    <w:rPr>
                      <w:rFonts w:ascii="Times New Roman" w:hAnsi="Times New Roman" w:cs="Times New Roman"/>
                      <w:sz w:val="20"/>
                      <w:szCs w:val="20"/>
                    </w:rPr>
                  </w:pPr>
                  <w:r w:rsidRPr="00501EDB">
                    <w:rPr>
                      <w:rFonts w:ascii="Times New Roman" w:hAnsi="Times New Roman" w:cs="Times New Roman"/>
                      <w:sz w:val="20"/>
                      <w:szCs w:val="20"/>
                    </w:rPr>
                    <w:t>0.0</w:t>
                  </w:r>
                </w:p>
              </w:tc>
              <w:tc>
                <w:tcPr>
                  <w:tcW w:w="864" w:type="dxa"/>
                  <w:tcBorders>
                    <w:left w:val="nil"/>
                    <w:right w:val="nil"/>
                  </w:tcBorders>
                  <w:noWrap/>
                  <w:vAlign w:val="center"/>
                  <w:hideMark/>
                </w:tcPr>
                <w:p w14:paraId="31C892A9" w14:textId="3B629607" w:rsidR="00354BD3" w:rsidRPr="00501EDB" w:rsidRDefault="00354BD3" w:rsidP="00354BD3">
                  <w:pPr>
                    <w:jc w:val="center"/>
                    <w:rPr>
                      <w:rFonts w:ascii="Times New Roman" w:hAnsi="Times New Roman" w:cs="Times New Roman"/>
                      <w:sz w:val="20"/>
                      <w:szCs w:val="20"/>
                    </w:rPr>
                  </w:pPr>
                  <w:r w:rsidRPr="00501EDB">
                    <w:rPr>
                      <w:rFonts w:ascii="Times New Roman" w:hAnsi="Times New Roman" w:cs="Times New Roman"/>
                      <w:sz w:val="20"/>
                      <w:szCs w:val="20"/>
                    </w:rPr>
                    <w:t>0.0</w:t>
                  </w:r>
                </w:p>
              </w:tc>
              <w:tc>
                <w:tcPr>
                  <w:tcW w:w="864" w:type="dxa"/>
                  <w:tcBorders>
                    <w:left w:val="nil"/>
                    <w:right w:val="nil"/>
                  </w:tcBorders>
                  <w:noWrap/>
                  <w:vAlign w:val="center"/>
                  <w:hideMark/>
                </w:tcPr>
                <w:p w14:paraId="76AF2493" w14:textId="50698CAE" w:rsidR="00354BD3" w:rsidRPr="00501EDB" w:rsidRDefault="00354BD3" w:rsidP="00354BD3">
                  <w:pPr>
                    <w:jc w:val="center"/>
                    <w:rPr>
                      <w:rFonts w:ascii="Times New Roman" w:hAnsi="Times New Roman" w:cs="Times New Roman"/>
                      <w:sz w:val="20"/>
                      <w:szCs w:val="20"/>
                    </w:rPr>
                  </w:pPr>
                  <w:r w:rsidRPr="00501EDB">
                    <w:rPr>
                      <w:rFonts w:ascii="Times New Roman" w:hAnsi="Times New Roman" w:cs="Times New Roman"/>
                      <w:sz w:val="20"/>
                      <w:szCs w:val="20"/>
                    </w:rPr>
                    <w:t>0.0</w:t>
                  </w:r>
                </w:p>
              </w:tc>
            </w:tr>
            <w:tr w:rsidR="00354BD3" w:rsidRPr="00501EDB" w14:paraId="5C416B94" w14:textId="77777777" w:rsidTr="00354BD3">
              <w:trPr>
                <w:trHeight w:val="298"/>
              </w:trPr>
              <w:tc>
                <w:tcPr>
                  <w:tcW w:w="3289" w:type="dxa"/>
                  <w:tcBorders>
                    <w:left w:val="nil"/>
                    <w:right w:val="nil"/>
                  </w:tcBorders>
                  <w:noWrap/>
                  <w:vAlign w:val="center"/>
                  <w:hideMark/>
                </w:tcPr>
                <w:p w14:paraId="0075384A" w14:textId="77777777" w:rsidR="00354BD3" w:rsidRPr="00501EDB" w:rsidRDefault="00354BD3" w:rsidP="00354BD3">
                  <w:pPr>
                    <w:jc w:val="center"/>
                    <w:rPr>
                      <w:rFonts w:ascii="Times New Roman" w:hAnsi="Times New Roman" w:cs="Times New Roman"/>
                      <w:sz w:val="22"/>
                      <w:szCs w:val="22"/>
                    </w:rPr>
                  </w:pPr>
                  <w:r w:rsidRPr="00501EDB">
                    <w:rPr>
                      <w:rFonts w:ascii="Times New Roman" w:hAnsi="Times New Roman" w:cs="Times New Roman"/>
                      <w:sz w:val="22"/>
                      <w:szCs w:val="22"/>
                    </w:rPr>
                    <w:t>Subalpine forest</w:t>
                  </w:r>
                </w:p>
              </w:tc>
              <w:tc>
                <w:tcPr>
                  <w:tcW w:w="1008" w:type="dxa"/>
                  <w:tcBorders>
                    <w:left w:val="nil"/>
                    <w:right w:val="nil"/>
                  </w:tcBorders>
                  <w:noWrap/>
                  <w:vAlign w:val="center"/>
                  <w:hideMark/>
                </w:tcPr>
                <w:p w14:paraId="2BFD0D28" w14:textId="2B49EDA5" w:rsidR="00354BD3" w:rsidRPr="00501EDB" w:rsidRDefault="00354BD3" w:rsidP="00354BD3">
                  <w:pPr>
                    <w:jc w:val="center"/>
                    <w:rPr>
                      <w:rFonts w:ascii="Times New Roman" w:hAnsi="Times New Roman" w:cs="Times New Roman"/>
                      <w:sz w:val="20"/>
                      <w:szCs w:val="20"/>
                    </w:rPr>
                  </w:pPr>
                  <w:r w:rsidRPr="00501EDB">
                    <w:rPr>
                      <w:rFonts w:ascii="Times New Roman" w:hAnsi="Times New Roman" w:cs="Times New Roman"/>
                      <w:sz w:val="20"/>
                      <w:szCs w:val="20"/>
                    </w:rPr>
                    <w:t>62</w:t>
                  </w:r>
                </w:p>
              </w:tc>
              <w:tc>
                <w:tcPr>
                  <w:tcW w:w="1338" w:type="dxa"/>
                  <w:tcBorders>
                    <w:left w:val="nil"/>
                    <w:right w:val="nil"/>
                  </w:tcBorders>
                  <w:noWrap/>
                  <w:vAlign w:val="center"/>
                  <w:hideMark/>
                </w:tcPr>
                <w:p w14:paraId="25EE79B2" w14:textId="6C518CBC" w:rsidR="00354BD3" w:rsidRPr="00501EDB" w:rsidRDefault="00354BD3" w:rsidP="00354BD3">
                  <w:pPr>
                    <w:jc w:val="center"/>
                    <w:rPr>
                      <w:rFonts w:ascii="Times New Roman" w:hAnsi="Times New Roman" w:cs="Times New Roman"/>
                      <w:sz w:val="20"/>
                      <w:szCs w:val="20"/>
                    </w:rPr>
                  </w:pPr>
                  <w:r w:rsidRPr="00501EDB">
                    <w:rPr>
                      <w:rFonts w:ascii="Times New Roman" w:hAnsi="Times New Roman" w:cs="Times New Roman"/>
                      <w:sz w:val="20"/>
                      <w:szCs w:val="20"/>
                    </w:rPr>
                    <w:t>1.4</w:t>
                  </w:r>
                </w:p>
              </w:tc>
              <w:tc>
                <w:tcPr>
                  <w:tcW w:w="864" w:type="dxa"/>
                  <w:tcBorders>
                    <w:left w:val="nil"/>
                    <w:right w:val="nil"/>
                  </w:tcBorders>
                  <w:noWrap/>
                  <w:vAlign w:val="center"/>
                  <w:hideMark/>
                </w:tcPr>
                <w:p w14:paraId="48BF6F8D" w14:textId="45170CD0" w:rsidR="00354BD3" w:rsidRPr="00501EDB" w:rsidRDefault="00354BD3" w:rsidP="00354BD3">
                  <w:pPr>
                    <w:jc w:val="center"/>
                    <w:rPr>
                      <w:rFonts w:ascii="Times New Roman" w:hAnsi="Times New Roman" w:cs="Times New Roman"/>
                      <w:sz w:val="20"/>
                      <w:szCs w:val="20"/>
                    </w:rPr>
                  </w:pPr>
                  <w:r w:rsidRPr="00501EDB">
                    <w:rPr>
                      <w:rFonts w:ascii="Times New Roman" w:hAnsi="Times New Roman" w:cs="Times New Roman"/>
                      <w:sz w:val="20"/>
                      <w:szCs w:val="20"/>
                    </w:rPr>
                    <w:t>32.8</w:t>
                  </w:r>
                </w:p>
              </w:tc>
              <w:tc>
                <w:tcPr>
                  <w:tcW w:w="864" w:type="dxa"/>
                  <w:tcBorders>
                    <w:left w:val="nil"/>
                    <w:right w:val="nil"/>
                  </w:tcBorders>
                  <w:noWrap/>
                  <w:vAlign w:val="center"/>
                  <w:hideMark/>
                </w:tcPr>
                <w:p w14:paraId="73275A29" w14:textId="3B3C6D89" w:rsidR="00354BD3" w:rsidRPr="00501EDB" w:rsidRDefault="00354BD3" w:rsidP="00354BD3">
                  <w:pPr>
                    <w:jc w:val="center"/>
                    <w:rPr>
                      <w:rFonts w:ascii="Times New Roman" w:hAnsi="Times New Roman" w:cs="Times New Roman"/>
                      <w:sz w:val="20"/>
                      <w:szCs w:val="20"/>
                    </w:rPr>
                  </w:pPr>
                  <w:r w:rsidRPr="00501EDB">
                    <w:rPr>
                      <w:rFonts w:ascii="Times New Roman" w:hAnsi="Times New Roman" w:cs="Times New Roman"/>
                      <w:sz w:val="20"/>
                      <w:szCs w:val="20"/>
                    </w:rPr>
                    <w:t>11.6</w:t>
                  </w:r>
                </w:p>
              </w:tc>
              <w:tc>
                <w:tcPr>
                  <w:tcW w:w="864" w:type="dxa"/>
                  <w:tcBorders>
                    <w:left w:val="nil"/>
                    <w:right w:val="nil"/>
                  </w:tcBorders>
                  <w:noWrap/>
                  <w:vAlign w:val="center"/>
                  <w:hideMark/>
                </w:tcPr>
                <w:p w14:paraId="47BAC8A3" w14:textId="5DF3B491" w:rsidR="00354BD3" w:rsidRPr="00501EDB" w:rsidRDefault="00354BD3" w:rsidP="00354BD3">
                  <w:pPr>
                    <w:jc w:val="center"/>
                    <w:rPr>
                      <w:rFonts w:ascii="Times New Roman" w:hAnsi="Times New Roman" w:cs="Times New Roman"/>
                      <w:sz w:val="20"/>
                      <w:szCs w:val="20"/>
                    </w:rPr>
                  </w:pPr>
                  <w:r w:rsidRPr="00501EDB">
                    <w:rPr>
                      <w:rFonts w:ascii="Times New Roman" w:hAnsi="Times New Roman" w:cs="Times New Roman"/>
                      <w:sz w:val="20"/>
                      <w:szCs w:val="20"/>
                    </w:rPr>
                    <w:t>62.0</w:t>
                  </w:r>
                </w:p>
              </w:tc>
              <w:tc>
                <w:tcPr>
                  <w:tcW w:w="864" w:type="dxa"/>
                  <w:tcBorders>
                    <w:left w:val="nil"/>
                    <w:right w:val="nil"/>
                  </w:tcBorders>
                  <w:noWrap/>
                  <w:vAlign w:val="center"/>
                  <w:hideMark/>
                </w:tcPr>
                <w:p w14:paraId="63AFE4DD" w14:textId="14383963" w:rsidR="00354BD3" w:rsidRPr="00501EDB" w:rsidRDefault="00354BD3" w:rsidP="00354BD3">
                  <w:pPr>
                    <w:jc w:val="center"/>
                    <w:rPr>
                      <w:rFonts w:ascii="Times New Roman" w:hAnsi="Times New Roman" w:cs="Times New Roman"/>
                      <w:sz w:val="20"/>
                      <w:szCs w:val="20"/>
                    </w:rPr>
                  </w:pPr>
                  <w:r w:rsidRPr="00501EDB">
                    <w:rPr>
                      <w:rFonts w:ascii="Times New Roman" w:hAnsi="Times New Roman" w:cs="Times New Roman"/>
                      <w:sz w:val="20"/>
                      <w:szCs w:val="20"/>
                    </w:rPr>
                    <w:t>43.6</w:t>
                  </w:r>
                </w:p>
              </w:tc>
              <w:tc>
                <w:tcPr>
                  <w:tcW w:w="864" w:type="dxa"/>
                  <w:tcBorders>
                    <w:left w:val="nil"/>
                    <w:right w:val="nil"/>
                  </w:tcBorders>
                  <w:noWrap/>
                  <w:vAlign w:val="center"/>
                  <w:hideMark/>
                </w:tcPr>
                <w:p w14:paraId="6DEBCF58" w14:textId="762C6A02" w:rsidR="00354BD3" w:rsidRPr="00501EDB" w:rsidRDefault="00354BD3" w:rsidP="00354BD3">
                  <w:pPr>
                    <w:jc w:val="center"/>
                    <w:rPr>
                      <w:rFonts w:ascii="Times New Roman" w:hAnsi="Times New Roman" w:cs="Times New Roman"/>
                      <w:sz w:val="20"/>
                      <w:szCs w:val="20"/>
                    </w:rPr>
                  </w:pPr>
                  <w:r w:rsidRPr="00501EDB">
                    <w:rPr>
                      <w:rFonts w:ascii="Times New Roman" w:hAnsi="Times New Roman" w:cs="Times New Roman"/>
                      <w:sz w:val="20"/>
                      <w:szCs w:val="20"/>
                    </w:rPr>
                    <w:t>60.2</w:t>
                  </w:r>
                </w:p>
              </w:tc>
              <w:tc>
                <w:tcPr>
                  <w:tcW w:w="864" w:type="dxa"/>
                  <w:tcBorders>
                    <w:left w:val="nil"/>
                    <w:right w:val="nil"/>
                  </w:tcBorders>
                  <w:noWrap/>
                  <w:vAlign w:val="center"/>
                  <w:hideMark/>
                </w:tcPr>
                <w:p w14:paraId="0A7E53BD" w14:textId="123D48E6" w:rsidR="00354BD3" w:rsidRPr="00501EDB" w:rsidRDefault="00354BD3" w:rsidP="00354BD3">
                  <w:pPr>
                    <w:jc w:val="center"/>
                    <w:rPr>
                      <w:rFonts w:ascii="Times New Roman" w:hAnsi="Times New Roman" w:cs="Times New Roman"/>
                      <w:sz w:val="20"/>
                      <w:szCs w:val="20"/>
                    </w:rPr>
                  </w:pPr>
                  <w:r w:rsidRPr="00501EDB">
                    <w:rPr>
                      <w:rFonts w:ascii="Times New Roman" w:hAnsi="Times New Roman" w:cs="Times New Roman"/>
                      <w:sz w:val="20"/>
                      <w:szCs w:val="20"/>
                    </w:rPr>
                    <w:t>62.3</w:t>
                  </w:r>
                </w:p>
              </w:tc>
              <w:tc>
                <w:tcPr>
                  <w:tcW w:w="864" w:type="dxa"/>
                  <w:tcBorders>
                    <w:left w:val="nil"/>
                    <w:right w:val="nil"/>
                  </w:tcBorders>
                  <w:noWrap/>
                  <w:vAlign w:val="center"/>
                  <w:hideMark/>
                </w:tcPr>
                <w:p w14:paraId="2B5F3B60" w14:textId="46592EBD" w:rsidR="00354BD3" w:rsidRPr="00501EDB" w:rsidRDefault="00354BD3" w:rsidP="00354BD3">
                  <w:pPr>
                    <w:jc w:val="center"/>
                    <w:rPr>
                      <w:rFonts w:ascii="Times New Roman" w:hAnsi="Times New Roman" w:cs="Times New Roman"/>
                      <w:sz w:val="20"/>
                      <w:szCs w:val="20"/>
                    </w:rPr>
                  </w:pPr>
                  <w:r w:rsidRPr="00501EDB">
                    <w:rPr>
                      <w:rFonts w:ascii="Times New Roman" w:hAnsi="Times New Roman" w:cs="Times New Roman"/>
                      <w:sz w:val="20"/>
                      <w:szCs w:val="20"/>
                    </w:rPr>
                    <w:t>62.2</w:t>
                  </w:r>
                </w:p>
              </w:tc>
              <w:tc>
                <w:tcPr>
                  <w:tcW w:w="864" w:type="dxa"/>
                  <w:tcBorders>
                    <w:left w:val="nil"/>
                    <w:right w:val="nil"/>
                  </w:tcBorders>
                  <w:noWrap/>
                  <w:vAlign w:val="center"/>
                  <w:hideMark/>
                </w:tcPr>
                <w:p w14:paraId="7F7590D0" w14:textId="7AC8F7F8" w:rsidR="00354BD3" w:rsidRPr="00501EDB" w:rsidRDefault="00354BD3" w:rsidP="00354BD3">
                  <w:pPr>
                    <w:jc w:val="center"/>
                    <w:rPr>
                      <w:rFonts w:ascii="Times New Roman" w:hAnsi="Times New Roman" w:cs="Times New Roman"/>
                      <w:sz w:val="20"/>
                      <w:szCs w:val="20"/>
                    </w:rPr>
                  </w:pPr>
                  <w:r w:rsidRPr="00501EDB">
                    <w:rPr>
                      <w:rFonts w:ascii="Times New Roman" w:hAnsi="Times New Roman" w:cs="Times New Roman"/>
                      <w:sz w:val="20"/>
                      <w:szCs w:val="20"/>
                    </w:rPr>
                    <w:t>62.2</w:t>
                  </w:r>
                </w:p>
              </w:tc>
            </w:tr>
            <w:tr w:rsidR="00354BD3" w:rsidRPr="00501EDB" w14:paraId="35DFEF03" w14:textId="77777777" w:rsidTr="00354BD3">
              <w:trPr>
                <w:trHeight w:val="298"/>
              </w:trPr>
              <w:tc>
                <w:tcPr>
                  <w:tcW w:w="3289" w:type="dxa"/>
                  <w:tcBorders>
                    <w:left w:val="nil"/>
                    <w:right w:val="nil"/>
                  </w:tcBorders>
                  <w:noWrap/>
                  <w:vAlign w:val="center"/>
                  <w:hideMark/>
                </w:tcPr>
                <w:p w14:paraId="54C8FBE2" w14:textId="77777777" w:rsidR="00354BD3" w:rsidRPr="00501EDB" w:rsidRDefault="00354BD3" w:rsidP="00354BD3">
                  <w:pPr>
                    <w:jc w:val="center"/>
                    <w:rPr>
                      <w:rFonts w:ascii="Times New Roman" w:hAnsi="Times New Roman" w:cs="Times New Roman"/>
                      <w:sz w:val="22"/>
                      <w:szCs w:val="22"/>
                    </w:rPr>
                  </w:pPr>
                  <w:r w:rsidRPr="00501EDB">
                    <w:rPr>
                      <w:rFonts w:ascii="Times New Roman" w:hAnsi="Times New Roman" w:cs="Times New Roman"/>
                      <w:sz w:val="22"/>
                      <w:szCs w:val="22"/>
                    </w:rPr>
                    <w:t>Redwood forest</w:t>
                  </w:r>
                </w:p>
              </w:tc>
              <w:tc>
                <w:tcPr>
                  <w:tcW w:w="1008" w:type="dxa"/>
                  <w:tcBorders>
                    <w:left w:val="nil"/>
                    <w:right w:val="nil"/>
                  </w:tcBorders>
                  <w:noWrap/>
                  <w:vAlign w:val="center"/>
                  <w:hideMark/>
                </w:tcPr>
                <w:p w14:paraId="3D73F541" w14:textId="4961CF49" w:rsidR="00354BD3" w:rsidRPr="00501EDB" w:rsidRDefault="00354BD3" w:rsidP="00354BD3">
                  <w:pPr>
                    <w:jc w:val="center"/>
                    <w:rPr>
                      <w:rFonts w:ascii="Times New Roman" w:hAnsi="Times New Roman" w:cs="Times New Roman"/>
                      <w:sz w:val="20"/>
                      <w:szCs w:val="20"/>
                    </w:rPr>
                  </w:pPr>
                  <w:r w:rsidRPr="00501EDB">
                    <w:rPr>
                      <w:rFonts w:ascii="Times New Roman" w:hAnsi="Times New Roman" w:cs="Times New Roman"/>
                      <w:sz w:val="20"/>
                      <w:szCs w:val="20"/>
                    </w:rPr>
                    <w:t>0</w:t>
                  </w:r>
                </w:p>
              </w:tc>
              <w:tc>
                <w:tcPr>
                  <w:tcW w:w="1338" w:type="dxa"/>
                  <w:tcBorders>
                    <w:left w:val="nil"/>
                    <w:right w:val="nil"/>
                  </w:tcBorders>
                  <w:noWrap/>
                  <w:vAlign w:val="center"/>
                  <w:hideMark/>
                </w:tcPr>
                <w:p w14:paraId="24948486" w14:textId="3EC12AF3" w:rsidR="00354BD3" w:rsidRPr="00501EDB" w:rsidRDefault="00354BD3" w:rsidP="00354BD3">
                  <w:pPr>
                    <w:jc w:val="center"/>
                    <w:rPr>
                      <w:rFonts w:ascii="Times New Roman" w:hAnsi="Times New Roman" w:cs="Times New Roman"/>
                      <w:sz w:val="20"/>
                      <w:szCs w:val="20"/>
                    </w:rPr>
                  </w:pPr>
                  <w:r w:rsidRPr="00501EDB">
                    <w:rPr>
                      <w:rFonts w:ascii="Times New Roman" w:hAnsi="Times New Roman" w:cs="Times New Roman"/>
                      <w:sz w:val="20"/>
                      <w:szCs w:val="20"/>
                    </w:rPr>
                    <w:t>0.0</w:t>
                  </w:r>
                </w:p>
              </w:tc>
              <w:tc>
                <w:tcPr>
                  <w:tcW w:w="864" w:type="dxa"/>
                  <w:tcBorders>
                    <w:left w:val="nil"/>
                    <w:right w:val="nil"/>
                  </w:tcBorders>
                  <w:noWrap/>
                  <w:vAlign w:val="center"/>
                  <w:hideMark/>
                </w:tcPr>
                <w:p w14:paraId="70ACCE36" w14:textId="7EA0FBB2" w:rsidR="00354BD3" w:rsidRPr="00501EDB" w:rsidRDefault="00354BD3" w:rsidP="00354BD3">
                  <w:pPr>
                    <w:jc w:val="center"/>
                    <w:rPr>
                      <w:rFonts w:ascii="Times New Roman" w:hAnsi="Times New Roman" w:cs="Times New Roman"/>
                      <w:sz w:val="20"/>
                      <w:szCs w:val="20"/>
                    </w:rPr>
                  </w:pPr>
                  <w:r w:rsidRPr="00501EDB">
                    <w:rPr>
                      <w:rFonts w:ascii="Times New Roman" w:hAnsi="Times New Roman" w:cs="Times New Roman"/>
                      <w:sz w:val="20"/>
                      <w:szCs w:val="20"/>
                    </w:rPr>
                    <w:t>0.0</w:t>
                  </w:r>
                </w:p>
              </w:tc>
              <w:tc>
                <w:tcPr>
                  <w:tcW w:w="864" w:type="dxa"/>
                  <w:tcBorders>
                    <w:left w:val="nil"/>
                    <w:right w:val="nil"/>
                  </w:tcBorders>
                  <w:noWrap/>
                  <w:vAlign w:val="center"/>
                  <w:hideMark/>
                </w:tcPr>
                <w:p w14:paraId="306FDD09" w14:textId="6394EAD8" w:rsidR="00354BD3" w:rsidRPr="00501EDB" w:rsidRDefault="00354BD3" w:rsidP="00354BD3">
                  <w:pPr>
                    <w:jc w:val="center"/>
                    <w:rPr>
                      <w:rFonts w:ascii="Times New Roman" w:hAnsi="Times New Roman" w:cs="Times New Roman"/>
                      <w:sz w:val="20"/>
                      <w:szCs w:val="20"/>
                    </w:rPr>
                  </w:pPr>
                  <w:r w:rsidRPr="00501EDB">
                    <w:rPr>
                      <w:rFonts w:ascii="Times New Roman" w:hAnsi="Times New Roman" w:cs="Times New Roman"/>
                      <w:sz w:val="20"/>
                      <w:szCs w:val="20"/>
                    </w:rPr>
                    <w:t>0.0</w:t>
                  </w:r>
                </w:p>
              </w:tc>
              <w:tc>
                <w:tcPr>
                  <w:tcW w:w="864" w:type="dxa"/>
                  <w:tcBorders>
                    <w:left w:val="nil"/>
                    <w:right w:val="nil"/>
                  </w:tcBorders>
                  <w:noWrap/>
                  <w:vAlign w:val="center"/>
                  <w:hideMark/>
                </w:tcPr>
                <w:p w14:paraId="4E7F8001" w14:textId="69CB4B94" w:rsidR="00354BD3" w:rsidRPr="00501EDB" w:rsidRDefault="00354BD3" w:rsidP="00354BD3">
                  <w:pPr>
                    <w:jc w:val="center"/>
                    <w:rPr>
                      <w:rFonts w:ascii="Times New Roman" w:hAnsi="Times New Roman" w:cs="Times New Roman"/>
                      <w:sz w:val="20"/>
                      <w:szCs w:val="20"/>
                    </w:rPr>
                  </w:pPr>
                  <w:r w:rsidRPr="00501EDB">
                    <w:rPr>
                      <w:rFonts w:ascii="Times New Roman" w:hAnsi="Times New Roman" w:cs="Times New Roman"/>
                      <w:sz w:val="20"/>
                      <w:szCs w:val="20"/>
                    </w:rPr>
                    <w:t>0.0</w:t>
                  </w:r>
                </w:p>
              </w:tc>
              <w:tc>
                <w:tcPr>
                  <w:tcW w:w="864" w:type="dxa"/>
                  <w:tcBorders>
                    <w:left w:val="nil"/>
                    <w:right w:val="nil"/>
                  </w:tcBorders>
                  <w:noWrap/>
                  <w:vAlign w:val="center"/>
                  <w:hideMark/>
                </w:tcPr>
                <w:p w14:paraId="0C5E891F" w14:textId="4B7BF993" w:rsidR="00354BD3" w:rsidRPr="00501EDB" w:rsidRDefault="00354BD3" w:rsidP="00354BD3">
                  <w:pPr>
                    <w:jc w:val="center"/>
                    <w:rPr>
                      <w:rFonts w:ascii="Times New Roman" w:hAnsi="Times New Roman" w:cs="Times New Roman"/>
                      <w:sz w:val="20"/>
                      <w:szCs w:val="20"/>
                    </w:rPr>
                  </w:pPr>
                  <w:r w:rsidRPr="00501EDB">
                    <w:rPr>
                      <w:rFonts w:ascii="Times New Roman" w:hAnsi="Times New Roman" w:cs="Times New Roman"/>
                      <w:sz w:val="20"/>
                      <w:szCs w:val="20"/>
                    </w:rPr>
                    <w:t>0.0</w:t>
                  </w:r>
                </w:p>
              </w:tc>
              <w:tc>
                <w:tcPr>
                  <w:tcW w:w="864" w:type="dxa"/>
                  <w:tcBorders>
                    <w:left w:val="nil"/>
                    <w:right w:val="nil"/>
                  </w:tcBorders>
                  <w:noWrap/>
                  <w:vAlign w:val="center"/>
                  <w:hideMark/>
                </w:tcPr>
                <w:p w14:paraId="21BF2D2D" w14:textId="3927B99B" w:rsidR="00354BD3" w:rsidRPr="00501EDB" w:rsidRDefault="00354BD3" w:rsidP="00354BD3">
                  <w:pPr>
                    <w:jc w:val="center"/>
                    <w:rPr>
                      <w:rFonts w:ascii="Times New Roman" w:hAnsi="Times New Roman" w:cs="Times New Roman"/>
                      <w:sz w:val="20"/>
                      <w:szCs w:val="20"/>
                    </w:rPr>
                  </w:pPr>
                  <w:r w:rsidRPr="00501EDB">
                    <w:rPr>
                      <w:rFonts w:ascii="Times New Roman" w:hAnsi="Times New Roman" w:cs="Times New Roman"/>
                      <w:sz w:val="20"/>
                      <w:szCs w:val="20"/>
                    </w:rPr>
                    <w:t>0.0</w:t>
                  </w:r>
                </w:p>
              </w:tc>
              <w:tc>
                <w:tcPr>
                  <w:tcW w:w="864" w:type="dxa"/>
                  <w:tcBorders>
                    <w:left w:val="nil"/>
                    <w:right w:val="nil"/>
                  </w:tcBorders>
                  <w:noWrap/>
                  <w:vAlign w:val="center"/>
                  <w:hideMark/>
                </w:tcPr>
                <w:p w14:paraId="3E34D2B1" w14:textId="0C780DA7" w:rsidR="00354BD3" w:rsidRPr="00501EDB" w:rsidRDefault="00354BD3" w:rsidP="00354BD3">
                  <w:pPr>
                    <w:jc w:val="center"/>
                    <w:rPr>
                      <w:rFonts w:ascii="Times New Roman" w:hAnsi="Times New Roman" w:cs="Times New Roman"/>
                      <w:sz w:val="20"/>
                      <w:szCs w:val="20"/>
                    </w:rPr>
                  </w:pPr>
                  <w:r w:rsidRPr="00501EDB">
                    <w:rPr>
                      <w:rFonts w:ascii="Times New Roman" w:hAnsi="Times New Roman" w:cs="Times New Roman"/>
                      <w:sz w:val="20"/>
                      <w:szCs w:val="20"/>
                    </w:rPr>
                    <w:t>0.0</w:t>
                  </w:r>
                </w:p>
              </w:tc>
              <w:tc>
                <w:tcPr>
                  <w:tcW w:w="864" w:type="dxa"/>
                  <w:tcBorders>
                    <w:left w:val="nil"/>
                    <w:right w:val="nil"/>
                  </w:tcBorders>
                  <w:noWrap/>
                  <w:vAlign w:val="center"/>
                  <w:hideMark/>
                </w:tcPr>
                <w:p w14:paraId="0B83A4C0" w14:textId="31E1D13C" w:rsidR="00354BD3" w:rsidRPr="00501EDB" w:rsidRDefault="00354BD3" w:rsidP="00354BD3">
                  <w:pPr>
                    <w:jc w:val="center"/>
                    <w:rPr>
                      <w:rFonts w:ascii="Times New Roman" w:hAnsi="Times New Roman" w:cs="Times New Roman"/>
                      <w:sz w:val="20"/>
                      <w:szCs w:val="20"/>
                    </w:rPr>
                  </w:pPr>
                  <w:r w:rsidRPr="00501EDB">
                    <w:rPr>
                      <w:rFonts w:ascii="Times New Roman" w:hAnsi="Times New Roman" w:cs="Times New Roman"/>
                      <w:sz w:val="20"/>
                      <w:szCs w:val="20"/>
                    </w:rPr>
                    <w:t>0.0</w:t>
                  </w:r>
                </w:p>
              </w:tc>
              <w:tc>
                <w:tcPr>
                  <w:tcW w:w="864" w:type="dxa"/>
                  <w:tcBorders>
                    <w:left w:val="nil"/>
                    <w:right w:val="nil"/>
                  </w:tcBorders>
                  <w:noWrap/>
                  <w:vAlign w:val="center"/>
                  <w:hideMark/>
                </w:tcPr>
                <w:p w14:paraId="5454020F" w14:textId="7C9920EC" w:rsidR="00354BD3" w:rsidRPr="00501EDB" w:rsidRDefault="00354BD3" w:rsidP="00354BD3">
                  <w:pPr>
                    <w:jc w:val="center"/>
                    <w:rPr>
                      <w:rFonts w:ascii="Times New Roman" w:hAnsi="Times New Roman" w:cs="Times New Roman"/>
                      <w:sz w:val="20"/>
                      <w:szCs w:val="20"/>
                    </w:rPr>
                  </w:pPr>
                  <w:r w:rsidRPr="00501EDB">
                    <w:rPr>
                      <w:rFonts w:ascii="Times New Roman" w:hAnsi="Times New Roman" w:cs="Times New Roman"/>
                      <w:sz w:val="20"/>
                      <w:szCs w:val="20"/>
                    </w:rPr>
                    <w:t>0.0</w:t>
                  </w:r>
                </w:p>
              </w:tc>
            </w:tr>
          </w:tbl>
          <w:p w14:paraId="6AE11FB4" w14:textId="77777777" w:rsidR="00354BD3" w:rsidRPr="00501EDB" w:rsidRDefault="00354BD3" w:rsidP="00354BD3">
            <w:pPr>
              <w:rPr>
                <w:rFonts w:ascii="Times New Roman" w:hAnsi="Times New Roman" w:cs="Times New Roman"/>
              </w:rPr>
            </w:pPr>
          </w:p>
        </w:tc>
      </w:tr>
    </w:tbl>
    <w:p w14:paraId="22E81725" w14:textId="77777777" w:rsidR="00354BD3" w:rsidRPr="00501EDB" w:rsidRDefault="00354BD3" w:rsidP="00354BD3">
      <w:pPr>
        <w:rPr>
          <w:rFonts w:ascii="Times New Roman" w:eastAsia="Times New Roman" w:hAnsi="Times New Roman" w:cs="Times New Roman"/>
          <w:bCs/>
          <w:color w:val="000000"/>
          <w:sz w:val="20"/>
        </w:rPr>
      </w:pPr>
    </w:p>
    <w:tbl>
      <w:tblPr>
        <w:tblW w:w="12730" w:type="dxa"/>
        <w:tblInd w:w="108" w:type="dxa"/>
        <w:tblLayout w:type="fixed"/>
        <w:tblLook w:val="04A0" w:firstRow="1" w:lastRow="0" w:firstColumn="1" w:lastColumn="0" w:noHBand="0" w:noVBand="1"/>
      </w:tblPr>
      <w:tblGrid>
        <w:gridCol w:w="12730"/>
      </w:tblGrid>
      <w:tr w:rsidR="00354BD3" w:rsidRPr="00501EDB" w14:paraId="44C7A3A3" w14:textId="77777777" w:rsidTr="00354BD3">
        <w:trPr>
          <w:trHeight w:val="1176"/>
        </w:trPr>
        <w:tc>
          <w:tcPr>
            <w:tcW w:w="12730" w:type="dxa"/>
            <w:tcBorders>
              <w:top w:val="nil"/>
              <w:left w:val="nil"/>
              <w:bottom w:val="single" w:sz="4" w:space="0" w:color="auto"/>
              <w:right w:val="nil"/>
            </w:tcBorders>
            <w:shd w:val="clear" w:color="auto" w:fill="auto"/>
            <w:vAlign w:val="bottom"/>
            <w:hideMark/>
          </w:tcPr>
          <w:p w14:paraId="3CCCBA83" w14:textId="07F4A96A" w:rsidR="00354BD3" w:rsidRPr="00501EDB" w:rsidRDefault="00354BD3" w:rsidP="00354BD3">
            <w:pPr>
              <w:rPr>
                <w:rFonts w:ascii="Times New Roman" w:hAnsi="Times New Roman" w:cs="Times New Roman"/>
              </w:rPr>
            </w:pPr>
            <w:r w:rsidRPr="00501EDB">
              <w:rPr>
                <w:rFonts w:ascii="Times New Roman" w:eastAsia="Times New Roman" w:hAnsi="Times New Roman" w:cs="Times New Roman"/>
                <w:b/>
                <w:bCs/>
                <w:color w:val="000000"/>
              </w:rPr>
              <w:t xml:space="preserve">Table </w:t>
            </w:r>
            <w:r w:rsidR="0034100C" w:rsidRPr="00501EDB">
              <w:rPr>
                <w:rFonts w:ascii="Times New Roman" w:eastAsia="Times New Roman" w:hAnsi="Times New Roman" w:cs="Times New Roman"/>
                <w:b/>
                <w:bCs/>
                <w:color w:val="000000"/>
              </w:rPr>
              <w:t>4</w:t>
            </w:r>
            <w:r w:rsidRPr="00501EDB">
              <w:rPr>
                <w:rFonts w:ascii="Times New Roman" w:eastAsia="Times New Roman" w:hAnsi="Times New Roman" w:cs="Times New Roman"/>
                <w:b/>
                <w:bCs/>
                <w:color w:val="000000"/>
              </w:rPr>
              <w:t xml:space="preserve">. </w:t>
            </w:r>
            <w:r w:rsidRPr="00501EDB">
              <w:rPr>
                <w:rFonts w:ascii="Times New Roman" w:eastAsia="Times New Roman" w:hAnsi="Times New Roman" w:cs="Times New Roman"/>
                <w:bCs/>
                <w:color w:val="000000"/>
              </w:rPr>
              <w:t>F</w:t>
            </w:r>
            <w:r w:rsidRPr="00501EDB">
              <w:rPr>
                <w:rFonts w:ascii="Times New Roman" w:hAnsi="Times New Roman" w:cs="Times New Roman"/>
              </w:rPr>
              <w:t>orest types, their area in the Wyoming Basin, and their extent of exposure to climate change under different scenarios.</w:t>
            </w:r>
          </w:p>
          <w:tbl>
            <w:tblPr>
              <w:tblStyle w:val="TableGrid"/>
              <w:tblW w:w="12547" w:type="dxa"/>
              <w:tblLayout w:type="fixed"/>
              <w:tblCellMar>
                <w:left w:w="115" w:type="dxa"/>
                <w:right w:w="115" w:type="dxa"/>
              </w:tblCellMar>
              <w:tblLook w:val="04A0" w:firstRow="1" w:lastRow="0" w:firstColumn="1" w:lastColumn="0" w:noHBand="0" w:noVBand="1"/>
            </w:tblPr>
            <w:tblGrid>
              <w:gridCol w:w="3289"/>
              <w:gridCol w:w="1008"/>
              <w:gridCol w:w="1338"/>
              <w:gridCol w:w="864"/>
              <w:gridCol w:w="864"/>
              <w:gridCol w:w="864"/>
              <w:gridCol w:w="864"/>
              <w:gridCol w:w="864"/>
              <w:gridCol w:w="864"/>
              <w:gridCol w:w="864"/>
              <w:gridCol w:w="864"/>
            </w:tblGrid>
            <w:tr w:rsidR="00354BD3" w:rsidRPr="00501EDB" w14:paraId="265D29A8" w14:textId="77777777" w:rsidTr="00354BD3">
              <w:trPr>
                <w:trHeight w:val="298"/>
              </w:trPr>
              <w:tc>
                <w:tcPr>
                  <w:tcW w:w="3289" w:type="dxa"/>
                  <w:vMerge w:val="restart"/>
                  <w:tcBorders>
                    <w:top w:val="single" w:sz="12" w:space="0" w:color="auto"/>
                    <w:left w:val="nil"/>
                    <w:right w:val="nil"/>
                  </w:tcBorders>
                  <w:noWrap/>
                  <w:vAlign w:val="center"/>
                  <w:hideMark/>
                </w:tcPr>
                <w:p w14:paraId="151C05CA" w14:textId="77777777" w:rsidR="00354BD3" w:rsidRPr="00501EDB" w:rsidRDefault="00354BD3" w:rsidP="00354BD3">
                  <w:pPr>
                    <w:jc w:val="center"/>
                    <w:rPr>
                      <w:rFonts w:ascii="Times New Roman" w:hAnsi="Times New Roman" w:cs="Times New Roman"/>
                      <w:b/>
                      <w:sz w:val="22"/>
                      <w:szCs w:val="22"/>
                    </w:rPr>
                  </w:pPr>
                  <w:r w:rsidRPr="00501EDB">
                    <w:rPr>
                      <w:rFonts w:ascii="Times New Roman" w:hAnsi="Times New Roman" w:cs="Times New Roman"/>
                      <w:b/>
                      <w:sz w:val="22"/>
                      <w:szCs w:val="22"/>
                    </w:rPr>
                    <w:t>Forest type</w:t>
                  </w:r>
                </w:p>
              </w:tc>
              <w:tc>
                <w:tcPr>
                  <w:tcW w:w="1008" w:type="dxa"/>
                  <w:vMerge w:val="restart"/>
                  <w:tcBorders>
                    <w:top w:val="single" w:sz="12" w:space="0" w:color="auto"/>
                    <w:left w:val="nil"/>
                    <w:right w:val="nil"/>
                  </w:tcBorders>
                  <w:noWrap/>
                  <w:vAlign w:val="center"/>
                  <w:hideMark/>
                </w:tcPr>
                <w:p w14:paraId="6F16D3D2" w14:textId="77777777" w:rsidR="00354BD3" w:rsidRPr="00501EDB" w:rsidRDefault="00354BD3" w:rsidP="00354BD3">
                  <w:pPr>
                    <w:jc w:val="center"/>
                    <w:rPr>
                      <w:rFonts w:ascii="Times New Roman" w:hAnsi="Times New Roman" w:cs="Times New Roman"/>
                      <w:b/>
                      <w:sz w:val="22"/>
                    </w:rPr>
                  </w:pPr>
                  <w:r w:rsidRPr="00501EDB">
                    <w:rPr>
                      <w:rFonts w:ascii="Times New Roman" w:hAnsi="Times New Roman" w:cs="Times New Roman"/>
                      <w:b/>
                      <w:sz w:val="22"/>
                    </w:rPr>
                    <w:t>Area (km</w:t>
                  </w:r>
                  <w:r w:rsidRPr="00501EDB">
                    <w:rPr>
                      <w:rFonts w:ascii="Times New Roman" w:hAnsi="Times New Roman" w:cs="Times New Roman"/>
                      <w:b/>
                      <w:sz w:val="22"/>
                      <w:vertAlign w:val="superscript"/>
                    </w:rPr>
                    <w:t>2</w:t>
                  </w:r>
                  <w:r w:rsidRPr="00501EDB">
                    <w:rPr>
                      <w:rFonts w:ascii="Times New Roman" w:hAnsi="Times New Roman" w:cs="Times New Roman"/>
                      <w:b/>
                      <w:sz w:val="22"/>
                    </w:rPr>
                    <w:t>)</w:t>
                  </w:r>
                </w:p>
              </w:tc>
              <w:tc>
                <w:tcPr>
                  <w:tcW w:w="1338" w:type="dxa"/>
                  <w:vMerge w:val="restart"/>
                  <w:tcBorders>
                    <w:top w:val="single" w:sz="12" w:space="0" w:color="auto"/>
                    <w:left w:val="nil"/>
                    <w:right w:val="nil"/>
                  </w:tcBorders>
                  <w:noWrap/>
                  <w:vAlign w:val="center"/>
                  <w:hideMark/>
                </w:tcPr>
                <w:p w14:paraId="59C91D64" w14:textId="77777777" w:rsidR="00354BD3" w:rsidRPr="00501EDB" w:rsidRDefault="00354BD3" w:rsidP="00354BD3">
                  <w:pPr>
                    <w:jc w:val="center"/>
                    <w:rPr>
                      <w:rFonts w:ascii="Times New Roman" w:hAnsi="Times New Roman" w:cs="Times New Roman"/>
                      <w:b/>
                      <w:sz w:val="22"/>
                    </w:rPr>
                  </w:pPr>
                  <w:r w:rsidRPr="00501EDB">
                    <w:rPr>
                      <w:rFonts w:ascii="Times New Roman" w:hAnsi="Times New Roman" w:cs="Times New Roman"/>
                      <w:b/>
                      <w:sz w:val="22"/>
                    </w:rPr>
                    <w:t>% of total</w:t>
                  </w:r>
                </w:p>
                <w:p w14:paraId="13797A25" w14:textId="77777777" w:rsidR="00354BD3" w:rsidRPr="00501EDB" w:rsidRDefault="00354BD3" w:rsidP="00354BD3">
                  <w:pPr>
                    <w:jc w:val="center"/>
                    <w:rPr>
                      <w:rFonts w:ascii="Times New Roman" w:hAnsi="Times New Roman" w:cs="Times New Roman"/>
                      <w:b/>
                      <w:sz w:val="22"/>
                    </w:rPr>
                  </w:pPr>
                  <w:r w:rsidRPr="00501EDB">
                    <w:rPr>
                      <w:rFonts w:ascii="Times New Roman" w:hAnsi="Times New Roman" w:cs="Times New Roman"/>
                      <w:b/>
                      <w:sz w:val="22"/>
                    </w:rPr>
                    <w:t>forest</w:t>
                  </w:r>
                </w:p>
              </w:tc>
              <w:tc>
                <w:tcPr>
                  <w:tcW w:w="864" w:type="dxa"/>
                  <w:tcBorders>
                    <w:top w:val="single" w:sz="12" w:space="0" w:color="auto"/>
                    <w:left w:val="nil"/>
                    <w:bottom w:val="nil"/>
                    <w:right w:val="nil"/>
                  </w:tcBorders>
                  <w:noWrap/>
                  <w:vAlign w:val="center"/>
                  <w:hideMark/>
                </w:tcPr>
                <w:p w14:paraId="364F97BD" w14:textId="77777777" w:rsidR="00354BD3" w:rsidRPr="00501EDB" w:rsidRDefault="00354BD3" w:rsidP="00354BD3">
                  <w:pPr>
                    <w:jc w:val="center"/>
                    <w:rPr>
                      <w:rFonts w:ascii="Times New Roman" w:hAnsi="Times New Roman" w:cs="Times New Roman"/>
                      <w:b/>
                      <w:sz w:val="22"/>
                    </w:rPr>
                  </w:pPr>
                  <w:r w:rsidRPr="00501EDB">
                    <w:rPr>
                      <w:rFonts w:ascii="Times New Roman" w:hAnsi="Times New Roman" w:cs="Times New Roman"/>
                      <w:b/>
                      <w:sz w:val="22"/>
                    </w:rPr>
                    <w:t>MG45</w:t>
                  </w:r>
                </w:p>
              </w:tc>
              <w:tc>
                <w:tcPr>
                  <w:tcW w:w="864" w:type="dxa"/>
                  <w:tcBorders>
                    <w:top w:val="single" w:sz="12" w:space="0" w:color="auto"/>
                    <w:left w:val="nil"/>
                    <w:bottom w:val="nil"/>
                    <w:right w:val="nil"/>
                  </w:tcBorders>
                  <w:noWrap/>
                  <w:vAlign w:val="center"/>
                  <w:hideMark/>
                </w:tcPr>
                <w:p w14:paraId="267CED47" w14:textId="77777777" w:rsidR="00354BD3" w:rsidRPr="00501EDB" w:rsidRDefault="00354BD3" w:rsidP="00354BD3">
                  <w:pPr>
                    <w:jc w:val="center"/>
                    <w:rPr>
                      <w:rFonts w:ascii="Times New Roman" w:hAnsi="Times New Roman" w:cs="Times New Roman"/>
                      <w:b/>
                      <w:sz w:val="22"/>
                    </w:rPr>
                  </w:pPr>
                  <w:r w:rsidRPr="00501EDB">
                    <w:rPr>
                      <w:rFonts w:ascii="Times New Roman" w:hAnsi="Times New Roman" w:cs="Times New Roman"/>
                      <w:b/>
                      <w:sz w:val="22"/>
                    </w:rPr>
                    <w:t>MG45</w:t>
                  </w:r>
                </w:p>
              </w:tc>
              <w:tc>
                <w:tcPr>
                  <w:tcW w:w="864" w:type="dxa"/>
                  <w:tcBorders>
                    <w:top w:val="single" w:sz="12" w:space="0" w:color="auto"/>
                    <w:left w:val="nil"/>
                    <w:bottom w:val="nil"/>
                    <w:right w:val="nil"/>
                  </w:tcBorders>
                  <w:noWrap/>
                  <w:vAlign w:val="center"/>
                  <w:hideMark/>
                </w:tcPr>
                <w:p w14:paraId="21A77870" w14:textId="77777777" w:rsidR="00354BD3" w:rsidRPr="00501EDB" w:rsidRDefault="00354BD3" w:rsidP="00354BD3">
                  <w:pPr>
                    <w:jc w:val="center"/>
                    <w:rPr>
                      <w:rFonts w:ascii="Times New Roman" w:hAnsi="Times New Roman" w:cs="Times New Roman"/>
                      <w:b/>
                      <w:sz w:val="22"/>
                    </w:rPr>
                  </w:pPr>
                  <w:r w:rsidRPr="00501EDB">
                    <w:rPr>
                      <w:rFonts w:ascii="Times New Roman" w:hAnsi="Times New Roman" w:cs="Times New Roman"/>
                      <w:b/>
                      <w:sz w:val="22"/>
                    </w:rPr>
                    <w:t>MG85</w:t>
                  </w:r>
                </w:p>
              </w:tc>
              <w:tc>
                <w:tcPr>
                  <w:tcW w:w="864" w:type="dxa"/>
                  <w:tcBorders>
                    <w:top w:val="single" w:sz="12" w:space="0" w:color="auto"/>
                    <w:left w:val="nil"/>
                    <w:bottom w:val="nil"/>
                    <w:right w:val="nil"/>
                  </w:tcBorders>
                  <w:noWrap/>
                  <w:vAlign w:val="center"/>
                  <w:hideMark/>
                </w:tcPr>
                <w:p w14:paraId="30C42AA5" w14:textId="77777777" w:rsidR="00354BD3" w:rsidRPr="00501EDB" w:rsidRDefault="00354BD3" w:rsidP="00354BD3">
                  <w:pPr>
                    <w:jc w:val="center"/>
                    <w:rPr>
                      <w:rFonts w:ascii="Times New Roman" w:hAnsi="Times New Roman" w:cs="Times New Roman"/>
                      <w:b/>
                      <w:sz w:val="22"/>
                    </w:rPr>
                  </w:pPr>
                  <w:r w:rsidRPr="00501EDB">
                    <w:rPr>
                      <w:rFonts w:ascii="Times New Roman" w:hAnsi="Times New Roman" w:cs="Times New Roman"/>
                      <w:b/>
                      <w:sz w:val="22"/>
                    </w:rPr>
                    <w:t>MG85</w:t>
                  </w:r>
                </w:p>
              </w:tc>
              <w:tc>
                <w:tcPr>
                  <w:tcW w:w="864" w:type="dxa"/>
                  <w:tcBorders>
                    <w:top w:val="single" w:sz="12" w:space="0" w:color="auto"/>
                    <w:left w:val="nil"/>
                    <w:bottom w:val="nil"/>
                    <w:right w:val="nil"/>
                  </w:tcBorders>
                  <w:noWrap/>
                  <w:vAlign w:val="center"/>
                  <w:hideMark/>
                </w:tcPr>
                <w:p w14:paraId="70A4BA21" w14:textId="77777777" w:rsidR="00354BD3" w:rsidRPr="00501EDB" w:rsidRDefault="00354BD3" w:rsidP="00354BD3">
                  <w:pPr>
                    <w:jc w:val="center"/>
                    <w:rPr>
                      <w:rFonts w:ascii="Times New Roman" w:hAnsi="Times New Roman" w:cs="Times New Roman"/>
                      <w:b/>
                      <w:sz w:val="22"/>
                    </w:rPr>
                  </w:pPr>
                  <w:r w:rsidRPr="00501EDB">
                    <w:rPr>
                      <w:rFonts w:ascii="Times New Roman" w:hAnsi="Times New Roman" w:cs="Times New Roman"/>
                      <w:b/>
                      <w:sz w:val="22"/>
                    </w:rPr>
                    <w:t>MI45</w:t>
                  </w:r>
                </w:p>
              </w:tc>
              <w:tc>
                <w:tcPr>
                  <w:tcW w:w="864" w:type="dxa"/>
                  <w:tcBorders>
                    <w:top w:val="single" w:sz="12" w:space="0" w:color="auto"/>
                    <w:left w:val="nil"/>
                    <w:bottom w:val="nil"/>
                    <w:right w:val="nil"/>
                  </w:tcBorders>
                  <w:noWrap/>
                  <w:vAlign w:val="center"/>
                  <w:hideMark/>
                </w:tcPr>
                <w:p w14:paraId="7A857B0C" w14:textId="77777777" w:rsidR="00354BD3" w:rsidRPr="00501EDB" w:rsidRDefault="00354BD3" w:rsidP="00354BD3">
                  <w:pPr>
                    <w:jc w:val="center"/>
                    <w:rPr>
                      <w:rFonts w:ascii="Times New Roman" w:hAnsi="Times New Roman" w:cs="Times New Roman"/>
                      <w:b/>
                      <w:sz w:val="22"/>
                    </w:rPr>
                  </w:pPr>
                  <w:r w:rsidRPr="00501EDB">
                    <w:rPr>
                      <w:rFonts w:ascii="Times New Roman" w:hAnsi="Times New Roman" w:cs="Times New Roman"/>
                      <w:b/>
                      <w:sz w:val="22"/>
                    </w:rPr>
                    <w:t>MI45</w:t>
                  </w:r>
                </w:p>
              </w:tc>
              <w:tc>
                <w:tcPr>
                  <w:tcW w:w="864" w:type="dxa"/>
                  <w:tcBorders>
                    <w:top w:val="single" w:sz="12" w:space="0" w:color="auto"/>
                    <w:left w:val="nil"/>
                    <w:bottom w:val="nil"/>
                    <w:right w:val="nil"/>
                  </w:tcBorders>
                  <w:noWrap/>
                  <w:vAlign w:val="center"/>
                  <w:hideMark/>
                </w:tcPr>
                <w:p w14:paraId="6DCE6D53" w14:textId="77777777" w:rsidR="00354BD3" w:rsidRPr="00501EDB" w:rsidRDefault="00354BD3" w:rsidP="00354BD3">
                  <w:pPr>
                    <w:jc w:val="center"/>
                    <w:rPr>
                      <w:rFonts w:ascii="Times New Roman" w:hAnsi="Times New Roman" w:cs="Times New Roman"/>
                      <w:b/>
                      <w:sz w:val="22"/>
                    </w:rPr>
                  </w:pPr>
                  <w:r w:rsidRPr="00501EDB">
                    <w:rPr>
                      <w:rFonts w:ascii="Times New Roman" w:hAnsi="Times New Roman" w:cs="Times New Roman"/>
                      <w:b/>
                      <w:sz w:val="22"/>
                    </w:rPr>
                    <w:t>MI85</w:t>
                  </w:r>
                </w:p>
              </w:tc>
              <w:tc>
                <w:tcPr>
                  <w:tcW w:w="864" w:type="dxa"/>
                  <w:tcBorders>
                    <w:top w:val="single" w:sz="12" w:space="0" w:color="auto"/>
                    <w:left w:val="nil"/>
                    <w:bottom w:val="nil"/>
                    <w:right w:val="nil"/>
                  </w:tcBorders>
                  <w:noWrap/>
                  <w:vAlign w:val="center"/>
                  <w:hideMark/>
                </w:tcPr>
                <w:p w14:paraId="2344EDA2" w14:textId="77777777" w:rsidR="00354BD3" w:rsidRPr="00501EDB" w:rsidRDefault="00354BD3" w:rsidP="00354BD3">
                  <w:pPr>
                    <w:jc w:val="center"/>
                    <w:rPr>
                      <w:rFonts w:ascii="Times New Roman" w:hAnsi="Times New Roman" w:cs="Times New Roman"/>
                      <w:b/>
                      <w:sz w:val="22"/>
                    </w:rPr>
                  </w:pPr>
                  <w:r w:rsidRPr="00501EDB">
                    <w:rPr>
                      <w:rFonts w:ascii="Times New Roman" w:hAnsi="Times New Roman" w:cs="Times New Roman"/>
                      <w:b/>
                      <w:sz w:val="22"/>
                    </w:rPr>
                    <w:t>MI85</w:t>
                  </w:r>
                </w:p>
              </w:tc>
            </w:tr>
            <w:tr w:rsidR="00354BD3" w:rsidRPr="00501EDB" w14:paraId="65A5142B" w14:textId="77777777" w:rsidTr="00354BD3">
              <w:trPr>
                <w:trHeight w:val="298"/>
              </w:trPr>
              <w:tc>
                <w:tcPr>
                  <w:tcW w:w="3289" w:type="dxa"/>
                  <w:vMerge/>
                  <w:tcBorders>
                    <w:left w:val="nil"/>
                    <w:bottom w:val="single" w:sz="12" w:space="0" w:color="auto"/>
                    <w:right w:val="nil"/>
                  </w:tcBorders>
                  <w:noWrap/>
                  <w:vAlign w:val="center"/>
                  <w:hideMark/>
                </w:tcPr>
                <w:p w14:paraId="5F13E8A6" w14:textId="77777777" w:rsidR="00354BD3" w:rsidRPr="00501EDB" w:rsidRDefault="00354BD3" w:rsidP="00354BD3">
                  <w:pPr>
                    <w:jc w:val="center"/>
                    <w:rPr>
                      <w:rFonts w:ascii="Times New Roman" w:hAnsi="Times New Roman" w:cs="Times New Roman"/>
                      <w:b/>
                      <w:sz w:val="22"/>
                      <w:szCs w:val="22"/>
                    </w:rPr>
                  </w:pPr>
                </w:p>
              </w:tc>
              <w:tc>
                <w:tcPr>
                  <w:tcW w:w="1008" w:type="dxa"/>
                  <w:vMerge/>
                  <w:tcBorders>
                    <w:left w:val="nil"/>
                    <w:bottom w:val="single" w:sz="12" w:space="0" w:color="auto"/>
                    <w:right w:val="nil"/>
                  </w:tcBorders>
                  <w:noWrap/>
                  <w:vAlign w:val="center"/>
                  <w:hideMark/>
                </w:tcPr>
                <w:p w14:paraId="19D1013F" w14:textId="77777777" w:rsidR="00354BD3" w:rsidRPr="00501EDB" w:rsidRDefault="00354BD3" w:rsidP="00354BD3">
                  <w:pPr>
                    <w:jc w:val="center"/>
                    <w:rPr>
                      <w:rFonts w:ascii="Times New Roman" w:hAnsi="Times New Roman" w:cs="Times New Roman"/>
                      <w:b/>
                      <w:sz w:val="22"/>
                    </w:rPr>
                  </w:pPr>
                </w:p>
              </w:tc>
              <w:tc>
                <w:tcPr>
                  <w:tcW w:w="1338" w:type="dxa"/>
                  <w:vMerge/>
                  <w:tcBorders>
                    <w:left w:val="nil"/>
                    <w:bottom w:val="single" w:sz="12" w:space="0" w:color="auto"/>
                    <w:right w:val="nil"/>
                  </w:tcBorders>
                  <w:noWrap/>
                  <w:vAlign w:val="center"/>
                  <w:hideMark/>
                </w:tcPr>
                <w:p w14:paraId="022998AB" w14:textId="77777777" w:rsidR="00354BD3" w:rsidRPr="00501EDB" w:rsidRDefault="00354BD3" w:rsidP="00354BD3">
                  <w:pPr>
                    <w:jc w:val="center"/>
                    <w:rPr>
                      <w:rFonts w:ascii="Times New Roman" w:hAnsi="Times New Roman" w:cs="Times New Roman"/>
                      <w:b/>
                      <w:sz w:val="22"/>
                    </w:rPr>
                  </w:pPr>
                </w:p>
              </w:tc>
              <w:tc>
                <w:tcPr>
                  <w:tcW w:w="864" w:type="dxa"/>
                  <w:tcBorders>
                    <w:top w:val="nil"/>
                    <w:left w:val="nil"/>
                    <w:bottom w:val="single" w:sz="12" w:space="0" w:color="auto"/>
                    <w:right w:val="nil"/>
                  </w:tcBorders>
                  <w:noWrap/>
                  <w:vAlign w:val="center"/>
                  <w:hideMark/>
                </w:tcPr>
                <w:p w14:paraId="10D2963D" w14:textId="77777777" w:rsidR="00354BD3" w:rsidRPr="00501EDB" w:rsidRDefault="00354BD3" w:rsidP="00354BD3">
                  <w:pPr>
                    <w:jc w:val="center"/>
                    <w:rPr>
                      <w:rFonts w:ascii="Times New Roman" w:hAnsi="Times New Roman" w:cs="Times New Roman"/>
                      <w:b/>
                      <w:sz w:val="22"/>
                    </w:rPr>
                  </w:pPr>
                  <w:r w:rsidRPr="00501EDB">
                    <w:rPr>
                      <w:rFonts w:ascii="Times New Roman" w:hAnsi="Times New Roman" w:cs="Times New Roman"/>
                      <w:b/>
                      <w:sz w:val="22"/>
                    </w:rPr>
                    <w:t>2060</w:t>
                  </w:r>
                </w:p>
              </w:tc>
              <w:tc>
                <w:tcPr>
                  <w:tcW w:w="864" w:type="dxa"/>
                  <w:tcBorders>
                    <w:top w:val="nil"/>
                    <w:left w:val="nil"/>
                    <w:bottom w:val="single" w:sz="12" w:space="0" w:color="auto"/>
                    <w:right w:val="nil"/>
                  </w:tcBorders>
                  <w:noWrap/>
                  <w:vAlign w:val="center"/>
                  <w:hideMark/>
                </w:tcPr>
                <w:p w14:paraId="79DA6BE4" w14:textId="77777777" w:rsidR="00354BD3" w:rsidRPr="00501EDB" w:rsidRDefault="00354BD3" w:rsidP="00354BD3">
                  <w:pPr>
                    <w:jc w:val="center"/>
                    <w:rPr>
                      <w:rFonts w:ascii="Times New Roman" w:hAnsi="Times New Roman" w:cs="Times New Roman"/>
                      <w:b/>
                      <w:sz w:val="22"/>
                    </w:rPr>
                  </w:pPr>
                  <w:r w:rsidRPr="00501EDB">
                    <w:rPr>
                      <w:rFonts w:ascii="Times New Roman" w:hAnsi="Times New Roman" w:cs="Times New Roman"/>
                      <w:b/>
                      <w:sz w:val="22"/>
                    </w:rPr>
                    <w:t>2080</w:t>
                  </w:r>
                </w:p>
              </w:tc>
              <w:tc>
                <w:tcPr>
                  <w:tcW w:w="864" w:type="dxa"/>
                  <w:tcBorders>
                    <w:top w:val="nil"/>
                    <w:left w:val="nil"/>
                    <w:bottom w:val="single" w:sz="12" w:space="0" w:color="auto"/>
                    <w:right w:val="nil"/>
                  </w:tcBorders>
                  <w:noWrap/>
                  <w:vAlign w:val="center"/>
                  <w:hideMark/>
                </w:tcPr>
                <w:p w14:paraId="4B69F07B" w14:textId="77777777" w:rsidR="00354BD3" w:rsidRPr="00501EDB" w:rsidRDefault="00354BD3" w:rsidP="00354BD3">
                  <w:pPr>
                    <w:jc w:val="center"/>
                    <w:rPr>
                      <w:rFonts w:ascii="Times New Roman" w:hAnsi="Times New Roman" w:cs="Times New Roman"/>
                      <w:b/>
                      <w:sz w:val="22"/>
                    </w:rPr>
                  </w:pPr>
                  <w:r w:rsidRPr="00501EDB">
                    <w:rPr>
                      <w:rFonts w:ascii="Times New Roman" w:hAnsi="Times New Roman" w:cs="Times New Roman"/>
                      <w:b/>
                      <w:sz w:val="22"/>
                    </w:rPr>
                    <w:t>2060</w:t>
                  </w:r>
                </w:p>
              </w:tc>
              <w:tc>
                <w:tcPr>
                  <w:tcW w:w="864" w:type="dxa"/>
                  <w:tcBorders>
                    <w:top w:val="nil"/>
                    <w:left w:val="nil"/>
                    <w:bottom w:val="single" w:sz="12" w:space="0" w:color="auto"/>
                    <w:right w:val="nil"/>
                  </w:tcBorders>
                  <w:noWrap/>
                  <w:vAlign w:val="center"/>
                  <w:hideMark/>
                </w:tcPr>
                <w:p w14:paraId="3A3B72D4" w14:textId="77777777" w:rsidR="00354BD3" w:rsidRPr="00501EDB" w:rsidRDefault="00354BD3" w:rsidP="00354BD3">
                  <w:pPr>
                    <w:jc w:val="center"/>
                    <w:rPr>
                      <w:rFonts w:ascii="Times New Roman" w:hAnsi="Times New Roman" w:cs="Times New Roman"/>
                      <w:b/>
                      <w:sz w:val="22"/>
                    </w:rPr>
                  </w:pPr>
                  <w:r w:rsidRPr="00501EDB">
                    <w:rPr>
                      <w:rFonts w:ascii="Times New Roman" w:hAnsi="Times New Roman" w:cs="Times New Roman"/>
                      <w:b/>
                      <w:sz w:val="22"/>
                    </w:rPr>
                    <w:t>2080</w:t>
                  </w:r>
                </w:p>
              </w:tc>
              <w:tc>
                <w:tcPr>
                  <w:tcW w:w="864" w:type="dxa"/>
                  <w:tcBorders>
                    <w:top w:val="nil"/>
                    <w:left w:val="nil"/>
                    <w:bottom w:val="single" w:sz="12" w:space="0" w:color="auto"/>
                    <w:right w:val="nil"/>
                  </w:tcBorders>
                  <w:noWrap/>
                  <w:vAlign w:val="center"/>
                  <w:hideMark/>
                </w:tcPr>
                <w:p w14:paraId="15B1082F" w14:textId="77777777" w:rsidR="00354BD3" w:rsidRPr="00501EDB" w:rsidRDefault="00354BD3" w:rsidP="00354BD3">
                  <w:pPr>
                    <w:jc w:val="center"/>
                    <w:rPr>
                      <w:rFonts w:ascii="Times New Roman" w:hAnsi="Times New Roman" w:cs="Times New Roman"/>
                      <w:b/>
                      <w:sz w:val="22"/>
                    </w:rPr>
                  </w:pPr>
                  <w:r w:rsidRPr="00501EDB">
                    <w:rPr>
                      <w:rFonts w:ascii="Times New Roman" w:hAnsi="Times New Roman" w:cs="Times New Roman"/>
                      <w:b/>
                      <w:sz w:val="22"/>
                    </w:rPr>
                    <w:t>2060</w:t>
                  </w:r>
                </w:p>
              </w:tc>
              <w:tc>
                <w:tcPr>
                  <w:tcW w:w="864" w:type="dxa"/>
                  <w:tcBorders>
                    <w:top w:val="nil"/>
                    <w:left w:val="nil"/>
                    <w:bottom w:val="single" w:sz="12" w:space="0" w:color="auto"/>
                    <w:right w:val="nil"/>
                  </w:tcBorders>
                  <w:noWrap/>
                  <w:vAlign w:val="center"/>
                  <w:hideMark/>
                </w:tcPr>
                <w:p w14:paraId="4393AC65" w14:textId="77777777" w:rsidR="00354BD3" w:rsidRPr="00501EDB" w:rsidRDefault="00354BD3" w:rsidP="00354BD3">
                  <w:pPr>
                    <w:jc w:val="center"/>
                    <w:rPr>
                      <w:rFonts w:ascii="Times New Roman" w:hAnsi="Times New Roman" w:cs="Times New Roman"/>
                      <w:b/>
                      <w:sz w:val="22"/>
                    </w:rPr>
                  </w:pPr>
                  <w:r w:rsidRPr="00501EDB">
                    <w:rPr>
                      <w:rFonts w:ascii="Times New Roman" w:hAnsi="Times New Roman" w:cs="Times New Roman"/>
                      <w:b/>
                      <w:sz w:val="22"/>
                    </w:rPr>
                    <w:t>2080</w:t>
                  </w:r>
                </w:p>
              </w:tc>
              <w:tc>
                <w:tcPr>
                  <w:tcW w:w="864" w:type="dxa"/>
                  <w:tcBorders>
                    <w:top w:val="nil"/>
                    <w:left w:val="nil"/>
                    <w:bottom w:val="single" w:sz="12" w:space="0" w:color="auto"/>
                    <w:right w:val="nil"/>
                  </w:tcBorders>
                  <w:noWrap/>
                  <w:vAlign w:val="center"/>
                  <w:hideMark/>
                </w:tcPr>
                <w:p w14:paraId="134976CF" w14:textId="77777777" w:rsidR="00354BD3" w:rsidRPr="00501EDB" w:rsidRDefault="00354BD3" w:rsidP="00354BD3">
                  <w:pPr>
                    <w:jc w:val="center"/>
                    <w:rPr>
                      <w:rFonts w:ascii="Times New Roman" w:hAnsi="Times New Roman" w:cs="Times New Roman"/>
                      <w:b/>
                      <w:sz w:val="22"/>
                    </w:rPr>
                  </w:pPr>
                  <w:r w:rsidRPr="00501EDB">
                    <w:rPr>
                      <w:rFonts w:ascii="Times New Roman" w:hAnsi="Times New Roman" w:cs="Times New Roman"/>
                      <w:b/>
                      <w:sz w:val="22"/>
                    </w:rPr>
                    <w:t>2060</w:t>
                  </w:r>
                </w:p>
              </w:tc>
              <w:tc>
                <w:tcPr>
                  <w:tcW w:w="864" w:type="dxa"/>
                  <w:tcBorders>
                    <w:top w:val="nil"/>
                    <w:left w:val="nil"/>
                    <w:bottom w:val="single" w:sz="12" w:space="0" w:color="auto"/>
                    <w:right w:val="nil"/>
                  </w:tcBorders>
                  <w:noWrap/>
                  <w:vAlign w:val="center"/>
                  <w:hideMark/>
                </w:tcPr>
                <w:p w14:paraId="045FAE0E" w14:textId="77777777" w:rsidR="00354BD3" w:rsidRPr="00501EDB" w:rsidRDefault="00354BD3" w:rsidP="00354BD3">
                  <w:pPr>
                    <w:jc w:val="center"/>
                    <w:rPr>
                      <w:rFonts w:ascii="Times New Roman" w:hAnsi="Times New Roman" w:cs="Times New Roman"/>
                      <w:b/>
                      <w:sz w:val="22"/>
                    </w:rPr>
                  </w:pPr>
                  <w:r w:rsidRPr="00501EDB">
                    <w:rPr>
                      <w:rFonts w:ascii="Times New Roman" w:hAnsi="Times New Roman" w:cs="Times New Roman"/>
                      <w:b/>
                      <w:sz w:val="22"/>
                    </w:rPr>
                    <w:t>2080</w:t>
                  </w:r>
                </w:p>
              </w:tc>
            </w:tr>
            <w:tr w:rsidR="00354BD3" w:rsidRPr="00501EDB" w14:paraId="7D8935FB" w14:textId="77777777" w:rsidTr="00354BD3">
              <w:trPr>
                <w:trHeight w:val="298"/>
              </w:trPr>
              <w:tc>
                <w:tcPr>
                  <w:tcW w:w="3289" w:type="dxa"/>
                  <w:tcBorders>
                    <w:top w:val="single" w:sz="12" w:space="0" w:color="auto"/>
                    <w:left w:val="nil"/>
                    <w:right w:val="nil"/>
                  </w:tcBorders>
                  <w:noWrap/>
                  <w:vAlign w:val="center"/>
                  <w:hideMark/>
                </w:tcPr>
                <w:p w14:paraId="0903A199" w14:textId="77777777" w:rsidR="00354BD3" w:rsidRPr="00501EDB" w:rsidRDefault="00354BD3" w:rsidP="00354BD3">
                  <w:pPr>
                    <w:jc w:val="center"/>
                    <w:rPr>
                      <w:rFonts w:ascii="Times New Roman" w:hAnsi="Times New Roman" w:cs="Times New Roman"/>
                      <w:sz w:val="22"/>
                      <w:szCs w:val="22"/>
                    </w:rPr>
                  </w:pPr>
                  <w:r w:rsidRPr="00501EDB">
                    <w:rPr>
                      <w:rFonts w:ascii="Times New Roman" w:hAnsi="Times New Roman" w:cs="Times New Roman"/>
                      <w:sz w:val="22"/>
                      <w:szCs w:val="22"/>
                    </w:rPr>
                    <w:t>Pinyon-juniper woodland</w:t>
                  </w:r>
                </w:p>
              </w:tc>
              <w:tc>
                <w:tcPr>
                  <w:tcW w:w="1008" w:type="dxa"/>
                  <w:tcBorders>
                    <w:top w:val="single" w:sz="12" w:space="0" w:color="auto"/>
                    <w:left w:val="nil"/>
                    <w:right w:val="nil"/>
                  </w:tcBorders>
                  <w:noWrap/>
                  <w:vAlign w:val="center"/>
                  <w:hideMark/>
                </w:tcPr>
                <w:p w14:paraId="6B5B143D" w14:textId="3B5E6C05" w:rsidR="00354BD3" w:rsidRPr="00501EDB" w:rsidRDefault="00354BD3" w:rsidP="00354BD3">
                  <w:pPr>
                    <w:jc w:val="center"/>
                    <w:rPr>
                      <w:rFonts w:ascii="Times New Roman" w:hAnsi="Times New Roman" w:cs="Times New Roman"/>
                      <w:sz w:val="20"/>
                      <w:szCs w:val="20"/>
                    </w:rPr>
                  </w:pPr>
                  <w:r w:rsidRPr="00501EDB">
                    <w:rPr>
                      <w:rFonts w:ascii="Times New Roman" w:hAnsi="Times New Roman" w:cs="Times New Roman"/>
                      <w:sz w:val="20"/>
                      <w:szCs w:val="20"/>
                    </w:rPr>
                    <w:t>492</w:t>
                  </w:r>
                </w:p>
              </w:tc>
              <w:tc>
                <w:tcPr>
                  <w:tcW w:w="1338" w:type="dxa"/>
                  <w:tcBorders>
                    <w:top w:val="single" w:sz="12" w:space="0" w:color="auto"/>
                    <w:left w:val="nil"/>
                    <w:right w:val="nil"/>
                  </w:tcBorders>
                  <w:noWrap/>
                  <w:vAlign w:val="center"/>
                  <w:hideMark/>
                </w:tcPr>
                <w:p w14:paraId="20246811" w14:textId="56F10AA3" w:rsidR="00354BD3" w:rsidRPr="00501EDB" w:rsidRDefault="00354BD3" w:rsidP="00354BD3">
                  <w:pPr>
                    <w:jc w:val="center"/>
                    <w:rPr>
                      <w:rFonts w:ascii="Times New Roman" w:hAnsi="Times New Roman" w:cs="Times New Roman"/>
                      <w:sz w:val="20"/>
                      <w:szCs w:val="20"/>
                    </w:rPr>
                  </w:pPr>
                  <w:r w:rsidRPr="00501EDB">
                    <w:rPr>
                      <w:rFonts w:ascii="Times New Roman" w:hAnsi="Times New Roman" w:cs="Times New Roman"/>
                      <w:sz w:val="20"/>
                      <w:szCs w:val="20"/>
                    </w:rPr>
                    <w:t>70.1</w:t>
                  </w:r>
                </w:p>
              </w:tc>
              <w:tc>
                <w:tcPr>
                  <w:tcW w:w="864" w:type="dxa"/>
                  <w:tcBorders>
                    <w:top w:val="single" w:sz="12" w:space="0" w:color="auto"/>
                    <w:left w:val="nil"/>
                    <w:right w:val="nil"/>
                  </w:tcBorders>
                  <w:noWrap/>
                  <w:vAlign w:val="center"/>
                  <w:hideMark/>
                </w:tcPr>
                <w:p w14:paraId="2FB90A0D" w14:textId="635C6B39" w:rsidR="00354BD3" w:rsidRPr="00501EDB" w:rsidRDefault="00354BD3" w:rsidP="00354BD3">
                  <w:pPr>
                    <w:jc w:val="center"/>
                    <w:rPr>
                      <w:rFonts w:ascii="Times New Roman" w:hAnsi="Times New Roman" w:cs="Times New Roman"/>
                      <w:sz w:val="20"/>
                      <w:szCs w:val="20"/>
                    </w:rPr>
                  </w:pPr>
                  <w:r w:rsidRPr="00501EDB">
                    <w:rPr>
                      <w:rFonts w:ascii="Times New Roman" w:hAnsi="Times New Roman" w:cs="Times New Roman"/>
                      <w:sz w:val="20"/>
                      <w:szCs w:val="20"/>
                    </w:rPr>
                    <w:t>15.3</w:t>
                  </w:r>
                </w:p>
              </w:tc>
              <w:tc>
                <w:tcPr>
                  <w:tcW w:w="864" w:type="dxa"/>
                  <w:tcBorders>
                    <w:top w:val="single" w:sz="12" w:space="0" w:color="auto"/>
                    <w:left w:val="nil"/>
                    <w:right w:val="nil"/>
                  </w:tcBorders>
                  <w:noWrap/>
                  <w:vAlign w:val="center"/>
                  <w:hideMark/>
                </w:tcPr>
                <w:p w14:paraId="68C35F33" w14:textId="33791615" w:rsidR="00354BD3" w:rsidRPr="00501EDB" w:rsidRDefault="00354BD3" w:rsidP="00354BD3">
                  <w:pPr>
                    <w:jc w:val="center"/>
                    <w:rPr>
                      <w:rFonts w:ascii="Times New Roman" w:hAnsi="Times New Roman" w:cs="Times New Roman"/>
                      <w:sz w:val="20"/>
                      <w:szCs w:val="20"/>
                    </w:rPr>
                  </w:pPr>
                  <w:r w:rsidRPr="00501EDB">
                    <w:rPr>
                      <w:rFonts w:ascii="Times New Roman" w:hAnsi="Times New Roman" w:cs="Times New Roman"/>
                      <w:sz w:val="20"/>
                      <w:szCs w:val="20"/>
                    </w:rPr>
                    <w:t>0.3</w:t>
                  </w:r>
                </w:p>
              </w:tc>
              <w:tc>
                <w:tcPr>
                  <w:tcW w:w="864" w:type="dxa"/>
                  <w:tcBorders>
                    <w:top w:val="single" w:sz="12" w:space="0" w:color="auto"/>
                    <w:left w:val="nil"/>
                    <w:right w:val="nil"/>
                  </w:tcBorders>
                  <w:noWrap/>
                  <w:vAlign w:val="center"/>
                  <w:hideMark/>
                </w:tcPr>
                <w:p w14:paraId="2A28167F" w14:textId="0810422B" w:rsidR="00354BD3" w:rsidRPr="00501EDB" w:rsidRDefault="00354BD3" w:rsidP="00354BD3">
                  <w:pPr>
                    <w:jc w:val="center"/>
                    <w:rPr>
                      <w:rFonts w:ascii="Times New Roman" w:hAnsi="Times New Roman" w:cs="Times New Roman"/>
                      <w:sz w:val="20"/>
                      <w:szCs w:val="20"/>
                    </w:rPr>
                  </w:pPr>
                  <w:r w:rsidRPr="00501EDB">
                    <w:rPr>
                      <w:rFonts w:ascii="Times New Roman" w:hAnsi="Times New Roman" w:cs="Times New Roman"/>
                      <w:sz w:val="20"/>
                      <w:szCs w:val="20"/>
                    </w:rPr>
                    <w:t>0.5</w:t>
                  </w:r>
                </w:p>
              </w:tc>
              <w:tc>
                <w:tcPr>
                  <w:tcW w:w="864" w:type="dxa"/>
                  <w:tcBorders>
                    <w:top w:val="single" w:sz="12" w:space="0" w:color="auto"/>
                    <w:left w:val="nil"/>
                    <w:right w:val="nil"/>
                  </w:tcBorders>
                  <w:noWrap/>
                  <w:vAlign w:val="center"/>
                  <w:hideMark/>
                </w:tcPr>
                <w:p w14:paraId="5EF3E059" w14:textId="5B431C4A" w:rsidR="00354BD3" w:rsidRPr="00501EDB" w:rsidRDefault="00354BD3" w:rsidP="00354BD3">
                  <w:pPr>
                    <w:jc w:val="center"/>
                    <w:rPr>
                      <w:rFonts w:ascii="Times New Roman" w:hAnsi="Times New Roman" w:cs="Times New Roman"/>
                      <w:sz w:val="20"/>
                      <w:szCs w:val="20"/>
                    </w:rPr>
                  </w:pPr>
                  <w:r w:rsidRPr="00501EDB">
                    <w:rPr>
                      <w:rFonts w:ascii="Times New Roman" w:hAnsi="Times New Roman" w:cs="Times New Roman"/>
                      <w:sz w:val="20"/>
                      <w:szCs w:val="20"/>
                    </w:rPr>
                    <w:t>4.1</w:t>
                  </w:r>
                </w:p>
              </w:tc>
              <w:tc>
                <w:tcPr>
                  <w:tcW w:w="864" w:type="dxa"/>
                  <w:tcBorders>
                    <w:top w:val="single" w:sz="12" w:space="0" w:color="auto"/>
                    <w:left w:val="nil"/>
                    <w:right w:val="nil"/>
                  </w:tcBorders>
                  <w:noWrap/>
                  <w:vAlign w:val="center"/>
                  <w:hideMark/>
                </w:tcPr>
                <w:p w14:paraId="4CF2AAD8" w14:textId="184AB1B5" w:rsidR="00354BD3" w:rsidRPr="00501EDB" w:rsidRDefault="00354BD3" w:rsidP="00354BD3">
                  <w:pPr>
                    <w:jc w:val="center"/>
                    <w:rPr>
                      <w:rFonts w:ascii="Times New Roman" w:hAnsi="Times New Roman" w:cs="Times New Roman"/>
                      <w:sz w:val="20"/>
                      <w:szCs w:val="20"/>
                    </w:rPr>
                  </w:pPr>
                  <w:r w:rsidRPr="00501EDB">
                    <w:rPr>
                      <w:rFonts w:ascii="Times New Roman" w:hAnsi="Times New Roman" w:cs="Times New Roman"/>
                      <w:sz w:val="20"/>
                      <w:szCs w:val="20"/>
                    </w:rPr>
                    <w:t>0.1</w:t>
                  </w:r>
                </w:p>
              </w:tc>
              <w:tc>
                <w:tcPr>
                  <w:tcW w:w="864" w:type="dxa"/>
                  <w:tcBorders>
                    <w:top w:val="single" w:sz="12" w:space="0" w:color="auto"/>
                    <w:left w:val="nil"/>
                    <w:right w:val="nil"/>
                  </w:tcBorders>
                  <w:noWrap/>
                  <w:vAlign w:val="center"/>
                  <w:hideMark/>
                </w:tcPr>
                <w:p w14:paraId="14910B9F" w14:textId="2C2ADB53" w:rsidR="00354BD3" w:rsidRPr="00501EDB" w:rsidRDefault="00354BD3" w:rsidP="00354BD3">
                  <w:pPr>
                    <w:jc w:val="center"/>
                    <w:rPr>
                      <w:rFonts w:ascii="Times New Roman" w:hAnsi="Times New Roman" w:cs="Times New Roman"/>
                      <w:sz w:val="20"/>
                      <w:szCs w:val="20"/>
                    </w:rPr>
                  </w:pPr>
                  <w:r w:rsidRPr="00501EDB">
                    <w:rPr>
                      <w:rFonts w:ascii="Times New Roman" w:hAnsi="Times New Roman" w:cs="Times New Roman"/>
                      <w:sz w:val="20"/>
                      <w:szCs w:val="20"/>
                    </w:rPr>
                    <w:t>0.0</w:t>
                  </w:r>
                </w:p>
              </w:tc>
              <w:tc>
                <w:tcPr>
                  <w:tcW w:w="864" w:type="dxa"/>
                  <w:tcBorders>
                    <w:top w:val="single" w:sz="12" w:space="0" w:color="auto"/>
                    <w:left w:val="nil"/>
                    <w:right w:val="nil"/>
                  </w:tcBorders>
                  <w:noWrap/>
                  <w:vAlign w:val="center"/>
                  <w:hideMark/>
                </w:tcPr>
                <w:p w14:paraId="1B777C80" w14:textId="6A53DC88" w:rsidR="00354BD3" w:rsidRPr="00501EDB" w:rsidRDefault="00354BD3" w:rsidP="00354BD3">
                  <w:pPr>
                    <w:jc w:val="center"/>
                    <w:rPr>
                      <w:rFonts w:ascii="Times New Roman" w:hAnsi="Times New Roman" w:cs="Times New Roman"/>
                      <w:sz w:val="20"/>
                      <w:szCs w:val="20"/>
                    </w:rPr>
                  </w:pPr>
                  <w:r w:rsidRPr="00501EDB">
                    <w:rPr>
                      <w:rFonts w:ascii="Times New Roman" w:hAnsi="Times New Roman" w:cs="Times New Roman"/>
                      <w:sz w:val="20"/>
                      <w:szCs w:val="20"/>
                    </w:rPr>
                    <w:t>0.1</w:t>
                  </w:r>
                </w:p>
              </w:tc>
              <w:tc>
                <w:tcPr>
                  <w:tcW w:w="864" w:type="dxa"/>
                  <w:tcBorders>
                    <w:top w:val="single" w:sz="12" w:space="0" w:color="auto"/>
                    <w:left w:val="nil"/>
                    <w:right w:val="nil"/>
                  </w:tcBorders>
                  <w:noWrap/>
                  <w:vAlign w:val="center"/>
                  <w:hideMark/>
                </w:tcPr>
                <w:p w14:paraId="51EFF4A5" w14:textId="6EF7BB82" w:rsidR="00354BD3" w:rsidRPr="00501EDB" w:rsidRDefault="00354BD3" w:rsidP="00354BD3">
                  <w:pPr>
                    <w:jc w:val="center"/>
                    <w:rPr>
                      <w:rFonts w:ascii="Times New Roman" w:hAnsi="Times New Roman" w:cs="Times New Roman"/>
                      <w:sz w:val="20"/>
                      <w:szCs w:val="20"/>
                    </w:rPr>
                  </w:pPr>
                  <w:r w:rsidRPr="00501EDB">
                    <w:rPr>
                      <w:rFonts w:ascii="Times New Roman" w:hAnsi="Times New Roman" w:cs="Times New Roman"/>
                      <w:sz w:val="20"/>
                      <w:szCs w:val="20"/>
                    </w:rPr>
                    <w:t>44.5</w:t>
                  </w:r>
                </w:p>
              </w:tc>
            </w:tr>
            <w:tr w:rsidR="00354BD3" w:rsidRPr="00501EDB" w14:paraId="23F91AAE" w14:textId="77777777" w:rsidTr="00354BD3">
              <w:trPr>
                <w:trHeight w:val="298"/>
              </w:trPr>
              <w:tc>
                <w:tcPr>
                  <w:tcW w:w="3289" w:type="dxa"/>
                  <w:tcBorders>
                    <w:left w:val="nil"/>
                    <w:right w:val="nil"/>
                  </w:tcBorders>
                  <w:noWrap/>
                  <w:vAlign w:val="center"/>
                  <w:hideMark/>
                </w:tcPr>
                <w:p w14:paraId="13E8C86F" w14:textId="77777777" w:rsidR="00354BD3" w:rsidRPr="00501EDB" w:rsidRDefault="00354BD3" w:rsidP="00354BD3">
                  <w:pPr>
                    <w:jc w:val="center"/>
                    <w:rPr>
                      <w:rFonts w:ascii="Times New Roman" w:hAnsi="Times New Roman" w:cs="Times New Roman"/>
                      <w:sz w:val="22"/>
                      <w:szCs w:val="22"/>
                    </w:rPr>
                  </w:pPr>
                  <w:r w:rsidRPr="00501EDB">
                    <w:rPr>
                      <w:rFonts w:ascii="Times New Roman" w:hAnsi="Times New Roman" w:cs="Times New Roman"/>
                      <w:sz w:val="22"/>
                      <w:szCs w:val="22"/>
                    </w:rPr>
                    <w:t>Mixed montane forest</w:t>
                  </w:r>
                </w:p>
              </w:tc>
              <w:tc>
                <w:tcPr>
                  <w:tcW w:w="1008" w:type="dxa"/>
                  <w:tcBorders>
                    <w:left w:val="nil"/>
                    <w:right w:val="nil"/>
                  </w:tcBorders>
                  <w:noWrap/>
                  <w:vAlign w:val="center"/>
                  <w:hideMark/>
                </w:tcPr>
                <w:p w14:paraId="645E13AD" w14:textId="3186A490" w:rsidR="00354BD3" w:rsidRPr="00501EDB" w:rsidRDefault="00354BD3" w:rsidP="00354BD3">
                  <w:pPr>
                    <w:jc w:val="center"/>
                    <w:rPr>
                      <w:rFonts w:ascii="Times New Roman" w:hAnsi="Times New Roman" w:cs="Times New Roman"/>
                      <w:sz w:val="20"/>
                      <w:szCs w:val="20"/>
                    </w:rPr>
                  </w:pPr>
                  <w:r w:rsidRPr="00501EDB">
                    <w:rPr>
                      <w:rFonts w:ascii="Times New Roman" w:hAnsi="Times New Roman" w:cs="Times New Roman"/>
                      <w:sz w:val="20"/>
                      <w:szCs w:val="20"/>
                    </w:rPr>
                    <w:t>0</w:t>
                  </w:r>
                </w:p>
              </w:tc>
              <w:tc>
                <w:tcPr>
                  <w:tcW w:w="1338" w:type="dxa"/>
                  <w:tcBorders>
                    <w:left w:val="nil"/>
                    <w:right w:val="nil"/>
                  </w:tcBorders>
                  <w:noWrap/>
                  <w:vAlign w:val="center"/>
                  <w:hideMark/>
                </w:tcPr>
                <w:p w14:paraId="0825CD63" w14:textId="39545C99" w:rsidR="00354BD3" w:rsidRPr="00501EDB" w:rsidRDefault="00354BD3" w:rsidP="00354BD3">
                  <w:pPr>
                    <w:jc w:val="center"/>
                    <w:rPr>
                      <w:rFonts w:ascii="Times New Roman" w:hAnsi="Times New Roman" w:cs="Times New Roman"/>
                      <w:sz w:val="20"/>
                      <w:szCs w:val="20"/>
                    </w:rPr>
                  </w:pPr>
                  <w:r w:rsidRPr="00501EDB">
                    <w:rPr>
                      <w:rFonts w:ascii="Times New Roman" w:hAnsi="Times New Roman" w:cs="Times New Roman"/>
                      <w:sz w:val="20"/>
                      <w:szCs w:val="20"/>
                    </w:rPr>
                    <w:t>0.0</w:t>
                  </w:r>
                </w:p>
              </w:tc>
              <w:tc>
                <w:tcPr>
                  <w:tcW w:w="864" w:type="dxa"/>
                  <w:tcBorders>
                    <w:left w:val="nil"/>
                    <w:right w:val="nil"/>
                  </w:tcBorders>
                  <w:noWrap/>
                  <w:vAlign w:val="center"/>
                  <w:hideMark/>
                </w:tcPr>
                <w:p w14:paraId="2D44F3E8" w14:textId="4E53229B" w:rsidR="00354BD3" w:rsidRPr="00501EDB" w:rsidRDefault="00354BD3" w:rsidP="00354BD3">
                  <w:pPr>
                    <w:jc w:val="center"/>
                    <w:rPr>
                      <w:rFonts w:ascii="Times New Roman" w:hAnsi="Times New Roman" w:cs="Times New Roman"/>
                      <w:sz w:val="20"/>
                      <w:szCs w:val="20"/>
                    </w:rPr>
                  </w:pPr>
                  <w:r w:rsidRPr="00501EDB">
                    <w:rPr>
                      <w:rFonts w:ascii="Times New Roman" w:hAnsi="Times New Roman" w:cs="Times New Roman"/>
                      <w:sz w:val="20"/>
                      <w:szCs w:val="20"/>
                    </w:rPr>
                    <w:t>0.0</w:t>
                  </w:r>
                </w:p>
              </w:tc>
              <w:tc>
                <w:tcPr>
                  <w:tcW w:w="864" w:type="dxa"/>
                  <w:tcBorders>
                    <w:left w:val="nil"/>
                    <w:right w:val="nil"/>
                  </w:tcBorders>
                  <w:noWrap/>
                  <w:vAlign w:val="center"/>
                  <w:hideMark/>
                </w:tcPr>
                <w:p w14:paraId="494DD3D0" w14:textId="12C9F3D9" w:rsidR="00354BD3" w:rsidRPr="00501EDB" w:rsidRDefault="00354BD3" w:rsidP="00354BD3">
                  <w:pPr>
                    <w:jc w:val="center"/>
                    <w:rPr>
                      <w:rFonts w:ascii="Times New Roman" w:hAnsi="Times New Roman" w:cs="Times New Roman"/>
                      <w:sz w:val="20"/>
                      <w:szCs w:val="20"/>
                    </w:rPr>
                  </w:pPr>
                  <w:r w:rsidRPr="00501EDB">
                    <w:rPr>
                      <w:rFonts w:ascii="Times New Roman" w:hAnsi="Times New Roman" w:cs="Times New Roman"/>
                      <w:sz w:val="20"/>
                      <w:szCs w:val="20"/>
                    </w:rPr>
                    <w:t>0.0</w:t>
                  </w:r>
                </w:p>
              </w:tc>
              <w:tc>
                <w:tcPr>
                  <w:tcW w:w="864" w:type="dxa"/>
                  <w:tcBorders>
                    <w:left w:val="nil"/>
                    <w:right w:val="nil"/>
                  </w:tcBorders>
                  <w:noWrap/>
                  <w:vAlign w:val="center"/>
                  <w:hideMark/>
                </w:tcPr>
                <w:p w14:paraId="49C3A5CF" w14:textId="553D3D59" w:rsidR="00354BD3" w:rsidRPr="00501EDB" w:rsidRDefault="00354BD3" w:rsidP="00354BD3">
                  <w:pPr>
                    <w:jc w:val="center"/>
                    <w:rPr>
                      <w:rFonts w:ascii="Times New Roman" w:hAnsi="Times New Roman" w:cs="Times New Roman"/>
                      <w:sz w:val="20"/>
                      <w:szCs w:val="20"/>
                    </w:rPr>
                  </w:pPr>
                  <w:r w:rsidRPr="00501EDB">
                    <w:rPr>
                      <w:rFonts w:ascii="Times New Roman" w:hAnsi="Times New Roman" w:cs="Times New Roman"/>
                      <w:sz w:val="20"/>
                      <w:szCs w:val="20"/>
                    </w:rPr>
                    <w:t>0.0</w:t>
                  </w:r>
                </w:p>
              </w:tc>
              <w:tc>
                <w:tcPr>
                  <w:tcW w:w="864" w:type="dxa"/>
                  <w:tcBorders>
                    <w:left w:val="nil"/>
                    <w:right w:val="nil"/>
                  </w:tcBorders>
                  <w:noWrap/>
                  <w:vAlign w:val="center"/>
                  <w:hideMark/>
                </w:tcPr>
                <w:p w14:paraId="71BCC878" w14:textId="7C5EE3F5" w:rsidR="00354BD3" w:rsidRPr="00501EDB" w:rsidRDefault="00354BD3" w:rsidP="00354BD3">
                  <w:pPr>
                    <w:jc w:val="center"/>
                    <w:rPr>
                      <w:rFonts w:ascii="Times New Roman" w:hAnsi="Times New Roman" w:cs="Times New Roman"/>
                      <w:sz w:val="20"/>
                      <w:szCs w:val="20"/>
                    </w:rPr>
                  </w:pPr>
                  <w:r w:rsidRPr="00501EDB">
                    <w:rPr>
                      <w:rFonts w:ascii="Times New Roman" w:hAnsi="Times New Roman" w:cs="Times New Roman"/>
                      <w:sz w:val="20"/>
                      <w:szCs w:val="20"/>
                    </w:rPr>
                    <w:t>0.0</w:t>
                  </w:r>
                </w:p>
              </w:tc>
              <w:tc>
                <w:tcPr>
                  <w:tcW w:w="864" w:type="dxa"/>
                  <w:tcBorders>
                    <w:left w:val="nil"/>
                    <w:right w:val="nil"/>
                  </w:tcBorders>
                  <w:noWrap/>
                  <w:vAlign w:val="center"/>
                  <w:hideMark/>
                </w:tcPr>
                <w:p w14:paraId="72638E5D" w14:textId="6AE78125" w:rsidR="00354BD3" w:rsidRPr="00501EDB" w:rsidRDefault="00354BD3" w:rsidP="00354BD3">
                  <w:pPr>
                    <w:jc w:val="center"/>
                    <w:rPr>
                      <w:rFonts w:ascii="Times New Roman" w:hAnsi="Times New Roman" w:cs="Times New Roman"/>
                      <w:sz w:val="20"/>
                      <w:szCs w:val="20"/>
                    </w:rPr>
                  </w:pPr>
                  <w:r w:rsidRPr="00501EDB">
                    <w:rPr>
                      <w:rFonts w:ascii="Times New Roman" w:hAnsi="Times New Roman" w:cs="Times New Roman"/>
                      <w:sz w:val="20"/>
                      <w:szCs w:val="20"/>
                    </w:rPr>
                    <w:t>0.0</w:t>
                  </w:r>
                </w:p>
              </w:tc>
              <w:tc>
                <w:tcPr>
                  <w:tcW w:w="864" w:type="dxa"/>
                  <w:tcBorders>
                    <w:left w:val="nil"/>
                    <w:right w:val="nil"/>
                  </w:tcBorders>
                  <w:noWrap/>
                  <w:vAlign w:val="center"/>
                  <w:hideMark/>
                </w:tcPr>
                <w:p w14:paraId="70597FD7" w14:textId="470D1BBA" w:rsidR="00354BD3" w:rsidRPr="00501EDB" w:rsidRDefault="00354BD3" w:rsidP="00354BD3">
                  <w:pPr>
                    <w:jc w:val="center"/>
                    <w:rPr>
                      <w:rFonts w:ascii="Times New Roman" w:hAnsi="Times New Roman" w:cs="Times New Roman"/>
                      <w:sz w:val="20"/>
                      <w:szCs w:val="20"/>
                    </w:rPr>
                  </w:pPr>
                  <w:r w:rsidRPr="00501EDB">
                    <w:rPr>
                      <w:rFonts w:ascii="Times New Roman" w:hAnsi="Times New Roman" w:cs="Times New Roman"/>
                      <w:sz w:val="20"/>
                      <w:szCs w:val="20"/>
                    </w:rPr>
                    <w:t>0.1</w:t>
                  </w:r>
                </w:p>
              </w:tc>
              <w:tc>
                <w:tcPr>
                  <w:tcW w:w="864" w:type="dxa"/>
                  <w:tcBorders>
                    <w:left w:val="nil"/>
                    <w:right w:val="nil"/>
                  </w:tcBorders>
                  <w:noWrap/>
                  <w:vAlign w:val="center"/>
                  <w:hideMark/>
                </w:tcPr>
                <w:p w14:paraId="348A5743" w14:textId="1CF933F4" w:rsidR="00354BD3" w:rsidRPr="00501EDB" w:rsidRDefault="00354BD3" w:rsidP="00354BD3">
                  <w:pPr>
                    <w:jc w:val="center"/>
                    <w:rPr>
                      <w:rFonts w:ascii="Times New Roman" w:hAnsi="Times New Roman" w:cs="Times New Roman"/>
                      <w:sz w:val="20"/>
                      <w:szCs w:val="20"/>
                    </w:rPr>
                  </w:pPr>
                  <w:r w:rsidRPr="00501EDB">
                    <w:rPr>
                      <w:rFonts w:ascii="Times New Roman" w:hAnsi="Times New Roman" w:cs="Times New Roman"/>
                      <w:sz w:val="20"/>
                      <w:szCs w:val="20"/>
                    </w:rPr>
                    <w:t>0.1</w:t>
                  </w:r>
                </w:p>
              </w:tc>
              <w:tc>
                <w:tcPr>
                  <w:tcW w:w="864" w:type="dxa"/>
                  <w:tcBorders>
                    <w:left w:val="nil"/>
                    <w:right w:val="nil"/>
                  </w:tcBorders>
                  <w:noWrap/>
                  <w:vAlign w:val="center"/>
                  <w:hideMark/>
                </w:tcPr>
                <w:p w14:paraId="3A427E6E" w14:textId="1378EE69" w:rsidR="00354BD3" w:rsidRPr="00501EDB" w:rsidRDefault="00354BD3" w:rsidP="00354BD3">
                  <w:pPr>
                    <w:jc w:val="center"/>
                    <w:rPr>
                      <w:rFonts w:ascii="Times New Roman" w:hAnsi="Times New Roman" w:cs="Times New Roman"/>
                      <w:sz w:val="20"/>
                      <w:szCs w:val="20"/>
                    </w:rPr>
                  </w:pPr>
                  <w:r w:rsidRPr="00501EDB">
                    <w:rPr>
                      <w:rFonts w:ascii="Times New Roman" w:hAnsi="Times New Roman" w:cs="Times New Roman"/>
                      <w:sz w:val="20"/>
                      <w:szCs w:val="20"/>
                    </w:rPr>
                    <w:t>0.3</w:t>
                  </w:r>
                </w:p>
              </w:tc>
            </w:tr>
            <w:tr w:rsidR="00354BD3" w:rsidRPr="00501EDB" w14:paraId="7369FB87" w14:textId="77777777" w:rsidTr="00354BD3">
              <w:trPr>
                <w:trHeight w:val="298"/>
              </w:trPr>
              <w:tc>
                <w:tcPr>
                  <w:tcW w:w="3289" w:type="dxa"/>
                  <w:tcBorders>
                    <w:left w:val="nil"/>
                    <w:right w:val="nil"/>
                  </w:tcBorders>
                  <w:noWrap/>
                  <w:vAlign w:val="center"/>
                  <w:hideMark/>
                </w:tcPr>
                <w:p w14:paraId="26813B16" w14:textId="77777777" w:rsidR="00354BD3" w:rsidRPr="00501EDB" w:rsidRDefault="00354BD3" w:rsidP="00354BD3">
                  <w:pPr>
                    <w:jc w:val="center"/>
                    <w:rPr>
                      <w:rFonts w:ascii="Times New Roman" w:hAnsi="Times New Roman" w:cs="Times New Roman"/>
                      <w:sz w:val="22"/>
                      <w:szCs w:val="22"/>
                    </w:rPr>
                  </w:pPr>
                  <w:r w:rsidRPr="00501EDB">
                    <w:rPr>
                      <w:rFonts w:ascii="Times New Roman" w:hAnsi="Times New Roman" w:cs="Times New Roman"/>
                      <w:sz w:val="22"/>
                      <w:szCs w:val="22"/>
                    </w:rPr>
                    <w:t>Ponderosa / Jeffrey pine forest</w:t>
                  </w:r>
                </w:p>
              </w:tc>
              <w:tc>
                <w:tcPr>
                  <w:tcW w:w="1008" w:type="dxa"/>
                  <w:tcBorders>
                    <w:left w:val="nil"/>
                    <w:right w:val="nil"/>
                  </w:tcBorders>
                  <w:noWrap/>
                  <w:vAlign w:val="center"/>
                  <w:hideMark/>
                </w:tcPr>
                <w:p w14:paraId="46C48579" w14:textId="35A649B8" w:rsidR="00354BD3" w:rsidRPr="00501EDB" w:rsidRDefault="00354BD3" w:rsidP="00354BD3">
                  <w:pPr>
                    <w:jc w:val="center"/>
                    <w:rPr>
                      <w:rFonts w:ascii="Times New Roman" w:hAnsi="Times New Roman" w:cs="Times New Roman"/>
                      <w:sz w:val="20"/>
                      <w:szCs w:val="20"/>
                    </w:rPr>
                  </w:pPr>
                  <w:r w:rsidRPr="00501EDB">
                    <w:rPr>
                      <w:rFonts w:ascii="Times New Roman" w:hAnsi="Times New Roman" w:cs="Times New Roman"/>
                      <w:sz w:val="20"/>
                      <w:szCs w:val="20"/>
                    </w:rPr>
                    <w:t>11</w:t>
                  </w:r>
                </w:p>
              </w:tc>
              <w:tc>
                <w:tcPr>
                  <w:tcW w:w="1338" w:type="dxa"/>
                  <w:tcBorders>
                    <w:left w:val="nil"/>
                    <w:right w:val="nil"/>
                  </w:tcBorders>
                  <w:noWrap/>
                  <w:vAlign w:val="center"/>
                  <w:hideMark/>
                </w:tcPr>
                <w:p w14:paraId="7C413B8F" w14:textId="506739DF" w:rsidR="00354BD3" w:rsidRPr="00501EDB" w:rsidRDefault="00354BD3" w:rsidP="00354BD3">
                  <w:pPr>
                    <w:jc w:val="center"/>
                    <w:rPr>
                      <w:rFonts w:ascii="Times New Roman" w:hAnsi="Times New Roman" w:cs="Times New Roman"/>
                      <w:sz w:val="20"/>
                      <w:szCs w:val="20"/>
                    </w:rPr>
                  </w:pPr>
                  <w:r w:rsidRPr="00501EDB">
                    <w:rPr>
                      <w:rFonts w:ascii="Times New Roman" w:hAnsi="Times New Roman" w:cs="Times New Roman"/>
                      <w:sz w:val="20"/>
                      <w:szCs w:val="20"/>
                    </w:rPr>
                    <w:t>1.6</w:t>
                  </w:r>
                </w:p>
              </w:tc>
              <w:tc>
                <w:tcPr>
                  <w:tcW w:w="864" w:type="dxa"/>
                  <w:tcBorders>
                    <w:left w:val="nil"/>
                    <w:right w:val="nil"/>
                  </w:tcBorders>
                  <w:noWrap/>
                  <w:vAlign w:val="center"/>
                  <w:hideMark/>
                </w:tcPr>
                <w:p w14:paraId="6D96DD86" w14:textId="50BB7503" w:rsidR="00354BD3" w:rsidRPr="00501EDB" w:rsidRDefault="00354BD3" w:rsidP="00354BD3">
                  <w:pPr>
                    <w:jc w:val="center"/>
                    <w:rPr>
                      <w:rFonts w:ascii="Times New Roman" w:hAnsi="Times New Roman" w:cs="Times New Roman"/>
                      <w:sz w:val="20"/>
                      <w:szCs w:val="20"/>
                    </w:rPr>
                  </w:pPr>
                  <w:r w:rsidRPr="00501EDB">
                    <w:rPr>
                      <w:rFonts w:ascii="Times New Roman" w:hAnsi="Times New Roman" w:cs="Times New Roman"/>
                      <w:sz w:val="20"/>
                      <w:szCs w:val="20"/>
                    </w:rPr>
                    <w:t>4.9</w:t>
                  </w:r>
                </w:p>
              </w:tc>
              <w:tc>
                <w:tcPr>
                  <w:tcW w:w="864" w:type="dxa"/>
                  <w:tcBorders>
                    <w:left w:val="nil"/>
                    <w:right w:val="nil"/>
                  </w:tcBorders>
                  <w:noWrap/>
                  <w:vAlign w:val="center"/>
                  <w:hideMark/>
                </w:tcPr>
                <w:p w14:paraId="4FBD5231" w14:textId="7AC061EF" w:rsidR="00354BD3" w:rsidRPr="00501EDB" w:rsidRDefault="00354BD3" w:rsidP="00354BD3">
                  <w:pPr>
                    <w:jc w:val="center"/>
                    <w:rPr>
                      <w:rFonts w:ascii="Times New Roman" w:hAnsi="Times New Roman" w:cs="Times New Roman"/>
                      <w:sz w:val="20"/>
                      <w:szCs w:val="20"/>
                    </w:rPr>
                  </w:pPr>
                  <w:r w:rsidRPr="00501EDB">
                    <w:rPr>
                      <w:rFonts w:ascii="Times New Roman" w:hAnsi="Times New Roman" w:cs="Times New Roman"/>
                      <w:sz w:val="20"/>
                      <w:szCs w:val="20"/>
                    </w:rPr>
                    <w:t>4.1</w:t>
                  </w:r>
                </w:p>
              </w:tc>
              <w:tc>
                <w:tcPr>
                  <w:tcW w:w="864" w:type="dxa"/>
                  <w:tcBorders>
                    <w:left w:val="nil"/>
                    <w:right w:val="nil"/>
                  </w:tcBorders>
                  <w:noWrap/>
                  <w:vAlign w:val="center"/>
                  <w:hideMark/>
                </w:tcPr>
                <w:p w14:paraId="2D070D06" w14:textId="004E2D54" w:rsidR="00354BD3" w:rsidRPr="00501EDB" w:rsidRDefault="00354BD3" w:rsidP="00354BD3">
                  <w:pPr>
                    <w:jc w:val="center"/>
                    <w:rPr>
                      <w:rFonts w:ascii="Times New Roman" w:hAnsi="Times New Roman" w:cs="Times New Roman"/>
                      <w:sz w:val="20"/>
                      <w:szCs w:val="20"/>
                    </w:rPr>
                  </w:pPr>
                  <w:r w:rsidRPr="00501EDB">
                    <w:rPr>
                      <w:rFonts w:ascii="Times New Roman" w:hAnsi="Times New Roman" w:cs="Times New Roman"/>
                      <w:sz w:val="20"/>
                      <w:szCs w:val="20"/>
                    </w:rPr>
                    <w:t>4.2</w:t>
                  </w:r>
                </w:p>
              </w:tc>
              <w:tc>
                <w:tcPr>
                  <w:tcW w:w="864" w:type="dxa"/>
                  <w:tcBorders>
                    <w:left w:val="nil"/>
                    <w:right w:val="nil"/>
                  </w:tcBorders>
                  <w:noWrap/>
                  <w:vAlign w:val="center"/>
                  <w:hideMark/>
                </w:tcPr>
                <w:p w14:paraId="028B7640" w14:textId="3C4E5663" w:rsidR="00354BD3" w:rsidRPr="00501EDB" w:rsidRDefault="00354BD3" w:rsidP="00354BD3">
                  <w:pPr>
                    <w:jc w:val="center"/>
                    <w:rPr>
                      <w:rFonts w:ascii="Times New Roman" w:hAnsi="Times New Roman" w:cs="Times New Roman"/>
                      <w:sz w:val="20"/>
                      <w:szCs w:val="20"/>
                    </w:rPr>
                  </w:pPr>
                  <w:r w:rsidRPr="00501EDB">
                    <w:rPr>
                      <w:rFonts w:ascii="Times New Roman" w:hAnsi="Times New Roman" w:cs="Times New Roman"/>
                      <w:sz w:val="20"/>
                      <w:szCs w:val="20"/>
                    </w:rPr>
                    <w:t>4.4</w:t>
                  </w:r>
                </w:p>
              </w:tc>
              <w:tc>
                <w:tcPr>
                  <w:tcW w:w="864" w:type="dxa"/>
                  <w:tcBorders>
                    <w:left w:val="nil"/>
                    <w:right w:val="nil"/>
                  </w:tcBorders>
                  <w:noWrap/>
                  <w:vAlign w:val="center"/>
                  <w:hideMark/>
                </w:tcPr>
                <w:p w14:paraId="3B442B46" w14:textId="67BB3A73" w:rsidR="00354BD3" w:rsidRPr="00501EDB" w:rsidRDefault="00354BD3" w:rsidP="00354BD3">
                  <w:pPr>
                    <w:jc w:val="center"/>
                    <w:rPr>
                      <w:rFonts w:ascii="Times New Roman" w:hAnsi="Times New Roman" w:cs="Times New Roman"/>
                      <w:sz w:val="20"/>
                      <w:szCs w:val="20"/>
                    </w:rPr>
                  </w:pPr>
                  <w:r w:rsidRPr="00501EDB">
                    <w:rPr>
                      <w:rFonts w:ascii="Times New Roman" w:hAnsi="Times New Roman" w:cs="Times New Roman"/>
                      <w:sz w:val="20"/>
                      <w:szCs w:val="20"/>
                    </w:rPr>
                    <w:t>0.3</w:t>
                  </w:r>
                </w:p>
              </w:tc>
              <w:tc>
                <w:tcPr>
                  <w:tcW w:w="864" w:type="dxa"/>
                  <w:tcBorders>
                    <w:left w:val="nil"/>
                    <w:right w:val="nil"/>
                  </w:tcBorders>
                  <w:noWrap/>
                  <w:vAlign w:val="center"/>
                  <w:hideMark/>
                </w:tcPr>
                <w:p w14:paraId="413CF4D9" w14:textId="5E5BC60F" w:rsidR="00354BD3" w:rsidRPr="00501EDB" w:rsidRDefault="00354BD3" w:rsidP="00354BD3">
                  <w:pPr>
                    <w:jc w:val="center"/>
                    <w:rPr>
                      <w:rFonts w:ascii="Times New Roman" w:hAnsi="Times New Roman" w:cs="Times New Roman"/>
                      <w:sz w:val="20"/>
                      <w:szCs w:val="20"/>
                    </w:rPr>
                  </w:pPr>
                  <w:r w:rsidRPr="00501EDB">
                    <w:rPr>
                      <w:rFonts w:ascii="Times New Roman" w:hAnsi="Times New Roman" w:cs="Times New Roman"/>
                      <w:sz w:val="20"/>
                      <w:szCs w:val="20"/>
                    </w:rPr>
                    <w:t>0.8</w:t>
                  </w:r>
                </w:p>
              </w:tc>
              <w:tc>
                <w:tcPr>
                  <w:tcW w:w="864" w:type="dxa"/>
                  <w:tcBorders>
                    <w:left w:val="nil"/>
                    <w:right w:val="nil"/>
                  </w:tcBorders>
                  <w:noWrap/>
                  <w:vAlign w:val="center"/>
                  <w:hideMark/>
                </w:tcPr>
                <w:p w14:paraId="5A8A0032" w14:textId="424F27F9" w:rsidR="00354BD3" w:rsidRPr="00501EDB" w:rsidRDefault="00354BD3" w:rsidP="00354BD3">
                  <w:pPr>
                    <w:jc w:val="center"/>
                    <w:rPr>
                      <w:rFonts w:ascii="Times New Roman" w:hAnsi="Times New Roman" w:cs="Times New Roman"/>
                      <w:sz w:val="20"/>
                      <w:szCs w:val="20"/>
                    </w:rPr>
                  </w:pPr>
                  <w:r w:rsidRPr="00501EDB">
                    <w:rPr>
                      <w:rFonts w:ascii="Times New Roman" w:hAnsi="Times New Roman" w:cs="Times New Roman"/>
                      <w:sz w:val="20"/>
                      <w:szCs w:val="20"/>
                    </w:rPr>
                    <w:t>1.2</w:t>
                  </w:r>
                </w:p>
              </w:tc>
              <w:tc>
                <w:tcPr>
                  <w:tcW w:w="864" w:type="dxa"/>
                  <w:tcBorders>
                    <w:left w:val="nil"/>
                    <w:right w:val="nil"/>
                  </w:tcBorders>
                  <w:noWrap/>
                  <w:vAlign w:val="center"/>
                  <w:hideMark/>
                </w:tcPr>
                <w:p w14:paraId="7B36766C" w14:textId="0644DB62" w:rsidR="00354BD3" w:rsidRPr="00501EDB" w:rsidRDefault="00354BD3" w:rsidP="00354BD3">
                  <w:pPr>
                    <w:jc w:val="center"/>
                    <w:rPr>
                      <w:rFonts w:ascii="Times New Roman" w:hAnsi="Times New Roman" w:cs="Times New Roman"/>
                      <w:sz w:val="20"/>
                      <w:szCs w:val="20"/>
                    </w:rPr>
                  </w:pPr>
                  <w:r w:rsidRPr="00501EDB">
                    <w:rPr>
                      <w:rFonts w:ascii="Times New Roman" w:hAnsi="Times New Roman" w:cs="Times New Roman"/>
                      <w:sz w:val="20"/>
                      <w:szCs w:val="20"/>
                    </w:rPr>
                    <w:t>9.9</w:t>
                  </w:r>
                </w:p>
              </w:tc>
            </w:tr>
            <w:tr w:rsidR="00354BD3" w:rsidRPr="00501EDB" w14:paraId="1010D5B4" w14:textId="77777777" w:rsidTr="00354BD3">
              <w:trPr>
                <w:trHeight w:val="298"/>
              </w:trPr>
              <w:tc>
                <w:tcPr>
                  <w:tcW w:w="3289" w:type="dxa"/>
                  <w:tcBorders>
                    <w:left w:val="nil"/>
                    <w:right w:val="nil"/>
                  </w:tcBorders>
                  <w:noWrap/>
                  <w:vAlign w:val="center"/>
                  <w:hideMark/>
                </w:tcPr>
                <w:p w14:paraId="43E35245" w14:textId="77777777" w:rsidR="00354BD3" w:rsidRPr="00501EDB" w:rsidRDefault="00354BD3" w:rsidP="00354BD3">
                  <w:pPr>
                    <w:jc w:val="center"/>
                    <w:rPr>
                      <w:rFonts w:ascii="Times New Roman" w:hAnsi="Times New Roman" w:cs="Times New Roman"/>
                      <w:sz w:val="22"/>
                      <w:szCs w:val="22"/>
                    </w:rPr>
                  </w:pPr>
                  <w:r w:rsidRPr="00501EDB">
                    <w:rPr>
                      <w:rFonts w:ascii="Times New Roman" w:hAnsi="Times New Roman" w:cs="Times New Roman"/>
                      <w:sz w:val="22"/>
                      <w:szCs w:val="22"/>
                    </w:rPr>
                    <w:t>Douglas-fir forest</w:t>
                  </w:r>
                </w:p>
              </w:tc>
              <w:tc>
                <w:tcPr>
                  <w:tcW w:w="1008" w:type="dxa"/>
                  <w:tcBorders>
                    <w:left w:val="nil"/>
                    <w:right w:val="nil"/>
                  </w:tcBorders>
                  <w:noWrap/>
                  <w:vAlign w:val="center"/>
                  <w:hideMark/>
                </w:tcPr>
                <w:p w14:paraId="02D7EE06" w14:textId="35BC374D" w:rsidR="00354BD3" w:rsidRPr="00501EDB" w:rsidRDefault="00354BD3" w:rsidP="00354BD3">
                  <w:pPr>
                    <w:jc w:val="center"/>
                    <w:rPr>
                      <w:rFonts w:ascii="Times New Roman" w:hAnsi="Times New Roman" w:cs="Times New Roman"/>
                      <w:sz w:val="20"/>
                      <w:szCs w:val="20"/>
                    </w:rPr>
                  </w:pPr>
                  <w:r w:rsidRPr="00501EDB">
                    <w:rPr>
                      <w:rFonts w:ascii="Times New Roman" w:hAnsi="Times New Roman" w:cs="Times New Roman"/>
                      <w:sz w:val="20"/>
                      <w:szCs w:val="20"/>
                    </w:rPr>
                    <w:t>4</w:t>
                  </w:r>
                </w:p>
              </w:tc>
              <w:tc>
                <w:tcPr>
                  <w:tcW w:w="1338" w:type="dxa"/>
                  <w:tcBorders>
                    <w:left w:val="nil"/>
                    <w:right w:val="nil"/>
                  </w:tcBorders>
                  <w:noWrap/>
                  <w:vAlign w:val="center"/>
                  <w:hideMark/>
                </w:tcPr>
                <w:p w14:paraId="30D2FE33" w14:textId="3D3C4458" w:rsidR="00354BD3" w:rsidRPr="00501EDB" w:rsidRDefault="00354BD3" w:rsidP="00354BD3">
                  <w:pPr>
                    <w:jc w:val="center"/>
                    <w:rPr>
                      <w:rFonts w:ascii="Times New Roman" w:hAnsi="Times New Roman" w:cs="Times New Roman"/>
                      <w:sz w:val="20"/>
                      <w:szCs w:val="20"/>
                    </w:rPr>
                  </w:pPr>
                  <w:r w:rsidRPr="00501EDB">
                    <w:rPr>
                      <w:rFonts w:ascii="Times New Roman" w:hAnsi="Times New Roman" w:cs="Times New Roman"/>
                      <w:sz w:val="20"/>
                      <w:szCs w:val="20"/>
                    </w:rPr>
                    <w:t>0.6</w:t>
                  </w:r>
                </w:p>
              </w:tc>
              <w:tc>
                <w:tcPr>
                  <w:tcW w:w="864" w:type="dxa"/>
                  <w:tcBorders>
                    <w:left w:val="nil"/>
                    <w:right w:val="nil"/>
                  </w:tcBorders>
                  <w:noWrap/>
                  <w:vAlign w:val="center"/>
                  <w:hideMark/>
                </w:tcPr>
                <w:p w14:paraId="296EAFD7" w14:textId="2E1A1C6B" w:rsidR="00354BD3" w:rsidRPr="00501EDB" w:rsidRDefault="00354BD3" w:rsidP="00354BD3">
                  <w:pPr>
                    <w:jc w:val="center"/>
                    <w:rPr>
                      <w:rFonts w:ascii="Times New Roman" w:hAnsi="Times New Roman" w:cs="Times New Roman"/>
                      <w:sz w:val="20"/>
                      <w:szCs w:val="20"/>
                    </w:rPr>
                  </w:pPr>
                  <w:r w:rsidRPr="00501EDB">
                    <w:rPr>
                      <w:rFonts w:ascii="Times New Roman" w:hAnsi="Times New Roman" w:cs="Times New Roman"/>
                      <w:sz w:val="20"/>
                      <w:szCs w:val="20"/>
                    </w:rPr>
                    <w:t>0.0</w:t>
                  </w:r>
                </w:p>
              </w:tc>
              <w:tc>
                <w:tcPr>
                  <w:tcW w:w="864" w:type="dxa"/>
                  <w:tcBorders>
                    <w:left w:val="nil"/>
                    <w:right w:val="nil"/>
                  </w:tcBorders>
                  <w:noWrap/>
                  <w:vAlign w:val="center"/>
                  <w:hideMark/>
                </w:tcPr>
                <w:p w14:paraId="165C9643" w14:textId="194785D9" w:rsidR="00354BD3" w:rsidRPr="00501EDB" w:rsidRDefault="00354BD3" w:rsidP="00354BD3">
                  <w:pPr>
                    <w:jc w:val="center"/>
                    <w:rPr>
                      <w:rFonts w:ascii="Times New Roman" w:hAnsi="Times New Roman" w:cs="Times New Roman"/>
                      <w:sz w:val="20"/>
                      <w:szCs w:val="20"/>
                    </w:rPr>
                  </w:pPr>
                  <w:r w:rsidRPr="00501EDB">
                    <w:rPr>
                      <w:rFonts w:ascii="Times New Roman" w:hAnsi="Times New Roman" w:cs="Times New Roman"/>
                      <w:sz w:val="20"/>
                      <w:szCs w:val="20"/>
                    </w:rPr>
                    <w:t>0.0</w:t>
                  </w:r>
                </w:p>
              </w:tc>
              <w:tc>
                <w:tcPr>
                  <w:tcW w:w="864" w:type="dxa"/>
                  <w:tcBorders>
                    <w:left w:val="nil"/>
                    <w:right w:val="nil"/>
                  </w:tcBorders>
                  <w:noWrap/>
                  <w:vAlign w:val="center"/>
                  <w:hideMark/>
                </w:tcPr>
                <w:p w14:paraId="78FD42EE" w14:textId="12006F72" w:rsidR="00354BD3" w:rsidRPr="00501EDB" w:rsidRDefault="00354BD3" w:rsidP="00354BD3">
                  <w:pPr>
                    <w:jc w:val="center"/>
                    <w:rPr>
                      <w:rFonts w:ascii="Times New Roman" w:hAnsi="Times New Roman" w:cs="Times New Roman"/>
                      <w:sz w:val="20"/>
                      <w:szCs w:val="20"/>
                    </w:rPr>
                  </w:pPr>
                  <w:r w:rsidRPr="00501EDB">
                    <w:rPr>
                      <w:rFonts w:ascii="Times New Roman" w:hAnsi="Times New Roman" w:cs="Times New Roman"/>
                      <w:sz w:val="20"/>
                      <w:szCs w:val="20"/>
                    </w:rPr>
                    <w:t>0.0</w:t>
                  </w:r>
                </w:p>
              </w:tc>
              <w:tc>
                <w:tcPr>
                  <w:tcW w:w="864" w:type="dxa"/>
                  <w:tcBorders>
                    <w:left w:val="nil"/>
                    <w:right w:val="nil"/>
                  </w:tcBorders>
                  <w:noWrap/>
                  <w:vAlign w:val="center"/>
                  <w:hideMark/>
                </w:tcPr>
                <w:p w14:paraId="26FDA650" w14:textId="244B9EE7" w:rsidR="00354BD3" w:rsidRPr="00501EDB" w:rsidRDefault="00354BD3" w:rsidP="00354BD3">
                  <w:pPr>
                    <w:jc w:val="center"/>
                    <w:rPr>
                      <w:rFonts w:ascii="Times New Roman" w:hAnsi="Times New Roman" w:cs="Times New Roman"/>
                      <w:sz w:val="20"/>
                      <w:szCs w:val="20"/>
                    </w:rPr>
                  </w:pPr>
                  <w:r w:rsidRPr="00501EDB">
                    <w:rPr>
                      <w:rFonts w:ascii="Times New Roman" w:hAnsi="Times New Roman" w:cs="Times New Roman"/>
                      <w:sz w:val="20"/>
                      <w:szCs w:val="20"/>
                    </w:rPr>
                    <w:t>0.3</w:t>
                  </w:r>
                </w:p>
              </w:tc>
              <w:tc>
                <w:tcPr>
                  <w:tcW w:w="864" w:type="dxa"/>
                  <w:tcBorders>
                    <w:left w:val="nil"/>
                    <w:right w:val="nil"/>
                  </w:tcBorders>
                  <w:noWrap/>
                  <w:vAlign w:val="center"/>
                  <w:hideMark/>
                </w:tcPr>
                <w:p w14:paraId="6BE21CA8" w14:textId="36ECE8A4" w:rsidR="00354BD3" w:rsidRPr="00501EDB" w:rsidRDefault="00354BD3" w:rsidP="00354BD3">
                  <w:pPr>
                    <w:jc w:val="center"/>
                    <w:rPr>
                      <w:rFonts w:ascii="Times New Roman" w:hAnsi="Times New Roman" w:cs="Times New Roman"/>
                      <w:sz w:val="20"/>
                      <w:szCs w:val="20"/>
                    </w:rPr>
                  </w:pPr>
                  <w:r w:rsidRPr="00501EDB">
                    <w:rPr>
                      <w:rFonts w:ascii="Times New Roman" w:hAnsi="Times New Roman" w:cs="Times New Roman"/>
                      <w:sz w:val="20"/>
                      <w:szCs w:val="20"/>
                    </w:rPr>
                    <w:t>0.9</w:t>
                  </w:r>
                </w:p>
              </w:tc>
              <w:tc>
                <w:tcPr>
                  <w:tcW w:w="864" w:type="dxa"/>
                  <w:tcBorders>
                    <w:left w:val="nil"/>
                    <w:right w:val="nil"/>
                  </w:tcBorders>
                  <w:noWrap/>
                  <w:vAlign w:val="center"/>
                  <w:hideMark/>
                </w:tcPr>
                <w:p w14:paraId="5C7251D0" w14:textId="21BE031E" w:rsidR="00354BD3" w:rsidRPr="00501EDB" w:rsidRDefault="00354BD3" w:rsidP="00354BD3">
                  <w:pPr>
                    <w:jc w:val="center"/>
                    <w:rPr>
                      <w:rFonts w:ascii="Times New Roman" w:hAnsi="Times New Roman" w:cs="Times New Roman"/>
                      <w:sz w:val="20"/>
                      <w:szCs w:val="20"/>
                    </w:rPr>
                  </w:pPr>
                  <w:r w:rsidRPr="00501EDB">
                    <w:rPr>
                      <w:rFonts w:ascii="Times New Roman" w:hAnsi="Times New Roman" w:cs="Times New Roman"/>
                      <w:sz w:val="20"/>
                      <w:szCs w:val="20"/>
                    </w:rPr>
                    <w:t>1.2</w:t>
                  </w:r>
                </w:p>
              </w:tc>
              <w:tc>
                <w:tcPr>
                  <w:tcW w:w="864" w:type="dxa"/>
                  <w:tcBorders>
                    <w:left w:val="nil"/>
                    <w:right w:val="nil"/>
                  </w:tcBorders>
                  <w:noWrap/>
                  <w:vAlign w:val="center"/>
                  <w:hideMark/>
                </w:tcPr>
                <w:p w14:paraId="28B99146" w14:textId="061E80A6" w:rsidR="00354BD3" w:rsidRPr="00501EDB" w:rsidRDefault="00354BD3" w:rsidP="00354BD3">
                  <w:pPr>
                    <w:jc w:val="center"/>
                    <w:rPr>
                      <w:rFonts w:ascii="Times New Roman" w:hAnsi="Times New Roman" w:cs="Times New Roman"/>
                      <w:sz w:val="20"/>
                      <w:szCs w:val="20"/>
                    </w:rPr>
                  </w:pPr>
                  <w:r w:rsidRPr="00501EDB">
                    <w:rPr>
                      <w:rFonts w:ascii="Times New Roman" w:hAnsi="Times New Roman" w:cs="Times New Roman"/>
                      <w:sz w:val="20"/>
                      <w:szCs w:val="20"/>
                    </w:rPr>
                    <w:t>3.3</w:t>
                  </w:r>
                </w:p>
              </w:tc>
              <w:tc>
                <w:tcPr>
                  <w:tcW w:w="864" w:type="dxa"/>
                  <w:tcBorders>
                    <w:left w:val="nil"/>
                    <w:right w:val="nil"/>
                  </w:tcBorders>
                  <w:noWrap/>
                  <w:vAlign w:val="center"/>
                  <w:hideMark/>
                </w:tcPr>
                <w:p w14:paraId="7206F5CE" w14:textId="5C7D83B1" w:rsidR="00354BD3" w:rsidRPr="00501EDB" w:rsidRDefault="00354BD3" w:rsidP="00354BD3">
                  <w:pPr>
                    <w:jc w:val="center"/>
                    <w:rPr>
                      <w:rFonts w:ascii="Times New Roman" w:hAnsi="Times New Roman" w:cs="Times New Roman"/>
                      <w:sz w:val="20"/>
                      <w:szCs w:val="20"/>
                    </w:rPr>
                  </w:pPr>
                  <w:r w:rsidRPr="00501EDB">
                    <w:rPr>
                      <w:rFonts w:ascii="Times New Roman" w:hAnsi="Times New Roman" w:cs="Times New Roman"/>
                      <w:sz w:val="20"/>
                      <w:szCs w:val="20"/>
                    </w:rPr>
                    <w:t>4.0</w:t>
                  </w:r>
                </w:p>
              </w:tc>
            </w:tr>
            <w:tr w:rsidR="00354BD3" w:rsidRPr="00501EDB" w14:paraId="40AC4056" w14:textId="77777777" w:rsidTr="00354BD3">
              <w:trPr>
                <w:trHeight w:val="298"/>
              </w:trPr>
              <w:tc>
                <w:tcPr>
                  <w:tcW w:w="3289" w:type="dxa"/>
                  <w:tcBorders>
                    <w:left w:val="nil"/>
                    <w:right w:val="nil"/>
                  </w:tcBorders>
                  <w:noWrap/>
                  <w:vAlign w:val="center"/>
                  <w:hideMark/>
                </w:tcPr>
                <w:p w14:paraId="70E30339" w14:textId="77777777" w:rsidR="00354BD3" w:rsidRPr="00501EDB" w:rsidRDefault="00354BD3" w:rsidP="00354BD3">
                  <w:pPr>
                    <w:jc w:val="center"/>
                    <w:rPr>
                      <w:rFonts w:ascii="Times New Roman" w:hAnsi="Times New Roman" w:cs="Times New Roman"/>
                      <w:sz w:val="22"/>
                      <w:szCs w:val="22"/>
                    </w:rPr>
                  </w:pPr>
                  <w:r w:rsidRPr="00501EDB">
                    <w:rPr>
                      <w:rFonts w:ascii="Times New Roman" w:hAnsi="Times New Roman" w:cs="Times New Roman"/>
                      <w:sz w:val="22"/>
                      <w:szCs w:val="22"/>
                    </w:rPr>
                    <w:t>Oak woodland</w:t>
                  </w:r>
                </w:p>
              </w:tc>
              <w:tc>
                <w:tcPr>
                  <w:tcW w:w="1008" w:type="dxa"/>
                  <w:tcBorders>
                    <w:left w:val="nil"/>
                    <w:right w:val="nil"/>
                  </w:tcBorders>
                  <w:noWrap/>
                  <w:vAlign w:val="center"/>
                  <w:hideMark/>
                </w:tcPr>
                <w:p w14:paraId="4FFFA1AF" w14:textId="1C8B61C2" w:rsidR="00354BD3" w:rsidRPr="00501EDB" w:rsidRDefault="00354BD3" w:rsidP="00354BD3">
                  <w:pPr>
                    <w:jc w:val="center"/>
                    <w:rPr>
                      <w:rFonts w:ascii="Times New Roman" w:hAnsi="Times New Roman" w:cs="Times New Roman"/>
                      <w:sz w:val="20"/>
                      <w:szCs w:val="20"/>
                    </w:rPr>
                  </w:pPr>
                  <w:r w:rsidRPr="00501EDB">
                    <w:rPr>
                      <w:rFonts w:ascii="Times New Roman" w:hAnsi="Times New Roman" w:cs="Times New Roman"/>
                      <w:sz w:val="20"/>
                      <w:szCs w:val="20"/>
                    </w:rPr>
                    <w:t>0</w:t>
                  </w:r>
                </w:p>
              </w:tc>
              <w:tc>
                <w:tcPr>
                  <w:tcW w:w="1338" w:type="dxa"/>
                  <w:tcBorders>
                    <w:left w:val="nil"/>
                    <w:right w:val="nil"/>
                  </w:tcBorders>
                  <w:noWrap/>
                  <w:vAlign w:val="center"/>
                  <w:hideMark/>
                </w:tcPr>
                <w:p w14:paraId="1CEA99B5" w14:textId="5C6B9384" w:rsidR="00354BD3" w:rsidRPr="00501EDB" w:rsidRDefault="00354BD3" w:rsidP="00354BD3">
                  <w:pPr>
                    <w:jc w:val="center"/>
                    <w:rPr>
                      <w:rFonts w:ascii="Times New Roman" w:hAnsi="Times New Roman" w:cs="Times New Roman"/>
                      <w:sz w:val="20"/>
                      <w:szCs w:val="20"/>
                    </w:rPr>
                  </w:pPr>
                  <w:r w:rsidRPr="00501EDB">
                    <w:rPr>
                      <w:rFonts w:ascii="Times New Roman" w:hAnsi="Times New Roman" w:cs="Times New Roman"/>
                      <w:sz w:val="20"/>
                      <w:szCs w:val="20"/>
                    </w:rPr>
                    <w:t>0.0</w:t>
                  </w:r>
                </w:p>
              </w:tc>
              <w:tc>
                <w:tcPr>
                  <w:tcW w:w="864" w:type="dxa"/>
                  <w:tcBorders>
                    <w:left w:val="nil"/>
                    <w:right w:val="nil"/>
                  </w:tcBorders>
                  <w:noWrap/>
                  <w:vAlign w:val="center"/>
                  <w:hideMark/>
                </w:tcPr>
                <w:p w14:paraId="6F177424" w14:textId="574761B6" w:rsidR="00354BD3" w:rsidRPr="00501EDB" w:rsidRDefault="00354BD3" w:rsidP="00354BD3">
                  <w:pPr>
                    <w:jc w:val="center"/>
                    <w:rPr>
                      <w:rFonts w:ascii="Times New Roman" w:hAnsi="Times New Roman" w:cs="Times New Roman"/>
                      <w:sz w:val="20"/>
                      <w:szCs w:val="20"/>
                    </w:rPr>
                  </w:pPr>
                  <w:r w:rsidRPr="00501EDB">
                    <w:rPr>
                      <w:rFonts w:ascii="Times New Roman" w:hAnsi="Times New Roman" w:cs="Times New Roman"/>
                      <w:sz w:val="20"/>
                      <w:szCs w:val="20"/>
                    </w:rPr>
                    <w:t>0.0</w:t>
                  </w:r>
                </w:p>
              </w:tc>
              <w:tc>
                <w:tcPr>
                  <w:tcW w:w="864" w:type="dxa"/>
                  <w:tcBorders>
                    <w:left w:val="nil"/>
                    <w:right w:val="nil"/>
                  </w:tcBorders>
                  <w:noWrap/>
                  <w:vAlign w:val="center"/>
                  <w:hideMark/>
                </w:tcPr>
                <w:p w14:paraId="71CF7C8A" w14:textId="09DE0873" w:rsidR="00354BD3" w:rsidRPr="00501EDB" w:rsidRDefault="00354BD3" w:rsidP="00354BD3">
                  <w:pPr>
                    <w:jc w:val="center"/>
                    <w:rPr>
                      <w:rFonts w:ascii="Times New Roman" w:hAnsi="Times New Roman" w:cs="Times New Roman"/>
                      <w:sz w:val="20"/>
                      <w:szCs w:val="20"/>
                    </w:rPr>
                  </w:pPr>
                  <w:r w:rsidRPr="00501EDB">
                    <w:rPr>
                      <w:rFonts w:ascii="Times New Roman" w:hAnsi="Times New Roman" w:cs="Times New Roman"/>
                      <w:sz w:val="20"/>
                      <w:szCs w:val="20"/>
                    </w:rPr>
                    <w:t>0.0</w:t>
                  </w:r>
                </w:p>
              </w:tc>
              <w:tc>
                <w:tcPr>
                  <w:tcW w:w="864" w:type="dxa"/>
                  <w:tcBorders>
                    <w:left w:val="nil"/>
                    <w:right w:val="nil"/>
                  </w:tcBorders>
                  <w:noWrap/>
                  <w:vAlign w:val="center"/>
                  <w:hideMark/>
                </w:tcPr>
                <w:p w14:paraId="3FE9B6E4" w14:textId="0B1C99BC" w:rsidR="00354BD3" w:rsidRPr="00501EDB" w:rsidRDefault="00354BD3" w:rsidP="00354BD3">
                  <w:pPr>
                    <w:jc w:val="center"/>
                    <w:rPr>
                      <w:rFonts w:ascii="Times New Roman" w:hAnsi="Times New Roman" w:cs="Times New Roman"/>
                      <w:sz w:val="20"/>
                      <w:szCs w:val="20"/>
                    </w:rPr>
                  </w:pPr>
                  <w:r w:rsidRPr="00501EDB">
                    <w:rPr>
                      <w:rFonts w:ascii="Times New Roman" w:hAnsi="Times New Roman" w:cs="Times New Roman"/>
                      <w:sz w:val="20"/>
                      <w:szCs w:val="20"/>
                    </w:rPr>
                    <w:t>0.0</w:t>
                  </w:r>
                </w:p>
              </w:tc>
              <w:tc>
                <w:tcPr>
                  <w:tcW w:w="864" w:type="dxa"/>
                  <w:tcBorders>
                    <w:left w:val="nil"/>
                    <w:right w:val="nil"/>
                  </w:tcBorders>
                  <w:noWrap/>
                  <w:vAlign w:val="center"/>
                  <w:hideMark/>
                </w:tcPr>
                <w:p w14:paraId="041A0CF1" w14:textId="08E551D4" w:rsidR="00354BD3" w:rsidRPr="00501EDB" w:rsidRDefault="00354BD3" w:rsidP="00354BD3">
                  <w:pPr>
                    <w:jc w:val="center"/>
                    <w:rPr>
                      <w:rFonts w:ascii="Times New Roman" w:hAnsi="Times New Roman" w:cs="Times New Roman"/>
                      <w:sz w:val="20"/>
                      <w:szCs w:val="20"/>
                    </w:rPr>
                  </w:pPr>
                  <w:r w:rsidRPr="00501EDB">
                    <w:rPr>
                      <w:rFonts w:ascii="Times New Roman" w:hAnsi="Times New Roman" w:cs="Times New Roman"/>
                      <w:sz w:val="20"/>
                      <w:szCs w:val="20"/>
                    </w:rPr>
                    <w:t>0.0</w:t>
                  </w:r>
                </w:p>
              </w:tc>
              <w:tc>
                <w:tcPr>
                  <w:tcW w:w="864" w:type="dxa"/>
                  <w:tcBorders>
                    <w:left w:val="nil"/>
                    <w:right w:val="nil"/>
                  </w:tcBorders>
                  <w:noWrap/>
                  <w:vAlign w:val="center"/>
                  <w:hideMark/>
                </w:tcPr>
                <w:p w14:paraId="766F314B" w14:textId="4B446C34" w:rsidR="00354BD3" w:rsidRPr="00501EDB" w:rsidRDefault="00354BD3" w:rsidP="00354BD3">
                  <w:pPr>
                    <w:jc w:val="center"/>
                    <w:rPr>
                      <w:rFonts w:ascii="Times New Roman" w:hAnsi="Times New Roman" w:cs="Times New Roman"/>
                      <w:sz w:val="20"/>
                      <w:szCs w:val="20"/>
                    </w:rPr>
                  </w:pPr>
                  <w:r w:rsidRPr="00501EDB">
                    <w:rPr>
                      <w:rFonts w:ascii="Times New Roman" w:hAnsi="Times New Roman" w:cs="Times New Roman"/>
                      <w:sz w:val="20"/>
                      <w:szCs w:val="20"/>
                    </w:rPr>
                    <w:t>0.0</w:t>
                  </w:r>
                </w:p>
              </w:tc>
              <w:tc>
                <w:tcPr>
                  <w:tcW w:w="864" w:type="dxa"/>
                  <w:tcBorders>
                    <w:left w:val="nil"/>
                    <w:right w:val="nil"/>
                  </w:tcBorders>
                  <w:noWrap/>
                  <w:vAlign w:val="center"/>
                  <w:hideMark/>
                </w:tcPr>
                <w:p w14:paraId="22C30FD8" w14:textId="34F35AE5" w:rsidR="00354BD3" w:rsidRPr="00501EDB" w:rsidRDefault="00354BD3" w:rsidP="00354BD3">
                  <w:pPr>
                    <w:jc w:val="center"/>
                    <w:rPr>
                      <w:rFonts w:ascii="Times New Roman" w:hAnsi="Times New Roman" w:cs="Times New Roman"/>
                      <w:sz w:val="20"/>
                      <w:szCs w:val="20"/>
                    </w:rPr>
                  </w:pPr>
                  <w:r w:rsidRPr="00501EDB">
                    <w:rPr>
                      <w:rFonts w:ascii="Times New Roman" w:hAnsi="Times New Roman" w:cs="Times New Roman"/>
                      <w:sz w:val="20"/>
                      <w:szCs w:val="20"/>
                    </w:rPr>
                    <w:t>0.0</w:t>
                  </w:r>
                </w:p>
              </w:tc>
              <w:tc>
                <w:tcPr>
                  <w:tcW w:w="864" w:type="dxa"/>
                  <w:tcBorders>
                    <w:left w:val="nil"/>
                    <w:right w:val="nil"/>
                  </w:tcBorders>
                  <w:noWrap/>
                  <w:vAlign w:val="center"/>
                  <w:hideMark/>
                </w:tcPr>
                <w:p w14:paraId="3043A637" w14:textId="5EE54444" w:rsidR="00354BD3" w:rsidRPr="00501EDB" w:rsidRDefault="00354BD3" w:rsidP="00354BD3">
                  <w:pPr>
                    <w:jc w:val="center"/>
                    <w:rPr>
                      <w:rFonts w:ascii="Times New Roman" w:hAnsi="Times New Roman" w:cs="Times New Roman"/>
                      <w:sz w:val="20"/>
                      <w:szCs w:val="20"/>
                    </w:rPr>
                  </w:pPr>
                  <w:r w:rsidRPr="00501EDB">
                    <w:rPr>
                      <w:rFonts w:ascii="Times New Roman" w:hAnsi="Times New Roman" w:cs="Times New Roman"/>
                      <w:sz w:val="20"/>
                      <w:szCs w:val="20"/>
                    </w:rPr>
                    <w:t>0.0</w:t>
                  </w:r>
                </w:p>
              </w:tc>
              <w:tc>
                <w:tcPr>
                  <w:tcW w:w="864" w:type="dxa"/>
                  <w:tcBorders>
                    <w:left w:val="nil"/>
                    <w:right w:val="nil"/>
                  </w:tcBorders>
                  <w:noWrap/>
                  <w:vAlign w:val="center"/>
                  <w:hideMark/>
                </w:tcPr>
                <w:p w14:paraId="2E4C502B" w14:textId="60AE1B18" w:rsidR="00354BD3" w:rsidRPr="00501EDB" w:rsidRDefault="00354BD3" w:rsidP="00354BD3">
                  <w:pPr>
                    <w:jc w:val="center"/>
                    <w:rPr>
                      <w:rFonts w:ascii="Times New Roman" w:hAnsi="Times New Roman" w:cs="Times New Roman"/>
                      <w:sz w:val="20"/>
                      <w:szCs w:val="20"/>
                    </w:rPr>
                  </w:pPr>
                  <w:r w:rsidRPr="00501EDB">
                    <w:rPr>
                      <w:rFonts w:ascii="Times New Roman" w:hAnsi="Times New Roman" w:cs="Times New Roman"/>
                      <w:sz w:val="20"/>
                      <w:szCs w:val="20"/>
                    </w:rPr>
                    <w:t>0.0</w:t>
                  </w:r>
                </w:p>
              </w:tc>
            </w:tr>
            <w:tr w:rsidR="00354BD3" w:rsidRPr="00501EDB" w14:paraId="3FA3A437" w14:textId="77777777" w:rsidTr="00354BD3">
              <w:trPr>
                <w:trHeight w:val="298"/>
              </w:trPr>
              <w:tc>
                <w:tcPr>
                  <w:tcW w:w="3289" w:type="dxa"/>
                  <w:tcBorders>
                    <w:left w:val="nil"/>
                    <w:right w:val="nil"/>
                  </w:tcBorders>
                  <w:noWrap/>
                  <w:vAlign w:val="center"/>
                  <w:hideMark/>
                </w:tcPr>
                <w:p w14:paraId="2B2CFE5B" w14:textId="77777777" w:rsidR="00354BD3" w:rsidRPr="00501EDB" w:rsidRDefault="00354BD3" w:rsidP="00354BD3">
                  <w:pPr>
                    <w:jc w:val="center"/>
                    <w:rPr>
                      <w:rFonts w:ascii="Times New Roman" w:hAnsi="Times New Roman" w:cs="Times New Roman"/>
                      <w:sz w:val="22"/>
                      <w:szCs w:val="22"/>
                    </w:rPr>
                  </w:pPr>
                  <w:r w:rsidRPr="00501EDB">
                    <w:rPr>
                      <w:rFonts w:ascii="Times New Roman" w:hAnsi="Times New Roman" w:cs="Times New Roman"/>
                      <w:sz w:val="22"/>
                      <w:szCs w:val="22"/>
                    </w:rPr>
                    <w:t>Aspen forest</w:t>
                  </w:r>
                </w:p>
              </w:tc>
              <w:tc>
                <w:tcPr>
                  <w:tcW w:w="1008" w:type="dxa"/>
                  <w:tcBorders>
                    <w:left w:val="nil"/>
                    <w:right w:val="nil"/>
                  </w:tcBorders>
                  <w:noWrap/>
                  <w:vAlign w:val="center"/>
                  <w:hideMark/>
                </w:tcPr>
                <w:p w14:paraId="7826BE19" w14:textId="7AD73827" w:rsidR="00354BD3" w:rsidRPr="00501EDB" w:rsidRDefault="00354BD3" w:rsidP="00354BD3">
                  <w:pPr>
                    <w:jc w:val="center"/>
                    <w:rPr>
                      <w:rFonts w:ascii="Times New Roman" w:hAnsi="Times New Roman" w:cs="Times New Roman"/>
                      <w:sz w:val="20"/>
                      <w:szCs w:val="20"/>
                    </w:rPr>
                  </w:pPr>
                  <w:r w:rsidRPr="00501EDB">
                    <w:rPr>
                      <w:rFonts w:ascii="Times New Roman" w:hAnsi="Times New Roman" w:cs="Times New Roman"/>
                      <w:sz w:val="20"/>
                      <w:szCs w:val="20"/>
                    </w:rPr>
                    <w:t>56</w:t>
                  </w:r>
                </w:p>
              </w:tc>
              <w:tc>
                <w:tcPr>
                  <w:tcW w:w="1338" w:type="dxa"/>
                  <w:tcBorders>
                    <w:left w:val="nil"/>
                    <w:right w:val="nil"/>
                  </w:tcBorders>
                  <w:noWrap/>
                  <w:vAlign w:val="center"/>
                  <w:hideMark/>
                </w:tcPr>
                <w:p w14:paraId="0157CB82" w14:textId="58D5A69B" w:rsidR="00354BD3" w:rsidRPr="00501EDB" w:rsidRDefault="00354BD3" w:rsidP="00354BD3">
                  <w:pPr>
                    <w:jc w:val="center"/>
                    <w:rPr>
                      <w:rFonts w:ascii="Times New Roman" w:hAnsi="Times New Roman" w:cs="Times New Roman"/>
                      <w:sz w:val="20"/>
                      <w:szCs w:val="20"/>
                    </w:rPr>
                  </w:pPr>
                  <w:r w:rsidRPr="00501EDB">
                    <w:rPr>
                      <w:rFonts w:ascii="Times New Roman" w:hAnsi="Times New Roman" w:cs="Times New Roman"/>
                      <w:sz w:val="20"/>
                      <w:szCs w:val="20"/>
                    </w:rPr>
                    <w:t>7.9</w:t>
                  </w:r>
                </w:p>
              </w:tc>
              <w:tc>
                <w:tcPr>
                  <w:tcW w:w="864" w:type="dxa"/>
                  <w:tcBorders>
                    <w:left w:val="nil"/>
                    <w:right w:val="nil"/>
                  </w:tcBorders>
                  <w:noWrap/>
                  <w:vAlign w:val="center"/>
                  <w:hideMark/>
                </w:tcPr>
                <w:p w14:paraId="2026E89C" w14:textId="7D4FE714" w:rsidR="00354BD3" w:rsidRPr="00501EDB" w:rsidRDefault="00354BD3" w:rsidP="00354BD3">
                  <w:pPr>
                    <w:jc w:val="center"/>
                    <w:rPr>
                      <w:rFonts w:ascii="Times New Roman" w:hAnsi="Times New Roman" w:cs="Times New Roman"/>
                      <w:sz w:val="20"/>
                      <w:szCs w:val="20"/>
                    </w:rPr>
                  </w:pPr>
                  <w:r w:rsidRPr="00501EDB">
                    <w:rPr>
                      <w:rFonts w:ascii="Times New Roman" w:hAnsi="Times New Roman" w:cs="Times New Roman"/>
                      <w:sz w:val="20"/>
                      <w:szCs w:val="20"/>
                    </w:rPr>
                    <w:t>4.1</w:t>
                  </w:r>
                </w:p>
              </w:tc>
              <w:tc>
                <w:tcPr>
                  <w:tcW w:w="864" w:type="dxa"/>
                  <w:tcBorders>
                    <w:left w:val="nil"/>
                    <w:right w:val="nil"/>
                  </w:tcBorders>
                  <w:noWrap/>
                  <w:vAlign w:val="center"/>
                  <w:hideMark/>
                </w:tcPr>
                <w:p w14:paraId="0FB66CDC" w14:textId="0746EF6B" w:rsidR="00354BD3" w:rsidRPr="00501EDB" w:rsidRDefault="00354BD3" w:rsidP="00354BD3">
                  <w:pPr>
                    <w:jc w:val="center"/>
                    <w:rPr>
                      <w:rFonts w:ascii="Times New Roman" w:hAnsi="Times New Roman" w:cs="Times New Roman"/>
                      <w:sz w:val="20"/>
                      <w:szCs w:val="20"/>
                    </w:rPr>
                  </w:pPr>
                  <w:r w:rsidRPr="00501EDB">
                    <w:rPr>
                      <w:rFonts w:ascii="Times New Roman" w:hAnsi="Times New Roman" w:cs="Times New Roman"/>
                      <w:sz w:val="20"/>
                      <w:szCs w:val="20"/>
                    </w:rPr>
                    <w:t>3.2</w:t>
                  </w:r>
                </w:p>
              </w:tc>
              <w:tc>
                <w:tcPr>
                  <w:tcW w:w="864" w:type="dxa"/>
                  <w:tcBorders>
                    <w:left w:val="nil"/>
                    <w:right w:val="nil"/>
                  </w:tcBorders>
                  <w:noWrap/>
                  <w:vAlign w:val="center"/>
                  <w:hideMark/>
                </w:tcPr>
                <w:p w14:paraId="647AFE23" w14:textId="1D83276C" w:rsidR="00354BD3" w:rsidRPr="00501EDB" w:rsidRDefault="00354BD3" w:rsidP="00354BD3">
                  <w:pPr>
                    <w:jc w:val="center"/>
                    <w:rPr>
                      <w:rFonts w:ascii="Times New Roman" w:hAnsi="Times New Roman" w:cs="Times New Roman"/>
                      <w:sz w:val="20"/>
                      <w:szCs w:val="20"/>
                    </w:rPr>
                  </w:pPr>
                  <w:r w:rsidRPr="00501EDB">
                    <w:rPr>
                      <w:rFonts w:ascii="Times New Roman" w:hAnsi="Times New Roman" w:cs="Times New Roman"/>
                      <w:sz w:val="20"/>
                      <w:szCs w:val="20"/>
                    </w:rPr>
                    <w:t>3.0</w:t>
                  </w:r>
                </w:p>
              </w:tc>
              <w:tc>
                <w:tcPr>
                  <w:tcW w:w="864" w:type="dxa"/>
                  <w:tcBorders>
                    <w:left w:val="nil"/>
                    <w:right w:val="nil"/>
                  </w:tcBorders>
                  <w:noWrap/>
                  <w:vAlign w:val="center"/>
                  <w:hideMark/>
                </w:tcPr>
                <w:p w14:paraId="5D746E7A" w14:textId="58B17CDF" w:rsidR="00354BD3" w:rsidRPr="00501EDB" w:rsidRDefault="00354BD3" w:rsidP="00354BD3">
                  <w:pPr>
                    <w:jc w:val="center"/>
                    <w:rPr>
                      <w:rFonts w:ascii="Times New Roman" w:hAnsi="Times New Roman" w:cs="Times New Roman"/>
                      <w:sz w:val="20"/>
                      <w:szCs w:val="20"/>
                    </w:rPr>
                  </w:pPr>
                  <w:r w:rsidRPr="00501EDB">
                    <w:rPr>
                      <w:rFonts w:ascii="Times New Roman" w:hAnsi="Times New Roman" w:cs="Times New Roman"/>
                      <w:sz w:val="20"/>
                      <w:szCs w:val="20"/>
                    </w:rPr>
                    <w:t>9.0</w:t>
                  </w:r>
                </w:p>
              </w:tc>
              <w:tc>
                <w:tcPr>
                  <w:tcW w:w="864" w:type="dxa"/>
                  <w:tcBorders>
                    <w:left w:val="nil"/>
                    <w:right w:val="nil"/>
                  </w:tcBorders>
                  <w:noWrap/>
                  <w:vAlign w:val="center"/>
                  <w:hideMark/>
                </w:tcPr>
                <w:p w14:paraId="56BF13BD" w14:textId="0B89EF62" w:rsidR="00354BD3" w:rsidRPr="00501EDB" w:rsidRDefault="00354BD3" w:rsidP="00354BD3">
                  <w:pPr>
                    <w:jc w:val="center"/>
                    <w:rPr>
                      <w:rFonts w:ascii="Times New Roman" w:hAnsi="Times New Roman" w:cs="Times New Roman"/>
                      <w:sz w:val="20"/>
                      <w:szCs w:val="20"/>
                    </w:rPr>
                  </w:pPr>
                  <w:r w:rsidRPr="00501EDB">
                    <w:rPr>
                      <w:rFonts w:ascii="Times New Roman" w:hAnsi="Times New Roman" w:cs="Times New Roman"/>
                      <w:sz w:val="20"/>
                      <w:szCs w:val="20"/>
                    </w:rPr>
                    <w:t>4.4</w:t>
                  </w:r>
                </w:p>
              </w:tc>
              <w:tc>
                <w:tcPr>
                  <w:tcW w:w="864" w:type="dxa"/>
                  <w:tcBorders>
                    <w:left w:val="nil"/>
                    <w:right w:val="nil"/>
                  </w:tcBorders>
                  <w:noWrap/>
                  <w:vAlign w:val="center"/>
                  <w:hideMark/>
                </w:tcPr>
                <w:p w14:paraId="7B651631" w14:textId="3D4E8E17" w:rsidR="00354BD3" w:rsidRPr="00501EDB" w:rsidRDefault="00354BD3" w:rsidP="00354BD3">
                  <w:pPr>
                    <w:jc w:val="center"/>
                    <w:rPr>
                      <w:rFonts w:ascii="Times New Roman" w:hAnsi="Times New Roman" w:cs="Times New Roman"/>
                      <w:sz w:val="20"/>
                      <w:szCs w:val="20"/>
                    </w:rPr>
                  </w:pPr>
                  <w:r w:rsidRPr="00501EDB">
                    <w:rPr>
                      <w:rFonts w:ascii="Times New Roman" w:hAnsi="Times New Roman" w:cs="Times New Roman"/>
                      <w:sz w:val="20"/>
                      <w:szCs w:val="20"/>
                    </w:rPr>
                    <w:t>8.9</w:t>
                  </w:r>
                </w:p>
              </w:tc>
              <w:tc>
                <w:tcPr>
                  <w:tcW w:w="864" w:type="dxa"/>
                  <w:tcBorders>
                    <w:left w:val="nil"/>
                    <w:right w:val="nil"/>
                  </w:tcBorders>
                  <w:noWrap/>
                  <w:vAlign w:val="center"/>
                  <w:hideMark/>
                </w:tcPr>
                <w:p w14:paraId="70116283" w14:textId="6D167D7E" w:rsidR="00354BD3" w:rsidRPr="00501EDB" w:rsidRDefault="00354BD3" w:rsidP="00354BD3">
                  <w:pPr>
                    <w:jc w:val="center"/>
                    <w:rPr>
                      <w:rFonts w:ascii="Times New Roman" w:hAnsi="Times New Roman" w:cs="Times New Roman"/>
                      <w:sz w:val="20"/>
                      <w:szCs w:val="20"/>
                    </w:rPr>
                  </w:pPr>
                  <w:r w:rsidRPr="00501EDB">
                    <w:rPr>
                      <w:rFonts w:ascii="Times New Roman" w:hAnsi="Times New Roman" w:cs="Times New Roman"/>
                      <w:sz w:val="20"/>
                      <w:szCs w:val="20"/>
                    </w:rPr>
                    <w:t>22.6</w:t>
                  </w:r>
                </w:p>
              </w:tc>
              <w:tc>
                <w:tcPr>
                  <w:tcW w:w="864" w:type="dxa"/>
                  <w:tcBorders>
                    <w:left w:val="nil"/>
                    <w:right w:val="nil"/>
                  </w:tcBorders>
                  <w:noWrap/>
                  <w:vAlign w:val="center"/>
                  <w:hideMark/>
                </w:tcPr>
                <w:p w14:paraId="65FD4096" w14:textId="313017D5" w:rsidR="00354BD3" w:rsidRPr="00501EDB" w:rsidRDefault="00354BD3" w:rsidP="00354BD3">
                  <w:pPr>
                    <w:jc w:val="center"/>
                    <w:rPr>
                      <w:rFonts w:ascii="Times New Roman" w:hAnsi="Times New Roman" w:cs="Times New Roman"/>
                      <w:sz w:val="20"/>
                      <w:szCs w:val="20"/>
                    </w:rPr>
                  </w:pPr>
                  <w:r w:rsidRPr="00501EDB">
                    <w:rPr>
                      <w:rFonts w:ascii="Times New Roman" w:hAnsi="Times New Roman" w:cs="Times New Roman"/>
                      <w:sz w:val="20"/>
                      <w:szCs w:val="20"/>
                    </w:rPr>
                    <w:t>53.2</w:t>
                  </w:r>
                </w:p>
              </w:tc>
            </w:tr>
            <w:tr w:rsidR="00354BD3" w:rsidRPr="00501EDB" w14:paraId="1F459E1D" w14:textId="77777777" w:rsidTr="00354BD3">
              <w:trPr>
                <w:trHeight w:val="298"/>
              </w:trPr>
              <w:tc>
                <w:tcPr>
                  <w:tcW w:w="3289" w:type="dxa"/>
                  <w:tcBorders>
                    <w:left w:val="nil"/>
                    <w:right w:val="nil"/>
                  </w:tcBorders>
                  <w:noWrap/>
                  <w:vAlign w:val="center"/>
                  <w:hideMark/>
                </w:tcPr>
                <w:p w14:paraId="03DFB723" w14:textId="77777777" w:rsidR="00354BD3" w:rsidRPr="00501EDB" w:rsidRDefault="00354BD3" w:rsidP="00354BD3">
                  <w:pPr>
                    <w:jc w:val="center"/>
                    <w:rPr>
                      <w:rFonts w:ascii="Times New Roman" w:hAnsi="Times New Roman" w:cs="Times New Roman"/>
                      <w:sz w:val="22"/>
                      <w:szCs w:val="22"/>
                    </w:rPr>
                  </w:pPr>
                  <w:r w:rsidRPr="00501EDB">
                    <w:rPr>
                      <w:rFonts w:ascii="Times New Roman" w:hAnsi="Times New Roman" w:cs="Times New Roman"/>
                      <w:sz w:val="22"/>
                      <w:szCs w:val="22"/>
                    </w:rPr>
                    <w:t>Riparian forest</w:t>
                  </w:r>
                </w:p>
              </w:tc>
              <w:tc>
                <w:tcPr>
                  <w:tcW w:w="1008" w:type="dxa"/>
                  <w:tcBorders>
                    <w:left w:val="nil"/>
                    <w:right w:val="nil"/>
                  </w:tcBorders>
                  <w:noWrap/>
                  <w:vAlign w:val="center"/>
                  <w:hideMark/>
                </w:tcPr>
                <w:p w14:paraId="3881756F" w14:textId="2B641016" w:rsidR="00354BD3" w:rsidRPr="00501EDB" w:rsidRDefault="00354BD3" w:rsidP="00354BD3">
                  <w:pPr>
                    <w:jc w:val="center"/>
                    <w:rPr>
                      <w:rFonts w:ascii="Times New Roman" w:hAnsi="Times New Roman" w:cs="Times New Roman"/>
                      <w:sz w:val="20"/>
                      <w:szCs w:val="20"/>
                    </w:rPr>
                  </w:pPr>
                  <w:r w:rsidRPr="00501EDB">
                    <w:rPr>
                      <w:rFonts w:ascii="Times New Roman" w:hAnsi="Times New Roman" w:cs="Times New Roman"/>
                      <w:sz w:val="20"/>
                      <w:szCs w:val="20"/>
                    </w:rPr>
                    <w:t>80</w:t>
                  </w:r>
                </w:p>
              </w:tc>
              <w:tc>
                <w:tcPr>
                  <w:tcW w:w="1338" w:type="dxa"/>
                  <w:tcBorders>
                    <w:left w:val="nil"/>
                    <w:right w:val="nil"/>
                  </w:tcBorders>
                  <w:noWrap/>
                  <w:vAlign w:val="center"/>
                  <w:hideMark/>
                </w:tcPr>
                <w:p w14:paraId="5982F43F" w14:textId="32C9CD84" w:rsidR="00354BD3" w:rsidRPr="00501EDB" w:rsidRDefault="00354BD3" w:rsidP="00354BD3">
                  <w:pPr>
                    <w:jc w:val="center"/>
                    <w:rPr>
                      <w:rFonts w:ascii="Times New Roman" w:hAnsi="Times New Roman" w:cs="Times New Roman"/>
                      <w:sz w:val="20"/>
                      <w:szCs w:val="20"/>
                    </w:rPr>
                  </w:pPr>
                  <w:r w:rsidRPr="00501EDB">
                    <w:rPr>
                      <w:rFonts w:ascii="Times New Roman" w:hAnsi="Times New Roman" w:cs="Times New Roman"/>
                      <w:sz w:val="20"/>
                      <w:szCs w:val="20"/>
                    </w:rPr>
                    <w:t>11.4</w:t>
                  </w:r>
                </w:p>
              </w:tc>
              <w:tc>
                <w:tcPr>
                  <w:tcW w:w="864" w:type="dxa"/>
                  <w:tcBorders>
                    <w:left w:val="nil"/>
                    <w:right w:val="nil"/>
                  </w:tcBorders>
                  <w:noWrap/>
                  <w:vAlign w:val="center"/>
                  <w:hideMark/>
                </w:tcPr>
                <w:p w14:paraId="0FE0F553" w14:textId="66FDC567" w:rsidR="00354BD3" w:rsidRPr="00501EDB" w:rsidRDefault="00354BD3" w:rsidP="00354BD3">
                  <w:pPr>
                    <w:jc w:val="center"/>
                    <w:rPr>
                      <w:rFonts w:ascii="Times New Roman" w:hAnsi="Times New Roman" w:cs="Times New Roman"/>
                      <w:sz w:val="20"/>
                      <w:szCs w:val="20"/>
                    </w:rPr>
                  </w:pPr>
                  <w:r w:rsidRPr="00501EDB">
                    <w:rPr>
                      <w:rFonts w:ascii="Times New Roman" w:hAnsi="Times New Roman" w:cs="Times New Roman"/>
                      <w:sz w:val="20"/>
                      <w:szCs w:val="20"/>
                    </w:rPr>
                    <w:t>9.9</w:t>
                  </w:r>
                </w:p>
              </w:tc>
              <w:tc>
                <w:tcPr>
                  <w:tcW w:w="864" w:type="dxa"/>
                  <w:tcBorders>
                    <w:left w:val="nil"/>
                    <w:right w:val="nil"/>
                  </w:tcBorders>
                  <w:noWrap/>
                  <w:vAlign w:val="center"/>
                  <w:hideMark/>
                </w:tcPr>
                <w:p w14:paraId="44301BDD" w14:textId="5E535490" w:rsidR="00354BD3" w:rsidRPr="00501EDB" w:rsidRDefault="00354BD3" w:rsidP="00354BD3">
                  <w:pPr>
                    <w:jc w:val="center"/>
                    <w:rPr>
                      <w:rFonts w:ascii="Times New Roman" w:hAnsi="Times New Roman" w:cs="Times New Roman"/>
                      <w:sz w:val="20"/>
                      <w:szCs w:val="20"/>
                    </w:rPr>
                  </w:pPr>
                  <w:r w:rsidRPr="00501EDB">
                    <w:rPr>
                      <w:rFonts w:ascii="Times New Roman" w:hAnsi="Times New Roman" w:cs="Times New Roman"/>
                      <w:sz w:val="20"/>
                      <w:szCs w:val="20"/>
                    </w:rPr>
                    <w:t>8.3</w:t>
                  </w:r>
                </w:p>
              </w:tc>
              <w:tc>
                <w:tcPr>
                  <w:tcW w:w="864" w:type="dxa"/>
                  <w:tcBorders>
                    <w:left w:val="nil"/>
                    <w:right w:val="nil"/>
                  </w:tcBorders>
                  <w:noWrap/>
                  <w:vAlign w:val="center"/>
                  <w:hideMark/>
                </w:tcPr>
                <w:p w14:paraId="04A9B54C" w14:textId="568CCEFB" w:rsidR="00354BD3" w:rsidRPr="00501EDB" w:rsidRDefault="00354BD3" w:rsidP="00354BD3">
                  <w:pPr>
                    <w:jc w:val="center"/>
                    <w:rPr>
                      <w:rFonts w:ascii="Times New Roman" w:hAnsi="Times New Roman" w:cs="Times New Roman"/>
                      <w:sz w:val="20"/>
                      <w:szCs w:val="20"/>
                    </w:rPr>
                  </w:pPr>
                  <w:r w:rsidRPr="00501EDB">
                    <w:rPr>
                      <w:rFonts w:ascii="Times New Roman" w:hAnsi="Times New Roman" w:cs="Times New Roman"/>
                      <w:sz w:val="20"/>
                      <w:szCs w:val="20"/>
                    </w:rPr>
                    <w:t>5.0</w:t>
                  </w:r>
                </w:p>
              </w:tc>
              <w:tc>
                <w:tcPr>
                  <w:tcW w:w="864" w:type="dxa"/>
                  <w:tcBorders>
                    <w:left w:val="nil"/>
                    <w:right w:val="nil"/>
                  </w:tcBorders>
                  <w:noWrap/>
                  <w:vAlign w:val="center"/>
                  <w:hideMark/>
                </w:tcPr>
                <w:p w14:paraId="7D9CC713" w14:textId="16D5B827" w:rsidR="00354BD3" w:rsidRPr="00501EDB" w:rsidRDefault="00354BD3" w:rsidP="00354BD3">
                  <w:pPr>
                    <w:jc w:val="center"/>
                    <w:rPr>
                      <w:rFonts w:ascii="Times New Roman" w:hAnsi="Times New Roman" w:cs="Times New Roman"/>
                      <w:sz w:val="20"/>
                      <w:szCs w:val="20"/>
                    </w:rPr>
                  </w:pPr>
                  <w:r w:rsidRPr="00501EDB">
                    <w:rPr>
                      <w:rFonts w:ascii="Times New Roman" w:hAnsi="Times New Roman" w:cs="Times New Roman"/>
                      <w:sz w:val="20"/>
                      <w:szCs w:val="20"/>
                    </w:rPr>
                    <w:t>59.0</w:t>
                  </w:r>
                </w:p>
              </w:tc>
              <w:tc>
                <w:tcPr>
                  <w:tcW w:w="864" w:type="dxa"/>
                  <w:tcBorders>
                    <w:left w:val="nil"/>
                    <w:right w:val="nil"/>
                  </w:tcBorders>
                  <w:noWrap/>
                  <w:vAlign w:val="center"/>
                  <w:hideMark/>
                </w:tcPr>
                <w:p w14:paraId="028E1306" w14:textId="32E12351" w:rsidR="00354BD3" w:rsidRPr="00501EDB" w:rsidRDefault="00354BD3" w:rsidP="00354BD3">
                  <w:pPr>
                    <w:jc w:val="center"/>
                    <w:rPr>
                      <w:rFonts w:ascii="Times New Roman" w:hAnsi="Times New Roman" w:cs="Times New Roman"/>
                      <w:sz w:val="20"/>
                      <w:szCs w:val="20"/>
                    </w:rPr>
                  </w:pPr>
                  <w:r w:rsidRPr="00501EDB">
                    <w:rPr>
                      <w:rFonts w:ascii="Times New Roman" w:hAnsi="Times New Roman" w:cs="Times New Roman"/>
                      <w:sz w:val="20"/>
                      <w:szCs w:val="20"/>
                    </w:rPr>
                    <w:t>60.9</w:t>
                  </w:r>
                </w:p>
              </w:tc>
              <w:tc>
                <w:tcPr>
                  <w:tcW w:w="864" w:type="dxa"/>
                  <w:tcBorders>
                    <w:left w:val="nil"/>
                    <w:right w:val="nil"/>
                  </w:tcBorders>
                  <w:noWrap/>
                  <w:vAlign w:val="center"/>
                  <w:hideMark/>
                </w:tcPr>
                <w:p w14:paraId="1F7C8F0B" w14:textId="6F48E6E4" w:rsidR="00354BD3" w:rsidRPr="00501EDB" w:rsidRDefault="00354BD3" w:rsidP="00354BD3">
                  <w:pPr>
                    <w:jc w:val="center"/>
                    <w:rPr>
                      <w:rFonts w:ascii="Times New Roman" w:hAnsi="Times New Roman" w:cs="Times New Roman"/>
                      <w:sz w:val="20"/>
                      <w:szCs w:val="20"/>
                    </w:rPr>
                  </w:pPr>
                  <w:r w:rsidRPr="00501EDB">
                    <w:rPr>
                      <w:rFonts w:ascii="Times New Roman" w:hAnsi="Times New Roman" w:cs="Times New Roman"/>
                      <w:sz w:val="20"/>
                      <w:szCs w:val="20"/>
                    </w:rPr>
                    <w:t>60.9</w:t>
                  </w:r>
                </w:p>
              </w:tc>
              <w:tc>
                <w:tcPr>
                  <w:tcW w:w="864" w:type="dxa"/>
                  <w:tcBorders>
                    <w:left w:val="nil"/>
                    <w:right w:val="nil"/>
                  </w:tcBorders>
                  <w:noWrap/>
                  <w:vAlign w:val="center"/>
                  <w:hideMark/>
                </w:tcPr>
                <w:p w14:paraId="088865E1" w14:textId="4444B71F" w:rsidR="00354BD3" w:rsidRPr="00501EDB" w:rsidRDefault="00354BD3" w:rsidP="00354BD3">
                  <w:pPr>
                    <w:jc w:val="center"/>
                    <w:rPr>
                      <w:rFonts w:ascii="Times New Roman" w:hAnsi="Times New Roman" w:cs="Times New Roman"/>
                      <w:sz w:val="20"/>
                      <w:szCs w:val="20"/>
                    </w:rPr>
                  </w:pPr>
                  <w:r w:rsidRPr="00501EDB">
                    <w:rPr>
                      <w:rFonts w:ascii="Times New Roman" w:hAnsi="Times New Roman" w:cs="Times New Roman"/>
                      <w:sz w:val="20"/>
                      <w:szCs w:val="20"/>
                    </w:rPr>
                    <w:t>60.5</w:t>
                  </w:r>
                </w:p>
              </w:tc>
              <w:tc>
                <w:tcPr>
                  <w:tcW w:w="864" w:type="dxa"/>
                  <w:tcBorders>
                    <w:left w:val="nil"/>
                    <w:right w:val="nil"/>
                  </w:tcBorders>
                  <w:noWrap/>
                  <w:vAlign w:val="center"/>
                  <w:hideMark/>
                </w:tcPr>
                <w:p w14:paraId="73B91ACA" w14:textId="65F8B8C3" w:rsidR="00354BD3" w:rsidRPr="00501EDB" w:rsidRDefault="00354BD3" w:rsidP="00354BD3">
                  <w:pPr>
                    <w:jc w:val="center"/>
                    <w:rPr>
                      <w:rFonts w:ascii="Times New Roman" w:hAnsi="Times New Roman" w:cs="Times New Roman"/>
                      <w:sz w:val="20"/>
                      <w:szCs w:val="20"/>
                    </w:rPr>
                  </w:pPr>
                  <w:r w:rsidRPr="00501EDB">
                    <w:rPr>
                      <w:rFonts w:ascii="Times New Roman" w:hAnsi="Times New Roman" w:cs="Times New Roman"/>
                      <w:sz w:val="20"/>
                      <w:szCs w:val="20"/>
                    </w:rPr>
                    <w:t>62.6</w:t>
                  </w:r>
                </w:p>
              </w:tc>
            </w:tr>
            <w:tr w:rsidR="00354BD3" w:rsidRPr="00501EDB" w14:paraId="4DBB6BDC" w14:textId="77777777" w:rsidTr="00354BD3">
              <w:trPr>
                <w:trHeight w:val="298"/>
              </w:trPr>
              <w:tc>
                <w:tcPr>
                  <w:tcW w:w="3289" w:type="dxa"/>
                  <w:tcBorders>
                    <w:left w:val="nil"/>
                    <w:right w:val="nil"/>
                  </w:tcBorders>
                  <w:noWrap/>
                  <w:vAlign w:val="center"/>
                  <w:hideMark/>
                </w:tcPr>
                <w:p w14:paraId="4CCF7336" w14:textId="77777777" w:rsidR="00354BD3" w:rsidRPr="00501EDB" w:rsidRDefault="00354BD3" w:rsidP="00354BD3">
                  <w:pPr>
                    <w:jc w:val="center"/>
                    <w:rPr>
                      <w:rFonts w:ascii="Times New Roman" w:hAnsi="Times New Roman" w:cs="Times New Roman"/>
                      <w:sz w:val="22"/>
                      <w:szCs w:val="22"/>
                    </w:rPr>
                  </w:pPr>
                  <w:r w:rsidRPr="00501EDB">
                    <w:rPr>
                      <w:rFonts w:ascii="Times New Roman" w:hAnsi="Times New Roman" w:cs="Times New Roman"/>
                      <w:sz w:val="22"/>
                      <w:szCs w:val="22"/>
                    </w:rPr>
                    <w:t>Red fir forest</w:t>
                  </w:r>
                </w:p>
              </w:tc>
              <w:tc>
                <w:tcPr>
                  <w:tcW w:w="1008" w:type="dxa"/>
                  <w:tcBorders>
                    <w:left w:val="nil"/>
                    <w:right w:val="nil"/>
                  </w:tcBorders>
                  <w:noWrap/>
                  <w:vAlign w:val="center"/>
                  <w:hideMark/>
                </w:tcPr>
                <w:p w14:paraId="4D83ACB1" w14:textId="1A557659" w:rsidR="00354BD3" w:rsidRPr="00501EDB" w:rsidRDefault="00354BD3" w:rsidP="00354BD3">
                  <w:pPr>
                    <w:jc w:val="center"/>
                    <w:rPr>
                      <w:rFonts w:ascii="Times New Roman" w:hAnsi="Times New Roman" w:cs="Times New Roman"/>
                      <w:sz w:val="20"/>
                      <w:szCs w:val="20"/>
                    </w:rPr>
                  </w:pPr>
                  <w:r w:rsidRPr="00501EDB">
                    <w:rPr>
                      <w:rFonts w:ascii="Times New Roman" w:hAnsi="Times New Roman" w:cs="Times New Roman"/>
                      <w:sz w:val="20"/>
                      <w:szCs w:val="20"/>
                    </w:rPr>
                    <w:t>0</w:t>
                  </w:r>
                </w:p>
              </w:tc>
              <w:tc>
                <w:tcPr>
                  <w:tcW w:w="1338" w:type="dxa"/>
                  <w:tcBorders>
                    <w:left w:val="nil"/>
                    <w:right w:val="nil"/>
                  </w:tcBorders>
                  <w:noWrap/>
                  <w:vAlign w:val="center"/>
                  <w:hideMark/>
                </w:tcPr>
                <w:p w14:paraId="4F84E67B" w14:textId="2209238A" w:rsidR="00354BD3" w:rsidRPr="00501EDB" w:rsidRDefault="00354BD3" w:rsidP="00354BD3">
                  <w:pPr>
                    <w:jc w:val="center"/>
                    <w:rPr>
                      <w:rFonts w:ascii="Times New Roman" w:hAnsi="Times New Roman" w:cs="Times New Roman"/>
                      <w:sz w:val="20"/>
                      <w:szCs w:val="20"/>
                    </w:rPr>
                  </w:pPr>
                  <w:r w:rsidRPr="00501EDB">
                    <w:rPr>
                      <w:rFonts w:ascii="Times New Roman" w:hAnsi="Times New Roman" w:cs="Times New Roman"/>
                      <w:sz w:val="20"/>
                      <w:szCs w:val="20"/>
                    </w:rPr>
                    <w:t>0.0</w:t>
                  </w:r>
                </w:p>
              </w:tc>
              <w:tc>
                <w:tcPr>
                  <w:tcW w:w="864" w:type="dxa"/>
                  <w:tcBorders>
                    <w:left w:val="nil"/>
                    <w:right w:val="nil"/>
                  </w:tcBorders>
                  <w:noWrap/>
                  <w:vAlign w:val="center"/>
                  <w:hideMark/>
                </w:tcPr>
                <w:p w14:paraId="388AD0E7" w14:textId="35E78593" w:rsidR="00354BD3" w:rsidRPr="00501EDB" w:rsidRDefault="00354BD3" w:rsidP="00354BD3">
                  <w:pPr>
                    <w:jc w:val="center"/>
                    <w:rPr>
                      <w:rFonts w:ascii="Times New Roman" w:hAnsi="Times New Roman" w:cs="Times New Roman"/>
                      <w:sz w:val="20"/>
                      <w:szCs w:val="20"/>
                    </w:rPr>
                  </w:pPr>
                  <w:r w:rsidRPr="00501EDB">
                    <w:rPr>
                      <w:rFonts w:ascii="Times New Roman" w:hAnsi="Times New Roman" w:cs="Times New Roman"/>
                      <w:sz w:val="20"/>
                      <w:szCs w:val="20"/>
                    </w:rPr>
                    <w:t>0.0</w:t>
                  </w:r>
                </w:p>
              </w:tc>
              <w:tc>
                <w:tcPr>
                  <w:tcW w:w="864" w:type="dxa"/>
                  <w:tcBorders>
                    <w:left w:val="nil"/>
                    <w:right w:val="nil"/>
                  </w:tcBorders>
                  <w:noWrap/>
                  <w:vAlign w:val="center"/>
                  <w:hideMark/>
                </w:tcPr>
                <w:p w14:paraId="407D0E0D" w14:textId="1DA1F766" w:rsidR="00354BD3" w:rsidRPr="00501EDB" w:rsidRDefault="00354BD3" w:rsidP="00354BD3">
                  <w:pPr>
                    <w:jc w:val="center"/>
                    <w:rPr>
                      <w:rFonts w:ascii="Times New Roman" w:hAnsi="Times New Roman" w:cs="Times New Roman"/>
                      <w:sz w:val="20"/>
                      <w:szCs w:val="20"/>
                    </w:rPr>
                  </w:pPr>
                  <w:r w:rsidRPr="00501EDB">
                    <w:rPr>
                      <w:rFonts w:ascii="Times New Roman" w:hAnsi="Times New Roman" w:cs="Times New Roman"/>
                      <w:sz w:val="20"/>
                      <w:szCs w:val="20"/>
                    </w:rPr>
                    <w:t>0.0</w:t>
                  </w:r>
                </w:p>
              </w:tc>
              <w:tc>
                <w:tcPr>
                  <w:tcW w:w="864" w:type="dxa"/>
                  <w:tcBorders>
                    <w:left w:val="nil"/>
                    <w:right w:val="nil"/>
                  </w:tcBorders>
                  <w:noWrap/>
                  <w:vAlign w:val="center"/>
                  <w:hideMark/>
                </w:tcPr>
                <w:p w14:paraId="1890E44A" w14:textId="3DCEFBD8" w:rsidR="00354BD3" w:rsidRPr="00501EDB" w:rsidRDefault="00354BD3" w:rsidP="00354BD3">
                  <w:pPr>
                    <w:jc w:val="center"/>
                    <w:rPr>
                      <w:rFonts w:ascii="Times New Roman" w:hAnsi="Times New Roman" w:cs="Times New Roman"/>
                      <w:sz w:val="20"/>
                      <w:szCs w:val="20"/>
                    </w:rPr>
                  </w:pPr>
                  <w:r w:rsidRPr="00501EDB">
                    <w:rPr>
                      <w:rFonts w:ascii="Times New Roman" w:hAnsi="Times New Roman" w:cs="Times New Roman"/>
                      <w:sz w:val="20"/>
                      <w:szCs w:val="20"/>
                    </w:rPr>
                    <w:t>0.0</w:t>
                  </w:r>
                </w:p>
              </w:tc>
              <w:tc>
                <w:tcPr>
                  <w:tcW w:w="864" w:type="dxa"/>
                  <w:tcBorders>
                    <w:left w:val="nil"/>
                    <w:right w:val="nil"/>
                  </w:tcBorders>
                  <w:noWrap/>
                  <w:vAlign w:val="center"/>
                  <w:hideMark/>
                </w:tcPr>
                <w:p w14:paraId="09929D03" w14:textId="4BBF3DD9" w:rsidR="00354BD3" w:rsidRPr="00501EDB" w:rsidRDefault="00354BD3" w:rsidP="00354BD3">
                  <w:pPr>
                    <w:jc w:val="center"/>
                    <w:rPr>
                      <w:rFonts w:ascii="Times New Roman" w:hAnsi="Times New Roman" w:cs="Times New Roman"/>
                      <w:sz w:val="20"/>
                      <w:szCs w:val="20"/>
                    </w:rPr>
                  </w:pPr>
                  <w:r w:rsidRPr="00501EDB">
                    <w:rPr>
                      <w:rFonts w:ascii="Times New Roman" w:hAnsi="Times New Roman" w:cs="Times New Roman"/>
                      <w:sz w:val="20"/>
                      <w:szCs w:val="20"/>
                    </w:rPr>
                    <w:t>0.0</w:t>
                  </w:r>
                </w:p>
              </w:tc>
              <w:tc>
                <w:tcPr>
                  <w:tcW w:w="864" w:type="dxa"/>
                  <w:tcBorders>
                    <w:left w:val="nil"/>
                    <w:right w:val="nil"/>
                  </w:tcBorders>
                  <w:noWrap/>
                  <w:vAlign w:val="center"/>
                  <w:hideMark/>
                </w:tcPr>
                <w:p w14:paraId="589E436C" w14:textId="60FC97B8" w:rsidR="00354BD3" w:rsidRPr="00501EDB" w:rsidRDefault="00354BD3" w:rsidP="00354BD3">
                  <w:pPr>
                    <w:jc w:val="center"/>
                    <w:rPr>
                      <w:rFonts w:ascii="Times New Roman" w:hAnsi="Times New Roman" w:cs="Times New Roman"/>
                      <w:sz w:val="20"/>
                      <w:szCs w:val="20"/>
                    </w:rPr>
                  </w:pPr>
                  <w:r w:rsidRPr="00501EDB">
                    <w:rPr>
                      <w:rFonts w:ascii="Times New Roman" w:hAnsi="Times New Roman" w:cs="Times New Roman"/>
                      <w:sz w:val="20"/>
                      <w:szCs w:val="20"/>
                    </w:rPr>
                    <w:t>0.0</w:t>
                  </w:r>
                </w:p>
              </w:tc>
              <w:tc>
                <w:tcPr>
                  <w:tcW w:w="864" w:type="dxa"/>
                  <w:tcBorders>
                    <w:left w:val="nil"/>
                    <w:right w:val="nil"/>
                  </w:tcBorders>
                  <w:noWrap/>
                  <w:vAlign w:val="center"/>
                  <w:hideMark/>
                </w:tcPr>
                <w:p w14:paraId="4A8D5D13" w14:textId="441088B9" w:rsidR="00354BD3" w:rsidRPr="00501EDB" w:rsidRDefault="00354BD3" w:rsidP="00354BD3">
                  <w:pPr>
                    <w:jc w:val="center"/>
                    <w:rPr>
                      <w:rFonts w:ascii="Times New Roman" w:hAnsi="Times New Roman" w:cs="Times New Roman"/>
                      <w:sz w:val="20"/>
                      <w:szCs w:val="20"/>
                    </w:rPr>
                  </w:pPr>
                  <w:r w:rsidRPr="00501EDB">
                    <w:rPr>
                      <w:rFonts w:ascii="Times New Roman" w:hAnsi="Times New Roman" w:cs="Times New Roman"/>
                      <w:sz w:val="20"/>
                      <w:szCs w:val="20"/>
                    </w:rPr>
                    <w:t>0.0</w:t>
                  </w:r>
                </w:p>
              </w:tc>
              <w:tc>
                <w:tcPr>
                  <w:tcW w:w="864" w:type="dxa"/>
                  <w:tcBorders>
                    <w:left w:val="nil"/>
                    <w:right w:val="nil"/>
                  </w:tcBorders>
                  <w:noWrap/>
                  <w:vAlign w:val="center"/>
                  <w:hideMark/>
                </w:tcPr>
                <w:p w14:paraId="2C388FC0" w14:textId="1BF54D8D" w:rsidR="00354BD3" w:rsidRPr="00501EDB" w:rsidRDefault="00354BD3" w:rsidP="00354BD3">
                  <w:pPr>
                    <w:jc w:val="center"/>
                    <w:rPr>
                      <w:rFonts w:ascii="Times New Roman" w:hAnsi="Times New Roman" w:cs="Times New Roman"/>
                      <w:sz w:val="20"/>
                      <w:szCs w:val="20"/>
                    </w:rPr>
                  </w:pPr>
                  <w:r w:rsidRPr="00501EDB">
                    <w:rPr>
                      <w:rFonts w:ascii="Times New Roman" w:hAnsi="Times New Roman" w:cs="Times New Roman"/>
                      <w:sz w:val="20"/>
                      <w:szCs w:val="20"/>
                    </w:rPr>
                    <w:t>0.0</w:t>
                  </w:r>
                </w:p>
              </w:tc>
              <w:tc>
                <w:tcPr>
                  <w:tcW w:w="864" w:type="dxa"/>
                  <w:tcBorders>
                    <w:left w:val="nil"/>
                    <w:right w:val="nil"/>
                  </w:tcBorders>
                  <w:noWrap/>
                  <w:vAlign w:val="center"/>
                  <w:hideMark/>
                </w:tcPr>
                <w:p w14:paraId="10EF772B" w14:textId="7EC34205" w:rsidR="00354BD3" w:rsidRPr="00501EDB" w:rsidRDefault="00354BD3" w:rsidP="00354BD3">
                  <w:pPr>
                    <w:jc w:val="center"/>
                    <w:rPr>
                      <w:rFonts w:ascii="Times New Roman" w:hAnsi="Times New Roman" w:cs="Times New Roman"/>
                      <w:sz w:val="20"/>
                      <w:szCs w:val="20"/>
                    </w:rPr>
                  </w:pPr>
                  <w:r w:rsidRPr="00501EDB">
                    <w:rPr>
                      <w:rFonts w:ascii="Times New Roman" w:hAnsi="Times New Roman" w:cs="Times New Roman"/>
                      <w:sz w:val="20"/>
                      <w:szCs w:val="20"/>
                    </w:rPr>
                    <w:t>0.0</w:t>
                  </w:r>
                </w:p>
              </w:tc>
            </w:tr>
            <w:tr w:rsidR="00354BD3" w:rsidRPr="00501EDB" w14:paraId="7C153916" w14:textId="77777777" w:rsidTr="00354BD3">
              <w:trPr>
                <w:trHeight w:val="298"/>
              </w:trPr>
              <w:tc>
                <w:tcPr>
                  <w:tcW w:w="3289" w:type="dxa"/>
                  <w:tcBorders>
                    <w:left w:val="nil"/>
                    <w:right w:val="nil"/>
                  </w:tcBorders>
                  <w:noWrap/>
                  <w:vAlign w:val="center"/>
                  <w:hideMark/>
                </w:tcPr>
                <w:p w14:paraId="2A25BC74" w14:textId="77777777" w:rsidR="00354BD3" w:rsidRPr="00501EDB" w:rsidRDefault="00354BD3" w:rsidP="00354BD3">
                  <w:pPr>
                    <w:jc w:val="center"/>
                    <w:rPr>
                      <w:rFonts w:ascii="Times New Roman" w:hAnsi="Times New Roman" w:cs="Times New Roman"/>
                      <w:sz w:val="22"/>
                      <w:szCs w:val="22"/>
                    </w:rPr>
                  </w:pPr>
                  <w:r w:rsidRPr="00501EDB">
                    <w:rPr>
                      <w:rFonts w:ascii="Times New Roman" w:hAnsi="Times New Roman" w:cs="Times New Roman"/>
                      <w:sz w:val="22"/>
                      <w:szCs w:val="22"/>
                    </w:rPr>
                    <w:t>Subalpine forest</w:t>
                  </w:r>
                </w:p>
              </w:tc>
              <w:tc>
                <w:tcPr>
                  <w:tcW w:w="1008" w:type="dxa"/>
                  <w:tcBorders>
                    <w:left w:val="nil"/>
                    <w:right w:val="nil"/>
                  </w:tcBorders>
                  <w:noWrap/>
                  <w:vAlign w:val="center"/>
                  <w:hideMark/>
                </w:tcPr>
                <w:p w14:paraId="04BB6657" w14:textId="7FD62888" w:rsidR="00354BD3" w:rsidRPr="00501EDB" w:rsidRDefault="00354BD3" w:rsidP="00354BD3">
                  <w:pPr>
                    <w:jc w:val="center"/>
                    <w:rPr>
                      <w:rFonts w:ascii="Times New Roman" w:hAnsi="Times New Roman" w:cs="Times New Roman"/>
                      <w:sz w:val="20"/>
                      <w:szCs w:val="20"/>
                    </w:rPr>
                  </w:pPr>
                  <w:r w:rsidRPr="00501EDB">
                    <w:rPr>
                      <w:rFonts w:ascii="Times New Roman" w:hAnsi="Times New Roman" w:cs="Times New Roman"/>
                      <w:sz w:val="20"/>
                      <w:szCs w:val="20"/>
                    </w:rPr>
                    <w:t>58</w:t>
                  </w:r>
                </w:p>
              </w:tc>
              <w:tc>
                <w:tcPr>
                  <w:tcW w:w="1338" w:type="dxa"/>
                  <w:tcBorders>
                    <w:left w:val="nil"/>
                    <w:right w:val="nil"/>
                  </w:tcBorders>
                  <w:noWrap/>
                  <w:vAlign w:val="center"/>
                  <w:hideMark/>
                </w:tcPr>
                <w:p w14:paraId="2451D3ED" w14:textId="3A60F990" w:rsidR="00354BD3" w:rsidRPr="00501EDB" w:rsidRDefault="00354BD3" w:rsidP="00354BD3">
                  <w:pPr>
                    <w:jc w:val="center"/>
                    <w:rPr>
                      <w:rFonts w:ascii="Times New Roman" w:hAnsi="Times New Roman" w:cs="Times New Roman"/>
                      <w:sz w:val="20"/>
                      <w:szCs w:val="20"/>
                    </w:rPr>
                  </w:pPr>
                  <w:r w:rsidRPr="00501EDB">
                    <w:rPr>
                      <w:rFonts w:ascii="Times New Roman" w:hAnsi="Times New Roman" w:cs="Times New Roman"/>
                      <w:sz w:val="20"/>
                      <w:szCs w:val="20"/>
                    </w:rPr>
                    <w:t>8.3</w:t>
                  </w:r>
                </w:p>
              </w:tc>
              <w:tc>
                <w:tcPr>
                  <w:tcW w:w="864" w:type="dxa"/>
                  <w:tcBorders>
                    <w:left w:val="nil"/>
                    <w:right w:val="nil"/>
                  </w:tcBorders>
                  <w:noWrap/>
                  <w:vAlign w:val="center"/>
                  <w:hideMark/>
                </w:tcPr>
                <w:p w14:paraId="723BE70A" w14:textId="66952390" w:rsidR="00354BD3" w:rsidRPr="00501EDB" w:rsidRDefault="00354BD3" w:rsidP="00354BD3">
                  <w:pPr>
                    <w:jc w:val="center"/>
                    <w:rPr>
                      <w:rFonts w:ascii="Times New Roman" w:hAnsi="Times New Roman" w:cs="Times New Roman"/>
                      <w:sz w:val="20"/>
                      <w:szCs w:val="20"/>
                    </w:rPr>
                  </w:pPr>
                  <w:r w:rsidRPr="00501EDB">
                    <w:rPr>
                      <w:rFonts w:ascii="Times New Roman" w:hAnsi="Times New Roman" w:cs="Times New Roman"/>
                      <w:sz w:val="20"/>
                      <w:szCs w:val="20"/>
                    </w:rPr>
                    <w:t>10.5</w:t>
                  </w:r>
                </w:p>
              </w:tc>
              <w:tc>
                <w:tcPr>
                  <w:tcW w:w="864" w:type="dxa"/>
                  <w:tcBorders>
                    <w:left w:val="nil"/>
                    <w:right w:val="nil"/>
                  </w:tcBorders>
                  <w:noWrap/>
                  <w:vAlign w:val="center"/>
                  <w:hideMark/>
                </w:tcPr>
                <w:p w14:paraId="7F1B5075" w14:textId="56D22F96" w:rsidR="00354BD3" w:rsidRPr="00501EDB" w:rsidRDefault="00354BD3" w:rsidP="00354BD3">
                  <w:pPr>
                    <w:jc w:val="center"/>
                    <w:rPr>
                      <w:rFonts w:ascii="Times New Roman" w:hAnsi="Times New Roman" w:cs="Times New Roman"/>
                      <w:sz w:val="20"/>
                      <w:szCs w:val="20"/>
                    </w:rPr>
                  </w:pPr>
                  <w:r w:rsidRPr="00501EDB">
                    <w:rPr>
                      <w:rFonts w:ascii="Times New Roman" w:hAnsi="Times New Roman" w:cs="Times New Roman"/>
                      <w:sz w:val="20"/>
                      <w:szCs w:val="20"/>
                    </w:rPr>
                    <w:t>13.6</w:t>
                  </w:r>
                </w:p>
              </w:tc>
              <w:tc>
                <w:tcPr>
                  <w:tcW w:w="864" w:type="dxa"/>
                  <w:tcBorders>
                    <w:left w:val="nil"/>
                    <w:right w:val="nil"/>
                  </w:tcBorders>
                  <w:noWrap/>
                  <w:vAlign w:val="center"/>
                  <w:hideMark/>
                </w:tcPr>
                <w:p w14:paraId="55EA9303" w14:textId="21D2C602" w:rsidR="00354BD3" w:rsidRPr="00501EDB" w:rsidRDefault="00354BD3" w:rsidP="00354BD3">
                  <w:pPr>
                    <w:jc w:val="center"/>
                    <w:rPr>
                      <w:rFonts w:ascii="Times New Roman" w:hAnsi="Times New Roman" w:cs="Times New Roman"/>
                      <w:sz w:val="20"/>
                      <w:szCs w:val="20"/>
                    </w:rPr>
                  </w:pPr>
                  <w:r w:rsidRPr="00501EDB">
                    <w:rPr>
                      <w:rFonts w:ascii="Times New Roman" w:hAnsi="Times New Roman" w:cs="Times New Roman"/>
                      <w:sz w:val="20"/>
                      <w:szCs w:val="20"/>
                    </w:rPr>
                    <w:t>13.1</w:t>
                  </w:r>
                </w:p>
              </w:tc>
              <w:tc>
                <w:tcPr>
                  <w:tcW w:w="864" w:type="dxa"/>
                  <w:tcBorders>
                    <w:left w:val="nil"/>
                    <w:right w:val="nil"/>
                  </w:tcBorders>
                  <w:noWrap/>
                  <w:vAlign w:val="center"/>
                  <w:hideMark/>
                </w:tcPr>
                <w:p w14:paraId="2316B355" w14:textId="43D4B767" w:rsidR="00354BD3" w:rsidRPr="00501EDB" w:rsidRDefault="00354BD3" w:rsidP="00354BD3">
                  <w:pPr>
                    <w:jc w:val="center"/>
                    <w:rPr>
                      <w:rFonts w:ascii="Times New Roman" w:hAnsi="Times New Roman" w:cs="Times New Roman"/>
                      <w:sz w:val="20"/>
                      <w:szCs w:val="20"/>
                    </w:rPr>
                  </w:pPr>
                  <w:r w:rsidRPr="00501EDB">
                    <w:rPr>
                      <w:rFonts w:ascii="Times New Roman" w:hAnsi="Times New Roman" w:cs="Times New Roman"/>
                      <w:sz w:val="20"/>
                      <w:szCs w:val="20"/>
                    </w:rPr>
                    <w:t>49.1</w:t>
                  </w:r>
                </w:p>
              </w:tc>
              <w:tc>
                <w:tcPr>
                  <w:tcW w:w="864" w:type="dxa"/>
                  <w:tcBorders>
                    <w:left w:val="nil"/>
                    <w:right w:val="nil"/>
                  </w:tcBorders>
                  <w:noWrap/>
                  <w:vAlign w:val="center"/>
                  <w:hideMark/>
                </w:tcPr>
                <w:p w14:paraId="38EA842B" w14:textId="7FCA4D31" w:rsidR="00354BD3" w:rsidRPr="00501EDB" w:rsidRDefault="00354BD3" w:rsidP="00354BD3">
                  <w:pPr>
                    <w:jc w:val="center"/>
                    <w:rPr>
                      <w:rFonts w:ascii="Times New Roman" w:hAnsi="Times New Roman" w:cs="Times New Roman"/>
                      <w:sz w:val="20"/>
                      <w:szCs w:val="20"/>
                    </w:rPr>
                  </w:pPr>
                  <w:r w:rsidRPr="00501EDB">
                    <w:rPr>
                      <w:rFonts w:ascii="Times New Roman" w:hAnsi="Times New Roman" w:cs="Times New Roman"/>
                      <w:sz w:val="20"/>
                      <w:szCs w:val="20"/>
                    </w:rPr>
                    <w:t>51.2</w:t>
                  </w:r>
                </w:p>
              </w:tc>
              <w:tc>
                <w:tcPr>
                  <w:tcW w:w="864" w:type="dxa"/>
                  <w:tcBorders>
                    <w:left w:val="nil"/>
                    <w:right w:val="nil"/>
                  </w:tcBorders>
                  <w:noWrap/>
                  <w:vAlign w:val="center"/>
                  <w:hideMark/>
                </w:tcPr>
                <w:p w14:paraId="17DD399E" w14:textId="1C3B8D93" w:rsidR="00354BD3" w:rsidRPr="00501EDB" w:rsidRDefault="00354BD3" w:rsidP="00354BD3">
                  <w:pPr>
                    <w:jc w:val="center"/>
                    <w:rPr>
                      <w:rFonts w:ascii="Times New Roman" w:hAnsi="Times New Roman" w:cs="Times New Roman"/>
                      <w:sz w:val="20"/>
                      <w:szCs w:val="20"/>
                    </w:rPr>
                  </w:pPr>
                  <w:r w:rsidRPr="00501EDB">
                    <w:rPr>
                      <w:rFonts w:ascii="Times New Roman" w:hAnsi="Times New Roman" w:cs="Times New Roman"/>
                      <w:sz w:val="20"/>
                      <w:szCs w:val="20"/>
                    </w:rPr>
                    <w:t>56.8</w:t>
                  </w:r>
                </w:p>
              </w:tc>
              <w:tc>
                <w:tcPr>
                  <w:tcW w:w="864" w:type="dxa"/>
                  <w:tcBorders>
                    <w:left w:val="nil"/>
                    <w:right w:val="nil"/>
                  </w:tcBorders>
                  <w:noWrap/>
                  <w:vAlign w:val="center"/>
                  <w:hideMark/>
                </w:tcPr>
                <w:p w14:paraId="1CF82DA1" w14:textId="76D20769" w:rsidR="00354BD3" w:rsidRPr="00501EDB" w:rsidRDefault="00354BD3" w:rsidP="00354BD3">
                  <w:pPr>
                    <w:jc w:val="center"/>
                    <w:rPr>
                      <w:rFonts w:ascii="Times New Roman" w:hAnsi="Times New Roman" w:cs="Times New Roman"/>
                      <w:sz w:val="20"/>
                      <w:szCs w:val="20"/>
                    </w:rPr>
                  </w:pPr>
                  <w:r w:rsidRPr="00501EDB">
                    <w:rPr>
                      <w:rFonts w:ascii="Times New Roman" w:hAnsi="Times New Roman" w:cs="Times New Roman"/>
                      <w:sz w:val="20"/>
                      <w:szCs w:val="20"/>
                    </w:rPr>
                    <w:t>56.7</w:t>
                  </w:r>
                </w:p>
              </w:tc>
              <w:tc>
                <w:tcPr>
                  <w:tcW w:w="864" w:type="dxa"/>
                  <w:tcBorders>
                    <w:left w:val="nil"/>
                    <w:right w:val="nil"/>
                  </w:tcBorders>
                  <w:noWrap/>
                  <w:vAlign w:val="center"/>
                  <w:hideMark/>
                </w:tcPr>
                <w:p w14:paraId="77FB3B0C" w14:textId="4B26176C" w:rsidR="00354BD3" w:rsidRPr="00501EDB" w:rsidRDefault="00354BD3" w:rsidP="00354BD3">
                  <w:pPr>
                    <w:jc w:val="center"/>
                    <w:rPr>
                      <w:rFonts w:ascii="Times New Roman" w:hAnsi="Times New Roman" w:cs="Times New Roman"/>
                      <w:sz w:val="20"/>
                      <w:szCs w:val="20"/>
                    </w:rPr>
                  </w:pPr>
                  <w:r w:rsidRPr="00501EDB">
                    <w:rPr>
                      <w:rFonts w:ascii="Times New Roman" w:hAnsi="Times New Roman" w:cs="Times New Roman"/>
                      <w:sz w:val="20"/>
                      <w:szCs w:val="20"/>
                    </w:rPr>
                    <w:t>57.8</w:t>
                  </w:r>
                </w:p>
              </w:tc>
            </w:tr>
            <w:tr w:rsidR="00354BD3" w:rsidRPr="00501EDB" w14:paraId="6591ED5E" w14:textId="77777777" w:rsidTr="00354BD3">
              <w:trPr>
                <w:trHeight w:val="298"/>
              </w:trPr>
              <w:tc>
                <w:tcPr>
                  <w:tcW w:w="3289" w:type="dxa"/>
                  <w:tcBorders>
                    <w:left w:val="nil"/>
                    <w:right w:val="nil"/>
                  </w:tcBorders>
                  <w:noWrap/>
                  <w:vAlign w:val="center"/>
                  <w:hideMark/>
                </w:tcPr>
                <w:p w14:paraId="553BF967" w14:textId="77777777" w:rsidR="00354BD3" w:rsidRPr="00501EDB" w:rsidRDefault="00354BD3" w:rsidP="00354BD3">
                  <w:pPr>
                    <w:jc w:val="center"/>
                    <w:rPr>
                      <w:rFonts w:ascii="Times New Roman" w:hAnsi="Times New Roman" w:cs="Times New Roman"/>
                      <w:sz w:val="22"/>
                      <w:szCs w:val="22"/>
                    </w:rPr>
                  </w:pPr>
                  <w:r w:rsidRPr="00501EDB">
                    <w:rPr>
                      <w:rFonts w:ascii="Times New Roman" w:hAnsi="Times New Roman" w:cs="Times New Roman"/>
                      <w:sz w:val="22"/>
                      <w:szCs w:val="22"/>
                    </w:rPr>
                    <w:t>Redwood forest</w:t>
                  </w:r>
                </w:p>
              </w:tc>
              <w:tc>
                <w:tcPr>
                  <w:tcW w:w="1008" w:type="dxa"/>
                  <w:tcBorders>
                    <w:left w:val="nil"/>
                    <w:right w:val="nil"/>
                  </w:tcBorders>
                  <w:noWrap/>
                  <w:vAlign w:val="center"/>
                  <w:hideMark/>
                </w:tcPr>
                <w:p w14:paraId="78DBBA5C" w14:textId="452C6002" w:rsidR="00354BD3" w:rsidRPr="00501EDB" w:rsidRDefault="00354BD3" w:rsidP="00354BD3">
                  <w:pPr>
                    <w:jc w:val="center"/>
                    <w:rPr>
                      <w:rFonts w:ascii="Times New Roman" w:hAnsi="Times New Roman" w:cs="Times New Roman"/>
                      <w:sz w:val="20"/>
                      <w:szCs w:val="20"/>
                    </w:rPr>
                  </w:pPr>
                  <w:r w:rsidRPr="00501EDB">
                    <w:rPr>
                      <w:rFonts w:ascii="Times New Roman" w:hAnsi="Times New Roman" w:cs="Times New Roman"/>
                      <w:sz w:val="20"/>
                      <w:szCs w:val="20"/>
                    </w:rPr>
                    <w:t>0</w:t>
                  </w:r>
                </w:p>
              </w:tc>
              <w:tc>
                <w:tcPr>
                  <w:tcW w:w="1338" w:type="dxa"/>
                  <w:tcBorders>
                    <w:left w:val="nil"/>
                    <w:right w:val="nil"/>
                  </w:tcBorders>
                  <w:noWrap/>
                  <w:vAlign w:val="center"/>
                  <w:hideMark/>
                </w:tcPr>
                <w:p w14:paraId="20894260" w14:textId="148FA280" w:rsidR="00354BD3" w:rsidRPr="00501EDB" w:rsidRDefault="00354BD3" w:rsidP="00354BD3">
                  <w:pPr>
                    <w:jc w:val="center"/>
                    <w:rPr>
                      <w:rFonts w:ascii="Times New Roman" w:hAnsi="Times New Roman" w:cs="Times New Roman"/>
                      <w:sz w:val="20"/>
                      <w:szCs w:val="20"/>
                    </w:rPr>
                  </w:pPr>
                  <w:r w:rsidRPr="00501EDB">
                    <w:rPr>
                      <w:rFonts w:ascii="Times New Roman" w:hAnsi="Times New Roman" w:cs="Times New Roman"/>
                      <w:sz w:val="20"/>
                      <w:szCs w:val="20"/>
                    </w:rPr>
                    <w:t>0.0</w:t>
                  </w:r>
                </w:p>
              </w:tc>
              <w:tc>
                <w:tcPr>
                  <w:tcW w:w="864" w:type="dxa"/>
                  <w:tcBorders>
                    <w:left w:val="nil"/>
                    <w:right w:val="nil"/>
                  </w:tcBorders>
                  <w:noWrap/>
                  <w:vAlign w:val="center"/>
                  <w:hideMark/>
                </w:tcPr>
                <w:p w14:paraId="4CC42687" w14:textId="0C3F854D" w:rsidR="00354BD3" w:rsidRPr="00501EDB" w:rsidRDefault="00354BD3" w:rsidP="00354BD3">
                  <w:pPr>
                    <w:jc w:val="center"/>
                    <w:rPr>
                      <w:rFonts w:ascii="Times New Roman" w:hAnsi="Times New Roman" w:cs="Times New Roman"/>
                      <w:sz w:val="20"/>
                      <w:szCs w:val="20"/>
                    </w:rPr>
                  </w:pPr>
                  <w:r w:rsidRPr="00501EDB">
                    <w:rPr>
                      <w:rFonts w:ascii="Times New Roman" w:hAnsi="Times New Roman" w:cs="Times New Roman"/>
                      <w:sz w:val="20"/>
                      <w:szCs w:val="20"/>
                    </w:rPr>
                    <w:t>0.0</w:t>
                  </w:r>
                </w:p>
              </w:tc>
              <w:tc>
                <w:tcPr>
                  <w:tcW w:w="864" w:type="dxa"/>
                  <w:tcBorders>
                    <w:left w:val="nil"/>
                    <w:right w:val="nil"/>
                  </w:tcBorders>
                  <w:noWrap/>
                  <w:vAlign w:val="center"/>
                  <w:hideMark/>
                </w:tcPr>
                <w:p w14:paraId="1C06F817" w14:textId="4D57BD6D" w:rsidR="00354BD3" w:rsidRPr="00501EDB" w:rsidRDefault="00354BD3" w:rsidP="00354BD3">
                  <w:pPr>
                    <w:jc w:val="center"/>
                    <w:rPr>
                      <w:rFonts w:ascii="Times New Roman" w:hAnsi="Times New Roman" w:cs="Times New Roman"/>
                      <w:sz w:val="20"/>
                      <w:szCs w:val="20"/>
                    </w:rPr>
                  </w:pPr>
                  <w:r w:rsidRPr="00501EDB">
                    <w:rPr>
                      <w:rFonts w:ascii="Times New Roman" w:hAnsi="Times New Roman" w:cs="Times New Roman"/>
                      <w:sz w:val="20"/>
                      <w:szCs w:val="20"/>
                    </w:rPr>
                    <w:t>0.0</w:t>
                  </w:r>
                </w:p>
              </w:tc>
              <w:tc>
                <w:tcPr>
                  <w:tcW w:w="864" w:type="dxa"/>
                  <w:tcBorders>
                    <w:left w:val="nil"/>
                    <w:right w:val="nil"/>
                  </w:tcBorders>
                  <w:noWrap/>
                  <w:vAlign w:val="center"/>
                  <w:hideMark/>
                </w:tcPr>
                <w:p w14:paraId="5268452C" w14:textId="4F73F775" w:rsidR="00354BD3" w:rsidRPr="00501EDB" w:rsidRDefault="00354BD3" w:rsidP="00354BD3">
                  <w:pPr>
                    <w:jc w:val="center"/>
                    <w:rPr>
                      <w:rFonts w:ascii="Times New Roman" w:hAnsi="Times New Roman" w:cs="Times New Roman"/>
                      <w:sz w:val="20"/>
                      <w:szCs w:val="20"/>
                    </w:rPr>
                  </w:pPr>
                  <w:r w:rsidRPr="00501EDB">
                    <w:rPr>
                      <w:rFonts w:ascii="Times New Roman" w:hAnsi="Times New Roman" w:cs="Times New Roman"/>
                      <w:sz w:val="20"/>
                      <w:szCs w:val="20"/>
                    </w:rPr>
                    <w:t>0.0</w:t>
                  </w:r>
                </w:p>
              </w:tc>
              <w:tc>
                <w:tcPr>
                  <w:tcW w:w="864" w:type="dxa"/>
                  <w:tcBorders>
                    <w:left w:val="nil"/>
                    <w:right w:val="nil"/>
                  </w:tcBorders>
                  <w:noWrap/>
                  <w:vAlign w:val="center"/>
                  <w:hideMark/>
                </w:tcPr>
                <w:p w14:paraId="05329961" w14:textId="43CC1FF7" w:rsidR="00354BD3" w:rsidRPr="00501EDB" w:rsidRDefault="00354BD3" w:rsidP="00354BD3">
                  <w:pPr>
                    <w:jc w:val="center"/>
                    <w:rPr>
                      <w:rFonts w:ascii="Times New Roman" w:hAnsi="Times New Roman" w:cs="Times New Roman"/>
                      <w:sz w:val="20"/>
                      <w:szCs w:val="20"/>
                    </w:rPr>
                  </w:pPr>
                  <w:r w:rsidRPr="00501EDB">
                    <w:rPr>
                      <w:rFonts w:ascii="Times New Roman" w:hAnsi="Times New Roman" w:cs="Times New Roman"/>
                      <w:sz w:val="20"/>
                      <w:szCs w:val="20"/>
                    </w:rPr>
                    <w:t>0.0</w:t>
                  </w:r>
                </w:p>
              </w:tc>
              <w:tc>
                <w:tcPr>
                  <w:tcW w:w="864" w:type="dxa"/>
                  <w:tcBorders>
                    <w:left w:val="nil"/>
                    <w:right w:val="nil"/>
                  </w:tcBorders>
                  <w:noWrap/>
                  <w:vAlign w:val="center"/>
                  <w:hideMark/>
                </w:tcPr>
                <w:p w14:paraId="0132E367" w14:textId="6F8EF13B" w:rsidR="00354BD3" w:rsidRPr="00501EDB" w:rsidRDefault="00354BD3" w:rsidP="00354BD3">
                  <w:pPr>
                    <w:jc w:val="center"/>
                    <w:rPr>
                      <w:rFonts w:ascii="Times New Roman" w:hAnsi="Times New Roman" w:cs="Times New Roman"/>
                      <w:sz w:val="20"/>
                      <w:szCs w:val="20"/>
                    </w:rPr>
                  </w:pPr>
                  <w:r w:rsidRPr="00501EDB">
                    <w:rPr>
                      <w:rFonts w:ascii="Times New Roman" w:hAnsi="Times New Roman" w:cs="Times New Roman"/>
                      <w:sz w:val="20"/>
                      <w:szCs w:val="20"/>
                    </w:rPr>
                    <w:t>0.0</w:t>
                  </w:r>
                </w:p>
              </w:tc>
              <w:tc>
                <w:tcPr>
                  <w:tcW w:w="864" w:type="dxa"/>
                  <w:tcBorders>
                    <w:left w:val="nil"/>
                    <w:right w:val="nil"/>
                  </w:tcBorders>
                  <w:noWrap/>
                  <w:vAlign w:val="center"/>
                  <w:hideMark/>
                </w:tcPr>
                <w:p w14:paraId="184A8CA2" w14:textId="1A5AFEAD" w:rsidR="00354BD3" w:rsidRPr="00501EDB" w:rsidRDefault="00354BD3" w:rsidP="00354BD3">
                  <w:pPr>
                    <w:jc w:val="center"/>
                    <w:rPr>
                      <w:rFonts w:ascii="Times New Roman" w:hAnsi="Times New Roman" w:cs="Times New Roman"/>
                      <w:sz w:val="20"/>
                      <w:szCs w:val="20"/>
                    </w:rPr>
                  </w:pPr>
                  <w:r w:rsidRPr="00501EDB">
                    <w:rPr>
                      <w:rFonts w:ascii="Times New Roman" w:hAnsi="Times New Roman" w:cs="Times New Roman"/>
                      <w:sz w:val="20"/>
                      <w:szCs w:val="20"/>
                    </w:rPr>
                    <w:t>0.0</w:t>
                  </w:r>
                </w:p>
              </w:tc>
              <w:tc>
                <w:tcPr>
                  <w:tcW w:w="864" w:type="dxa"/>
                  <w:tcBorders>
                    <w:left w:val="nil"/>
                    <w:right w:val="nil"/>
                  </w:tcBorders>
                  <w:noWrap/>
                  <w:vAlign w:val="center"/>
                  <w:hideMark/>
                </w:tcPr>
                <w:p w14:paraId="7F01EEC0" w14:textId="17991024" w:rsidR="00354BD3" w:rsidRPr="00501EDB" w:rsidRDefault="00354BD3" w:rsidP="00354BD3">
                  <w:pPr>
                    <w:jc w:val="center"/>
                    <w:rPr>
                      <w:rFonts w:ascii="Times New Roman" w:hAnsi="Times New Roman" w:cs="Times New Roman"/>
                      <w:sz w:val="20"/>
                      <w:szCs w:val="20"/>
                    </w:rPr>
                  </w:pPr>
                  <w:r w:rsidRPr="00501EDB">
                    <w:rPr>
                      <w:rFonts w:ascii="Times New Roman" w:hAnsi="Times New Roman" w:cs="Times New Roman"/>
                      <w:sz w:val="20"/>
                      <w:szCs w:val="20"/>
                    </w:rPr>
                    <w:t>0.0</w:t>
                  </w:r>
                </w:p>
              </w:tc>
              <w:tc>
                <w:tcPr>
                  <w:tcW w:w="864" w:type="dxa"/>
                  <w:tcBorders>
                    <w:left w:val="nil"/>
                    <w:right w:val="nil"/>
                  </w:tcBorders>
                  <w:noWrap/>
                  <w:vAlign w:val="center"/>
                  <w:hideMark/>
                </w:tcPr>
                <w:p w14:paraId="08314788" w14:textId="1C1C54E7" w:rsidR="00354BD3" w:rsidRPr="00501EDB" w:rsidRDefault="00354BD3" w:rsidP="00354BD3">
                  <w:pPr>
                    <w:jc w:val="center"/>
                    <w:rPr>
                      <w:rFonts w:ascii="Times New Roman" w:hAnsi="Times New Roman" w:cs="Times New Roman"/>
                      <w:sz w:val="20"/>
                      <w:szCs w:val="20"/>
                    </w:rPr>
                  </w:pPr>
                  <w:r w:rsidRPr="00501EDB">
                    <w:rPr>
                      <w:rFonts w:ascii="Times New Roman" w:hAnsi="Times New Roman" w:cs="Times New Roman"/>
                      <w:sz w:val="20"/>
                      <w:szCs w:val="20"/>
                    </w:rPr>
                    <w:t>0.0</w:t>
                  </w:r>
                </w:p>
              </w:tc>
            </w:tr>
          </w:tbl>
          <w:p w14:paraId="2A4C1B7F" w14:textId="77777777" w:rsidR="00354BD3" w:rsidRPr="00501EDB" w:rsidRDefault="00354BD3" w:rsidP="00354BD3">
            <w:pPr>
              <w:rPr>
                <w:rFonts w:ascii="Times New Roman" w:hAnsi="Times New Roman" w:cs="Times New Roman"/>
              </w:rPr>
            </w:pPr>
          </w:p>
        </w:tc>
      </w:tr>
    </w:tbl>
    <w:p w14:paraId="39DD8F83" w14:textId="77777777" w:rsidR="00354BD3" w:rsidRPr="00501EDB" w:rsidRDefault="00354BD3" w:rsidP="00354BD3">
      <w:pPr>
        <w:rPr>
          <w:rFonts w:ascii="Times New Roman" w:eastAsia="Times New Roman" w:hAnsi="Times New Roman" w:cs="Times New Roman"/>
          <w:bCs/>
          <w:color w:val="000000"/>
          <w:sz w:val="20"/>
        </w:rPr>
      </w:pPr>
      <w:r w:rsidRPr="00501EDB">
        <w:rPr>
          <w:rFonts w:ascii="Times New Roman" w:eastAsia="Times New Roman" w:hAnsi="Times New Roman" w:cs="Times New Roman"/>
          <w:bCs/>
          <w:color w:val="000000"/>
          <w:sz w:val="20"/>
        </w:rPr>
        <w:t>Note: The fraction of the type exposed to change includes both cells that fall outside the 99% probability envelope and cells that fall outside the overall climatic envelope and are projected to be in non-analog climate space.</w:t>
      </w:r>
    </w:p>
    <w:p w14:paraId="03D772A1" w14:textId="77777777" w:rsidR="00354BD3" w:rsidRPr="00501EDB" w:rsidRDefault="00354BD3" w:rsidP="00354BD3">
      <w:pPr>
        <w:rPr>
          <w:rFonts w:ascii="Times New Roman" w:eastAsia="Times New Roman" w:hAnsi="Times New Roman" w:cs="Times New Roman"/>
          <w:bCs/>
          <w:color w:val="000000"/>
          <w:sz w:val="20"/>
        </w:rPr>
      </w:pPr>
    </w:p>
    <w:tbl>
      <w:tblPr>
        <w:tblW w:w="12730" w:type="dxa"/>
        <w:tblInd w:w="108" w:type="dxa"/>
        <w:tblLayout w:type="fixed"/>
        <w:tblLook w:val="04A0" w:firstRow="1" w:lastRow="0" w:firstColumn="1" w:lastColumn="0" w:noHBand="0" w:noVBand="1"/>
      </w:tblPr>
      <w:tblGrid>
        <w:gridCol w:w="12730"/>
      </w:tblGrid>
      <w:tr w:rsidR="00AF719E" w:rsidRPr="00501EDB" w14:paraId="77D16FE5" w14:textId="77777777" w:rsidTr="00424FC2">
        <w:trPr>
          <w:trHeight w:val="1176"/>
        </w:trPr>
        <w:tc>
          <w:tcPr>
            <w:tcW w:w="12730" w:type="dxa"/>
            <w:tcBorders>
              <w:top w:val="nil"/>
              <w:left w:val="nil"/>
              <w:bottom w:val="single" w:sz="4" w:space="0" w:color="auto"/>
              <w:right w:val="nil"/>
            </w:tcBorders>
            <w:shd w:val="clear" w:color="auto" w:fill="auto"/>
            <w:vAlign w:val="bottom"/>
            <w:hideMark/>
          </w:tcPr>
          <w:p w14:paraId="73115E28" w14:textId="2BC98D9D" w:rsidR="00AF719E" w:rsidRPr="00501EDB" w:rsidRDefault="00AF719E" w:rsidP="00424FC2">
            <w:pPr>
              <w:rPr>
                <w:rFonts w:ascii="Times New Roman" w:hAnsi="Times New Roman" w:cs="Times New Roman"/>
              </w:rPr>
            </w:pPr>
            <w:r w:rsidRPr="00501EDB">
              <w:rPr>
                <w:rFonts w:ascii="Times New Roman" w:eastAsia="Times New Roman" w:hAnsi="Times New Roman" w:cs="Times New Roman"/>
                <w:b/>
                <w:bCs/>
                <w:color w:val="000000"/>
              </w:rPr>
              <w:lastRenderedPageBreak/>
              <w:t xml:space="preserve">Table </w:t>
            </w:r>
            <w:r w:rsidR="0034100C" w:rsidRPr="00501EDB">
              <w:rPr>
                <w:rFonts w:ascii="Times New Roman" w:eastAsia="Times New Roman" w:hAnsi="Times New Roman" w:cs="Times New Roman"/>
                <w:b/>
                <w:bCs/>
                <w:color w:val="000000"/>
              </w:rPr>
              <w:t>5</w:t>
            </w:r>
            <w:r w:rsidRPr="00501EDB">
              <w:rPr>
                <w:rFonts w:ascii="Times New Roman" w:eastAsia="Times New Roman" w:hAnsi="Times New Roman" w:cs="Times New Roman"/>
                <w:b/>
                <w:bCs/>
                <w:color w:val="000000"/>
              </w:rPr>
              <w:t xml:space="preserve">. </w:t>
            </w:r>
            <w:r w:rsidRPr="00501EDB">
              <w:rPr>
                <w:rFonts w:ascii="Times New Roman" w:eastAsia="Times New Roman" w:hAnsi="Times New Roman" w:cs="Times New Roman"/>
                <w:bCs/>
                <w:color w:val="000000"/>
              </w:rPr>
              <w:t>F</w:t>
            </w:r>
            <w:r w:rsidRPr="00501EDB">
              <w:rPr>
                <w:rFonts w:ascii="Times New Roman" w:hAnsi="Times New Roman" w:cs="Times New Roman"/>
              </w:rPr>
              <w:t>orest types, their area in the Wasatch and Uinta Mountains, and their extent of exposure to climate change under different scenarios.</w:t>
            </w:r>
          </w:p>
          <w:tbl>
            <w:tblPr>
              <w:tblStyle w:val="TableGrid"/>
              <w:tblW w:w="12547" w:type="dxa"/>
              <w:tblLayout w:type="fixed"/>
              <w:tblCellMar>
                <w:left w:w="115" w:type="dxa"/>
                <w:right w:w="115" w:type="dxa"/>
              </w:tblCellMar>
              <w:tblLook w:val="04A0" w:firstRow="1" w:lastRow="0" w:firstColumn="1" w:lastColumn="0" w:noHBand="0" w:noVBand="1"/>
            </w:tblPr>
            <w:tblGrid>
              <w:gridCol w:w="3289"/>
              <w:gridCol w:w="1008"/>
              <w:gridCol w:w="1338"/>
              <w:gridCol w:w="864"/>
              <w:gridCol w:w="864"/>
              <w:gridCol w:w="864"/>
              <w:gridCol w:w="864"/>
              <w:gridCol w:w="864"/>
              <w:gridCol w:w="864"/>
              <w:gridCol w:w="864"/>
              <w:gridCol w:w="864"/>
            </w:tblGrid>
            <w:tr w:rsidR="00AF719E" w:rsidRPr="00501EDB" w14:paraId="3973F10A" w14:textId="77777777" w:rsidTr="00424FC2">
              <w:trPr>
                <w:trHeight w:val="298"/>
              </w:trPr>
              <w:tc>
                <w:tcPr>
                  <w:tcW w:w="3289" w:type="dxa"/>
                  <w:vMerge w:val="restart"/>
                  <w:tcBorders>
                    <w:top w:val="single" w:sz="12" w:space="0" w:color="auto"/>
                    <w:left w:val="nil"/>
                    <w:right w:val="nil"/>
                  </w:tcBorders>
                  <w:noWrap/>
                  <w:vAlign w:val="center"/>
                  <w:hideMark/>
                </w:tcPr>
                <w:p w14:paraId="7C56178B" w14:textId="77777777" w:rsidR="00AF719E" w:rsidRPr="00501EDB" w:rsidRDefault="00AF719E" w:rsidP="00424FC2">
                  <w:pPr>
                    <w:jc w:val="center"/>
                    <w:rPr>
                      <w:rFonts w:ascii="Times New Roman" w:hAnsi="Times New Roman" w:cs="Times New Roman"/>
                      <w:b/>
                      <w:sz w:val="22"/>
                      <w:szCs w:val="22"/>
                    </w:rPr>
                  </w:pPr>
                  <w:r w:rsidRPr="00501EDB">
                    <w:rPr>
                      <w:rFonts w:ascii="Times New Roman" w:hAnsi="Times New Roman" w:cs="Times New Roman"/>
                      <w:b/>
                      <w:sz w:val="22"/>
                      <w:szCs w:val="22"/>
                    </w:rPr>
                    <w:t>Forest type</w:t>
                  </w:r>
                </w:p>
              </w:tc>
              <w:tc>
                <w:tcPr>
                  <w:tcW w:w="1008" w:type="dxa"/>
                  <w:vMerge w:val="restart"/>
                  <w:tcBorders>
                    <w:top w:val="single" w:sz="12" w:space="0" w:color="auto"/>
                    <w:left w:val="nil"/>
                    <w:right w:val="nil"/>
                  </w:tcBorders>
                  <w:noWrap/>
                  <w:vAlign w:val="center"/>
                  <w:hideMark/>
                </w:tcPr>
                <w:p w14:paraId="0DD228CF" w14:textId="77777777" w:rsidR="00AF719E" w:rsidRPr="00501EDB" w:rsidRDefault="00AF719E" w:rsidP="00424FC2">
                  <w:pPr>
                    <w:jc w:val="center"/>
                    <w:rPr>
                      <w:rFonts w:ascii="Times New Roman" w:hAnsi="Times New Roman" w:cs="Times New Roman"/>
                      <w:b/>
                      <w:sz w:val="22"/>
                    </w:rPr>
                  </w:pPr>
                  <w:r w:rsidRPr="00501EDB">
                    <w:rPr>
                      <w:rFonts w:ascii="Times New Roman" w:hAnsi="Times New Roman" w:cs="Times New Roman"/>
                      <w:b/>
                      <w:sz w:val="22"/>
                    </w:rPr>
                    <w:t>Area (km</w:t>
                  </w:r>
                  <w:r w:rsidRPr="00501EDB">
                    <w:rPr>
                      <w:rFonts w:ascii="Times New Roman" w:hAnsi="Times New Roman" w:cs="Times New Roman"/>
                      <w:b/>
                      <w:sz w:val="22"/>
                      <w:vertAlign w:val="superscript"/>
                    </w:rPr>
                    <w:t>2</w:t>
                  </w:r>
                  <w:r w:rsidRPr="00501EDB">
                    <w:rPr>
                      <w:rFonts w:ascii="Times New Roman" w:hAnsi="Times New Roman" w:cs="Times New Roman"/>
                      <w:b/>
                      <w:sz w:val="22"/>
                    </w:rPr>
                    <w:t>)</w:t>
                  </w:r>
                </w:p>
              </w:tc>
              <w:tc>
                <w:tcPr>
                  <w:tcW w:w="1338" w:type="dxa"/>
                  <w:vMerge w:val="restart"/>
                  <w:tcBorders>
                    <w:top w:val="single" w:sz="12" w:space="0" w:color="auto"/>
                    <w:left w:val="nil"/>
                    <w:right w:val="nil"/>
                  </w:tcBorders>
                  <w:noWrap/>
                  <w:vAlign w:val="center"/>
                  <w:hideMark/>
                </w:tcPr>
                <w:p w14:paraId="527443AC" w14:textId="77777777" w:rsidR="00AF719E" w:rsidRPr="00501EDB" w:rsidRDefault="00AF719E" w:rsidP="00424FC2">
                  <w:pPr>
                    <w:jc w:val="center"/>
                    <w:rPr>
                      <w:rFonts w:ascii="Times New Roman" w:hAnsi="Times New Roman" w:cs="Times New Roman"/>
                      <w:b/>
                      <w:sz w:val="22"/>
                    </w:rPr>
                  </w:pPr>
                  <w:r w:rsidRPr="00501EDB">
                    <w:rPr>
                      <w:rFonts w:ascii="Times New Roman" w:hAnsi="Times New Roman" w:cs="Times New Roman"/>
                      <w:b/>
                      <w:sz w:val="22"/>
                    </w:rPr>
                    <w:t>% of total</w:t>
                  </w:r>
                </w:p>
                <w:p w14:paraId="5154F959" w14:textId="77777777" w:rsidR="00AF719E" w:rsidRPr="00501EDB" w:rsidRDefault="00AF719E" w:rsidP="00424FC2">
                  <w:pPr>
                    <w:jc w:val="center"/>
                    <w:rPr>
                      <w:rFonts w:ascii="Times New Roman" w:hAnsi="Times New Roman" w:cs="Times New Roman"/>
                      <w:b/>
                      <w:sz w:val="22"/>
                    </w:rPr>
                  </w:pPr>
                  <w:r w:rsidRPr="00501EDB">
                    <w:rPr>
                      <w:rFonts w:ascii="Times New Roman" w:hAnsi="Times New Roman" w:cs="Times New Roman"/>
                      <w:b/>
                      <w:sz w:val="22"/>
                    </w:rPr>
                    <w:t>forest</w:t>
                  </w:r>
                </w:p>
              </w:tc>
              <w:tc>
                <w:tcPr>
                  <w:tcW w:w="864" w:type="dxa"/>
                  <w:tcBorders>
                    <w:top w:val="single" w:sz="12" w:space="0" w:color="auto"/>
                    <w:left w:val="nil"/>
                    <w:bottom w:val="nil"/>
                    <w:right w:val="nil"/>
                  </w:tcBorders>
                  <w:noWrap/>
                  <w:vAlign w:val="center"/>
                  <w:hideMark/>
                </w:tcPr>
                <w:p w14:paraId="43EE9955" w14:textId="77777777" w:rsidR="00AF719E" w:rsidRPr="00501EDB" w:rsidRDefault="00AF719E" w:rsidP="00424FC2">
                  <w:pPr>
                    <w:jc w:val="center"/>
                    <w:rPr>
                      <w:rFonts w:ascii="Times New Roman" w:hAnsi="Times New Roman" w:cs="Times New Roman"/>
                      <w:b/>
                      <w:sz w:val="22"/>
                    </w:rPr>
                  </w:pPr>
                  <w:r w:rsidRPr="00501EDB">
                    <w:rPr>
                      <w:rFonts w:ascii="Times New Roman" w:hAnsi="Times New Roman" w:cs="Times New Roman"/>
                      <w:b/>
                      <w:sz w:val="22"/>
                    </w:rPr>
                    <w:t>MG45</w:t>
                  </w:r>
                </w:p>
              </w:tc>
              <w:tc>
                <w:tcPr>
                  <w:tcW w:w="864" w:type="dxa"/>
                  <w:tcBorders>
                    <w:top w:val="single" w:sz="12" w:space="0" w:color="auto"/>
                    <w:left w:val="nil"/>
                    <w:bottom w:val="nil"/>
                    <w:right w:val="nil"/>
                  </w:tcBorders>
                  <w:noWrap/>
                  <w:vAlign w:val="center"/>
                  <w:hideMark/>
                </w:tcPr>
                <w:p w14:paraId="337D2F17" w14:textId="77777777" w:rsidR="00AF719E" w:rsidRPr="00501EDB" w:rsidRDefault="00AF719E" w:rsidP="00424FC2">
                  <w:pPr>
                    <w:jc w:val="center"/>
                    <w:rPr>
                      <w:rFonts w:ascii="Times New Roman" w:hAnsi="Times New Roman" w:cs="Times New Roman"/>
                      <w:b/>
                      <w:sz w:val="22"/>
                    </w:rPr>
                  </w:pPr>
                  <w:r w:rsidRPr="00501EDB">
                    <w:rPr>
                      <w:rFonts w:ascii="Times New Roman" w:hAnsi="Times New Roman" w:cs="Times New Roman"/>
                      <w:b/>
                      <w:sz w:val="22"/>
                    </w:rPr>
                    <w:t>MG45</w:t>
                  </w:r>
                </w:p>
              </w:tc>
              <w:tc>
                <w:tcPr>
                  <w:tcW w:w="864" w:type="dxa"/>
                  <w:tcBorders>
                    <w:top w:val="single" w:sz="12" w:space="0" w:color="auto"/>
                    <w:left w:val="nil"/>
                    <w:bottom w:val="nil"/>
                    <w:right w:val="nil"/>
                  </w:tcBorders>
                  <w:noWrap/>
                  <w:vAlign w:val="center"/>
                  <w:hideMark/>
                </w:tcPr>
                <w:p w14:paraId="64845DB2" w14:textId="77777777" w:rsidR="00AF719E" w:rsidRPr="00501EDB" w:rsidRDefault="00AF719E" w:rsidP="00424FC2">
                  <w:pPr>
                    <w:jc w:val="center"/>
                    <w:rPr>
                      <w:rFonts w:ascii="Times New Roman" w:hAnsi="Times New Roman" w:cs="Times New Roman"/>
                      <w:b/>
                      <w:sz w:val="22"/>
                    </w:rPr>
                  </w:pPr>
                  <w:r w:rsidRPr="00501EDB">
                    <w:rPr>
                      <w:rFonts w:ascii="Times New Roman" w:hAnsi="Times New Roman" w:cs="Times New Roman"/>
                      <w:b/>
                      <w:sz w:val="22"/>
                    </w:rPr>
                    <w:t>MG85</w:t>
                  </w:r>
                </w:p>
              </w:tc>
              <w:tc>
                <w:tcPr>
                  <w:tcW w:w="864" w:type="dxa"/>
                  <w:tcBorders>
                    <w:top w:val="single" w:sz="12" w:space="0" w:color="auto"/>
                    <w:left w:val="nil"/>
                    <w:bottom w:val="nil"/>
                    <w:right w:val="nil"/>
                  </w:tcBorders>
                  <w:noWrap/>
                  <w:vAlign w:val="center"/>
                  <w:hideMark/>
                </w:tcPr>
                <w:p w14:paraId="450B556C" w14:textId="77777777" w:rsidR="00AF719E" w:rsidRPr="00501EDB" w:rsidRDefault="00AF719E" w:rsidP="00424FC2">
                  <w:pPr>
                    <w:jc w:val="center"/>
                    <w:rPr>
                      <w:rFonts w:ascii="Times New Roman" w:hAnsi="Times New Roman" w:cs="Times New Roman"/>
                      <w:b/>
                      <w:sz w:val="22"/>
                    </w:rPr>
                  </w:pPr>
                  <w:r w:rsidRPr="00501EDB">
                    <w:rPr>
                      <w:rFonts w:ascii="Times New Roman" w:hAnsi="Times New Roman" w:cs="Times New Roman"/>
                      <w:b/>
                      <w:sz w:val="22"/>
                    </w:rPr>
                    <w:t>MG85</w:t>
                  </w:r>
                </w:p>
              </w:tc>
              <w:tc>
                <w:tcPr>
                  <w:tcW w:w="864" w:type="dxa"/>
                  <w:tcBorders>
                    <w:top w:val="single" w:sz="12" w:space="0" w:color="auto"/>
                    <w:left w:val="nil"/>
                    <w:bottom w:val="nil"/>
                    <w:right w:val="nil"/>
                  </w:tcBorders>
                  <w:noWrap/>
                  <w:vAlign w:val="center"/>
                  <w:hideMark/>
                </w:tcPr>
                <w:p w14:paraId="5ED8EF51" w14:textId="77777777" w:rsidR="00AF719E" w:rsidRPr="00501EDB" w:rsidRDefault="00AF719E" w:rsidP="00424FC2">
                  <w:pPr>
                    <w:jc w:val="center"/>
                    <w:rPr>
                      <w:rFonts w:ascii="Times New Roman" w:hAnsi="Times New Roman" w:cs="Times New Roman"/>
                      <w:b/>
                      <w:sz w:val="22"/>
                    </w:rPr>
                  </w:pPr>
                  <w:r w:rsidRPr="00501EDB">
                    <w:rPr>
                      <w:rFonts w:ascii="Times New Roman" w:hAnsi="Times New Roman" w:cs="Times New Roman"/>
                      <w:b/>
                      <w:sz w:val="22"/>
                    </w:rPr>
                    <w:t>MI45</w:t>
                  </w:r>
                </w:p>
              </w:tc>
              <w:tc>
                <w:tcPr>
                  <w:tcW w:w="864" w:type="dxa"/>
                  <w:tcBorders>
                    <w:top w:val="single" w:sz="12" w:space="0" w:color="auto"/>
                    <w:left w:val="nil"/>
                    <w:bottom w:val="nil"/>
                    <w:right w:val="nil"/>
                  </w:tcBorders>
                  <w:noWrap/>
                  <w:vAlign w:val="center"/>
                  <w:hideMark/>
                </w:tcPr>
                <w:p w14:paraId="4361E386" w14:textId="77777777" w:rsidR="00AF719E" w:rsidRPr="00501EDB" w:rsidRDefault="00AF719E" w:rsidP="00424FC2">
                  <w:pPr>
                    <w:jc w:val="center"/>
                    <w:rPr>
                      <w:rFonts w:ascii="Times New Roman" w:hAnsi="Times New Roman" w:cs="Times New Roman"/>
                      <w:b/>
                      <w:sz w:val="22"/>
                    </w:rPr>
                  </w:pPr>
                  <w:r w:rsidRPr="00501EDB">
                    <w:rPr>
                      <w:rFonts w:ascii="Times New Roman" w:hAnsi="Times New Roman" w:cs="Times New Roman"/>
                      <w:b/>
                      <w:sz w:val="22"/>
                    </w:rPr>
                    <w:t>MI45</w:t>
                  </w:r>
                </w:p>
              </w:tc>
              <w:tc>
                <w:tcPr>
                  <w:tcW w:w="864" w:type="dxa"/>
                  <w:tcBorders>
                    <w:top w:val="single" w:sz="12" w:space="0" w:color="auto"/>
                    <w:left w:val="nil"/>
                    <w:bottom w:val="nil"/>
                    <w:right w:val="nil"/>
                  </w:tcBorders>
                  <w:noWrap/>
                  <w:vAlign w:val="center"/>
                  <w:hideMark/>
                </w:tcPr>
                <w:p w14:paraId="1D625124" w14:textId="77777777" w:rsidR="00AF719E" w:rsidRPr="00501EDB" w:rsidRDefault="00AF719E" w:rsidP="00424FC2">
                  <w:pPr>
                    <w:jc w:val="center"/>
                    <w:rPr>
                      <w:rFonts w:ascii="Times New Roman" w:hAnsi="Times New Roman" w:cs="Times New Roman"/>
                      <w:b/>
                      <w:sz w:val="22"/>
                    </w:rPr>
                  </w:pPr>
                  <w:r w:rsidRPr="00501EDB">
                    <w:rPr>
                      <w:rFonts w:ascii="Times New Roman" w:hAnsi="Times New Roman" w:cs="Times New Roman"/>
                      <w:b/>
                      <w:sz w:val="22"/>
                    </w:rPr>
                    <w:t>MI85</w:t>
                  </w:r>
                </w:p>
              </w:tc>
              <w:tc>
                <w:tcPr>
                  <w:tcW w:w="864" w:type="dxa"/>
                  <w:tcBorders>
                    <w:top w:val="single" w:sz="12" w:space="0" w:color="auto"/>
                    <w:left w:val="nil"/>
                    <w:bottom w:val="nil"/>
                    <w:right w:val="nil"/>
                  </w:tcBorders>
                  <w:noWrap/>
                  <w:vAlign w:val="center"/>
                  <w:hideMark/>
                </w:tcPr>
                <w:p w14:paraId="5FCF942A" w14:textId="77777777" w:rsidR="00AF719E" w:rsidRPr="00501EDB" w:rsidRDefault="00AF719E" w:rsidP="00424FC2">
                  <w:pPr>
                    <w:jc w:val="center"/>
                    <w:rPr>
                      <w:rFonts w:ascii="Times New Roman" w:hAnsi="Times New Roman" w:cs="Times New Roman"/>
                      <w:b/>
                      <w:sz w:val="22"/>
                    </w:rPr>
                  </w:pPr>
                  <w:r w:rsidRPr="00501EDB">
                    <w:rPr>
                      <w:rFonts w:ascii="Times New Roman" w:hAnsi="Times New Roman" w:cs="Times New Roman"/>
                      <w:b/>
                      <w:sz w:val="22"/>
                    </w:rPr>
                    <w:t>MI85</w:t>
                  </w:r>
                </w:p>
              </w:tc>
            </w:tr>
            <w:tr w:rsidR="00AF719E" w:rsidRPr="00501EDB" w14:paraId="2CEBE3FB" w14:textId="77777777" w:rsidTr="00424FC2">
              <w:trPr>
                <w:trHeight w:val="298"/>
              </w:trPr>
              <w:tc>
                <w:tcPr>
                  <w:tcW w:w="3289" w:type="dxa"/>
                  <w:vMerge/>
                  <w:tcBorders>
                    <w:left w:val="nil"/>
                    <w:bottom w:val="single" w:sz="12" w:space="0" w:color="auto"/>
                    <w:right w:val="nil"/>
                  </w:tcBorders>
                  <w:noWrap/>
                  <w:vAlign w:val="center"/>
                  <w:hideMark/>
                </w:tcPr>
                <w:p w14:paraId="2FF2E80C" w14:textId="77777777" w:rsidR="00AF719E" w:rsidRPr="00501EDB" w:rsidRDefault="00AF719E" w:rsidP="00424FC2">
                  <w:pPr>
                    <w:jc w:val="center"/>
                    <w:rPr>
                      <w:rFonts w:ascii="Times New Roman" w:hAnsi="Times New Roman" w:cs="Times New Roman"/>
                      <w:b/>
                      <w:sz w:val="22"/>
                      <w:szCs w:val="22"/>
                    </w:rPr>
                  </w:pPr>
                </w:p>
              </w:tc>
              <w:tc>
                <w:tcPr>
                  <w:tcW w:w="1008" w:type="dxa"/>
                  <w:vMerge/>
                  <w:tcBorders>
                    <w:left w:val="nil"/>
                    <w:bottom w:val="single" w:sz="12" w:space="0" w:color="auto"/>
                    <w:right w:val="nil"/>
                  </w:tcBorders>
                  <w:noWrap/>
                  <w:vAlign w:val="center"/>
                  <w:hideMark/>
                </w:tcPr>
                <w:p w14:paraId="14BCDEEA" w14:textId="77777777" w:rsidR="00AF719E" w:rsidRPr="00501EDB" w:rsidRDefault="00AF719E" w:rsidP="00424FC2">
                  <w:pPr>
                    <w:jc w:val="center"/>
                    <w:rPr>
                      <w:rFonts w:ascii="Times New Roman" w:hAnsi="Times New Roman" w:cs="Times New Roman"/>
                      <w:b/>
                      <w:sz w:val="22"/>
                    </w:rPr>
                  </w:pPr>
                </w:p>
              </w:tc>
              <w:tc>
                <w:tcPr>
                  <w:tcW w:w="1338" w:type="dxa"/>
                  <w:vMerge/>
                  <w:tcBorders>
                    <w:left w:val="nil"/>
                    <w:bottom w:val="single" w:sz="12" w:space="0" w:color="auto"/>
                    <w:right w:val="nil"/>
                  </w:tcBorders>
                  <w:noWrap/>
                  <w:vAlign w:val="center"/>
                  <w:hideMark/>
                </w:tcPr>
                <w:p w14:paraId="2CC08695" w14:textId="77777777" w:rsidR="00AF719E" w:rsidRPr="00501EDB" w:rsidRDefault="00AF719E" w:rsidP="00424FC2">
                  <w:pPr>
                    <w:jc w:val="center"/>
                    <w:rPr>
                      <w:rFonts w:ascii="Times New Roman" w:hAnsi="Times New Roman" w:cs="Times New Roman"/>
                      <w:b/>
                      <w:sz w:val="22"/>
                    </w:rPr>
                  </w:pPr>
                </w:p>
              </w:tc>
              <w:tc>
                <w:tcPr>
                  <w:tcW w:w="864" w:type="dxa"/>
                  <w:tcBorders>
                    <w:top w:val="nil"/>
                    <w:left w:val="nil"/>
                    <w:bottom w:val="single" w:sz="12" w:space="0" w:color="auto"/>
                    <w:right w:val="nil"/>
                  </w:tcBorders>
                  <w:noWrap/>
                  <w:vAlign w:val="center"/>
                  <w:hideMark/>
                </w:tcPr>
                <w:p w14:paraId="70F7D838" w14:textId="77777777" w:rsidR="00AF719E" w:rsidRPr="00501EDB" w:rsidRDefault="00AF719E" w:rsidP="00424FC2">
                  <w:pPr>
                    <w:jc w:val="center"/>
                    <w:rPr>
                      <w:rFonts w:ascii="Times New Roman" w:hAnsi="Times New Roman" w:cs="Times New Roman"/>
                      <w:b/>
                      <w:sz w:val="22"/>
                    </w:rPr>
                  </w:pPr>
                  <w:r w:rsidRPr="00501EDB">
                    <w:rPr>
                      <w:rFonts w:ascii="Times New Roman" w:hAnsi="Times New Roman" w:cs="Times New Roman"/>
                      <w:b/>
                      <w:sz w:val="22"/>
                    </w:rPr>
                    <w:t>2060</w:t>
                  </w:r>
                </w:p>
              </w:tc>
              <w:tc>
                <w:tcPr>
                  <w:tcW w:w="864" w:type="dxa"/>
                  <w:tcBorders>
                    <w:top w:val="nil"/>
                    <w:left w:val="nil"/>
                    <w:bottom w:val="single" w:sz="12" w:space="0" w:color="auto"/>
                    <w:right w:val="nil"/>
                  </w:tcBorders>
                  <w:noWrap/>
                  <w:vAlign w:val="center"/>
                  <w:hideMark/>
                </w:tcPr>
                <w:p w14:paraId="6F2ED13B" w14:textId="77777777" w:rsidR="00AF719E" w:rsidRPr="00501EDB" w:rsidRDefault="00AF719E" w:rsidP="00424FC2">
                  <w:pPr>
                    <w:jc w:val="center"/>
                    <w:rPr>
                      <w:rFonts w:ascii="Times New Roman" w:hAnsi="Times New Roman" w:cs="Times New Roman"/>
                      <w:b/>
                      <w:sz w:val="22"/>
                    </w:rPr>
                  </w:pPr>
                  <w:r w:rsidRPr="00501EDB">
                    <w:rPr>
                      <w:rFonts w:ascii="Times New Roman" w:hAnsi="Times New Roman" w:cs="Times New Roman"/>
                      <w:b/>
                      <w:sz w:val="22"/>
                    </w:rPr>
                    <w:t>2080</w:t>
                  </w:r>
                </w:p>
              </w:tc>
              <w:tc>
                <w:tcPr>
                  <w:tcW w:w="864" w:type="dxa"/>
                  <w:tcBorders>
                    <w:top w:val="nil"/>
                    <w:left w:val="nil"/>
                    <w:bottom w:val="single" w:sz="12" w:space="0" w:color="auto"/>
                    <w:right w:val="nil"/>
                  </w:tcBorders>
                  <w:noWrap/>
                  <w:vAlign w:val="center"/>
                  <w:hideMark/>
                </w:tcPr>
                <w:p w14:paraId="721DAC0F" w14:textId="77777777" w:rsidR="00AF719E" w:rsidRPr="00501EDB" w:rsidRDefault="00AF719E" w:rsidP="00424FC2">
                  <w:pPr>
                    <w:jc w:val="center"/>
                    <w:rPr>
                      <w:rFonts w:ascii="Times New Roman" w:hAnsi="Times New Roman" w:cs="Times New Roman"/>
                      <w:b/>
                      <w:sz w:val="22"/>
                    </w:rPr>
                  </w:pPr>
                  <w:r w:rsidRPr="00501EDB">
                    <w:rPr>
                      <w:rFonts w:ascii="Times New Roman" w:hAnsi="Times New Roman" w:cs="Times New Roman"/>
                      <w:b/>
                      <w:sz w:val="22"/>
                    </w:rPr>
                    <w:t>2060</w:t>
                  </w:r>
                </w:p>
              </w:tc>
              <w:tc>
                <w:tcPr>
                  <w:tcW w:w="864" w:type="dxa"/>
                  <w:tcBorders>
                    <w:top w:val="nil"/>
                    <w:left w:val="nil"/>
                    <w:bottom w:val="single" w:sz="12" w:space="0" w:color="auto"/>
                    <w:right w:val="nil"/>
                  </w:tcBorders>
                  <w:noWrap/>
                  <w:vAlign w:val="center"/>
                  <w:hideMark/>
                </w:tcPr>
                <w:p w14:paraId="775E9D61" w14:textId="77777777" w:rsidR="00AF719E" w:rsidRPr="00501EDB" w:rsidRDefault="00AF719E" w:rsidP="00424FC2">
                  <w:pPr>
                    <w:jc w:val="center"/>
                    <w:rPr>
                      <w:rFonts w:ascii="Times New Roman" w:hAnsi="Times New Roman" w:cs="Times New Roman"/>
                      <w:b/>
                      <w:sz w:val="22"/>
                    </w:rPr>
                  </w:pPr>
                  <w:r w:rsidRPr="00501EDB">
                    <w:rPr>
                      <w:rFonts w:ascii="Times New Roman" w:hAnsi="Times New Roman" w:cs="Times New Roman"/>
                      <w:b/>
                      <w:sz w:val="22"/>
                    </w:rPr>
                    <w:t>2080</w:t>
                  </w:r>
                </w:p>
              </w:tc>
              <w:tc>
                <w:tcPr>
                  <w:tcW w:w="864" w:type="dxa"/>
                  <w:tcBorders>
                    <w:top w:val="nil"/>
                    <w:left w:val="nil"/>
                    <w:bottom w:val="single" w:sz="12" w:space="0" w:color="auto"/>
                    <w:right w:val="nil"/>
                  </w:tcBorders>
                  <w:noWrap/>
                  <w:vAlign w:val="center"/>
                  <w:hideMark/>
                </w:tcPr>
                <w:p w14:paraId="03C87BAB" w14:textId="77777777" w:rsidR="00AF719E" w:rsidRPr="00501EDB" w:rsidRDefault="00AF719E" w:rsidP="00424FC2">
                  <w:pPr>
                    <w:jc w:val="center"/>
                    <w:rPr>
                      <w:rFonts w:ascii="Times New Roman" w:hAnsi="Times New Roman" w:cs="Times New Roman"/>
                      <w:b/>
                      <w:sz w:val="22"/>
                    </w:rPr>
                  </w:pPr>
                  <w:r w:rsidRPr="00501EDB">
                    <w:rPr>
                      <w:rFonts w:ascii="Times New Roman" w:hAnsi="Times New Roman" w:cs="Times New Roman"/>
                      <w:b/>
                      <w:sz w:val="22"/>
                    </w:rPr>
                    <w:t>2060</w:t>
                  </w:r>
                </w:p>
              </w:tc>
              <w:tc>
                <w:tcPr>
                  <w:tcW w:w="864" w:type="dxa"/>
                  <w:tcBorders>
                    <w:top w:val="nil"/>
                    <w:left w:val="nil"/>
                    <w:bottom w:val="single" w:sz="12" w:space="0" w:color="auto"/>
                    <w:right w:val="nil"/>
                  </w:tcBorders>
                  <w:noWrap/>
                  <w:vAlign w:val="center"/>
                  <w:hideMark/>
                </w:tcPr>
                <w:p w14:paraId="3D3CF21D" w14:textId="77777777" w:rsidR="00AF719E" w:rsidRPr="00501EDB" w:rsidRDefault="00AF719E" w:rsidP="00424FC2">
                  <w:pPr>
                    <w:jc w:val="center"/>
                    <w:rPr>
                      <w:rFonts w:ascii="Times New Roman" w:hAnsi="Times New Roman" w:cs="Times New Roman"/>
                      <w:b/>
                      <w:sz w:val="22"/>
                    </w:rPr>
                  </w:pPr>
                  <w:r w:rsidRPr="00501EDB">
                    <w:rPr>
                      <w:rFonts w:ascii="Times New Roman" w:hAnsi="Times New Roman" w:cs="Times New Roman"/>
                      <w:b/>
                      <w:sz w:val="22"/>
                    </w:rPr>
                    <w:t>2080</w:t>
                  </w:r>
                </w:p>
              </w:tc>
              <w:tc>
                <w:tcPr>
                  <w:tcW w:w="864" w:type="dxa"/>
                  <w:tcBorders>
                    <w:top w:val="nil"/>
                    <w:left w:val="nil"/>
                    <w:bottom w:val="single" w:sz="12" w:space="0" w:color="auto"/>
                    <w:right w:val="nil"/>
                  </w:tcBorders>
                  <w:noWrap/>
                  <w:vAlign w:val="center"/>
                  <w:hideMark/>
                </w:tcPr>
                <w:p w14:paraId="662115B4" w14:textId="77777777" w:rsidR="00AF719E" w:rsidRPr="00501EDB" w:rsidRDefault="00AF719E" w:rsidP="00424FC2">
                  <w:pPr>
                    <w:jc w:val="center"/>
                    <w:rPr>
                      <w:rFonts w:ascii="Times New Roman" w:hAnsi="Times New Roman" w:cs="Times New Roman"/>
                      <w:b/>
                      <w:sz w:val="22"/>
                    </w:rPr>
                  </w:pPr>
                  <w:r w:rsidRPr="00501EDB">
                    <w:rPr>
                      <w:rFonts w:ascii="Times New Roman" w:hAnsi="Times New Roman" w:cs="Times New Roman"/>
                      <w:b/>
                      <w:sz w:val="22"/>
                    </w:rPr>
                    <w:t>2060</w:t>
                  </w:r>
                </w:p>
              </w:tc>
              <w:tc>
                <w:tcPr>
                  <w:tcW w:w="864" w:type="dxa"/>
                  <w:tcBorders>
                    <w:top w:val="nil"/>
                    <w:left w:val="nil"/>
                    <w:bottom w:val="single" w:sz="12" w:space="0" w:color="auto"/>
                    <w:right w:val="nil"/>
                  </w:tcBorders>
                  <w:noWrap/>
                  <w:vAlign w:val="center"/>
                  <w:hideMark/>
                </w:tcPr>
                <w:p w14:paraId="1E4A8C0F" w14:textId="77777777" w:rsidR="00AF719E" w:rsidRPr="00501EDB" w:rsidRDefault="00AF719E" w:rsidP="00424FC2">
                  <w:pPr>
                    <w:jc w:val="center"/>
                    <w:rPr>
                      <w:rFonts w:ascii="Times New Roman" w:hAnsi="Times New Roman" w:cs="Times New Roman"/>
                      <w:b/>
                      <w:sz w:val="22"/>
                    </w:rPr>
                  </w:pPr>
                  <w:r w:rsidRPr="00501EDB">
                    <w:rPr>
                      <w:rFonts w:ascii="Times New Roman" w:hAnsi="Times New Roman" w:cs="Times New Roman"/>
                      <w:b/>
                      <w:sz w:val="22"/>
                    </w:rPr>
                    <w:t>2080</w:t>
                  </w:r>
                </w:p>
              </w:tc>
            </w:tr>
            <w:tr w:rsidR="00AF719E" w:rsidRPr="00501EDB" w14:paraId="41BEB167" w14:textId="77777777" w:rsidTr="00AF719E">
              <w:trPr>
                <w:trHeight w:val="298"/>
              </w:trPr>
              <w:tc>
                <w:tcPr>
                  <w:tcW w:w="3289" w:type="dxa"/>
                  <w:tcBorders>
                    <w:top w:val="single" w:sz="12" w:space="0" w:color="auto"/>
                    <w:left w:val="nil"/>
                    <w:right w:val="nil"/>
                  </w:tcBorders>
                  <w:noWrap/>
                  <w:vAlign w:val="center"/>
                  <w:hideMark/>
                </w:tcPr>
                <w:p w14:paraId="7095E76D" w14:textId="77777777" w:rsidR="00AF719E" w:rsidRPr="00501EDB" w:rsidRDefault="00AF719E" w:rsidP="00AF719E">
                  <w:pPr>
                    <w:jc w:val="center"/>
                    <w:rPr>
                      <w:rFonts w:ascii="Times New Roman" w:hAnsi="Times New Roman" w:cs="Times New Roman"/>
                      <w:sz w:val="22"/>
                      <w:szCs w:val="22"/>
                    </w:rPr>
                  </w:pPr>
                  <w:r w:rsidRPr="00501EDB">
                    <w:rPr>
                      <w:rFonts w:ascii="Times New Roman" w:hAnsi="Times New Roman" w:cs="Times New Roman"/>
                      <w:sz w:val="22"/>
                      <w:szCs w:val="22"/>
                    </w:rPr>
                    <w:t>Pinyon-juniper woodland</w:t>
                  </w:r>
                </w:p>
              </w:tc>
              <w:tc>
                <w:tcPr>
                  <w:tcW w:w="1008" w:type="dxa"/>
                  <w:tcBorders>
                    <w:top w:val="single" w:sz="12" w:space="0" w:color="auto"/>
                    <w:left w:val="nil"/>
                    <w:right w:val="nil"/>
                  </w:tcBorders>
                  <w:noWrap/>
                  <w:vAlign w:val="center"/>
                  <w:hideMark/>
                </w:tcPr>
                <w:p w14:paraId="41DC393C" w14:textId="37EF1D7E" w:rsidR="00AF719E" w:rsidRPr="00501EDB" w:rsidRDefault="00AF719E" w:rsidP="00AF719E">
                  <w:pPr>
                    <w:jc w:val="center"/>
                    <w:rPr>
                      <w:rFonts w:ascii="Times New Roman" w:hAnsi="Times New Roman" w:cs="Times New Roman"/>
                      <w:sz w:val="20"/>
                      <w:szCs w:val="20"/>
                    </w:rPr>
                  </w:pPr>
                  <w:r w:rsidRPr="00501EDB">
                    <w:rPr>
                      <w:rFonts w:ascii="Times New Roman" w:hAnsi="Times New Roman" w:cs="Times New Roman"/>
                      <w:sz w:val="20"/>
                      <w:szCs w:val="20"/>
                    </w:rPr>
                    <w:t>7,663</w:t>
                  </w:r>
                </w:p>
              </w:tc>
              <w:tc>
                <w:tcPr>
                  <w:tcW w:w="1338" w:type="dxa"/>
                  <w:tcBorders>
                    <w:top w:val="single" w:sz="12" w:space="0" w:color="auto"/>
                    <w:left w:val="nil"/>
                    <w:right w:val="nil"/>
                  </w:tcBorders>
                  <w:noWrap/>
                  <w:vAlign w:val="center"/>
                  <w:hideMark/>
                </w:tcPr>
                <w:p w14:paraId="388C775B" w14:textId="42AAE02A" w:rsidR="00AF719E" w:rsidRPr="00501EDB" w:rsidRDefault="00AF719E" w:rsidP="00AF719E">
                  <w:pPr>
                    <w:jc w:val="center"/>
                    <w:rPr>
                      <w:rFonts w:ascii="Times New Roman" w:hAnsi="Times New Roman" w:cs="Times New Roman"/>
                      <w:sz w:val="20"/>
                      <w:szCs w:val="20"/>
                    </w:rPr>
                  </w:pPr>
                  <w:r w:rsidRPr="00501EDB">
                    <w:rPr>
                      <w:rFonts w:ascii="Times New Roman" w:hAnsi="Times New Roman" w:cs="Times New Roman"/>
                      <w:sz w:val="20"/>
                      <w:szCs w:val="20"/>
                    </w:rPr>
                    <w:t>1092.6</w:t>
                  </w:r>
                </w:p>
              </w:tc>
              <w:tc>
                <w:tcPr>
                  <w:tcW w:w="864" w:type="dxa"/>
                  <w:tcBorders>
                    <w:top w:val="single" w:sz="12" w:space="0" w:color="auto"/>
                    <w:left w:val="nil"/>
                    <w:right w:val="nil"/>
                  </w:tcBorders>
                  <w:noWrap/>
                  <w:vAlign w:val="center"/>
                  <w:hideMark/>
                </w:tcPr>
                <w:p w14:paraId="7FCBBF9D" w14:textId="39376F36" w:rsidR="00AF719E" w:rsidRPr="00501EDB" w:rsidRDefault="00AF719E" w:rsidP="00AF719E">
                  <w:pPr>
                    <w:jc w:val="center"/>
                    <w:rPr>
                      <w:rFonts w:ascii="Times New Roman" w:hAnsi="Times New Roman" w:cs="Times New Roman"/>
                      <w:sz w:val="20"/>
                      <w:szCs w:val="20"/>
                    </w:rPr>
                  </w:pPr>
                  <w:r w:rsidRPr="00501EDB">
                    <w:rPr>
                      <w:rFonts w:ascii="Times New Roman" w:hAnsi="Times New Roman" w:cs="Times New Roman"/>
                      <w:sz w:val="20"/>
                      <w:szCs w:val="20"/>
                    </w:rPr>
                    <w:t>160.7</w:t>
                  </w:r>
                </w:p>
              </w:tc>
              <w:tc>
                <w:tcPr>
                  <w:tcW w:w="864" w:type="dxa"/>
                  <w:tcBorders>
                    <w:top w:val="single" w:sz="12" w:space="0" w:color="auto"/>
                    <w:left w:val="nil"/>
                    <w:right w:val="nil"/>
                  </w:tcBorders>
                  <w:noWrap/>
                  <w:vAlign w:val="center"/>
                  <w:hideMark/>
                </w:tcPr>
                <w:p w14:paraId="4682D6E8" w14:textId="39A83AC7" w:rsidR="00AF719E" w:rsidRPr="00501EDB" w:rsidRDefault="00AF719E" w:rsidP="00AF719E">
                  <w:pPr>
                    <w:jc w:val="center"/>
                    <w:rPr>
                      <w:rFonts w:ascii="Times New Roman" w:hAnsi="Times New Roman" w:cs="Times New Roman"/>
                      <w:sz w:val="20"/>
                      <w:szCs w:val="20"/>
                    </w:rPr>
                  </w:pPr>
                  <w:r w:rsidRPr="00501EDB">
                    <w:rPr>
                      <w:rFonts w:ascii="Times New Roman" w:hAnsi="Times New Roman" w:cs="Times New Roman"/>
                      <w:sz w:val="20"/>
                      <w:szCs w:val="20"/>
                    </w:rPr>
                    <w:t>613.8</w:t>
                  </w:r>
                </w:p>
              </w:tc>
              <w:tc>
                <w:tcPr>
                  <w:tcW w:w="864" w:type="dxa"/>
                  <w:tcBorders>
                    <w:top w:val="single" w:sz="12" w:space="0" w:color="auto"/>
                    <w:left w:val="nil"/>
                    <w:right w:val="nil"/>
                  </w:tcBorders>
                  <w:noWrap/>
                  <w:vAlign w:val="center"/>
                  <w:hideMark/>
                </w:tcPr>
                <w:p w14:paraId="247B5946" w14:textId="0C49F84E" w:rsidR="00AF719E" w:rsidRPr="00501EDB" w:rsidRDefault="00AF719E" w:rsidP="00AF719E">
                  <w:pPr>
                    <w:jc w:val="center"/>
                    <w:rPr>
                      <w:rFonts w:ascii="Times New Roman" w:hAnsi="Times New Roman" w:cs="Times New Roman"/>
                      <w:sz w:val="20"/>
                      <w:szCs w:val="20"/>
                    </w:rPr>
                  </w:pPr>
                  <w:r w:rsidRPr="00501EDB">
                    <w:rPr>
                      <w:rFonts w:ascii="Times New Roman" w:hAnsi="Times New Roman" w:cs="Times New Roman"/>
                      <w:sz w:val="20"/>
                      <w:szCs w:val="20"/>
                    </w:rPr>
                    <w:t>939.8</w:t>
                  </w:r>
                </w:p>
              </w:tc>
              <w:tc>
                <w:tcPr>
                  <w:tcW w:w="864" w:type="dxa"/>
                  <w:tcBorders>
                    <w:top w:val="single" w:sz="12" w:space="0" w:color="auto"/>
                    <w:left w:val="nil"/>
                    <w:right w:val="nil"/>
                  </w:tcBorders>
                  <w:noWrap/>
                  <w:vAlign w:val="center"/>
                  <w:hideMark/>
                </w:tcPr>
                <w:p w14:paraId="2B1CA7D9" w14:textId="5B1C7549" w:rsidR="00AF719E" w:rsidRPr="00501EDB" w:rsidRDefault="00AF719E" w:rsidP="00AF719E">
                  <w:pPr>
                    <w:jc w:val="center"/>
                    <w:rPr>
                      <w:rFonts w:ascii="Times New Roman" w:hAnsi="Times New Roman" w:cs="Times New Roman"/>
                      <w:sz w:val="20"/>
                      <w:szCs w:val="20"/>
                    </w:rPr>
                  </w:pPr>
                  <w:r w:rsidRPr="00501EDB">
                    <w:rPr>
                      <w:rFonts w:ascii="Times New Roman" w:hAnsi="Times New Roman" w:cs="Times New Roman"/>
                      <w:sz w:val="20"/>
                      <w:szCs w:val="20"/>
                    </w:rPr>
                    <w:t>201.2</w:t>
                  </w:r>
                </w:p>
              </w:tc>
              <w:tc>
                <w:tcPr>
                  <w:tcW w:w="864" w:type="dxa"/>
                  <w:tcBorders>
                    <w:top w:val="single" w:sz="12" w:space="0" w:color="auto"/>
                    <w:left w:val="nil"/>
                    <w:right w:val="nil"/>
                  </w:tcBorders>
                  <w:noWrap/>
                  <w:vAlign w:val="center"/>
                  <w:hideMark/>
                </w:tcPr>
                <w:p w14:paraId="05600C5F" w14:textId="545F3878" w:rsidR="00AF719E" w:rsidRPr="00501EDB" w:rsidRDefault="00AF719E" w:rsidP="00AF719E">
                  <w:pPr>
                    <w:jc w:val="center"/>
                    <w:rPr>
                      <w:rFonts w:ascii="Times New Roman" w:hAnsi="Times New Roman" w:cs="Times New Roman"/>
                      <w:sz w:val="20"/>
                      <w:szCs w:val="20"/>
                    </w:rPr>
                  </w:pPr>
                  <w:r w:rsidRPr="00501EDB">
                    <w:rPr>
                      <w:rFonts w:ascii="Times New Roman" w:hAnsi="Times New Roman" w:cs="Times New Roman"/>
                      <w:sz w:val="20"/>
                      <w:szCs w:val="20"/>
                    </w:rPr>
                    <w:t>225.5</w:t>
                  </w:r>
                </w:p>
              </w:tc>
              <w:tc>
                <w:tcPr>
                  <w:tcW w:w="864" w:type="dxa"/>
                  <w:tcBorders>
                    <w:top w:val="single" w:sz="12" w:space="0" w:color="auto"/>
                    <w:left w:val="nil"/>
                    <w:right w:val="nil"/>
                  </w:tcBorders>
                  <w:noWrap/>
                  <w:vAlign w:val="center"/>
                  <w:hideMark/>
                </w:tcPr>
                <w:p w14:paraId="50C75880" w14:textId="5C65C8DB" w:rsidR="00AF719E" w:rsidRPr="00501EDB" w:rsidRDefault="00AF719E" w:rsidP="00AF719E">
                  <w:pPr>
                    <w:jc w:val="center"/>
                    <w:rPr>
                      <w:rFonts w:ascii="Times New Roman" w:hAnsi="Times New Roman" w:cs="Times New Roman"/>
                      <w:sz w:val="20"/>
                      <w:szCs w:val="20"/>
                    </w:rPr>
                  </w:pPr>
                  <w:r w:rsidRPr="00501EDB">
                    <w:rPr>
                      <w:rFonts w:ascii="Times New Roman" w:hAnsi="Times New Roman" w:cs="Times New Roman"/>
                      <w:sz w:val="20"/>
                      <w:szCs w:val="20"/>
                    </w:rPr>
                    <w:t>258.1</w:t>
                  </w:r>
                </w:p>
              </w:tc>
              <w:tc>
                <w:tcPr>
                  <w:tcW w:w="864" w:type="dxa"/>
                  <w:tcBorders>
                    <w:top w:val="single" w:sz="12" w:space="0" w:color="auto"/>
                    <w:left w:val="nil"/>
                    <w:right w:val="nil"/>
                  </w:tcBorders>
                  <w:noWrap/>
                  <w:vAlign w:val="center"/>
                  <w:hideMark/>
                </w:tcPr>
                <w:p w14:paraId="0A9B04FD" w14:textId="2DD1DD42" w:rsidR="00AF719E" w:rsidRPr="00501EDB" w:rsidRDefault="00AF719E" w:rsidP="00AF719E">
                  <w:pPr>
                    <w:jc w:val="center"/>
                    <w:rPr>
                      <w:rFonts w:ascii="Times New Roman" w:hAnsi="Times New Roman" w:cs="Times New Roman"/>
                      <w:sz w:val="20"/>
                      <w:szCs w:val="20"/>
                    </w:rPr>
                  </w:pPr>
                  <w:r w:rsidRPr="00501EDB">
                    <w:rPr>
                      <w:rFonts w:ascii="Times New Roman" w:hAnsi="Times New Roman" w:cs="Times New Roman"/>
                      <w:sz w:val="20"/>
                      <w:szCs w:val="20"/>
                    </w:rPr>
                    <w:t>735.1</w:t>
                  </w:r>
                </w:p>
              </w:tc>
              <w:tc>
                <w:tcPr>
                  <w:tcW w:w="864" w:type="dxa"/>
                  <w:tcBorders>
                    <w:top w:val="single" w:sz="12" w:space="0" w:color="auto"/>
                    <w:left w:val="nil"/>
                    <w:right w:val="nil"/>
                  </w:tcBorders>
                  <w:noWrap/>
                  <w:vAlign w:val="center"/>
                  <w:hideMark/>
                </w:tcPr>
                <w:p w14:paraId="781B1342" w14:textId="1DABE5C6" w:rsidR="00AF719E" w:rsidRPr="00501EDB" w:rsidRDefault="00AF719E" w:rsidP="00AF719E">
                  <w:pPr>
                    <w:jc w:val="center"/>
                    <w:rPr>
                      <w:rFonts w:ascii="Times New Roman" w:hAnsi="Times New Roman" w:cs="Times New Roman"/>
                      <w:sz w:val="20"/>
                      <w:szCs w:val="20"/>
                    </w:rPr>
                  </w:pPr>
                  <w:r w:rsidRPr="00501EDB">
                    <w:rPr>
                      <w:rFonts w:ascii="Times New Roman" w:hAnsi="Times New Roman" w:cs="Times New Roman"/>
                      <w:sz w:val="20"/>
                      <w:szCs w:val="20"/>
                    </w:rPr>
                    <w:t>2,777.5</w:t>
                  </w:r>
                </w:p>
              </w:tc>
            </w:tr>
            <w:tr w:rsidR="00AF719E" w:rsidRPr="00501EDB" w14:paraId="40989EB0" w14:textId="77777777" w:rsidTr="00AF719E">
              <w:trPr>
                <w:trHeight w:val="298"/>
              </w:trPr>
              <w:tc>
                <w:tcPr>
                  <w:tcW w:w="3289" w:type="dxa"/>
                  <w:tcBorders>
                    <w:left w:val="nil"/>
                    <w:right w:val="nil"/>
                  </w:tcBorders>
                  <w:noWrap/>
                  <w:vAlign w:val="center"/>
                  <w:hideMark/>
                </w:tcPr>
                <w:p w14:paraId="4BA8A1F2" w14:textId="77777777" w:rsidR="00AF719E" w:rsidRPr="00501EDB" w:rsidRDefault="00AF719E" w:rsidP="00AF719E">
                  <w:pPr>
                    <w:jc w:val="center"/>
                    <w:rPr>
                      <w:rFonts w:ascii="Times New Roman" w:hAnsi="Times New Roman" w:cs="Times New Roman"/>
                      <w:sz w:val="22"/>
                      <w:szCs w:val="22"/>
                    </w:rPr>
                  </w:pPr>
                  <w:r w:rsidRPr="00501EDB">
                    <w:rPr>
                      <w:rFonts w:ascii="Times New Roman" w:hAnsi="Times New Roman" w:cs="Times New Roman"/>
                      <w:sz w:val="22"/>
                      <w:szCs w:val="22"/>
                    </w:rPr>
                    <w:t>Mixed montane forest</w:t>
                  </w:r>
                </w:p>
              </w:tc>
              <w:tc>
                <w:tcPr>
                  <w:tcW w:w="1008" w:type="dxa"/>
                  <w:tcBorders>
                    <w:left w:val="nil"/>
                    <w:right w:val="nil"/>
                  </w:tcBorders>
                  <w:noWrap/>
                  <w:vAlign w:val="center"/>
                  <w:hideMark/>
                </w:tcPr>
                <w:p w14:paraId="1F599F7A" w14:textId="65947E34" w:rsidR="00AF719E" w:rsidRPr="00501EDB" w:rsidRDefault="00AF719E" w:rsidP="00AF719E">
                  <w:pPr>
                    <w:jc w:val="center"/>
                    <w:rPr>
                      <w:rFonts w:ascii="Times New Roman" w:hAnsi="Times New Roman" w:cs="Times New Roman"/>
                      <w:sz w:val="20"/>
                      <w:szCs w:val="20"/>
                    </w:rPr>
                  </w:pPr>
                  <w:r w:rsidRPr="00501EDB">
                    <w:rPr>
                      <w:rFonts w:ascii="Times New Roman" w:hAnsi="Times New Roman" w:cs="Times New Roman"/>
                      <w:sz w:val="20"/>
                      <w:szCs w:val="20"/>
                    </w:rPr>
                    <w:t>1,971</w:t>
                  </w:r>
                </w:p>
              </w:tc>
              <w:tc>
                <w:tcPr>
                  <w:tcW w:w="1338" w:type="dxa"/>
                  <w:tcBorders>
                    <w:left w:val="nil"/>
                    <w:right w:val="nil"/>
                  </w:tcBorders>
                  <w:noWrap/>
                  <w:vAlign w:val="center"/>
                  <w:hideMark/>
                </w:tcPr>
                <w:p w14:paraId="4C47C7A3" w14:textId="6A2F707A" w:rsidR="00AF719E" w:rsidRPr="00501EDB" w:rsidRDefault="00AF719E" w:rsidP="00AF719E">
                  <w:pPr>
                    <w:jc w:val="center"/>
                    <w:rPr>
                      <w:rFonts w:ascii="Times New Roman" w:hAnsi="Times New Roman" w:cs="Times New Roman"/>
                      <w:sz w:val="20"/>
                      <w:szCs w:val="20"/>
                    </w:rPr>
                  </w:pPr>
                  <w:r w:rsidRPr="00501EDB">
                    <w:rPr>
                      <w:rFonts w:ascii="Times New Roman" w:hAnsi="Times New Roman" w:cs="Times New Roman"/>
                      <w:sz w:val="20"/>
                      <w:szCs w:val="20"/>
                    </w:rPr>
                    <w:t>281.0</w:t>
                  </w:r>
                </w:p>
              </w:tc>
              <w:tc>
                <w:tcPr>
                  <w:tcW w:w="864" w:type="dxa"/>
                  <w:tcBorders>
                    <w:left w:val="nil"/>
                    <w:right w:val="nil"/>
                  </w:tcBorders>
                  <w:noWrap/>
                  <w:vAlign w:val="center"/>
                  <w:hideMark/>
                </w:tcPr>
                <w:p w14:paraId="78C29A85" w14:textId="56ECC60D" w:rsidR="00AF719E" w:rsidRPr="00501EDB" w:rsidRDefault="00AF719E" w:rsidP="00AF719E">
                  <w:pPr>
                    <w:jc w:val="center"/>
                    <w:rPr>
                      <w:rFonts w:ascii="Times New Roman" w:hAnsi="Times New Roman" w:cs="Times New Roman"/>
                      <w:sz w:val="20"/>
                      <w:szCs w:val="20"/>
                    </w:rPr>
                  </w:pPr>
                  <w:r w:rsidRPr="00501EDB">
                    <w:rPr>
                      <w:rFonts w:ascii="Times New Roman" w:hAnsi="Times New Roman" w:cs="Times New Roman"/>
                      <w:sz w:val="20"/>
                      <w:szCs w:val="20"/>
                    </w:rPr>
                    <w:t>187.8</w:t>
                  </w:r>
                </w:p>
              </w:tc>
              <w:tc>
                <w:tcPr>
                  <w:tcW w:w="864" w:type="dxa"/>
                  <w:tcBorders>
                    <w:left w:val="nil"/>
                    <w:right w:val="nil"/>
                  </w:tcBorders>
                  <w:noWrap/>
                  <w:vAlign w:val="center"/>
                  <w:hideMark/>
                </w:tcPr>
                <w:p w14:paraId="5CAEC624" w14:textId="699AFB16" w:rsidR="00AF719E" w:rsidRPr="00501EDB" w:rsidRDefault="00AF719E" w:rsidP="00AF719E">
                  <w:pPr>
                    <w:jc w:val="center"/>
                    <w:rPr>
                      <w:rFonts w:ascii="Times New Roman" w:hAnsi="Times New Roman" w:cs="Times New Roman"/>
                      <w:sz w:val="20"/>
                      <w:szCs w:val="20"/>
                    </w:rPr>
                  </w:pPr>
                  <w:r w:rsidRPr="00501EDB">
                    <w:rPr>
                      <w:rFonts w:ascii="Times New Roman" w:hAnsi="Times New Roman" w:cs="Times New Roman"/>
                      <w:sz w:val="20"/>
                      <w:szCs w:val="20"/>
                    </w:rPr>
                    <w:t>244.5</w:t>
                  </w:r>
                </w:p>
              </w:tc>
              <w:tc>
                <w:tcPr>
                  <w:tcW w:w="864" w:type="dxa"/>
                  <w:tcBorders>
                    <w:left w:val="nil"/>
                    <w:right w:val="nil"/>
                  </w:tcBorders>
                  <w:noWrap/>
                  <w:vAlign w:val="center"/>
                  <w:hideMark/>
                </w:tcPr>
                <w:p w14:paraId="37F44D96" w14:textId="73C7DB8B" w:rsidR="00AF719E" w:rsidRPr="00501EDB" w:rsidRDefault="00AF719E" w:rsidP="00AF719E">
                  <w:pPr>
                    <w:jc w:val="center"/>
                    <w:rPr>
                      <w:rFonts w:ascii="Times New Roman" w:hAnsi="Times New Roman" w:cs="Times New Roman"/>
                      <w:sz w:val="20"/>
                      <w:szCs w:val="20"/>
                    </w:rPr>
                  </w:pPr>
                  <w:r w:rsidRPr="00501EDB">
                    <w:rPr>
                      <w:rFonts w:ascii="Times New Roman" w:hAnsi="Times New Roman" w:cs="Times New Roman"/>
                      <w:sz w:val="20"/>
                      <w:szCs w:val="20"/>
                    </w:rPr>
                    <w:t>385.7</w:t>
                  </w:r>
                </w:p>
              </w:tc>
              <w:tc>
                <w:tcPr>
                  <w:tcW w:w="864" w:type="dxa"/>
                  <w:tcBorders>
                    <w:left w:val="nil"/>
                    <w:right w:val="nil"/>
                  </w:tcBorders>
                  <w:noWrap/>
                  <w:vAlign w:val="center"/>
                  <w:hideMark/>
                </w:tcPr>
                <w:p w14:paraId="32514CA8" w14:textId="549226A3" w:rsidR="00AF719E" w:rsidRPr="00501EDB" w:rsidRDefault="00AF719E" w:rsidP="00AF719E">
                  <w:pPr>
                    <w:jc w:val="center"/>
                    <w:rPr>
                      <w:rFonts w:ascii="Times New Roman" w:hAnsi="Times New Roman" w:cs="Times New Roman"/>
                      <w:sz w:val="20"/>
                      <w:szCs w:val="20"/>
                    </w:rPr>
                  </w:pPr>
                  <w:r w:rsidRPr="00501EDB">
                    <w:rPr>
                      <w:rFonts w:ascii="Times New Roman" w:hAnsi="Times New Roman" w:cs="Times New Roman"/>
                      <w:sz w:val="20"/>
                      <w:szCs w:val="20"/>
                    </w:rPr>
                    <w:t>408.2</w:t>
                  </w:r>
                </w:p>
              </w:tc>
              <w:tc>
                <w:tcPr>
                  <w:tcW w:w="864" w:type="dxa"/>
                  <w:tcBorders>
                    <w:left w:val="nil"/>
                    <w:right w:val="nil"/>
                  </w:tcBorders>
                  <w:noWrap/>
                  <w:vAlign w:val="center"/>
                  <w:hideMark/>
                </w:tcPr>
                <w:p w14:paraId="73F6A8B6" w14:textId="280E1EF5" w:rsidR="00AF719E" w:rsidRPr="00501EDB" w:rsidRDefault="00AF719E" w:rsidP="00AF719E">
                  <w:pPr>
                    <w:jc w:val="center"/>
                    <w:rPr>
                      <w:rFonts w:ascii="Times New Roman" w:hAnsi="Times New Roman" w:cs="Times New Roman"/>
                      <w:sz w:val="20"/>
                      <w:szCs w:val="20"/>
                    </w:rPr>
                  </w:pPr>
                  <w:r w:rsidRPr="00501EDB">
                    <w:rPr>
                      <w:rFonts w:ascii="Times New Roman" w:hAnsi="Times New Roman" w:cs="Times New Roman"/>
                      <w:sz w:val="20"/>
                      <w:szCs w:val="20"/>
                    </w:rPr>
                    <w:t>803.5</w:t>
                  </w:r>
                </w:p>
              </w:tc>
              <w:tc>
                <w:tcPr>
                  <w:tcW w:w="864" w:type="dxa"/>
                  <w:tcBorders>
                    <w:left w:val="nil"/>
                    <w:right w:val="nil"/>
                  </w:tcBorders>
                  <w:noWrap/>
                  <w:vAlign w:val="center"/>
                  <w:hideMark/>
                </w:tcPr>
                <w:p w14:paraId="58B34C98" w14:textId="151298F3" w:rsidR="00AF719E" w:rsidRPr="00501EDB" w:rsidRDefault="00AF719E" w:rsidP="00AF719E">
                  <w:pPr>
                    <w:jc w:val="center"/>
                    <w:rPr>
                      <w:rFonts w:ascii="Times New Roman" w:hAnsi="Times New Roman" w:cs="Times New Roman"/>
                      <w:sz w:val="20"/>
                      <w:szCs w:val="20"/>
                    </w:rPr>
                  </w:pPr>
                  <w:r w:rsidRPr="00501EDB">
                    <w:rPr>
                      <w:rFonts w:ascii="Times New Roman" w:hAnsi="Times New Roman" w:cs="Times New Roman"/>
                      <w:sz w:val="20"/>
                      <w:szCs w:val="20"/>
                    </w:rPr>
                    <w:t>1,099.0</w:t>
                  </w:r>
                </w:p>
              </w:tc>
              <w:tc>
                <w:tcPr>
                  <w:tcW w:w="864" w:type="dxa"/>
                  <w:tcBorders>
                    <w:left w:val="nil"/>
                    <w:right w:val="nil"/>
                  </w:tcBorders>
                  <w:noWrap/>
                  <w:vAlign w:val="center"/>
                  <w:hideMark/>
                </w:tcPr>
                <w:p w14:paraId="718E546F" w14:textId="77429AB3" w:rsidR="00AF719E" w:rsidRPr="00501EDB" w:rsidRDefault="00AF719E" w:rsidP="00AF719E">
                  <w:pPr>
                    <w:jc w:val="center"/>
                    <w:rPr>
                      <w:rFonts w:ascii="Times New Roman" w:hAnsi="Times New Roman" w:cs="Times New Roman"/>
                      <w:sz w:val="20"/>
                      <w:szCs w:val="20"/>
                    </w:rPr>
                  </w:pPr>
                  <w:r w:rsidRPr="00501EDB">
                    <w:rPr>
                      <w:rFonts w:ascii="Times New Roman" w:hAnsi="Times New Roman" w:cs="Times New Roman"/>
                      <w:sz w:val="20"/>
                      <w:szCs w:val="20"/>
                    </w:rPr>
                    <w:t>1,542.1</w:t>
                  </w:r>
                </w:p>
              </w:tc>
              <w:tc>
                <w:tcPr>
                  <w:tcW w:w="864" w:type="dxa"/>
                  <w:tcBorders>
                    <w:left w:val="nil"/>
                    <w:right w:val="nil"/>
                  </w:tcBorders>
                  <w:noWrap/>
                  <w:vAlign w:val="center"/>
                  <w:hideMark/>
                </w:tcPr>
                <w:p w14:paraId="7C4A11C5" w14:textId="16F618F2" w:rsidR="00AF719E" w:rsidRPr="00501EDB" w:rsidRDefault="00AF719E" w:rsidP="00AF719E">
                  <w:pPr>
                    <w:jc w:val="center"/>
                    <w:rPr>
                      <w:rFonts w:ascii="Times New Roman" w:hAnsi="Times New Roman" w:cs="Times New Roman"/>
                      <w:sz w:val="20"/>
                      <w:szCs w:val="20"/>
                    </w:rPr>
                  </w:pPr>
                  <w:r w:rsidRPr="00501EDB">
                    <w:rPr>
                      <w:rFonts w:ascii="Times New Roman" w:hAnsi="Times New Roman" w:cs="Times New Roman"/>
                      <w:sz w:val="20"/>
                      <w:szCs w:val="20"/>
                    </w:rPr>
                    <w:t>1,939.1</w:t>
                  </w:r>
                </w:p>
              </w:tc>
            </w:tr>
            <w:tr w:rsidR="00AF719E" w:rsidRPr="00501EDB" w14:paraId="3C0309E1" w14:textId="77777777" w:rsidTr="00AF719E">
              <w:trPr>
                <w:trHeight w:val="298"/>
              </w:trPr>
              <w:tc>
                <w:tcPr>
                  <w:tcW w:w="3289" w:type="dxa"/>
                  <w:tcBorders>
                    <w:left w:val="nil"/>
                    <w:right w:val="nil"/>
                  </w:tcBorders>
                  <w:noWrap/>
                  <w:vAlign w:val="center"/>
                  <w:hideMark/>
                </w:tcPr>
                <w:p w14:paraId="3A0CA3F9" w14:textId="77777777" w:rsidR="00AF719E" w:rsidRPr="00501EDB" w:rsidRDefault="00AF719E" w:rsidP="00AF719E">
                  <w:pPr>
                    <w:jc w:val="center"/>
                    <w:rPr>
                      <w:rFonts w:ascii="Times New Roman" w:hAnsi="Times New Roman" w:cs="Times New Roman"/>
                      <w:sz w:val="22"/>
                      <w:szCs w:val="22"/>
                    </w:rPr>
                  </w:pPr>
                  <w:r w:rsidRPr="00501EDB">
                    <w:rPr>
                      <w:rFonts w:ascii="Times New Roman" w:hAnsi="Times New Roman" w:cs="Times New Roman"/>
                      <w:sz w:val="22"/>
                      <w:szCs w:val="22"/>
                    </w:rPr>
                    <w:t>Ponderosa / Jeffrey pine forest</w:t>
                  </w:r>
                </w:p>
              </w:tc>
              <w:tc>
                <w:tcPr>
                  <w:tcW w:w="1008" w:type="dxa"/>
                  <w:tcBorders>
                    <w:left w:val="nil"/>
                    <w:right w:val="nil"/>
                  </w:tcBorders>
                  <w:noWrap/>
                  <w:vAlign w:val="center"/>
                  <w:hideMark/>
                </w:tcPr>
                <w:p w14:paraId="11FB5FBA" w14:textId="0E2009BC" w:rsidR="00AF719E" w:rsidRPr="00501EDB" w:rsidRDefault="00AF719E" w:rsidP="00AF719E">
                  <w:pPr>
                    <w:jc w:val="center"/>
                    <w:rPr>
                      <w:rFonts w:ascii="Times New Roman" w:hAnsi="Times New Roman" w:cs="Times New Roman"/>
                      <w:sz w:val="20"/>
                      <w:szCs w:val="20"/>
                    </w:rPr>
                  </w:pPr>
                  <w:r w:rsidRPr="00501EDB">
                    <w:rPr>
                      <w:rFonts w:ascii="Times New Roman" w:hAnsi="Times New Roman" w:cs="Times New Roman"/>
                      <w:sz w:val="20"/>
                      <w:szCs w:val="20"/>
                    </w:rPr>
                    <w:t>711</w:t>
                  </w:r>
                </w:p>
              </w:tc>
              <w:tc>
                <w:tcPr>
                  <w:tcW w:w="1338" w:type="dxa"/>
                  <w:tcBorders>
                    <w:left w:val="nil"/>
                    <w:right w:val="nil"/>
                  </w:tcBorders>
                  <w:noWrap/>
                  <w:vAlign w:val="center"/>
                  <w:hideMark/>
                </w:tcPr>
                <w:p w14:paraId="739414FF" w14:textId="01733461" w:rsidR="00AF719E" w:rsidRPr="00501EDB" w:rsidRDefault="00AF719E" w:rsidP="00AF719E">
                  <w:pPr>
                    <w:jc w:val="center"/>
                    <w:rPr>
                      <w:rFonts w:ascii="Times New Roman" w:hAnsi="Times New Roman" w:cs="Times New Roman"/>
                      <w:sz w:val="20"/>
                      <w:szCs w:val="20"/>
                    </w:rPr>
                  </w:pPr>
                  <w:r w:rsidRPr="00501EDB">
                    <w:rPr>
                      <w:rFonts w:ascii="Times New Roman" w:hAnsi="Times New Roman" w:cs="Times New Roman"/>
                      <w:sz w:val="20"/>
                      <w:szCs w:val="20"/>
                    </w:rPr>
                    <w:t>101.3</w:t>
                  </w:r>
                </w:p>
              </w:tc>
              <w:tc>
                <w:tcPr>
                  <w:tcW w:w="864" w:type="dxa"/>
                  <w:tcBorders>
                    <w:left w:val="nil"/>
                    <w:right w:val="nil"/>
                  </w:tcBorders>
                  <w:noWrap/>
                  <w:vAlign w:val="center"/>
                  <w:hideMark/>
                </w:tcPr>
                <w:p w14:paraId="12F65DD8" w14:textId="5F9FFF93" w:rsidR="00AF719E" w:rsidRPr="00501EDB" w:rsidRDefault="00AF719E" w:rsidP="00AF719E">
                  <w:pPr>
                    <w:jc w:val="center"/>
                    <w:rPr>
                      <w:rFonts w:ascii="Times New Roman" w:hAnsi="Times New Roman" w:cs="Times New Roman"/>
                      <w:sz w:val="20"/>
                      <w:szCs w:val="20"/>
                    </w:rPr>
                  </w:pPr>
                  <w:r w:rsidRPr="00501EDB">
                    <w:rPr>
                      <w:rFonts w:ascii="Times New Roman" w:hAnsi="Times New Roman" w:cs="Times New Roman"/>
                      <w:sz w:val="20"/>
                      <w:szCs w:val="20"/>
                    </w:rPr>
                    <w:t>23.2</w:t>
                  </w:r>
                </w:p>
              </w:tc>
              <w:tc>
                <w:tcPr>
                  <w:tcW w:w="864" w:type="dxa"/>
                  <w:tcBorders>
                    <w:left w:val="nil"/>
                    <w:right w:val="nil"/>
                  </w:tcBorders>
                  <w:noWrap/>
                  <w:vAlign w:val="center"/>
                  <w:hideMark/>
                </w:tcPr>
                <w:p w14:paraId="107AEDD4" w14:textId="1DB01AA8" w:rsidR="00AF719E" w:rsidRPr="00501EDB" w:rsidRDefault="00AF719E" w:rsidP="00AF719E">
                  <w:pPr>
                    <w:jc w:val="center"/>
                    <w:rPr>
                      <w:rFonts w:ascii="Times New Roman" w:hAnsi="Times New Roman" w:cs="Times New Roman"/>
                      <w:sz w:val="20"/>
                      <w:szCs w:val="20"/>
                    </w:rPr>
                  </w:pPr>
                  <w:r w:rsidRPr="00501EDB">
                    <w:rPr>
                      <w:rFonts w:ascii="Times New Roman" w:hAnsi="Times New Roman" w:cs="Times New Roman"/>
                      <w:sz w:val="20"/>
                      <w:szCs w:val="20"/>
                    </w:rPr>
                    <w:t>69.0</w:t>
                  </w:r>
                </w:p>
              </w:tc>
              <w:tc>
                <w:tcPr>
                  <w:tcW w:w="864" w:type="dxa"/>
                  <w:tcBorders>
                    <w:left w:val="nil"/>
                    <w:right w:val="nil"/>
                  </w:tcBorders>
                  <w:noWrap/>
                  <w:vAlign w:val="center"/>
                  <w:hideMark/>
                </w:tcPr>
                <w:p w14:paraId="5702A6FF" w14:textId="528FF4C1" w:rsidR="00AF719E" w:rsidRPr="00501EDB" w:rsidRDefault="00AF719E" w:rsidP="00AF719E">
                  <w:pPr>
                    <w:jc w:val="center"/>
                    <w:rPr>
                      <w:rFonts w:ascii="Times New Roman" w:hAnsi="Times New Roman" w:cs="Times New Roman"/>
                      <w:sz w:val="20"/>
                      <w:szCs w:val="20"/>
                    </w:rPr>
                  </w:pPr>
                  <w:r w:rsidRPr="00501EDB">
                    <w:rPr>
                      <w:rFonts w:ascii="Times New Roman" w:hAnsi="Times New Roman" w:cs="Times New Roman"/>
                      <w:sz w:val="20"/>
                      <w:szCs w:val="20"/>
                    </w:rPr>
                    <w:t>30.2</w:t>
                  </w:r>
                </w:p>
              </w:tc>
              <w:tc>
                <w:tcPr>
                  <w:tcW w:w="864" w:type="dxa"/>
                  <w:tcBorders>
                    <w:left w:val="nil"/>
                    <w:right w:val="nil"/>
                  </w:tcBorders>
                  <w:noWrap/>
                  <w:vAlign w:val="center"/>
                  <w:hideMark/>
                </w:tcPr>
                <w:p w14:paraId="1BCD5B55" w14:textId="56641DAB" w:rsidR="00AF719E" w:rsidRPr="00501EDB" w:rsidRDefault="00AF719E" w:rsidP="00AF719E">
                  <w:pPr>
                    <w:jc w:val="center"/>
                    <w:rPr>
                      <w:rFonts w:ascii="Times New Roman" w:hAnsi="Times New Roman" w:cs="Times New Roman"/>
                      <w:sz w:val="20"/>
                      <w:szCs w:val="20"/>
                    </w:rPr>
                  </w:pPr>
                  <w:r w:rsidRPr="00501EDB">
                    <w:rPr>
                      <w:rFonts w:ascii="Times New Roman" w:hAnsi="Times New Roman" w:cs="Times New Roman"/>
                      <w:sz w:val="20"/>
                      <w:szCs w:val="20"/>
                    </w:rPr>
                    <w:t>21.2</w:t>
                  </w:r>
                </w:p>
              </w:tc>
              <w:tc>
                <w:tcPr>
                  <w:tcW w:w="864" w:type="dxa"/>
                  <w:tcBorders>
                    <w:left w:val="nil"/>
                    <w:right w:val="nil"/>
                  </w:tcBorders>
                  <w:noWrap/>
                  <w:vAlign w:val="center"/>
                  <w:hideMark/>
                </w:tcPr>
                <w:p w14:paraId="3035856D" w14:textId="116FCEA9" w:rsidR="00AF719E" w:rsidRPr="00501EDB" w:rsidRDefault="00AF719E" w:rsidP="00AF719E">
                  <w:pPr>
                    <w:jc w:val="center"/>
                    <w:rPr>
                      <w:rFonts w:ascii="Times New Roman" w:hAnsi="Times New Roman" w:cs="Times New Roman"/>
                      <w:sz w:val="20"/>
                      <w:szCs w:val="20"/>
                    </w:rPr>
                  </w:pPr>
                  <w:r w:rsidRPr="00501EDB">
                    <w:rPr>
                      <w:rFonts w:ascii="Times New Roman" w:hAnsi="Times New Roman" w:cs="Times New Roman"/>
                      <w:sz w:val="20"/>
                      <w:szCs w:val="20"/>
                    </w:rPr>
                    <w:t>77.0</w:t>
                  </w:r>
                </w:p>
              </w:tc>
              <w:tc>
                <w:tcPr>
                  <w:tcW w:w="864" w:type="dxa"/>
                  <w:tcBorders>
                    <w:left w:val="nil"/>
                    <w:right w:val="nil"/>
                  </w:tcBorders>
                  <w:noWrap/>
                  <w:vAlign w:val="center"/>
                  <w:hideMark/>
                </w:tcPr>
                <w:p w14:paraId="104C6D42" w14:textId="0B2E63C6" w:rsidR="00AF719E" w:rsidRPr="00501EDB" w:rsidRDefault="00AF719E" w:rsidP="00AF719E">
                  <w:pPr>
                    <w:jc w:val="center"/>
                    <w:rPr>
                      <w:rFonts w:ascii="Times New Roman" w:hAnsi="Times New Roman" w:cs="Times New Roman"/>
                      <w:sz w:val="20"/>
                      <w:szCs w:val="20"/>
                    </w:rPr>
                  </w:pPr>
                  <w:r w:rsidRPr="00501EDB">
                    <w:rPr>
                      <w:rFonts w:ascii="Times New Roman" w:hAnsi="Times New Roman" w:cs="Times New Roman"/>
                      <w:sz w:val="20"/>
                      <w:szCs w:val="20"/>
                    </w:rPr>
                    <w:t>222.8</w:t>
                  </w:r>
                </w:p>
              </w:tc>
              <w:tc>
                <w:tcPr>
                  <w:tcW w:w="864" w:type="dxa"/>
                  <w:tcBorders>
                    <w:left w:val="nil"/>
                    <w:right w:val="nil"/>
                  </w:tcBorders>
                  <w:noWrap/>
                  <w:vAlign w:val="center"/>
                  <w:hideMark/>
                </w:tcPr>
                <w:p w14:paraId="5F083B77" w14:textId="2693ABAA" w:rsidR="00AF719E" w:rsidRPr="00501EDB" w:rsidRDefault="00AF719E" w:rsidP="00AF719E">
                  <w:pPr>
                    <w:jc w:val="center"/>
                    <w:rPr>
                      <w:rFonts w:ascii="Times New Roman" w:hAnsi="Times New Roman" w:cs="Times New Roman"/>
                      <w:sz w:val="20"/>
                      <w:szCs w:val="20"/>
                    </w:rPr>
                  </w:pPr>
                  <w:r w:rsidRPr="00501EDB">
                    <w:rPr>
                      <w:rFonts w:ascii="Times New Roman" w:hAnsi="Times New Roman" w:cs="Times New Roman"/>
                      <w:sz w:val="20"/>
                      <w:szCs w:val="20"/>
                    </w:rPr>
                    <w:t>653.9</w:t>
                  </w:r>
                </w:p>
              </w:tc>
              <w:tc>
                <w:tcPr>
                  <w:tcW w:w="864" w:type="dxa"/>
                  <w:tcBorders>
                    <w:left w:val="nil"/>
                    <w:right w:val="nil"/>
                  </w:tcBorders>
                  <w:noWrap/>
                  <w:vAlign w:val="center"/>
                  <w:hideMark/>
                </w:tcPr>
                <w:p w14:paraId="59DE30CD" w14:textId="07A721E7" w:rsidR="00AF719E" w:rsidRPr="00501EDB" w:rsidRDefault="00AF719E" w:rsidP="00AF719E">
                  <w:pPr>
                    <w:jc w:val="center"/>
                    <w:rPr>
                      <w:rFonts w:ascii="Times New Roman" w:hAnsi="Times New Roman" w:cs="Times New Roman"/>
                      <w:sz w:val="20"/>
                      <w:szCs w:val="20"/>
                    </w:rPr>
                  </w:pPr>
                  <w:r w:rsidRPr="00501EDB">
                    <w:rPr>
                      <w:rFonts w:ascii="Times New Roman" w:hAnsi="Times New Roman" w:cs="Times New Roman"/>
                      <w:sz w:val="20"/>
                      <w:szCs w:val="20"/>
                    </w:rPr>
                    <w:t>699.7</w:t>
                  </w:r>
                </w:p>
              </w:tc>
            </w:tr>
            <w:tr w:rsidR="00AF719E" w:rsidRPr="00501EDB" w14:paraId="1554C0DB" w14:textId="77777777" w:rsidTr="00AF719E">
              <w:trPr>
                <w:trHeight w:val="298"/>
              </w:trPr>
              <w:tc>
                <w:tcPr>
                  <w:tcW w:w="3289" w:type="dxa"/>
                  <w:tcBorders>
                    <w:left w:val="nil"/>
                    <w:right w:val="nil"/>
                  </w:tcBorders>
                  <w:noWrap/>
                  <w:vAlign w:val="center"/>
                  <w:hideMark/>
                </w:tcPr>
                <w:p w14:paraId="5B9EDBAC" w14:textId="77777777" w:rsidR="00AF719E" w:rsidRPr="00501EDB" w:rsidRDefault="00AF719E" w:rsidP="00AF719E">
                  <w:pPr>
                    <w:jc w:val="center"/>
                    <w:rPr>
                      <w:rFonts w:ascii="Times New Roman" w:hAnsi="Times New Roman" w:cs="Times New Roman"/>
                      <w:sz w:val="22"/>
                      <w:szCs w:val="22"/>
                    </w:rPr>
                  </w:pPr>
                  <w:r w:rsidRPr="00501EDB">
                    <w:rPr>
                      <w:rFonts w:ascii="Times New Roman" w:hAnsi="Times New Roman" w:cs="Times New Roman"/>
                      <w:sz w:val="22"/>
                      <w:szCs w:val="22"/>
                    </w:rPr>
                    <w:t>Douglas-fir forest</w:t>
                  </w:r>
                </w:p>
              </w:tc>
              <w:tc>
                <w:tcPr>
                  <w:tcW w:w="1008" w:type="dxa"/>
                  <w:tcBorders>
                    <w:left w:val="nil"/>
                    <w:right w:val="nil"/>
                  </w:tcBorders>
                  <w:noWrap/>
                  <w:vAlign w:val="center"/>
                  <w:hideMark/>
                </w:tcPr>
                <w:p w14:paraId="785E34A4" w14:textId="7A23714A" w:rsidR="00AF719E" w:rsidRPr="00501EDB" w:rsidRDefault="00AF719E" w:rsidP="00AF719E">
                  <w:pPr>
                    <w:jc w:val="center"/>
                    <w:rPr>
                      <w:rFonts w:ascii="Times New Roman" w:hAnsi="Times New Roman" w:cs="Times New Roman"/>
                      <w:sz w:val="20"/>
                      <w:szCs w:val="20"/>
                    </w:rPr>
                  </w:pPr>
                  <w:r w:rsidRPr="00501EDB">
                    <w:rPr>
                      <w:rFonts w:ascii="Times New Roman" w:hAnsi="Times New Roman" w:cs="Times New Roman"/>
                      <w:sz w:val="20"/>
                      <w:szCs w:val="20"/>
                    </w:rPr>
                    <w:t>331</w:t>
                  </w:r>
                </w:p>
              </w:tc>
              <w:tc>
                <w:tcPr>
                  <w:tcW w:w="1338" w:type="dxa"/>
                  <w:tcBorders>
                    <w:left w:val="nil"/>
                    <w:right w:val="nil"/>
                  </w:tcBorders>
                  <w:noWrap/>
                  <w:vAlign w:val="center"/>
                  <w:hideMark/>
                </w:tcPr>
                <w:p w14:paraId="51166BA4" w14:textId="668C4587" w:rsidR="00AF719E" w:rsidRPr="00501EDB" w:rsidRDefault="00AF719E" w:rsidP="00AF719E">
                  <w:pPr>
                    <w:jc w:val="center"/>
                    <w:rPr>
                      <w:rFonts w:ascii="Times New Roman" w:hAnsi="Times New Roman" w:cs="Times New Roman"/>
                      <w:sz w:val="20"/>
                      <w:szCs w:val="20"/>
                    </w:rPr>
                  </w:pPr>
                  <w:r w:rsidRPr="00501EDB">
                    <w:rPr>
                      <w:rFonts w:ascii="Times New Roman" w:hAnsi="Times New Roman" w:cs="Times New Roman"/>
                      <w:sz w:val="20"/>
                      <w:szCs w:val="20"/>
                    </w:rPr>
                    <w:t>47.2</w:t>
                  </w:r>
                </w:p>
              </w:tc>
              <w:tc>
                <w:tcPr>
                  <w:tcW w:w="864" w:type="dxa"/>
                  <w:tcBorders>
                    <w:left w:val="nil"/>
                    <w:right w:val="nil"/>
                  </w:tcBorders>
                  <w:noWrap/>
                  <w:vAlign w:val="center"/>
                  <w:hideMark/>
                </w:tcPr>
                <w:p w14:paraId="642C5A5A" w14:textId="0621C7C8" w:rsidR="00AF719E" w:rsidRPr="00501EDB" w:rsidRDefault="00AF719E" w:rsidP="00AF719E">
                  <w:pPr>
                    <w:jc w:val="center"/>
                    <w:rPr>
                      <w:rFonts w:ascii="Times New Roman" w:hAnsi="Times New Roman" w:cs="Times New Roman"/>
                      <w:sz w:val="20"/>
                      <w:szCs w:val="20"/>
                    </w:rPr>
                  </w:pPr>
                  <w:r w:rsidRPr="00501EDB">
                    <w:rPr>
                      <w:rFonts w:ascii="Times New Roman" w:hAnsi="Times New Roman" w:cs="Times New Roman"/>
                      <w:sz w:val="20"/>
                      <w:szCs w:val="20"/>
                    </w:rPr>
                    <w:t>61.6</w:t>
                  </w:r>
                </w:p>
              </w:tc>
              <w:tc>
                <w:tcPr>
                  <w:tcW w:w="864" w:type="dxa"/>
                  <w:tcBorders>
                    <w:left w:val="nil"/>
                    <w:right w:val="nil"/>
                  </w:tcBorders>
                  <w:noWrap/>
                  <w:vAlign w:val="center"/>
                  <w:hideMark/>
                </w:tcPr>
                <w:p w14:paraId="14931E7E" w14:textId="079EEFA2" w:rsidR="00AF719E" w:rsidRPr="00501EDB" w:rsidRDefault="00AF719E" w:rsidP="00AF719E">
                  <w:pPr>
                    <w:jc w:val="center"/>
                    <w:rPr>
                      <w:rFonts w:ascii="Times New Roman" w:hAnsi="Times New Roman" w:cs="Times New Roman"/>
                      <w:sz w:val="20"/>
                      <w:szCs w:val="20"/>
                    </w:rPr>
                  </w:pPr>
                  <w:r w:rsidRPr="00501EDB">
                    <w:rPr>
                      <w:rFonts w:ascii="Times New Roman" w:hAnsi="Times New Roman" w:cs="Times New Roman"/>
                      <w:sz w:val="20"/>
                      <w:szCs w:val="20"/>
                    </w:rPr>
                    <w:t>75.2</w:t>
                  </w:r>
                </w:p>
              </w:tc>
              <w:tc>
                <w:tcPr>
                  <w:tcW w:w="864" w:type="dxa"/>
                  <w:tcBorders>
                    <w:left w:val="nil"/>
                    <w:right w:val="nil"/>
                  </w:tcBorders>
                  <w:noWrap/>
                  <w:vAlign w:val="center"/>
                  <w:hideMark/>
                </w:tcPr>
                <w:p w14:paraId="6B057B8C" w14:textId="16B5EEA4" w:rsidR="00AF719E" w:rsidRPr="00501EDB" w:rsidRDefault="00AF719E" w:rsidP="00AF719E">
                  <w:pPr>
                    <w:jc w:val="center"/>
                    <w:rPr>
                      <w:rFonts w:ascii="Times New Roman" w:hAnsi="Times New Roman" w:cs="Times New Roman"/>
                      <w:sz w:val="20"/>
                      <w:szCs w:val="20"/>
                    </w:rPr>
                  </w:pPr>
                  <w:r w:rsidRPr="00501EDB">
                    <w:rPr>
                      <w:rFonts w:ascii="Times New Roman" w:hAnsi="Times New Roman" w:cs="Times New Roman"/>
                      <w:sz w:val="20"/>
                      <w:szCs w:val="20"/>
                    </w:rPr>
                    <w:t>156.6</w:t>
                  </w:r>
                </w:p>
              </w:tc>
              <w:tc>
                <w:tcPr>
                  <w:tcW w:w="864" w:type="dxa"/>
                  <w:tcBorders>
                    <w:left w:val="nil"/>
                    <w:right w:val="nil"/>
                  </w:tcBorders>
                  <w:noWrap/>
                  <w:vAlign w:val="center"/>
                  <w:hideMark/>
                </w:tcPr>
                <w:p w14:paraId="4C619767" w14:textId="38A308E5" w:rsidR="00AF719E" w:rsidRPr="00501EDB" w:rsidRDefault="00AF719E" w:rsidP="00AF719E">
                  <w:pPr>
                    <w:jc w:val="center"/>
                    <w:rPr>
                      <w:rFonts w:ascii="Times New Roman" w:hAnsi="Times New Roman" w:cs="Times New Roman"/>
                      <w:sz w:val="20"/>
                      <w:szCs w:val="20"/>
                    </w:rPr>
                  </w:pPr>
                  <w:r w:rsidRPr="00501EDB">
                    <w:rPr>
                      <w:rFonts w:ascii="Times New Roman" w:hAnsi="Times New Roman" w:cs="Times New Roman"/>
                      <w:sz w:val="20"/>
                      <w:szCs w:val="20"/>
                    </w:rPr>
                    <w:t>124.9</w:t>
                  </w:r>
                </w:p>
              </w:tc>
              <w:tc>
                <w:tcPr>
                  <w:tcW w:w="864" w:type="dxa"/>
                  <w:tcBorders>
                    <w:left w:val="nil"/>
                    <w:right w:val="nil"/>
                  </w:tcBorders>
                  <w:noWrap/>
                  <w:vAlign w:val="center"/>
                  <w:hideMark/>
                </w:tcPr>
                <w:p w14:paraId="56FA39D6" w14:textId="48482DE8" w:rsidR="00AF719E" w:rsidRPr="00501EDB" w:rsidRDefault="00AF719E" w:rsidP="00AF719E">
                  <w:pPr>
                    <w:jc w:val="center"/>
                    <w:rPr>
                      <w:rFonts w:ascii="Times New Roman" w:hAnsi="Times New Roman" w:cs="Times New Roman"/>
                      <w:sz w:val="20"/>
                      <w:szCs w:val="20"/>
                    </w:rPr>
                  </w:pPr>
                  <w:r w:rsidRPr="00501EDB">
                    <w:rPr>
                      <w:rFonts w:ascii="Times New Roman" w:hAnsi="Times New Roman" w:cs="Times New Roman"/>
                      <w:sz w:val="20"/>
                      <w:szCs w:val="20"/>
                    </w:rPr>
                    <w:t>136.4</w:t>
                  </w:r>
                </w:p>
              </w:tc>
              <w:tc>
                <w:tcPr>
                  <w:tcW w:w="864" w:type="dxa"/>
                  <w:tcBorders>
                    <w:left w:val="nil"/>
                    <w:right w:val="nil"/>
                  </w:tcBorders>
                  <w:noWrap/>
                  <w:vAlign w:val="center"/>
                  <w:hideMark/>
                </w:tcPr>
                <w:p w14:paraId="5889A467" w14:textId="2943371C" w:rsidR="00AF719E" w:rsidRPr="00501EDB" w:rsidRDefault="00AF719E" w:rsidP="00AF719E">
                  <w:pPr>
                    <w:jc w:val="center"/>
                    <w:rPr>
                      <w:rFonts w:ascii="Times New Roman" w:hAnsi="Times New Roman" w:cs="Times New Roman"/>
                      <w:sz w:val="20"/>
                      <w:szCs w:val="20"/>
                    </w:rPr>
                  </w:pPr>
                  <w:r w:rsidRPr="00501EDB">
                    <w:rPr>
                      <w:rFonts w:ascii="Times New Roman" w:hAnsi="Times New Roman" w:cs="Times New Roman"/>
                      <w:sz w:val="20"/>
                      <w:szCs w:val="20"/>
                    </w:rPr>
                    <w:t>184.2</w:t>
                  </w:r>
                </w:p>
              </w:tc>
              <w:tc>
                <w:tcPr>
                  <w:tcW w:w="864" w:type="dxa"/>
                  <w:tcBorders>
                    <w:left w:val="nil"/>
                    <w:right w:val="nil"/>
                  </w:tcBorders>
                  <w:noWrap/>
                  <w:vAlign w:val="center"/>
                  <w:hideMark/>
                </w:tcPr>
                <w:p w14:paraId="3374DF35" w14:textId="024BBF19" w:rsidR="00AF719E" w:rsidRPr="00501EDB" w:rsidRDefault="00AF719E" w:rsidP="00AF719E">
                  <w:pPr>
                    <w:jc w:val="center"/>
                    <w:rPr>
                      <w:rFonts w:ascii="Times New Roman" w:hAnsi="Times New Roman" w:cs="Times New Roman"/>
                      <w:sz w:val="20"/>
                      <w:szCs w:val="20"/>
                    </w:rPr>
                  </w:pPr>
                  <w:r w:rsidRPr="00501EDB">
                    <w:rPr>
                      <w:rFonts w:ascii="Times New Roman" w:hAnsi="Times New Roman" w:cs="Times New Roman"/>
                      <w:sz w:val="20"/>
                      <w:szCs w:val="20"/>
                    </w:rPr>
                    <w:t>220.4</w:t>
                  </w:r>
                </w:p>
              </w:tc>
              <w:tc>
                <w:tcPr>
                  <w:tcW w:w="864" w:type="dxa"/>
                  <w:tcBorders>
                    <w:left w:val="nil"/>
                    <w:right w:val="nil"/>
                  </w:tcBorders>
                  <w:noWrap/>
                  <w:vAlign w:val="center"/>
                  <w:hideMark/>
                </w:tcPr>
                <w:p w14:paraId="25A3BB4A" w14:textId="1D440C73" w:rsidR="00AF719E" w:rsidRPr="00501EDB" w:rsidRDefault="00AF719E" w:rsidP="00AF719E">
                  <w:pPr>
                    <w:jc w:val="center"/>
                    <w:rPr>
                      <w:rFonts w:ascii="Times New Roman" w:hAnsi="Times New Roman" w:cs="Times New Roman"/>
                      <w:sz w:val="20"/>
                      <w:szCs w:val="20"/>
                    </w:rPr>
                  </w:pPr>
                  <w:r w:rsidRPr="00501EDB">
                    <w:rPr>
                      <w:rFonts w:ascii="Times New Roman" w:hAnsi="Times New Roman" w:cs="Times New Roman"/>
                      <w:sz w:val="20"/>
                      <w:szCs w:val="20"/>
                    </w:rPr>
                    <w:t>279.1</w:t>
                  </w:r>
                </w:p>
              </w:tc>
            </w:tr>
            <w:tr w:rsidR="00AF719E" w:rsidRPr="00501EDB" w14:paraId="687280A0" w14:textId="77777777" w:rsidTr="00AF719E">
              <w:trPr>
                <w:trHeight w:val="298"/>
              </w:trPr>
              <w:tc>
                <w:tcPr>
                  <w:tcW w:w="3289" w:type="dxa"/>
                  <w:tcBorders>
                    <w:left w:val="nil"/>
                    <w:right w:val="nil"/>
                  </w:tcBorders>
                  <w:noWrap/>
                  <w:vAlign w:val="center"/>
                  <w:hideMark/>
                </w:tcPr>
                <w:p w14:paraId="6F774329" w14:textId="77777777" w:rsidR="00AF719E" w:rsidRPr="00501EDB" w:rsidRDefault="00AF719E" w:rsidP="00AF719E">
                  <w:pPr>
                    <w:jc w:val="center"/>
                    <w:rPr>
                      <w:rFonts w:ascii="Times New Roman" w:hAnsi="Times New Roman" w:cs="Times New Roman"/>
                      <w:sz w:val="22"/>
                      <w:szCs w:val="22"/>
                    </w:rPr>
                  </w:pPr>
                  <w:r w:rsidRPr="00501EDB">
                    <w:rPr>
                      <w:rFonts w:ascii="Times New Roman" w:hAnsi="Times New Roman" w:cs="Times New Roman"/>
                      <w:sz w:val="22"/>
                      <w:szCs w:val="22"/>
                    </w:rPr>
                    <w:t>Oak woodland</w:t>
                  </w:r>
                </w:p>
              </w:tc>
              <w:tc>
                <w:tcPr>
                  <w:tcW w:w="1008" w:type="dxa"/>
                  <w:tcBorders>
                    <w:left w:val="nil"/>
                    <w:right w:val="nil"/>
                  </w:tcBorders>
                  <w:noWrap/>
                  <w:vAlign w:val="center"/>
                  <w:hideMark/>
                </w:tcPr>
                <w:p w14:paraId="4D585F2D" w14:textId="6E15B712" w:rsidR="00AF719E" w:rsidRPr="00501EDB" w:rsidRDefault="00AF719E" w:rsidP="00AF719E">
                  <w:pPr>
                    <w:jc w:val="center"/>
                    <w:rPr>
                      <w:rFonts w:ascii="Times New Roman" w:hAnsi="Times New Roman" w:cs="Times New Roman"/>
                      <w:sz w:val="20"/>
                      <w:szCs w:val="20"/>
                    </w:rPr>
                  </w:pPr>
                  <w:r w:rsidRPr="00501EDB">
                    <w:rPr>
                      <w:rFonts w:ascii="Times New Roman" w:hAnsi="Times New Roman" w:cs="Times New Roman"/>
                      <w:sz w:val="20"/>
                      <w:szCs w:val="20"/>
                    </w:rPr>
                    <w:t>0</w:t>
                  </w:r>
                </w:p>
              </w:tc>
              <w:tc>
                <w:tcPr>
                  <w:tcW w:w="1338" w:type="dxa"/>
                  <w:tcBorders>
                    <w:left w:val="nil"/>
                    <w:right w:val="nil"/>
                  </w:tcBorders>
                  <w:noWrap/>
                  <w:vAlign w:val="center"/>
                  <w:hideMark/>
                </w:tcPr>
                <w:p w14:paraId="52480EBF" w14:textId="440C0839" w:rsidR="00AF719E" w:rsidRPr="00501EDB" w:rsidRDefault="00AF719E" w:rsidP="00AF719E">
                  <w:pPr>
                    <w:jc w:val="center"/>
                    <w:rPr>
                      <w:rFonts w:ascii="Times New Roman" w:hAnsi="Times New Roman" w:cs="Times New Roman"/>
                      <w:sz w:val="20"/>
                      <w:szCs w:val="20"/>
                    </w:rPr>
                  </w:pPr>
                  <w:r w:rsidRPr="00501EDB">
                    <w:rPr>
                      <w:rFonts w:ascii="Times New Roman" w:hAnsi="Times New Roman" w:cs="Times New Roman"/>
                      <w:sz w:val="20"/>
                      <w:szCs w:val="20"/>
                    </w:rPr>
                    <w:t>0.0</w:t>
                  </w:r>
                </w:p>
              </w:tc>
              <w:tc>
                <w:tcPr>
                  <w:tcW w:w="864" w:type="dxa"/>
                  <w:tcBorders>
                    <w:left w:val="nil"/>
                    <w:right w:val="nil"/>
                  </w:tcBorders>
                  <w:noWrap/>
                  <w:vAlign w:val="center"/>
                  <w:hideMark/>
                </w:tcPr>
                <w:p w14:paraId="316AA794" w14:textId="167F7753" w:rsidR="00AF719E" w:rsidRPr="00501EDB" w:rsidRDefault="00AF719E" w:rsidP="00AF719E">
                  <w:pPr>
                    <w:jc w:val="center"/>
                    <w:rPr>
                      <w:rFonts w:ascii="Times New Roman" w:hAnsi="Times New Roman" w:cs="Times New Roman"/>
                      <w:sz w:val="20"/>
                      <w:szCs w:val="20"/>
                    </w:rPr>
                  </w:pPr>
                  <w:r w:rsidRPr="00501EDB">
                    <w:rPr>
                      <w:rFonts w:ascii="Times New Roman" w:hAnsi="Times New Roman" w:cs="Times New Roman"/>
                      <w:sz w:val="20"/>
                      <w:szCs w:val="20"/>
                    </w:rPr>
                    <w:t>0.0</w:t>
                  </w:r>
                </w:p>
              </w:tc>
              <w:tc>
                <w:tcPr>
                  <w:tcW w:w="864" w:type="dxa"/>
                  <w:tcBorders>
                    <w:left w:val="nil"/>
                    <w:right w:val="nil"/>
                  </w:tcBorders>
                  <w:noWrap/>
                  <w:vAlign w:val="center"/>
                  <w:hideMark/>
                </w:tcPr>
                <w:p w14:paraId="63ABABB6" w14:textId="3E53A20C" w:rsidR="00AF719E" w:rsidRPr="00501EDB" w:rsidRDefault="00AF719E" w:rsidP="00AF719E">
                  <w:pPr>
                    <w:jc w:val="center"/>
                    <w:rPr>
                      <w:rFonts w:ascii="Times New Roman" w:hAnsi="Times New Roman" w:cs="Times New Roman"/>
                      <w:sz w:val="20"/>
                      <w:szCs w:val="20"/>
                    </w:rPr>
                  </w:pPr>
                  <w:r w:rsidRPr="00501EDB">
                    <w:rPr>
                      <w:rFonts w:ascii="Times New Roman" w:hAnsi="Times New Roman" w:cs="Times New Roman"/>
                      <w:sz w:val="20"/>
                      <w:szCs w:val="20"/>
                    </w:rPr>
                    <w:t>0.0</w:t>
                  </w:r>
                </w:p>
              </w:tc>
              <w:tc>
                <w:tcPr>
                  <w:tcW w:w="864" w:type="dxa"/>
                  <w:tcBorders>
                    <w:left w:val="nil"/>
                    <w:right w:val="nil"/>
                  </w:tcBorders>
                  <w:noWrap/>
                  <w:vAlign w:val="center"/>
                  <w:hideMark/>
                </w:tcPr>
                <w:p w14:paraId="4BE741E1" w14:textId="261E6F6B" w:rsidR="00AF719E" w:rsidRPr="00501EDB" w:rsidRDefault="00AF719E" w:rsidP="00AF719E">
                  <w:pPr>
                    <w:jc w:val="center"/>
                    <w:rPr>
                      <w:rFonts w:ascii="Times New Roman" w:hAnsi="Times New Roman" w:cs="Times New Roman"/>
                      <w:sz w:val="20"/>
                      <w:szCs w:val="20"/>
                    </w:rPr>
                  </w:pPr>
                  <w:r w:rsidRPr="00501EDB">
                    <w:rPr>
                      <w:rFonts w:ascii="Times New Roman" w:hAnsi="Times New Roman" w:cs="Times New Roman"/>
                      <w:sz w:val="20"/>
                      <w:szCs w:val="20"/>
                    </w:rPr>
                    <w:t>0.0</w:t>
                  </w:r>
                </w:p>
              </w:tc>
              <w:tc>
                <w:tcPr>
                  <w:tcW w:w="864" w:type="dxa"/>
                  <w:tcBorders>
                    <w:left w:val="nil"/>
                    <w:right w:val="nil"/>
                  </w:tcBorders>
                  <w:noWrap/>
                  <w:vAlign w:val="center"/>
                  <w:hideMark/>
                </w:tcPr>
                <w:p w14:paraId="01D729A3" w14:textId="74AB7D0E" w:rsidR="00AF719E" w:rsidRPr="00501EDB" w:rsidRDefault="00AF719E" w:rsidP="00AF719E">
                  <w:pPr>
                    <w:jc w:val="center"/>
                    <w:rPr>
                      <w:rFonts w:ascii="Times New Roman" w:hAnsi="Times New Roman" w:cs="Times New Roman"/>
                      <w:sz w:val="20"/>
                      <w:szCs w:val="20"/>
                    </w:rPr>
                  </w:pPr>
                  <w:r w:rsidRPr="00501EDB">
                    <w:rPr>
                      <w:rFonts w:ascii="Times New Roman" w:hAnsi="Times New Roman" w:cs="Times New Roman"/>
                      <w:sz w:val="20"/>
                      <w:szCs w:val="20"/>
                    </w:rPr>
                    <w:t>0.0</w:t>
                  </w:r>
                </w:p>
              </w:tc>
              <w:tc>
                <w:tcPr>
                  <w:tcW w:w="864" w:type="dxa"/>
                  <w:tcBorders>
                    <w:left w:val="nil"/>
                    <w:right w:val="nil"/>
                  </w:tcBorders>
                  <w:noWrap/>
                  <w:vAlign w:val="center"/>
                  <w:hideMark/>
                </w:tcPr>
                <w:p w14:paraId="3664FDF9" w14:textId="238C0169" w:rsidR="00AF719E" w:rsidRPr="00501EDB" w:rsidRDefault="00AF719E" w:rsidP="00AF719E">
                  <w:pPr>
                    <w:jc w:val="center"/>
                    <w:rPr>
                      <w:rFonts w:ascii="Times New Roman" w:hAnsi="Times New Roman" w:cs="Times New Roman"/>
                      <w:sz w:val="20"/>
                      <w:szCs w:val="20"/>
                    </w:rPr>
                  </w:pPr>
                  <w:r w:rsidRPr="00501EDB">
                    <w:rPr>
                      <w:rFonts w:ascii="Times New Roman" w:hAnsi="Times New Roman" w:cs="Times New Roman"/>
                      <w:sz w:val="20"/>
                      <w:szCs w:val="20"/>
                    </w:rPr>
                    <w:t>0.0</w:t>
                  </w:r>
                </w:p>
              </w:tc>
              <w:tc>
                <w:tcPr>
                  <w:tcW w:w="864" w:type="dxa"/>
                  <w:tcBorders>
                    <w:left w:val="nil"/>
                    <w:right w:val="nil"/>
                  </w:tcBorders>
                  <w:noWrap/>
                  <w:vAlign w:val="center"/>
                  <w:hideMark/>
                </w:tcPr>
                <w:p w14:paraId="5B70164B" w14:textId="35DB508D" w:rsidR="00AF719E" w:rsidRPr="00501EDB" w:rsidRDefault="00AF719E" w:rsidP="00AF719E">
                  <w:pPr>
                    <w:jc w:val="center"/>
                    <w:rPr>
                      <w:rFonts w:ascii="Times New Roman" w:hAnsi="Times New Roman" w:cs="Times New Roman"/>
                      <w:sz w:val="20"/>
                      <w:szCs w:val="20"/>
                    </w:rPr>
                  </w:pPr>
                  <w:r w:rsidRPr="00501EDB">
                    <w:rPr>
                      <w:rFonts w:ascii="Times New Roman" w:hAnsi="Times New Roman" w:cs="Times New Roman"/>
                      <w:sz w:val="20"/>
                      <w:szCs w:val="20"/>
                    </w:rPr>
                    <w:t>0.0</w:t>
                  </w:r>
                </w:p>
              </w:tc>
              <w:tc>
                <w:tcPr>
                  <w:tcW w:w="864" w:type="dxa"/>
                  <w:tcBorders>
                    <w:left w:val="nil"/>
                    <w:right w:val="nil"/>
                  </w:tcBorders>
                  <w:noWrap/>
                  <w:vAlign w:val="center"/>
                  <w:hideMark/>
                </w:tcPr>
                <w:p w14:paraId="76142E1C" w14:textId="615EDF59" w:rsidR="00AF719E" w:rsidRPr="00501EDB" w:rsidRDefault="00AF719E" w:rsidP="00AF719E">
                  <w:pPr>
                    <w:jc w:val="center"/>
                    <w:rPr>
                      <w:rFonts w:ascii="Times New Roman" w:hAnsi="Times New Roman" w:cs="Times New Roman"/>
                      <w:sz w:val="20"/>
                      <w:szCs w:val="20"/>
                    </w:rPr>
                  </w:pPr>
                  <w:r w:rsidRPr="00501EDB">
                    <w:rPr>
                      <w:rFonts w:ascii="Times New Roman" w:hAnsi="Times New Roman" w:cs="Times New Roman"/>
                      <w:sz w:val="20"/>
                      <w:szCs w:val="20"/>
                    </w:rPr>
                    <w:t>0.0</w:t>
                  </w:r>
                </w:p>
              </w:tc>
              <w:tc>
                <w:tcPr>
                  <w:tcW w:w="864" w:type="dxa"/>
                  <w:tcBorders>
                    <w:left w:val="nil"/>
                    <w:right w:val="nil"/>
                  </w:tcBorders>
                  <w:noWrap/>
                  <w:vAlign w:val="center"/>
                  <w:hideMark/>
                </w:tcPr>
                <w:p w14:paraId="7F39D377" w14:textId="3B34F2D7" w:rsidR="00AF719E" w:rsidRPr="00501EDB" w:rsidRDefault="00AF719E" w:rsidP="00AF719E">
                  <w:pPr>
                    <w:jc w:val="center"/>
                    <w:rPr>
                      <w:rFonts w:ascii="Times New Roman" w:hAnsi="Times New Roman" w:cs="Times New Roman"/>
                      <w:sz w:val="20"/>
                      <w:szCs w:val="20"/>
                    </w:rPr>
                  </w:pPr>
                  <w:r w:rsidRPr="00501EDB">
                    <w:rPr>
                      <w:rFonts w:ascii="Times New Roman" w:hAnsi="Times New Roman" w:cs="Times New Roman"/>
                      <w:sz w:val="20"/>
                      <w:szCs w:val="20"/>
                    </w:rPr>
                    <w:t>0.0</w:t>
                  </w:r>
                </w:p>
              </w:tc>
            </w:tr>
            <w:tr w:rsidR="00AF719E" w:rsidRPr="00501EDB" w14:paraId="47C208F2" w14:textId="77777777" w:rsidTr="00AF719E">
              <w:trPr>
                <w:trHeight w:val="298"/>
              </w:trPr>
              <w:tc>
                <w:tcPr>
                  <w:tcW w:w="3289" w:type="dxa"/>
                  <w:tcBorders>
                    <w:left w:val="nil"/>
                    <w:right w:val="nil"/>
                  </w:tcBorders>
                  <w:noWrap/>
                  <w:vAlign w:val="center"/>
                  <w:hideMark/>
                </w:tcPr>
                <w:p w14:paraId="0BBD78D5" w14:textId="77777777" w:rsidR="00AF719E" w:rsidRPr="00501EDB" w:rsidRDefault="00AF719E" w:rsidP="00AF719E">
                  <w:pPr>
                    <w:jc w:val="center"/>
                    <w:rPr>
                      <w:rFonts w:ascii="Times New Roman" w:hAnsi="Times New Roman" w:cs="Times New Roman"/>
                      <w:sz w:val="22"/>
                      <w:szCs w:val="22"/>
                    </w:rPr>
                  </w:pPr>
                  <w:r w:rsidRPr="00501EDB">
                    <w:rPr>
                      <w:rFonts w:ascii="Times New Roman" w:hAnsi="Times New Roman" w:cs="Times New Roman"/>
                      <w:sz w:val="22"/>
                      <w:szCs w:val="22"/>
                    </w:rPr>
                    <w:t>Aspen forest</w:t>
                  </w:r>
                </w:p>
              </w:tc>
              <w:tc>
                <w:tcPr>
                  <w:tcW w:w="1008" w:type="dxa"/>
                  <w:tcBorders>
                    <w:left w:val="nil"/>
                    <w:right w:val="nil"/>
                  </w:tcBorders>
                  <w:noWrap/>
                  <w:vAlign w:val="center"/>
                  <w:hideMark/>
                </w:tcPr>
                <w:p w14:paraId="7ED13CC5" w14:textId="64A69936" w:rsidR="00AF719E" w:rsidRPr="00501EDB" w:rsidRDefault="00AF719E" w:rsidP="00AF719E">
                  <w:pPr>
                    <w:jc w:val="center"/>
                    <w:rPr>
                      <w:rFonts w:ascii="Times New Roman" w:hAnsi="Times New Roman" w:cs="Times New Roman"/>
                      <w:sz w:val="20"/>
                      <w:szCs w:val="20"/>
                    </w:rPr>
                  </w:pPr>
                  <w:r w:rsidRPr="00501EDB">
                    <w:rPr>
                      <w:rFonts w:ascii="Times New Roman" w:hAnsi="Times New Roman" w:cs="Times New Roman"/>
                      <w:sz w:val="20"/>
                      <w:szCs w:val="20"/>
                    </w:rPr>
                    <w:t>10,919</w:t>
                  </w:r>
                </w:p>
              </w:tc>
              <w:tc>
                <w:tcPr>
                  <w:tcW w:w="1338" w:type="dxa"/>
                  <w:tcBorders>
                    <w:left w:val="nil"/>
                    <w:right w:val="nil"/>
                  </w:tcBorders>
                  <w:noWrap/>
                  <w:vAlign w:val="center"/>
                  <w:hideMark/>
                </w:tcPr>
                <w:p w14:paraId="3C155704" w14:textId="3F1FB02E" w:rsidR="00AF719E" w:rsidRPr="00501EDB" w:rsidRDefault="00AF719E" w:rsidP="00AF719E">
                  <w:pPr>
                    <w:jc w:val="center"/>
                    <w:rPr>
                      <w:rFonts w:ascii="Times New Roman" w:hAnsi="Times New Roman" w:cs="Times New Roman"/>
                      <w:sz w:val="20"/>
                      <w:szCs w:val="20"/>
                    </w:rPr>
                  </w:pPr>
                  <w:r w:rsidRPr="00501EDB">
                    <w:rPr>
                      <w:rFonts w:ascii="Times New Roman" w:hAnsi="Times New Roman" w:cs="Times New Roman"/>
                      <w:sz w:val="20"/>
                      <w:szCs w:val="20"/>
                    </w:rPr>
                    <w:t>1556.8</w:t>
                  </w:r>
                </w:p>
              </w:tc>
              <w:tc>
                <w:tcPr>
                  <w:tcW w:w="864" w:type="dxa"/>
                  <w:tcBorders>
                    <w:left w:val="nil"/>
                    <w:right w:val="nil"/>
                  </w:tcBorders>
                  <w:noWrap/>
                  <w:vAlign w:val="center"/>
                  <w:hideMark/>
                </w:tcPr>
                <w:p w14:paraId="19B7FB43" w14:textId="4A415C62" w:rsidR="00AF719E" w:rsidRPr="00501EDB" w:rsidRDefault="00AF719E" w:rsidP="00AF719E">
                  <w:pPr>
                    <w:jc w:val="center"/>
                    <w:rPr>
                      <w:rFonts w:ascii="Times New Roman" w:hAnsi="Times New Roman" w:cs="Times New Roman"/>
                      <w:sz w:val="20"/>
                      <w:szCs w:val="20"/>
                    </w:rPr>
                  </w:pPr>
                  <w:r w:rsidRPr="00501EDB">
                    <w:rPr>
                      <w:rFonts w:ascii="Times New Roman" w:hAnsi="Times New Roman" w:cs="Times New Roman"/>
                      <w:sz w:val="20"/>
                      <w:szCs w:val="20"/>
                    </w:rPr>
                    <w:t>843.8</w:t>
                  </w:r>
                </w:p>
              </w:tc>
              <w:tc>
                <w:tcPr>
                  <w:tcW w:w="864" w:type="dxa"/>
                  <w:tcBorders>
                    <w:left w:val="nil"/>
                    <w:right w:val="nil"/>
                  </w:tcBorders>
                  <w:noWrap/>
                  <w:vAlign w:val="center"/>
                  <w:hideMark/>
                </w:tcPr>
                <w:p w14:paraId="422F05C4" w14:textId="3B4D51C2" w:rsidR="00AF719E" w:rsidRPr="00501EDB" w:rsidRDefault="00AF719E" w:rsidP="00AF719E">
                  <w:pPr>
                    <w:jc w:val="center"/>
                    <w:rPr>
                      <w:rFonts w:ascii="Times New Roman" w:hAnsi="Times New Roman" w:cs="Times New Roman"/>
                      <w:sz w:val="20"/>
                      <w:szCs w:val="20"/>
                    </w:rPr>
                  </w:pPr>
                  <w:r w:rsidRPr="00501EDB">
                    <w:rPr>
                      <w:rFonts w:ascii="Times New Roman" w:hAnsi="Times New Roman" w:cs="Times New Roman"/>
                      <w:sz w:val="20"/>
                      <w:szCs w:val="20"/>
                    </w:rPr>
                    <w:t>1,315.7</w:t>
                  </w:r>
                </w:p>
              </w:tc>
              <w:tc>
                <w:tcPr>
                  <w:tcW w:w="864" w:type="dxa"/>
                  <w:tcBorders>
                    <w:left w:val="nil"/>
                    <w:right w:val="nil"/>
                  </w:tcBorders>
                  <w:noWrap/>
                  <w:vAlign w:val="center"/>
                  <w:hideMark/>
                </w:tcPr>
                <w:p w14:paraId="20FD1489" w14:textId="47A375AA" w:rsidR="00AF719E" w:rsidRPr="00501EDB" w:rsidRDefault="00AF719E" w:rsidP="00AF719E">
                  <w:pPr>
                    <w:jc w:val="center"/>
                    <w:rPr>
                      <w:rFonts w:ascii="Times New Roman" w:hAnsi="Times New Roman" w:cs="Times New Roman"/>
                      <w:sz w:val="20"/>
                      <w:szCs w:val="20"/>
                    </w:rPr>
                  </w:pPr>
                  <w:r w:rsidRPr="00501EDB">
                    <w:rPr>
                      <w:rFonts w:ascii="Times New Roman" w:hAnsi="Times New Roman" w:cs="Times New Roman"/>
                      <w:sz w:val="20"/>
                      <w:szCs w:val="20"/>
                    </w:rPr>
                    <w:t>3,033.7</w:t>
                  </w:r>
                </w:p>
              </w:tc>
              <w:tc>
                <w:tcPr>
                  <w:tcW w:w="864" w:type="dxa"/>
                  <w:tcBorders>
                    <w:left w:val="nil"/>
                    <w:right w:val="nil"/>
                  </w:tcBorders>
                  <w:noWrap/>
                  <w:vAlign w:val="center"/>
                  <w:hideMark/>
                </w:tcPr>
                <w:p w14:paraId="28098790" w14:textId="6030C238" w:rsidR="00AF719E" w:rsidRPr="00501EDB" w:rsidRDefault="00AF719E" w:rsidP="00AF719E">
                  <w:pPr>
                    <w:jc w:val="center"/>
                    <w:rPr>
                      <w:rFonts w:ascii="Times New Roman" w:hAnsi="Times New Roman" w:cs="Times New Roman"/>
                      <w:sz w:val="20"/>
                      <w:szCs w:val="20"/>
                    </w:rPr>
                  </w:pPr>
                  <w:r w:rsidRPr="00501EDB">
                    <w:rPr>
                      <w:rFonts w:ascii="Times New Roman" w:hAnsi="Times New Roman" w:cs="Times New Roman"/>
                      <w:sz w:val="20"/>
                      <w:szCs w:val="20"/>
                    </w:rPr>
                    <w:t>3,419.0</w:t>
                  </w:r>
                </w:p>
              </w:tc>
              <w:tc>
                <w:tcPr>
                  <w:tcW w:w="864" w:type="dxa"/>
                  <w:tcBorders>
                    <w:left w:val="nil"/>
                    <w:right w:val="nil"/>
                  </w:tcBorders>
                  <w:noWrap/>
                  <w:vAlign w:val="center"/>
                  <w:hideMark/>
                </w:tcPr>
                <w:p w14:paraId="10A27735" w14:textId="5D3F6C36" w:rsidR="00AF719E" w:rsidRPr="00501EDB" w:rsidRDefault="00AF719E" w:rsidP="00AF719E">
                  <w:pPr>
                    <w:jc w:val="center"/>
                    <w:rPr>
                      <w:rFonts w:ascii="Times New Roman" w:hAnsi="Times New Roman" w:cs="Times New Roman"/>
                      <w:sz w:val="20"/>
                      <w:szCs w:val="20"/>
                    </w:rPr>
                  </w:pPr>
                  <w:r w:rsidRPr="00501EDB">
                    <w:rPr>
                      <w:rFonts w:ascii="Times New Roman" w:hAnsi="Times New Roman" w:cs="Times New Roman"/>
                      <w:sz w:val="20"/>
                      <w:szCs w:val="20"/>
                    </w:rPr>
                    <w:t>3,777.8</w:t>
                  </w:r>
                </w:p>
              </w:tc>
              <w:tc>
                <w:tcPr>
                  <w:tcW w:w="864" w:type="dxa"/>
                  <w:tcBorders>
                    <w:left w:val="nil"/>
                    <w:right w:val="nil"/>
                  </w:tcBorders>
                  <w:noWrap/>
                  <w:vAlign w:val="center"/>
                  <w:hideMark/>
                </w:tcPr>
                <w:p w14:paraId="43C3E234" w14:textId="2A7239E7" w:rsidR="00AF719E" w:rsidRPr="00501EDB" w:rsidRDefault="00AF719E" w:rsidP="00AF719E">
                  <w:pPr>
                    <w:jc w:val="center"/>
                    <w:rPr>
                      <w:rFonts w:ascii="Times New Roman" w:hAnsi="Times New Roman" w:cs="Times New Roman"/>
                      <w:sz w:val="20"/>
                      <w:szCs w:val="20"/>
                    </w:rPr>
                  </w:pPr>
                  <w:r w:rsidRPr="00501EDB">
                    <w:rPr>
                      <w:rFonts w:ascii="Times New Roman" w:hAnsi="Times New Roman" w:cs="Times New Roman"/>
                      <w:sz w:val="20"/>
                      <w:szCs w:val="20"/>
                    </w:rPr>
                    <w:t>4,196.4</w:t>
                  </w:r>
                </w:p>
              </w:tc>
              <w:tc>
                <w:tcPr>
                  <w:tcW w:w="864" w:type="dxa"/>
                  <w:tcBorders>
                    <w:left w:val="nil"/>
                    <w:right w:val="nil"/>
                  </w:tcBorders>
                  <w:noWrap/>
                  <w:vAlign w:val="center"/>
                  <w:hideMark/>
                </w:tcPr>
                <w:p w14:paraId="4CC9B656" w14:textId="33633C58" w:rsidR="00AF719E" w:rsidRPr="00501EDB" w:rsidRDefault="00AF719E" w:rsidP="00AF719E">
                  <w:pPr>
                    <w:jc w:val="center"/>
                    <w:rPr>
                      <w:rFonts w:ascii="Times New Roman" w:hAnsi="Times New Roman" w:cs="Times New Roman"/>
                      <w:sz w:val="20"/>
                      <w:szCs w:val="20"/>
                    </w:rPr>
                  </w:pPr>
                  <w:r w:rsidRPr="00501EDB">
                    <w:rPr>
                      <w:rFonts w:ascii="Times New Roman" w:hAnsi="Times New Roman" w:cs="Times New Roman"/>
                      <w:sz w:val="20"/>
                      <w:szCs w:val="20"/>
                    </w:rPr>
                    <w:t>6,002.2</w:t>
                  </w:r>
                </w:p>
              </w:tc>
              <w:tc>
                <w:tcPr>
                  <w:tcW w:w="864" w:type="dxa"/>
                  <w:tcBorders>
                    <w:left w:val="nil"/>
                    <w:right w:val="nil"/>
                  </w:tcBorders>
                  <w:noWrap/>
                  <w:vAlign w:val="center"/>
                  <w:hideMark/>
                </w:tcPr>
                <w:p w14:paraId="7164EC16" w14:textId="2DC35F30" w:rsidR="00AF719E" w:rsidRPr="00501EDB" w:rsidRDefault="00AF719E" w:rsidP="00AF719E">
                  <w:pPr>
                    <w:jc w:val="center"/>
                    <w:rPr>
                      <w:rFonts w:ascii="Times New Roman" w:hAnsi="Times New Roman" w:cs="Times New Roman"/>
                      <w:sz w:val="20"/>
                      <w:szCs w:val="20"/>
                    </w:rPr>
                  </w:pPr>
                  <w:r w:rsidRPr="00501EDB">
                    <w:rPr>
                      <w:rFonts w:ascii="Times New Roman" w:hAnsi="Times New Roman" w:cs="Times New Roman"/>
                      <w:sz w:val="20"/>
                      <w:szCs w:val="20"/>
                    </w:rPr>
                    <w:t>9,777.3</w:t>
                  </w:r>
                </w:p>
              </w:tc>
            </w:tr>
            <w:tr w:rsidR="00AF719E" w:rsidRPr="00501EDB" w14:paraId="5A6604E5" w14:textId="77777777" w:rsidTr="00AF719E">
              <w:trPr>
                <w:trHeight w:val="298"/>
              </w:trPr>
              <w:tc>
                <w:tcPr>
                  <w:tcW w:w="3289" w:type="dxa"/>
                  <w:tcBorders>
                    <w:left w:val="nil"/>
                    <w:right w:val="nil"/>
                  </w:tcBorders>
                  <w:noWrap/>
                  <w:vAlign w:val="center"/>
                  <w:hideMark/>
                </w:tcPr>
                <w:p w14:paraId="79DDF69D" w14:textId="77777777" w:rsidR="00AF719E" w:rsidRPr="00501EDB" w:rsidRDefault="00AF719E" w:rsidP="00AF719E">
                  <w:pPr>
                    <w:jc w:val="center"/>
                    <w:rPr>
                      <w:rFonts w:ascii="Times New Roman" w:hAnsi="Times New Roman" w:cs="Times New Roman"/>
                      <w:sz w:val="22"/>
                      <w:szCs w:val="22"/>
                    </w:rPr>
                  </w:pPr>
                  <w:r w:rsidRPr="00501EDB">
                    <w:rPr>
                      <w:rFonts w:ascii="Times New Roman" w:hAnsi="Times New Roman" w:cs="Times New Roman"/>
                      <w:sz w:val="22"/>
                      <w:szCs w:val="22"/>
                    </w:rPr>
                    <w:t>Riparian forest</w:t>
                  </w:r>
                </w:p>
              </w:tc>
              <w:tc>
                <w:tcPr>
                  <w:tcW w:w="1008" w:type="dxa"/>
                  <w:tcBorders>
                    <w:left w:val="nil"/>
                    <w:right w:val="nil"/>
                  </w:tcBorders>
                  <w:noWrap/>
                  <w:vAlign w:val="center"/>
                  <w:hideMark/>
                </w:tcPr>
                <w:p w14:paraId="534AE8E8" w14:textId="214DEBAF" w:rsidR="00AF719E" w:rsidRPr="00501EDB" w:rsidRDefault="00AF719E" w:rsidP="00AF719E">
                  <w:pPr>
                    <w:jc w:val="center"/>
                    <w:rPr>
                      <w:rFonts w:ascii="Times New Roman" w:hAnsi="Times New Roman" w:cs="Times New Roman"/>
                      <w:sz w:val="20"/>
                      <w:szCs w:val="20"/>
                    </w:rPr>
                  </w:pPr>
                  <w:r w:rsidRPr="00501EDB">
                    <w:rPr>
                      <w:rFonts w:ascii="Times New Roman" w:hAnsi="Times New Roman" w:cs="Times New Roman"/>
                      <w:sz w:val="20"/>
                      <w:szCs w:val="20"/>
                    </w:rPr>
                    <w:t>153</w:t>
                  </w:r>
                </w:p>
              </w:tc>
              <w:tc>
                <w:tcPr>
                  <w:tcW w:w="1338" w:type="dxa"/>
                  <w:tcBorders>
                    <w:left w:val="nil"/>
                    <w:right w:val="nil"/>
                  </w:tcBorders>
                  <w:noWrap/>
                  <w:vAlign w:val="center"/>
                  <w:hideMark/>
                </w:tcPr>
                <w:p w14:paraId="7BD6007E" w14:textId="462385CF" w:rsidR="00AF719E" w:rsidRPr="00501EDB" w:rsidRDefault="00AF719E" w:rsidP="00AF719E">
                  <w:pPr>
                    <w:jc w:val="center"/>
                    <w:rPr>
                      <w:rFonts w:ascii="Times New Roman" w:hAnsi="Times New Roman" w:cs="Times New Roman"/>
                      <w:sz w:val="20"/>
                      <w:szCs w:val="20"/>
                    </w:rPr>
                  </w:pPr>
                  <w:r w:rsidRPr="00501EDB">
                    <w:rPr>
                      <w:rFonts w:ascii="Times New Roman" w:hAnsi="Times New Roman" w:cs="Times New Roman"/>
                      <w:sz w:val="20"/>
                      <w:szCs w:val="20"/>
                    </w:rPr>
                    <w:t>21.8</w:t>
                  </w:r>
                </w:p>
              </w:tc>
              <w:tc>
                <w:tcPr>
                  <w:tcW w:w="864" w:type="dxa"/>
                  <w:tcBorders>
                    <w:left w:val="nil"/>
                    <w:right w:val="nil"/>
                  </w:tcBorders>
                  <w:noWrap/>
                  <w:vAlign w:val="center"/>
                  <w:hideMark/>
                </w:tcPr>
                <w:p w14:paraId="5BDDD769" w14:textId="757EEE80" w:rsidR="00AF719E" w:rsidRPr="00501EDB" w:rsidRDefault="00AF719E" w:rsidP="00AF719E">
                  <w:pPr>
                    <w:jc w:val="center"/>
                    <w:rPr>
                      <w:rFonts w:ascii="Times New Roman" w:hAnsi="Times New Roman" w:cs="Times New Roman"/>
                      <w:sz w:val="20"/>
                      <w:szCs w:val="20"/>
                    </w:rPr>
                  </w:pPr>
                  <w:r w:rsidRPr="00501EDB">
                    <w:rPr>
                      <w:rFonts w:ascii="Times New Roman" w:hAnsi="Times New Roman" w:cs="Times New Roman"/>
                      <w:sz w:val="20"/>
                      <w:szCs w:val="20"/>
                    </w:rPr>
                    <w:t>7.5</w:t>
                  </w:r>
                </w:p>
              </w:tc>
              <w:tc>
                <w:tcPr>
                  <w:tcW w:w="864" w:type="dxa"/>
                  <w:tcBorders>
                    <w:left w:val="nil"/>
                    <w:right w:val="nil"/>
                  </w:tcBorders>
                  <w:noWrap/>
                  <w:vAlign w:val="center"/>
                  <w:hideMark/>
                </w:tcPr>
                <w:p w14:paraId="689DB7E0" w14:textId="44958484" w:rsidR="00AF719E" w:rsidRPr="00501EDB" w:rsidRDefault="00AF719E" w:rsidP="00AF719E">
                  <w:pPr>
                    <w:jc w:val="center"/>
                    <w:rPr>
                      <w:rFonts w:ascii="Times New Roman" w:hAnsi="Times New Roman" w:cs="Times New Roman"/>
                      <w:sz w:val="20"/>
                      <w:szCs w:val="20"/>
                    </w:rPr>
                  </w:pPr>
                  <w:r w:rsidRPr="00501EDB">
                    <w:rPr>
                      <w:rFonts w:ascii="Times New Roman" w:hAnsi="Times New Roman" w:cs="Times New Roman"/>
                      <w:sz w:val="20"/>
                      <w:szCs w:val="20"/>
                    </w:rPr>
                    <w:t>17.8</w:t>
                  </w:r>
                </w:p>
              </w:tc>
              <w:tc>
                <w:tcPr>
                  <w:tcW w:w="864" w:type="dxa"/>
                  <w:tcBorders>
                    <w:left w:val="nil"/>
                    <w:right w:val="nil"/>
                  </w:tcBorders>
                  <w:noWrap/>
                  <w:vAlign w:val="center"/>
                  <w:hideMark/>
                </w:tcPr>
                <w:p w14:paraId="05A3F953" w14:textId="045D0E96" w:rsidR="00AF719E" w:rsidRPr="00501EDB" w:rsidRDefault="00AF719E" w:rsidP="00AF719E">
                  <w:pPr>
                    <w:jc w:val="center"/>
                    <w:rPr>
                      <w:rFonts w:ascii="Times New Roman" w:hAnsi="Times New Roman" w:cs="Times New Roman"/>
                      <w:sz w:val="20"/>
                      <w:szCs w:val="20"/>
                    </w:rPr>
                  </w:pPr>
                  <w:r w:rsidRPr="00501EDB">
                    <w:rPr>
                      <w:rFonts w:ascii="Times New Roman" w:hAnsi="Times New Roman" w:cs="Times New Roman"/>
                      <w:sz w:val="20"/>
                      <w:szCs w:val="20"/>
                    </w:rPr>
                    <w:t>31.8</w:t>
                  </w:r>
                </w:p>
              </w:tc>
              <w:tc>
                <w:tcPr>
                  <w:tcW w:w="864" w:type="dxa"/>
                  <w:tcBorders>
                    <w:left w:val="nil"/>
                    <w:right w:val="nil"/>
                  </w:tcBorders>
                  <w:noWrap/>
                  <w:vAlign w:val="center"/>
                  <w:hideMark/>
                </w:tcPr>
                <w:p w14:paraId="7EA09CAC" w14:textId="44719738" w:rsidR="00AF719E" w:rsidRPr="00501EDB" w:rsidRDefault="00AF719E" w:rsidP="00AF719E">
                  <w:pPr>
                    <w:jc w:val="center"/>
                    <w:rPr>
                      <w:rFonts w:ascii="Times New Roman" w:hAnsi="Times New Roman" w:cs="Times New Roman"/>
                      <w:sz w:val="20"/>
                      <w:szCs w:val="20"/>
                    </w:rPr>
                  </w:pPr>
                  <w:r w:rsidRPr="00501EDB">
                    <w:rPr>
                      <w:rFonts w:ascii="Times New Roman" w:hAnsi="Times New Roman" w:cs="Times New Roman"/>
                      <w:sz w:val="20"/>
                      <w:szCs w:val="20"/>
                    </w:rPr>
                    <w:t>27.1</w:t>
                  </w:r>
                </w:p>
              </w:tc>
              <w:tc>
                <w:tcPr>
                  <w:tcW w:w="864" w:type="dxa"/>
                  <w:tcBorders>
                    <w:left w:val="nil"/>
                    <w:right w:val="nil"/>
                  </w:tcBorders>
                  <w:noWrap/>
                  <w:vAlign w:val="center"/>
                  <w:hideMark/>
                </w:tcPr>
                <w:p w14:paraId="72A7632C" w14:textId="5C481619" w:rsidR="00AF719E" w:rsidRPr="00501EDB" w:rsidRDefault="00AF719E" w:rsidP="00AF719E">
                  <w:pPr>
                    <w:jc w:val="center"/>
                    <w:rPr>
                      <w:rFonts w:ascii="Times New Roman" w:hAnsi="Times New Roman" w:cs="Times New Roman"/>
                      <w:sz w:val="20"/>
                      <w:szCs w:val="20"/>
                    </w:rPr>
                  </w:pPr>
                  <w:r w:rsidRPr="00501EDB">
                    <w:rPr>
                      <w:rFonts w:ascii="Times New Roman" w:hAnsi="Times New Roman" w:cs="Times New Roman"/>
                      <w:sz w:val="20"/>
                      <w:szCs w:val="20"/>
                    </w:rPr>
                    <w:t>54.0</w:t>
                  </w:r>
                </w:p>
              </w:tc>
              <w:tc>
                <w:tcPr>
                  <w:tcW w:w="864" w:type="dxa"/>
                  <w:tcBorders>
                    <w:left w:val="nil"/>
                    <w:right w:val="nil"/>
                  </w:tcBorders>
                  <w:noWrap/>
                  <w:vAlign w:val="center"/>
                  <w:hideMark/>
                </w:tcPr>
                <w:p w14:paraId="1A949662" w14:textId="7CE0F5F0" w:rsidR="00AF719E" w:rsidRPr="00501EDB" w:rsidRDefault="00AF719E" w:rsidP="00AF719E">
                  <w:pPr>
                    <w:jc w:val="center"/>
                    <w:rPr>
                      <w:rFonts w:ascii="Times New Roman" w:hAnsi="Times New Roman" w:cs="Times New Roman"/>
                      <w:sz w:val="20"/>
                      <w:szCs w:val="20"/>
                    </w:rPr>
                  </w:pPr>
                  <w:r w:rsidRPr="00501EDB">
                    <w:rPr>
                      <w:rFonts w:ascii="Times New Roman" w:hAnsi="Times New Roman" w:cs="Times New Roman"/>
                      <w:sz w:val="20"/>
                      <w:szCs w:val="20"/>
                    </w:rPr>
                    <w:t>48.1</w:t>
                  </w:r>
                </w:p>
              </w:tc>
              <w:tc>
                <w:tcPr>
                  <w:tcW w:w="864" w:type="dxa"/>
                  <w:tcBorders>
                    <w:left w:val="nil"/>
                    <w:right w:val="nil"/>
                  </w:tcBorders>
                  <w:noWrap/>
                  <w:vAlign w:val="center"/>
                  <w:hideMark/>
                </w:tcPr>
                <w:p w14:paraId="5159E9C5" w14:textId="2D83E0E7" w:rsidR="00AF719E" w:rsidRPr="00501EDB" w:rsidRDefault="00AF719E" w:rsidP="00AF719E">
                  <w:pPr>
                    <w:jc w:val="center"/>
                    <w:rPr>
                      <w:rFonts w:ascii="Times New Roman" w:hAnsi="Times New Roman" w:cs="Times New Roman"/>
                      <w:sz w:val="20"/>
                      <w:szCs w:val="20"/>
                    </w:rPr>
                  </w:pPr>
                  <w:r w:rsidRPr="00501EDB">
                    <w:rPr>
                      <w:rFonts w:ascii="Times New Roman" w:hAnsi="Times New Roman" w:cs="Times New Roman"/>
                      <w:sz w:val="20"/>
                      <w:szCs w:val="20"/>
                    </w:rPr>
                    <w:t>60.8</w:t>
                  </w:r>
                </w:p>
              </w:tc>
              <w:tc>
                <w:tcPr>
                  <w:tcW w:w="864" w:type="dxa"/>
                  <w:tcBorders>
                    <w:left w:val="nil"/>
                    <w:right w:val="nil"/>
                  </w:tcBorders>
                  <w:noWrap/>
                  <w:vAlign w:val="center"/>
                  <w:hideMark/>
                </w:tcPr>
                <w:p w14:paraId="0169FEF1" w14:textId="3F42278E" w:rsidR="00AF719E" w:rsidRPr="00501EDB" w:rsidRDefault="00AF719E" w:rsidP="00AF719E">
                  <w:pPr>
                    <w:jc w:val="center"/>
                    <w:rPr>
                      <w:rFonts w:ascii="Times New Roman" w:hAnsi="Times New Roman" w:cs="Times New Roman"/>
                      <w:sz w:val="20"/>
                      <w:szCs w:val="20"/>
                    </w:rPr>
                  </w:pPr>
                  <w:r w:rsidRPr="00501EDB">
                    <w:rPr>
                      <w:rFonts w:ascii="Times New Roman" w:hAnsi="Times New Roman" w:cs="Times New Roman"/>
                      <w:sz w:val="20"/>
                      <w:szCs w:val="20"/>
                    </w:rPr>
                    <w:t>71.0</w:t>
                  </w:r>
                </w:p>
              </w:tc>
            </w:tr>
            <w:tr w:rsidR="00AF719E" w:rsidRPr="00501EDB" w14:paraId="7250B6D7" w14:textId="77777777" w:rsidTr="00AF719E">
              <w:trPr>
                <w:trHeight w:val="298"/>
              </w:trPr>
              <w:tc>
                <w:tcPr>
                  <w:tcW w:w="3289" w:type="dxa"/>
                  <w:tcBorders>
                    <w:left w:val="nil"/>
                    <w:right w:val="nil"/>
                  </w:tcBorders>
                  <w:noWrap/>
                  <w:vAlign w:val="center"/>
                  <w:hideMark/>
                </w:tcPr>
                <w:p w14:paraId="16D69884" w14:textId="77777777" w:rsidR="00AF719E" w:rsidRPr="00501EDB" w:rsidRDefault="00AF719E" w:rsidP="00AF719E">
                  <w:pPr>
                    <w:jc w:val="center"/>
                    <w:rPr>
                      <w:rFonts w:ascii="Times New Roman" w:hAnsi="Times New Roman" w:cs="Times New Roman"/>
                      <w:sz w:val="22"/>
                      <w:szCs w:val="22"/>
                    </w:rPr>
                  </w:pPr>
                  <w:r w:rsidRPr="00501EDB">
                    <w:rPr>
                      <w:rFonts w:ascii="Times New Roman" w:hAnsi="Times New Roman" w:cs="Times New Roman"/>
                      <w:sz w:val="22"/>
                      <w:szCs w:val="22"/>
                    </w:rPr>
                    <w:t>Red fir forest</w:t>
                  </w:r>
                </w:p>
              </w:tc>
              <w:tc>
                <w:tcPr>
                  <w:tcW w:w="1008" w:type="dxa"/>
                  <w:tcBorders>
                    <w:left w:val="nil"/>
                    <w:right w:val="nil"/>
                  </w:tcBorders>
                  <w:noWrap/>
                  <w:vAlign w:val="center"/>
                  <w:hideMark/>
                </w:tcPr>
                <w:p w14:paraId="41A5BE4B" w14:textId="050CCBB6" w:rsidR="00AF719E" w:rsidRPr="00501EDB" w:rsidRDefault="00AF719E" w:rsidP="00AF719E">
                  <w:pPr>
                    <w:jc w:val="center"/>
                    <w:rPr>
                      <w:rFonts w:ascii="Times New Roman" w:hAnsi="Times New Roman" w:cs="Times New Roman"/>
                      <w:sz w:val="20"/>
                      <w:szCs w:val="20"/>
                    </w:rPr>
                  </w:pPr>
                  <w:r w:rsidRPr="00501EDB">
                    <w:rPr>
                      <w:rFonts w:ascii="Times New Roman" w:hAnsi="Times New Roman" w:cs="Times New Roman"/>
                      <w:sz w:val="20"/>
                      <w:szCs w:val="20"/>
                    </w:rPr>
                    <w:t>0</w:t>
                  </w:r>
                </w:p>
              </w:tc>
              <w:tc>
                <w:tcPr>
                  <w:tcW w:w="1338" w:type="dxa"/>
                  <w:tcBorders>
                    <w:left w:val="nil"/>
                    <w:right w:val="nil"/>
                  </w:tcBorders>
                  <w:noWrap/>
                  <w:vAlign w:val="center"/>
                  <w:hideMark/>
                </w:tcPr>
                <w:p w14:paraId="0E8221E2" w14:textId="45D14DA8" w:rsidR="00AF719E" w:rsidRPr="00501EDB" w:rsidRDefault="00AF719E" w:rsidP="00AF719E">
                  <w:pPr>
                    <w:jc w:val="center"/>
                    <w:rPr>
                      <w:rFonts w:ascii="Times New Roman" w:hAnsi="Times New Roman" w:cs="Times New Roman"/>
                      <w:sz w:val="20"/>
                      <w:szCs w:val="20"/>
                    </w:rPr>
                  </w:pPr>
                  <w:r w:rsidRPr="00501EDB">
                    <w:rPr>
                      <w:rFonts w:ascii="Times New Roman" w:hAnsi="Times New Roman" w:cs="Times New Roman"/>
                      <w:sz w:val="20"/>
                      <w:szCs w:val="20"/>
                    </w:rPr>
                    <w:t>0.0</w:t>
                  </w:r>
                </w:p>
              </w:tc>
              <w:tc>
                <w:tcPr>
                  <w:tcW w:w="864" w:type="dxa"/>
                  <w:tcBorders>
                    <w:left w:val="nil"/>
                    <w:right w:val="nil"/>
                  </w:tcBorders>
                  <w:noWrap/>
                  <w:vAlign w:val="center"/>
                  <w:hideMark/>
                </w:tcPr>
                <w:p w14:paraId="315A9E63" w14:textId="21F9A536" w:rsidR="00AF719E" w:rsidRPr="00501EDB" w:rsidRDefault="00AF719E" w:rsidP="00AF719E">
                  <w:pPr>
                    <w:jc w:val="center"/>
                    <w:rPr>
                      <w:rFonts w:ascii="Times New Roman" w:hAnsi="Times New Roman" w:cs="Times New Roman"/>
                      <w:sz w:val="20"/>
                      <w:szCs w:val="20"/>
                    </w:rPr>
                  </w:pPr>
                  <w:r w:rsidRPr="00501EDB">
                    <w:rPr>
                      <w:rFonts w:ascii="Times New Roman" w:hAnsi="Times New Roman" w:cs="Times New Roman"/>
                      <w:sz w:val="20"/>
                      <w:szCs w:val="20"/>
                    </w:rPr>
                    <w:t>0.0</w:t>
                  </w:r>
                </w:p>
              </w:tc>
              <w:tc>
                <w:tcPr>
                  <w:tcW w:w="864" w:type="dxa"/>
                  <w:tcBorders>
                    <w:left w:val="nil"/>
                    <w:right w:val="nil"/>
                  </w:tcBorders>
                  <w:noWrap/>
                  <w:vAlign w:val="center"/>
                  <w:hideMark/>
                </w:tcPr>
                <w:p w14:paraId="7C7B1A25" w14:textId="22062EB1" w:rsidR="00AF719E" w:rsidRPr="00501EDB" w:rsidRDefault="00AF719E" w:rsidP="00AF719E">
                  <w:pPr>
                    <w:jc w:val="center"/>
                    <w:rPr>
                      <w:rFonts w:ascii="Times New Roman" w:hAnsi="Times New Roman" w:cs="Times New Roman"/>
                      <w:sz w:val="20"/>
                      <w:szCs w:val="20"/>
                    </w:rPr>
                  </w:pPr>
                  <w:r w:rsidRPr="00501EDB">
                    <w:rPr>
                      <w:rFonts w:ascii="Times New Roman" w:hAnsi="Times New Roman" w:cs="Times New Roman"/>
                      <w:sz w:val="20"/>
                      <w:szCs w:val="20"/>
                    </w:rPr>
                    <w:t>0.0</w:t>
                  </w:r>
                </w:p>
              </w:tc>
              <w:tc>
                <w:tcPr>
                  <w:tcW w:w="864" w:type="dxa"/>
                  <w:tcBorders>
                    <w:left w:val="nil"/>
                    <w:right w:val="nil"/>
                  </w:tcBorders>
                  <w:noWrap/>
                  <w:vAlign w:val="center"/>
                  <w:hideMark/>
                </w:tcPr>
                <w:p w14:paraId="19A70A02" w14:textId="63BEE1D1" w:rsidR="00AF719E" w:rsidRPr="00501EDB" w:rsidRDefault="00AF719E" w:rsidP="00AF719E">
                  <w:pPr>
                    <w:jc w:val="center"/>
                    <w:rPr>
                      <w:rFonts w:ascii="Times New Roman" w:hAnsi="Times New Roman" w:cs="Times New Roman"/>
                      <w:sz w:val="20"/>
                      <w:szCs w:val="20"/>
                    </w:rPr>
                  </w:pPr>
                  <w:r w:rsidRPr="00501EDB">
                    <w:rPr>
                      <w:rFonts w:ascii="Times New Roman" w:hAnsi="Times New Roman" w:cs="Times New Roman"/>
                      <w:sz w:val="20"/>
                      <w:szCs w:val="20"/>
                    </w:rPr>
                    <w:t>0.0</w:t>
                  </w:r>
                </w:p>
              </w:tc>
              <w:tc>
                <w:tcPr>
                  <w:tcW w:w="864" w:type="dxa"/>
                  <w:tcBorders>
                    <w:left w:val="nil"/>
                    <w:right w:val="nil"/>
                  </w:tcBorders>
                  <w:noWrap/>
                  <w:vAlign w:val="center"/>
                  <w:hideMark/>
                </w:tcPr>
                <w:p w14:paraId="3837BF46" w14:textId="295EE1A8" w:rsidR="00AF719E" w:rsidRPr="00501EDB" w:rsidRDefault="00AF719E" w:rsidP="00AF719E">
                  <w:pPr>
                    <w:jc w:val="center"/>
                    <w:rPr>
                      <w:rFonts w:ascii="Times New Roman" w:hAnsi="Times New Roman" w:cs="Times New Roman"/>
                      <w:sz w:val="20"/>
                      <w:szCs w:val="20"/>
                    </w:rPr>
                  </w:pPr>
                  <w:r w:rsidRPr="00501EDB">
                    <w:rPr>
                      <w:rFonts w:ascii="Times New Roman" w:hAnsi="Times New Roman" w:cs="Times New Roman"/>
                      <w:sz w:val="20"/>
                      <w:szCs w:val="20"/>
                    </w:rPr>
                    <w:t>0.0</w:t>
                  </w:r>
                </w:p>
              </w:tc>
              <w:tc>
                <w:tcPr>
                  <w:tcW w:w="864" w:type="dxa"/>
                  <w:tcBorders>
                    <w:left w:val="nil"/>
                    <w:right w:val="nil"/>
                  </w:tcBorders>
                  <w:noWrap/>
                  <w:vAlign w:val="center"/>
                  <w:hideMark/>
                </w:tcPr>
                <w:p w14:paraId="4DB1C462" w14:textId="7E6DAE02" w:rsidR="00AF719E" w:rsidRPr="00501EDB" w:rsidRDefault="00AF719E" w:rsidP="00AF719E">
                  <w:pPr>
                    <w:jc w:val="center"/>
                    <w:rPr>
                      <w:rFonts w:ascii="Times New Roman" w:hAnsi="Times New Roman" w:cs="Times New Roman"/>
                      <w:sz w:val="20"/>
                      <w:szCs w:val="20"/>
                    </w:rPr>
                  </w:pPr>
                  <w:r w:rsidRPr="00501EDB">
                    <w:rPr>
                      <w:rFonts w:ascii="Times New Roman" w:hAnsi="Times New Roman" w:cs="Times New Roman"/>
                      <w:sz w:val="20"/>
                      <w:szCs w:val="20"/>
                    </w:rPr>
                    <w:t>0.0</w:t>
                  </w:r>
                </w:p>
              </w:tc>
              <w:tc>
                <w:tcPr>
                  <w:tcW w:w="864" w:type="dxa"/>
                  <w:tcBorders>
                    <w:left w:val="nil"/>
                    <w:right w:val="nil"/>
                  </w:tcBorders>
                  <w:noWrap/>
                  <w:vAlign w:val="center"/>
                  <w:hideMark/>
                </w:tcPr>
                <w:p w14:paraId="37C7C948" w14:textId="74A1FBA8" w:rsidR="00AF719E" w:rsidRPr="00501EDB" w:rsidRDefault="00AF719E" w:rsidP="00AF719E">
                  <w:pPr>
                    <w:jc w:val="center"/>
                    <w:rPr>
                      <w:rFonts w:ascii="Times New Roman" w:hAnsi="Times New Roman" w:cs="Times New Roman"/>
                      <w:sz w:val="20"/>
                      <w:szCs w:val="20"/>
                    </w:rPr>
                  </w:pPr>
                  <w:r w:rsidRPr="00501EDB">
                    <w:rPr>
                      <w:rFonts w:ascii="Times New Roman" w:hAnsi="Times New Roman" w:cs="Times New Roman"/>
                      <w:sz w:val="20"/>
                      <w:szCs w:val="20"/>
                    </w:rPr>
                    <w:t>0.0</w:t>
                  </w:r>
                </w:p>
              </w:tc>
              <w:tc>
                <w:tcPr>
                  <w:tcW w:w="864" w:type="dxa"/>
                  <w:tcBorders>
                    <w:left w:val="nil"/>
                    <w:right w:val="nil"/>
                  </w:tcBorders>
                  <w:noWrap/>
                  <w:vAlign w:val="center"/>
                  <w:hideMark/>
                </w:tcPr>
                <w:p w14:paraId="0681954B" w14:textId="0DA70395" w:rsidR="00AF719E" w:rsidRPr="00501EDB" w:rsidRDefault="00AF719E" w:rsidP="00AF719E">
                  <w:pPr>
                    <w:jc w:val="center"/>
                    <w:rPr>
                      <w:rFonts w:ascii="Times New Roman" w:hAnsi="Times New Roman" w:cs="Times New Roman"/>
                      <w:sz w:val="20"/>
                      <w:szCs w:val="20"/>
                    </w:rPr>
                  </w:pPr>
                  <w:r w:rsidRPr="00501EDB">
                    <w:rPr>
                      <w:rFonts w:ascii="Times New Roman" w:hAnsi="Times New Roman" w:cs="Times New Roman"/>
                      <w:sz w:val="20"/>
                      <w:szCs w:val="20"/>
                    </w:rPr>
                    <w:t>0.0</w:t>
                  </w:r>
                </w:p>
              </w:tc>
              <w:tc>
                <w:tcPr>
                  <w:tcW w:w="864" w:type="dxa"/>
                  <w:tcBorders>
                    <w:left w:val="nil"/>
                    <w:right w:val="nil"/>
                  </w:tcBorders>
                  <w:noWrap/>
                  <w:vAlign w:val="center"/>
                  <w:hideMark/>
                </w:tcPr>
                <w:p w14:paraId="34491253" w14:textId="6F61EDE5" w:rsidR="00AF719E" w:rsidRPr="00501EDB" w:rsidRDefault="00AF719E" w:rsidP="00AF719E">
                  <w:pPr>
                    <w:jc w:val="center"/>
                    <w:rPr>
                      <w:rFonts w:ascii="Times New Roman" w:hAnsi="Times New Roman" w:cs="Times New Roman"/>
                      <w:sz w:val="20"/>
                      <w:szCs w:val="20"/>
                    </w:rPr>
                  </w:pPr>
                  <w:r w:rsidRPr="00501EDB">
                    <w:rPr>
                      <w:rFonts w:ascii="Times New Roman" w:hAnsi="Times New Roman" w:cs="Times New Roman"/>
                      <w:sz w:val="20"/>
                      <w:szCs w:val="20"/>
                    </w:rPr>
                    <w:t>0.0</w:t>
                  </w:r>
                </w:p>
              </w:tc>
            </w:tr>
            <w:tr w:rsidR="00AF719E" w:rsidRPr="00501EDB" w14:paraId="3F49BD71" w14:textId="77777777" w:rsidTr="00AF719E">
              <w:trPr>
                <w:trHeight w:val="298"/>
              </w:trPr>
              <w:tc>
                <w:tcPr>
                  <w:tcW w:w="3289" w:type="dxa"/>
                  <w:tcBorders>
                    <w:left w:val="nil"/>
                    <w:right w:val="nil"/>
                  </w:tcBorders>
                  <w:noWrap/>
                  <w:vAlign w:val="center"/>
                  <w:hideMark/>
                </w:tcPr>
                <w:p w14:paraId="1D835B41" w14:textId="77777777" w:rsidR="00AF719E" w:rsidRPr="00501EDB" w:rsidRDefault="00AF719E" w:rsidP="00AF719E">
                  <w:pPr>
                    <w:jc w:val="center"/>
                    <w:rPr>
                      <w:rFonts w:ascii="Times New Roman" w:hAnsi="Times New Roman" w:cs="Times New Roman"/>
                      <w:sz w:val="22"/>
                      <w:szCs w:val="22"/>
                    </w:rPr>
                  </w:pPr>
                  <w:r w:rsidRPr="00501EDB">
                    <w:rPr>
                      <w:rFonts w:ascii="Times New Roman" w:hAnsi="Times New Roman" w:cs="Times New Roman"/>
                      <w:sz w:val="22"/>
                      <w:szCs w:val="22"/>
                    </w:rPr>
                    <w:t>Subalpine forest</w:t>
                  </w:r>
                </w:p>
              </w:tc>
              <w:tc>
                <w:tcPr>
                  <w:tcW w:w="1008" w:type="dxa"/>
                  <w:tcBorders>
                    <w:left w:val="nil"/>
                    <w:right w:val="nil"/>
                  </w:tcBorders>
                  <w:noWrap/>
                  <w:vAlign w:val="center"/>
                  <w:hideMark/>
                </w:tcPr>
                <w:p w14:paraId="53509DE9" w14:textId="68CE6BA3" w:rsidR="00AF719E" w:rsidRPr="00501EDB" w:rsidRDefault="00AF719E" w:rsidP="00AF719E">
                  <w:pPr>
                    <w:jc w:val="center"/>
                    <w:rPr>
                      <w:rFonts w:ascii="Times New Roman" w:hAnsi="Times New Roman" w:cs="Times New Roman"/>
                      <w:sz w:val="20"/>
                      <w:szCs w:val="20"/>
                    </w:rPr>
                  </w:pPr>
                  <w:r w:rsidRPr="00501EDB">
                    <w:rPr>
                      <w:rFonts w:ascii="Times New Roman" w:hAnsi="Times New Roman" w:cs="Times New Roman"/>
                      <w:sz w:val="20"/>
                      <w:szCs w:val="20"/>
                    </w:rPr>
                    <w:t>5,480</w:t>
                  </w:r>
                </w:p>
              </w:tc>
              <w:tc>
                <w:tcPr>
                  <w:tcW w:w="1338" w:type="dxa"/>
                  <w:tcBorders>
                    <w:left w:val="nil"/>
                    <w:right w:val="nil"/>
                  </w:tcBorders>
                  <w:noWrap/>
                  <w:vAlign w:val="center"/>
                  <w:hideMark/>
                </w:tcPr>
                <w:p w14:paraId="56C6D08E" w14:textId="06260263" w:rsidR="00AF719E" w:rsidRPr="00501EDB" w:rsidRDefault="00AF719E" w:rsidP="00AF719E">
                  <w:pPr>
                    <w:jc w:val="center"/>
                    <w:rPr>
                      <w:rFonts w:ascii="Times New Roman" w:hAnsi="Times New Roman" w:cs="Times New Roman"/>
                      <w:sz w:val="20"/>
                      <w:szCs w:val="20"/>
                    </w:rPr>
                  </w:pPr>
                  <w:r w:rsidRPr="00501EDB">
                    <w:rPr>
                      <w:rFonts w:ascii="Times New Roman" w:hAnsi="Times New Roman" w:cs="Times New Roman"/>
                      <w:sz w:val="20"/>
                      <w:szCs w:val="20"/>
                    </w:rPr>
                    <w:t>781.4</w:t>
                  </w:r>
                </w:p>
              </w:tc>
              <w:tc>
                <w:tcPr>
                  <w:tcW w:w="864" w:type="dxa"/>
                  <w:tcBorders>
                    <w:left w:val="nil"/>
                    <w:right w:val="nil"/>
                  </w:tcBorders>
                  <w:noWrap/>
                  <w:vAlign w:val="center"/>
                  <w:hideMark/>
                </w:tcPr>
                <w:p w14:paraId="243BBA6B" w14:textId="14485534" w:rsidR="00AF719E" w:rsidRPr="00501EDB" w:rsidRDefault="00AF719E" w:rsidP="00AF719E">
                  <w:pPr>
                    <w:jc w:val="center"/>
                    <w:rPr>
                      <w:rFonts w:ascii="Times New Roman" w:hAnsi="Times New Roman" w:cs="Times New Roman"/>
                      <w:sz w:val="20"/>
                      <w:szCs w:val="20"/>
                    </w:rPr>
                  </w:pPr>
                  <w:r w:rsidRPr="00501EDB">
                    <w:rPr>
                      <w:rFonts w:ascii="Times New Roman" w:hAnsi="Times New Roman" w:cs="Times New Roman"/>
                      <w:sz w:val="20"/>
                      <w:szCs w:val="20"/>
                    </w:rPr>
                    <w:t>1,808.2</w:t>
                  </w:r>
                </w:p>
              </w:tc>
              <w:tc>
                <w:tcPr>
                  <w:tcW w:w="864" w:type="dxa"/>
                  <w:tcBorders>
                    <w:left w:val="nil"/>
                    <w:right w:val="nil"/>
                  </w:tcBorders>
                  <w:noWrap/>
                  <w:vAlign w:val="center"/>
                  <w:hideMark/>
                </w:tcPr>
                <w:p w14:paraId="226B64C1" w14:textId="3AEC0966" w:rsidR="00AF719E" w:rsidRPr="00501EDB" w:rsidRDefault="00AF719E" w:rsidP="00AF719E">
                  <w:pPr>
                    <w:jc w:val="center"/>
                    <w:rPr>
                      <w:rFonts w:ascii="Times New Roman" w:hAnsi="Times New Roman" w:cs="Times New Roman"/>
                      <w:sz w:val="20"/>
                      <w:szCs w:val="20"/>
                    </w:rPr>
                  </w:pPr>
                  <w:r w:rsidRPr="00501EDB">
                    <w:rPr>
                      <w:rFonts w:ascii="Times New Roman" w:hAnsi="Times New Roman" w:cs="Times New Roman"/>
                      <w:sz w:val="20"/>
                      <w:szCs w:val="20"/>
                    </w:rPr>
                    <w:t>2,428.9</w:t>
                  </w:r>
                </w:p>
              </w:tc>
              <w:tc>
                <w:tcPr>
                  <w:tcW w:w="864" w:type="dxa"/>
                  <w:tcBorders>
                    <w:left w:val="nil"/>
                    <w:right w:val="nil"/>
                  </w:tcBorders>
                  <w:noWrap/>
                  <w:vAlign w:val="center"/>
                  <w:hideMark/>
                </w:tcPr>
                <w:p w14:paraId="0D04F757" w14:textId="5D4EFAAA" w:rsidR="00AF719E" w:rsidRPr="00501EDB" w:rsidRDefault="00AF719E" w:rsidP="00AF719E">
                  <w:pPr>
                    <w:jc w:val="center"/>
                    <w:rPr>
                      <w:rFonts w:ascii="Times New Roman" w:hAnsi="Times New Roman" w:cs="Times New Roman"/>
                      <w:sz w:val="20"/>
                      <w:szCs w:val="20"/>
                    </w:rPr>
                  </w:pPr>
                  <w:r w:rsidRPr="00501EDB">
                    <w:rPr>
                      <w:rFonts w:ascii="Times New Roman" w:hAnsi="Times New Roman" w:cs="Times New Roman"/>
                      <w:sz w:val="20"/>
                      <w:szCs w:val="20"/>
                    </w:rPr>
                    <w:t>4,355.1</w:t>
                  </w:r>
                </w:p>
              </w:tc>
              <w:tc>
                <w:tcPr>
                  <w:tcW w:w="864" w:type="dxa"/>
                  <w:tcBorders>
                    <w:left w:val="nil"/>
                    <w:right w:val="nil"/>
                  </w:tcBorders>
                  <w:noWrap/>
                  <w:vAlign w:val="center"/>
                  <w:hideMark/>
                </w:tcPr>
                <w:p w14:paraId="12917310" w14:textId="438B2700" w:rsidR="00AF719E" w:rsidRPr="00501EDB" w:rsidRDefault="00AF719E" w:rsidP="00AF719E">
                  <w:pPr>
                    <w:jc w:val="center"/>
                    <w:rPr>
                      <w:rFonts w:ascii="Times New Roman" w:hAnsi="Times New Roman" w:cs="Times New Roman"/>
                      <w:sz w:val="20"/>
                      <w:szCs w:val="20"/>
                    </w:rPr>
                  </w:pPr>
                  <w:r w:rsidRPr="00501EDB">
                    <w:rPr>
                      <w:rFonts w:ascii="Times New Roman" w:hAnsi="Times New Roman" w:cs="Times New Roman"/>
                      <w:sz w:val="20"/>
                      <w:szCs w:val="20"/>
                    </w:rPr>
                    <w:t>5,404.8</w:t>
                  </w:r>
                </w:p>
              </w:tc>
              <w:tc>
                <w:tcPr>
                  <w:tcW w:w="864" w:type="dxa"/>
                  <w:tcBorders>
                    <w:left w:val="nil"/>
                    <w:right w:val="nil"/>
                  </w:tcBorders>
                  <w:noWrap/>
                  <w:vAlign w:val="center"/>
                  <w:hideMark/>
                </w:tcPr>
                <w:p w14:paraId="70F7F7F7" w14:textId="327F7046" w:rsidR="00AF719E" w:rsidRPr="00501EDB" w:rsidRDefault="00AF719E" w:rsidP="00AF719E">
                  <w:pPr>
                    <w:jc w:val="center"/>
                    <w:rPr>
                      <w:rFonts w:ascii="Times New Roman" w:hAnsi="Times New Roman" w:cs="Times New Roman"/>
                      <w:sz w:val="20"/>
                      <w:szCs w:val="20"/>
                    </w:rPr>
                  </w:pPr>
                  <w:r w:rsidRPr="00501EDB">
                    <w:rPr>
                      <w:rFonts w:ascii="Times New Roman" w:hAnsi="Times New Roman" w:cs="Times New Roman"/>
                      <w:sz w:val="20"/>
                      <w:szCs w:val="20"/>
                    </w:rPr>
                    <w:t>5,378.9</w:t>
                  </w:r>
                </w:p>
              </w:tc>
              <w:tc>
                <w:tcPr>
                  <w:tcW w:w="864" w:type="dxa"/>
                  <w:tcBorders>
                    <w:left w:val="nil"/>
                    <w:right w:val="nil"/>
                  </w:tcBorders>
                  <w:noWrap/>
                  <w:vAlign w:val="center"/>
                  <w:hideMark/>
                </w:tcPr>
                <w:p w14:paraId="73F09FAF" w14:textId="317D7ECE" w:rsidR="00AF719E" w:rsidRPr="00501EDB" w:rsidRDefault="00AF719E" w:rsidP="00AF719E">
                  <w:pPr>
                    <w:jc w:val="center"/>
                    <w:rPr>
                      <w:rFonts w:ascii="Times New Roman" w:hAnsi="Times New Roman" w:cs="Times New Roman"/>
                      <w:sz w:val="20"/>
                      <w:szCs w:val="20"/>
                    </w:rPr>
                  </w:pPr>
                  <w:r w:rsidRPr="00501EDB">
                    <w:rPr>
                      <w:rFonts w:ascii="Times New Roman" w:hAnsi="Times New Roman" w:cs="Times New Roman"/>
                      <w:sz w:val="20"/>
                      <w:szCs w:val="20"/>
                    </w:rPr>
                    <w:t>5,313.7</w:t>
                  </w:r>
                </w:p>
              </w:tc>
              <w:tc>
                <w:tcPr>
                  <w:tcW w:w="864" w:type="dxa"/>
                  <w:tcBorders>
                    <w:left w:val="nil"/>
                    <w:right w:val="nil"/>
                  </w:tcBorders>
                  <w:noWrap/>
                  <w:vAlign w:val="center"/>
                  <w:hideMark/>
                </w:tcPr>
                <w:p w14:paraId="712AFE92" w14:textId="7984F46C" w:rsidR="00AF719E" w:rsidRPr="00501EDB" w:rsidRDefault="00AF719E" w:rsidP="00AF719E">
                  <w:pPr>
                    <w:jc w:val="center"/>
                    <w:rPr>
                      <w:rFonts w:ascii="Times New Roman" w:hAnsi="Times New Roman" w:cs="Times New Roman"/>
                      <w:sz w:val="20"/>
                      <w:szCs w:val="20"/>
                    </w:rPr>
                  </w:pPr>
                  <w:r w:rsidRPr="00501EDB">
                    <w:rPr>
                      <w:rFonts w:ascii="Times New Roman" w:hAnsi="Times New Roman" w:cs="Times New Roman"/>
                      <w:sz w:val="20"/>
                      <w:szCs w:val="20"/>
                    </w:rPr>
                    <w:t>5,328.9</w:t>
                  </w:r>
                </w:p>
              </w:tc>
              <w:tc>
                <w:tcPr>
                  <w:tcW w:w="864" w:type="dxa"/>
                  <w:tcBorders>
                    <w:left w:val="nil"/>
                    <w:right w:val="nil"/>
                  </w:tcBorders>
                  <w:noWrap/>
                  <w:vAlign w:val="center"/>
                  <w:hideMark/>
                </w:tcPr>
                <w:p w14:paraId="19752CF0" w14:textId="68615430" w:rsidR="00AF719E" w:rsidRPr="00501EDB" w:rsidRDefault="00AF719E" w:rsidP="00AF719E">
                  <w:pPr>
                    <w:jc w:val="center"/>
                    <w:rPr>
                      <w:rFonts w:ascii="Times New Roman" w:hAnsi="Times New Roman" w:cs="Times New Roman"/>
                      <w:sz w:val="20"/>
                      <w:szCs w:val="20"/>
                    </w:rPr>
                  </w:pPr>
                  <w:r w:rsidRPr="00501EDB">
                    <w:rPr>
                      <w:rFonts w:ascii="Times New Roman" w:hAnsi="Times New Roman" w:cs="Times New Roman"/>
                      <w:sz w:val="20"/>
                      <w:szCs w:val="20"/>
                    </w:rPr>
                    <w:t>5,474.5</w:t>
                  </w:r>
                </w:p>
              </w:tc>
            </w:tr>
            <w:tr w:rsidR="00AF719E" w:rsidRPr="00501EDB" w14:paraId="5CD0EC29" w14:textId="77777777" w:rsidTr="00AF719E">
              <w:trPr>
                <w:trHeight w:val="298"/>
              </w:trPr>
              <w:tc>
                <w:tcPr>
                  <w:tcW w:w="3289" w:type="dxa"/>
                  <w:tcBorders>
                    <w:left w:val="nil"/>
                    <w:right w:val="nil"/>
                  </w:tcBorders>
                  <w:noWrap/>
                  <w:vAlign w:val="center"/>
                  <w:hideMark/>
                </w:tcPr>
                <w:p w14:paraId="0AF5721E" w14:textId="77777777" w:rsidR="00AF719E" w:rsidRPr="00501EDB" w:rsidRDefault="00AF719E" w:rsidP="00AF719E">
                  <w:pPr>
                    <w:jc w:val="center"/>
                    <w:rPr>
                      <w:rFonts w:ascii="Times New Roman" w:hAnsi="Times New Roman" w:cs="Times New Roman"/>
                      <w:sz w:val="22"/>
                      <w:szCs w:val="22"/>
                    </w:rPr>
                  </w:pPr>
                  <w:r w:rsidRPr="00501EDB">
                    <w:rPr>
                      <w:rFonts w:ascii="Times New Roman" w:hAnsi="Times New Roman" w:cs="Times New Roman"/>
                      <w:sz w:val="22"/>
                      <w:szCs w:val="22"/>
                    </w:rPr>
                    <w:t>Redwood forest</w:t>
                  </w:r>
                </w:p>
              </w:tc>
              <w:tc>
                <w:tcPr>
                  <w:tcW w:w="1008" w:type="dxa"/>
                  <w:tcBorders>
                    <w:left w:val="nil"/>
                    <w:right w:val="nil"/>
                  </w:tcBorders>
                  <w:noWrap/>
                  <w:vAlign w:val="center"/>
                  <w:hideMark/>
                </w:tcPr>
                <w:p w14:paraId="0527A91E" w14:textId="6E191CF3" w:rsidR="00AF719E" w:rsidRPr="00501EDB" w:rsidRDefault="00AF719E" w:rsidP="00AF719E">
                  <w:pPr>
                    <w:jc w:val="center"/>
                    <w:rPr>
                      <w:rFonts w:ascii="Times New Roman" w:hAnsi="Times New Roman" w:cs="Times New Roman"/>
                      <w:sz w:val="20"/>
                      <w:szCs w:val="20"/>
                    </w:rPr>
                  </w:pPr>
                  <w:r w:rsidRPr="00501EDB">
                    <w:rPr>
                      <w:rFonts w:ascii="Times New Roman" w:hAnsi="Times New Roman" w:cs="Times New Roman"/>
                      <w:sz w:val="20"/>
                      <w:szCs w:val="20"/>
                    </w:rPr>
                    <w:t>0</w:t>
                  </w:r>
                </w:p>
              </w:tc>
              <w:tc>
                <w:tcPr>
                  <w:tcW w:w="1338" w:type="dxa"/>
                  <w:tcBorders>
                    <w:left w:val="nil"/>
                    <w:right w:val="nil"/>
                  </w:tcBorders>
                  <w:noWrap/>
                  <w:vAlign w:val="center"/>
                  <w:hideMark/>
                </w:tcPr>
                <w:p w14:paraId="5D8F8A8F" w14:textId="2FC78EBA" w:rsidR="00AF719E" w:rsidRPr="00501EDB" w:rsidRDefault="00AF719E" w:rsidP="00AF719E">
                  <w:pPr>
                    <w:jc w:val="center"/>
                    <w:rPr>
                      <w:rFonts w:ascii="Times New Roman" w:hAnsi="Times New Roman" w:cs="Times New Roman"/>
                      <w:sz w:val="20"/>
                      <w:szCs w:val="20"/>
                    </w:rPr>
                  </w:pPr>
                  <w:r w:rsidRPr="00501EDB">
                    <w:rPr>
                      <w:rFonts w:ascii="Times New Roman" w:hAnsi="Times New Roman" w:cs="Times New Roman"/>
                      <w:sz w:val="20"/>
                      <w:szCs w:val="20"/>
                    </w:rPr>
                    <w:t>0.0</w:t>
                  </w:r>
                </w:p>
              </w:tc>
              <w:tc>
                <w:tcPr>
                  <w:tcW w:w="864" w:type="dxa"/>
                  <w:tcBorders>
                    <w:left w:val="nil"/>
                    <w:right w:val="nil"/>
                  </w:tcBorders>
                  <w:noWrap/>
                  <w:vAlign w:val="center"/>
                  <w:hideMark/>
                </w:tcPr>
                <w:p w14:paraId="66C385A9" w14:textId="6819D553" w:rsidR="00AF719E" w:rsidRPr="00501EDB" w:rsidRDefault="00AF719E" w:rsidP="00AF719E">
                  <w:pPr>
                    <w:jc w:val="center"/>
                    <w:rPr>
                      <w:rFonts w:ascii="Times New Roman" w:hAnsi="Times New Roman" w:cs="Times New Roman"/>
                      <w:sz w:val="20"/>
                      <w:szCs w:val="20"/>
                    </w:rPr>
                  </w:pPr>
                  <w:r w:rsidRPr="00501EDB">
                    <w:rPr>
                      <w:rFonts w:ascii="Times New Roman" w:hAnsi="Times New Roman" w:cs="Times New Roman"/>
                      <w:sz w:val="20"/>
                      <w:szCs w:val="20"/>
                    </w:rPr>
                    <w:t>0.0</w:t>
                  </w:r>
                </w:p>
              </w:tc>
              <w:tc>
                <w:tcPr>
                  <w:tcW w:w="864" w:type="dxa"/>
                  <w:tcBorders>
                    <w:left w:val="nil"/>
                    <w:right w:val="nil"/>
                  </w:tcBorders>
                  <w:noWrap/>
                  <w:vAlign w:val="center"/>
                  <w:hideMark/>
                </w:tcPr>
                <w:p w14:paraId="75EB8BF1" w14:textId="6E4B9DBC" w:rsidR="00AF719E" w:rsidRPr="00501EDB" w:rsidRDefault="00AF719E" w:rsidP="00AF719E">
                  <w:pPr>
                    <w:jc w:val="center"/>
                    <w:rPr>
                      <w:rFonts w:ascii="Times New Roman" w:hAnsi="Times New Roman" w:cs="Times New Roman"/>
                      <w:sz w:val="20"/>
                      <w:szCs w:val="20"/>
                    </w:rPr>
                  </w:pPr>
                  <w:r w:rsidRPr="00501EDB">
                    <w:rPr>
                      <w:rFonts w:ascii="Times New Roman" w:hAnsi="Times New Roman" w:cs="Times New Roman"/>
                      <w:sz w:val="20"/>
                      <w:szCs w:val="20"/>
                    </w:rPr>
                    <w:t>0.0</w:t>
                  </w:r>
                </w:p>
              </w:tc>
              <w:tc>
                <w:tcPr>
                  <w:tcW w:w="864" w:type="dxa"/>
                  <w:tcBorders>
                    <w:left w:val="nil"/>
                    <w:right w:val="nil"/>
                  </w:tcBorders>
                  <w:noWrap/>
                  <w:vAlign w:val="center"/>
                  <w:hideMark/>
                </w:tcPr>
                <w:p w14:paraId="68649DCD" w14:textId="23ED0C5F" w:rsidR="00AF719E" w:rsidRPr="00501EDB" w:rsidRDefault="00AF719E" w:rsidP="00AF719E">
                  <w:pPr>
                    <w:jc w:val="center"/>
                    <w:rPr>
                      <w:rFonts w:ascii="Times New Roman" w:hAnsi="Times New Roman" w:cs="Times New Roman"/>
                      <w:sz w:val="20"/>
                      <w:szCs w:val="20"/>
                    </w:rPr>
                  </w:pPr>
                  <w:r w:rsidRPr="00501EDB">
                    <w:rPr>
                      <w:rFonts w:ascii="Times New Roman" w:hAnsi="Times New Roman" w:cs="Times New Roman"/>
                      <w:sz w:val="20"/>
                      <w:szCs w:val="20"/>
                    </w:rPr>
                    <w:t>0.0</w:t>
                  </w:r>
                </w:p>
              </w:tc>
              <w:tc>
                <w:tcPr>
                  <w:tcW w:w="864" w:type="dxa"/>
                  <w:tcBorders>
                    <w:left w:val="nil"/>
                    <w:right w:val="nil"/>
                  </w:tcBorders>
                  <w:noWrap/>
                  <w:vAlign w:val="center"/>
                  <w:hideMark/>
                </w:tcPr>
                <w:p w14:paraId="7706A80C" w14:textId="20C8BF8E" w:rsidR="00AF719E" w:rsidRPr="00501EDB" w:rsidRDefault="00AF719E" w:rsidP="00AF719E">
                  <w:pPr>
                    <w:jc w:val="center"/>
                    <w:rPr>
                      <w:rFonts w:ascii="Times New Roman" w:hAnsi="Times New Roman" w:cs="Times New Roman"/>
                      <w:sz w:val="20"/>
                      <w:szCs w:val="20"/>
                    </w:rPr>
                  </w:pPr>
                  <w:r w:rsidRPr="00501EDB">
                    <w:rPr>
                      <w:rFonts w:ascii="Times New Roman" w:hAnsi="Times New Roman" w:cs="Times New Roman"/>
                      <w:sz w:val="20"/>
                      <w:szCs w:val="20"/>
                    </w:rPr>
                    <w:t>0.0</w:t>
                  </w:r>
                </w:p>
              </w:tc>
              <w:tc>
                <w:tcPr>
                  <w:tcW w:w="864" w:type="dxa"/>
                  <w:tcBorders>
                    <w:left w:val="nil"/>
                    <w:right w:val="nil"/>
                  </w:tcBorders>
                  <w:noWrap/>
                  <w:vAlign w:val="center"/>
                  <w:hideMark/>
                </w:tcPr>
                <w:p w14:paraId="5569C7BF" w14:textId="7860D9EB" w:rsidR="00AF719E" w:rsidRPr="00501EDB" w:rsidRDefault="00AF719E" w:rsidP="00AF719E">
                  <w:pPr>
                    <w:jc w:val="center"/>
                    <w:rPr>
                      <w:rFonts w:ascii="Times New Roman" w:hAnsi="Times New Roman" w:cs="Times New Roman"/>
                      <w:sz w:val="20"/>
                      <w:szCs w:val="20"/>
                    </w:rPr>
                  </w:pPr>
                  <w:r w:rsidRPr="00501EDB">
                    <w:rPr>
                      <w:rFonts w:ascii="Times New Roman" w:hAnsi="Times New Roman" w:cs="Times New Roman"/>
                      <w:sz w:val="20"/>
                      <w:szCs w:val="20"/>
                    </w:rPr>
                    <w:t>0.0</w:t>
                  </w:r>
                </w:p>
              </w:tc>
              <w:tc>
                <w:tcPr>
                  <w:tcW w:w="864" w:type="dxa"/>
                  <w:tcBorders>
                    <w:left w:val="nil"/>
                    <w:right w:val="nil"/>
                  </w:tcBorders>
                  <w:noWrap/>
                  <w:vAlign w:val="center"/>
                  <w:hideMark/>
                </w:tcPr>
                <w:p w14:paraId="5620E019" w14:textId="0BE2B9AD" w:rsidR="00AF719E" w:rsidRPr="00501EDB" w:rsidRDefault="00AF719E" w:rsidP="00AF719E">
                  <w:pPr>
                    <w:jc w:val="center"/>
                    <w:rPr>
                      <w:rFonts w:ascii="Times New Roman" w:hAnsi="Times New Roman" w:cs="Times New Roman"/>
                      <w:sz w:val="20"/>
                      <w:szCs w:val="20"/>
                    </w:rPr>
                  </w:pPr>
                  <w:r w:rsidRPr="00501EDB">
                    <w:rPr>
                      <w:rFonts w:ascii="Times New Roman" w:hAnsi="Times New Roman" w:cs="Times New Roman"/>
                      <w:sz w:val="20"/>
                      <w:szCs w:val="20"/>
                    </w:rPr>
                    <w:t>0.0</w:t>
                  </w:r>
                </w:p>
              </w:tc>
              <w:tc>
                <w:tcPr>
                  <w:tcW w:w="864" w:type="dxa"/>
                  <w:tcBorders>
                    <w:left w:val="nil"/>
                    <w:right w:val="nil"/>
                  </w:tcBorders>
                  <w:noWrap/>
                  <w:vAlign w:val="center"/>
                  <w:hideMark/>
                </w:tcPr>
                <w:p w14:paraId="464206A2" w14:textId="74B5A916" w:rsidR="00AF719E" w:rsidRPr="00501EDB" w:rsidRDefault="00AF719E" w:rsidP="00AF719E">
                  <w:pPr>
                    <w:jc w:val="center"/>
                    <w:rPr>
                      <w:rFonts w:ascii="Times New Roman" w:hAnsi="Times New Roman" w:cs="Times New Roman"/>
                      <w:sz w:val="20"/>
                      <w:szCs w:val="20"/>
                    </w:rPr>
                  </w:pPr>
                  <w:r w:rsidRPr="00501EDB">
                    <w:rPr>
                      <w:rFonts w:ascii="Times New Roman" w:hAnsi="Times New Roman" w:cs="Times New Roman"/>
                      <w:sz w:val="20"/>
                      <w:szCs w:val="20"/>
                    </w:rPr>
                    <w:t>0.0</w:t>
                  </w:r>
                </w:p>
              </w:tc>
              <w:tc>
                <w:tcPr>
                  <w:tcW w:w="864" w:type="dxa"/>
                  <w:tcBorders>
                    <w:left w:val="nil"/>
                    <w:right w:val="nil"/>
                  </w:tcBorders>
                  <w:noWrap/>
                  <w:vAlign w:val="center"/>
                  <w:hideMark/>
                </w:tcPr>
                <w:p w14:paraId="6E054FBD" w14:textId="30729693" w:rsidR="00AF719E" w:rsidRPr="00501EDB" w:rsidRDefault="00AF719E" w:rsidP="00AF719E">
                  <w:pPr>
                    <w:jc w:val="center"/>
                    <w:rPr>
                      <w:rFonts w:ascii="Times New Roman" w:hAnsi="Times New Roman" w:cs="Times New Roman"/>
                      <w:sz w:val="20"/>
                      <w:szCs w:val="20"/>
                    </w:rPr>
                  </w:pPr>
                  <w:r w:rsidRPr="00501EDB">
                    <w:rPr>
                      <w:rFonts w:ascii="Times New Roman" w:hAnsi="Times New Roman" w:cs="Times New Roman"/>
                      <w:sz w:val="20"/>
                      <w:szCs w:val="20"/>
                    </w:rPr>
                    <w:t>0.0</w:t>
                  </w:r>
                </w:p>
              </w:tc>
            </w:tr>
          </w:tbl>
          <w:p w14:paraId="5600CD51" w14:textId="77777777" w:rsidR="00AF719E" w:rsidRPr="00501EDB" w:rsidRDefault="00AF719E" w:rsidP="00424FC2">
            <w:pPr>
              <w:rPr>
                <w:rFonts w:ascii="Times New Roman" w:hAnsi="Times New Roman" w:cs="Times New Roman"/>
              </w:rPr>
            </w:pPr>
          </w:p>
        </w:tc>
      </w:tr>
    </w:tbl>
    <w:p w14:paraId="38BE8B5E" w14:textId="77777777" w:rsidR="00AF719E" w:rsidRPr="00501EDB" w:rsidRDefault="00AF719E" w:rsidP="00AF719E">
      <w:pPr>
        <w:rPr>
          <w:rFonts w:ascii="Times New Roman" w:eastAsia="Times New Roman" w:hAnsi="Times New Roman" w:cs="Times New Roman"/>
          <w:bCs/>
          <w:color w:val="000000"/>
          <w:sz w:val="20"/>
        </w:rPr>
      </w:pPr>
    </w:p>
    <w:tbl>
      <w:tblPr>
        <w:tblW w:w="12730" w:type="dxa"/>
        <w:tblInd w:w="108" w:type="dxa"/>
        <w:tblLayout w:type="fixed"/>
        <w:tblLook w:val="04A0" w:firstRow="1" w:lastRow="0" w:firstColumn="1" w:lastColumn="0" w:noHBand="0" w:noVBand="1"/>
      </w:tblPr>
      <w:tblGrid>
        <w:gridCol w:w="12730"/>
      </w:tblGrid>
      <w:tr w:rsidR="00AF719E" w:rsidRPr="00501EDB" w14:paraId="04583BDC" w14:textId="77777777" w:rsidTr="00424FC2">
        <w:trPr>
          <w:trHeight w:val="1176"/>
        </w:trPr>
        <w:tc>
          <w:tcPr>
            <w:tcW w:w="12730" w:type="dxa"/>
            <w:tcBorders>
              <w:top w:val="nil"/>
              <w:left w:val="nil"/>
              <w:bottom w:val="single" w:sz="4" w:space="0" w:color="auto"/>
              <w:right w:val="nil"/>
            </w:tcBorders>
            <w:shd w:val="clear" w:color="auto" w:fill="auto"/>
            <w:vAlign w:val="bottom"/>
            <w:hideMark/>
          </w:tcPr>
          <w:p w14:paraId="00F573A3" w14:textId="3D600AAC" w:rsidR="00AF719E" w:rsidRPr="00501EDB" w:rsidRDefault="00AF719E" w:rsidP="00424FC2">
            <w:pPr>
              <w:rPr>
                <w:rFonts w:ascii="Times New Roman" w:hAnsi="Times New Roman" w:cs="Times New Roman"/>
              </w:rPr>
            </w:pPr>
            <w:r w:rsidRPr="00501EDB">
              <w:rPr>
                <w:rFonts w:ascii="Times New Roman" w:eastAsia="Times New Roman" w:hAnsi="Times New Roman" w:cs="Times New Roman"/>
                <w:b/>
                <w:bCs/>
                <w:color w:val="000000"/>
              </w:rPr>
              <w:t xml:space="preserve">Table </w:t>
            </w:r>
            <w:r w:rsidR="0034100C" w:rsidRPr="00501EDB">
              <w:rPr>
                <w:rFonts w:ascii="Times New Roman" w:eastAsia="Times New Roman" w:hAnsi="Times New Roman" w:cs="Times New Roman"/>
                <w:b/>
                <w:bCs/>
                <w:color w:val="000000"/>
              </w:rPr>
              <w:t>6</w:t>
            </w:r>
            <w:r w:rsidRPr="00501EDB">
              <w:rPr>
                <w:rFonts w:ascii="Times New Roman" w:eastAsia="Times New Roman" w:hAnsi="Times New Roman" w:cs="Times New Roman"/>
                <w:b/>
                <w:bCs/>
                <w:color w:val="000000"/>
              </w:rPr>
              <w:t xml:space="preserve">. </w:t>
            </w:r>
            <w:r w:rsidRPr="00501EDB">
              <w:rPr>
                <w:rFonts w:ascii="Times New Roman" w:eastAsia="Times New Roman" w:hAnsi="Times New Roman" w:cs="Times New Roman"/>
                <w:bCs/>
                <w:color w:val="000000"/>
              </w:rPr>
              <w:t>F</w:t>
            </w:r>
            <w:r w:rsidRPr="00501EDB">
              <w:rPr>
                <w:rFonts w:ascii="Times New Roman" w:hAnsi="Times New Roman" w:cs="Times New Roman"/>
              </w:rPr>
              <w:t>orest types, their area in the Colorado Plateaus, and their extent of exposure to climate change under different scenarios.</w:t>
            </w:r>
          </w:p>
          <w:tbl>
            <w:tblPr>
              <w:tblStyle w:val="TableGrid"/>
              <w:tblW w:w="12547" w:type="dxa"/>
              <w:tblLayout w:type="fixed"/>
              <w:tblCellMar>
                <w:left w:w="115" w:type="dxa"/>
                <w:right w:w="115" w:type="dxa"/>
              </w:tblCellMar>
              <w:tblLook w:val="04A0" w:firstRow="1" w:lastRow="0" w:firstColumn="1" w:lastColumn="0" w:noHBand="0" w:noVBand="1"/>
            </w:tblPr>
            <w:tblGrid>
              <w:gridCol w:w="3289"/>
              <w:gridCol w:w="1008"/>
              <w:gridCol w:w="1338"/>
              <w:gridCol w:w="864"/>
              <w:gridCol w:w="864"/>
              <w:gridCol w:w="864"/>
              <w:gridCol w:w="864"/>
              <w:gridCol w:w="864"/>
              <w:gridCol w:w="864"/>
              <w:gridCol w:w="864"/>
              <w:gridCol w:w="864"/>
            </w:tblGrid>
            <w:tr w:rsidR="00AF719E" w:rsidRPr="00501EDB" w14:paraId="4556028D" w14:textId="77777777" w:rsidTr="00424FC2">
              <w:trPr>
                <w:trHeight w:val="298"/>
              </w:trPr>
              <w:tc>
                <w:tcPr>
                  <w:tcW w:w="3289" w:type="dxa"/>
                  <w:vMerge w:val="restart"/>
                  <w:tcBorders>
                    <w:top w:val="single" w:sz="12" w:space="0" w:color="auto"/>
                    <w:left w:val="nil"/>
                    <w:right w:val="nil"/>
                  </w:tcBorders>
                  <w:noWrap/>
                  <w:vAlign w:val="center"/>
                  <w:hideMark/>
                </w:tcPr>
                <w:p w14:paraId="6361E990" w14:textId="77777777" w:rsidR="00AF719E" w:rsidRPr="00501EDB" w:rsidRDefault="00AF719E" w:rsidP="00424FC2">
                  <w:pPr>
                    <w:jc w:val="center"/>
                    <w:rPr>
                      <w:rFonts w:ascii="Times New Roman" w:hAnsi="Times New Roman" w:cs="Times New Roman"/>
                      <w:b/>
                      <w:sz w:val="22"/>
                      <w:szCs w:val="22"/>
                    </w:rPr>
                  </w:pPr>
                  <w:r w:rsidRPr="00501EDB">
                    <w:rPr>
                      <w:rFonts w:ascii="Times New Roman" w:hAnsi="Times New Roman" w:cs="Times New Roman"/>
                      <w:b/>
                      <w:sz w:val="22"/>
                      <w:szCs w:val="22"/>
                    </w:rPr>
                    <w:t>Forest type</w:t>
                  </w:r>
                </w:p>
              </w:tc>
              <w:tc>
                <w:tcPr>
                  <w:tcW w:w="1008" w:type="dxa"/>
                  <w:vMerge w:val="restart"/>
                  <w:tcBorders>
                    <w:top w:val="single" w:sz="12" w:space="0" w:color="auto"/>
                    <w:left w:val="nil"/>
                    <w:right w:val="nil"/>
                  </w:tcBorders>
                  <w:noWrap/>
                  <w:vAlign w:val="center"/>
                  <w:hideMark/>
                </w:tcPr>
                <w:p w14:paraId="3E4A1FBE" w14:textId="77777777" w:rsidR="00AF719E" w:rsidRPr="00501EDB" w:rsidRDefault="00AF719E" w:rsidP="00424FC2">
                  <w:pPr>
                    <w:jc w:val="center"/>
                    <w:rPr>
                      <w:rFonts w:ascii="Times New Roman" w:hAnsi="Times New Roman" w:cs="Times New Roman"/>
                      <w:b/>
                      <w:sz w:val="22"/>
                    </w:rPr>
                  </w:pPr>
                  <w:r w:rsidRPr="00501EDB">
                    <w:rPr>
                      <w:rFonts w:ascii="Times New Roman" w:hAnsi="Times New Roman" w:cs="Times New Roman"/>
                      <w:b/>
                      <w:sz w:val="22"/>
                    </w:rPr>
                    <w:t>Area (km</w:t>
                  </w:r>
                  <w:r w:rsidRPr="00501EDB">
                    <w:rPr>
                      <w:rFonts w:ascii="Times New Roman" w:hAnsi="Times New Roman" w:cs="Times New Roman"/>
                      <w:b/>
                      <w:sz w:val="22"/>
                      <w:vertAlign w:val="superscript"/>
                    </w:rPr>
                    <w:t>2</w:t>
                  </w:r>
                  <w:r w:rsidRPr="00501EDB">
                    <w:rPr>
                      <w:rFonts w:ascii="Times New Roman" w:hAnsi="Times New Roman" w:cs="Times New Roman"/>
                      <w:b/>
                      <w:sz w:val="22"/>
                    </w:rPr>
                    <w:t>)</w:t>
                  </w:r>
                </w:p>
              </w:tc>
              <w:tc>
                <w:tcPr>
                  <w:tcW w:w="1338" w:type="dxa"/>
                  <w:vMerge w:val="restart"/>
                  <w:tcBorders>
                    <w:top w:val="single" w:sz="12" w:space="0" w:color="auto"/>
                    <w:left w:val="nil"/>
                    <w:right w:val="nil"/>
                  </w:tcBorders>
                  <w:noWrap/>
                  <w:vAlign w:val="center"/>
                  <w:hideMark/>
                </w:tcPr>
                <w:p w14:paraId="3CB08694" w14:textId="77777777" w:rsidR="00AF719E" w:rsidRPr="00501EDB" w:rsidRDefault="00AF719E" w:rsidP="00424FC2">
                  <w:pPr>
                    <w:jc w:val="center"/>
                    <w:rPr>
                      <w:rFonts w:ascii="Times New Roman" w:hAnsi="Times New Roman" w:cs="Times New Roman"/>
                      <w:b/>
                      <w:sz w:val="22"/>
                    </w:rPr>
                  </w:pPr>
                  <w:r w:rsidRPr="00501EDB">
                    <w:rPr>
                      <w:rFonts w:ascii="Times New Roman" w:hAnsi="Times New Roman" w:cs="Times New Roman"/>
                      <w:b/>
                      <w:sz w:val="22"/>
                    </w:rPr>
                    <w:t>% of total</w:t>
                  </w:r>
                </w:p>
                <w:p w14:paraId="5B27AB57" w14:textId="77777777" w:rsidR="00AF719E" w:rsidRPr="00501EDB" w:rsidRDefault="00AF719E" w:rsidP="00424FC2">
                  <w:pPr>
                    <w:jc w:val="center"/>
                    <w:rPr>
                      <w:rFonts w:ascii="Times New Roman" w:hAnsi="Times New Roman" w:cs="Times New Roman"/>
                      <w:b/>
                      <w:sz w:val="22"/>
                    </w:rPr>
                  </w:pPr>
                  <w:r w:rsidRPr="00501EDB">
                    <w:rPr>
                      <w:rFonts w:ascii="Times New Roman" w:hAnsi="Times New Roman" w:cs="Times New Roman"/>
                      <w:b/>
                      <w:sz w:val="22"/>
                    </w:rPr>
                    <w:t>forest</w:t>
                  </w:r>
                </w:p>
              </w:tc>
              <w:tc>
                <w:tcPr>
                  <w:tcW w:w="864" w:type="dxa"/>
                  <w:tcBorders>
                    <w:top w:val="single" w:sz="12" w:space="0" w:color="auto"/>
                    <w:left w:val="nil"/>
                    <w:bottom w:val="nil"/>
                    <w:right w:val="nil"/>
                  </w:tcBorders>
                  <w:noWrap/>
                  <w:vAlign w:val="center"/>
                  <w:hideMark/>
                </w:tcPr>
                <w:p w14:paraId="1BE4FEB3" w14:textId="77777777" w:rsidR="00AF719E" w:rsidRPr="00501EDB" w:rsidRDefault="00AF719E" w:rsidP="00424FC2">
                  <w:pPr>
                    <w:jc w:val="center"/>
                    <w:rPr>
                      <w:rFonts w:ascii="Times New Roman" w:hAnsi="Times New Roman" w:cs="Times New Roman"/>
                      <w:b/>
                      <w:sz w:val="22"/>
                    </w:rPr>
                  </w:pPr>
                  <w:r w:rsidRPr="00501EDB">
                    <w:rPr>
                      <w:rFonts w:ascii="Times New Roman" w:hAnsi="Times New Roman" w:cs="Times New Roman"/>
                      <w:b/>
                      <w:sz w:val="22"/>
                    </w:rPr>
                    <w:t>MG45</w:t>
                  </w:r>
                </w:p>
              </w:tc>
              <w:tc>
                <w:tcPr>
                  <w:tcW w:w="864" w:type="dxa"/>
                  <w:tcBorders>
                    <w:top w:val="single" w:sz="12" w:space="0" w:color="auto"/>
                    <w:left w:val="nil"/>
                    <w:bottom w:val="nil"/>
                    <w:right w:val="nil"/>
                  </w:tcBorders>
                  <w:noWrap/>
                  <w:vAlign w:val="center"/>
                  <w:hideMark/>
                </w:tcPr>
                <w:p w14:paraId="3B0BE78E" w14:textId="77777777" w:rsidR="00AF719E" w:rsidRPr="00501EDB" w:rsidRDefault="00AF719E" w:rsidP="00424FC2">
                  <w:pPr>
                    <w:jc w:val="center"/>
                    <w:rPr>
                      <w:rFonts w:ascii="Times New Roman" w:hAnsi="Times New Roman" w:cs="Times New Roman"/>
                      <w:b/>
                      <w:sz w:val="22"/>
                    </w:rPr>
                  </w:pPr>
                  <w:r w:rsidRPr="00501EDB">
                    <w:rPr>
                      <w:rFonts w:ascii="Times New Roman" w:hAnsi="Times New Roman" w:cs="Times New Roman"/>
                      <w:b/>
                      <w:sz w:val="22"/>
                    </w:rPr>
                    <w:t>MG45</w:t>
                  </w:r>
                </w:p>
              </w:tc>
              <w:tc>
                <w:tcPr>
                  <w:tcW w:w="864" w:type="dxa"/>
                  <w:tcBorders>
                    <w:top w:val="single" w:sz="12" w:space="0" w:color="auto"/>
                    <w:left w:val="nil"/>
                    <w:bottom w:val="nil"/>
                    <w:right w:val="nil"/>
                  </w:tcBorders>
                  <w:noWrap/>
                  <w:vAlign w:val="center"/>
                  <w:hideMark/>
                </w:tcPr>
                <w:p w14:paraId="52BEF3D9" w14:textId="77777777" w:rsidR="00AF719E" w:rsidRPr="00501EDB" w:rsidRDefault="00AF719E" w:rsidP="00424FC2">
                  <w:pPr>
                    <w:jc w:val="center"/>
                    <w:rPr>
                      <w:rFonts w:ascii="Times New Roman" w:hAnsi="Times New Roman" w:cs="Times New Roman"/>
                      <w:b/>
                      <w:sz w:val="22"/>
                    </w:rPr>
                  </w:pPr>
                  <w:r w:rsidRPr="00501EDB">
                    <w:rPr>
                      <w:rFonts w:ascii="Times New Roman" w:hAnsi="Times New Roman" w:cs="Times New Roman"/>
                      <w:b/>
                      <w:sz w:val="22"/>
                    </w:rPr>
                    <w:t>MG85</w:t>
                  </w:r>
                </w:p>
              </w:tc>
              <w:tc>
                <w:tcPr>
                  <w:tcW w:w="864" w:type="dxa"/>
                  <w:tcBorders>
                    <w:top w:val="single" w:sz="12" w:space="0" w:color="auto"/>
                    <w:left w:val="nil"/>
                    <w:bottom w:val="nil"/>
                    <w:right w:val="nil"/>
                  </w:tcBorders>
                  <w:noWrap/>
                  <w:vAlign w:val="center"/>
                  <w:hideMark/>
                </w:tcPr>
                <w:p w14:paraId="029DADB1" w14:textId="77777777" w:rsidR="00AF719E" w:rsidRPr="00501EDB" w:rsidRDefault="00AF719E" w:rsidP="00424FC2">
                  <w:pPr>
                    <w:jc w:val="center"/>
                    <w:rPr>
                      <w:rFonts w:ascii="Times New Roman" w:hAnsi="Times New Roman" w:cs="Times New Roman"/>
                      <w:b/>
                      <w:sz w:val="22"/>
                    </w:rPr>
                  </w:pPr>
                  <w:r w:rsidRPr="00501EDB">
                    <w:rPr>
                      <w:rFonts w:ascii="Times New Roman" w:hAnsi="Times New Roman" w:cs="Times New Roman"/>
                      <w:b/>
                      <w:sz w:val="22"/>
                    </w:rPr>
                    <w:t>MG85</w:t>
                  </w:r>
                </w:p>
              </w:tc>
              <w:tc>
                <w:tcPr>
                  <w:tcW w:w="864" w:type="dxa"/>
                  <w:tcBorders>
                    <w:top w:val="single" w:sz="12" w:space="0" w:color="auto"/>
                    <w:left w:val="nil"/>
                    <w:bottom w:val="nil"/>
                    <w:right w:val="nil"/>
                  </w:tcBorders>
                  <w:noWrap/>
                  <w:vAlign w:val="center"/>
                  <w:hideMark/>
                </w:tcPr>
                <w:p w14:paraId="761D1B51" w14:textId="77777777" w:rsidR="00AF719E" w:rsidRPr="00501EDB" w:rsidRDefault="00AF719E" w:rsidP="00424FC2">
                  <w:pPr>
                    <w:jc w:val="center"/>
                    <w:rPr>
                      <w:rFonts w:ascii="Times New Roman" w:hAnsi="Times New Roman" w:cs="Times New Roman"/>
                      <w:b/>
                      <w:sz w:val="22"/>
                    </w:rPr>
                  </w:pPr>
                  <w:r w:rsidRPr="00501EDB">
                    <w:rPr>
                      <w:rFonts w:ascii="Times New Roman" w:hAnsi="Times New Roman" w:cs="Times New Roman"/>
                      <w:b/>
                      <w:sz w:val="22"/>
                    </w:rPr>
                    <w:t>MI45</w:t>
                  </w:r>
                </w:p>
              </w:tc>
              <w:tc>
                <w:tcPr>
                  <w:tcW w:w="864" w:type="dxa"/>
                  <w:tcBorders>
                    <w:top w:val="single" w:sz="12" w:space="0" w:color="auto"/>
                    <w:left w:val="nil"/>
                    <w:bottom w:val="nil"/>
                    <w:right w:val="nil"/>
                  </w:tcBorders>
                  <w:noWrap/>
                  <w:vAlign w:val="center"/>
                  <w:hideMark/>
                </w:tcPr>
                <w:p w14:paraId="55ADDF39" w14:textId="77777777" w:rsidR="00AF719E" w:rsidRPr="00501EDB" w:rsidRDefault="00AF719E" w:rsidP="00424FC2">
                  <w:pPr>
                    <w:jc w:val="center"/>
                    <w:rPr>
                      <w:rFonts w:ascii="Times New Roman" w:hAnsi="Times New Roman" w:cs="Times New Roman"/>
                      <w:b/>
                      <w:sz w:val="22"/>
                    </w:rPr>
                  </w:pPr>
                  <w:r w:rsidRPr="00501EDB">
                    <w:rPr>
                      <w:rFonts w:ascii="Times New Roman" w:hAnsi="Times New Roman" w:cs="Times New Roman"/>
                      <w:b/>
                      <w:sz w:val="22"/>
                    </w:rPr>
                    <w:t>MI45</w:t>
                  </w:r>
                </w:p>
              </w:tc>
              <w:tc>
                <w:tcPr>
                  <w:tcW w:w="864" w:type="dxa"/>
                  <w:tcBorders>
                    <w:top w:val="single" w:sz="12" w:space="0" w:color="auto"/>
                    <w:left w:val="nil"/>
                    <w:bottom w:val="nil"/>
                    <w:right w:val="nil"/>
                  </w:tcBorders>
                  <w:noWrap/>
                  <w:vAlign w:val="center"/>
                  <w:hideMark/>
                </w:tcPr>
                <w:p w14:paraId="0A5974BD" w14:textId="77777777" w:rsidR="00AF719E" w:rsidRPr="00501EDB" w:rsidRDefault="00AF719E" w:rsidP="00424FC2">
                  <w:pPr>
                    <w:jc w:val="center"/>
                    <w:rPr>
                      <w:rFonts w:ascii="Times New Roman" w:hAnsi="Times New Roman" w:cs="Times New Roman"/>
                      <w:b/>
                      <w:sz w:val="22"/>
                    </w:rPr>
                  </w:pPr>
                  <w:r w:rsidRPr="00501EDB">
                    <w:rPr>
                      <w:rFonts w:ascii="Times New Roman" w:hAnsi="Times New Roman" w:cs="Times New Roman"/>
                      <w:b/>
                      <w:sz w:val="22"/>
                    </w:rPr>
                    <w:t>MI85</w:t>
                  </w:r>
                </w:p>
              </w:tc>
              <w:tc>
                <w:tcPr>
                  <w:tcW w:w="864" w:type="dxa"/>
                  <w:tcBorders>
                    <w:top w:val="single" w:sz="12" w:space="0" w:color="auto"/>
                    <w:left w:val="nil"/>
                    <w:bottom w:val="nil"/>
                    <w:right w:val="nil"/>
                  </w:tcBorders>
                  <w:noWrap/>
                  <w:vAlign w:val="center"/>
                  <w:hideMark/>
                </w:tcPr>
                <w:p w14:paraId="24E020C6" w14:textId="77777777" w:rsidR="00AF719E" w:rsidRPr="00501EDB" w:rsidRDefault="00AF719E" w:rsidP="00424FC2">
                  <w:pPr>
                    <w:jc w:val="center"/>
                    <w:rPr>
                      <w:rFonts w:ascii="Times New Roman" w:hAnsi="Times New Roman" w:cs="Times New Roman"/>
                      <w:b/>
                      <w:sz w:val="22"/>
                    </w:rPr>
                  </w:pPr>
                  <w:r w:rsidRPr="00501EDB">
                    <w:rPr>
                      <w:rFonts w:ascii="Times New Roman" w:hAnsi="Times New Roman" w:cs="Times New Roman"/>
                      <w:b/>
                      <w:sz w:val="22"/>
                    </w:rPr>
                    <w:t>MI85</w:t>
                  </w:r>
                </w:p>
              </w:tc>
            </w:tr>
            <w:tr w:rsidR="00AF719E" w:rsidRPr="00501EDB" w14:paraId="03C3E2D7" w14:textId="77777777" w:rsidTr="00424FC2">
              <w:trPr>
                <w:trHeight w:val="298"/>
              </w:trPr>
              <w:tc>
                <w:tcPr>
                  <w:tcW w:w="3289" w:type="dxa"/>
                  <w:vMerge/>
                  <w:tcBorders>
                    <w:left w:val="nil"/>
                    <w:bottom w:val="single" w:sz="12" w:space="0" w:color="auto"/>
                    <w:right w:val="nil"/>
                  </w:tcBorders>
                  <w:noWrap/>
                  <w:vAlign w:val="center"/>
                  <w:hideMark/>
                </w:tcPr>
                <w:p w14:paraId="0FACC506" w14:textId="77777777" w:rsidR="00AF719E" w:rsidRPr="00501EDB" w:rsidRDefault="00AF719E" w:rsidP="00424FC2">
                  <w:pPr>
                    <w:jc w:val="center"/>
                    <w:rPr>
                      <w:rFonts w:ascii="Times New Roman" w:hAnsi="Times New Roman" w:cs="Times New Roman"/>
                      <w:b/>
                      <w:sz w:val="22"/>
                      <w:szCs w:val="22"/>
                    </w:rPr>
                  </w:pPr>
                </w:p>
              </w:tc>
              <w:tc>
                <w:tcPr>
                  <w:tcW w:w="1008" w:type="dxa"/>
                  <w:vMerge/>
                  <w:tcBorders>
                    <w:left w:val="nil"/>
                    <w:bottom w:val="single" w:sz="12" w:space="0" w:color="auto"/>
                    <w:right w:val="nil"/>
                  </w:tcBorders>
                  <w:noWrap/>
                  <w:vAlign w:val="center"/>
                  <w:hideMark/>
                </w:tcPr>
                <w:p w14:paraId="720F3CEF" w14:textId="77777777" w:rsidR="00AF719E" w:rsidRPr="00501EDB" w:rsidRDefault="00AF719E" w:rsidP="00424FC2">
                  <w:pPr>
                    <w:jc w:val="center"/>
                    <w:rPr>
                      <w:rFonts w:ascii="Times New Roman" w:hAnsi="Times New Roman" w:cs="Times New Roman"/>
                      <w:b/>
                      <w:sz w:val="22"/>
                    </w:rPr>
                  </w:pPr>
                </w:p>
              </w:tc>
              <w:tc>
                <w:tcPr>
                  <w:tcW w:w="1338" w:type="dxa"/>
                  <w:vMerge/>
                  <w:tcBorders>
                    <w:left w:val="nil"/>
                    <w:bottom w:val="single" w:sz="12" w:space="0" w:color="auto"/>
                    <w:right w:val="nil"/>
                  </w:tcBorders>
                  <w:noWrap/>
                  <w:vAlign w:val="center"/>
                  <w:hideMark/>
                </w:tcPr>
                <w:p w14:paraId="4DA1A126" w14:textId="77777777" w:rsidR="00AF719E" w:rsidRPr="00501EDB" w:rsidRDefault="00AF719E" w:rsidP="00424FC2">
                  <w:pPr>
                    <w:jc w:val="center"/>
                    <w:rPr>
                      <w:rFonts w:ascii="Times New Roman" w:hAnsi="Times New Roman" w:cs="Times New Roman"/>
                      <w:b/>
                      <w:sz w:val="22"/>
                    </w:rPr>
                  </w:pPr>
                </w:p>
              </w:tc>
              <w:tc>
                <w:tcPr>
                  <w:tcW w:w="864" w:type="dxa"/>
                  <w:tcBorders>
                    <w:top w:val="nil"/>
                    <w:left w:val="nil"/>
                    <w:bottom w:val="single" w:sz="12" w:space="0" w:color="auto"/>
                    <w:right w:val="nil"/>
                  </w:tcBorders>
                  <w:noWrap/>
                  <w:vAlign w:val="center"/>
                  <w:hideMark/>
                </w:tcPr>
                <w:p w14:paraId="4CB00040" w14:textId="77777777" w:rsidR="00AF719E" w:rsidRPr="00501EDB" w:rsidRDefault="00AF719E" w:rsidP="00424FC2">
                  <w:pPr>
                    <w:jc w:val="center"/>
                    <w:rPr>
                      <w:rFonts w:ascii="Times New Roman" w:hAnsi="Times New Roman" w:cs="Times New Roman"/>
                      <w:b/>
                      <w:sz w:val="22"/>
                    </w:rPr>
                  </w:pPr>
                  <w:r w:rsidRPr="00501EDB">
                    <w:rPr>
                      <w:rFonts w:ascii="Times New Roman" w:hAnsi="Times New Roman" w:cs="Times New Roman"/>
                      <w:b/>
                      <w:sz w:val="22"/>
                    </w:rPr>
                    <w:t>2060</w:t>
                  </w:r>
                </w:p>
              </w:tc>
              <w:tc>
                <w:tcPr>
                  <w:tcW w:w="864" w:type="dxa"/>
                  <w:tcBorders>
                    <w:top w:val="nil"/>
                    <w:left w:val="nil"/>
                    <w:bottom w:val="single" w:sz="12" w:space="0" w:color="auto"/>
                    <w:right w:val="nil"/>
                  </w:tcBorders>
                  <w:noWrap/>
                  <w:vAlign w:val="center"/>
                  <w:hideMark/>
                </w:tcPr>
                <w:p w14:paraId="1706821A" w14:textId="77777777" w:rsidR="00AF719E" w:rsidRPr="00501EDB" w:rsidRDefault="00AF719E" w:rsidP="00424FC2">
                  <w:pPr>
                    <w:jc w:val="center"/>
                    <w:rPr>
                      <w:rFonts w:ascii="Times New Roman" w:hAnsi="Times New Roman" w:cs="Times New Roman"/>
                      <w:b/>
                      <w:sz w:val="22"/>
                    </w:rPr>
                  </w:pPr>
                  <w:r w:rsidRPr="00501EDB">
                    <w:rPr>
                      <w:rFonts w:ascii="Times New Roman" w:hAnsi="Times New Roman" w:cs="Times New Roman"/>
                      <w:b/>
                      <w:sz w:val="22"/>
                    </w:rPr>
                    <w:t>2080</w:t>
                  </w:r>
                </w:p>
              </w:tc>
              <w:tc>
                <w:tcPr>
                  <w:tcW w:w="864" w:type="dxa"/>
                  <w:tcBorders>
                    <w:top w:val="nil"/>
                    <w:left w:val="nil"/>
                    <w:bottom w:val="single" w:sz="12" w:space="0" w:color="auto"/>
                    <w:right w:val="nil"/>
                  </w:tcBorders>
                  <w:noWrap/>
                  <w:vAlign w:val="center"/>
                  <w:hideMark/>
                </w:tcPr>
                <w:p w14:paraId="6FB9D3AB" w14:textId="77777777" w:rsidR="00AF719E" w:rsidRPr="00501EDB" w:rsidRDefault="00AF719E" w:rsidP="00424FC2">
                  <w:pPr>
                    <w:jc w:val="center"/>
                    <w:rPr>
                      <w:rFonts w:ascii="Times New Roman" w:hAnsi="Times New Roman" w:cs="Times New Roman"/>
                      <w:b/>
                      <w:sz w:val="22"/>
                    </w:rPr>
                  </w:pPr>
                  <w:r w:rsidRPr="00501EDB">
                    <w:rPr>
                      <w:rFonts w:ascii="Times New Roman" w:hAnsi="Times New Roman" w:cs="Times New Roman"/>
                      <w:b/>
                      <w:sz w:val="22"/>
                    </w:rPr>
                    <w:t>2060</w:t>
                  </w:r>
                </w:p>
              </w:tc>
              <w:tc>
                <w:tcPr>
                  <w:tcW w:w="864" w:type="dxa"/>
                  <w:tcBorders>
                    <w:top w:val="nil"/>
                    <w:left w:val="nil"/>
                    <w:bottom w:val="single" w:sz="12" w:space="0" w:color="auto"/>
                    <w:right w:val="nil"/>
                  </w:tcBorders>
                  <w:noWrap/>
                  <w:vAlign w:val="center"/>
                  <w:hideMark/>
                </w:tcPr>
                <w:p w14:paraId="46FA381D" w14:textId="77777777" w:rsidR="00AF719E" w:rsidRPr="00501EDB" w:rsidRDefault="00AF719E" w:rsidP="00424FC2">
                  <w:pPr>
                    <w:jc w:val="center"/>
                    <w:rPr>
                      <w:rFonts w:ascii="Times New Roman" w:hAnsi="Times New Roman" w:cs="Times New Roman"/>
                      <w:b/>
                      <w:sz w:val="22"/>
                    </w:rPr>
                  </w:pPr>
                  <w:r w:rsidRPr="00501EDB">
                    <w:rPr>
                      <w:rFonts w:ascii="Times New Roman" w:hAnsi="Times New Roman" w:cs="Times New Roman"/>
                      <w:b/>
                      <w:sz w:val="22"/>
                    </w:rPr>
                    <w:t>2080</w:t>
                  </w:r>
                </w:p>
              </w:tc>
              <w:tc>
                <w:tcPr>
                  <w:tcW w:w="864" w:type="dxa"/>
                  <w:tcBorders>
                    <w:top w:val="nil"/>
                    <w:left w:val="nil"/>
                    <w:bottom w:val="single" w:sz="12" w:space="0" w:color="auto"/>
                    <w:right w:val="nil"/>
                  </w:tcBorders>
                  <w:noWrap/>
                  <w:vAlign w:val="center"/>
                  <w:hideMark/>
                </w:tcPr>
                <w:p w14:paraId="08478715" w14:textId="77777777" w:rsidR="00AF719E" w:rsidRPr="00501EDB" w:rsidRDefault="00AF719E" w:rsidP="00424FC2">
                  <w:pPr>
                    <w:jc w:val="center"/>
                    <w:rPr>
                      <w:rFonts w:ascii="Times New Roman" w:hAnsi="Times New Roman" w:cs="Times New Roman"/>
                      <w:b/>
                      <w:sz w:val="22"/>
                    </w:rPr>
                  </w:pPr>
                  <w:r w:rsidRPr="00501EDB">
                    <w:rPr>
                      <w:rFonts w:ascii="Times New Roman" w:hAnsi="Times New Roman" w:cs="Times New Roman"/>
                      <w:b/>
                      <w:sz w:val="22"/>
                    </w:rPr>
                    <w:t>2060</w:t>
                  </w:r>
                </w:p>
              </w:tc>
              <w:tc>
                <w:tcPr>
                  <w:tcW w:w="864" w:type="dxa"/>
                  <w:tcBorders>
                    <w:top w:val="nil"/>
                    <w:left w:val="nil"/>
                    <w:bottom w:val="single" w:sz="12" w:space="0" w:color="auto"/>
                    <w:right w:val="nil"/>
                  </w:tcBorders>
                  <w:noWrap/>
                  <w:vAlign w:val="center"/>
                  <w:hideMark/>
                </w:tcPr>
                <w:p w14:paraId="3B15DC3D" w14:textId="77777777" w:rsidR="00AF719E" w:rsidRPr="00501EDB" w:rsidRDefault="00AF719E" w:rsidP="00424FC2">
                  <w:pPr>
                    <w:jc w:val="center"/>
                    <w:rPr>
                      <w:rFonts w:ascii="Times New Roman" w:hAnsi="Times New Roman" w:cs="Times New Roman"/>
                      <w:b/>
                      <w:sz w:val="22"/>
                    </w:rPr>
                  </w:pPr>
                  <w:r w:rsidRPr="00501EDB">
                    <w:rPr>
                      <w:rFonts w:ascii="Times New Roman" w:hAnsi="Times New Roman" w:cs="Times New Roman"/>
                      <w:b/>
                      <w:sz w:val="22"/>
                    </w:rPr>
                    <w:t>2080</w:t>
                  </w:r>
                </w:p>
              </w:tc>
              <w:tc>
                <w:tcPr>
                  <w:tcW w:w="864" w:type="dxa"/>
                  <w:tcBorders>
                    <w:top w:val="nil"/>
                    <w:left w:val="nil"/>
                    <w:bottom w:val="single" w:sz="12" w:space="0" w:color="auto"/>
                    <w:right w:val="nil"/>
                  </w:tcBorders>
                  <w:noWrap/>
                  <w:vAlign w:val="center"/>
                  <w:hideMark/>
                </w:tcPr>
                <w:p w14:paraId="50AEDF0F" w14:textId="77777777" w:rsidR="00AF719E" w:rsidRPr="00501EDB" w:rsidRDefault="00AF719E" w:rsidP="00424FC2">
                  <w:pPr>
                    <w:jc w:val="center"/>
                    <w:rPr>
                      <w:rFonts w:ascii="Times New Roman" w:hAnsi="Times New Roman" w:cs="Times New Roman"/>
                      <w:b/>
                      <w:sz w:val="22"/>
                    </w:rPr>
                  </w:pPr>
                  <w:r w:rsidRPr="00501EDB">
                    <w:rPr>
                      <w:rFonts w:ascii="Times New Roman" w:hAnsi="Times New Roman" w:cs="Times New Roman"/>
                      <w:b/>
                      <w:sz w:val="22"/>
                    </w:rPr>
                    <w:t>2060</w:t>
                  </w:r>
                </w:p>
              </w:tc>
              <w:tc>
                <w:tcPr>
                  <w:tcW w:w="864" w:type="dxa"/>
                  <w:tcBorders>
                    <w:top w:val="nil"/>
                    <w:left w:val="nil"/>
                    <w:bottom w:val="single" w:sz="12" w:space="0" w:color="auto"/>
                    <w:right w:val="nil"/>
                  </w:tcBorders>
                  <w:noWrap/>
                  <w:vAlign w:val="center"/>
                  <w:hideMark/>
                </w:tcPr>
                <w:p w14:paraId="5FB0268D" w14:textId="77777777" w:rsidR="00AF719E" w:rsidRPr="00501EDB" w:rsidRDefault="00AF719E" w:rsidP="00424FC2">
                  <w:pPr>
                    <w:jc w:val="center"/>
                    <w:rPr>
                      <w:rFonts w:ascii="Times New Roman" w:hAnsi="Times New Roman" w:cs="Times New Roman"/>
                      <w:b/>
                      <w:sz w:val="22"/>
                    </w:rPr>
                  </w:pPr>
                  <w:r w:rsidRPr="00501EDB">
                    <w:rPr>
                      <w:rFonts w:ascii="Times New Roman" w:hAnsi="Times New Roman" w:cs="Times New Roman"/>
                      <w:b/>
                      <w:sz w:val="22"/>
                    </w:rPr>
                    <w:t>2080</w:t>
                  </w:r>
                </w:p>
              </w:tc>
            </w:tr>
            <w:tr w:rsidR="00AF719E" w:rsidRPr="00501EDB" w14:paraId="2E2127DC" w14:textId="77777777" w:rsidTr="00AF719E">
              <w:trPr>
                <w:trHeight w:val="298"/>
              </w:trPr>
              <w:tc>
                <w:tcPr>
                  <w:tcW w:w="3289" w:type="dxa"/>
                  <w:tcBorders>
                    <w:top w:val="single" w:sz="12" w:space="0" w:color="auto"/>
                    <w:left w:val="nil"/>
                    <w:right w:val="nil"/>
                  </w:tcBorders>
                  <w:noWrap/>
                  <w:vAlign w:val="center"/>
                  <w:hideMark/>
                </w:tcPr>
                <w:p w14:paraId="0CE21000" w14:textId="77777777" w:rsidR="00AF719E" w:rsidRPr="00501EDB" w:rsidRDefault="00AF719E" w:rsidP="00AF719E">
                  <w:pPr>
                    <w:jc w:val="center"/>
                    <w:rPr>
                      <w:rFonts w:ascii="Times New Roman" w:hAnsi="Times New Roman" w:cs="Times New Roman"/>
                      <w:sz w:val="22"/>
                      <w:szCs w:val="22"/>
                    </w:rPr>
                  </w:pPr>
                  <w:r w:rsidRPr="00501EDB">
                    <w:rPr>
                      <w:rFonts w:ascii="Times New Roman" w:hAnsi="Times New Roman" w:cs="Times New Roman"/>
                      <w:sz w:val="22"/>
                      <w:szCs w:val="22"/>
                    </w:rPr>
                    <w:t>Pinyon-juniper woodland</w:t>
                  </w:r>
                </w:p>
              </w:tc>
              <w:tc>
                <w:tcPr>
                  <w:tcW w:w="1008" w:type="dxa"/>
                  <w:tcBorders>
                    <w:top w:val="single" w:sz="12" w:space="0" w:color="auto"/>
                    <w:left w:val="nil"/>
                    <w:right w:val="nil"/>
                  </w:tcBorders>
                  <w:noWrap/>
                  <w:vAlign w:val="center"/>
                  <w:hideMark/>
                </w:tcPr>
                <w:p w14:paraId="578C84D3" w14:textId="0E18B42B" w:rsidR="00AF719E" w:rsidRPr="00501EDB" w:rsidRDefault="00AF719E" w:rsidP="00AF719E">
                  <w:pPr>
                    <w:jc w:val="center"/>
                    <w:rPr>
                      <w:rFonts w:ascii="Times New Roman" w:hAnsi="Times New Roman" w:cs="Times New Roman"/>
                      <w:sz w:val="20"/>
                      <w:szCs w:val="20"/>
                    </w:rPr>
                  </w:pPr>
                  <w:r w:rsidRPr="00501EDB">
                    <w:rPr>
                      <w:rFonts w:ascii="Times New Roman" w:hAnsi="Times New Roman" w:cs="Times New Roman"/>
                      <w:sz w:val="20"/>
                      <w:szCs w:val="20"/>
                    </w:rPr>
                    <w:t>39,620</w:t>
                  </w:r>
                </w:p>
              </w:tc>
              <w:tc>
                <w:tcPr>
                  <w:tcW w:w="1338" w:type="dxa"/>
                  <w:tcBorders>
                    <w:top w:val="single" w:sz="12" w:space="0" w:color="auto"/>
                    <w:left w:val="nil"/>
                    <w:right w:val="nil"/>
                  </w:tcBorders>
                  <w:noWrap/>
                  <w:vAlign w:val="center"/>
                  <w:hideMark/>
                </w:tcPr>
                <w:p w14:paraId="44D06EAA" w14:textId="62E354B8" w:rsidR="00AF719E" w:rsidRPr="00501EDB" w:rsidRDefault="00AF719E" w:rsidP="00AF719E">
                  <w:pPr>
                    <w:jc w:val="center"/>
                    <w:rPr>
                      <w:rFonts w:ascii="Times New Roman" w:hAnsi="Times New Roman" w:cs="Times New Roman"/>
                      <w:sz w:val="20"/>
                      <w:szCs w:val="20"/>
                    </w:rPr>
                  </w:pPr>
                  <w:r w:rsidRPr="00501EDB">
                    <w:rPr>
                      <w:rFonts w:ascii="Times New Roman" w:hAnsi="Times New Roman" w:cs="Times New Roman"/>
                      <w:sz w:val="20"/>
                      <w:szCs w:val="20"/>
                    </w:rPr>
                    <w:t>5649.0</w:t>
                  </w:r>
                </w:p>
              </w:tc>
              <w:tc>
                <w:tcPr>
                  <w:tcW w:w="864" w:type="dxa"/>
                  <w:tcBorders>
                    <w:top w:val="single" w:sz="12" w:space="0" w:color="auto"/>
                    <w:left w:val="nil"/>
                    <w:right w:val="nil"/>
                  </w:tcBorders>
                  <w:noWrap/>
                  <w:vAlign w:val="center"/>
                  <w:hideMark/>
                </w:tcPr>
                <w:p w14:paraId="0B324BB3" w14:textId="3E0BCCB0" w:rsidR="00AF719E" w:rsidRPr="00501EDB" w:rsidRDefault="00AF719E" w:rsidP="00AF719E">
                  <w:pPr>
                    <w:jc w:val="center"/>
                    <w:rPr>
                      <w:rFonts w:ascii="Times New Roman" w:hAnsi="Times New Roman" w:cs="Times New Roman"/>
                      <w:sz w:val="16"/>
                      <w:szCs w:val="16"/>
                    </w:rPr>
                  </w:pPr>
                  <w:r w:rsidRPr="00501EDB">
                    <w:rPr>
                      <w:rFonts w:ascii="Times New Roman" w:hAnsi="Times New Roman" w:cs="Times New Roman"/>
                      <w:sz w:val="16"/>
                      <w:szCs w:val="16"/>
                    </w:rPr>
                    <w:t>1,771.0</w:t>
                  </w:r>
                </w:p>
              </w:tc>
              <w:tc>
                <w:tcPr>
                  <w:tcW w:w="864" w:type="dxa"/>
                  <w:tcBorders>
                    <w:top w:val="single" w:sz="12" w:space="0" w:color="auto"/>
                    <w:left w:val="nil"/>
                    <w:right w:val="nil"/>
                  </w:tcBorders>
                  <w:noWrap/>
                  <w:vAlign w:val="center"/>
                  <w:hideMark/>
                </w:tcPr>
                <w:p w14:paraId="238EC0A3" w14:textId="6CFE969B" w:rsidR="00AF719E" w:rsidRPr="00501EDB" w:rsidRDefault="00AF719E" w:rsidP="00AF719E">
                  <w:pPr>
                    <w:jc w:val="center"/>
                    <w:rPr>
                      <w:rFonts w:ascii="Times New Roman" w:hAnsi="Times New Roman" w:cs="Times New Roman"/>
                      <w:sz w:val="16"/>
                      <w:szCs w:val="16"/>
                    </w:rPr>
                  </w:pPr>
                  <w:r w:rsidRPr="00501EDB">
                    <w:rPr>
                      <w:rFonts w:ascii="Times New Roman" w:hAnsi="Times New Roman" w:cs="Times New Roman"/>
                      <w:sz w:val="16"/>
                      <w:szCs w:val="16"/>
                    </w:rPr>
                    <w:t>949.7</w:t>
                  </w:r>
                </w:p>
              </w:tc>
              <w:tc>
                <w:tcPr>
                  <w:tcW w:w="864" w:type="dxa"/>
                  <w:tcBorders>
                    <w:top w:val="single" w:sz="12" w:space="0" w:color="auto"/>
                    <w:left w:val="nil"/>
                    <w:right w:val="nil"/>
                  </w:tcBorders>
                  <w:noWrap/>
                  <w:vAlign w:val="center"/>
                  <w:hideMark/>
                </w:tcPr>
                <w:p w14:paraId="3680DFF1" w14:textId="4AE626FE" w:rsidR="00AF719E" w:rsidRPr="00501EDB" w:rsidRDefault="00AF719E" w:rsidP="00AF719E">
                  <w:pPr>
                    <w:jc w:val="center"/>
                    <w:rPr>
                      <w:rFonts w:ascii="Times New Roman" w:hAnsi="Times New Roman" w:cs="Times New Roman"/>
                      <w:sz w:val="16"/>
                      <w:szCs w:val="16"/>
                    </w:rPr>
                  </w:pPr>
                  <w:r w:rsidRPr="00501EDB">
                    <w:rPr>
                      <w:rFonts w:ascii="Times New Roman" w:hAnsi="Times New Roman" w:cs="Times New Roman"/>
                      <w:sz w:val="16"/>
                      <w:szCs w:val="16"/>
                    </w:rPr>
                    <w:t>1,740.3</w:t>
                  </w:r>
                </w:p>
              </w:tc>
              <w:tc>
                <w:tcPr>
                  <w:tcW w:w="864" w:type="dxa"/>
                  <w:tcBorders>
                    <w:top w:val="single" w:sz="12" w:space="0" w:color="auto"/>
                    <w:left w:val="nil"/>
                    <w:right w:val="nil"/>
                  </w:tcBorders>
                  <w:noWrap/>
                  <w:vAlign w:val="center"/>
                  <w:hideMark/>
                </w:tcPr>
                <w:p w14:paraId="091BF945" w14:textId="209D64B9" w:rsidR="00AF719E" w:rsidRPr="00501EDB" w:rsidRDefault="00AF719E" w:rsidP="00AF719E">
                  <w:pPr>
                    <w:jc w:val="center"/>
                    <w:rPr>
                      <w:rFonts w:ascii="Times New Roman" w:hAnsi="Times New Roman" w:cs="Times New Roman"/>
                      <w:sz w:val="16"/>
                      <w:szCs w:val="16"/>
                    </w:rPr>
                  </w:pPr>
                  <w:r w:rsidRPr="00501EDB">
                    <w:rPr>
                      <w:rFonts w:ascii="Times New Roman" w:hAnsi="Times New Roman" w:cs="Times New Roman"/>
                      <w:sz w:val="16"/>
                      <w:szCs w:val="16"/>
                    </w:rPr>
                    <w:t>4,084.3</w:t>
                  </w:r>
                </w:p>
              </w:tc>
              <w:tc>
                <w:tcPr>
                  <w:tcW w:w="864" w:type="dxa"/>
                  <w:tcBorders>
                    <w:top w:val="single" w:sz="12" w:space="0" w:color="auto"/>
                    <w:left w:val="nil"/>
                    <w:right w:val="nil"/>
                  </w:tcBorders>
                  <w:noWrap/>
                  <w:vAlign w:val="center"/>
                  <w:hideMark/>
                </w:tcPr>
                <w:p w14:paraId="113681F1" w14:textId="6625AA23" w:rsidR="00AF719E" w:rsidRPr="00501EDB" w:rsidRDefault="00AF719E" w:rsidP="00AF719E">
                  <w:pPr>
                    <w:jc w:val="center"/>
                    <w:rPr>
                      <w:rFonts w:ascii="Times New Roman" w:hAnsi="Times New Roman" w:cs="Times New Roman"/>
                      <w:sz w:val="16"/>
                      <w:szCs w:val="16"/>
                    </w:rPr>
                  </w:pPr>
                  <w:r w:rsidRPr="00501EDB">
                    <w:rPr>
                      <w:rFonts w:ascii="Times New Roman" w:hAnsi="Times New Roman" w:cs="Times New Roman"/>
                      <w:sz w:val="16"/>
                      <w:szCs w:val="16"/>
                    </w:rPr>
                    <w:t>7,642.0</w:t>
                  </w:r>
                </w:p>
              </w:tc>
              <w:tc>
                <w:tcPr>
                  <w:tcW w:w="864" w:type="dxa"/>
                  <w:tcBorders>
                    <w:top w:val="single" w:sz="12" w:space="0" w:color="auto"/>
                    <w:left w:val="nil"/>
                    <w:right w:val="nil"/>
                  </w:tcBorders>
                  <w:noWrap/>
                  <w:vAlign w:val="center"/>
                  <w:hideMark/>
                </w:tcPr>
                <w:p w14:paraId="7323C507" w14:textId="7B27EAEC" w:rsidR="00AF719E" w:rsidRPr="00501EDB" w:rsidRDefault="00AF719E" w:rsidP="00AF719E">
                  <w:pPr>
                    <w:jc w:val="center"/>
                    <w:rPr>
                      <w:rFonts w:ascii="Times New Roman" w:hAnsi="Times New Roman" w:cs="Times New Roman"/>
                      <w:sz w:val="16"/>
                      <w:szCs w:val="16"/>
                    </w:rPr>
                  </w:pPr>
                  <w:r w:rsidRPr="00501EDB">
                    <w:rPr>
                      <w:rFonts w:ascii="Times New Roman" w:hAnsi="Times New Roman" w:cs="Times New Roman"/>
                      <w:sz w:val="16"/>
                      <w:szCs w:val="16"/>
                    </w:rPr>
                    <w:t>12,285.1</w:t>
                  </w:r>
                </w:p>
              </w:tc>
              <w:tc>
                <w:tcPr>
                  <w:tcW w:w="864" w:type="dxa"/>
                  <w:tcBorders>
                    <w:top w:val="single" w:sz="12" w:space="0" w:color="auto"/>
                    <w:left w:val="nil"/>
                    <w:right w:val="nil"/>
                  </w:tcBorders>
                  <w:noWrap/>
                  <w:vAlign w:val="center"/>
                  <w:hideMark/>
                </w:tcPr>
                <w:p w14:paraId="3E4A8C83" w14:textId="6A6CC323" w:rsidR="00AF719E" w:rsidRPr="00501EDB" w:rsidRDefault="00AF719E" w:rsidP="00AF719E">
                  <w:pPr>
                    <w:jc w:val="center"/>
                    <w:rPr>
                      <w:rFonts w:ascii="Times New Roman" w:hAnsi="Times New Roman" w:cs="Times New Roman"/>
                      <w:sz w:val="16"/>
                      <w:szCs w:val="16"/>
                    </w:rPr>
                  </w:pPr>
                  <w:r w:rsidRPr="00501EDB">
                    <w:rPr>
                      <w:rFonts w:ascii="Times New Roman" w:hAnsi="Times New Roman" w:cs="Times New Roman"/>
                      <w:sz w:val="16"/>
                      <w:szCs w:val="16"/>
                    </w:rPr>
                    <w:t>16,774.7</w:t>
                  </w:r>
                </w:p>
              </w:tc>
              <w:tc>
                <w:tcPr>
                  <w:tcW w:w="864" w:type="dxa"/>
                  <w:tcBorders>
                    <w:top w:val="single" w:sz="12" w:space="0" w:color="auto"/>
                    <w:left w:val="nil"/>
                    <w:right w:val="nil"/>
                  </w:tcBorders>
                  <w:noWrap/>
                  <w:vAlign w:val="center"/>
                  <w:hideMark/>
                </w:tcPr>
                <w:p w14:paraId="4CFD57E1" w14:textId="7D9A52F7" w:rsidR="00AF719E" w:rsidRPr="00501EDB" w:rsidRDefault="00AF719E" w:rsidP="00AF719E">
                  <w:pPr>
                    <w:jc w:val="center"/>
                    <w:rPr>
                      <w:rFonts w:ascii="Times New Roman" w:hAnsi="Times New Roman" w:cs="Times New Roman"/>
                      <w:sz w:val="16"/>
                      <w:szCs w:val="16"/>
                    </w:rPr>
                  </w:pPr>
                  <w:r w:rsidRPr="00501EDB">
                    <w:rPr>
                      <w:rFonts w:ascii="Times New Roman" w:hAnsi="Times New Roman" w:cs="Times New Roman"/>
                      <w:sz w:val="16"/>
                      <w:szCs w:val="16"/>
                    </w:rPr>
                    <w:t>23,965.7</w:t>
                  </w:r>
                </w:p>
              </w:tc>
            </w:tr>
            <w:tr w:rsidR="00AF719E" w:rsidRPr="00501EDB" w14:paraId="3C14471D" w14:textId="77777777" w:rsidTr="00AF719E">
              <w:trPr>
                <w:trHeight w:val="298"/>
              </w:trPr>
              <w:tc>
                <w:tcPr>
                  <w:tcW w:w="3289" w:type="dxa"/>
                  <w:tcBorders>
                    <w:left w:val="nil"/>
                    <w:right w:val="nil"/>
                  </w:tcBorders>
                  <w:noWrap/>
                  <w:vAlign w:val="center"/>
                  <w:hideMark/>
                </w:tcPr>
                <w:p w14:paraId="4902E396" w14:textId="77777777" w:rsidR="00AF719E" w:rsidRPr="00501EDB" w:rsidRDefault="00AF719E" w:rsidP="00AF719E">
                  <w:pPr>
                    <w:jc w:val="center"/>
                    <w:rPr>
                      <w:rFonts w:ascii="Times New Roman" w:hAnsi="Times New Roman" w:cs="Times New Roman"/>
                      <w:sz w:val="22"/>
                      <w:szCs w:val="22"/>
                    </w:rPr>
                  </w:pPr>
                  <w:r w:rsidRPr="00501EDB">
                    <w:rPr>
                      <w:rFonts w:ascii="Times New Roman" w:hAnsi="Times New Roman" w:cs="Times New Roman"/>
                      <w:sz w:val="22"/>
                      <w:szCs w:val="22"/>
                    </w:rPr>
                    <w:t>Mixed montane forest</w:t>
                  </w:r>
                </w:p>
              </w:tc>
              <w:tc>
                <w:tcPr>
                  <w:tcW w:w="1008" w:type="dxa"/>
                  <w:tcBorders>
                    <w:left w:val="nil"/>
                    <w:right w:val="nil"/>
                  </w:tcBorders>
                  <w:noWrap/>
                  <w:vAlign w:val="center"/>
                  <w:hideMark/>
                </w:tcPr>
                <w:p w14:paraId="0EE1C1F8" w14:textId="1F1CF2B6" w:rsidR="00AF719E" w:rsidRPr="00501EDB" w:rsidRDefault="00AF719E" w:rsidP="00AF719E">
                  <w:pPr>
                    <w:jc w:val="center"/>
                    <w:rPr>
                      <w:rFonts w:ascii="Times New Roman" w:hAnsi="Times New Roman" w:cs="Times New Roman"/>
                      <w:sz w:val="20"/>
                      <w:szCs w:val="20"/>
                    </w:rPr>
                  </w:pPr>
                  <w:r w:rsidRPr="00501EDB">
                    <w:rPr>
                      <w:rFonts w:ascii="Times New Roman" w:hAnsi="Times New Roman" w:cs="Times New Roman"/>
                      <w:sz w:val="20"/>
                      <w:szCs w:val="20"/>
                    </w:rPr>
                    <w:t>341</w:t>
                  </w:r>
                </w:p>
              </w:tc>
              <w:tc>
                <w:tcPr>
                  <w:tcW w:w="1338" w:type="dxa"/>
                  <w:tcBorders>
                    <w:left w:val="nil"/>
                    <w:right w:val="nil"/>
                  </w:tcBorders>
                  <w:noWrap/>
                  <w:vAlign w:val="center"/>
                  <w:hideMark/>
                </w:tcPr>
                <w:p w14:paraId="05DAFDB8" w14:textId="472D5467" w:rsidR="00AF719E" w:rsidRPr="00501EDB" w:rsidRDefault="00AF719E" w:rsidP="00AF719E">
                  <w:pPr>
                    <w:jc w:val="center"/>
                    <w:rPr>
                      <w:rFonts w:ascii="Times New Roman" w:hAnsi="Times New Roman" w:cs="Times New Roman"/>
                      <w:sz w:val="20"/>
                      <w:szCs w:val="20"/>
                    </w:rPr>
                  </w:pPr>
                  <w:r w:rsidRPr="00501EDB">
                    <w:rPr>
                      <w:rFonts w:ascii="Times New Roman" w:hAnsi="Times New Roman" w:cs="Times New Roman"/>
                      <w:sz w:val="20"/>
                      <w:szCs w:val="20"/>
                    </w:rPr>
                    <w:t>48.7</w:t>
                  </w:r>
                </w:p>
              </w:tc>
              <w:tc>
                <w:tcPr>
                  <w:tcW w:w="864" w:type="dxa"/>
                  <w:tcBorders>
                    <w:left w:val="nil"/>
                    <w:right w:val="nil"/>
                  </w:tcBorders>
                  <w:noWrap/>
                  <w:vAlign w:val="center"/>
                  <w:hideMark/>
                </w:tcPr>
                <w:p w14:paraId="3D443F48" w14:textId="200FA334" w:rsidR="00AF719E" w:rsidRPr="00501EDB" w:rsidRDefault="00AF719E" w:rsidP="00AF719E">
                  <w:pPr>
                    <w:jc w:val="center"/>
                    <w:rPr>
                      <w:rFonts w:ascii="Times New Roman" w:hAnsi="Times New Roman" w:cs="Times New Roman"/>
                      <w:sz w:val="16"/>
                      <w:szCs w:val="16"/>
                    </w:rPr>
                  </w:pPr>
                  <w:r w:rsidRPr="00501EDB">
                    <w:rPr>
                      <w:rFonts w:ascii="Times New Roman" w:hAnsi="Times New Roman" w:cs="Times New Roman"/>
                      <w:sz w:val="16"/>
                      <w:szCs w:val="16"/>
                    </w:rPr>
                    <w:t>40.6</w:t>
                  </w:r>
                </w:p>
              </w:tc>
              <w:tc>
                <w:tcPr>
                  <w:tcW w:w="864" w:type="dxa"/>
                  <w:tcBorders>
                    <w:left w:val="nil"/>
                    <w:right w:val="nil"/>
                  </w:tcBorders>
                  <w:noWrap/>
                  <w:vAlign w:val="center"/>
                  <w:hideMark/>
                </w:tcPr>
                <w:p w14:paraId="7E3C72E9" w14:textId="50ADCB05" w:rsidR="00AF719E" w:rsidRPr="00501EDB" w:rsidRDefault="00AF719E" w:rsidP="00AF719E">
                  <w:pPr>
                    <w:jc w:val="center"/>
                    <w:rPr>
                      <w:rFonts w:ascii="Times New Roman" w:hAnsi="Times New Roman" w:cs="Times New Roman"/>
                      <w:sz w:val="16"/>
                      <w:szCs w:val="16"/>
                    </w:rPr>
                  </w:pPr>
                  <w:r w:rsidRPr="00501EDB">
                    <w:rPr>
                      <w:rFonts w:ascii="Times New Roman" w:hAnsi="Times New Roman" w:cs="Times New Roman"/>
                      <w:sz w:val="16"/>
                      <w:szCs w:val="16"/>
                    </w:rPr>
                    <w:t>48.2</w:t>
                  </w:r>
                </w:p>
              </w:tc>
              <w:tc>
                <w:tcPr>
                  <w:tcW w:w="864" w:type="dxa"/>
                  <w:tcBorders>
                    <w:left w:val="nil"/>
                    <w:right w:val="nil"/>
                  </w:tcBorders>
                  <w:noWrap/>
                  <w:vAlign w:val="center"/>
                  <w:hideMark/>
                </w:tcPr>
                <w:p w14:paraId="701158F7" w14:textId="0F0EE2FE" w:rsidR="00AF719E" w:rsidRPr="00501EDB" w:rsidRDefault="00AF719E" w:rsidP="00AF719E">
                  <w:pPr>
                    <w:jc w:val="center"/>
                    <w:rPr>
                      <w:rFonts w:ascii="Times New Roman" w:hAnsi="Times New Roman" w:cs="Times New Roman"/>
                      <w:sz w:val="16"/>
                      <w:szCs w:val="16"/>
                    </w:rPr>
                  </w:pPr>
                  <w:r w:rsidRPr="00501EDB">
                    <w:rPr>
                      <w:rFonts w:ascii="Times New Roman" w:hAnsi="Times New Roman" w:cs="Times New Roman"/>
                      <w:sz w:val="16"/>
                      <w:szCs w:val="16"/>
                    </w:rPr>
                    <w:t>72.4</w:t>
                  </w:r>
                </w:p>
              </w:tc>
              <w:tc>
                <w:tcPr>
                  <w:tcW w:w="864" w:type="dxa"/>
                  <w:tcBorders>
                    <w:left w:val="nil"/>
                    <w:right w:val="nil"/>
                  </w:tcBorders>
                  <w:noWrap/>
                  <w:vAlign w:val="center"/>
                  <w:hideMark/>
                </w:tcPr>
                <w:p w14:paraId="648EF38A" w14:textId="7432739E" w:rsidR="00AF719E" w:rsidRPr="00501EDB" w:rsidRDefault="00AF719E" w:rsidP="00AF719E">
                  <w:pPr>
                    <w:jc w:val="center"/>
                    <w:rPr>
                      <w:rFonts w:ascii="Times New Roman" w:hAnsi="Times New Roman" w:cs="Times New Roman"/>
                      <w:sz w:val="16"/>
                      <w:szCs w:val="16"/>
                    </w:rPr>
                  </w:pPr>
                  <w:r w:rsidRPr="00501EDB">
                    <w:rPr>
                      <w:rFonts w:ascii="Times New Roman" w:hAnsi="Times New Roman" w:cs="Times New Roman"/>
                      <w:sz w:val="16"/>
                      <w:szCs w:val="16"/>
                    </w:rPr>
                    <w:t>97.4</w:t>
                  </w:r>
                </w:p>
              </w:tc>
              <w:tc>
                <w:tcPr>
                  <w:tcW w:w="864" w:type="dxa"/>
                  <w:tcBorders>
                    <w:left w:val="nil"/>
                    <w:right w:val="nil"/>
                  </w:tcBorders>
                  <w:noWrap/>
                  <w:vAlign w:val="center"/>
                  <w:hideMark/>
                </w:tcPr>
                <w:p w14:paraId="5B21E00E" w14:textId="2CF0946D" w:rsidR="00AF719E" w:rsidRPr="00501EDB" w:rsidRDefault="00AF719E" w:rsidP="00AF719E">
                  <w:pPr>
                    <w:jc w:val="center"/>
                    <w:rPr>
                      <w:rFonts w:ascii="Times New Roman" w:hAnsi="Times New Roman" w:cs="Times New Roman"/>
                      <w:sz w:val="16"/>
                      <w:szCs w:val="16"/>
                    </w:rPr>
                  </w:pPr>
                  <w:r w:rsidRPr="00501EDB">
                    <w:rPr>
                      <w:rFonts w:ascii="Times New Roman" w:hAnsi="Times New Roman" w:cs="Times New Roman"/>
                      <w:sz w:val="16"/>
                      <w:szCs w:val="16"/>
                    </w:rPr>
                    <w:t>167.9</w:t>
                  </w:r>
                </w:p>
              </w:tc>
              <w:tc>
                <w:tcPr>
                  <w:tcW w:w="864" w:type="dxa"/>
                  <w:tcBorders>
                    <w:left w:val="nil"/>
                    <w:right w:val="nil"/>
                  </w:tcBorders>
                  <w:noWrap/>
                  <w:vAlign w:val="center"/>
                  <w:hideMark/>
                </w:tcPr>
                <w:p w14:paraId="3D9D5AA5" w14:textId="193C1F7F" w:rsidR="00AF719E" w:rsidRPr="00501EDB" w:rsidRDefault="00AF719E" w:rsidP="00AF719E">
                  <w:pPr>
                    <w:jc w:val="center"/>
                    <w:rPr>
                      <w:rFonts w:ascii="Times New Roman" w:hAnsi="Times New Roman" w:cs="Times New Roman"/>
                      <w:sz w:val="16"/>
                      <w:szCs w:val="16"/>
                    </w:rPr>
                  </w:pPr>
                  <w:r w:rsidRPr="00501EDB">
                    <w:rPr>
                      <w:rFonts w:ascii="Times New Roman" w:hAnsi="Times New Roman" w:cs="Times New Roman"/>
                      <w:sz w:val="16"/>
                      <w:szCs w:val="16"/>
                    </w:rPr>
                    <w:t>235.2</w:t>
                  </w:r>
                </w:p>
              </w:tc>
              <w:tc>
                <w:tcPr>
                  <w:tcW w:w="864" w:type="dxa"/>
                  <w:tcBorders>
                    <w:left w:val="nil"/>
                    <w:right w:val="nil"/>
                  </w:tcBorders>
                  <w:noWrap/>
                  <w:vAlign w:val="center"/>
                  <w:hideMark/>
                </w:tcPr>
                <w:p w14:paraId="58AB3273" w14:textId="7F9E7D8A" w:rsidR="00AF719E" w:rsidRPr="00501EDB" w:rsidRDefault="00AF719E" w:rsidP="00AF719E">
                  <w:pPr>
                    <w:jc w:val="center"/>
                    <w:rPr>
                      <w:rFonts w:ascii="Times New Roman" w:hAnsi="Times New Roman" w:cs="Times New Roman"/>
                      <w:sz w:val="16"/>
                      <w:szCs w:val="16"/>
                    </w:rPr>
                  </w:pPr>
                  <w:r w:rsidRPr="00501EDB">
                    <w:rPr>
                      <w:rFonts w:ascii="Times New Roman" w:hAnsi="Times New Roman" w:cs="Times New Roman"/>
                      <w:sz w:val="16"/>
                      <w:szCs w:val="16"/>
                    </w:rPr>
                    <w:t>284.0</w:t>
                  </w:r>
                </w:p>
              </w:tc>
              <w:tc>
                <w:tcPr>
                  <w:tcW w:w="864" w:type="dxa"/>
                  <w:tcBorders>
                    <w:left w:val="nil"/>
                    <w:right w:val="nil"/>
                  </w:tcBorders>
                  <w:noWrap/>
                  <w:vAlign w:val="center"/>
                  <w:hideMark/>
                </w:tcPr>
                <w:p w14:paraId="3ABB3CB2" w14:textId="6F02AEA4" w:rsidR="00AF719E" w:rsidRPr="00501EDB" w:rsidRDefault="00AF719E" w:rsidP="00AF719E">
                  <w:pPr>
                    <w:jc w:val="center"/>
                    <w:rPr>
                      <w:rFonts w:ascii="Times New Roman" w:hAnsi="Times New Roman" w:cs="Times New Roman"/>
                      <w:sz w:val="16"/>
                      <w:szCs w:val="16"/>
                    </w:rPr>
                  </w:pPr>
                  <w:r w:rsidRPr="00501EDB">
                    <w:rPr>
                      <w:rFonts w:ascii="Times New Roman" w:hAnsi="Times New Roman" w:cs="Times New Roman"/>
                      <w:sz w:val="16"/>
                      <w:szCs w:val="16"/>
                    </w:rPr>
                    <w:t>339.7</w:t>
                  </w:r>
                </w:p>
              </w:tc>
            </w:tr>
            <w:tr w:rsidR="00AF719E" w:rsidRPr="00501EDB" w14:paraId="40175056" w14:textId="77777777" w:rsidTr="00AF719E">
              <w:trPr>
                <w:trHeight w:val="298"/>
              </w:trPr>
              <w:tc>
                <w:tcPr>
                  <w:tcW w:w="3289" w:type="dxa"/>
                  <w:tcBorders>
                    <w:left w:val="nil"/>
                    <w:right w:val="nil"/>
                  </w:tcBorders>
                  <w:noWrap/>
                  <w:vAlign w:val="center"/>
                  <w:hideMark/>
                </w:tcPr>
                <w:p w14:paraId="70F90431" w14:textId="77777777" w:rsidR="00AF719E" w:rsidRPr="00501EDB" w:rsidRDefault="00AF719E" w:rsidP="00AF719E">
                  <w:pPr>
                    <w:jc w:val="center"/>
                    <w:rPr>
                      <w:rFonts w:ascii="Times New Roman" w:hAnsi="Times New Roman" w:cs="Times New Roman"/>
                      <w:sz w:val="22"/>
                      <w:szCs w:val="22"/>
                    </w:rPr>
                  </w:pPr>
                  <w:r w:rsidRPr="00501EDB">
                    <w:rPr>
                      <w:rFonts w:ascii="Times New Roman" w:hAnsi="Times New Roman" w:cs="Times New Roman"/>
                      <w:sz w:val="22"/>
                      <w:szCs w:val="22"/>
                    </w:rPr>
                    <w:t>Ponderosa / Jeffrey pine forest</w:t>
                  </w:r>
                </w:p>
              </w:tc>
              <w:tc>
                <w:tcPr>
                  <w:tcW w:w="1008" w:type="dxa"/>
                  <w:tcBorders>
                    <w:left w:val="nil"/>
                    <w:right w:val="nil"/>
                  </w:tcBorders>
                  <w:noWrap/>
                  <w:vAlign w:val="center"/>
                  <w:hideMark/>
                </w:tcPr>
                <w:p w14:paraId="1C22B1C8" w14:textId="2A5B8AD8" w:rsidR="00AF719E" w:rsidRPr="00501EDB" w:rsidRDefault="00AF719E" w:rsidP="00AF719E">
                  <w:pPr>
                    <w:jc w:val="center"/>
                    <w:rPr>
                      <w:rFonts w:ascii="Times New Roman" w:hAnsi="Times New Roman" w:cs="Times New Roman"/>
                      <w:sz w:val="20"/>
                      <w:szCs w:val="20"/>
                    </w:rPr>
                  </w:pPr>
                  <w:r w:rsidRPr="00501EDB">
                    <w:rPr>
                      <w:rFonts w:ascii="Times New Roman" w:hAnsi="Times New Roman" w:cs="Times New Roman"/>
                      <w:sz w:val="20"/>
                      <w:szCs w:val="20"/>
                    </w:rPr>
                    <w:t>1,317</w:t>
                  </w:r>
                </w:p>
              </w:tc>
              <w:tc>
                <w:tcPr>
                  <w:tcW w:w="1338" w:type="dxa"/>
                  <w:tcBorders>
                    <w:left w:val="nil"/>
                    <w:right w:val="nil"/>
                  </w:tcBorders>
                  <w:noWrap/>
                  <w:vAlign w:val="center"/>
                  <w:hideMark/>
                </w:tcPr>
                <w:p w14:paraId="7A0B015F" w14:textId="7A2D81AF" w:rsidR="00AF719E" w:rsidRPr="00501EDB" w:rsidRDefault="00AF719E" w:rsidP="00AF719E">
                  <w:pPr>
                    <w:jc w:val="center"/>
                    <w:rPr>
                      <w:rFonts w:ascii="Times New Roman" w:hAnsi="Times New Roman" w:cs="Times New Roman"/>
                      <w:sz w:val="20"/>
                      <w:szCs w:val="20"/>
                    </w:rPr>
                  </w:pPr>
                  <w:r w:rsidRPr="00501EDB">
                    <w:rPr>
                      <w:rFonts w:ascii="Times New Roman" w:hAnsi="Times New Roman" w:cs="Times New Roman"/>
                      <w:sz w:val="20"/>
                      <w:szCs w:val="20"/>
                    </w:rPr>
                    <w:t>187.8</w:t>
                  </w:r>
                </w:p>
              </w:tc>
              <w:tc>
                <w:tcPr>
                  <w:tcW w:w="864" w:type="dxa"/>
                  <w:tcBorders>
                    <w:left w:val="nil"/>
                    <w:right w:val="nil"/>
                  </w:tcBorders>
                  <w:noWrap/>
                  <w:vAlign w:val="center"/>
                  <w:hideMark/>
                </w:tcPr>
                <w:p w14:paraId="134090CD" w14:textId="7C71063C" w:rsidR="00AF719E" w:rsidRPr="00501EDB" w:rsidRDefault="00AF719E" w:rsidP="00AF719E">
                  <w:pPr>
                    <w:jc w:val="center"/>
                    <w:rPr>
                      <w:rFonts w:ascii="Times New Roman" w:hAnsi="Times New Roman" w:cs="Times New Roman"/>
                      <w:sz w:val="16"/>
                      <w:szCs w:val="16"/>
                    </w:rPr>
                  </w:pPr>
                  <w:r w:rsidRPr="00501EDB">
                    <w:rPr>
                      <w:rFonts w:ascii="Times New Roman" w:hAnsi="Times New Roman" w:cs="Times New Roman"/>
                      <w:sz w:val="16"/>
                      <w:szCs w:val="16"/>
                    </w:rPr>
                    <w:t>263.3</w:t>
                  </w:r>
                </w:p>
              </w:tc>
              <w:tc>
                <w:tcPr>
                  <w:tcW w:w="864" w:type="dxa"/>
                  <w:tcBorders>
                    <w:left w:val="nil"/>
                    <w:right w:val="nil"/>
                  </w:tcBorders>
                  <w:noWrap/>
                  <w:vAlign w:val="center"/>
                  <w:hideMark/>
                </w:tcPr>
                <w:p w14:paraId="2EFFC28B" w14:textId="54490093" w:rsidR="00AF719E" w:rsidRPr="00501EDB" w:rsidRDefault="00AF719E" w:rsidP="00AF719E">
                  <w:pPr>
                    <w:jc w:val="center"/>
                    <w:rPr>
                      <w:rFonts w:ascii="Times New Roman" w:hAnsi="Times New Roman" w:cs="Times New Roman"/>
                      <w:sz w:val="16"/>
                      <w:szCs w:val="16"/>
                    </w:rPr>
                  </w:pPr>
                  <w:r w:rsidRPr="00501EDB">
                    <w:rPr>
                      <w:rFonts w:ascii="Times New Roman" w:hAnsi="Times New Roman" w:cs="Times New Roman"/>
                      <w:sz w:val="16"/>
                      <w:szCs w:val="16"/>
                    </w:rPr>
                    <w:t>219.9</w:t>
                  </w:r>
                </w:p>
              </w:tc>
              <w:tc>
                <w:tcPr>
                  <w:tcW w:w="864" w:type="dxa"/>
                  <w:tcBorders>
                    <w:left w:val="nil"/>
                    <w:right w:val="nil"/>
                  </w:tcBorders>
                  <w:noWrap/>
                  <w:vAlign w:val="center"/>
                  <w:hideMark/>
                </w:tcPr>
                <w:p w14:paraId="24D71F92" w14:textId="360E7DFB" w:rsidR="00AF719E" w:rsidRPr="00501EDB" w:rsidRDefault="00AF719E" w:rsidP="00AF719E">
                  <w:pPr>
                    <w:jc w:val="center"/>
                    <w:rPr>
                      <w:rFonts w:ascii="Times New Roman" w:hAnsi="Times New Roman" w:cs="Times New Roman"/>
                      <w:sz w:val="16"/>
                      <w:szCs w:val="16"/>
                    </w:rPr>
                  </w:pPr>
                  <w:r w:rsidRPr="00501EDB">
                    <w:rPr>
                      <w:rFonts w:ascii="Times New Roman" w:hAnsi="Times New Roman" w:cs="Times New Roman"/>
                      <w:sz w:val="16"/>
                      <w:szCs w:val="16"/>
                    </w:rPr>
                    <w:t>140.8</w:t>
                  </w:r>
                </w:p>
              </w:tc>
              <w:tc>
                <w:tcPr>
                  <w:tcW w:w="864" w:type="dxa"/>
                  <w:tcBorders>
                    <w:left w:val="nil"/>
                    <w:right w:val="nil"/>
                  </w:tcBorders>
                  <w:noWrap/>
                  <w:vAlign w:val="center"/>
                  <w:hideMark/>
                </w:tcPr>
                <w:p w14:paraId="6BE2EC0B" w14:textId="607F7A4F" w:rsidR="00AF719E" w:rsidRPr="00501EDB" w:rsidRDefault="00AF719E" w:rsidP="00AF719E">
                  <w:pPr>
                    <w:jc w:val="center"/>
                    <w:rPr>
                      <w:rFonts w:ascii="Times New Roman" w:hAnsi="Times New Roman" w:cs="Times New Roman"/>
                      <w:sz w:val="16"/>
                      <w:szCs w:val="16"/>
                    </w:rPr>
                  </w:pPr>
                  <w:r w:rsidRPr="00501EDB">
                    <w:rPr>
                      <w:rFonts w:ascii="Times New Roman" w:hAnsi="Times New Roman" w:cs="Times New Roman"/>
                      <w:sz w:val="16"/>
                      <w:szCs w:val="16"/>
                    </w:rPr>
                    <w:t>283.1</w:t>
                  </w:r>
                </w:p>
              </w:tc>
              <w:tc>
                <w:tcPr>
                  <w:tcW w:w="864" w:type="dxa"/>
                  <w:tcBorders>
                    <w:left w:val="nil"/>
                    <w:right w:val="nil"/>
                  </w:tcBorders>
                  <w:noWrap/>
                  <w:vAlign w:val="center"/>
                  <w:hideMark/>
                </w:tcPr>
                <w:p w14:paraId="7B865130" w14:textId="048D57DE" w:rsidR="00AF719E" w:rsidRPr="00501EDB" w:rsidRDefault="00AF719E" w:rsidP="00AF719E">
                  <w:pPr>
                    <w:jc w:val="center"/>
                    <w:rPr>
                      <w:rFonts w:ascii="Times New Roman" w:hAnsi="Times New Roman" w:cs="Times New Roman"/>
                      <w:sz w:val="16"/>
                      <w:szCs w:val="16"/>
                    </w:rPr>
                  </w:pPr>
                  <w:r w:rsidRPr="00501EDB">
                    <w:rPr>
                      <w:rFonts w:ascii="Times New Roman" w:hAnsi="Times New Roman" w:cs="Times New Roman"/>
                      <w:sz w:val="16"/>
                      <w:szCs w:val="16"/>
                    </w:rPr>
                    <w:t>479.6</w:t>
                  </w:r>
                </w:p>
              </w:tc>
              <w:tc>
                <w:tcPr>
                  <w:tcW w:w="864" w:type="dxa"/>
                  <w:tcBorders>
                    <w:left w:val="nil"/>
                    <w:right w:val="nil"/>
                  </w:tcBorders>
                  <w:noWrap/>
                  <w:vAlign w:val="center"/>
                  <w:hideMark/>
                </w:tcPr>
                <w:p w14:paraId="6AE58D8E" w14:textId="24F3CB57" w:rsidR="00AF719E" w:rsidRPr="00501EDB" w:rsidRDefault="00AF719E" w:rsidP="00AF719E">
                  <w:pPr>
                    <w:jc w:val="center"/>
                    <w:rPr>
                      <w:rFonts w:ascii="Times New Roman" w:hAnsi="Times New Roman" w:cs="Times New Roman"/>
                      <w:sz w:val="16"/>
                      <w:szCs w:val="16"/>
                    </w:rPr>
                  </w:pPr>
                  <w:r w:rsidRPr="00501EDB">
                    <w:rPr>
                      <w:rFonts w:ascii="Times New Roman" w:hAnsi="Times New Roman" w:cs="Times New Roman"/>
                      <w:sz w:val="16"/>
                      <w:szCs w:val="16"/>
                    </w:rPr>
                    <w:t>755.3</w:t>
                  </w:r>
                </w:p>
              </w:tc>
              <w:tc>
                <w:tcPr>
                  <w:tcW w:w="864" w:type="dxa"/>
                  <w:tcBorders>
                    <w:left w:val="nil"/>
                    <w:right w:val="nil"/>
                  </w:tcBorders>
                  <w:noWrap/>
                  <w:vAlign w:val="center"/>
                  <w:hideMark/>
                </w:tcPr>
                <w:p w14:paraId="037468D1" w14:textId="3C39925C" w:rsidR="00AF719E" w:rsidRPr="00501EDB" w:rsidRDefault="00AF719E" w:rsidP="00AF719E">
                  <w:pPr>
                    <w:jc w:val="center"/>
                    <w:rPr>
                      <w:rFonts w:ascii="Times New Roman" w:hAnsi="Times New Roman" w:cs="Times New Roman"/>
                      <w:sz w:val="16"/>
                      <w:szCs w:val="16"/>
                    </w:rPr>
                  </w:pPr>
                  <w:r w:rsidRPr="00501EDB">
                    <w:rPr>
                      <w:rFonts w:ascii="Times New Roman" w:hAnsi="Times New Roman" w:cs="Times New Roman"/>
                      <w:sz w:val="16"/>
                      <w:szCs w:val="16"/>
                    </w:rPr>
                    <w:t>1,031.0</w:t>
                  </w:r>
                </w:p>
              </w:tc>
              <w:tc>
                <w:tcPr>
                  <w:tcW w:w="864" w:type="dxa"/>
                  <w:tcBorders>
                    <w:left w:val="nil"/>
                    <w:right w:val="nil"/>
                  </w:tcBorders>
                  <w:noWrap/>
                  <w:vAlign w:val="center"/>
                  <w:hideMark/>
                </w:tcPr>
                <w:p w14:paraId="23E5C084" w14:textId="1F781A93" w:rsidR="00AF719E" w:rsidRPr="00501EDB" w:rsidRDefault="00AF719E" w:rsidP="00AF719E">
                  <w:pPr>
                    <w:jc w:val="center"/>
                    <w:rPr>
                      <w:rFonts w:ascii="Times New Roman" w:hAnsi="Times New Roman" w:cs="Times New Roman"/>
                      <w:sz w:val="16"/>
                      <w:szCs w:val="16"/>
                    </w:rPr>
                  </w:pPr>
                  <w:r w:rsidRPr="00501EDB">
                    <w:rPr>
                      <w:rFonts w:ascii="Times New Roman" w:hAnsi="Times New Roman" w:cs="Times New Roman"/>
                      <w:sz w:val="16"/>
                      <w:szCs w:val="16"/>
                    </w:rPr>
                    <w:t>1,212.6</w:t>
                  </w:r>
                </w:p>
              </w:tc>
            </w:tr>
            <w:tr w:rsidR="00AF719E" w:rsidRPr="00501EDB" w14:paraId="7AB0C33C" w14:textId="77777777" w:rsidTr="00AF719E">
              <w:trPr>
                <w:trHeight w:val="298"/>
              </w:trPr>
              <w:tc>
                <w:tcPr>
                  <w:tcW w:w="3289" w:type="dxa"/>
                  <w:tcBorders>
                    <w:left w:val="nil"/>
                    <w:right w:val="nil"/>
                  </w:tcBorders>
                  <w:noWrap/>
                  <w:vAlign w:val="center"/>
                  <w:hideMark/>
                </w:tcPr>
                <w:p w14:paraId="5971B88D" w14:textId="77777777" w:rsidR="00AF719E" w:rsidRPr="00501EDB" w:rsidRDefault="00AF719E" w:rsidP="00AF719E">
                  <w:pPr>
                    <w:jc w:val="center"/>
                    <w:rPr>
                      <w:rFonts w:ascii="Times New Roman" w:hAnsi="Times New Roman" w:cs="Times New Roman"/>
                      <w:sz w:val="22"/>
                      <w:szCs w:val="22"/>
                    </w:rPr>
                  </w:pPr>
                  <w:r w:rsidRPr="00501EDB">
                    <w:rPr>
                      <w:rFonts w:ascii="Times New Roman" w:hAnsi="Times New Roman" w:cs="Times New Roman"/>
                      <w:sz w:val="22"/>
                      <w:szCs w:val="22"/>
                    </w:rPr>
                    <w:t>Douglas-fir forest</w:t>
                  </w:r>
                </w:p>
              </w:tc>
              <w:tc>
                <w:tcPr>
                  <w:tcW w:w="1008" w:type="dxa"/>
                  <w:tcBorders>
                    <w:left w:val="nil"/>
                    <w:right w:val="nil"/>
                  </w:tcBorders>
                  <w:noWrap/>
                  <w:vAlign w:val="center"/>
                  <w:hideMark/>
                </w:tcPr>
                <w:p w14:paraId="7AC1D3BC" w14:textId="0DCC7995" w:rsidR="00AF719E" w:rsidRPr="00501EDB" w:rsidRDefault="00AF719E" w:rsidP="00AF719E">
                  <w:pPr>
                    <w:jc w:val="center"/>
                    <w:rPr>
                      <w:rFonts w:ascii="Times New Roman" w:hAnsi="Times New Roman" w:cs="Times New Roman"/>
                      <w:sz w:val="20"/>
                      <w:szCs w:val="20"/>
                    </w:rPr>
                  </w:pPr>
                  <w:r w:rsidRPr="00501EDB">
                    <w:rPr>
                      <w:rFonts w:ascii="Times New Roman" w:hAnsi="Times New Roman" w:cs="Times New Roman"/>
                      <w:sz w:val="20"/>
                      <w:szCs w:val="20"/>
                    </w:rPr>
                    <w:t>1,081</w:t>
                  </w:r>
                </w:p>
              </w:tc>
              <w:tc>
                <w:tcPr>
                  <w:tcW w:w="1338" w:type="dxa"/>
                  <w:tcBorders>
                    <w:left w:val="nil"/>
                    <w:right w:val="nil"/>
                  </w:tcBorders>
                  <w:noWrap/>
                  <w:vAlign w:val="center"/>
                  <w:hideMark/>
                </w:tcPr>
                <w:p w14:paraId="78E4BD51" w14:textId="3A2C8A7A" w:rsidR="00AF719E" w:rsidRPr="00501EDB" w:rsidRDefault="00AF719E" w:rsidP="00AF719E">
                  <w:pPr>
                    <w:jc w:val="center"/>
                    <w:rPr>
                      <w:rFonts w:ascii="Times New Roman" w:hAnsi="Times New Roman" w:cs="Times New Roman"/>
                      <w:sz w:val="20"/>
                      <w:szCs w:val="20"/>
                    </w:rPr>
                  </w:pPr>
                  <w:r w:rsidRPr="00501EDB">
                    <w:rPr>
                      <w:rFonts w:ascii="Times New Roman" w:hAnsi="Times New Roman" w:cs="Times New Roman"/>
                      <w:sz w:val="20"/>
                      <w:szCs w:val="20"/>
                    </w:rPr>
                    <w:t>154.1</w:t>
                  </w:r>
                </w:p>
              </w:tc>
              <w:tc>
                <w:tcPr>
                  <w:tcW w:w="864" w:type="dxa"/>
                  <w:tcBorders>
                    <w:left w:val="nil"/>
                    <w:right w:val="nil"/>
                  </w:tcBorders>
                  <w:noWrap/>
                  <w:vAlign w:val="center"/>
                  <w:hideMark/>
                </w:tcPr>
                <w:p w14:paraId="7A3FCD86" w14:textId="68647D30" w:rsidR="00AF719E" w:rsidRPr="00501EDB" w:rsidRDefault="00AF719E" w:rsidP="00AF719E">
                  <w:pPr>
                    <w:jc w:val="center"/>
                    <w:rPr>
                      <w:rFonts w:ascii="Times New Roman" w:hAnsi="Times New Roman" w:cs="Times New Roman"/>
                      <w:sz w:val="16"/>
                      <w:szCs w:val="16"/>
                    </w:rPr>
                  </w:pPr>
                  <w:r w:rsidRPr="00501EDB">
                    <w:rPr>
                      <w:rFonts w:ascii="Times New Roman" w:hAnsi="Times New Roman" w:cs="Times New Roman"/>
                      <w:sz w:val="16"/>
                      <w:szCs w:val="16"/>
                    </w:rPr>
                    <w:t>148.4</w:t>
                  </w:r>
                </w:p>
              </w:tc>
              <w:tc>
                <w:tcPr>
                  <w:tcW w:w="864" w:type="dxa"/>
                  <w:tcBorders>
                    <w:left w:val="nil"/>
                    <w:right w:val="nil"/>
                  </w:tcBorders>
                  <w:noWrap/>
                  <w:vAlign w:val="center"/>
                  <w:hideMark/>
                </w:tcPr>
                <w:p w14:paraId="7CBC8CAE" w14:textId="5886530E" w:rsidR="00AF719E" w:rsidRPr="00501EDB" w:rsidRDefault="00AF719E" w:rsidP="00AF719E">
                  <w:pPr>
                    <w:jc w:val="center"/>
                    <w:rPr>
                      <w:rFonts w:ascii="Times New Roman" w:hAnsi="Times New Roman" w:cs="Times New Roman"/>
                      <w:sz w:val="16"/>
                      <w:szCs w:val="16"/>
                    </w:rPr>
                  </w:pPr>
                  <w:r w:rsidRPr="00501EDB">
                    <w:rPr>
                      <w:rFonts w:ascii="Times New Roman" w:hAnsi="Times New Roman" w:cs="Times New Roman"/>
                      <w:sz w:val="16"/>
                      <w:szCs w:val="16"/>
                    </w:rPr>
                    <w:t>106.1</w:t>
                  </w:r>
                </w:p>
              </w:tc>
              <w:tc>
                <w:tcPr>
                  <w:tcW w:w="864" w:type="dxa"/>
                  <w:tcBorders>
                    <w:left w:val="nil"/>
                    <w:right w:val="nil"/>
                  </w:tcBorders>
                  <w:noWrap/>
                  <w:vAlign w:val="center"/>
                  <w:hideMark/>
                </w:tcPr>
                <w:p w14:paraId="686DEAEA" w14:textId="41C6E514" w:rsidR="00AF719E" w:rsidRPr="00501EDB" w:rsidRDefault="00AF719E" w:rsidP="00AF719E">
                  <w:pPr>
                    <w:jc w:val="center"/>
                    <w:rPr>
                      <w:rFonts w:ascii="Times New Roman" w:hAnsi="Times New Roman" w:cs="Times New Roman"/>
                      <w:sz w:val="16"/>
                      <w:szCs w:val="16"/>
                    </w:rPr>
                  </w:pPr>
                  <w:r w:rsidRPr="00501EDB">
                    <w:rPr>
                      <w:rFonts w:ascii="Times New Roman" w:hAnsi="Times New Roman" w:cs="Times New Roman"/>
                      <w:sz w:val="16"/>
                      <w:szCs w:val="16"/>
                    </w:rPr>
                    <w:t>160.2</w:t>
                  </w:r>
                </w:p>
              </w:tc>
              <w:tc>
                <w:tcPr>
                  <w:tcW w:w="864" w:type="dxa"/>
                  <w:tcBorders>
                    <w:left w:val="nil"/>
                    <w:right w:val="nil"/>
                  </w:tcBorders>
                  <w:noWrap/>
                  <w:vAlign w:val="center"/>
                  <w:hideMark/>
                </w:tcPr>
                <w:p w14:paraId="5BDA0F03" w14:textId="22C4AE27" w:rsidR="00AF719E" w:rsidRPr="00501EDB" w:rsidRDefault="00AF719E" w:rsidP="00AF719E">
                  <w:pPr>
                    <w:jc w:val="center"/>
                    <w:rPr>
                      <w:rFonts w:ascii="Times New Roman" w:hAnsi="Times New Roman" w:cs="Times New Roman"/>
                      <w:sz w:val="16"/>
                      <w:szCs w:val="16"/>
                    </w:rPr>
                  </w:pPr>
                  <w:r w:rsidRPr="00501EDB">
                    <w:rPr>
                      <w:rFonts w:ascii="Times New Roman" w:hAnsi="Times New Roman" w:cs="Times New Roman"/>
                      <w:sz w:val="16"/>
                      <w:szCs w:val="16"/>
                    </w:rPr>
                    <w:t>323.7</w:t>
                  </w:r>
                </w:p>
              </w:tc>
              <w:tc>
                <w:tcPr>
                  <w:tcW w:w="864" w:type="dxa"/>
                  <w:tcBorders>
                    <w:left w:val="nil"/>
                    <w:right w:val="nil"/>
                  </w:tcBorders>
                  <w:noWrap/>
                  <w:vAlign w:val="center"/>
                  <w:hideMark/>
                </w:tcPr>
                <w:p w14:paraId="577ED788" w14:textId="07D0814D" w:rsidR="00AF719E" w:rsidRPr="00501EDB" w:rsidRDefault="00AF719E" w:rsidP="00AF719E">
                  <w:pPr>
                    <w:jc w:val="center"/>
                    <w:rPr>
                      <w:rFonts w:ascii="Times New Roman" w:hAnsi="Times New Roman" w:cs="Times New Roman"/>
                      <w:sz w:val="16"/>
                      <w:szCs w:val="16"/>
                    </w:rPr>
                  </w:pPr>
                  <w:r w:rsidRPr="00501EDB">
                    <w:rPr>
                      <w:rFonts w:ascii="Times New Roman" w:hAnsi="Times New Roman" w:cs="Times New Roman"/>
                      <w:sz w:val="16"/>
                      <w:szCs w:val="16"/>
                    </w:rPr>
                    <w:t>467.6</w:t>
                  </w:r>
                </w:p>
              </w:tc>
              <w:tc>
                <w:tcPr>
                  <w:tcW w:w="864" w:type="dxa"/>
                  <w:tcBorders>
                    <w:left w:val="nil"/>
                    <w:right w:val="nil"/>
                  </w:tcBorders>
                  <w:noWrap/>
                  <w:vAlign w:val="center"/>
                  <w:hideMark/>
                </w:tcPr>
                <w:p w14:paraId="381F5665" w14:textId="5EDAE934" w:rsidR="00AF719E" w:rsidRPr="00501EDB" w:rsidRDefault="00AF719E" w:rsidP="00AF719E">
                  <w:pPr>
                    <w:jc w:val="center"/>
                    <w:rPr>
                      <w:rFonts w:ascii="Times New Roman" w:hAnsi="Times New Roman" w:cs="Times New Roman"/>
                      <w:sz w:val="16"/>
                      <w:szCs w:val="16"/>
                    </w:rPr>
                  </w:pPr>
                  <w:r w:rsidRPr="00501EDB">
                    <w:rPr>
                      <w:rFonts w:ascii="Times New Roman" w:hAnsi="Times New Roman" w:cs="Times New Roman"/>
                      <w:sz w:val="16"/>
                      <w:szCs w:val="16"/>
                    </w:rPr>
                    <w:t>611.6</w:t>
                  </w:r>
                </w:p>
              </w:tc>
              <w:tc>
                <w:tcPr>
                  <w:tcW w:w="864" w:type="dxa"/>
                  <w:tcBorders>
                    <w:left w:val="nil"/>
                    <w:right w:val="nil"/>
                  </w:tcBorders>
                  <w:noWrap/>
                  <w:vAlign w:val="center"/>
                  <w:hideMark/>
                </w:tcPr>
                <w:p w14:paraId="2542404D" w14:textId="73D77AB8" w:rsidR="00AF719E" w:rsidRPr="00501EDB" w:rsidRDefault="00AF719E" w:rsidP="00AF719E">
                  <w:pPr>
                    <w:jc w:val="center"/>
                    <w:rPr>
                      <w:rFonts w:ascii="Times New Roman" w:hAnsi="Times New Roman" w:cs="Times New Roman"/>
                      <w:sz w:val="16"/>
                      <w:szCs w:val="16"/>
                    </w:rPr>
                  </w:pPr>
                  <w:r w:rsidRPr="00501EDB">
                    <w:rPr>
                      <w:rFonts w:ascii="Times New Roman" w:hAnsi="Times New Roman" w:cs="Times New Roman"/>
                      <w:sz w:val="16"/>
                      <w:szCs w:val="16"/>
                    </w:rPr>
                    <w:t>887.9</w:t>
                  </w:r>
                </w:p>
              </w:tc>
              <w:tc>
                <w:tcPr>
                  <w:tcW w:w="864" w:type="dxa"/>
                  <w:tcBorders>
                    <w:left w:val="nil"/>
                    <w:right w:val="nil"/>
                  </w:tcBorders>
                  <w:noWrap/>
                  <w:vAlign w:val="center"/>
                  <w:hideMark/>
                </w:tcPr>
                <w:p w14:paraId="79A99B1E" w14:textId="0CF8D975" w:rsidR="00AF719E" w:rsidRPr="00501EDB" w:rsidRDefault="00AF719E" w:rsidP="00AF719E">
                  <w:pPr>
                    <w:jc w:val="center"/>
                    <w:rPr>
                      <w:rFonts w:ascii="Times New Roman" w:hAnsi="Times New Roman" w:cs="Times New Roman"/>
                      <w:sz w:val="16"/>
                      <w:szCs w:val="16"/>
                    </w:rPr>
                  </w:pPr>
                  <w:r w:rsidRPr="00501EDB">
                    <w:rPr>
                      <w:rFonts w:ascii="Times New Roman" w:hAnsi="Times New Roman" w:cs="Times New Roman"/>
                      <w:sz w:val="16"/>
                      <w:szCs w:val="16"/>
                    </w:rPr>
                    <w:t>1,064.9</w:t>
                  </w:r>
                </w:p>
              </w:tc>
            </w:tr>
            <w:tr w:rsidR="00AF719E" w:rsidRPr="00501EDB" w14:paraId="179E68B0" w14:textId="77777777" w:rsidTr="00AF719E">
              <w:trPr>
                <w:trHeight w:val="298"/>
              </w:trPr>
              <w:tc>
                <w:tcPr>
                  <w:tcW w:w="3289" w:type="dxa"/>
                  <w:tcBorders>
                    <w:left w:val="nil"/>
                    <w:right w:val="nil"/>
                  </w:tcBorders>
                  <w:noWrap/>
                  <w:vAlign w:val="center"/>
                  <w:hideMark/>
                </w:tcPr>
                <w:p w14:paraId="6A3EC004" w14:textId="77777777" w:rsidR="00AF719E" w:rsidRPr="00501EDB" w:rsidRDefault="00AF719E" w:rsidP="00AF719E">
                  <w:pPr>
                    <w:jc w:val="center"/>
                    <w:rPr>
                      <w:rFonts w:ascii="Times New Roman" w:hAnsi="Times New Roman" w:cs="Times New Roman"/>
                      <w:sz w:val="22"/>
                      <w:szCs w:val="22"/>
                    </w:rPr>
                  </w:pPr>
                  <w:r w:rsidRPr="00501EDB">
                    <w:rPr>
                      <w:rFonts w:ascii="Times New Roman" w:hAnsi="Times New Roman" w:cs="Times New Roman"/>
                      <w:sz w:val="22"/>
                      <w:szCs w:val="22"/>
                    </w:rPr>
                    <w:t>Oak woodland</w:t>
                  </w:r>
                </w:p>
              </w:tc>
              <w:tc>
                <w:tcPr>
                  <w:tcW w:w="1008" w:type="dxa"/>
                  <w:tcBorders>
                    <w:left w:val="nil"/>
                    <w:right w:val="nil"/>
                  </w:tcBorders>
                  <w:noWrap/>
                  <w:vAlign w:val="center"/>
                  <w:hideMark/>
                </w:tcPr>
                <w:p w14:paraId="045956F6" w14:textId="158E5581" w:rsidR="00AF719E" w:rsidRPr="00501EDB" w:rsidRDefault="00AF719E" w:rsidP="00AF719E">
                  <w:pPr>
                    <w:jc w:val="center"/>
                    <w:rPr>
                      <w:rFonts w:ascii="Times New Roman" w:hAnsi="Times New Roman" w:cs="Times New Roman"/>
                      <w:sz w:val="20"/>
                      <w:szCs w:val="20"/>
                    </w:rPr>
                  </w:pPr>
                  <w:r w:rsidRPr="00501EDB">
                    <w:rPr>
                      <w:rFonts w:ascii="Times New Roman" w:hAnsi="Times New Roman" w:cs="Times New Roman"/>
                      <w:sz w:val="20"/>
                      <w:szCs w:val="20"/>
                    </w:rPr>
                    <w:t>0</w:t>
                  </w:r>
                </w:p>
              </w:tc>
              <w:tc>
                <w:tcPr>
                  <w:tcW w:w="1338" w:type="dxa"/>
                  <w:tcBorders>
                    <w:left w:val="nil"/>
                    <w:right w:val="nil"/>
                  </w:tcBorders>
                  <w:noWrap/>
                  <w:vAlign w:val="center"/>
                  <w:hideMark/>
                </w:tcPr>
                <w:p w14:paraId="7269D85B" w14:textId="272E9516" w:rsidR="00AF719E" w:rsidRPr="00501EDB" w:rsidRDefault="00AF719E" w:rsidP="00AF719E">
                  <w:pPr>
                    <w:jc w:val="center"/>
                    <w:rPr>
                      <w:rFonts w:ascii="Times New Roman" w:hAnsi="Times New Roman" w:cs="Times New Roman"/>
                      <w:sz w:val="20"/>
                      <w:szCs w:val="20"/>
                    </w:rPr>
                  </w:pPr>
                  <w:r w:rsidRPr="00501EDB">
                    <w:rPr>
                      <w:rFonts w:ascii="Times New Roman" w:hAnsi="Times New Roman" w:cs="Times New Roman"/>
                      <w:sz w:val="20"/>
                      <w:szCs w:val="20"/>
                    </w:rPr>
                    <w:t>0.0</w:t>
                  </w:r>
                </w:p>
              </w:tc>
              <w:tc>
                <w:tcPr>
                  <w:tcW w:w="864" w:type="dxa"/>
                  <w:tcBorders>
                    <w:left w:val="nil"/>
                    <w:right w:val="nil"/>
                  </w:tcBorders>
                  <w:noWrap/>
                  <w:vAlign w:val="center"/>
                  <w:hideMark/>
                </w:tcPr>
                <w:p w14:paraId="619E15B7" w14:textId="3F2B6E81" w:rsidR="00AF719E" w:rsidRPr="00501EDB" w:rsidRDefault="00AF719E" w:rsidP="00AF719E">
                  <w:pPr>
                    <w:jc w:val="center"/>
                    <w:rPr>
                      <w:rFonts w:ascii="Times New Roman" w:hAnsi="Times New Roman" w:cs="Times New Roman"/>
                      <w:sz w:val="16"/>
                      <w:szCs w:val="16"/>
                    </w:rPr>
                  </w:pPr>
                  <w:r w:rsidRPr="00501EDB">
                    <w:rPr>
                      <w:rFonts w:ascii="Times New Roman" w:hAnsi="Times New Roman" w:cs="Times New Roman"/>
                      <w:sz w:val="16"/>
                      <w:szCs w:val="16"/>
                    </w:rPr>
                    <w:t>0.0</w:t>
                  </w:r>
                </w:p>
              </w:tc>
              <w:tc>
                <w:tcPr>
                  <w:tcW w:w="864" w:type="dxa"/>
                  <w:tcBorders>
                    <w:left w:val="nil"/>
                    <w:right w:val="nil"/>
                  </w:tcBorders>
                  <w:noWrap/>
                  <w:vAlign w:val="center"/>
                  <w:hideMark/>
                </w:tcPr>
                <w:p w14:paraId="08B3F4A9" w14:textId="77E7BFF7" w:rsidR="00AF719E" w:rsidRPr="00501EDB" w:rsidRDefault="00AF719E" w:rsidP="00AF719E">
                  <w:pPr>
                    <w:jc w:val="center"/>
                    <w:rPr>
                      <w:rFonts w:ascii="Times New Roman" w:hAnsi="Times New Roman" w:cs="Times New Roman"/>
                      <w:sz w:val="16"/>
                      <w:szCs w:val="16"/>
                    </w:rPr>
                  </w:pPr>
                  <w:r w:rsidRPr="00501EDB">
                    <w:rPr>
                      <w:rFonts w:ascii="Times New Roman" w:hAnsi="Times New Roman" w:cs="Times New Roman"/>
                      <w:sz w:val="16"/>
                      <w:szCs w:val="16"/>
                    </w:rPr>
                    <w:t>0.0</w:t>
                  </w:r>
                </w:p>
              </w:tc>
              <w:tc>
                <w:tcPr>
                  <w:tcW w:w="864" w:type="dxa"/>
                  <w:tcBorders>
                    <w:left w:val="nil"/>
                    <w:right w:val="nil"/>
                  </w:tcBorders>
                  <w:noWrap/>
                  <w:vAlign w:val="center"/>
                  <w:hideMark/>
                </w:tcPr>
                <w:p w14:paraId="7ABDAF70" w14:textId="25477016" w:rsidR="00AF719E" w:rsidRPr="00501EDB" w:rsidRDefault="00AF719E" w:rsidP="00AF719E">
                  <w:pPr>
                    <w:jc w:val="center"/>
                    <w:rPr>
                      <w:rFonts w:ascii="Times New Roman" w:hAnsi="Times New Roman" w:cs="Times New Roman"/>
                      <w:sz w:val="16"/>
                      <w:szCs w:val="16"/>
                    </w:rPr>
                  </w:pPr>
                  <w:r w:rsidRPr="00501EDB">
                    <w:rPr>
                      <w:rFonts w:ascii="Times New Roman" w:hAnsi="Times New Roman" w:cs="Times New Roman"/>
                      <w:sz w:val="16"/>
                      <w:szCs w:val="16"/>
                    </w:rPr>
                    <w:t>0.0</w:t>
                  </w:r>
                </w:p>
              </w:tc>
              <w:tc>
                <w:tcPr>
                  <w:tcW w:w="864" w:type="dxa"/>
                  <w:tcBorders>
                    <w:left w:val="nil"/>
                    <w:right w:val="nil"/>
                  </w:tcBorders>
                  <w:noWrap/>
                  <w:vAlign w:val="center"/>
                  <w:hideMark/>
                </w:tcPr>
                <w:p w14:paraId="5A0056CB" w14:textId="636CB64E" w:rsidR="00AF719E" w:rsidRPr="00501EDB" w:rsidRDefault="00AF719E" w:rsidP="00AF719E">
                  <w:pPr>
                    <w:jc w:val="center"/>
                    <w:rPr>
                      <w:rFonts w:ascii="Times New Roman" w:hAnsi="Times New Roman" w:cs="Times New Roman"/>
                      <w:sz w:val="16"/>
                      <w:szCs w:val="16"/>
                    </w:rPr>
                  </w:pPr>
                  <w:r w:rsidRPr="00501EDB">
                    <w:rPr>
                      <w:rFonts w:ascii="Times New Roman" w:hAnsi="Times New Roman" w:cs="Times New Roman"/>
                      <w:sz w:val="16"/>
                      <w:szCs w:val="16"/>
                    </w:rPr>
                    <w:t>0.0</w:t>
                  </w:r>
                </w:p>
              </w:tc>
              <w:tc>
                <w:tcPr>
                  <w:tcW w:w="864" w:type="dxa"/>
                  <w:tcBorders>
                    <w:left w:val="nil"/>
                    <w:right w:val="nil"/>
                  </w:tcBorders>
                  <w:noWrap/>
                  <w:vAlign w:val="center"/>
                  <w:hideMark/>
                </w:tcPr>
                <w:p w14:paraId="5A0E945E" w14:textId="3851888F" w:rsidR="00AF719E" w:rsidRPr="00501EDB" w:rsidRDefault="00AF719E" w:rsidP="00AF719E">
                  <w:pPr>
                    <w:jc w:val="center"/>
                    <w:rPr>
                      <w:rFonts w:ascii="Times New Roman" w:hAnsi="Times New Roman" w:cs="Times New Roman"/>
                      <w:sz w:val="16"/>
                      <w:szCs w:val="16"/>
                    </w:rPr>
                  </w:pPr>
                  <w:r w:rsidRPr="00501EDB">
                    <w:rPr>
                      <w:rFonts w:ascii="Times New Roman" w:hAnsi="Times New Roman" w:cs="Times New Roman"/>
                      <w:sz w:val="16"/>
                      <w:szCs w:val="16"/>
                    </w:rPr>
                    <w:t>0.0</w:t>
                  </w:r>
                </w:p>
              </w:tc>
              <w:tc>
                <w:tcPr>
                  <w:tcW w:w="864" w:type="dxa"/>
                  <w:tcBorders>
                    <w:left w:val="nil"/>
                    <w:right w:val="nil"/>
                  </w:tcBorders>
                  <w:noWrap/>
                  <w:vAlign w:val="center"/>
                  <w:hideMark/>
                </w:tcPr>
                <w:p w14:paraId="7C5EC631" w14:textId="6C13A6E4" w:rsidR="00AF719E" w:rsidRPr="00501EDB" w:rsidRDefault="00AF719E" w:rsidP="00AF719E">
                  <w:pPr>
                    <w:jc w:val="center"/>
                    <w:rPr>
                      <w:rFonts w:ascii="Times New Roman" w:hAnsi="Times New Roman" w:cs="Times New Roman"/>
                      <w:sz w:val="16"/>
                      <w:szCs w:val="16"/>
                    </w:rPr>
                  </w:pPr>
                  <w:r w:rsidRPr="00501EDB">
                    <w:rPr>
                      <w:rFonts w:ascii="Times New Roman" w:hAnsi="Times New Roman" w:cs="Times New Roman"/>
                      <w:sz w:val="16"/>
                      <w:szCs w:val="16"/>
                    </w:rPr>
                    <w:t>0.0</w:t>
                  </w:r>
                </w:p>
              </w:tc>
              <w:tc>
                <w:tcPr>
                  <w:tcW w:w="864" w:type="dxa"/>
                  <w:tcBorders>
                    <w:left w:val="nil"/>
                    <w:right w:val="nil"/>
                  </w:tcBorders>
                  <w:noWrap/>
                  <w:vAlign w:val="center"/>
                  <w:hideMark/>
                </w:tcPr>
                <w:p w14:paraId="5AE64328" w14:textId="323A9D7B" w:rsidR="00AF719E" w:rsidRPr="00501EDB" w:rsidRDefault="00AF719E" w:rsidP="00AF719E">
                  <w:pPr>
                    <w:jc w:val="center"/>
                    <w:rPr>
                      <w:rFonts w:ascii="Times New Roman" w:hAnsi="Times New Roman" w:cs="Times New Roman"/>
                      <w:sz w:val="16"/>
                      <w:szCs w:val="16"/>
                    </w:rPr>
                  </w:pPr>
                  <w:r w:rsidRPr="00501EDB">
                    <w:rPr>
                      <w:rFonts w:ascii="Times New Roman" w:hAnsi="Times New Roman" w:cs="Times New Roman"/>
                      <w:sz w:val="16"/>
                      <w:szCs w:val="16"/>
                    </w:rPr>
                    <w:t>0.0</w:t>
                  </w:r>
                </w:p>
              </w:tc>
              <w:tc>
                <w:tcPr>
                  <w:tcW w:w="864" w:type="dxa"/>
                  <w:tcBorders>
                    <w:left w:val="nil"/>
                    <w:right w:val="nil"/>
                  </w:tcBorders>
                  <w:noWrap/>
                  <w:vAlign w:val="center"/>
                  <w:hideMark/>
                </w:tcPr>
                <w:p w14:paraId="4EAB2B06" w14:textId="700B96A8" w:rsidR="00AF719E" w:rsidRPr="00501EDB" w:rsidRDefault="00AF719E" w:rsidP="00AF719E">
                  <w:pPr>
                    <w:jc w:val="center"/>
                    <w:rPr>
                      <w:rFonts w:ascii="Times New Roman" w:hAnsi="Times New Roman" w:cs="Times New Roman"/>
                      <w:sz w:val="16"/>
                      <w:szCs w:val="16"/>
                    </w:rPr>
                  </w:pPr>
                  <w:r w:rsidRPr="00501EDB">
                    <w:rPr>
                      <w:rFonts w:ascii="Times New Roman" w:hAnsi="Times New Roman" w:cs="Times New Roman"/>
                      <w:sz w:val="16"/>
                      <w:szCs w:val="16"/>
                    </w:rPr>
                    <w:t>0.0</w:t>
                  </w:r>
                </w:p>
              </w:tc>
            </w:tr>
            <w:tr w:rsidR="00AF719E" w:rsidRPr="00501EDB" w14:paraId="38BA5B35" w14:textId="77777777" w:rsidTr="00AF719E">
              <w:trPr>
                <w:trHeight w:val="298"/>
              </w:trPr>
              <w:tc>
                <w:tcPr>
                  <w:tcW w:w="3289" w:type="dxa"/>
                  <w:tcBorders>
                    <w:left w:val="nil"/>
                    <w:right w:val="nil"/>
                  </w:tcBorders>
                  <w:noWrap/>
                  <w:vAlign w:val="center"/>
                  <w:hideMark/>
                </w:tcPr>
                <w:p w14:paraId="3322E3CE" w14:textId="77777777" w:rsidR="00AF719E" w:rsidRPr="00501EDB" w:rsidRDefault="00AF719E" w:rsidP="00AF719E">
                  <w:pPr>
                    <w:jc w:val="center"/>
                    <w:rPr>
                      <w:rFonts w:ascii="Times New Roman" w:hAnsi="Times New Roman" w:cs="Times New Roman"/>
                      <w:sz w:val="22"/>
                      <w:szCs w:val="22"/>
                    </w:rPr>
                  </w:pPr>
                  <w:r w:rsidRPr="00501EDB">
                    <w:rPr>
                      <w:rFonts w:ascii="Times New Roman" w:hAnsi="Times New Roman" w:cs="Times New Roman"/>
                      <w:sz w:val="22"/>
                      <w:szCs w:val="22"/>
                    </w:rPr>
                    <w:t>Aspen forest</w:t>
                  </w:r>
                </w:p>
              </w:tc>
              <w:tc>
                <w:tcPr>
                  <w:tcW w:w="1008" w:type="dxa"/>
                  <w:tcBorders>
                    <w:left w:val="nil"/>
                    <w:right w:val="nil"/>
                  </w:tcBorders>
                  <w:noWrap/>
                  <w:vAlign w:val="center"/>
                  <w:hideMark/>
                </w:tcPr>
                <w:p w14:paraId="5C8A34B2" w14:textId="22FD6607" w:rsidR="00AF719E" w:rsidRPr="00501EDB" w:rsidRDefault="00AF719E" w:rsidP="00AF719E">
                  <w:pPr>
                    <w:jc w:val="center"/>
                    <w:rPr>
                      <w:rFonts w:ascii="Times New Roman" w:hAnsi="Times New Roman" w:cs="Times New Roman"/>
                      <w:sz w:val="20"/>
                      <w:szCs w:val="20"/>
                    </w:rPr>
                  </w:pPr>
                  <w:r w:rsidRPr="00501EDB">
                    <w:rPr>
                      <w:rFonts w:ascii="Times New Roman" w:hAnsi="Times New Roman" w:cs="Times New Roman"/>
                      <w:sz w:val="20"/>
                      <w:szCs w:val="20"/>
                    </w:rPr>
                    <w:t>1,465</w:t>
                  </w:r>
                </w:p>
              </w:tc>
              <w:tc>
                <w:tcPr>
                  <w:tcW w:w="1338" w:type="dxa"/>
                  <w:tcBorders>
                    <w:left w:val="nil"/>
                    <w:right w:val="nil"/>
                  </w:tcBorders>
                  <w:noWrap/>
                  <w:vAlign w:val="center"/>
                  <w:hideMark/>
                </w:tcPr>
                <w:p w14:paraId="3D1468DB" w14:textId="20A7294D" w:rsidR="00AF719E" w:rsidRPr="00501EDB" w:rsidRDefault="00AF719E" w:rsidP="00AF719E">
                  <w:pPr>
                    <w:jc w:val="center"/>
                    <w:rPr>
                      <w:rFonts w:ascii="Times New Roman" w:hAnsi="Times New Roman" w:cs="Times New Roman"/>
                      <w:sz w:val="20"/>
                      <w:szCs w:val="20"/>
                    </w:rPr>
                  </w:pPr>
                  <w:r w:rsidRPr="00501EDB">
                    <w:rPr>
                      <w:rFonts w:ascii="Times New Roman" w:hAnsi="Times New Roman" w:cs="Times New Roman"/>
                      <w:sz w:val="20"/>
                      <w:szCs w:val="20"/>
                    </w:rPr>
                    <w:t>208.9</w:t>
                  </w:r>
                </w:p>
              </w:tc>
              <w:tc>
                <w:tcPr>
                  <w:tcW w:w="864" w:type="dxa"/>
                  <w:tcBorders>
                    <w:left w:val="nil"/>
                    <w:right w:val="nil"/>
                  </w:tcBorders>
                  <w:noWrap/>
                  <w:vAlign w:val="center"/>
                  <w:hideMark/>
                </w:tcPr>
                <w:p w14:paraId="53076B61" w14:textId="0F87FBDE" w:rsidR="00AF719E" w:rsidRPr="00501EDB" w:rsidRDefault="00AF719E" w:rsidP="00AF719E">
                  <w:pPr>
                    <w:jc w:val="center"/>
                    <w:rPr>
                      <w:rFonts w:ascii="Times New Roman" w:hAnsi="Times New Roman" w:cs="Times New Roman"/>
                      <w:sz w:val="16"/>
                      <w:szCs w:val="16"/>
                    </w:rPr>
                  </w:pPr>
                  <w:r w:rsidRPr="00501EDB">
                    <w:rPr>
                      <w:rFonts w:ascii="Times New Roman" w:hAnsi="Times New Roman" w:cs="Times New Roman"/>
                      <w:sz w:val="16"/>
                      <w:szCs w:val="16"/>
                    </w:rPr>
                    <w:t>66.6</w:t>
                  </w:r>
                </w:p>
              </w:tc>
              <w:tc>
                <w:tcPr>
                  <w:tcW w:w="864" w:type="dxa"/>
                  <w:tcBorders>
                    <w:left w:val="nil"/>
                    <w:right w:val="nil"/>
                  </w:tcBorders>
                  <w:noWrap/>
                  <w:vAlign w:val="center"/>
                  <w:hideMark/>
                </w:tcPr>
                <w:p w14:paraId="5EAF4F90" w14:textId="26E47C9A" w:rsidR="00AF719E" w:rsidRPr="00501EDB" w:rsidRDefault="00AF719E" w:rsidP="00AF719E">
                  <w:pPr>
                    <w:jc w:val="center"/>
                    <w:rPr>
                      <w:rFonts w:ascii="Times New Roman" w:hAnsi="Times New Roman" w:cs="Times New Roman"/>
                      <w:sz w:val="16"/>
                      <w:szCs w:val="16"/>
                    </w:rPr>
                  </w:pPr>
                  <w:r w:rsidRPr="00501EDB">
                    <w:rPr>
                      <w:rFonts w:ascii="Times New Roman" w:hAnsi="Times New Roman" w:cs="Times New Roman"/>
                      <w:sz w:val="16"/>
                      <w:szCs w:val="16"/>
                    </w:rPr>
                    <w:t>41.6</w:t>
                  </w:r>
                </w:p>
              </w:tc>
              <w:tc>
                <w:tcPr>
                  <w:tcW w:w="864" w:type="dxa"/>
                  <w:tcBorders>
                    <w:left w:val="nil"/>
                    <w:right w:val="nil"/>
                  </w:tcBorders>
                  <w:noWrap/>
                  <w:vAlign w:val="center"/>
                  <w:hideMark/>
                </w:tcPr>
                <w:p w14:paraId="068C33AA" w14:textId="0882AF44" w:rsidR="00AF719E" w:rsidRPr="00501EDB" w:rsidRDefault="00AF719E" w:rsidP="00AF719E">
                  <w:pPr>
                    <w:jc w:val="center"/>
                    <w:rPr>
                      <w:rFonts w:ascii="Times New Roman" w:hAnsi="Times New Roman" w:cs="Times New Roman"/>
                      <w:sz w:val="16"/>
                      <w:szCs w:val="16"/>
                    </w:rPr>
                  </w:pPr>
                  <w:r w:rsidRPr="00501EDB">
                    <w:rPr>
                      <w:rFonts w:ascii="Times New Roman" w:hAnsi="Times New Roman" w:cs="Times New Roman"/>
                      <w:sz w:val="16"/>
                      <w:szCs w:val="16"/>
                    </w:rPr>
                    <w:t>61.0</w:t>
                  </w:r>
                </w:p>
              </w:tc>
              <w:tc>
                <w:tcPr>
                  <w:tcW w:w="864" w:type="dxa"/>
                  <w:tcBorders>
                    <w:left w:val="nil"/>
                    <w:right w:val="nil"/>
                  </w:tcBorders>
                  <w:noWrap/>
                  <w:vAlign w:val="center"/>
                  <w:hideMark/>
                </w:tcPr>
                <w:p w14:paraId="4BA6A6E5" w14:textId="12AEF586" w:rsidR="00AF719E" w:rsidRPr="00501EDB" w:rsidRDefault="00AF719E" w:rsidP="00AF719E">
                  <w:pPr>
                    <w:jc w:val="center"/>
                    <w:rPr>
                      <w:rFonts w:ascii="Times New Roman" w:hAnsi="Times New Roman" w:cs="Times New Roman"/>
                      <w:sz w:val="16"/>
                      <w:szCs w:val="16"/>
                    </w:rPr>
                  </w:pPr>
                  <w:r w:rsidRPr="00501EDB">
                    <w:rPr>
                      <w:rFonts w:ascii="Times New Roman" w:hAnsi="Times New Roman" w:cs="Times New Roman"/>
                      <w:sz w:val="16"/>
                      <w:szCs w:val="16"/>
                    </w:rPr>
                    <w:t>161.9</w:t>
                  </w:r>
                </w:p>
              </w:tc>
              <w:tc>
                <w:tcPr>
                  <w:tcW w:w="864" w:type="dxa"/>
                  <w:tcBorders>
                    <w:left w:val="nil"/>
                    <w:right w:val="nil"/>
                  </w:tcBorders>
                  <w:noWrap/>
                  <w:vAlign w:val="center"/>
                  <w:hideMark/>
                </w:tcPr>
                <w:p w14:paraId="535D8A7D" w14:textId="775D7902" w:rsidR="00AF719E" w:rsidRPr="00501EDB" w:rsidRDefault="00AF719E" w:rsidP="00AF719E">
                  <w:pPr>
                    <w:jc w:val="center"/>
                    <w:rPr>
                      <w:rFonts w:ascii="Times New Roman" w:hAnsi="Times New Roman" w:cs="Times New Roman"/>
                      <w:sz w:val="16"/>
                      <w:szCs w:val="16"/>
                    </w:rPr>
                  </w:pPr>
                  <w:r w:rsidRPr="00501EDB">
                    <w:rPr>
                      <w:rFonts w:ascii="Times New Roman" w:hAnsi="Times New Roman" w:cs="Times New Roman"/>
                      <w:sz w:val="16"/>
                      <w:szCs w:val="16"/>
                    </w:rPr>
                    <w:t>330.8</w:t>
                  </w:r>
                </w:p>
              </w:tc>
              <w:tc>
                <w:tcPr>
                  <w:tcW w:w="864" w:type="dxa"/>
                  <w:tcBorders>
                    <w:left w:val="nil"/>
                    <w:right w:val="nil"/>
                  </w:tcBorders>
                  <w:noWrap/>
                  <w:vAlign w:val="center"/>
                  <w:hideMark/>
                </w:tcPr>
                <w:p w14:paraId="4696BB72" w14:textId="678DB5A8" w:rsidR="00AF719E" w:rsidRPr="00501EDB" w:rsidRDefault="00AF719E" w:rsidP="00AF719E">
                  <w:pPr>
                    <w:jc w:val="center"/>
                    <w:rPr>
                      <w:rFonts w:ascii="Times New Roman" w:hAnsi="Times New Roman" w:cs="Times New Roman"/>
                      <w:sz w:val="16"/>
                      <w:szCs w:val="16"/>
                    </w:rPr>
                  </w:pPr>
                  <w:r w:rsidRPr="00501EDB">
                    <w:rPr>
                      <w:rFonts w:ascii="Times New Roman" w:hAnsi="Times New Roman" w:cs="Times New Roman"/>
                      <w:sz w:val="16"/>
                      <w:szCs w:val="16"/>
                    </w:rPr>
                    <w:t>374.3</w:t>
                  </w:r>
                </w:p>
              </w:tc>
              <w:tc>
                <w:tcPr>
                  <w:tcW w:w="864" w:type="dxa"/>
                  <w:tcBorders>
                    <w:left w:val="nil"/>
                    <w:right w:val="nil"/>
                  </w:tcBorders>
                  <w:noWrap/>
                  <w:vAlign w:val="center"/>
                  <w:hideMark/>
                </w:tcPr>
                <w:p w14:paraId="1FA1DCAF" w14:textId="1963F289" w:rsidR="00AF719E" w:rsidRPr="00501EDB" w:rsidRDefault="00AF719E" w:rsidP="00AF719E">
                  <w:pPr>
                    <w:jc w:val="center"/>
                    <w:rPr>
                      <w:rFonts w:ascii="Times New Roman" w:hAnsi="Times New Roman" w:cs="Times New Roman"/>
                      <w:sz w:val="16"/>
                      <w:szCs w:val="16"/>
                    </w:rPr>
                  </w:pPr>
                  <w:r w:rsidRPr="00501EDB">
                    <w:rPr>
                      <w:rFonts w:ascii="Times New Roman" w:hAnsi="Times New Roman" w:cs="Times New Roman"/>
                      <w:sz w:val="16"/>
                      <w:szCs w:val="16"/>
                    </w:rPr>
                    <w:t>536.9</w:t>
                  </w:r>
                </w:p>
              </w:tc>
              <w:tc>
                <w:tcPr>
                  <w:tcW w:w="864" w:type="dxa"/>
                  <w:tcBorders>
                    <w:left w:val="nil"/>
                    <w:right w:val="nil"/>
                  </w:tcBorders>
                  <w:noWrap/>
                  <w:vAlign w:val="center"/>
                  <w:hideMark/>
                </w:tcPr>
                <w:p w14:paraId="1F9BD801" w14:textId="2B1F1E4B" w:rsidR="00AF719E" w:rsidRPr="00501EDB" w:rsidRDefault="00AF719E" w:rsidP="00AF719E">
                  <w:pPr>
                    <w:jc w:val="center"/>
                    <w:rPr>
                      <w:rFonts w:ascii="Times New Roman" w:hAnsi="Times New Roman" w:cs="Times New Roman"/>
                      <w:sz w:val="16"/>
                      <w:szCs w:val="16"/>
                    </w:rPr>
                  </w:pPr>
                  <w:r w:rsidRPr="00501EDB">
                    <w:rPr>
                      <w:rFonts w:ascii="Times New Roman" w:hAnsi="Times New Roman" w:cs="Times New Roman"/>
                      <w:sz w:val="16"/>
                      <w:szCs w:val="16"/>
                    </w:rPr>
                    <w:t>1,084.1</w:t>
                  </w:r>
                </w:p>
              </w:tc>
            </w:tr>
            <w:tr w:rsidR="00AF719E" w:rsidRPr="00501EDB" w14:paraId="45ACB8C9" w14:textId="77777777" w:rsidTr="00AF719E">
              <w:trPr>
                <w:trHeight w:val="298"/>
              </w:trPr>
              <w:tc>
                <w:tcPr>
                  <w:tcW w:w="3289" w:type="dxa"/>
                  <w:tcBorders>
                    <w:left w:val="nil"/>
                    <w:right w:val="nil"/>
                  </w:tcBorders>
                  <w:noWrap/>
                  <w:vAlign w:val="center"/>
                  <w:hideMark/>
                </w:tcPr>
                <w:p w14:paraId="6049C69C" w14:textId="77777777" w:rsidR="00AF719E" w:rsidRPr="00501EDB" w:rsidRDefault="00AF719E" w:rsidP="00AF719E">
                  <w:pPr>
                    <w:jc w:val="center"/>
                    <w:rPr>
                      <w:rFonts w:ascii="Times New Roman" w:hAnsi="Times New Roman" w:cs="Times New Roman"/>
                      <w:sz w:val="22"/>
                      <w:szCs w:val="22"/>
                    </w:rPr>
                  </w:pPr>
                  <w:r w:rsidRPr="00501EDB">
                    <w:rPr>
                      <w:rFonts w:ascii="Times New Roman" w:hAnsi="Times New Roman" w:cs="Times New Roman"/>
                      <w:sz w:val="22"/>
                      <w:szCs w:val="22"/>
                    </w:rPr>
                    <w:t>Riparian forest</w:t>
                  </w:r>
                </w:p>
              </w:tc>
              <w:tc>
                <w:tcPr>
                  <w:tcW w:w="1008" w:type="dxa"/>
                  <w:tcBorders>
                    <w:left w:val="nil"/>
                    <w:right w:val="nil"/>
                  </w:tcBorders>
                  <w:noWrap/>
                  <w:vAlign w:val="center"/>
                  <w:hideMark/>
                </w:tcPr>
                <w:p w14:paraId="09553E05" w14:textId="3252C6DC" w:rsidR="00AF719E" w:rsidRPr="00501EDB" w:rsidRDefault="00AF719E" w:rsidP="00AF719E">
                  <w:pPr>
                    <w:jc w:val="center"/>
                    <w:rPr>
                      <w:rFonts w:ascii="Times New Roman" w:hAnsi="Times New Roman" w:cs="Times New Roman"/>
                      <w:sz w:val="20"/>
                      <w:szCs w:val="20"/>
                    </w:rPr>
                  </w:pPr>
                  <w:r w:rsidRPr="00501EDB">
                    <w:rPr>
                      <w:rFonts w:ascii="Times New Roman" w:hAnsi="Times New Roman" w:cs="Times New Roman"/>
                      <w:sz w:val="20"/>
                      <w:szCs w:val="20"/>
                    </w:rPr>
                    <w:t>190</w:t>
                  </w:r>
                </w:p>
              </w:tc>
              <w:tc>
                <w:tcPr>
                  <w:tcW w:w="1338" w:type="dxa"/>
                  <w:tcBorders>
                    <w:left w:val="nil"/>
                    <w:right w:val="nil"/>
                  </w:tcBorders>
                  <w:noWrap/>
                  <w:vAlign w:val="center"/>
                  <w:hideMark/>
                </w:tcPr>
                <w:p w14:paraId="2638F626" w14:textId="2087B2F2" w:rsidR="00AF719E" w:rsidRPr="00501EDB" w:rsidRDefault="00AF719E" w:rsidP="00AF719E">
                  <w:pPr>
                    <w:jc w:val="center"/>
                    <w:rPr>
                      <w:rFonts w:ascii="Times New Roman" w:hAnsi="Times New Roman" w:cs="Times New Roman"/>
                      <w:sz w:val="20"/>
                      <w:szCs w:val="20"/>
                    </w:rPr>
                  </w:pPr>
                  <w:r w:rsidRPr="00501EDB">
                    <w:rPr>
                      <w:rFonts w:ascii="Times New Roman" w:hAnsi="Times New Roman" w:cs="Times New Roman"/>
                      <w:sz w:val="20"/>
                      <w:szCs w:val="20"/>
                    </w:rPr>
                    <w:t>27.0</w:t>
                  </w:r>
                </w:p>
              </w:tc>
              <w:tc>
                <w:tcPr>
                  <w:tcW w:w="864" w:type="dxa"/>
                  <w:tcBorders>
                    <w:left w:val="nil"/>
                    <w:right w:val="nil"/>
                  </w:tcBorders>
                  <w:noWrap/>
                  <w:vAlign w:val="center"/>
                  <w:hideMark/>
                </w:tcPr>
                <w:p w14:paraId="7247C959" w14:textId="3C422D00" w:rsidR="00AF719E" w:rsidRPr="00501EDB" w:rsidRDefault="00AF719E" w:rsidP="00AF719E">
                  <w:pPr>
                    <w:jc w:val="center"/>
                    <w:rPr>
                      <w:rFonts w:ascii="Times New Roman" w:hAnsi="Times New Roman" w:cs="Times New Roman"/>
                      <w:sz w:val="16"/>
                      <w:szCs w:val="16"/>
                    </w:rPr>
                  </w:pPr>
                  <w:r w:rsidRPr="00501EDB">
                    <w:rPr>
                      <w:rFonts w:ascii="Times New Roman" w:hAnsi="Times New Roman" w:cs="Times New Roman"/>
                      <w:sz w:val="16"/>
                      <w:szCs w:val="16"/>
                    </w:rPr>
                    <w:t>23.9</w:t>
                  </w:r>
                </w:p>
              </w:tc>
              <w:tc>
                <w:tcPr>
                  <w:tcW w:w="864" w:type="dxa"/>
                  <w:tcBorders>
                    <w:left w:val="nil"/>
                    <w:right w:val="nil"/>
                  </w:tcBorders>
                  <w:noWrap/>
                  <w:vAlign w:val="center"/>
                  <w:hideMark/>
                </w:tcPr>
                <w:p w14:paraId="4704485A" w14:textId="16AF0319" w:rsidR="00AF719E" w:rsidRPr="00501EDB" w:rsidRDefault="00AF719E" w:rsidP="00AF719E">
                  <w:pPr>
                    <w:jc w:val="center"/>
                    <w:rPr>
                      <w:rFonts w:ascii="Times New Roman" w:hAnsi="Times New Roman" w:cs="Times New Roman"/>
                      <w:sz w:val="16"/>
                      <w:szCs w:val="16"/>
                    </w:rPr>
                  </w:pPr>
                  <w:r w:rsidRPr="00501EDB">
                    <w:rPr>
                      <w:rFonts w:ascii="Times New Roman" w:hAnsi="Times New Roman" w:cs="Times New Roman"/>
                      <w:sz w:val="16"/>
                      <w:szCs w:val="16"/>
                    </w:rPr>
                    <w:t>14.9</w:t>
                  </w:r>
                </w:p>
              </w:tc>
              <w:tc>
                <w:tcPr>
                  <w:tcW w:w="864" w:type="dxa"/>
                  <w:tcBorders>
                    <w:left w:val="nil"/>
                    <w:right w:val="nil"/>
                  </w:tcBorders>
                  <w:noWrap/>
                  <w:vAlign w:val="center"/>
                  <w:hideMark/>
                </w:tcPr>
                <w:p w14:paraId="0A5889A1" w14:textId="23689BF5" w:rsidR="00AF719E" w:rsidRPr="00501EDB" w:rsidRDefault="00AF719E" w:rsidP="00AF719E">
                  <w:pPr>
                    <w:jc w:val="center"/>
                    <w:rPr>
                      <w:rFonts w:ascii="Times New Roman" w:hAnsi="Times New Roman" w:cs="Times New Roman"/>
                      <w:sz w:val="16"/>
                      <w:szCs w:val="16"/>
                    </w:rPr>
                  </w:pPr>
                  <w:r w:rsidRPr="00501EDB">
                    <w:rPr>
                      <w:rFonts w:ascii="Times New Roman" w:hAnsi="Times New Roman" w:cs="Times New Roman"/>
                      <w:sz w:val="16"/>
                      <w:szCs w:val="16"/>
                    </w:rPr>
                    <w:t>20.7</w:t>
                  </w:r>
                </w:p>
              </w:tc>
              <w:tc>
                <w:tcPr>
                  <w:tcW w:w="864" w:type="dxa"/>
                  <w:tcBorders>
                    <w:left w:val="nil"/>
                    <w:right w:val="nil"/>
                  </w:tcBorders>
                  <w:noWrap/>
                  <w:vAlign w:val="center"/>
                  <w:hideMark/>
                </w:tcPr>
                <w:p w14:paraId="01A48C4E" w14:textId="02EBA0FC" w:rsidR="00AF719E" w:rsidRPr="00501EDB" w:rsidRDefault="00AF719E" w:rsidP="00AF719E">
                  <w:pPr>
                    <w:jc w:val="center"/>
                    <w:rPr>
                      <w:rFonts w:ascii="Times New Roman" w:hAnsi="Times New Roman" w:cs="Times New Roman"/>
                      <w:sz w:val="16"/>
                      <w:szCs w:val="16"/>
                    </w:rPr>
                  </w:pPr>
                  <w:r w:rsidRPr="00501EDB">
                    <w:rPr>
                      <w:rFonts w:ascii="Times New Roman" w:hAnsi="Times New Roman" w:cs="Times New Roman"/>
                      <w:sz w:val="16"/>
                      <w:szCs w:val="16"/>
                    </w:rPr>
                    <w:t>51.2</w:t>
                  </w:r>
                </w:p>
              </w:tc>
              <w:tc>
                <w:tcPr>
                  <w:tcW w:w="864" w:type="dxa"/>
                  <w:tcBorders>
                    <w:left w:val="nil"/>
                    <w:right w:val="nil"/>
                  </w:tcBorders>
                  <w:noWrap/>
                  <w:vAlign w:val="center"/>
                  <w:hideMark/>
                </w:tcPr>
                <w:p w14:paraId="20A74343" w14:textId="1736B500" w:rsidR="00AF719E" w:rsidRPr="00501EDB" w:rsidRDefault="00AF719E" w:rsidP="00AF719E">
                  <w:pPr>
                    <w:jc w:val="center"/>
                    <w:rPr>
                      <w:rFonts w:ascii="Times New Roman" w:hAnsi="Times New Roman" w:cs="Times New Roman"/>
                      <w:sz w:val="16"/>
                      <w:szCs w:val="16"/>
                    </w:rPr>
                  </w:pPr>
                  <w:r w:rsidRPr="00501EDB">
                    <w:rPr>
                      <w:rFonts w:ascii="Times New Roman" w:hAnsi="Times New Roman" w:cs="Times New Roman"/>
                      <w:sz w:val="16"/>
                      <w:szCs w:val="16"/>
                    </w:rPr>
                    <w:t>65.0</w:t>
                  </w:r>
                </w:p>
              </w:tc>
              <w:tc>
                <w:tcPr>
                  <w:tcW w:w="864" w:type="dxa"/>
                  <w:tcBorders>
                    <w:left w:val="nil"/>
                    <w:right w:val="nil"/>
                  </w:tcBorders>
                  <w:noWrap/>
                  <w:vAlign w:val="center"/>
                  <w:hideMark/>
                </w:tcPr>
                <w:p w14:paraId="4BCC1A49" w14:textId="7995A17B" w:rsidR="00AF719E" w:rsidRPr="00501EDB" w:rsidRDefault="00AF719E" w:rsidP="00AF719E">
                  <w:pPr>
                    <w:jc w:val="center"/>
                    <w:rPr>
                      <w:rFonts w:ascii="Times New Roman" w:hAnsi="Times New Roman" w:cs="Times New Roman"/>
                      <w:sz w:val="16"/>
                      <w:szCs w:val="16"/>
                    </w:rPr>
                  </w:pPr>
                  <w:r w:rsidRPr="00501EDB">
                    <w:rPr>
                      <w:rFonts w:ascii="Times New Roman" w:hAnsi="Times New Roman" w:cs="Times New Roman"/>
                      <w:sz w:val="16"/>
                      <w:szCs w:val="16"/>
                    </w:rPr>
                    <w:t>92.2</w:t>
                  </w:r>
                </w:p>
              </w:tc>
              <w:tc>
                <w:tcPr>
                  <w:tcW w:w="864" w:type="dxa"/>
                  <w:tcBorders>
                    <w:left w:val="nil"/>
                    <w:right w:val="nil"/>
                  </w:tcBorders>
                  <w:noWrap/>
                  <w:vAlign w:val="center"/>
                  <w:hideMark/>
                </w:tcPr>
                <w:p w14:paraId="701949A8" w14:textId="2CA25CA9" w:rsidR="00AF719E" w:rsidRPr="00501EDB" w:rsidRDefault="00AF719E" w:rsidP="00AF719E">
                  <w:pPr>
                    <w:jc w:val="center"/>
                    <w:rPr>
                      <w:rFonts w:ascii="Times New Roman" w:hAnsi="Times New Roman" w:cs="Times New Roman"/>
                      <w:sz w:val="16"/>
                      <w:szCs w:val="16"/>
                    </w:rPr>
                  </w:pPr>
                  <w:r w:rsidRPr="00501EDB">
                    <w:rPr>
                      <w:rFonts w:ascii="Times New Roman" w:hAnsi="Times New Roman" w:cs="Times New Roman"/>
                      <w:sz w:val="16"/>
                      <w:szCs w:val="16"/>
                    </w:rPr>
                    <w:t>109.2</w:t>
                  </w:r>
                </w:p>
              </w:tc>
              <w:tc>
                <w:tcPr>
                  <w:tcW w:w="864" w:type="dxa"/>
                  <w:tcBorders>
                    <w:left w:val="nil"/>
                    <w:right w:val="nil"/>
                  </w:tcBorders>
                  <w:noWrap/>
                  <w:vAlign w:val="center"/>
                  <w:hideMark/>
                </w:tcPr>
                <w:p w14:paraId="152BA02E" w14:textId="2D060721" w:rsidR="00AF719E" w:rsidRPr="00501EDB" w:rsidRDefault="00AF719E" w:rsidP="00AF719E">
                  <w:pPr>
                    <w:jc w:val="center"/>
                    <w:rPr>
                      <w:rFonts w:ascii="Times New Roman" w:hAnsi="Times New Roman" w:cs="Times New Roman"/>
                      <w:sz w:val="16"/>
                      <w:szCs w:val="16"/>
                    </w:rPr>
                  </w:pPr>
                  <w:r w:rsidRPr="00501EDB">
                    <w:rPr>
                      <w:rFonts w:ascii="Times New Roman" w:hAnsi="Times New Roman" w:cs="Times New Roman"/>
                      <w:sz w:val="16"/>
                      <w:szCs w:val="16"/>
                    </w:rPr>
                    <w:t>131.6</w:t>
                  </w:r>
                </w:p>
              </w:tc>
            </w:tr>
            <w:tr w:rsidR="00AF719E" w:rsidRPr="00501EDB" w14:paraId="3E01B960" w14:textId="77777777" w:rsidTr="00AF719E">
              <w:trPr>
                <w:trHeight w:val="298"/>
              </w:trPr>
              <w:tc>
                <w:tcPr>
                  <w:tcW w:w="3289" w:type="dxa"/>
                  <w:tcBorders>
                    <w:left w:val="nil"/>
                    <w:right w:val="nil"/>
                  </w:tcBorders>
                  <w:noWrap/>
                  <w:vAlign w:val="center"/>
                  <w:hideMark/>
                </w:tcPr>
                <w:p w14:paraId="0E39DA14" w14:textId="77777777" w:rsidR="00AF719E" w:rsidRPr="00501EDB" w:rsidRDefault="00AF719E" w:rsidP="00AF719E">
                  <w:pPr>
                    <w:jc w:val="center"/>
                    <w:rPr>
                      <w:rFonts w:ascii="Times New Roman" w:hAnsi="Times New Roman" w:cs="Times New Roman"/>
                      <w:sz w:val="22"/>
                      <w:szCs w:val="22"/>
                    </w:rPr>
                  </w:pPr>
                  <w:r w:rsidRPr="00501EDB">
                    <w:rPr>
                      <w:rFonts w:ascii="Times New Roman" w:hAnsi="Times New Roman" w:cs="Times New Roman"/>
                      <w:sz w:val="22"/>
                      <w:szCs w:val="22"/>
                    </w:rPr>
                    <w:t>Red fir forest</w:t>
                  </w:r>
                </w:p>
              </w:tc>
              <w:tc>
                <w:tcPr>
                  <w:tcW w:w="1008" w:type="dxa"/>
                  <w:tcBorders>
                    <w:left w:val="nil"/>
                    <w:right w:val="nil"/>
                  </w:tcBorders>
                  <w:noWrap/>
                  <w:vAlign w:val="center"/>
                  <w:hideMark/>
                </w:tcPr>
                <w:p w14:paraId="5C6FE9AF" w14:textId="4A6429E4" w:rsidR="00AF719E" w:rsidRPr="00501EDB" w:rsidRDefault="00AF719E" w:rsidP="00AF719E">
                  <w:pPr>
                    <w:jc w:val="center"/>
                    <w:rPr>
                      <w:rFonts w:ascii="Times New Roman" w:hAnsi="Times New Roman" w:cs="Times New Roman"/>
                      <w:sz w:val="20"/>
                      <w:szCs w:val="20"/>
                    </w:rPr>
                  </w:pPr>
                  <w:r w:rsidRPr="00501EDB">
                    <w:rPr>
                      <w:rFonts w:ascii="Times New Roman" w:hAnsi="Times New Roman" w:cs="Times New Roman"/>
                      <w:sz w:val="20"/>
                      <w:szCs w:val="20"/>
                    </w:rPr>
                    <w:t>0</w:t>
                  </w:r>
                </w:p>
              </w:tc>
              <w:tc>
                <w:tcPr>
                  <w:tcW w:w="1338" w:type="dxa"/>
                  <w:tcBorders>
                    <w:left w:val="nil"/>
                    <w:right w:val="nil"/>
                  </w:tcBorders>
                  <w:noWrap/>
                  <w:vAlign w:val="center"/>
                  <w:hideMark/>
                </w:tcPr>
                <w:p w14:paraId="4C64D629" w14:textId="6A8AB676" w:rsidR="00AF719E" w:rsidRPr="00501EDB" w:rsidRDefault="00AF719E" w:rsidP="00AF719E">
                  <w:pPr>
                    <w:jc w:val="center"/>
                    <w:rPr>
                      <w:rFonts w:ascii="Times New Roman" w:hAnsi="Times New Roman" w:cs="Times New Roman"/>
                      <w:sz w:val="20"/>
                      <w:szCs w:val="20"/>
                    </w:rPr>
                  </w:pPr>
                  <w:r w:rsidRPr="00501EDB">
                    <w:rPr>
                      <w:rFonts w:ascii="Times New Roman" w:hAnsi="Times New Roman" w:cs="Times New Roman"/>
                      <w:sz w:val="20"/>
                      <w:szCs w:val="20"/>
                    </w:rPr>
                    <w:t>0.0</w:t>
                  </w:r>
                </w:p>
              </w:tc>
              <w:tc>
                <w:tcPr>
                  <w:tcW w:w="864" w:type="dxa"/>
                  <w:tcBorders>
                    <w:left w:val="nil"/>
                    <w:right w:val="nil"/>
                  </w:tcBorders>
                  <w:noWrap/>
                  <w:vAlign w:val="center"/>
                  <w:hideMark/>
                </w:tcPr>
                <w:p w14:paraId="5378B8D6" w14:textId="1969E32D" w:rsidR="00AF719E" w:rsidRPr="00501EDB" w:rsidRDefault="00AF719E" w:rsidP="00AF719E">
                  <w:pPr>
                    <w:jc w:val="center"/>
                    <w:rPr>
                      <w:rFonts w:ascii="Times New Roman" w:hAnsi="Times New Roman" w:cs="Times New Roman"/>
                      <w:sz w:val="16"/>
                      <w:szCs w:val="16"/>
                    </w:rPr>
                  </w:pPr>
                  <w:r w:rsidRPr="00501EDB">
                    <w:rPr>
                      <w:rFonts w:ascii="Times New Roman" w:hAnsi="Times New Roman" w:cs="Times New Roman"/>
                      <w:sz w:val="16"/>
                      <w:szCs w:val="16"/>
                    </w:rPr>
                    <w:t>0.0</w:t>
                  </w:r>
                </w:p>
              </w:tc>
              <w:tc>
                <w:tcPr>
                  <w:tcW w:w="864" w:type="dxa"/>
                  <w:tcBorders>
                    <w:left w:val="nil"/>
                    <w:right w:val="nil"/>
                  </w:tcBorders>
                  <w:noWrap/>
                  <w:vAlign w:val="center"/>
                  <w:hideMark/>
                </w:tcPr>
                <w:p w14:paraId="5957D0B1" w14:textId="51D97708" w:rsidR="00AF719E" w:rsidRPr="00501EDB" w:rsidRDefault="00AF719E" w:rsidP="00AF719E">
                  <w:pPr>
                    <w:jc w:val="center"/>
                    <w:rPr>
                      <w:rFonts w:ascii="Times New Roman" w:hAnsi="Times New Roman" w:cs="Times New Roman"/>
                      <w:sz w:val="16"/>
                      <w:szCs w:val="16"/>
                    </w:rPr>
                  </w:pPr>
                  <w:r w:rsidRPr="00501EDB">
                    <w:rPr>
                      <w:rFonts w:ascii="Times New Roman" w:hAnsi="Times New Roman" w:cs="Times New Roman"/>
                      <w:sz w:val="16"/>
                      <w:szCs w:val="16"/>
                    </w:rPr>
                    <w:t>0.0</w:t>
                  </w:r>
                </w:p>
              </w:tc>
              <w:tc>
                <w:tcPr>
                  <w:tcW w:w="864" w:type="dxa"/>
                  <w:tcBorders>
                    <w:left w:val="nil"/>
                    <w:right w:val="nil"/>
                  </w:tcBorders>
                  <w:noWrap/>
                  <w:vAlign w:val="center"/>
                  <w:hideMark/>
                </w:tcPr>
                <w:p w14:paraId="18EE062C" w14:textId="1E26C1C0" w:rsidR="00AF719E" w:rsidRPr="00501EDB" w:rsidRDefault="00AF719E" w:rsidP="00AF719E">
                  <w:pPr>
                    <w:jc w:val="center"/>
                    <w:rPr>
                      <w:rFonts w:ascii="Times New Roman" w:hAnsi="Times New Roman" w:cs="Times New Roman"/>
                      <w:sz w:val="16"/>
                      <w:szCs w:val="16"/>
                    </w:rPr>
                  </w:pPr>
                  <w:r w:rsidRPr="00501EDB">
                    <w:rPr>
                      <w:rFonts w:ascii="Times New Roman" w:hAnsi="Times New Roman" w:cs="Times New Roman"/>
                      <w:sz w:val="16"/>
                      <w:szCs w:val="16"/>
                    </w:rPr>
                    <w:t>0.0</w:t>
                  </w:r>
                </w:p>
              </w:tc>
              <w:tc>
                <w:tcPr>
                  <w:tcW w:w="864" w:type="dxa"/>
                  <w:tcBorders>
                    <w:left w:val="nil"/>
                    <w:right w:val="nil"/>
                  </w:tcBorders>
                  <w:noWrap/>
                  <w:vAlign w:val="center"/>
                  <w:hideMark/>
                </w:tcPr>
                <w:p w14:paraId="7E6F80BA" w14:textId="6D231168" w:rsidR="00AF719E" w:rsidRPr="00501EDB" w:rsidRDefault="00AF719E" w:rsidP="00AF719E">
                  <w:pPr>
                    <w:jc w:val="center"/>
                    <w:rPr>
                      <w:rFonts w:ascii="Times New Roman" w:hAnsi="Times New Roman" w:cs="Times New Roman"/>
                      <w:sz w:val="16"/>
                      <w:szCs w:val="16"/>
                    </w:rPr>
                  </w:pPr>
                  <w:r w:rsidRPr="00501EDB">
                    <w:rPr>
                      <w:rFonts w:ascii="Times New Roman" w:hAnsi="Times New Roman" w:cs="Times New Roman"/>
                      <w:sz w:val="16"/>
                      <w:szCs w:val="16"/>
                    </w:rPr>
                    <w:t>0.0</w:t>
                  </w:r>
                </w:p>
              </w:tc>
              <w:tc>
                <w:tcPr>
                  <w:tcW w:w="864" w:type="dxa"/>
                  <w:tcBorders>
                    <w:left w:val="nil"/>
                    <w:right w:val="nil"/>
                  </w:tcBorders>
                  <w:noWrap/>
                  <w:vAlign w:val="center"/>
                  <w:hideMark/>
                </w:tcPr>
                <w:p w14:paraId="16AA48FF" w14:textId="73E52504" w:rsidR="00AF719E" w:rsidRPr="00501EDB" w:rsidRDefault="00AF719E" w:rsidP="00AF719E">
                  <w:pPr>
                    <w:jc w:val="center"/>
                    <w:rPr>
                      <w:rFonts w:ascii="Times New Roman" w:hAnsi="Times New Roman" w:cs="Times New Roman"/>
                      <w:sz w:val="16"/>
                      <w:szCs w:val="16"/>
                    </w:rPr>
                  </w:pPr>
                  <w:r w:rsidRPr="00501EDB">
                    <w:rPr>
                      <w:rFonts w:ascii="Times New Roman" w:hAnsi="Times New Roman" w:cs="Times New Roman"/>
                      <w:sz w:val="16"/>
                      <w:szCs w:val="16"/>
                    </w:rPr>
                    <w:t>0.0</w:t>
                  </w:r>
                </w:p>
              </w:tc>
              <w:tc>
                <w:tcPr>
                  <w:tcW w:w="864" w:type="dxa"/>
                  <w:tcBorders>
                    <w:left w:val="nil"/>
                    <w:right w:val="nil"/>
                  </w:tcBorders>
                  <w:noWrap/>
                  <w:vAlign w:val="center"/>
                  <w:hideMark/>
                </w:tcPr>
                <w:p w14:paraId="1DBF27FE" w14:textId="3B49924B" w:rsidR="00AF719E" w:rsidRPr="00501EDB" w:rsidRDefault="00AF719E" w:rsidP="00AF719E">
                  <w:pPr>
                    <w:jc w:val="center"/>
                    <w:rPr>
                      <w:rFonts w:ascii="Times New Roman" w:hAnsi="Times New Roman" w:cs="Times New Roman"/>
                      <w:sz w:val="16"/>
                      <w:szCs w:val="16"/>
                    </w:rPr>
                  </w:pPr>
                  <w:r w:rsidRPr="00501EDB">
                    <w:rPr>
                      <w:rFonts w:ascii="Times New Roman" w:hAnsi="Times New Roman" w:cs="Times New Roman"/>
                      <w:sz w:val="16"/>
                      <w:szCs w:val="16"/>
                    </w:rPr>
                    <w:t>0.0</w:t>
                  </w:r>
                </w:p>
              </w:tc>
              <w:tc>
                <w:tcPr>
                  <w:tcW w:w="864" w:type="dxa"/>
                  <w:tcBorders>
                    <w:left w:val="nil"/>
                    <w:right w:val="nil"/>
                  </w:tcBorders>
                  <w:noWrap/>
                  <w:vAlign w:val="center"/>
                  <w:hideMark/>
                </w:tcPr>
                <w:p w14:paraId="496E0E72" w14:textId="5294317B" w:rsidR="00AF719E" w:rsidRPr="00501EDB" w:rsidRDefault="00AF719E" w:rsidP="00AF719E">
                  <w:pPr>
                    <w:jc w:val="center"/>
                    <w:rPr>
                      <w:rFonts w:ascii="Times New Roman" w:hAnsi="Times New Roman" w:cs="Times New Roman"/>
                      <w:sz w:val="16"/>
                      <w:szCs w:val="16"/>
                    </w:rPr>
                  </w:pPr>
                  <w:r w:rsidRPr="00501EDB">
                    <w:rPr>
                      <w:rFonts w:ascii="Times New Roman" w:hAnsi="Times New Roman" w:cs="Times New Roman"/>
                      <w:sz w:val="16"/>
                      <w:szCs w:val="16"/>
                    </w:rPr>
                    <w:t>0.0</w:t>
                  </w:r>
                </w:p>
              </w:tc>
              <w:tc>
                <w:tcPr>
                  <w:tcW w:w="864" w:type="dxa"/>
                  <w:tcBorders>
                    <w:left w:val="nil"/>
                    <w:right w:val="nil"/>
                  </w:tcBorders>
                  <w:noWrap/>
                  <w:vAlign w:val="center"/>
                  <w:hideMark/>
                </w:tcPr>
                <w:p w14:paraId="1E2CF6B8" w14:textId="69C94F6D" w:rsidR="00AF719E" w:rsidRPr="00501EDB" w:rsidRDefault="00AF719E" w:rsidP="00AF719E">
                  <w:pPr>
                    <w:jc w:val="center"/>
                    <w:rPr>
                      <w:rFonts w:ascii="Times New Roman" w:hAnsi="Times New Roman" w:cs="Times New Roman"/>
                      <w:sz w:val="16"/>
                      <w:szCs w:val="16"/>
                    </w:rPr>
                  </w:pPr>
                  <w:r w:rsidRPr="00501EDB">
                    <w:rPr>
                      <w:rFonts w:ascii="Times New Roman" w:hAnsi="Times New Roman" w:cs="Times New Roman"/>
                      <w:sz w:val="16"/>
                      <w:szCs w:val="16"/>
                    </w:rPr>
                    <w:t>0.0</w:t>
                  </w:r>
                </w:p>
              </w:tc>
            </w:tr>
            <w:tr w:rsidR="00AF719E" w:rsidRPr="00501EDB" w14:paraId="59CC9C95" w14:textId="77777777" w:rsidTr="00AF719E">
              <w:trPr>
                <w:trHeight w:val="298"/>
              </w:trPr>
              <w:tc>
                <w:tcPr>
                  <w:tcW w:w="3289" w:type="dxa"/>
                  <w:tcBorders>
                    <w:left w:val="nil"/>
                    <w:right w:val="nil"/>
                  </w:tcBorders>
                  <w:noWrap/>
                  <w:vAlign w:val="center"/>
                  <w:hideMark/>
                </w:tcPr>
                <w:p w14:paraId="63316B1E" w14:textId="77777777" w:rsidR="00AF719E" w:rsidRPr="00501EDB" w:rsidRDefault="00AF719E" w:rsidP="00AF719E">
                  <w:pPr>
                    <w:jc w:val="center"/>
                    <w:rPr>
                      <w:rFonts w:ascii="Times New Roman" w:hAnsi="Times New Roman" w:cs="Times New Roman"/>
                      <w:sz w:val="22"/>
                      <w:szCs w:val="22"/>
                    </w:rPr>
                  </w:pPr>
                  <w:r w:rsidRPr="00501EDB">
                    <w:rPr>
                      <w:rFonts w:ascii="Times New Roman" w:hAnsi="Times New Roman" w:cs="Times New Roman"/>
                      <w:sz w:val="22"/>
                      <w:szCs w:val="22"/>
                    </w:rPr>
                    <w:t>Subalpine forest</w:t>
                  </w:r>
                </w:p>
              </w:tc>
              <w:tc>
                <w:tcPr>
                  <w:tcW w:w="1008" w:type="dxa"/>
                  <w:tcBorders>
                    <w:left w:val="nil"/>
                    <w:right w:val="nil"/>
                  </w:tcBorders>
                  <w:noWrap/>
                  <w:vAlign w:val="center"/>
                  <w:hideMark/>
                </w:tcPr>
                <w:p w14:paraId="79E75688" w14:textId="5779B6A1" w:rsidR="00AF719E" w:rsidRPr="00501EDB" w:rsidRDefault="00AF719E" w:rsidP="00AF719E">
                  <w:pPr>
                    <w:jc w:val="center"/>
                    <w:rPr>
                      <w:rFonts w:ascii="Times New Roman" w:hAnsi="Times New Roman" w:cs="Times New Roman"/>
                      <w:sz w:val="20"/>
                      <w:szCs w:val="20"/>
                    </w:rPr>
                  </w:pPr>
                  <w:r w:rsidRPr="00501EDB">
                    <w:rPr>
                      <w:rFonts w:ascii="Times New Roman" w:hAnsi="Times New Roman" w:cs="Times New Roman"/>
                      <w:sz w:val="20"/>
                      <w:szCs w:val="20"/>
                    </w:rPr>
                    <w:t>150</w:t>
                  </w:r>
                </w:p>
              </w:tc>
              <w:tc>
                <w:tcPr>
                  <w:tcW w:w="1338" w:type="dxa"/>
                  <w:tcBorders>
                    <w:left w:val="nil"/>
                    <w:right w:val="nil"/>
                  </w:tcBorders>
                  <w:noWrap/>
                  <w:vAlign w:val="center"/>
                  <w:hideMark/>
                </w:tcPr>
                <w:p w14:paraId="3AEF8A2E" w14:textId="4C8032EC" w:rsidR="00AF719E" w:rsidRPr="00501EDB" w:rsidRDefault="00AF719E" w:rsidP="00AF719E">
                  <w:pPr>
                    <w:jc w:val="center"/>
                    <w:rPr>
                      <w:rFonts w:ascii="Times New Roman" w:hAnsi="Times New Roman" w:cs="Times New Roman"/>
                      <w:sz w:val="20"/>
                      <w:szCs w:val="20"/>
                    </w:rPr>
                  </w:pPr>
                  <w:r w:rsidRPr="00501EDB">
                    <w:rPr>
                      <w:rFonts w:ascii="Times New Roman" w:hAnsi="Times New Roman" w:cs="Times New Roman"/>
                      <w:sz w:val="20"/>
                      <w:szCs w:val="20"/>
                    </w:rPr>
                    <w:t>21.4</w:t>
                  </w:r>
                </w:p>
              </w:tc>
              <w:tc>
                <w:tcPr>
                  <w:tcW w:w="864" w:type="dxa"/>
                  <w:tcBorders>
                    <w:left w:val="nil"/>
                    <w:right w:val="nil"/>
                  </w:tcBorders>
                  <w:noWrap/>
                  <w:vAlign w:val="center"/>
                  <w:hideMark/>
                </w:tcPr>
                <w:p w14:paraId="1294DA69" w14:textId="69BD4CBA" w:rsidR="00AF719E" w:rsidRPr="00501EDB" w:rsidRDefault="00AF719E" w:rsidP="00AF719E">
                  <w:pPr>
                    <w:jc w:val="center"/>
                    <w:rPr>
                      <w:rFonts w:ascii="Times New Roman" w:hAnsi="Times New Roman" w:cs="Times New Roman"/>
                      <w:sz w:val="16"/>
                      <w:szCs w:val="16"/>
                    </w:rPr>
                  </w:pPr>
                  <w:r w:rsidRPr="00501EDB">
                    <w:rPr>
                      <w:rFonts w:ascii="Times New Roman" w:hAnsi="Times New Roman" w:cs="Times New Roman"/>
                      <w:sz w:val="16"/>
                      <w:szCs w:val="16"/>
                    </w:rPr>
                    <w:t>39.6</w:t>
                  </w:r>
                </w:p>
              </w:tc>
              <w:tc>
                <w:tcPr>
                  <w:tcW w:w="864" w:type="dxa"/>
                  <w:tcBorders>
                    <w:left w:val="nil"/>
                    <w:right w:val="nil"/>
                  </w:tcBorders>
                  <w:noWrap/>
                  <w:vAlign w:val="center"/>
                  <w:hideMark/>
                </w:tcPr>
                <w:p w14:paraId="738B9D7F" w14:textId="02DA83A0" w:rsidR="00AF719E" w:rsidRPr="00501EDB" w:rsidRDefault="00AF719E" w:rsidP="00AF719E">
                  <w:pPr>
                    <w:jc w:val="center"/>
                    <w:rPr>
                      <w:rFonts w:ascii="Times New Roman" w:hAnsi="Times New Roman" w:cs="Times New Roman"/>
                      <w:sz w:val="16"/>
                      <w:szCs w:val="16"/>
                    </w:rPr>
                  </w:pPr>
                  <w:r w:rsidRPr="00501EDB">
                    <w:rPr>
                      <w:rFonts w:ascii="Times New Roman" w:hAnsi="Times New Roman" w:cs="Times New Roman"/>
                      <w:sz w:val="16"/>
                      <w:szCs w:val="16"/>
                    </w:rPr>
                    <w:t>41.1</w:t>
                  </w:r>
                </w:p>
              </w:tc>
              <w:tc>
                <w:tcPr>
                  <w:tcW w:w="864" w:type="dxa"/>
                  <w:tcBorders>
                    <w:left w:val="nil"/>
                    <w:right w:val="nil"/>
                  </w:tcBorders>
                  <w:noWrap/>
                  <w:vAlign w:val="center"/>
                  <w:hideMark/>
                </w:tcPr>
                <w:p w14:paraId="4E26098C" w14:textId="370D9261" w:rsidR="00AF719E" w:rsidRPr="00501EDB" w:rsidRDefault="00AF719E" w:rsidP="00AF719E">
                  <w:pPr>
                    <w:jc w:val="center"/>
                    <w:rPr>
                      <w:rFonts w:ascii="Times New Roman" w:hAnsi="Times New Roman" w:cs="Times New Roman"/>
                      <w:sz w:val="16"/>
                      <w:szCs w:val="16"/>
                    </w:rPr>
                  </w:pPr>
                  <w:r w:rsidRPr="00501EDB">
                    <w:rPr>
                      <w:rFonts w:ascii="Times New Roman" w:hAnsi="Times New Roman" w:cs="Times New Roman"/>
                      <w:sz w:val="16"/>
                      <w:szCs w:val="16"/>
                    </w:rPr>
                    <w:t>43.4</w:t>
                  </w:r>
                </w:p>
              </w:tc>
              <w:tc>
                <w:tcPr>
                  <w:tcW w:w="864" w:type="dxa"/>
                  <w:tcBorders>
                    <w:left w:val="nil"/>
                    <w:right w:val="nil"/>
                  </w:tcBorders>
                  <w:noWrap/>
                  <w:vAlign w:val="center"/>
                  <w:hideMark/>
                </w:tcPr>
                <w:p w14:paraId="244915CE" w14:textId="2EB0E643" w:rsidR="00AF719E" w:rsidRPr="00501EDB" w:rsidRDefault="00AF719E" w:rsidP="00AF719E">
                  <w:pPr>
                    <w:jc w:val="center"/>
                    <w:rPr>
                      <w:rFonts w:ascii="Times New Roman" w:hAnsi="Times New Roman" w:cs="Times New Roman"/>
                      <w:sz w:val="16"/>
                      <w:szCs w:val="16"/>
                    </w:rPr>
                  </w:pPr>
                  <w:r w:rsidRPr="00501EDB">
                    <w:rPr>
                      <w:rFonts w:ascii="Times New Roman" w:hAnsi="Times New Roman" w:cs="Times New Roman"/>
                      <w:sz w:val="16"/>
                      <w:szCs w:val="16"/>
                    </w:rPr>
                    <w:t>142.6</w:t>
                  </w:r>
                </w:p>
              </w:tc>
              <w:tc>
                <w:tcPr>
                  <w:tcW w:w="864" w:type="dxa"/>
                  <w:tcBorders>
                    <w:left w:val="nil"/>
                    <w:right w:val="nil"/>
                  </w:tcBorders>
                  <w:noWrap/>
                  <w:vAlign w:val="center"/>
                  <w:hideMark/>
                </w:tcPr>
                <w:p w14:paraId="22D6406D" w14:textId="32236096" w:rsidR="00AF719E" w:rsidRPr="00501EDB" w:rsidRDefault="00AF719E" w:rsidP="00AF719E">
                  <w:pPr>
                    <w:jc w:val="center"/>
                    <w:rPr>
                      <w:rFonts w:ascii="Times New Roman" w:hAnsi="Times New Roman" w:cs="Times New Roman"/>
                      <w:sz w:val="16"/>
                      <w:szCs w:val="16"/>
                    </w:rPr>
                  </w:pPr>
                  <w:r w:rsidRPr="00501EDB">
                    <w:rPr>
                      <w:rFonts w:ascii="Times New Roman" w:hAnsi="Times New Roman" w:cs="Times New Roman"/>
                      <w:sz w:val="16"/>
                      <w:szCs w:val="16"/>
                    </w:rPr>
                    <w:t>142.0</w:t>
                  </w:r>
                </w:p>
              </w:tc>
              <w:tc>
                <w:tcPr>
                  <w:tcW w:w="864" w:type="dxa"/>
                  <w:tcBorders>
                    <w:left w:val="nil"/>
                    <w:right w:val="nil"/>
                  </w:tcBorders>
                  <w:noWrap/>
                  <w:vAlign w:val="center"/>
                  <w:hideMark/>
                </w:tcPr>
                <w:p w14:paraId="10725F1B" w14:textId="4F896402" w:rsidR="00AF719E" w:rsidRPr="00501EDB" w:rsidRDefault="00AF719E" w:rsidP="00AF719E">
                  <w:pPr>
                    <w:jc w:val="center"/>
                    <w:rPr>
                      <w:rFonts w:ascii="Times New Roman" w:hAnsi="Times New Roman" w:cs="Times New Roman"/>
                      <w:sz w:val="16"/>
                      <w:szCs w:val="16"/>
                    </w:rPr>
                  </w:pPr>
                  <w:r w:rsidRPr="00501EDB">
                    <w:rPr>
                      <w:rFonts w:ascii="Times New Roman" w:hAnsi="Times New Roman" w:cs="Times New Roman"/>
                      <w:sz w:val="16"/>
                      <w:szCs w:val="16"/>
                    </w:rPr>
                    <w:t>146.3</w:t>
                  </w:r>
                </w:p>
              </w:tc>
              <w:tc>
                <w:tcPr>
                  <w:tcW w:w="864" w:type="dxa"/>
                  <w:tcBorders>
                    <w:left w:val="nil"/>
                    <w:right w:val="nil"/>
                  </w:tcBorders>
                  <w:noWrap/>
                  <w:vAlign w:val="center"/>
                  <w:hideMark/>
                </w:tcPr>
                <w:p w14:paraId="0EB7498E" w14:textId="63125DE3" w:rsidR="00AF719E" w:rsidRPr="00501EDB" w:rsidRDefault="00AF719E" w:rsidP="00AF719E">
                  <w:pPr>
                    <w:jc w:val="center"/>
                    <w:rPr>
                      <w:rFonts w:ascii="Times New Roman" w:hAnsi="Times New Roman" w:cs="Times New Roman"/>
                      <w:sz w:val="16"/>
                      <w:szCs w:val="16"/>
                    </w:rPr>
                  </w:pPr>
                  <w:r w:rsidRPr="00501EDB">
                    <w:rPr>
                      <w:rFonts w:ascii="Times New Roman" w:hAnsi="Times New Roman" w:cs="Times New Roman"/>
                      <w:sz w:val="16"/>
                      <w:szCs w:val="16"/>
                    </w:rPr>
                    <w:t>147.4</w:t>
                  </w:r>
                </w:p>
              </w:tc>
              <w:tc>
                <w:tcPr>
                  <w:tcW w:w="864" w:type="dxa"/>
                  <w:tcBorders>
                    <w:left w:val="nil"/>
                    <w:right w:val="nil"/>
                  </w:tcBorders>
                  <w:noWrap/>
                  <w:vAlign w:val="center"/>
                  <w:hideMark/>
                </w:tcPr>
                <w:p w14:paraId="288D8FA6" w14:textId="2B4C8B54" w:rsidR="00AF719E" w:rsidRPr="00501EDB" w:rsidRDefault="00AF719E" w:rsidP="00AF719E">
                  <w:pPr>
                    <w:jc w:val="center"/>
                    <w:rPr>
                      <w:rFonts w:ascii="Times New Roman" w:hAnsi="Times New Roman" w:cs="Times New Roman"/>
                      <w:sz w:val="16"/>
                      <w:szCs w:val="16"/>
                    </w:rPr>
                  </w:pPr>
                  <w:r w:rsidRPr="00501EDB">
                    <w:rPr>
                      <w:rFonts w:ascii="Times New Roman" w:hAnsi="Times New Roman" w:cs="Times New Roman"/>
                      <w:sz w:val="16"/>
                      <w:szCs w:val="16"/>
                    </w:rPr>
                    <w:t>149.6</w:t>
                  </w:r>
                </w:p>
              </w:tc>
            </w:tr>
            <w:tr w:rsidR="00AF719E" w:rsidRPr="00501EDB" w14:paraId="2DD16643" w14:textId="77777777" w:rsidTr="00AF719E">
              <w:trPr>
                <w:trHeight w:val="298"/>
              </w:trPr>
              <w:tc>
                <w:tcPr>
                  <w:tcW w:w="3289" w:type="dxa"/>
                  <w:tcBorders>
                    <w:left w:val="nil"/>
                    <w:right w:val="nil"/>
                  </w:tcBorders>
                  <w:noWrap/>
                  <w:vAlign w:val="center"/>
                  <w:hideMark/>
                </w:tcPr>
                <w:p w14:paraId="199FF2B2" w14:textId="77777777" w:rsidR="00AF719E" w:rsidRPr="00501EDB" w:rsidRDefault="00AF719E" w:rsidP="00AF719E">
                  <w:pPr>
                    <w:jc w:val="center"/>
                    <w:rPr>
                      <w:rFonts w:ascii="Times New Roman" w:hAnsi="Times New Roman" w:cs="Times New Roman"/>
                      <w:sz w:val="22"/>
                      <w:szCs w:val="22"/>
                    </w:rPr>
                  </w:pPr>
                  <w:r w:rsidRPr="00501EDB">
                    <w:rPr>
                      <w:rFonts w:ascii="Times New Roman" w:hAnsi="Times New Roman" w:cs="Times New Roman"/>
                      <w:sz w:val="22"/>
                      <w:szCs w:val="22"/>
                    </w:rPr>
                    <w:t>Redwood forest</w:t>
                  </w:r>
                </w:p>
              </w:tc>
              <w:tc>
                <w:tcPr>
                  <w:tcW w:w="1008" w:type="dxa"/>
                  <w:tcBorders>
                    <w:left w:val="nil"/>
                    <w:right w:val="nil"/>
                  </w:tcBorders>
                  <w:noWrap/>
                  <w:vAlign w:val="center"/>
                  <w:hideMark/>
                </w:tcPr>
                <w:p w14:paraId="282E6617" w14:textId="29A0FC36" w:rsidR="00AF719E" w:rsidRPr="00501EDB" w:rsidRDefault="00AF719E" w:rsidP="00AF719E">
                  <w:pPr>
                    <w:jc w:val="center"/>
                    <w:rPr>
                      <w:rFonts w:ascii="Times New Roman" w:hAnsi="Times New Roman" w:cs="Times New Roman"/>
                      <w:sz w:val="20"/>
                      <w:szCs w:val="20"/>
                    </w:rPr>
                  </w:pPr>
                  <w:r w:rsidRPr="00501EDB">
                    <w:rPr>
                      <w:rFonts w:ascii="Times New Roman" w:hAnsi="Times New Roman" w:cs="Times New Roman"/>
                      <w:sz w:val="20"/>
                      <w:szCs w:val="20"/>
                    </w:rPr>
                    <w:t>0</w:t>
                  </w:r>
                </w:p>
              </w:tc>
              <w:tc>
                <w:tcPr>
                  <w:tcW w:w="1338" w:type="dxa"/>
                  <w:tcBorders>
                    <w:left w:val="nil"/>
                    <w:right w:val="nil"/>
                  </w:tcBorders>
                  <w:noWrap/>
                  <w:vAlign w:val="center"/>
                  <w:hideMark/>
                </w:tcPr>
                <w:p w14:paraId="170F4884" w14:textId="181D63C5" w:rsidR="00AF719E" w:rsidRPr="00501EDB" w:rsidRDefault="00AF719E" w:rsidP="00AF719E">
                  <w:pPr>
                    <w:jc w:val="center"/>
                    <w:rPr>
                      <w:rFonts w:ascii="Times New Roman" w:hAnsi="Times New Roman" w:cs="Times New Roman"/>
                      <w:sz w:val="20"/>
                      <w:szCs w:val="20"/>
                    </w:rPr>
                  </w:pPr>
                  <w:r w:rsidRPr="00501EDB">
                    <w:rPr>
                      <w:rFonts w:ascii="Times New Roman" w:hAnsi="Times New Roman" w:cs="Times New Roman"/>
                      <w:sz w:val="20"/>
                      <w:szCs w:val="20"/>
                    </w:rPr>
                    <w:t>0.0</w:t>
                  </w:r>
                </w:p>
              </w:tc>
              <w:tc>
                <w:tcPr>
                  <w:tcW w:w="864" w:type="dxa"/>
                  <w:tcBorders>
                    <w:left w:val="nil"/>
                    <w:right w:val="nil"/>
                  </w:tcBorders>
                  <w:noWrap/>
                  <w:vAlign w:val="center"/>
                  <w:hideMark/>
                </w:tcPr>
                <w:p w14:paraId="405DA05B" w14:textId="6E5782C2" w:rsidR="00AF719E" w:rsidRPr="00501EDB" w:rsidRDefault="00AF719E" w:rsidP="00AF719E">
                  <w:pPr>
                    <w:jc w:val="center"/>
                    <w:rPr>
                      <w:rFonts w:ascii="Times New Roman" w:hAnsi="Times New Roman" w:cs="Times New Roman"/>
                      <w:sz w:val="16"/>
                      <w:szCs w:val="16"/>
                    </w:rPr>
                  </w:pPr>
                  <w:r w:rsidRPr="00501EDB">
                    <w:rPr>
                      <w:rFonts w:ascii="Times New Roman" w:hAnsi="Times New Roman" w:cs="Times New Roman"/>
                      <w:sz w:val="16"/>
                      <w:szCs w:val="16"/>
                    </w:rPr>
                    <w:t>0.0</w:t>
                  </w:r>
                </w:p>
              </w:tc>
              <w:tc>
                <w:tcPr>
                  <w:tcW w:w="864" w:type="dxa"/>
                  <w:tcBorders>
                    <w:left w:val="nil"/>
                    <w:right w:val="nil"/>
                  </w:tcBorders>
                  <w:noWrap/>
                  <w:vAlign w:val="center"/>
                  <w:hideMark/>
                </w:tcPr>
                <w:p w14:paraId="62DDA9EF" w14:textId="709185FF" w:rsidR="00AF719E" w:rsidRPr="00501EDB" w:rsidRDefault="00AF719E" w:rsidP="00AF719E">
                  <w:pPr>
                    <w:jc w:val="center"/>
                    <w:rPr>
                      <w:rFonts w:ascii="Times New Roman" w:hAnsi="Times New Roman" w:cs="Times New Roman"/>
                      <w:sz w:val="16"/>
                      <w:szCs w:val="16"/>
                    </w:rPr>
                  </w:pPr>
                  <w:r w:rsidRPr="00501EDB">
                    <w:rPr>
                      <w:rFonts w:ascii="Times New Roman" w:hAnsi="Times New Roman" w:cs="Times New Roman"/>
                      <w:sz w:val="16"/>
                      <w:szCs w:val="16"/>
                    </w:rPr>
                    <w:t>0.0</w:t>
                  </w:r>
                </w:p>
              </w:tc>
              <w:tc>
                <w:tcPr>
                  <w:tcW w:w="864" w:type="dxa"/>
                  <w:tcBorders>
                    <w:left w:val="nil"/>
                    <w:right w:val="nil"/>
                  </w:tcBorders>
                  <w:noWrap/>
                  <w:vAlign w:val="center"/>
                  <w:hideMark/>
                </w:tcPr>
                <w:p w14:paraId="6CCD1EB9" w14:textId="2232C0F5" w:rsidR="00AF719E" w:rsidRPr="00501EDB" w:rsidRDefault="00AF719E" w:rsidP="00AF719E">
                  <w:pPr>
                    <w:jc w:val="center"/>
                    <w:rPr>
                      <w:rFonts w:ascii="Times New Roman" w:hAnsi="Times New Roman" w:cs="Times New Roman"/>
                      <w:sz w:val="16"/>
                      <w:szCs w:val="16"/>
                    </w:rPr>
                  </w:pPr>
                  <w:r w:rsidRPr="00501EDB">
                    <w:rPr>
                      <w:rFonts w:ascii="Times New Roman" w:hAnsi="Times New Roman" w:cs="Times New Roman"/>
                      <w:sz w:val="16"/>
                      <w:szCs w:val="16"/>
                    </w:rPr>
                    <w:t>0.0</w:t>
                  </w:r>
                </w:p>
              </w:tc>
              <w:tc>
                <w:tcPr>
                  <w:tcW w:w="864" w:type="dxa"/>
                  <w:tcBorders>
                    <w:left w:val="nil"/>
                    <w:right w:val="nil"/>
                  </w:tcBorders>
                  <w:noWrap/>
                  <w:vAlign w:val="center"/>
                  <w:hideMark/>
                </w:tcPr>
                <w:p w14:paraId="14208470" w14:textId="655E8BB9" w:rsidR="00AF719E" w:rsidRPr="00501EDB" w:rsidRDefault="00AF719E" w:rsidP="00AF719E">
                  <w:pPr>
                    <w:jc w:val="center"/>
                    <w:rPr>
                      <w:rFonts w:ascii="Times New Roman" w:hAnsi="Times New Roman" w:cs="Times New Roman"/>
                      <w:sz w:val="16"/>
                      <w:szCs w:val="16"/>
                    </w:rPr>
                  </w:pPr>
                  <w:r w:rsidRPr="00501EDB">
                    <w:rPr>
                      <w:rFonts w:ascii="Times New Roman" w:hAnsi="Times New Roman" w:cs="Times New Roman"/>
                      <w:sz w:val="16"/>
                      <w:szCs w:val="16"/>
                    </w:rPr>
                    <w:t>0.0</w:t>
                  </w:r>
                </w:p>
              </w:tc>
              <w:tc>
                <w:tcPr>
                  <w:tcW w:w="864" w:type="dxa"/>
                  <w:tcBorders>
                    <w:left w:val="nil"/>
                    <w:right w:val="nil"/>
                  </w:tcBorders>
                  <w:noWrap/>
                  <w:vAlign w:val="center"/>
                  <w:hideMark/>
                </w:tcPr>
                <w:p w14:paraId="3E857F73" w14:textId="188EFB7D" w:rsidR="00AF719E" w:rsidRPr="00501EDB" w:rsidRDefault="00AF719E" w:rsidP="00AF719E">
                  <w:pPr>
                    <w:jc w:val="center"/>
                    <w:rPr>
                      <w:rFonts w:ascii="Times New Roman" w:hAnsi="Times New Roman" w:cs="Times New Roman"/>
                      <w:sz w:val="16"/>
                      <w:szCs w:val="16"/>
                    </w:rPr>
                  </w:pPr>
                  <w:r w:rsidRPr="00501EDB">
                    <w:rPr>
                      <w:rFonts w:ascii="Times New Roman" w:hAnsi="Times New Roman" w:cs="Times New Roman"/>
                      <w:sz w:val="16"/>
                      <w:szCs w:val="16"/>
                    </w:rPr>
                    <w:t>0.0</w:t>
                  </w:r>
                </w:p>
              </w:tc>
              <w:tc>
                <w:tcPr>
                  <w:tcW w:w="864" w:type="dxa"/>
                  <w:tcBorders>
                    <w:left w:val="nil"/>
                    <w:right w:val="nil"/>
                  </w:tcBorders>
                  <w:noWrap/>
                  <w:vAlign w:val="center"/>
                  <w:hideMark/>
                </w:tcPr>
                <w:p w14:paraId="2277328D" w14:textId="3FC73960" w:rsidR="00AF719E" w:rsidRPr="00501EDB" w:rsidRDefault="00AF719E" w:rsidP="00AF719E">
                  <w:pPr>
                    <w:jc w:val="center"/>
                    <w:rPr>
                      <w:rFonts w:ascii="Times New Roman" w:hAnsi="Times New Roman" w:cs="Times New Roman"/>
                      <w:sz w:val="16"/>
                      <w:szCs w:val="16"/>
                    </w:rPr>
                  </w:pPr>
                  <w:r w:rsidRPr="00501EDB">
                    <w:rPr>
                      <w:rFonts w:ascii="Times New Roman" w:hAnsi="Times New Roman" w:cs="Times New Roman"/>
                      <w:sz w:val="16"/>
                      <w:szCs w:val="16"/>
                    </w:rPr>
                    <w:t>0.0</w:t>
                  </w:r>
                </w:p>
              </w:tc>
              <w:tc>
                <w:tcPr>
                  <w:tcW w:w="864" w:type="dxa"/>
                  <w:tcBorders>
                    <w:left w:val="nil"/>
                    <w:right w:val="nil"/>
                  </w:tcBorders>
                  <w:noWrap/>
                  <w:vAlign w:val="center"/>
                  <w:hideMark/>
                </w:tcPr>
                <w:p w14:paraId="51DB018B" w14:textId="2C48243E" w:rsidR="00AF719E" w:rsidRPr="00501EDB" w:rsidRDefault="00AF719E" w:rsidP="00AF719E">
                  <w:pPr>
                    <w:jc w:val="center"/>
                    <w:rPr>
                      <w:rFonts w:ascii="Times New Roman" w:hAnsi="Times New Roman" w:cs="Times New Roman"/>
                      <w:sz w:val="16"/>
                      <w:szCs w:val="16"/>
                    </w:rPr>
                  </w:pPr>
                  <w:r w:rsidRPr="00501EDB">
                    <w:rPr>
                      <w:rFonts w:ascii="Times New Roman" w:hAnsi="Times New Roman" w:cs="Times New Roman"/>
                      <w:sz w:val="16"/>
                      <w:szCs w:val="16"/>
                    </w:rPr>
                    <w:t>0.0</w:t>
                  </w:r>
                </w:p>
              </w:tc>
              <w:tc>
                <w:tcPr>
                  <w:tcW w:w="864" w:type="dxa"/>
                  <w:tcBorders>
                    <w:left w:val="nil"/>
                    <w:right w:val="nil"/>
                  </w:tcBorders>
                  <w:noWrap/>
                  <w:vAlign w:val="center"/>
                  <w:hideMark/>
                </w:tcPr>
                <w:p w14:paraId="59D725C9" w14:textId="1DB924D7" w:rsidR="00AF719E" w:rsidRPr="00501EDB" w:rsidRDefault="00AF719E" w:rsidP="00AF719E">
                  <w:pPr>
                    <w:jc w:val="center"/>
                    <w:rPr>
                      <w:rFonts w:ascii="Times New Roman" w:hAnsi="Times New Roman" w:cs="Times New Roman"/>
                      <w:sz w:val="16"/>
                      <w:szCs w:val="16"/>
                    </w:rPr>
                  </w:pPr>
                  <w:r w:rsidRPr="00501EDB">
                    <w:rPr>
                      <w:rFonts w:ascii="Times New Roman" w:hAnsi="Times New Roman" w:cs="Times New Roman"/>
                      <w:sz w:val="16"/>
                      <w:szCs w:val="16"/>
                    </w:rPr>
                    <w:t>0.0</w:t>
                  </w:r>
                </w:p>
              </w:tc>
            </w:tr>
          </w:tbl>
          <w:p w14:paraId="554CF4CD" w14:textId="77777777" w:rsidR="00AF719E" w:rsidRPr="00501EDB" w:rsidRDefault="00AF719E" w:rsidP="00424FC2">
            <w:pPr>
              <w:rPr>
                <w:rFonts w:ascii="Times New Roman" w:hAnsi="Times New Roman" w:cs="Times New Roman"/>
              </w:rPr>
            </w:pPr>
          </w:p>
        </w:tc>
      </w:tr>
    </w:tbl>
    <w:p w14:paraId="47FD232A" w14:textId="77777777" w:rsidR="00AF719E" w:rsidRPr="00501EDB" w:rsidRDefault="00AF719E" w:rsidP="00AF719E">
      <w:pPr>
        <w:rPr>
          <w:rFonts w:ascii="Times New Roman" w:eastAsia="Times New Roman" w:hAnsi="Times New Roman" w:cs="Times New Roman"/>
          <w:bCs/>
          <w:color w:val="000000"/>
          <w:sz w:val="20"/>
        </w:rPr>
      </w:pPr>
      <w:r w:rsidRPr="00501EDB">
        <w:rPr>
          <w:rFonts w:ascii="Times New Roman" w:eastAsia="Times New Roman" w:hAnsi="Times New Roman" w:cs="Times New Roman"/>
          <w:bCs/>
          <w:color w:val="000000"/>
          <w:sz w:val="20"/>
        </w:rPr>
        <w:t>Note: The fraction of the type exposed to change includes both cells that fall outside the 99% probability envelope and cells that fall outside the overall climatic envelope and are projected to be in non-analog climate space.</w:t>
      </w:r>
    </w:p>
    <w:tbl>
      <w:tblPr>
        <w:tblW w:w="12730" w:type="dxa"/>
        <w:tblInd w:w="108" w:type="dxa"/>
        <w:tblLayout w:type="fixed"/>
        <w:tblLook w:val="04A0" w:firstRow="1" w:lastRow="0" w:firstColumn="1" w:lastColumn="0" w:noHBand="0" w:noVBand="1"/>
      </w:tblPr>
      <w:tblGrid>
        <w:gridCol w:w="12730"/>
      </w:tblGrid>
      <w:tr w:rsidR="00AF719E" w:rsidRPr="00501EDB" w14:paraId="6C51E2F9" w14:textId="77777777" w:rsidTr="00424FC2">
        <w:trPr>
          <w:trHeight w:val="1176"/>
        </w:trPr>
        <w:tc>
          <w:tcPr>
            <w:tcW w:w="12730" w:type="dxa"/>
            <w:tcBorders>
              <w:top w:val="nil"/>
              <w:left w:val="nil"/>
              <w:bottom w:val="single" w:sz="4" w:space="0" w:color="auto"/>
              <w:right w:val="nil"/>
            </w:tcBorders>
            <w:shd w:val="clear" w:color="auto" w:fill="auto"/>
            <w:vAlign w:val="bottom"/>
            <w:hideMark/>
          </w:tcPr>
          <w:p w14:paraId="2658A3DB" w14:textId="3E91DF85" w:rsidR="00AF719E" w:rsidRPr="00501EDB" w:rsidRDefault="00AF719E" w:rsidP="00424FC2">
            <w:pPr>
              <w:rPr>
                <w:rFonts w:ascii="Times New Roman" w:hAnsi="Times New Roman" w:cs="Times New Roman"/>
              </w:rPr>
            </w:pPr>
            <w:r w:rsidRPr="00501EDB">
              <w:rPr>
                <w:rFonts w:ascii="Times New Roman" w:eastAsia="Times New Roman" w:hAnsi="Times New Roman" w:cs="Times New Roman"/>
                <w:b/>
                <w:bCs/>
                <w:color w:val="000000"/>
              </w:rPr>
              <w:lastRenderedPageBreak/>
              <w:t xml:space="preserve">Table </w:t>
            </w:r>
            <w:r w:rsidR="0034100C" w:rsidRPr="00501EDB">
              <w:rPr>
                <w:rFonts w:ascii="Times New Roman" w:eastAsia="Times New Roman" w:hAnsi="Times New Roman" w:cs="Times New Roman"/>
                <w:b/>
                <w:bCs/>
                <w:color w:val="000000"/>
              </w:rPr>
              <w:t>7</w:t>
            </w:r>
            <w:r w:rsidRPr="00501EDB">
              <w:rPr>
                <w:rFonts w:ascii="Times New Roman" w:eastAsia="Times New Roman" w:hAnsi="Times New Roman" w:cs="Times New Roman"/>
                <w:b/>
                <w:bCs/>
                <w:color w:val="000000"/>
              </w:rPr>
              <w:t xml:space="preserve">. </w:t>
            </w:r>
            <w:r w:rsidRPr="00501EDB">
              <w:rPr>
                <w:rFonts w:ascii="Times New Roman" w:eastAsia="Times New Roman" w:hAnsi="Times New Roman" w:cs="Times New Roman"/>
                <w:bCs/>
                <w:color w:val="000000"/>
              </w:rPr>
              <w:t>F</w:t>
            </w:r>
            <w:r w:rsidRPr="00501EDB">
              <w:rPr>
                <w:rFonts w:ascii="Times New Roman" w:hAnsi="Times New Roman" w:cs="Times New Roman"/>
              </w:rPr>
              <w:t>orest types, their area in the Southern Rockies, and their extent of exposure to climate change under different scenarios.</w:t>
            </w:r>
          </w:p>
          <w:tbl>
            <w:tblPr>
              <w:tblStyle w:val="TableGrid"/>
              <w:tblW w:w="12547" w:type="dxa"/>
              <w:tblLayout w:type="fixed"/>
              <w:tblCellMar>
                <w:left w:w="115" w:type="dxa"/>
                <w:right w:w="115" w:type="dxa"/>
              </w:tblCellMar>
              <w:tblLook w:val="04A0" w:firstRow="1" w:lastRow="0" w:firstColumn="1" w:lastColumn="0" w:noHBand="0" w:noVBand="1"/>
            </w:tblPr>
            <w:tblGrid>
              <w:gridCol w:w="3289"/>
              <w:gridCol w:w="1008"/>
              <w:gridCol w:w="1338"/>
              <w:gridCol w:w="864"/>
              <w:gridCol w:w="864"/>
              <w:gridCol w:w="864"/>
              <w:gridCol w:w="864"/>
              <w:gridCol w:w="864"/>
              <w:gridCol w:w="864"/>
              <w:gridCol w:w="864"/>
              <w:gridCol w:w="864"/>
            </w:tblGrid>
            <w:tr w:rsidR="00AF719E" w:rsidRPr="00501EDB" w14:paraId="7E2B6FEA" w14:textId="77777777" w:rsidTr="00424FC2">
              <w:trPr>
                <w:trHeight w:val="298"/>
              </w:trPr>
              <w:tc>
                <w:tcPr>
                  <w:tcW w:w="3289" w:type="dxa"/>
                  <w:vMerge w:val="restart"/>
                  <w:tcBorders>
                    <w:top w:val="single" w:sz="12" w:space="0" w:color="auto"/>
                    <w:left w:val="nil"/>
                    <w:right w:val="nil"/>
                  </w:tcBorders>
                  <w:noWrap/>
                  <w:vAlign w:val="center"/>
                  <w:hideMark/>
                </w:tcPr>
                <w:p w14:paraId="3192DA4E" w14:textId="77777777" w:rsidR="00AF719E" w:rsidRPr="00501EDB" w:rsidRDefault="00AF719E" w:rsidP="00424FC2">
                  <w:pPr>
                    <w:jc w:val="center"/>
                    <w:rPr>
                      <w:rFonts w:ascii="Times New Roman" w:hAnsi="Times New Roman" w:cs="Times New Roman"/>
                      <w:b/>
                      <w:sz w:val="22"/>
                      <w:szCs w:val="22"/>
                    </w:rPr>
                  </w:pPr>
                  <w:r w:rsidRPr="00501EDB">
                    <w:rPr>
                      <w:rFonts w:ascii="Times New Roman" w:hAnsi="Times New Roman" w:cs="Times New Roman"/>
                      <w:b/>
                      <w:sz w:val="22"/>
                      <w:szCs w:val="22"/>
                    </w:rPr>
                    <w:t>Forest type</w:t>
                  </w:r>
                </w:p>
              </w:tc>
              <w:tc>
                <w:tcPr>
                  <w:tcW w:w="1008" w:type="dxa"/>
                  <w:vMerge w:val="restart"/>
                  <w:tcBorders>
                    <w:top w:val="single" w:sz="12" w:space="0" w:color="auto"/>
                    <w:left w:val="nil"/>
                    <w:right w:val="nil"/>
                  </w:tcBorders>
                  <w:noWrap/>
                  <w:vAlign w:val="center"/>
                  <w:hideMark/>
                </w:tcPr>
                <w:p w14:paraId="69CDC2B1" w14:textId="77777777" w:rsidR="00AF719E" w:rsidRPr="00501EDB" w:rsidRDefault="00AF719E" w:rsidP="00424FC2">
                  <w:pPr>
                    <w:jc w:val="center"/>
                    <w:rPr>
                      <w:rFonts w:ascii="Times New Roman" w:hAnsi="Times New Roman" w:cs="Times New Roman"/>
                      <w:b/>
                      <w:sz w:val="22"/>
                    </w:rPr>
                  </w:pPr>
                  <w:r w:rsidRPr="00501EDB">
                    <w:rPr>
                      <w:rFonts w:ascii="Times New Roman" w:hAnsi="Times New Roman" w:cs="Times New Roman"/>
                      <w:b/>
                      <w:sz w:val="22"/>
                    </w:rPr>
                    <w:t>Area (km</w:t>
                  </w:r>
                  <w:r w:rsidRPr="00501EDB">
                    <w:rPr>
                      <w:rFonts w:ascii="Times New Roman" w:hAnsi="Times New Roman" w:cs="Times New Roman"/>
                      <w:b/>
                      <w:sz w:val="22"/>
                      <w:vertAlign w:val="superscript"/>
                    </w:rPr>
                    <w:t>2</w:t>
                  </w:r>
                  <w:r w:rsidRPr="00501EDB">
                    <w:rPr>
                      <w:rFonts w:ascii="Times New Roman" w:hAnsi="Times New Roman" w:cs="Times New Roman"/>
                      <w:b/>
                      <w:sz w:val="22"/>
                    </w:rPr>
                    <w:t>)</w:t>
                  </w:r>
                </w:p>
              </w:tc>
              <w:tc>
                <w:tcPr>
                  <w:tcW w:w="1338" w:type="dxa"/>
                  <w:vMerge w:val="restart"/>
                  <w:tcBorders>
                    <w:top w:val="single" w:sz="12" w:space="0" w:color="auto"/>
                    <w:left w:val="nil"/>
                    <w:right w:val="nil"/>
                  </w:tcBorders>
                  <w:noWrap/>
                  <w:vAlign w:val="center"/>
                  <w:hideMark/>
                </w:tcPr>
                <w:p w14:paraId="15B2F0C5" w14:textId="77777777" w:rsidR="00AF719E" w:rsidRPr="00501EDB" w:rsidRDefault="00AF719E" w:rsidP="00424FC2">
                  <w:pPr>
                    <w:jc w:val="center"/>
                    <w:rPr>
                      <w:rFonts w:ascii="Times New Roman" w:hAnsi="Times New Roman" w:cs="Times New Roman"/>
                      <w:b/>
                      <w:sz w:val="22"/>
                    </w:rPr>
                  </w:pPr>
                  <w:r w:rsidRPr="00501EDB">
                    <w:rPr>
                      <w:rFonts w:ascii="Times New Roman" w:hAnsi="Times New Roman" w:cs="Times New Roman"/>
                      <w:b/>
                      <w:sz w:val="22"/>
                    </w:rPr>
                    <w:t>% of total</w:t>
                  </w:r>
                </w:p>
                <w:p w14:paraId="0CCB81B2" w14:textId="77777777" w:rsidR="00AF719E" w:rsidRPr="00501EDB" w:rsidRDefault="00AF719E" w:rsidP="00424FC2">
                  <w:pPr>
                    <w:jc w:val="center"/>
                    <w:rPr>
                      <w:rFonts w:ascii="Times New Roman" w:hAnsi="Times New Roman" w:cs="Times New Roman"/>
                      <w:b/>
                      <w:sz w:val="22"/>
                    </w:rPr>
                  </w:pPr>
                  <w:r w:rsidRPr="00501EDB">
                    <w:rPr>
                      <w:rFonts w:ascii="Times New Roman" w:hAnsi="Times New Roman" w:cs="Times New Roman"/>
                      <w:b/>
                      <w:sz w:val="22"/>
                    </w:rPr>
                    <w:t>forest</w:t>
                  </w:r>
                </w:p>
              </w:tc>
              <w:tc>
                <w:tcPr>
                  <w:tcW w:w="864" w:type="dxa"/>
                  <w:tcBorders>
                    <w:top w:val="single" w:sz="12" w:space="0" w:color="auto"/>
                    <w:left w:val="nil"/>
                    <w:bottom w:val="nil"/>
                    <w:right w:val="nil"/>
                  </w:tcBorders>
                  <w:noWrap/>
                  <w:vAlign w:val="center"/>
                  <w:hideMark/>
                </w:tcPr>
                <w:p w14:paraId="763B521E" w14:textId="77777777" w:rsidR="00AF719E" w:rsidRPr="00501EDB" w:rsidRDefault="00AF719E" w:rsidP="00424FC2">
                  <w:pPr>
                    <w:jc w:val="center"/>
                    <w:rPr>
                      <w:rFonts w:ascii="Times New Roman" w:hAnsi="Times New Roman" w:cs="Times New Roman"/>
                      <w:b/>
                      <w:sz w:val="22"/>
                    </w:rPr>
                  </w:pPr>
                  <w:r w:rsidRPr="00501EDB">
                    <w:rPr>
                      <w:rFonts w:ascii="Times New Roman" w:hAnsi="Times New Roman" w:cs="Times New Roman"/>
                      <w:b/>
                      <w:sz w:val="22"/>
                    </w:rPr>
                    <w:t>MG45</w:t>
                  </w:r>
                </w:p>
              </w:tc>
              <w:tc>
                <w:tcPr>
                  <w:tcW w:w="864" w:type="dxa"/>
                  <w:tcBorders>
                    <w:top w:val="single" w:sz="12" w:space="0" w:color="auto"/>
                    <w:left w:val="nil"/>
                    <w:bottom w:val="nil"/>
                    <w:right w:val="nil"/>
                  </w:tcBorders>
                  <w:noWrap/>
                  <w:vAlign w:val="center"/>
                  <w:hideMark/>
                </w:tcPr>
                <w:p w14:paraId="5CCA3B8A" w14:textId="77777777" w:rsidR="00AF719E" w:rsidRPr="00501EDB" w:rsidRDefault="00AF719E" w:rsidP="00424FC2">
                  <w:pPr>
                    <w:jc w:val="center"/>
                    <w:rPr>
                      <w:rFonts w:ascii="Times New Roman" w:hAnsi="Times New Roman" w:cs="Times New Roman"/>
                      <w:b/>
                      <w:sz w:val="22"/>
                    </w:rPr>
                  </w:pPr>
                  <w:r w:rsidRPr="00501EDB">
                    <w:rPr>
                      <w:rFonts w:ascii="Times New Roman" w:hAnsi="Times New Roman" w:cs="Times New Roman"/>
                      <w:b/>
                      <w:sz w:val="22"/>
                    </w:rPr>
                    <w:t>MG45</w:t>
                  </w:r>
                </w:p>
              </w:tc>
              <w:tc>
                <w:tcPr>
                  <w:tcW w:w="864" w:type="dxa"/>
                  <w:tcBorders>
                    <w:top w:val="single" w:sz="12" w:space="0" w:color="auto"/>
                    <w:left w:val="nil"/>
                    <w:bottom w:val="nil"/>
                    <w:right w:val="nil"/>
                  </w:tcBorders>
                  <w:noWrap/>
                  <w:vAlign w:val="center"/>
                  <w:hideMark/>
                </w:tcPr>
                <w:p w14:paraId="555AF3AD" w14:textId="77777777" w:rsidR="00AF719E" w:rsidRPr="00501EDB" w:rsidRDefault="00AF719E" w:rsidP="00424FC2">
                  <w:pPr>
                    <w:jc w:val="center"/>
                    <w:rPr>
                      <w:rFonts w:ascii="Times New Roman" w:hAnsi="Times New Roman" w:cs="Times New Roman"/>
                      <w:b/>
                      <w:sz w:val="22"/>
                    </w:rPr>
                  </w:pPr>
                  <w:r w:rsidRPr="00501EDB">
                    <w:rPr>
                      <w:rFonts w:ascii="Times New Roman" w:hAnsi="Times New Roman" w:cs="Times New Roman"/>
                      <w:b/>
                      <w:sz w:val="22"/>
                    </w:rPr>
                    <w:t>MG85</w:t>
                  </w:r>
                </w:p>
              </w:tc>
              <w:tc>
                <w:tcPr>
                  <w:tcW w:w="864" w:type="dxa"/>
                  <w:tcBorders>
                    <w:top w:val="single" w:sz="12" w:space="0" w:color="auto"/>
                    <w:left w:val="nil"/>
                    <w:bottom w:val="nil"/>
                    <w:right w:val="nil"/>
                  </w:tcBorders>
                  <w:noWrap/>
                  <w:vAlign w:val="center"/>
                  <w:hideMark/>
                </w:tcPr>
                <w:p w14:paraId="1D4305D2" w14:textId="77777777" w:rsidR="00AF719E" w:rsidRPr="00501EDB" w:rsidRDefault="00AF719E" w:rsidP="00424FC2">
                  <w:pPr>
                    <w:jc w:val="center"/>
                    <w:rPr>
                      <w:rFonts w:ascii="Times New Roman" w:hAnsi="Times New Roman" w:cs="Times New Roman"/>
                      <w:b/>
                      <w:sz w:val="22"/>
                    </w:rPr>
                  </w:pPr>
                  <w:r w:rsidRPr="00501EDB">
                    <w:rPr>
                      <w:rFonts w:ascii="Times New Roman" w:hAnsi="Times New Roman" w:cs="Times New Roman"/>
                      <w:b/>
                      <w:sz w:val="22"/>
                    </w:rPr>
                    <w:t>MG85</w:t>
                  </w:r>
                </w:p>
              </w:tc>
              <w:tc>
                <w:tcPr>
                  <w:tcW w:w="864" w:type="dxa"/>
                  <w:tcBorders>
                    <w:top w:val="single" w:sz="12" w:space="0" w:color="auto"/>
                    <w:left w:val="nil"/>
                    <w:bottom w:val="nil"/>
                    <w:right w:val="nil"/>
                  </w:tcBorders>
                  <w:noWrap/>
                  <w:vAlign w:val="center"/>
                  <w:hideMark/>
                </w:tcPr>
                <w:p w14:paraId="2F431831" w14:textId="77777777" w:rsidR="00AF719E" w:rsidRPr="00501EDB" w:rsidRDefault="00AF719E" w:rsidP="00424FC2">
                  <w:pPr>
                    <w:jc w:val="center"/>
                    <w:rPr>
                      <w:rFonts w:ascii="Times New Roman" w:hAnsi="Times New Roman" w:cs="Times New Roman"/>
                      <w:b/>
                      <w:sz w:val="22"/>
                    </w:rPr>
                  </w:pPr>
                  <w:r w:rsidRPr="00501EDB">
                    <w:rPr>
                      <w:rFonts w:ascii="Times New Roman" w:hAnsi="Times New Roman" w:cs="Times New Roman"/>
                      <w:b/>
                      <w:sz w:val="22"/>
                    </w:rPr>
                    <w:t>MI45</w:t>
                  </w:r>
                </w:p>
              </w:tc>
              <w:tc>
                <w:tcPr>
                  <w:tcW w:w="864" w:type="dxa"/>
                  <w:tcBorders>
                    <w:top w:val="single" w:sz="12" w:space="0" w:color="auto"/>
                    <w:left w:val="nil"/>
                    <w:bottom w:val="nil"/>
                    <w:right w:val="nil"/>
                  </w:tcBorders>
                  <w:noWrap/>
                  <w:vAlign w:val="center"/>
                  <w:hideMark/>
                </w:tcPr>
                <w:p w14:paraId="3C03CD8B" w14:textId="77777777" w:rsidR="00AF719E" w:rsidRPr="00501EDB" w:rsidRDefault="00AF719E" w:rsidP="00424FC2">
                  <w:pPr>
                    <w:jc w:val="center"/>
                    <w:rPr>
                      <w:rFonts w:ascii="Times New Roman" w:hAnsi="Times New Roman" w:cs="Times New Roman"/>
                      <w:b/>
                      <w:sz w:val="22"/>
                    </w:rPr>
                  </w:pPr>
                  <w:r w:rsidRPr="00501EDB">
                    <w:rPr>
                      <w:rFonts w:ascii="Times New Roman" w:hAnsi="Times New Roman" w:cs="Times New Roman"/>
                      <w:b/>
                      <w:sz w:val="22"/>
                    </w:rPr>
                    <w:t>MI45</w:t>
                  </w:r>
                </w:p>
              </w:tc>
              <w:tc>
                <w:tcPr>
                  <w:tcW w:w="864" w:type="dxa"/>
                  <w:tcBorders>
                    <w:top w:val="single" w:sz="12" w:space="0" w:color="auto"/>
                    <w:left w:val="nil"/>
                    <w:bottom w:val="nil"/>
                    <w:right w:val="nil"/>
                  </w:tcBorders>
                  <w:noWrap/>
                  <w:vAlign w:val="center"/>
                  <w:hideMark/>
                </w:tcPr>
                <w:p w14:paraId="78F11ABE" w14:textId="77777777" w:rsidR="00AF719E" w:rsidRPr="00501EDB" w:rsidRDefault="00AF719E" w:rsidP="00424FC2">
                  <w:pPr>
                    <w:jc w:val="center"/>
                    <w:rPr>
                      <w:rFonts w:ascii="Times New Roman" w:hAnsi="Times New Roman" w:cs="Times New Roman"/>
                      <w:b/>
                      <w:sz w:val="22"/>
                    </w:rPr>
                  </w:pPr>
                  <w:r w:rsidRPr="00501EDB">
                    <w:rPr>
                      <w:rFonts w:ascii="Times New Roman" w:hAnsi="Times New Roman" w:cs="Times New Roman"/>
                      <w:b/>
                      <w:sz w:val="22"/>
                    </w:rPr>
                    <w:t>MI85</w:t>
                  </w:r>
                </w:p>
              </w:tc>
              <w:tc>
                <w:tcPr>
                  <w:tcW w:w="864" w:type="dxa"/>
                  <w:tcBorders>
                    <w:top w:val="single" w:sz="12" w:space="0" w:color="auto"/>
                    <w:left w:val="nil"/>
                    <w:bottom w:val="nil"/>
                    <w:right w:val="nil"/>
                  </w:tcBorders>
                  <w:noWrap/>
                  <w:vAlign w:val="center"/>
                  <w:hideMark/>
                </w:tcPr>
                <w:p w14:paraId="549BF5A4" w14:textId="77777777" w:rsidR="00AF719E" w:rsidRPr="00501EDB" w:rsidRDefault="00AF719E" w:rsidP="00424FC2">
                  <w:pPr>
                    <w:jc w:val="center"/>
                    <w:rPr>
                      <w:rFonts w:ascii="Times New Roman" w:hAnsi="Times New Roman" w:cs="Times New Roman"/>
                      <w:b/>
                      <w:sz w:val="22"/>
                    </w:rPr>
                  </w:pPr>
                  <w:r w:rsidRPr="00501EDB">
                    <w:rPr>
                      <w:rFonts w:ascii="Times New Roman" w:hAnsi="Times New Roman" w:cs="Times New Roman"/>
                      <w:b/>
                      <w:sz w:val="22"/>
                    </w:rPr>
                    <w:t>MI85</w:t>
                  </w:r>
                </w:p>
              </w:tc>
            </w:tr>
            <w:tr w:rsidR="00AF719E" w:rsidRPr="00501EDB" w14:paraId="3E564ED9" w14:textId="77777777" w:rsidTr="00424FC2">
              <w:trPr>
                <w:trHeight w:val="298"/>
              </w:trPr>
              <w:tc>
                <w:tcPr>
                  <w:tcW w:w="3289" w:type="dxa"/>
                  <w:vMerge/>
                  <w:tcBorders>
                    <w:left w:val="nil"/>
                    <w:bottom w:val="single" w:sz="12" w:space="0" w:color="auto"/>
                    <w:right w:val="nil"/>
                  </w:tcBorders>
                  <w:noWrap/>
                  <w:vAlign w:val="center"/>
                  <w:hideMark/>
                </w:tcPr>
                <w:p w14:paraId="63714DF4" w14:textId="77777777" w:rsidR="00AF719E" w:rsidRPr="00501EDB" w:rsidRDefault="00AF719E" w:rsidP="00424FC2">
                  <w:pPr>
                    <w:jc w:val="center"/>
                    <w:rPr>
                      <w:rFonts w:ascii="Times New Roman" w:hAnsi="Times New Roman" w:cs="Times New Roman"/>
                      <w:b/>
                      <w:sz w:val="22"/>
                      <w:szCs w:val="22"/>
                    </w:rPr>
                  </w:pPr>
                </w:p>
              </w:tc>
              <w:tc>
                <w:tcPr>
                  <w:tcW w:w="1008" w:type="dxa"/>
                  <w:vMerge/>
                  <w:tcBorders>
                    <w:left w:val="nil"/>
                    <w:bottom w:val="single" w:sz="12" w:space="0" w:color="auto"/>
                    <w:right w:val="nil"/>
                  </w:tcBorders>
                  <w:noWrap/>
                  <w:vAlign w:val="center"/>
                  <w:hideMark/>
                </w:tcPr>
                <w:p w14:paraId="0CC883DA" w14:textId="77777777" w:rsidR="00AF719E" w:rsidRPr="00501EDB" w:rsidRDefault="00AF719E" w:rsidP="00424FC2">
                  <w:pPr>
                    <w:jc w:val="center"/>
                    <w:rPr>
                      <w:rFonts w:ascii="Times New Roman" w:hAnsi="Times New Roman" w:cs="Times New Roman"/>
                      <w:b/>
                      <w:sz w:val="22"/>
                    </w:rPr>
                  </w:pPr>
                </w:p>
              </w:tc>
              <w:tc>
                <w:tcPr>
                  <w:tcW w:w="1338" w:type="dxa"/>
                  <w:vMerge/>
                  <w:tcBorders>
                    <w:left w:val="nil"/>
                    <w:bottom w:val="single" w:sz="12" w:space="0" w:color="auto"/>
                    <w:right w:val="nil"/>
                  </w:tcBorders>
                  <w:noWrap/>
                  <w:vAlign w:val="center"/>
                  <w:hideMark/>
                </w:tcPr>
                <w:p w14:paraId="0376FF7E" w14:textId="77777777" w:rsidR="00AF719E" w:rsidRPr="00501EDB" w:rsidRDefault="00AF719E" w:rsidP="00424FC2">
                  <w:pPr>
                    <w:jc w:val="center"/>
                    <w:rPr>
                      <w:rFonts w:ascii="Times New Roman" w:hAnsi="Times New Roman" w:cs="Times New Roman"/>
                      <w:b/>
                      <w:sz w:val="22"/>
                    </w:rPr>
                  </w:pPr>
                </w:p>
              </w:tc>
              <w:tc>
                <w:tcPr>
                  <w:tcW w:w="864" w:type="dxa"/>
                  <w:tcBorders>
                    <w:top w:val="nil"/>
                    <w:left w:val="nil"/>
                    <w:bottom w:val="single" w:sz="12" w:space="0" w:color="auto"/>
                    <w:right w:val="nil"/>
                  </w:tcBorders>
                  <w:noWrap/>
                  <w:vAlign w:val="center"/>
                  <w:hideMark/>
                </w:tcPr>
                <w:p w14:paraId="07342838" w14:textId="77777777" w:rsidR="00AF719E" w:rsidRPr="00501EDB" w:rsidRDefault="00AF719E" w:rsidP="00424FC2">
                  <w:pPr>
                    <w:jc w:val="center"/>
                    <w:rPr>
                      <w:rFonts w:ascii="Times New Roman" w:hAnsi="Times New Roman" w:cs="Times New Roman"/>
                      <w:b/>
                      <w:sz w:val="22"/>
                    </w:rPr>
                  </w:pPr>
                  <w:r w:rsidRPr="00501EDB">
                    <w:rPr>
                      <w:rFonts w:ascii="Times New Roman" w:hAnsi="Times New Roman" w:cs="Times New Roman"/>
                      <w:b/>
                      <w:sz w:val="22"/>
                    </w:rPr>
                    <w:t>2060</w:t>
                  </w:r>
                </w:p>
              </w:tc>
              <w:tc>
                <w:tcPr>
                  <w:tcW w:w="864" w:type="dxa"/>
                  <w:tcBorders>
                    <w:top w:val="nil"/>
                    <w:left w:val="nil"/>
                    <w:bottom w:val="single" w:sz="12" w:space="0" w:color="auto"/>
                    <w:right w:val="nil"/>
                  </w:tcBorders>
                  <w:noWrap/>
                  <w:vAlign w:val="center"/>
                  <w:hideMark/>
                </w:tcPr>
                <w:p w14:paraId="76F79C98" w14:textId="77777777" w:rsidR="00AF719E" w:rsidRPr="00501EDB" w:rsidRDefault="00AF719E" w:rsidP="00424FC2">
                  <w:pPr>
                    <w:jc w:val="center"/>
                    <w:rPr>
                      <w:rFonts w:ascii="Times New Roman" w:hAnsi="Times New Roman" w:cs="Times New Roman"/>
                      <w:b/>
                      <w:sz w:val="22"/>
                    </w:rPr>
                  </w:pPr>
                  <w:r w:rsidRPr="00501EDB">
                    <w:rPr>
                      <w:rFonts w:ascii="Times New Roman" w:hAnsi="Times New Roman" w:cs="Times New Roman"/>
                      <w:b/>
                      <w:sz w:val="22"/>
                    </w:rPr>
                    <w:t>2080</w:t>
                  </w:r>
                </w:p>
              </w:tc>
              <w:tc>
                <w:tcPr>
                  <w:tcW w:w="864" w:type="dxa"/>
                  <w:tcBorders>
                    <w:top w:val="nil"/>
                    <w:left w:val="nil"/>
                    <w:bottom w:val="single" w:sz="12" w:space="0" w:color="auto"/>
                    <w:right w:val="nil"/>
                  </w:tcBorders>
                  <w:noWrap/>
                  <w:vAlign w:val="center"/>
                  <w:hideMark/>
                </w:tcPr>
                <w:p w14:paraId="143F7286" w14:textId="77777777" w:rsidR="00AF719E" w:rsidRPr="00501EDB" w:rsidRDefault="00AF719E" w:rsidP="00424FC2">
                  <w:pPr>
                    <w:jc w:val="center"/>
                    <w:rPr>
                      <w:rFonts w:ascii="Times New Roman" w:hAnsi="Times New Roman" w:cs="Times New Roman"/>
                      <w:b/>
                      <w:sz w:val="22"/>
                    </w:rPr>
                  </w:pPr>
                  <w:r w:rsidRPr="00501EDB">
                    <w:rPr>
                      <w:rFonts w:ascii="Times New Roman" w:hAnsi="Times New Roman" w:cs="Times New Roman"/>
                      <w:b/>
                      <w:sz w:val="22"/>
                    </w:rPr>
                    <w:t>2060</w:t>
                  </w:r>
                </w:p>
              </w:tc>
              <w:tc>
                <w:tcPr>
                  <w:tcW w:w="864" w:type="dxa"/>
                  <w:tcBorders>
                    <w:top w:val="nil"/>
                    <w:left w:val="nil"/>
                    <w:bottom w:val="single" w:sz="12" w:space="0" w:color="auto"/>
                    <w:right w:val="nil"/>
                  </w:tcBorders>
                  <w:noWrap/>
                  <w:vAlign w:val="center"/>
                  <w:hideMark/>
                </w:tcPr>
                <w:p w14:paraId="61194988" w14:textId="77777777" w:rsidR="00AF719E" w:rsidRPr="00501EDB" w:rsidRDefault="00AF719E" w:rsidP="00424FC2">
                  <w:pPr>
                    <w:jc w:val="center"/>
                    <w:rPr>
                      <w:rFonts w:ascii="Times New Roman" w:hAnsi="Times New Roman" w:cs="Times New Roman"/>
                      <w:b/>
                      <w:sz w:val="22"/>
                    </w:rPr>
                  </w:pPr>
                  <w:r w:rsidRPr="00501EDB">
                    <w:rPr>
                      <w:rFonts w:ascii="Times New Roman" w:hAnsi="Times New Roman" w:cs="Times New Roman"/>
                      <w:b/>
                      <w:sz w:val="22"/>
                    </w:rPr>
                    <w:t>2080</w:t>
                  </w:r>
                </w:p>
              </w:tc>
              <w:tc>
                <w:tcPr>
                  <w:tcW w:w="864" w:type="dxa"/>
                  <w:tcBorders>
                    <w:top w:val="nil"/>
                    <w:left w:val="nil"/>
                    <w:bottom w:val="single" w:sz="12" w:space="0" w:color="auto"/>
                    <w:right w:val="nil"/>
                  </w:tcBorders>
                  <w:noWrap/>
                  <w:vAlign w:val="center"/>
                  <w:hideMark/>
                </w:tcPr>
                <w:p w14:paraId="2226D1DB" w14:textId="77777777" w:rsidR="00AF719E" w:rsidRPr="00501EDB" w:rsidRDefault="00AF719E" w:rsidP="00424FC2">
                  <w:pPr>
                    <w:jc w:val="center"/>
                    <w:rPr>
                      <w:rFonts w:ascii="Times New Roman" w:hAnsi="Times New Roman" w:cs="Times New Roman"/>
                      <w:b/>
                      <w:sz w:val="22"/>
                    </w:rPr>
                  </w:pPr>
                  <w:r w:rsidRPr="00501EDB">
                    <w:rPr>
                      <w:rFonts w:ascii="Times New Roman" w:hAnsi="Times New Roman" w:cs="Times New Roman"/>
                      <w:b/>
                      <w:sz w:val="22"/>
                    </w:rPr>
                    <w:t>2060</w:t>
                  </w:r>
                </w:p>
              </w:tc>
              <w:tc>
                <w:tcPr>
                  <w:tcW w:w="864" w:type="dxa"/>
                  <w:tcBorders>
                    <w:top w:val="nil"/>
                    <w:left w:val="nil"/>
                    <w:bottom w:val="single" w:sz="12" w:space="0" w:color="auto"/>
                    <w:right w:val="nil"/>
                  </w:tcBorders>
                  <w:noWrap/>
                  <w:vAlign w:val="center"/>
                  <w:hideMark/>
                </w:tcPr>
                <w:p w14:paraId="464D842B" w14:textId="77777777" w:rsidR="00AF719E" w:rsidRPr="00501EDB" w:rsidRDefault="00AF719E" w:rsidP="00424FC2">
                  <w:pPr>
                    <w:jc w:val="center"/>
                    <w:rPr>
                      <w:rFonts w:ascii="Times New Roman" w:hAnsi="Times New Roman" w:cs="Times New Roman"/>
                      <w:b/>
                      <w:sz w:val="22"/>
                    </w:rPr>
                  </w:pPr>
                  <w:r w:rsidRPr="00501EDB">
                    <w:rPr>
                      <w:rFonts w:ascii="Times New Roman" w:hAnsi="Times New Roman" w:cs="Times New Roman"/>
                      <w:b/>
                      <w:sz w:val="22"/>
                    </w:rPr>
                    <w:t>2080</w:t>
                  </w:r>
                </w:p>
              </w:tc>
              <w:tc>
                <w:tcPr>
                  <w:tcW w:w="864" w:type="dxa"/>
                  <w:tcBorders>
                    <w:top w:val="nil"/>
                    <w:left w:val="nil"/>
                    <w:bottom w:val="single" w:sz="12" w:space="0" w:color="auto"/>
                    <w:right w:val="nil"/>
                  </w:tcBorders>
                  <w:noWrap/>
                  <w:vAlign w:val="center"/>
                  <w:hideMark/>
                </w:tcPr>
                <w:p w14:paraId="26D435A5" w14:textId="77777777" w:rsidR="00AF719E" w:rsidRPr="00501EDB" w:rsidRDefault="00AF719E" w:rsidP="00424FC2">
                  <w:pPr>
                    <w:jc w:val="center"/>
                    <w:rPr>
                      <w:rFonts w:ascii="Times New Roman" w:hAnsi="Times New Roman" w:cs="Times New Roman"/>
                      <w:b/>
                      <w:sz w:val="22"/>
                    </w:rPr>
                  </w:pPr>
                  <w:r w:rsidRPr="00501EDB">
                    <w:rPr>
                      <w:rFonts w:ascii="Times New Roman" w:hAnsi="Times New Roman" w:cs="Times New Roman"/>
                      <w:b/>
                      <w:sz w:val="22"/>
                    </w:rPr>
                    <w:t>2060</w:t>
                  </w:r>
                </w:p>
              </w:tc>
              <w:tc>
                <w:tcPr>
                  <w:tcW w:w="864" w:type="dxa"/>
                  <w:tcBorders>
                    <w:top w:val="nil"/>
                    <w:left w:val="nil"/>
                    <w:bottom w:val="single" w:sz="12" w:space="0" w:color="auto"/>
                    <w:right w:val="nil"/>
                  </w:tcBorders>
                  <w:noWrap/>
                  <w:vAlign w:val="center"/>
                  <w:hideMark/>
                </w:tcPr>
                <w:p w14:paraId="361AD47B" w14:textId="77777777" w:rsidR="00AF719E" w:rsidRPr="00501EDB" w:rsidRDefault="00AF719E" w:rsidP="00424FC2">
                  <w:pPr>
                    <w:jc w:val="center"/>
                    <w:rPr>
                      <w:rFonts w:ascii="Times New Roman" w:hAnsi="Times New Roman" w:cs="Times New Roman"/>
                      <w:b/>
                      <w:sz w:val="22"/>
                    </w:rPr>
                  </w:pPr>
                  <w:r w:rsidRPr="00501EDB">
                    <w:rPr>
                      <w:rFonts w:ascii="Times New Roman" w:hAnsi="Times New Roman" w:cs="Times New Roman"/>
                      <w:b/>
                      <w:sz w:val="22"/>
                    </w:rPr>
                    <w:t>2080</w:t>
                  </w:r>
                </w:p>
              </w:tc>
            </w:tr>
            <w:tr w:rsidR="00471A85" w:rsidRPr="00501EDB" w14:paraId="2F5B8BD2" w14:textId="77777777" w:rsidTr="00471A85">
              <w:trPr>
                <w:trHeight w:val="298"/>
              </w:trPr>
              <w:tc>
                <w:tcPr>
                  <w:tcW w:w="3289" w:type="dxa"/>
                  <w:tcBorders>
                    <w:top w:val="single" w:sz="12" w:space="0" w:color="auto"/>
                    <w:left w:val="nil"/>
                    <w:right w:val="nil"/>
                  </w:tcBorders>
                  <w:noWrap/>
                  <w:vAlign w:val="center"/>
                  <w:hideMark/>
                </w:tcPr>
                <w:p w14:paraId="101B9E58" w14:textId="77777777" w:rsidR="00471A85" w:rsidRPr="00501EDB" w:rsidRDefault="00471A85" w:rsidP="00471A85">
                  <w:pPr>
                    <w:jc w:val="center"/>
                    <w:rPr>
                      <w:rFonts w:ascii="Times New Roman" w:hAnsi="Times New Roman" w:cs="Times New Roman"/>
                      <w:sz w:val="22"/>
                      <w:szCs w:val="22"/>
                    </w:rPr>
                  </w:pPr>
                  <w:r w:rsidRPr="00501EDB">
                    <w:rPr>
                      <w:rFonts w:ascii="Times New Roman" w:hAnsi="Times New Roman" w:cs="Times New Roman"/>
                      <w:sz w:val="22"/>
                      <w:szCs w:val="22"/>
                    </w:rPr>
                    <w:t>Pinyon-juniper woodland</w:t>
                  </w:r>
                </w:p>
              </w:tc>
              <w:tc>
                <w:tcPr>
                  <w:tcW w:w="1008" w:type="dxa"/>
                  <w:tcBorders>
                    <w:top w:val="single" w:sz="12" w:space="0" w:color="auto"/>
                    <w:left w:val="nil"/>
                    <w:right w:val="nil"/>
                  </w:tcBorders>
                  <w:noWrap/>
                  <w:vAlign w:val="center"/>
                  <w:hideMark/>
                </w:tcPr>
                <w:p w14:paraId="0E9662B3" w14:textId="7559B4E8" w:rsidR="00471A85" w:rsidRPr="00501EDB" w:rsidRDefault="00471A85" w:rsidP="00471A85">
                  <w:pPr>
                    <w:jc w:val="center"/>
                    <w:rPr>
                      <w:rFonts w:ascii="Times New Roman" w:hAnsi="Times New Roman" w:cs="Times New Roman"/>
                      <w:sz w:val="20"/>
                      <w:szCs w:val="20"/>
                    </w:rPr>
                  </w:pPr>
                  <w:r w:rsidRPr="00501EDB">
                    <w:rPr>
                      <w:rFonts w:ascii="Times New Roman" w:hAnsi="Times New Roman" w:cs="Times New Roman"/>
                      <w:sz w:val="20"/>
                      <w:szCs w:val="20"/>
                    </w:rPr>
                    <w:t>3,826</w:t>
                  </w:r>
                </w:p>
              </w:tc>
              <w:tc>
                <w:tcPr>
                  <w:tcW w:w="1338" w:type="dxa"/>
                  <w:tcBorders>
                    <w:top w:val="single" w:sz="12" w:space="0" w:color="auto"/>
                    <w:left w:val="nil"/>
                    <w:right w:val="nil"/>
                  </w:tcBorders>
                  <w:noWrap/>
                  <w:vAlign w:val="center"/>
                  <w:hideMark/>
                </w:tcPr>
                <w:p w14:paraId="3A552081" w14:textId="3C8D873D" w:rsidR="00471A85" w:rsidRPr="00501EDB" w:rsidRDefault="00471A85" w:rsidP="00471A85">
                  <w:pPr>
                    <w:jc w:val="center"/>
                    <w:rPr>
                      <w:rFonts w:ascii="Times New Roman" w:hAnsi="Times New Roman" w:cs="Times New Roman"/>
                      <w:sz w:val="20"/>
                      <w:szCs w:val="20"/>
                    </w:rPr>
                  </w:pPr>
                  <w:r w:rsidRPr="00501EDB">
                    <w:rPr>
                      <w:rFonts w:ascii="Times New Roman" w:hAnsi="Times New Roman" w:cs="Times New Roman"/>
                      <w:sz w:val="20"/>
                      <w:szCs w:val="20"/>
                    </w:rPr>
                    <w:t>545.5</w:t>
                  </w:r>
                </w:p>
              </w:tc>
              <w:tc>
                <w:tcPr>
                  <w:tcW w:w="864" w:type="dxa"/>
                  <w:tcBorders>
                    <w:top w:val="single" w:sz="12" w:space="0" w:color="auto"/>
                    <w:left w:val="nil"/>
                    <w:right w:val="nil"/>
                  </w:tcBorders>
                  <w:noWrap/>
                  <w:vAlign w:val="center"/>
                  <w:hideMark/>
                </w:tcPr>
                <w:p w14:paraId="6ECCC688" w14:textId="3A28A49C" w:rsidR="00471A85" w:rsidRPr="00501EDB" w:rsidRDefault="00471A85" w:rsidP="00471A85">
                  <w:pPr>
                    <w:jc w:val="center"/>
                    <w:rPr>
                      <w:rFonts w:ascii="Times New Roman" w:hAnsi="Times New Roman" w:cs="Times New Roman"/>
                      <w:sz w:val="16"/>
                      <w:szCs w:val="16"/>
                    </w:rPr>
                  </w:pPr>
                  <w:r w:rsidRPr="00501EDB">
                    <w:rPr>
                      <w:rFonts w:ascii="Times New Roman" w:hAnsi="Times New Roman" w:cs="Times New Roman"/>
                      <w:sz w:val="16"/>
                      <w:szCs w:val="16"/>
                    </w:rPr>
                    <w:t>42.2</w:t>
                  </w:r>
                </w:p>
              </w:tc>
              <w:tc>
                <w:tcPr>
                  <w:tcW w:w="864" w:type="dxa"/>
                  <w:tcBorders>
                    <w:top w:val="single" w:sz="12" w:space="0" w:color="auto"/>
                    <w:left w:val="nil"/>
                    <w:right w:val="nil"/>
                  </w:tcBorders>
                  <w:noWrap/>
                  <w:vAlign w:val="center"/>
                  <w:hideMark/>
                </w:tcPr>
                <w:p w14:paraId="40E94F29" w14:textId="5B9AEF06" w:rsidR="00471A85" w:rsidRPr="00501EDB" w:rsidRDefault="00471A85" w:rsidP="00471A85">
                  <w:pPr>
                    <w:jc w:val="center"/>
                    <w:rPr>
                      <w:rFonts w:ascii="Times New Roman" w:hAnsi="Times New Roman" w:cs="Times New Roman"/>
                      <w:sz w:val="16"/>
                      <w:szCs w:val="16"/>
                    </w:rPr>
                  </w:pPr>
                  <w:r w:rsidRPr="00501EDB">
                    <w:rPr>
                      <w:rFonts w:ascii="Times New Roman" w:hAnsi="Times New Roman" w:cs="Times New Roman"/>
                      <w:sz w:val="16"/>
                      <w:szCs w:val="16"/>
                    </w:rPr>
                    <w:t>136.0</w:t>
                  </w:r>
                </w:p>
              </w:tc>
              <w:tc>
                <w:tcPr>
                  <w:tcW w:w="864" w:type="dxa"/>
                  <w:tcBorders>
                    <w:top w:val="single" w:sz="12" w:space="0" w:color="auto"/>
                    <w:left w:val="nil"/>
                    <w:right w:val="nil"/>
                  </w:tcBorders>
                  <w:noWrap/>
                  <w:vAlign w:val="center"/>
                  <w:hideMark/>
                </w:tcPr>
                <w:p w14:paraId="518EA632" w14:textId="1BB020F4" w:rsidR="00471A85" w:rsidRPr="00501EDB" w:rsidRDefault="00471A85" w:rsidP="00471A85">
                  <w:pPr>
                    <w:jc w:val="center"/>
                    <w:rPr>
                      <w:rFonts w:ascii="Times New Roman" w:hAnsi="Times New Roman" w:cs="Times New Roman"/>
                      <w:sz w:val="16"/>
                      <w:szCs w:val="16"/>
                    </w:rPr>
                  </w:pPr>
                  <w:r w:rsidRPr="00501EDB">
                    <w:rPr>
                      <w:rFonts w:ascii="Times New Roman" w:hAnsi="Times New Roman" w:cs="Times New Roman"/>
                      <w:sz w:val="16"/>
                      <w:szCs w:val="16"/>
                    </w:rPr>
                    <w:t>306.6</w:t>
                  </w:r>
                </w:p>
              </w:tc>
              <w:tc>
                <w:tcPr>
                  <w:tcW w:w="864" w:type="dxa"/>
                  <w:tcBorders>
                    <w:top w:val="single" w:sz="12" w:space="0" w:color="auto"/>
                    <w:left w:val="nil"/>
                    <w:right w:val="nil"/>
                  </w:tcBorders>
                  <w:noWrap/>
                  <w:vAlign w:val="center"/>
                  <w:hideMark/>
                </w:tcPr>
                <w:p w14:paraId="688A9EE2" w14:textId="737C0799" w:rsidR="00471A85" w:rsidRPr="00501EDB" w:rsidRDefault="00471A85" w:rsidP="00471A85">
                  <w:pPr>
                    <w:jc w:val="center"/>
                    <w:rPr>
                      <w:rFonts w:ascii="Times New Roman" w:hAnsi="Times New Roman" w:cs="Times New Roman"/>
                      <w:sz w:val="16"/>
                      <w:szCs w:val="16"/>
                    </w:rPr>
                  </w:pPr>
                  <w:r w:rsidRPr="00501EDB">
                    <w:rPr>
                      <w:rFonts w:ascii="Times New Roman" w:hAnsi="Times New Roman" w:cs="Times New Roman"/>
                      <w:sz w:val="16"/>
                      <w:szCs w:val="16"/>
                    </w:rPr>
                    <w:t>91.5</w:t>
                  </w:r>
                </w:p>
              </w:tc>
              <w:tc>
                <w:tcPr>
                  <w:tcW w:w="864" w:type="dxa"/>
                  <w:tcBorders>
                    <w:top w:val="single" w:sz="12" w:space="0" w:color="auto"/>
                    <w:left w:val="nil"/>
                    <w:right w:val="nil"/>
                  </w:tcBorders>
                  <w:noWrap/>
                  <w:vAlign w:val="center"/>
                  <w:hideMark/>
                </w:tcPr>
                <w:p w14:paraId="28FE3253" w14:textId="42854DAE" w:rsidR="00471A85" w:rsidRPr="00501EDB" w:rsidRDefault="00471A85" w:rsidP="00471A85">
                  <w:pPr>
                    <w:jc w:val="center"/>
                    <w:rPr>
                      <w:rFonts w:ascii="Times New Roman" w:hAnsi="Times New Roman" w:cs="Times New Roman"/>
                      <w:sz w:val="16"/>
                      <w:szCs w:val="16"/>
                    </w:rPr>
                  </w:pPr>
                  <w:r w:rsidRPr="00501EDB">
                    <w:rPr>
                      <w:rFonts w:ascii="Times New Roman" w:hAnsi="Times New Roman" w:cs="Times New Roman"/>
                      <w:sz w:val="16"/>
                      <w:szCs w:val="16"/>
                    </w:rPr>
                    <w:t>148.2</w:t>
                  </w:r>
                </w:p>
              </w:tc>
              <w:tc>
                <w:tcPr>
                  <w:tcW w:w="864" w:type="dxa"/>
                  <w:tcBorders>
                    <w:top w:val="single" w:sz="12" w:space="0" w:color="auto"/>
                    <w:left w:val="nil"/>
                    <w:right w:val="nil"/>
                  </w:tcBorders>
                  <w:noWrap/>
                  <w:vAlign w:val="center"/>
                  <w:hideMark/>
                </w:tcPr>
                <w:p w14:paraId="3ADD550C" w14:textId="58590195" w:rsidR="00471A85" w:rsidRPr="00501EDB" w:rsidRDefault="00471A85" w:rsidP="00471A85">
                  <w:pPr>
                    <w:jc w:val="center"/>
                    <w:rPr>
                      <w:rFonts w:ascii="Times New Roman" w:hAnsi="Times New Roman" w:cs="Times New Roman"/>
                      <w:sz w:val="16"/>
                      <w:szCs w:val="16"/>
                    </w:rPr>
                  </w:pPr>
                  <w:r w:rsidRPr="00501EDB">
                    <w:rPr>
                      <w:rFonts w:ascii="Times New Roman" w:hAnsi="Times New Roman" w:cs="Times New Roman"/>
                      <w:sz w:val="16"/>
                      <w:szCs w:val="16"/>
                    </w:rPr>
                    <w:t>75.8</w:t>
                  </w:r>
                </w:p>
              </w:tc>
              <w:tc>
                <w:tcPr>
                  <w:tcW w:w="864" w:type="dxa"/>
                  <w:tcBorders>
                    <w:top w:val="single" w:sz="12" w:space="0" w:color="auto"/>
                    <w:left w:val="nil"/>
                    <w:right w:val="nil"/>
                  </w:tcBorders>
                  <w:noWrap/>
                  <w:vAlign w:val="center"/>
                  <w:hideMark/>
                </w:tcPr>
                <w:p w14:paraId="58147E5B" w14:textId="02689C38" w:rsidR="00471A85" w:rsidRPr="00501EDB" w:rsidRDefault="00471A85" w:rsidP="00471A85">
                  <w:pPr>
                    <w:jc w:val="center"/>
                    <w:rPr>
                      <w:rFonts w:ascii="Times New Roman" w:hAnsi="Times New Roman" w:cs="Times New Roman"/>
                      <w:sz w:val="16"/>
                      <w:szCs w:val="16"/>
                    </w:rPr>
                  </w:pPr>
                  <w:r w:rsidRPr="00501EDB">
                    <w:rPr>
                      <w:rFonts w:ascii="Times New Roman" w:hAnsi="Times New Roman" w:cs="Times New Roman"/>
                      <w:sz w:val="16"/>
                      <w:szCs w:val="16"/>
                    </w:rPr>
                    <w:t>36.5</w:t>
                  </w:r>
                </w:p>
              </w:tc>
              <w:tc>
                <w:tcPr>
                  <w:tcW w:w="864" w:type="dxa"/>
                  <w:tcBorders>
                    <w:top w:val="single" w:sz="12" w:space="0" w:color="auto"/>
                    <w:left w:val="nil"/>
                    <w:right w:val="nil"/>
                  </w:tcBorders>
                  <w:noWrap/>
                  <w:vAlign w:val="center"/>
                  <w:hideMark/>
                </w:tcPr>
                <w:p w14:paraId="25405076" w14:textId="14D374E2" w:rsidR="00471A85" w:rsidRPr="00501EDB" w:rsidRDefault="00471A85" w:rsidP="00471A85">
                  <w:pPr>
                    <w:jc w:val="center"/>
                    <w:rPr>
                      <w:rFonts w:ascii="Times New Roman" w:hAnsi="Times New Roman" w:cs="Times New Roman"/>
                      <w:sz w:val="16"/>
                      <w:szCs w:val="16"/>
                    </w:rPr>
                  </w:pPr>
                  <w:r w:rsidRPr="00501EDB">
                    <w:rPr>
                      <w:rFonts w:ascii="Times New Roman" w:hAnsi="Times New Roman" w:cs="Times New Roman"/>
                      <w:sz w:val="16"/>
                      <w:szCs w:val="16"/>
                    </w:rPr>
                    <w:t>242.5</w:t>
                  </w:r>
                </w:p>
              </w:tc>
            </w:tr>
            <w:tr w:rsidR="00471A85" w:rsidRPr="00501EDB" w14:paraId="438FDA1F" w14:textId="77777777" w:rsidTr="00471A85">
              <w:trPr>
                <w:trHeight w:val="298"/>
              </w:trPr>
              <w:tc>
                <w:tcPr>
                  <w:tcW w:w="3289" w:type="dxa"/>
                  <w:tcBorders>
                    <w:left w:val="nil"/>
                    <w:right w:val="nil"/>
                  </w:tcBorders>
                  <w:noWrap/>
                  <w:vAlign w:val="center"/>
                  <w:hideMark/>
                </w:tcPr>
                <w:p w14:paraId="660FBFAB" w14:textId="77777777" w:rsidR="00471A85" w:rsidRPr="00501EDB" w:rsidRDefault="00471A85" w:rsidP="00471A85">
                  <w:pPr>
                    <w:jc w:val="center"/>
                    <w:rPr>
                      <w:rFonts w:ascii="Times New Roman" w:hAnsi="Times New Roman" w:cs="Times New Roman"/>
                      <w:sz w:val="22"/>
                      <w:szCs w:val="22"/>
                    </w:rPr>
                  </w:pPr>
                  <w:r w:rsidRPr="00501EDB">
                    <w:rPr>
                      <w:rFonts w:ascii="Times New Roman" w:hAnsi="Times New Roman" w:cs="Times New Roman"/>
                      <w:sz w:val="22"/>
                      <w:szCs w:val="22"/>
                    </w:rPr>
                    <w:t>Mixed montane forest</w:t>
                  </w:r>
                </w:p>
              </w:tc>
              <w:tc>
                <w:tcPr>
                  <w:tcW w:w="1008" w:type="dxa"/>
                  <w:tcBorders>
                    <w:left w:val="nil"/>
                    <w:right w:val="nil"/>
                  </w:tcBorders>
                  <w:noWrap/>
                  <w:vAlign w:val="center"/>
                  <w:hideMark/>
                </w:tcPr>
                <w:p w14:paraId="0538EECC" w14:textId="769C35C3" w:rsidR="00471A85" w:rsidRPr="00501EDB" w:rsidRDefault="00471A85" w:rsidP="00471A85">
                  <w:pPr>
                    <w:jc w:val="center"/>
                    <w:rPr>
                      <w:rFonts w:ascii="Times New Roman" w:hAnsi="Times New Roman" w:cs="Times New Roman"/>
                      <w:sz w:val="20"/>
                      <w:szCs w:val="20"/>
                    </w:rPr>
                  </w:pPr>
                  <w:r w:rsidRPr="00501EDB">
                    <w:rPr>
                      <w:rFonts w:ascii="Times New Roman" w:hAnsi="Times New Roman" w:cs="Times New Roman"/>
                      <w:sz w:val="20"/>
                      <w:szCs w:val="20"/>
                    </w:rPr>
                    <w:t>746</w:t>
                  </w:r>
                </w:p>
              </w:tc>
              <w:tc>
                <w:tcPr>
                  <w:tcW w:w="1338" w:type="dxa"/>
                  <w:tcBorders>
                    <w:left w:val="nil"/>
                    <w:right w:val="nil"/>
                  </w:tcBorders>
                  <w:noWrap/>
                  <w:vAlign w:val="center"/>
                  <w:hideMark/>
                </w:tcPr>
                <w:p w14:paraId="742DBC42" w14:textId="3DFD9A05" w:rsidR="00471A85" w:rsidRPr="00501EDB" w:rsidRDefault="00471A85" w:rsidP="00471A85">
                  <w:pPr>
                    <w:jc w:val="center"/>
                    <w:rPr>
                      <w:rFonts w:ascii="Times New Roman" w:hAnsi="Times New Roman" w:cs="Times New Roman"/>
                      <w:sz w:val="20"/>
                      <w:szCs w:val="20"/>
                    </w:rPr>
                  </w:pPr>
                  <w:r w:rsidRPr="00501EDB">
                    <w:rPr>
                      <w:rFonts w:ascii="Times New Roman" w:hAnsi="Times New Roman" w:cs="Times New Roman"/>
                      <w:sz w:val="20"/>
                      <w:szCs w:val="20"/>
                    </w:rPr>
                    <w:t>106.4</w:t>
                  </w:r>
                </w:p>
              </w:tc>
              <w:tc>
                <w:tcPr>
                  <w:tcW w:w="864" w:type="dxa"/>
                  <w:tcBorders>
                    <w:left w:val="nil"/>
                    <w:right w:val="nil"/>
                  </w:tcBorders>
                  <w:noWrap/>
                  <w:vAlign w:val="center"/>
                  <w:hideMark/>
                </w:tcPr>
                <w:p w14:paraId="199C1A01" w14:textId="67FE29C9" w:rsidR="00471A85" w:rsidRPr="00501EDB" w:rsidRDefault="00471A85" w:rsidP="00471A85">
                  <w:pPr>
                    <w:jc w:val="center"/>
                    <w:rPr>
                      <w:rFonts w:ascii="Times New Roman" w:hAnsi="Times New Roman" w:cs="Times New Roman"/>
                      <w:sz w:val="16"/>
                      <w:szCs w:val="16"/>
                    </w:rPr>
                  </w:pPr>
                  <w:r w:rsidRPr="00501EDB">
                    <w:rPr>
                      <w:rFonts w:ascii="Times New Roman" w:hAnsi="Times New Roman" w:cs="Times New Roman"/>
                      <w:sz w:val="16"/>
                      <w:szCs w:val="16"/>
                    </w:rPr>
                    <w:t>9.7</w:t>
                  </w:r>
                </w:p>
              </w:tc>
              <w:tc>
                <w:tcPr>
                  <w:tcW w:w="864" w:type="dxa"/>
                  <w:tcBorders>
                    <w:left w:val="nil"/>
                    <w:right w:val="nil"/>
                  </w:tcBorders>
                  <w:noWrap/>
                  <w:vAlign w:val="center"/>
                  <w:hideMark/>
                </w:tcPr>
                <w:p w14:paraId="149E4CBE" w14:textId="3CC406AA" w:rsidR="00471A85" w:rsidRPr="00501EDB" w:rsidRDefault="00471A85" w:rsidP="00471A85">
                  <w:pPr>
                    <w:jc w:val="center"/>
                    <w:rPr>
                      <w:rFonts w:ascii="Times New Roman" w:hAnsi="Times New Roman" w:cs="Times New Roman"/>
                      <w:sz w:val="16"/>
                      <w:szCs w:val="16"/>
                    </w:rPr>
                  </w:pPr>
                  <w:r w:rsidRPr="00501EDB">
                    <w:rPr>
                      <w:rFonts w:ascii="Times New Roman" w:hAnsi="Times New Roman" w:cs="Times New Roman"/>
                      <w:sz w:val="16"/>
                      <w:szCs w:val="16"/>
                    </w:rPr>
                    <w:t>4.9</w:t>
                  </w:r>
                </w:p>
              </w:tc>
              <w:tc>
                <w:tcPr>
                  <w:tcW w:w="864" w:type="dxa"/>
                  <w:tcBorders>
                    <w:left w:val="nil"/>
                    <w:right w:val="nil"/>
                  </w:tcBorders>
                  <w:noWrap/>
                  <w:vAlign w:val="center"/>
                  <w:hideMark/>
                </w:tcPr>
                <w:p w14:paraId="17F2C73A" w14:textId="0EF55090" w:rsidR="00471A85" w:rsidRPr="00501EDB" w:rsidRDefault="00471A85" w:rsidP="00471A85">
                  <w:pPr>
                    <w:jc w:val="center"/>
                    <w:rPr>
                      <w:rFonts w:ascii="Times New Roman" w:hAnsi="Times New Roman" w:cs="Times New Roman"/>
                      <w:sz w:val="16"/>
                      <w:szCs w:val="16"/>
                    </w:rPr>
                  </w:pPr>
                  <w:r w:rsidRPr="00501EDB">
                    <w:rPr>
                      <w:rFonts w:ascii="Times New Roman" w:hAnsi="Times New Roman" w:cs="Times New Roman"/>
                      <w:sz w:val="16"/>
                      <w:szCs w:val="16"/>
                    </w:rPr>
                    <w:t>7.2</w:t>
                  </w:r>
                </w:p>
              </w:tc>
              <w:tc>
                <w:tcPr>
                  <w:tcW w:w="864" w:type="dxa"/>
                  <w:tcBorders>
                    <w:left w:val="nil"/>
                    <w:right w:val="nil"/>
                  </w:tcBorders>
                  <w:noWrap/>
                  <w:vAlign w:val="center"/>
                  <w:hideMark/>
                </w:tcPr>
                <w:p w14:paraId="57D1CA5F" w14:textId="16FD1BC2" w:rsidR="00471A85" w:rsidRPr="00501EDB" w:rsidRDefault="00471A85" w:rsidP="00471A85">
                  <w:pPr>
                    <w:jc w:val="center"/>
                    <w:rPr>
                      <w:rFonts w:ascii="Times New Roman" w:hAnsi="Times New Roman" w:cs="Times New Roman"/>
                      <w:sz w:val="16"/>
                      <w:szCs w:val="16"/>
                    </w:rPr>
                  </w:pPr>
                  <w:r w:rsidRPr="00501EDB">
                    <w:rPr>
                      <w:rFonts w:ascii="Times New Roman" w:hAnsi="Times New Roman" w:cs="Times New Roman"/>
                      <w:sz w:val="16"/>
                      <w:szCs w:val="16"/>
                    </w:rPr>
                    <w:t>14.5</w:t>
                  </w:r>
                </w:p>
              </w:tc>
              <w:tc>
                <w:tcPr>
                  <w:tcW w:w="864" w:type="dxa"/>
                  <w:tcBorders>
                    <w:left w:val="nil"/>
                    <w:right w:val="nil"/>
                  </w:tcBorders>
                  <w:noWrap/>
                  <w:vAlign w:val="center"/>
                  <w:hideMark/>
                </w:tcPr>
                <w:p w14:paraId="264D713C" w14:textId="3B8A2336" w:rsidR="00471A85" w:rsidRPr="00501EDB" w:rsidRDefault="00471A85" w:rsidP="00471A85">
                  <w:pPr>
                    <w:jc w:val="center"/>
                    <w:rPr>
                      <w:rFonts w:ascii="Times New Roman" w:hAnsi="Times New Roman" w:cs="Times New Roman"/>
                      <w:sz w:val="16"/>
                      <w:szCs w:val="16"/>
                    </w:rPr>
                  </w:pPr>
                  <w:r w:rsidRPr="00501EDB">
                    <w:rPr>
                      <w:rFonts w:ascii="Times New Roman" w:hAnsi="Times New Roman" w:cs="Times New Roman"/>
                      <w:sz w:val="16"/>
                      <w:szCs w:val="16"/>
                    </w:rPr>
                    <w:t>12.4</w:t>
                  </w:r>
                </w:p>
              </w:tc>
              <w:tc>
                <w:tcPr>
                  <w:tcW w:w="864" w:type="dxa"/>
                  <w:tcBorders>
                    <w:left w:val="nil"/>
                    <w:right w:val="nil"/>
                  </w:tcBorders>
                  <w:noWrap/>
                  <w:vAlign w:val="center"/>
                  <w:hideMark/>
                </w:tcPr>
                <w:p w14:paraId="03FDD2A8" w14:textId="6268493B" w:rsidR="00471A85" w:rsidRPr="00501EDB" w:rsidRDefault="00471A85" w:rsidP="00471A85">
                  <w:pPr>
                    <w:jc w:val="center"/>
                    <w:rPr>
                      <w:rFonts w:ascii="Times New Roman" w:hAnsi="Times New Roman" w:cs="Times New Roman"/>
                      <w:sz w:val="16"/>
                      <w:szCs w:val="16"/>
                    </w:rPr>
                  </w:pPr>
                  <w:r w:rsidRPr="00501EDB">
                    <w:rPr>
                      <w:rFonts w:ascii="Times New Roman" w:hAnsi="Times New Roman" w:cs="Times New Roman"/>
                      <w:sz w:val="16"/>
                      <w:szCs w:val="16"/>
                    </w:rPr>
                    <w:t>40.8</w:t>
                  </w:r>
                </w:p>
              </w:tc>
              <w:tc>
                <w:tcPr>
                  <w:tcW w:w="864" w:type="dxa"/>
                  <w:tcBorders>
                    <w:left w:val="nil"/>
                    <w:right w:val="nil"/>
                  </w:tcBorders>
                  <w:noWrap/>
                  <w:vAlign w:val="center"/>
                  <w:hideMark/>
                </w:tcPr>
                <w:p w14:paraId="3B8731ED" w14:textId="657D50A6" w:rsidR="00471A85" w:rsidRPr="00501EDB" w:rsidRDefault="00471A85" w:rsidP="00471A85">
                  <w:pPr>
                    <w:jc w:val="center"/>
                    <w:rPr>
                      <w:rFonts w:ascii="Times New Roman" w:hAnsi="Times New Roman" w:cs="Times New Roman"/>
                      <w:sz w:val="16"/>
                      <w:szCs w:val="16"/>
                    </w:rPr>
                  </w:pPr>
                  <w:r w:rsidRPr="00501EDB">
                    <w:rPr>
                      <w:rFonts w:ascii="Times New Roman" w:hAnsi="Times New Roman" w:cs="Times New Roman"/>
                      <w:sz w:val="16"/>
                      <w:szCs w:val="16"/>
                    </w:rPr>
                    <w:t>47.3</w:t>
                  </w:r>
                </w:p>
              </w:tc>
              <w:tc>
                <w:tcPr>
                  <w:tcW w:w="864" w:type="dxa"/>
                  <w:tcBorders>
                    <w:left w:val="nil"/>
                    <w:right w:val="nil"/>
                  </w:tcBorders>
                  <w:noWrap/>
                  <w:vAlign w:val="center"/>
                  <w:hideMark/>
                </w:tcPr>
                <w:p w14:paraId="4C932218" w14:textId="76E1E793" w:rsidR="00471A85" w:rsidRPr="00501EDB" w:rsidRDefault="00471A85" w:rsidP="00471A85">
                  <w:pPr>
                    <w:jc w:val="center"/>
                    <w:rPr>
                      <w:rFonts w:ascii="Times New Roman" w:hAnsi="Times New Roman" w:cs="Times New Roman"/>
                      <w:sz w:val="16"/>
                      <w:szCs w:val="16"/>
                    </w:rPr>
                  </w:pPr>
                  <w:r w:rsidRPr="00501EDB">
                    <w:rPr>
                      <w:rFonts w:ascii="Times New Roman" w:hAnsi="Times New Roman" w:cs="Times New Roman"/>
                      <w:sz w:val="16"/>
                      <w:szCs w:val="16"/>
                    </w:rPr>
                    <w:t>132.8</w:t>
                  </w:r>
                </w:p>
              </w:tc>
            </w:tr>
            <w:tr w:rsidR="00471A85" w:rsidRPr="00501EDB" w14:paraId="5FF50E22" w14:textId="77777777" w:rsidTr="00471A85">
              <w:trPr>
                <w:trHeight w:val="298"/>
              </w:trPr>
              <w:tc>
                <w:tcPr>
                  <w:tcW w:w="3289" w:type="dxa"/>
                  <w:tcBorders>
                    <w:left w:val="nil"/>
                    <w:right w:val="nil"/>
                  </w:tcBorders>
                  <w:noWrap/>
                  <w:vAlign w:val="center"/>
                  <w:hideMark/>
                </w:tcPr>
                <w:p w14:paraId="00AFA438" w14:textId="77777777" w:rsidR="00471A85" w:rsidRPr="00501EDB" w:rsidRDefault="00471A85" w:rsidP="00471A85">
                  <w:pPr>
                    <w:jc w:val="center"/>
                    <w:rPr>
                      <w:rFonts w:ascii="Times New Roman" w:hAnsi="Times New Roman" w:cs="Times New Roman"/>
                      <w:sz w:val="22"/>
                      <w:szCs w:val="22"/>
                    </w:rPr>
                  </w:pPr>
                  <w:r w:rsidRPr="00501EDB">
                    <w:rPr>
                      <w:rFonts w:ascii="Times New Roman" w:hAnsi="Times New Roman" w:cs="Times New Roman"/>
                      <w:sz w:val="22"/>
                      <w:szCs w:val="22"/>
                    </w:rPr>
                    <w:t>Ponderosa / Jeffrey pine forest</w:t>
                  </w:r>
                </w:p>
              </w:tc>
              <w:tc>
                <w:tcPr>
                  <w:tcW w:w="1008" w:type="dxa"/>
                  <w:tcBorders>
                    <w:left w:val="nil"/>
                    <w:right w:val="nil"/>
                  </w:tcBorders>
                  <w:noWrap/>
                  <w:vAlign w:val="center"/>
                  <w:hideMark/>
                </w:tcPr>
                <w:p w14:paraId="6D3B9A5C" w14:textId="408E1E5A" w:rsidR="00471A85" w:rsidRPr="00501EDB" w:rsidRDefault="00471A85" w:rsidP="00471A85">
                  <w:pPr>
                    <w:jc w:val="center"/>
                    <w:rPr>
                      <w:rFonts w:ascii="Times New Roman" w:hAnsi="Times New Roman" w:cs="Times New Roman"/>
                      <w:sz w:val="20"/>
                      <w:szCs w:val="20"/>
                    </w:rPr>
                  </w:pPr>
                  <w:r w:rsidRPr="00501EDB">
                    <w:rPr>
                      <w:rFonts w:ascii="Times New Roman" w:hAnsi="Times New Roman" w:cs="Times New Roman"/>
                      <w:sz w:val="20"/>
                      <w:szCs w:val="20"/>
                    </w:rPr>
                    <w:t>3,474</w:t>
                  </w:r>
                </w:p>
              </w:tc>
              <w:tc>
                <w:tcPr>
                  <w:tcW w:w="1338" w:type="dxa"/>
                  <w:tcBorders>
                    <w:left w:val="nil"/>
                    <w:right w:val="nil"/>
                  </w:tcBorders>
                  <w:noWrap/>
                  <w:vAlign w:val="center"/>
                  <w:hideMark/>
                </w:tcPr>
                <w:p w14:paraId="229DA719" w14:textId="5777A4DE" w:rsidR="00471A85" w:rsidRPr="00501EDB" w:rsidRDefault="00471A85" w:rsidP="00471A85">
                  <w:pPr>
                    <w:jc w:val="center"/>
                    <w:rPr>
                      <w:rFonts w:ascii="Times New Roman" w:hAnsi="Times New Roman" w:cs="Times New Roman"/>
                      <w:sz w:val="20"/>
                      <w:szCs w:val="20"/>
                    </w:rPr>
                  </w:pPr>
                  <w:r w:rsidRPr="00501EDB">
                    <w:rPr>
                      <w:rFonts w:ascii="Times New Roman" w:hAnsi="Times New Roman" w:cs="Times New Roman"/>
                      <w:sz w:val="20"/>
                      <w:szCs w:val="20"/>
                    </w:rPr>
                    <w:t>495.3</w:t>
                  </w:r>
                </w:p>
              </w:tc>
              <w:tc>
                <w:tcPr>
                  <w:tcW w:w="864" w:type="dxa"/>
                  <w:tcBorders>
                    <w:left w:val="nil"/>
                    <w:right w:val="nil"/>
                  </w:tcBorders>
                  <w:noWrap/>
                  <w:vAlign w:val="center"/>
                  <w:hideMark/>
                </w:tcPr>
                <w:p w14:paraId="152029D9" w14:textId="1E951B4E" w:rsidR="00471A85" w:rsidRPr="00501EDB" w:rsidRDefault="00471A85" w:rsidP="00471A85">
                  <w:pPr>
                    <w:jc w:val="center"/>
                    <w:rPr>
                      <w:rFonts w:ascii="Times New Roman" w:hAnsi="Times New Roman" w:cs="Times New Roman"/>
                      <w:sz w:val="16"/>
                      <w:szCs w:val="16"/>
                    </w:rPr>
                  </w:pPr>
                  <w:r w:rsidRPr="00501EDB">
                    <w:rPr>
                      <w:rFonts w:ascii="Times New Roman" w:hAnsi="Times New Roman" w:cs="Times New Roman"/>
                      <w:sz w:val="16"/>
                      <w:szCs w:val="16"/>
                    </w:rPr>
                    <w:t>298.6</w:t>
                  </w:r>
                </w:p>
              </w:tc>
              <w:tc>
                <w:tcPr>
                  <w:tcW w:w="864" w:type="dxa"/>
                  <w:tcBorders>
                    <w:left w:val="nil"/>
                    <w:right w:val="nil"/>
                  </w:tcBorders>
                  <w:noWrap/>
                  <w:vAlign w:val="center"/>
                  <w:hideMark/>
                </w:tcPr>
                <w:p w14:paraId="0DF2336A" w14:textId="4F59401F" w:rsidR="00471A85" w:rsidRPr="00501EDB" w:rsidRDefault="00471A85" w:rsidP="00471A85">
                  <w:pPr>
                    <w:jc w:val="center"/>
                    <w:rPr>
                      <w:rFonts w:ascii="Times New Roman" w:hAnsi="Times New Roman" w:cs="Times New Roman"/>
                      <w:sz w:val="16"/>
                      <w:szCs w:val="16"/>
                    </w:rPr>
                  </w:pPr>
                  <w:r w:rsidRPr="00501EDB">
                    <w:rPr>
                      <w:rFonts w:ascii="Times New Roman" w:hAnsi="Times New Roman" w:cs="Times New Roman"/>
                      <w:sz w:val="16"/>
                      <w:szCs w:val="16"/>
                    </w:rPr>
                    <w:t>266.6</w:t>
                  </w:r>
                </w:p>
              </w:tc>
              <w:tc>
                <w:tcPr>
                  <w:tcW w:w="864" w:type="dxa"/>
                  <w:tcBorders>
                    <w:left w:val="nil"/>
                    <w:right w:val="nil"/>
                  </w:tcBorders>
                  <w:noWrap/>
                  <w:vAlign w:val="center"/>
                  <w:hideMark/>
                </w:tcPr>
                <w:p w14:paraId="1FAB2B39" w14:textId="7B0EF4D0" w:rsidR="00471A85" w:rsidRPr="00501EDB" w:rsidRDefault="00471A85" w:rsidP="00471A85">
                  <w:pPr>
                    <w:jc w:val="center"/>
                    <w:rPr>
                      <w:rFonts w:ascii="Times New Roman" w:hAnsi="Times New Roman" w:cs="Times New Roman"/>
                      <w:sz w:val="16"/>
                      <w:szCs w:val="16"/>
                    </w:rPr>
                  </w:pPr>
                  <w:r w:rsidRPr="00501EDB">
                    <w:rPr>
                      <w:rFonts w:ascii="Times New Roman" w:hAnsi="Times New Roman" w:cs="Times New Roman"/>
                      <w:sz w:val="16"/>
                      <w:szCs w:val="16"/>
                    </w:rPr>
                    <w:t>500.0</w:t>
                  </w:r>
                </w:p>
              </w:tc>
              <w:tc>
                <w:tcPr>
                  <w:tcW w:w="864" w:type="dxa"/>
                  <w:tcBorders>
                    <w:left w:val="nil"/>
                    <w:right w:val="nil"/>
                  </w:tcBorders>
                  <w:noWrap/>
                  <w:vAlign w:val="center"/>
                  <w:hideMark/>
                </w:tcPr>
                <w:p w14:paraId="04A5E8A7" w14:textId="3B151F92" w:rsidR="00471A85" w:rsidRPr="00501EDB" w:rsidRDefault="00471A85" w:rsidP="00471A85">
                  <w:pPr>
                    <w:jc w:val="center"/>
                    <w:rPr>
                      <w:rFonts w:ascii="Times New Roman" w:hAnsi="Times New Roman" w:cs="Times New Roman"/>
                      <w:sz w:val="16"/>
                      <w:szCs w:val="16"/>
                    </w:rPr>
                  </w:pPr>
                  <w:r w:rsidRPr="00501EDB">
                    <w:rPr>
                      <w:rFonts w:ascii="Times New Roman" w:hAnsi="Times New Roman" w:cs="Times New Roman"/>
                      <w:sz w:val="16"/>
                      <w:szCs w:val="16"/>
                    </w:rPr>
                    <w:t>266.2</w:t>
                  </w:r>
                </w:p>
              </w:tc>
              <w:tc>
                <w:tcPr>
                  <w:tcW w:w="864" w:type="dxa"/>
                  <w:tcBorders>
                    <w:left w:val="nil"/>
                    <w:right w:val="nil"/>
                  </w:tcBorders>
                  <w:noWrap/>
                  <w:vAlign w:val="center"/>
                  <w:hideMark/>
                </w:tcPr>
                <w:p w14:paraId="6BDAF1F5" w14:textId="3C368305" w:rsidR="00471A85" w:rsidRPr="00501EDB" w:rsidRDefault="00471A85" w:rsidP="00471A85">
                  <w:pPr>
                    <w:jc w:val="center"/>
                    <w:rPr>
                      <w:rFonts w:ascii="Times New Roman" w:hAnsi="Times New Roman" w:cs="Times New Roman"/>
                      <w:sz w:val="16"/>
                      <w:szCs w:val="16"/>
                    </w:rPr>
                  </w:pPr>
                  <w:r w:rsidRPr="00501EDB">
                    <w:rPr>
                      <w:rFonts w:ascii="Times New Roman" w:hAnsi="Times New Roman" w:cs="Times New Roman"/>
                      <w:sz w:val="16"/>
                      <w:szCs w:val="16"/>
                    </w:rPr>
                    <w:t>121.1</w:t>
                  </w:r>
                </w:p>
              </w:tc>
              <w:tc>
                <w:tcPr>
                  <w:tcW w:w="864" w:type="dxa"/>
                  <w:tcBorders>
                    <w:left w:val="nil"/>
                    <w:right w:val="nil"/>
                  </w:tcBorders>
                  <w:noWrap/>
                  <w:vAlign w:val="center"/>
                  <w:hideMark/>
                </w:tcPr>
                <w:p w14:paraId="4981330C" w14:textId="377E4120" w:rsidR="00471A85" w:rsidRPr="00501EDB" w:rsidRDefault="00471A85" w:rsidP="00471A85">
                  <w:pPr>
                    <w:jc w:val="center"/>
                    <w:rPr>
                      <w:rFonts w:ascii="Times New Roman" w:hAnsi="Times New Roman" w:cs="Times New Roman"/>
                      <w:sz w:val="16"/>
                      <w:szCs w:val="16"/>
                    </w:rPr>
                  </w:pPr>
                  <w:r w:rsidRPr="00501EDB">
                    <w:rPr>
                      <w:rFonts w:ascii="Times New Roman" w:hAnsi="Times New Roman" w:cs="Times New Roman"/>
                      <w:sz w:val="16"/>
                      <w:szCs w:val="16"/>
                    </w:rPr>
                    <w:t>289.0</w:t>
                  </w:r>
                </w:p>
              </w:tc>
              <w:tc>
                <w:tcPr>
                  <w:tcW w:w="864" w:type="dxa"/>
                  <w:tcBorders>
                    <w:left w:val="nil"/>
                    <w:right w:val="nil"/>
                  </w:tcBorders>
                  <w:noWrap/>
                  <w:vAlign w:val="center"/>
                  <w:hideMark/>
                </w:tcPr>
                <w:p w14:paraId="7C9034B0" w14:textId="5477542C" w:rsidR="00471A85" w:rsidRPr="00501EDB" w:rsidRDefault="00471A85" w:rsidP="00471A85">
                  <w:pPr>
                    <w:jc w:val="center"/>
                    <w:rPr>
                      <w:rFonts w:ascii="Times New Roman" w:hAnsi="Times New Roman" w:cs="Times New Roman"/>
                      <w:sz w:val="16"/>
                      <w:szCs w:val="16"/>
                    </w:rPr>
                  </w:pPr>
                  <w:r w:rsidRPr="00501EDB">
                    <w:rPr>
                      <w:rFonts w:ascii="Times New Roman" w:hAnsi="Times New Roman" w:cs="Times New Roman"/>
                      <w:sz w:val="16"/>
                      <w:szCs w:val="16"/>
                    </w:rPr>
                    <w:t>945.6</w:t>
                  </w:r>
                </w:p>
              </w:tc>
              <w:tc>
                <w:tcPr>
                  <w:tcW w:w="864" w:type="dxa"/>
                  <w:tcBorders>
                    <w:left w:val="nil"/>
                    <w:right w:val="nil"/>
                  </w:tcBorders>
                  <w:noWrap/>
                  <w:vAlign w:val="center"/>
                  <w:hideMark/>
                </w:tcPr>
                <w:p w14:paraId="43424244" w14:textId="6AAEDD2D" w:rsidR="00471A85" w:rsidRPr="00501EDB" w:rsidRDefault="00471A85" w:rsidP="00471A85">
                  <w:pPr>
                    <w:jc w:val="center"/>
                    <w:rPr>
                      <w:rFonts w:ascii="Times New Roman" w:hAnsi="Times New Roman" w:cs="Times New Roman"/>
                      <w:sz w:val="16"/>
                      <w:szCs w:val="16"/>
                    </w:rPr>
                  </w:pPr>
                  <w:r w:rsidRPr="00501EDB">
                    <w:rPr>
                      <w:rFonts w:ascii="Times New Roman" w:hAnsi="Times New Roman" w:cs="Times New Roman"/>
                      <w:sz w:val="16"/>
                      <w:szCs w:val="16"/>
                    </w:rPr>
                    <w:t>1,881.9</w:t>
                  </w:r>
                </w:p>
              </w:tc>
            </w:tr>
            <w:tr w:rsidR="00471A85" w:rsidRPr="00501EDB" w14:paraId="39773E68" w14:textId="77777777" w:rsidTr="00471A85">
              <w:trPr>
                <w:trHeight w:val="298"/>
              </w:trPr>
              <w:tc>
                <w:tcPr>
                  <w:tcW w:w="3289" w:type="dxa"/>
                  <w:tcBorders>
                    <w:left w:val="nil"/>
                    <w:right w:val="nil"/>
                  </w:tcBorders>
                  <w:noWrap/>
                  <w:vAlign w:val="center"/>
                  <w:hideMark/>
                </w:tcPr>
                <w:p w14:paraId="572C099D" w14:textId="77777777" w:rsidR="00471A85" w:rsidRPr="00501EDB" w:rsidRDefault="00471A85" w:rsidP="00471A85">
                  <w:pPr>
                    <w:jc w:val="center"/>
                    <w:rPr>
                      <w:rFonts w:ascii="Times New Roman" w:hAnsi="Times New Roman" w:cs="Times New Roman"/>
                      <w:sz w:val="22"/>
                      <w:szCs w:val="22"/>
                    </w:rPr>
                  </w:pPr>
                  <w:r w:rsidRPr="00501EDB">
                    <w:rPr>
                      <w:rFonts w:ascii="Times New Roman" w:hAnsi="Times New Roman" w:cs="Times New Roman"/>
                      <w:sz w:val="22"/>
                      <w:szCs w:val="22"/>
                    </w:rPr>
                    <w:t>Douglas-fir forest</w:t>
                  </w:r>
                </w:p>
              </w:tc>
              <w:tc>
                <w:tcPr>
                  <w:tcW w:w="1008" w:type="dxa"/>
                  <w:tcBorders>
                    <w:left w:val="nil"/>
                    <w:right w:val="nil"/>
                  </w:tcBorders>
                  <w:noWrap/>
                  <w:vAlign w:val="center"/>
                  <w:hideMark/>
                </w:tcPr>
                <w:p w14:paraId="4F79AF04" w14:textId="30DF5101" w:rsidR="00471A85" w:rsidRPr="00501EDB" w:rsidRDefault="00471A85" w:rsidP="00471A85">
                  <w:pPr>
                    <w:jc w:val="center"/>
                    <w:rPr>
                      <w:rFonts w:ascii="Times New Roman" w:hAnsi="Times New Roman" w:cs="Times New Roman"/>
                      <w:sz w:val="20"/>
                      <w:szCs w:val="20"/>
                    </w:rPr>
                  </w:pPr>
                  <w:r w:rsidRPr="00501EDB">
                    <w:rPr>
                      <w:rFonts w:ascii="Times New Roman" w:hAnsi="Times New Roman" w:cs="Times New Roman"/>
                      <w:sz w:val="20"/>
                      <w:szCs w:val="20"/>
                    </w:rPr>
                    <w:t>1,829</w:t>
                  </w:r>
                </w:p>
              </w:tc>
              <w:tc>
                <w:tcPr>
                  <w:tcW w:w="1338" w:type="dxa"/>
                  <w:tcBorders>
                    <w:left w:val="nil"/>
                    <w:right w:val="nil"/>
                  </w:tcBorders>
                  <w:noWrap/>
                  <w:vAlign w:val="center"/>
                  <w:hideMark/>
                </w:tcPr>
                <w:p w14:paraId="0A3C0446" w14:textId="09981993" w:rsidR="00471A85" w:rsidRPr="00501EDB" w:rsidRDefault="00471A85" w:rsidP="00471A85">
                  <w:pPr>
                    <w:jc w:val="center"/>
                    <w:rPr>
                      <w:rFonts w:ascii="Times New Roman" w:hAnsi="Times New Roman" w:cs="Times New Roman"/>
                      <w:sz w:val="20"/>
                      <w:szCs w:val="20"/>
                    </w:rPr>
                  </w:pPr>
                  <w:r w:rsidRPr="00501EDB">
                    <w:rPr>
                      <w:rFonts w:ascii="Times New Roman" w:hAnsi="Times New Roman" w:cs="Times New Roman"/>
                      <w:sz w:val="20"/>
                      <w:szCs w:val="20"/>
                    </w:rPr>
                    <w:t>260.8</w:t>
                  </w:r>
                </w:p>
              </w:tc>
              <w:tc>
                <w:tcPr>
                  <w:tcW w:w="864" w:type="dxa"/>
                  <w:tcBorders>
                    <w:left w:val="nil"/>
                    <w:right w:val="nil"/>
                  </w:tcBorders>
                  <w:noWrap/>
                  <w:vAlign w:val="center"/>
                  <w:hideMark/>
                </w:tcPr>
                <w:p w14:paraId="3B7CA069" w14:textId="19CC44DA" w:rsidR="00471A85" w:rsidRPr="00501EDB" w:rsidRDefault="00471A85" w:rsidP="00471A85">
                  <w:pPr>
                    <w:jc w:val="center"/>
                    <w:rPr>
                      <w:rFonts w:ascii="Times New Roman" w:hAnsi="Times New Roman" w:cs="Times New Roman"/>
                      <w:sz w:val="16"/>
                      <w:szCs w:val="16"/>
                    </w:rPr>
                  </w:pPr>
                  <w:r w:rsidRPr="00501EDB">
                    <w:rPr>
                      <w:rFonts w:ascii="Times New Roman" w:hAnsi="Times New Roman" w:cs="Times New Roman"/>
                      <w:sz w:val="16"/>
                      <w:szCs w:val="16"/>
                    </w:rPr>
                    <w:t>33.4</w:t>
                  </w:r>
                </w:p>
              </w:tc>
              <w:tc>
                <w:tcPr>
                  <w:tcW w:w="864" w:type="dxa"/>
                  <w:tcBorders>
                    <w:left w:val="nil"/>
                    <w:right w:val="nil"/>
                  </w:tcBorders>
                  <w:noWrap/>
                  <w:vAlign w:val="center"/>
                  <w:hideMark/>
                </w:tcPr>
                <w:p w14:paraId="3722B1B7" w14:textId="0347B55B" w:rsidR="00471A85" w:rsidRPr="00501EDB" w:rsidRDefault="00471A85" w:rsidP="00471A85">
                  <w:pPr>
                    <w:jc w:val="center"/>
                    <w:rPr>
                      <w:rFonts w:ascii="Times New Roman" w:hAnsi="Times New Roman" w:cs="Times New Roman"/>
                      <w:sz w:val="16"/>
                      <w:szCs w:val="16"/>
                    </w:rPr>
                  </w:pPr>
                  <w:r w:rsidRPr="00501EDB">
                    <w:rPr>
                      <w:rFonts w:ascii="Times New Roman" w:hAnsi="Times New Roman" w:cs="Times New Roman"/>
                      <w:sz w:val="16"/>
                      <w:szCs w:val="16"/>
                    </w:rPr>
                    <w:t>22.7</w:t>
                  </w:r>
                </w:p>
              </w:tc>
              <w:tc>
                <w:tcPr>
                  <w:tcW w:w="864" w:type="dxa"/>
                  <w:tcBorders>
                    <w:left w:val="nil"/>
                    <w:right w:val="nil"/>
                  </w:tcBorders>
                  <w:noWrap/>
                  <w:vAlign w:val="center"/>
                  <w:hideMark/>
                </w:tcPr>
                <w:p w14:paraId="49087D97" w14:textId="6D6CFD09" w:rsidR="00471A85" w:rsidRPr="00501EDB" w:rsidRDefault="00471A85" w:rsidP="00471A85">
                  <w:pPr>
                    <w:jc w:val="center"/>
                    <w:rPr>
                      <w:rFonts w:ascii="Times New Roman" w:hAnsi="Times New Roman" w:cs="Times New Roman"/>
                      <w:sz w:val="16"/>
                      <w:szCs w:val="16"/>
                    </w:rPr>
                  </w:pPr>
                  <w:r w:rsidRPr="00501EDB">
                    <w:rPr>
                      <w:rFonts w:ascii="Times New Roman" w:hAnsi="Times New Roman" w:cs="Times New Roman"/>
                      <w:sz w:val="16"/>
                      <w:szCs w:val="16"/>
                    </w:rPr>
                    <w:t>135.5</w:t>
                  </w:r>
                </w:p>
              </w:tc>
              <w:tc>
                <w:tcPr>
                  <w:tcW w:w="864" w:type="dxa"/>
                  <w:tcBorders>
                    <w:left w:val="nil"/>
                    <w:right w:val="nil"/>
                  </w:tcBorders>
                  <w:noWrap/>
                  <w:vAlign w:val="center"/>
                  <w:hideMark/>
                </w:tcPr>
                <w:p w14:paraId="65C6E7F7" w14:textId="2FFBE65A" w:rsidR="00471A85" w:rsidRPr="00501EDB" w:rsidRDefault="00471A85" w:rsidP="00471A85">
                  <w:pPr>
                    <w:jc w:val="center"/>
                    <w:rPr>
                      <w:rFonts w:ascii="Times New Roman" w:hAnsi="Times New Roman" w:cs="Times New Roman"/>
                      <w:sz w:val="16"/>
                      <w:szCs w:val="16"/>
                    </w:rPr>
                  </w:pPr>
                  <w:r w:rsidRPr="00501EDB">
                    <w:rPr>
                      <w:rFonts w:ascii="Times New Roman" w:hAnsi="Times New Roman" w:cs="Times New Roman"/>
                      <w:sz w:val="16"/>
                      <w:szCs w:val="16"/>
                    </w:rPr>
                    <w:t>153.5</w:t>
                  </w:r>
                </w:p>
              </w:tc>
              <w:tc>
                <w:tcPr>
                  <w:tcW w:w="864" w:type="dxa"/>
                  <w:tcBorders>
                    <w:left w:val="nil"/>
                    <w:right w:val="nil"/>
                  </w:tcBorders>
                  <w:noWrap/>
                  <w:vAlign w:val="center"/>
                  <w:hideMark/>
                </w:tcPr>
                <w:p w14:paraId="1ABDCDF8" w14:textId="1791410C" w:rsidR="00471A85" w:rsidRPr="00501EDB" w:rsidRDefault="00471A85" w:rsidP="00471A85">
                  <w:pPr>
                    <w:jc w:val="center"/>
                    <w:rPr>
                      <w:rFonts w:ascii="Times New Roman" w:hAnsi="Times New Roman" w:cs="Times New Roman"/>
                      <w:sz w:val="16"/>
                      <w:szCs w:val="16"/>
                    </w:rPr>
                  </w:pPr>
                  <w:r w:rsidRPr="00501EDB">
                    <w:rPr>
                      <w:rFonts w:ascii="Times New Roman" w:hAnsi="Times New Roman" w:cs="Times New Roman"/>
                      <w:sz w:val="16"/>
                      <w:szCs w:val="16"/>
                    </w:rPr>
                    <w:t>795.4</w:t>
                  </w:r>
                </w:p>
              </w:tc>
              <w:tc>
                <w:tcPr>
                  <w:tcW w:w="864" w:type="dxa"/>
                  <w:tcBorders>
                    <w:left w:val="nil"/>
                    <w:right w:val="nil"/>
                  </w:tcBorders>
                  <w:noWrap/>
                  <w:vAlign w:val="center"/>
                  <w:hideMark/>
                </w:tcPr>
                <w:p w14:paraId="7E935165" w14:textId="5279993E" w:rsidR="00471A85" w:rsidRPr="00501EDB" w:rsidRDefault="00471A85" w:rsidP="00471A85">
                  <w:pPr>
                    <w:jc w:val="center"/>
                    <w:rPr>
                      <w:rFonts w:ascii="Times New Roman" w:hAnsi="Times New Roman" w:cs="Times New Roman"/>
                      <w:sz w:val="16"/>
                      <w:szCs w:val="16"/>
                    </w:rPr>
                  </w:pPr>
                  <w:r w:rsidRPr="00501EDB">
                    <w:rPr>
                      <w:rFonts w:ascii="Times New Roman" w:hAnsi="Times New Roman" w:cs="Times New Roman"/>
                      <w:sz w:val="16"/>
                      <w:szCs w:val="16"/>
                    </w:rPr>
                    <w:t>910.4</w:t>
                  </w:r>
                </w:p>
              </w:tc>
              <w:tc>
                <w:tcPr>
                  <w:tcW w:w="864" w:type="dxa"/>
                  <w:tcBorders>
                    <w:left w:val="nil"/>
                    <w:right w:val="nil"/>
                  </w:tcBorders>
                  <w:noWrap/>
                  <w:vAlign w:val="center"/>
                  <w:hideMark/>
                </w:tcPr>
                <w:p w14:paraId="74A699A2" w14:textId="6ACC2C5E" w:rsidR="00471A85" w:rsidRPr="00501EDB" w:rsidRDefault="00471A85" w:rsidP="00471A85">
                  <w:pPr>
                    <w:jc w:val="center"/>
                    <w:rPr>
                      <w:rFonts w:ascii="Times New Roman" w:hAnsi="Times New Roman" w:cs="Times New Roman"/>
                      <w:sz w:val="16"/>
                      <w:szCs w:val="16"/>
                    </w:rPr>
                  </w:pPr>
                  <w:r w:rsidRPr="00501EDB">
                    <w:rPr>
                      <w:rFonts w:ascii="Times New Roman" w:hAnsi="Times New Roman" w:cs="Times New Roman"/>
                      <w:sz w:val="16"/>
                      <w:szCs w:val="16"/>
                    </w:rPr>
                    <w:t>757.3</w:t>
                  </w:r>
                </w:p>
              </w:tc>
              <w:tc>
                <w:tcPr>
                  <w:tcW w:w="864" w:type="dxa"/>
                  <w:tcBorders>
                    <w:left w:val="nil"/>
                    <w:right w:val="nil"/>
                  </w:tcBorders>
                  <w:noWrap/>
                  <w:vAlign w:val="center"/>
                  <w:hideMark/>
                </w:tcPr>
                <w:p w14:paraId="3660C520" w14:textId="61C0F24E" w:rsidR="00471A85" w:rsidRPr="00501EDB" w:rsidRDefault="00471A85" w:rsidP="00471A85">
                  <w:pPr>
                    <w:jc w:val="center"/>
                    <w:rPr>
                      <w:rFonts w:ascii="Times New Roman" w:hAnsi="Times New Roman" w:cs="Times New Roman"/>
                      <w:sz w:val="16"/>
                      <w:szCs w:val="16"/>
                    </w:rPr>
                  </w:pPr>
                  <w:r w:rsidRPr="00501EDB">
                    <w:rPr>
                      <w:rFonts w:ascii="Times New Roman" w:hAnsi="Times New Roman" w:cs="Times New Roman"/>
                      <w:sz w:val="16"/>
                      <w:szCs w:val="16"/>
                    </w:rPr>
                    <w:t>1,068.3</w:t>
                  </w:r>
                </w:p>
              </w:tc>
            </w:tr>
            <w:tr w:rsidR="00471A85" w:rsidRPr="00501EDB" w14:paraId="29A38913" w14:textId="77777777" w:rsidTr="00471A85">
              <w:trPr>
                <w:trHeight w:val="298"/>
              </w:trPr>
              <w:tc>
                <w:tcPr>
                  <w:tcW w:w="3289" w:type="dxa"/>
                  <w:tcBorders>
                    <w:left w:val="nil"/>
                    <w:right w:val="nil"/>
                  </w:tcBorders>
                  <w:noWrap/>
                  <w:vAlign w:val="center"/>
                  <w:hideMark/>
                </w:tcPr>
                <w:p w14:paraId="2EA1F732" w14:textId="77777777" w:rsidR="00471A85" w:rsidRPr="00501EDB" w:rsidRDefault="00471A85" w:rsidP="00471A85">
                  <w:pPr>
                    <w:jc w:val="center"/>
                    <w:rPr>
                      <w:rFonts w:ascii="Times New Roman" w:hAnsi="Times New Roman" w:cs="Times New Roman"/>
                      <w:sz w:val="22"/>
                      <w:szCs w:val="22"/>
                    </w:rPr>
                  </w:pPr>
                  <w:r w:rsidRPr="00501EDB">
                    <w:rPr>
                      <w:rFonts w:ascii="Times New Roman" w:hAnsi="Times New Roman" w:cs="Times New Roman"/>
                      <w:sz w:val="22"/>
                      <w:szCs w:val="22"/>
                    </w:rPr>
                    <w:t>Oak woodland</w:t>
                  </w:r>
                </w:p>
              </w:tc>
              <w:tc>
                <w:tcPr>
                  <w:tcW w:w="1008" w:type="dxa"/>
                  <w:tcBorders>
                    <w:left w:val="nil"/>
                    <w:right w:val="nil"/>
                  </w:tcBorders>
                  <w:noWrap/>
                  <w:vAlign w:val="center"/>
                  <w:hideMark/>
                </w:tcPr>
                <w:p w14:paraId="169503B8" w14:textId="1A1D5E54" w:rsidR="00471A85" w:rsidRPr="00501EDB" w:rsidRDefault="00471A85" w:rsidP="00471A85">
                  <w:pPr>
                    <w:jc w:val="center"/>
                    <w:rPr>
                      <w:rFonts w:ascii="Times New Roman" w:hAnsi="Times New Roman" w:cs="Times New Roman"/>
                      <w:sz w:val="20"/>
                      <w:szCs w:val="20"/>
                    </w:rPr>
                  </w:pPr>
                  <w:r w:rsidRPr="00501EDB">
                    <w:rPr>
                      <w:rFonts w:ascii="Times New Roman" w:hAnsi="Times New Roman" w:cs="Times New Roman"/>
                      <w:sz w:val="20"/>
                      <w:szCs w:val="20"/>
                    </w:rPr>
                    <w:t>0</w:t>
                  </w:r>
                </w:p>
              </w:tc>
              <w:tc>
                <w:tcPr>
                  <w:tcW w:w="1338" w:type="dxa"/>
                  <w:tcBorders>
                    <w:left w:val="nil"/>
                    <w:right w:val="nil"/>
                  </w:tcBorders>
                  <w:noWrap/>
                  <w:vAlign w:val="center"/>
                  <w:hideMark/>
                </w:tcPr>
                <w:p w14:paraId="6DBC796A" w14:textId="04C8AF3B" w:rsidR="00471A85" w:rsidRPr="00501EDB" w:rsidRDefault="00471A85" w:rsidP="00471A85">
                  <w:pPr>
                    <w:jc w:val="center"/>
                    <w:rPr>
                      <w:rFonts w:ascii="Times New Roman" w:hAnsi="Times New Roman" w:cs="Times New Roman"/>
                      <w:sz w:val="20"/>
                      <w:szCs w:val="20"/>
                    </w:rPr>
                  </w:pPr>
                  <w:r w:rsidRPr="00501EDB">
                    <w:rPr>
                      <w:rFonts w:ascii="Times New Roman" w:hAnsi="Times New Roman" w:cs="Times New Roman"/>
                      <w:sz w:val="20"/>
                      <w:szCs w:val="20"/>
                    </w:rPr>
                    <w:t>0.0</w:t>
                  </w:r>
                </w:p>
              </w:tc>
              <w:tc>
                <w:tcPr>
                  <w:tcW w:w="864" w:type="dxa"/>
                  <w:tcBorders>
                    <w:left w:val="nil"/>
                    <w:right w:val="nil"/>
                  </w:tcBorders>
                  <w:noWrap/>
                  <w:vAlign w:val="center"/>
                  <w:hideMark/>
                </w:tcPr>
                <w:p w14:paraId="728AD3F6" w14:textId="5C64A8B2" w:rsidR="00471A85" w:rsidRPr="00501EDB" w:rsidRDefault="00471A85" w:rsidP="00471A85">
                  <w:pPr>
                    <w:jc w:val="center"/>
                    <w:rPr>
                      <w:rFonts w:ascii="Times New Roman" w:hAnsi="Times New Roman" w:cs="Times New Roman"/>
                      <w:sz w:val="16"/>
                      <w:szCs w:val="16"/>
                    </w:rPr>
                  </w:pPr>
                  <w:r w:rsidRPr="00501EDB">
                    <w:rPr>
                      <w:rFonts w:ascii="Times New Roman" w:hAnsi="Times New Roman" w:cs="Times New Roman"/>
                      <w:sz w:val="16"/>
                      <w:szCs w:val="16"/>
                    </w:rPr>
                    <w:t>0.0</w:t>
                  </w:r>
                </w:p>
              </w:tc>
              <w:tc>
                <w:tcPr>
                  <w:tcW w:w="864" w:type="dxa"/>
                  <w:tcBorders>
                    <w:left w:val="nil"/>
                    <w:right w:val="nil"/>
                  </w:tcBorders>
                  <w:noWrap/>
                  <w:vAlign w:val="center"/>
                  <w:hideMark/>
                </w:tcPr>
                <w:p w14:paraId="52F27954" w14:textId="09729C69" w:rsidR="00471A85" w:rsidRPr="00501EDB" w:rsidRDefault="00471A85" w:rsidP="00471A85">
                  <w:pPr>
                    <w:jc w:val="center"/>
                    <w:rPr>
                      <w:rFonts w:ascii="Times New Roman" w:hAnsi="Times New Roman" w:cs="Times New Roman"/>
                      <w:sz w:val="16"/>
                      <w:szCs w:val="16"/>
                    </w:rPr>
                  </w:pPr>
                  <w:r w:rsidRPr="00501EDB">
                    <w:rPr>
                      <w:rFonts w:ascii="Times New Roman" w:hAnsi="Times New Roman" w:cs="Times New Roman"/>
                      <w:sz w:val="16"/>
                      <w:szCs w:val="16"/>
                    </w:rPr>
                    <w:t>0.0</w:t>
                  </w:r>
                </w:p>
              </w:tc>
              <w:tc>
                <w:tcPr>
                  <w:tcW w:w="864" w:type="dxa"/>
                  <w:tcBorders>
                    <w:left w:val="nil"/>
                    <w:right w:val="nil"/>
                  </w:tcBorders>
                  <w:noWrap/>
                  <w:vAlign w:val="center"/>
                  <w:hideMark/>
                </w:tcPr>
                <w:p w14:paraId="3B257A2F" w14:textId="186C1C53" w:rsidR="00471A85" w:rsidRPr="00501EDB" w:rsidRDefault="00471A85" w:rsidP="00471A85">
                  <w:pPr>
                    <w:jc w:val="center"/>
                    <w:rPr>
                      <w:rFonts w:ascii="Times New Roman" w:hAnsi="Times New Roman" w:cs="Times New Roman"/>
                      <w:sz w:val="16"/>
                      <w:szCs w:val="16"/>
                    </w:rPr>
                  </w:pPr>
                  <w:r w:rsidRPr="00501EDB">
                    <w:rPr>
                      <w:rFonts w:ascii="Times New Roman" w:hAnsi="Times New Roman" w:cs="Times New Roman"/>
                      <w:sz w:val="16"/>
                      <w:szCs w:val="16"/>
                    </w:rPr>
                    <w:t>0.0</w:t>
                  </w:r>
                </w:p>
              </w:tc>
              <w:tc>
                <w:tcPr>
                  <w:tcW w:w="864" w:type="dxa"/>
                  <w:tcBorders>
                    <w:left w:val="nil"/>
                    <w:right w:val="nil"/>
                  </w:tcBorders>
                  <w:noWrap/>
                  <w:vAlign w:val="center"/>
                  <w:hideMark/>
                </w:tcPr>
                <w:p w14:paraId="27CD41C8" w14:textId="1322E157" w:rsidR="00471A85" w:rsidRPr="00501EDB" w:rsidRDefault="00471A85" w:rsidP="00471A85">
                  <w:pPr>
                    <w:jc w:val="center"/>
                    <w:rPr>
                      <w:rFonts w:ascii="Times New Roman" w:hAnsi="Times New Roman" w:cs="Times New Roman"/>
                      <w:sz w:val="16"/>
                      <w:szCs w:val="16"/>
                    </w:rPr>
                  </w:pPr>
                  <w:r w:rsidRPr="00501EDB">
                    <w:rPr>
                      <w:rFonts w:ascii="Times New Roman" w:hAnsi="Times New Roman" w:cs="Times New Roman"/>
                      <w:sz w:val="16"/>
                      <w:szCs w:val="16"/>
                    </w:rPr>
                    <w:t>0.0</w:t>
                  </w:r>
                </w:p>
              </w:tc>
              <w:tc>
                <w:tcPr>
                  <w:tcW w:w="864" w:type="dxa"/>
                  <w:tcBorders>
                    <w:left w:val="nil"/>
                    <w:right w:val="nil"/>
                  </w:tcBorders>
                  <w:noWrap/>
                  <w:vAlign w:val="center"/>
                  <w:hideMark/>
                </w:tcPr>
                <w:p w14:paraId="08614DEE" w14:textId="6C4D59E9" w:rsidR="00471A85" w:rsidRPr="00501EDB" w:rsidRDefault="00471A85" w:rsidP="00471A85">
                  <w:pPr>
                    <w:jc w:val="center"/>
                    <w:rPr>
                      <w:rFonts w:ascii="Times New Roman" w:hAnsi="Times New Roman" w:cs="Times New Roman"/>
                      <w:sz w:val="16"/>
                      <w:szCs w:val="16"/>
                    </w:rPr>
                  </w:pPr>
                  <w:r w:rsidRPr="00501EDB">
                    <w:rPr>
                      <w:rFonts w:ascii="Times New Roman" w:hAnsi="Times New Roman" w:cs="Times New Roman"/>
                      <w:sz w:val="16"/>
                      <w:szCs w:val="16"/>
                    </w:rPr>
                    <w:t>0.0</w:t>
                  </w:r>
                </w:p>
              </w:tc>
              <w:tc>
                <w:tcPr>
                  <w:tcW w:w="864" w:type="dxa"/>
                  <w:tcBorders>
                    <w:left w:val="nil"/>
                    <w:right w:val="nil"/>
                  </w:tcBorders>
                  <w:noWrap/>
                  <w:vAlign w:val="center"/>
                  <w:hideMark/>
                </w:tcPr>
                <w:p w14:paraId="17F766C0" w14:textId="1E2F4E24" w:rsidR="00471A85" w:rsidRPr="00501EDB" w:rsidRDefault="00471A85" w:rsidP="00471A85">
                  <w:pPr>
                    <w:jc w:val="center"/>
                    <w:rPr>
                      <w:rFonts w:ascii="Times New Roman" w:hAnsi="Times New Roman" w:cs="Times New Roman"/>
                      <w:sz w:val="16"/>
                      <w:szCs w:val="16"/>
                    </w:rPr>
                  </w:pPr>
                  <w:r w:rsidRPr="00501EDB">
                    <w:rPr>
                      <w:rFonts w:ascii="Times New Roman" w:hAnsi="Times New Roman" w:cs="Times New Roman"/>
                      <w:sz w:val="16"/>
                      <w:szCs w:val="16"/>
                    </w:rPr>
                    <w:t>0.0</w:t>
                  </w:r>
                </w:p>
              </w:tc>
              <w:tc>
                <w:tcPr>
                  <w:tcW w:w="864" w:type="dxa"/>
                  <w:tcBorders>
                    <w:left w:val="nil"/>
                    <w:right w:val="nil"/>
                  </w:tcBorders>
                  <w:noWrap/>
                  <w:vAlign w:val="center"/>
                  <w:hideMark/>
                </w:tcPr>
                <w:p w14:paraId="092D8B93" w14:textId="7615602E" w:rsidR="00471A85" w:rsidRPr="00501EDB" w:rsidRDefault="00471A85" w:rsidP="00471A85">
                  <w:pPr>
                    <w:jc w:val="center"/>
                    <w:rPr>
                      <w:rFonts w:ascii="Times New Roman" w:hAnsi="Times New Roman" w:cs="Times New Roman"/>
                      <w:sz w:val="16"/>
                      <w:szCs w:val="16"/>
                    </w:rPr>
                  </w:pPr>
                  <w:r w:rsidRPr="00501EDB">
                    <w:rPr>
                      <w:rFonts w:ascii="Times New Roman" w:hAnsi="Times New Roman" w:cs="Times New Roman"/>
                      <w:sz w:val="16"/>
                      <w:szCs w:val="16"/>
                    </w:rPr>
                    <w:t>0.0</w:t>
                  </w:r>
                </w:p>
              </w:tc>
              <w:tc>
                <w:tcPr>
                  <w:tcW w:w="864" w:type="dxa"/>
                  <w:tcBorders>
                    <w:left w:val="nil"/>
                    <w:right w:val="nil"/>
                  </w:tcBorders>
                  <w:noWrap/>
                  <w:vAlign w:val="center"/>
                  <w:hideMark/>
                </w:tcPr>
                <w:p w14:paraId="3350463E" w14:textId="03435E42" w:rsidR="00471A85" w:rsidRPr="00501EDB" w:rsidRDefault="00471A85" w:rsidP="00471A85">
                  <w:pPr>
                    <w:jc w:val="center"/>
                    <w:rPr>
                      <w:rFonts w:ascii="Times New Roman" w:hAnsi="Times New Roman" w:cs="Times New Roman"/>
                      <w:sz w:val="16"/>
                      <w:szCs w:val="16"/>
                    </w:rPr>
                  </w:pPr>
                  <w:r w:rsidRPr="00501EDB">
                    <w:rPr>
                      <w:rFonts w:ascii="Times New Roman" w:hAnsi="Times New Roman" w:cs="Times New Roman"/>
                      <w:sz w:val="16"/>
                      <w:szCs w:val="16"/>
                    </w:rPr>
                    <w:t>0.0</w:t>
                  </w:r>
                </w:p>
              </w:tc>
            </w:tr>
            <w:tr w:rsidR="00471A85" w:rsidRPr="00501EDB" w14:paraId="1752FF7F" w14:textId="77777777" w:rsidTr="00471A85">
              <w:trPr>
                <w:trHeight w:val="298"/>
              </w:trPr>
              <w:tc>
                <w:tcPr>
                  <w:tcW w:w="3289" w:type="dxa"/>
                  <w:tcBorders>
                    <w:left w:val="nil"/>
                    <w:right w:val="nil"/>
                  </w:tcBorders>
                  <w:noWrap/>
                  <w:vAlign w:val="center"/>
                  <w:hideMark/>
                </w:tcPr>
                <w:p w14:paraId="01CE5B7F" w14:textId="77777777" w:rsidR="00471A85" w:rsidRPr="00501EDB" w:rsidRDefault="00471A85" w:rsidP="00471A85">
                  <w:pPr>
                    <w:jc w:val="center"/>
                    <w:rPr>
                      <w:rFonts w:ascii="Times New Roman" w:hAnsi="Times New Roman" w:cs="Times New Roman"/>
                      <w:sz w:val="22"/>
                      <w:szCs w:val="22"/>
                    </w:rPr>
                  </w:pPr>
                  <w:r w:rsidRPr="00501EDB">
                    <w:rPr>
                      <w:rFonts w:ascii="Times New Roman" w:hAnsi="Times New Roman" w:cs="Times New Roman"/>
                      <w:sz w:val="22"/>
                      <w:szCs w:val="22"/>
                    </w:rPr>
                    <w:t>Aspen forest</w:t>
                  </w:r>
                </w:p>
              </w:tc>
              <w:tc>
                <w:tcPr>
                  <w:tcW w:w="1008" w:type="dxa"/>
                  <w:tcBorders>
                    <w:left w:val="nil"/>
                    <w:right w:val="nil"/>
                  </w:tcBorders>
                  <w:noWrap/>
                  <w:vAlign w:val="center"/>
                  <w:hideMark/>
                </w:tcPr>
                <w:p w14:paraId="6498D673" w14:textId="20714340" w:rsidR="00471A85" w:rsidRPr="00501EDB" w:rsidRDefault="00471A85" w:rsidP="00471A85">
                  <w:pPr>
                    <w:jc w:val="center"/>
                    <w:rPr>
                      <w:rFonts w:ascii="Times New Roman" w:hAnsi="Times New Roman" w:cs="Times New Roman"/>
                      <w:sz w:val="20"/>
                      <w:szCs w:val="20"/>
                    </w:rPr>
                  </w:pPr>
                  <w:r w:rsidRPr="00501EDB">
                    <w:rPr>
                      <w:rFonts w:ascii="Times New Roman" w:hAnsi="Times New Roman" w:cs="Times New Roman"/>
                      <w:sz w:val="20"/>
                      <w:szCs w:val="20"/>
                    </w:rPr>
                    <w:t>13,932</w:t>
                  </w:r>
                </w:p>
              </w:tc>
              <w:tc>
                <w:tcPr>
                  <w:tcW w:w="1338" w:type="dxa"/>
                  <w:tcBorders>
                    <w:left w:val="nil"/>
                    <w:right w:val="nil"/>
                  </w:tcBorders>
                  <w:noWrap/>
                  <w:vAlign w:val="center"/>
                  <w:hideMark/>
                </w:tcPr>
                <w:p w14:paraId="5667E646" w14:textId="572EDC65" w:rsidR="00471A85" w:rsidRPr="00501EDB" w:rsidRDefault="00471A85" w:rsidP="00471A85">
                  <w:pPr>
                    <w:jc w:val="center"/>
                    <w:rPr>
                      <w:rFonts w:ascii="Times New Roman" w:hAnsi="Times New Roman" w:cs="Times New Roman"/>
                      <w:sz w:val="20"/>
                      <w:szCs w:val="20"/>
                    </w:rPr>
                  </w:pPr>
                  <w:r w:rsidRPr="00501EDB">
                    <w:rPr>
                      <w:rFonts w:ascii="Times New Roman" w:hAnsi="Times New Roman" w:cs="Times New Roman"/>
                      <w:sz w:val="20"/>
                      <w:szCs w:val="20"/>
                    </w:rPr>
                    <w:t>1986.4</w:t>
                  </w:r>
                </w:p>
              </w:tc>
              <w:tc>
                <w:tcPr>
                  <w:tcW w:w="864" w:type="dxa"/>
                  <w:tcBorders>
                    <w:left w:val="nil"/>
                    <w:right w:val="nil"/>
                  </w:tcBorders>
                  <w:noWrap/>
                  <w:vAlign w:val="center"/>
                  <w:hideMark/>
                </w:tcPr>
                <w:p w14:paraId="6AF9FCDE" w14:textId="3D55224E" w:rsidR="00471A85" w:rsidRPr="00501EDB" w:rsidRDefault="00471A85" w:rsidP="00471A85">
                  <w:pPr>
                    <w:jc w:val="center"/>
                    <w:rPr>
                      <w:rFonts w:ascii="Times New Roman" w:hAnsi="Times New Roman" w:cs="Times New Roman"/>
                      <w:sz w:val="16"/>
                      <w:szCs w:val="16"/>
                    </w:rPr>
                  </w:pPr>
                  <w:r w:rsidRPr="00501EDB">
                    <w:rPr>
                      <w:rFonts w:ascii="Times New Roman" w:hAnsi="Times New Roman" w:cs="Times New Roman"/>
                      <w:sz w:val="16"/>
                      <w:szCs w:val="16"/>
                    </w:rPr>
                    <w:t>193.3</w:t>
                  </w:r>
                </w:p>
              </w:tc>
              <w:tc>
                <w:tcPr>
                  <w:tcW w:w="864" w:type="dxa"/>
                  <w:tcBorders>
                    <w:left w:val="nil"/>
                    <w:right w:val="nil"/>
                  </w:tcBorders>
                  <w:noWrap/>
                  <w:vAlign w:val="center"/>
                  <w:hideMark/>
                </w:tcPr>
                <w:p w14:paraId="1366D101" w14:textId="74ED40BA" w:rsidR="00471A85" w:rsidRPr="00501EDB" w:rsidRDefault="00471A85" w:rsidP="00471A85">
                  <w:pPr>
                    <w:jc w:val="center"/>
                    <w:rPr>
                      <w:rFonts w:ascii="Times New Roman" w:hAnsi="Times New Roman" w:cs="Times New Roman"/>
                      <w:sz w:val="16"/>
                      <w:szCs w:val="16"/>
                    </w:rPr>
                  </w:pPr>
                  <w:r w:rsidRPr="00501EDB">
                    <w:rPr>
                      <w:rFonts w:ascii="Times New Roman" w:hAnsi="Times New Roman" w:cs="Times New Roman"/>
                      <w:sz w:val="16"/>
                      <w:szCs w:val="16"/>
                    </w:rPr>
                    <w:t>156.1</w:t>
                  </w:r>
                </w:p>
              </w:tc>
              <w:tc>
                <w:tcPr>
                  <w:tcW w:w="864" w:type="dxa"/>
                  <w:tcBorders>
                    <w:left w:val="nil"/>
                    <w:right w:val="nil"/>
                  </w:tcBorders>
                  <w:noWrap/>
                  <w:vAlign w:val="center"/>
                  <w:hideMark/>
                </w:tcPr>
                <w:p w14:paraId="6A6CCCAE" w14:textId="3FB34B8A" w:rsidR="00471A85" w:rsidRPr="00501EDB" w:rsidRDefault="00471A85" w:rsidP="00471A85">
                  <w:pPr>
                    <w:jc w:val="center"/>
                    <w:rPr>
                      <w:rFonts w:ascii="Times New Roman" w:hAnsi="Times New Roman" w:cs="Times New Roman"/>
                      <w:sz w:val="16"/>
                      <w:szCs w:val="16"/>
                    </w:rPr>
                  </w:pPr>
                  <w:r w:rsidRPr="00501EDB">
                    <w:rPr>
                      <w:rFonts w:ascii="Times New Roman" w:hAnsi="Times New Roman" w:cs="Times New Roman"/>
                      <w:sz w:val="16"/>
                      <w:szCs w:val="16"/>
                    </w:rPr>
                    <w:t>629.4</w:t>
                  </w:r>
                </w:p>
              </w:tc>
              <w:tc>
                <w:tcPr>
                  <w:tcW w:w="864" w:type="dxa"/>
                  <w:tcBorders>
                    <w:left w:val="nil"/>
                    <w:right w:val="nil"/>
                  </w:tcBorders>
                  <w:noWrap/>
                  <w:vAlign w:val="center"/>
                  <w:hideMark/>
                </w:tcPr>
                <w:p w14:paraId="6AF52DB0" w14:textId="48ABA353" w:rsidR="00471A85" w:rsidRPr="00501EDB" w:rsidRDefault="00471A85" w:rsidP="00471A85">
                  <w:pPr>
                    <w:jc w:val="center"/>
                    <w:rPr>
                      <w:rFonts w:ascii="Times New Roman" w:hAnsi="Times New Roman" w:cs="Times New Roman"/>
                      <w:sz w:val="16"/>
                      <w:szCs w:val="16"/>
                    </w:rPr>
                  </w:pPr>
                  <w:r w:rsidRPr="00501EDB">
                    <w:rPr>
                      <w:rFonts w:ascii="Times New Roman" w:hAnsi="Times New Roman" w:cs="Times New Roman"/>
                      <w:sz w:val="16"/>
                      <w:szCs w:val="16"/>
                    </w:rPr>
                    <w:t>913.3</w:t>
                  </w:r>
                </w:p>
              </w:tc>
              <w:tc>
                <w:tcPr>
                  <w:tcW w:w="864" w:type="dxa"/>
                  <w:tcBorders>
                    <w:left w:val="nil"/>
                    <w:right w:val="nil"/>
                  </w:tcBorders>
                  <w:noWrap/>
                  <w:vAlign w:val="center"/>
                  <w:hideMark/>
                </w:tcPr>
                <w:p w14:paraId="5AE6AA27" w14:textId="195AAA8A" w:rsidR="00471A85" w:rsidRPr="00501EDB" w:rsidRDefault="00471A85" w:rsidP="00471A85">
                  <w:pPr>
                    <w:jc w:val="center"/>
                    <w:rPr>
                      <w:rFonts w:ascii="Times New Roman" w:hAnsi="Times New Roman" w:cs="Times New Roman"/>
                      <w:sz w:val="16"/>
                      <w:szCs w:val="16"/>
                    </w:rPr>
                  </w:pPr>
                  <w:r w:rsidRPr="00501EDB">
                    <w:rPr>
                      <w:rFonts w:ascii="Times New Roman" w:hAnsi="Times New Roman" w:cs="Times New Roman"/>
                      <w:sz w:val="16"/>
                      <w:szCs w:val="16"/>
                    </w:rPr>
                    <w:t>2,936.8</w:t>
                  </w:r>
                </w:p>
              </w:tc>
              <w:tc>
                <w:tcPr>
                  <w:tcW w:w="864" w:type="dxa"/>
                  <w:tcBorders>
                    <w:left w:val="nil"/>
                    <w:right w:val="nil"/>
                  </w:tcBorders>
                  <w:noWrap/>
                  <w:vAlign w:val="center"/>
                  <w:hideMark/>
                </w:tcPr>
                <w:p w14:paraId="5E1A85B0" w14:textId="1B80C523" w:rsidR="00471A85" w:rsidRPr="00501EDB" w:rsidRDefault="00471A85" w:rsidP="00471A85">
                  <w:pPr>
                    <w:jc w:val="center"/>
                    <w:rPr>
                      <w:rFonts w:ascii="Times New Roman" w:hAnsi="Times New Roman" w:cs="Times New Roman"/>
                      <w:sz w:val="16"/>
                      <w:szCs w:val="16"/>
                    </w:rPr>
                  </w:pPr>
                  <w:r w:rsidRPr="00501EDB">
                    <w:rPr>
                      <w:rFonts w:ascii="Times New Roman" w:hAnsi="Times New Roman" w:cs="Times New Roman"/>
                      <w:sz w:val="16"/>
                      <w:szCs w:val="16"/>
                    </w:rPr>
                    <w:t>2,531.6</w:t>
                  </w:r>
                </w:p>
              </w:tc>
              <w:tc>
                <w:tcPr>
                  <w:tcW w:w="864" w:type="dxa"/>
                  <w:tcBorders>
                    <w:left w:val="nil"/>
                    <w:right w:val="nil"/>
                  </w:tcBorders>
                  <w:noWrap/>
                  <w:vAlign w:val="center"/>
                  <w:hideMark/>
                </w:tcPr>
                <w:p w14:paraId="3A87A3E1" w14:textId="3E8C866C" w:rsidR="00471A85" w:rsidRPr="00501EDB" w:rsidRDefault="00471A85" w:rsidP="00471A85">
                  <w:pPr>
                    <w:jc w:val="center"/>
                    <w:rPr>
                      <w:rFonts w:ascii="Times New Roman" w:hAnsi="Times New Roman" w:cs="Times New Roman"/>
                      <w:sz w:val="16"/>
                      <w:szCs w:val="16"/>
                    </w:rPr>
                  </w:pPr>
                  <w:r w:rsidRPr="00501EDB">
                    <w:rPr>
                      <w:rFonts w:ascii="Times New Roman" w:hAnsi="Times New Roman" w:cs="Times New Roman"/>
                      <w:sz w:val="16"/>
                      <w:szCs w:val="16"/>
                    </w:rPr>
                    <w:t>1,721.6</w:t>
                  </w:r>
                </w:p>
              </w:tc>
              <w:tc>
                <w:tcPr>
                  <w:tcW w:w="864" w:type="dxa"/>
                  <w:tcBorders>
                    <w:left w:val="nil"/>
                    <w:right w:val="nil"/>
                  </w:tcBorders>
                  <w:noWrap/>
                  <w:vAlign w:val="center"/>
                  <w:hideMark/>
                </w:tcPr>
                <w:p w14:paraId="00A6BAA5" w14:textId="18CDAA3C" w:rsidR="00471A85" w:rsidRPr="00501EDB" w:rsidRDefault="00471A85" w:rsidP="00471A85">
                  <w:pPr>
                    <w:jc w:val="center"/>
                    <w:rPr>
                      <w:rFonts w:ascii="Times New Roman" w:hAnsi="Times New Roman" w:cs="Times New Roman"/>
                      <w:sz w:val="16"/>
                      <w:szCs w:val="16"/>
                    </w:rPr>
                  </w:pPr>
                  <w:r w:rsidRPr="00501EDB">
                    <w:rPr>
                      <w:rFonts w:ascii="Times New Roman" w:hAnsi="Times New Roman" w:cs="Times New Roman"/>
                      <w:sz w:val="16"/>
                      <w:szCs w:val="16"/>
                    </w:rPr>
                    <w:t>4,388.8</w:t>
                  </w:r>
                </w:p>
              </w:tc>
            </w:tr>
            <w:tr w:rsidR="00471A85" w:rsidRPr="00501EDB" w14:paraId="5FBD9990" w14:textId="77777777" w:rsidTr="00471A85">
              <w:trPr>
                <w:trHeight w:val="298"/>
              </w:trPr>
              <w:tc>
                <w:tcPr>
                  <w:tcW w:w="3289" w:type="dxa"/>
                  <w:tcBorders>
                    <w:left w:val="nil"/>
                    <w:right w:val="nil"/>
                  </w:tcBorders>
                  <w:noWrap/>
                  <w:vAlign w:val="center"/>
                  <w:hideMark/>
                </w:tcPr>
                <w:p w14:paraId="66205D6A" w14:textId="77777777" w:rsidR="00471A85" w:rsidRPr="00501EDB" w:rsidRDefault="00471A85" w:rsidP="00471A85">
                  <w:pPr>
                    <w:jc w:val="center"/>
                    <w:rPr>
                      <w:rFonts w:ascii="Times New Roman" w:hAnsi="Times New Roman" w:cs="Times New Roman"/>
                      <w:sz w:val="22"/>
                      <w:szCs w:val="22"/>
                    </w:rPr>
                  </w:pPr>
                  <w:r w:rsidRPr="00501EDB">
                    <w:rPr>
                      <w:rFonts w:ascii="Times New Roman" w:hAnsi="Times New Roman" w:cs="Times New Roman"/>
                      <w:sz w:val="22"/>
                      <w:szCs w:val="22"/>
                    </w:rPr>
                    <w:t>Riparian forest</w:t>
                  </w:r>
                </w:p>
              </w:tc>
              <w:tc>
                <w:tcPr>
                  <w:tcW w:w="1008" w:type="dxa"/>
                  <w:tcBorders>
                    <w:left w:val="nil"/>
                    <w:right w:val="nil"/>
                  </w:tcBorders>
                  <w:noWrap/>
                  <w:vAlign w:val="center"/>
                  <w:hideMark/>
                </w:tcPr>
                <w:p w14:paraId="02AC8C48" w14:textId="4CDBF037" w:rsidR="00471A85" w:rsidRPr="00501EDB" w:rsidRDefault="00471A85" w:rsidP="00471A85">
                  <w:pPr>
                    <w:jc w:val="center"/>
                    <w:rPr>
                      <w:rFonts w:ascii="Times New Roman" w:hAnsi="Times New Roman" w:cs="Times New Roman"/>
                      <w:sz w:val="20"/>
                      <w:szCs w:val="20"/>
                    </w:rPr>
                  </w:pPr>
                  <w:r w:rsidRPr="00501EDB">
                    <w:rPr>
                      <w:rFonts w:ascii="Times New Roman" w:hAnsi="Times New Roman" w:cs="Times New Roman"/>
                      <w:sz w:val="20"/>
                      <w:szCs w:val="20"/>
                    </w:rPr>
                    <w:t>105</w:t>
                  </w:r>
                </w:p>
              </w:tc>
              <w:tc>
                <w:tcPr>
                  <w:tcW w:w="1338" w:type="dxa"/>
                  <w:tcBorders>
                    <w:left w:val="nil"/>
                    <w:right w:val="nil"/>
                  </w:tcBorders>
                  <w:noWrap/>
                  <w:vAlign w:val="center"/>
                  <w:hideMark/>
                </w:tcPr>
                <w:p w14:paraId="308E5D01" w14:textId="5BEB574A" w:rsidR="00471A85" w:rsidRPr="00501EDB" w:rsidRDefault="00471A85" w:rsidP="00471A85">
                  <w:pPr>
                    <w:jc w:val="center"/>
                    <w:rPr>
                      <w:rFonts w:ascii="Times New Roman" w:hAnsi="Times New Roman" w:cs="Times New Roman"/>
                      <w:sz w:val="20"/>
                      <w:szCs w:val="20"/>
                    </w:rPr>
                  </w:pPr>
                  <w:r w:rsidRPr="00501EDB">
                    <w:rPr>
                      <w:rFonts w:ascii="Times New Roman" w:hAnsi="Times New Roman" w:cs="Times New Roman"/>
                      <w:sz w:val="20"/>
                      <w:szCs w:val="20"/>
                    </w:rPr>
                    <w:t>14.9</w:t>
                  </w:r>
                </w:p>
              </w:tc>
              <w:tc>
                <w:tcPr>
                  <w:tcW w:w="864" w:type="dxa"/>
                  <w:tcBorders>
                    <w:left w:val="nil"/>
                    <w:right w:val="nil"/>
                  </w:tcBorders>
                  <w:noWrap/>
                  <w:vAlign w:val="center"/>
                  <w:hideMark/>
                </w:tcPr>
                <w:p w14:paraId="6092C7B4" w14:textId="4F665FAC" w:rsidR="00471A85" w:rsidRPr="00501EDB" w:rsidRDefault="00471A85" w:rsidP="00471A85">
                  <w:pPr>
                    <w:jc w:val="center"/>
                    <w:rPr>
                      <w:rFonts w:ascii="Times New Roman" w:hAnsi="Times New Roman" w:cs="Times New Roman"/>
                      <w:sz w:val="16"/>
                      <w:szCs w:val="16"/>
                    </w:rPr>
                  </w:pPr>
                  <w:r w:rsidRPr="00501EDB">
                    <w:rPr>
                      <w:rFonts w:ascii="Times New Roman" w:hAnsi="Times New Roman" w:cs="Times New Roman"/>
                      <w:sz w:val="16"/>
                      <w:szCs w:val="16"/>
                    </w:rPr>
                    <w:t>0.4</w:t>
                  </w:r>
                </w:p>
              </w:tc>
              <w:tc>
                <w:tcPr>
                  <w:tcW w:w="864" w:type="dxa"/>
                  <w:tcBorders>
                    <w:left w:val="nil"/>
                    <w:right w:val="nil"/>
                  </w:tcBorders>
                  <w:noWrap/>
                  <w:vAlign w:val="center"/>
                  <w:hideMark/>
                </w:tcPr>
                <w:p w14:paraId="7A043B26" w14:textId="0008FCF8" w:rsidR="00471A85" w:rsidRPr="00501EDB" w:rsidRDefault="00471A85" w:rsidP="00471A85">
                  <w:pPr>
                    <w:jc w:val="center"/>
                    <w:rPr>
                      <w:rFonts w:ascii="Times New Roman" w:hAnsi="Times New Roman" w:cs="Times New Roman"/>
                      <w:sz w:val="16"/>
                      <w:szCs w:val="16"/>
                    </w:rPr>
                  </w:pPr>
                  <w:r w:rsidRPr="00501EDB">
                    <w:rPr>
                      <w:rFonts w:ascii="Times New Roman" w:hAnsi="Times New Roman" w:cs="Times New Roman"/>
                      <w:sz w:val="16"/>
                      <w:szCs w:val="16"/>
                    </w:rPr>
                    <w:t>0.4</w:t>
                  </w:r>
                </w:p>
              </w:tc>
              <w:tc>
                <w:tcPr>
                  <w:tcW w:w="864" w:type="dxa"/>
                  <w:tcBorders>
                    <w:left w:val="nil"/>
                    <w:right w:val="nil"/>
                  </w:tcBorders>
                  <w:noWrap/>
                  <w:vAlign w:val="center"/>
                  <w:hideMark/>
                </w:tcPr>
                <w:p w14:paraId="0F5E1D30" w14:textId="0CDABDBD" w:rsidR="00471A85" w:rsidRPr="00501EDB" w:rsidRDefault="00471A85" w:rsidP="00471A85">
                  <w:pPr>
                    <w:jc w:val="center"/>
                    <w:rPr>
                      <w:rFonts w:ascii="Times New Roman" w:hAnsi="Times New Roman" w:cs="Times New Roman"/>
                      <w:sz w:val="16"/>
                      <w:szCs w:val="16"/>
                    </w:rPr>
                  </w:pPr>
                  <w:r w:rsidRPr="00501EDB">
                    <w:rPr>
                      <w:rFonts w:ascii="Times New Roman" w:hAnsi="Times New Roman" w:cs="Times New Roman"/>
                      <w:sz w:val="16"/>
                      <w:szCs w:val="16"/>
                    </w:rPr>
                    <w:t>7.6</w:t>
                  </w:r>
                </w:p>
              </w:tc>
              <w:tc>
                <w:tcPr>
                  <w:tcW w:w="864" w:type="dxa"/>
                  <w:tcBorders>
                    <w:left w:val="nil"/>
                    <w:right w:val="nil"/>
                  </w:tcBorders>
                  <w:noWrap/>
                  <w:vAlign w:val="center"/>
                  <w:hideMark/>
                </w:tcPr>
                <w:p w14:paraId="289281FF" w14:textId="27BD280B" w:rsidR="00471A85" w:rsidRPr="00501EDB" w:rsidRDefault="00471A85" w:rsidP="00471A85">
                  <w:pPr>
                    <w:jc w:val="center"/>
                    <w:rPr>
                      <w:rFonts w:ascii="Times New Roman" w:hAnsi="Times New Roman" w:cs="Times New Roman"/>
                      <w:sz w:val="16"/>
                      <w:szCs w:val="16"/>
                    </w:rPr>
                  </w:pPr>
                  <w:r w:rsidRPr="00501EDB">
                    <w:rPr>
                      <w:rFonts w:ascii="Times New Roman" w:hAnsi="Times New Roman" w:cs="Times New Roman"/>
                      <w:sz w:val="16"/>
                      <w:szCs w:val="16"/>
                    </w:rPr>
                    <w:t>1.4</w:t>
                  </w:r>
                </w:p>
              </w:tc>
              <w:tc>
                <w:tcPr>
                  <w:tcW w:w="864" w:type="dxa"/>
                  <w:tcBorders>
                    <w:left w:val="nil"/>
                    <w:right w:val="nil"/>
                  </w:tcBorders>
                  <w:noWrap/>
                  <w:vAlign w:val="center"/>
                  <w:hideMark/>
                </w:tcPr>
                <w:p w14:paraId="1791D906" w14:textId="4782B7FC" w:rsidR="00471A85" w:rsidRPr="00501EDB" w:rsidRDefault="00471A85" w:rsidP="00471A85">
                  <w:pPr>
                    <w:jc w:val="center"/>
                    <w:rPr>
                      <w:rFonts w:ascii="Times New Roman" w:hAnsi="Times New Roman" w:cs="Times New Roman"/>
                      <w:sz w:val="16"/>
                      <w:szCs w:val="16"/>
                    </w:rPr>
                  </w:pPr>
                  <w:r w:rsidRPr="00501EDB">
                    <w:rPr>
                      <w:rFonts w:ascii="Times New Roman" w:hAnsi="Times New Roman" w:cs="Times New Roman"/>
                      <w:sz w:val="16"/>
                      <w:szCs w:val="16"/>
                    </w:rPr>
                    <w:t>6.4</w:t>
                  </w:r>
                </w:p>
              </w:tc>
              <w:tc>
                <w:tcPr>
                  <w:tcW w:w="864" w:type="dxa"/>
                  <w:tcBorders>
                    <w:left w:val="nil"/>
                    <w:right w:val="nil"/>
                  </w:tcBorders>
                  <w:noWrap/>
                  <w:vAlign w:val="center"/>
                  <w:hideMark/>
                </w:tcPr>
                <w:p w14:paraId="513F764C" w14:textId="2F2D63C7" w:rsidR="00471A85" w:rsidRPr="00501EDB" w:rsidRDefault="00471A85" w:rsidP="00471A85">
                  <w:pPr>
                    <w:jc w:val="center"/>
                    <w:rPr>
                      <w:rFonts w:ascii="Times New Roman" w:hAnsi="Times New Roman" w:cs="Times New Roman"/>
                      <w:sz w:val="16"/>
                      <w:szCs w:val="16"/>
                    </w:rPr>
                  </w:pPr>
                  <w:r w:rsidRPr="00501EDB">
                    <w:rPr>
                      <w:rFonts w:ascii="Times New Roman" w:hAnsi="Times New Roman" w:cs="Times New Roman"/>
                      <w:sz w:val="16"/>
                      <w:szCs w:val="16"/>
                    </w:rPr>
                    <w:t>1.6</w:t>
                  </w:r>
                </w:p>
              </w:tc>
              <w:tc>
                <w:tcPr>
                  <w:tcW w:w="864" w:type="dxa"/>
                  <w:tcBorders>
                    <w:left w:val="nil"/>
                    <w:right w:val="nil"/>
                  </w:tcBorders>
                  <w:noWrap/>
                  <w:vAlign w:val="center"/>
                  <w:hideMark/>
                </w:tcPr>
                <w:p w14:paraId="0AAA2784" w14:textId="358CC6CA" w:rsidR="00471A85" w:rsidRPr="00501EDB" w:rsidRDefault="00471A85" w:rsidP="00471A85">
                  <w:pPr>
                    <w:jc w:val="center"/>
                    <w:rPr>
                      <w:rFonts w:ascii="Times New Roman" w:hAnsi="Times New Roman" w:cs="Times New Roman"/>
                      <w:sz w:val="16"/>
                      <w:szCs w:val="16"/>
                    </w:rPr>
                  </w:pPr>
                  <w:r w:rsidRPr="00501EDB">
                    <w:rPr>
                      <w:rFonts w:ascii="Times New Roman" w:hAnsi="Times New Roman" w:cs="Times New Roman"/>
                      <w:sz w:val="16"/>
                      <w:szCs w:val="16"/>
                    </w:rPr>
                    <w:t>1.6</w:t>
                  </w:r>
                </w:p>
              </w:tc>
              <w:tc>
                <w:tcPr>
                  <w:tcW w:w="864" w:type="dxa"/>
                  <w:tcBorders>
                    <w:left w:val="nil"/>
                    <w:right w:val="nil"/>
                  </w:tcBorders>
                  <w:noWrap/>
                  <w:vAlign w:val="center"/>
                  <w:hideMark/>
                </w:tcPr>
                <w:p w14:paraId="3CBAA7A1" w14:textId="10603FCD" w:rsidR="00471A85" w:rsidRPr="00501EDB" w:rsidRDefault="00471A85" w:rsidP="00471A85">
                  <w:pPr>
                    <w:jc w:val="center"/>
                    <w:rPr>
                      <w:rFonts w:ascii="Times New Roman" w:hAnsi="Times New Roman" w:cs="Times New Roman"/>
                      <w:sz w:val="16"/>
                      <w:szCs w:val="16"/>
                    </w:rPr>
                  </w:pPr>
                  <w:r w:rsidRPr="00501EDB">
                    <w:rPr>
                      <w:rFonts w:ascii="Times New Roman" w:hAnsi="Times New Roman" w:cs="Times New Roman"/>
                      <w:sz w:val="16"/>
                      <w:szCs w:val="16"/>
                    </w:rPr>
                    <w:t>3.2</w:t>
                  </w:r>
                </w:p>
              </w:tc>
            </w:tr>
            <w:tr w:rsidR="00471A85" w:rsidRPr="00501EDB" w14:paraId="1970EA24" w14:textId="77777777" w:rsidTr="00471A85">
              <w:trPr>
                <w:trHeight w:val="298"/>
              </w:trPr>
              <w:tc>
                <w:tcPr>
                  <w:tcW w:w="3289" w:type="dxa"/>
                  <w:tcBorders>
                    <w:left w:val="nil"/>
                    <w:right w:val="nil"/>
                  </w:tcBorders>
                  <w:noWrap/>
                  <w:vAlign w:val="center"/>
                  <w:hideMark/>
                </w:tcPr>
                <w:p w14:paraId="07B90D7F" w14:textId="77777777" w:rsidR="00471A85" w:rsidRPr="00501EDB" w:rsidRDefault="00471A85" w:rsidP="00471A85">
                  <w:pPr>
                    <w:jc w:val="center"/>
                    <w:rPr>
                      <w:rFonts w:ascii="Times New Roman" w:hAnsi="Times New Roman" w:cs="Times New Roman"/>
                      <w:sz w:val="22"/>
                      <w:szCs w:val="22"/>
                    </w:rPr>
                  </w:pPr>
                  <w:r w:rsidRPr="00501EDB">
                    <w:rPr>
                      <w:rFonts w:ascii="Times New Roman" w:hAnsi="Times New Roman" w:cs="Times New Roman"/>
                      <w:sz w:val="22"/>
                      <w:szCs w:val="22"/>
                    </w:rPr>
                    <w:t>Red fir forest</w:t>
                  </w:r>
                </w:p>
              </w:tc>
              <w:tc>
                <w:tcPr>
                  <w:tcW w:w="1008" w:type="dxa"/>
                  <w:tcBorders>
                    <w:left w:val="nil"/>
                    <w:right w:val="nil"/>
                  </w:tcBorders>
                  <w:noWrap/>
                  <w:vAlign w:val="center"/>
                  <w:hideMark/>
                </w:tcPr>
                <w:p w14:paraId="61476EFE" w14:textId="540A0F0D" w:rsidR="00471A85" w:rsidRPr="00501EDB" w:rsidRDefault="00471A85" w:rsidP="00471A85">
                  <w:pPr>
                    <w:jc w:val="center"/>
                    <w:rPr>
                      <w:rFonts w:ascii="Times New Roman" w:hAnsi="Times New Roman" w:cs="Times New Roman"/>
                      <w:sz w:val="20"/>
                      <w:szCs w:val="20"/>
                    </w:rPr>
                  </w:pPr>
                  <w:r w:rsidRPr="00501EDB">
                    <w:rPr>
                      <w:rFonts w:ascii="Times New Roman" w:hAnsi="Times New Roman" w:cs="Times New Roman"/>
                      <w:sz w:val="20"/>
                      <w:szCs w:val="20"/>
                    </w:rPr>
                    <w:t>0</w:t>
                  </w:r>
                </w:p>
              </w:tc>
              <w:tc>
                <w:tcPr>
                  <w:tcW w:w="1338" w:type="dxa"/>
                  <w:tcBorders>
                    <w:left w:val="nil"/>
                    <w:right w:val="nil"/>
                  </w:tcBorders>
                  <w:noWrap/>
                  <w:vAlign w:val="center"/>
                  <w:hideMark/>
                </w:tcPr>
                <w:p w14:paraId="0C79E669" w14:textId="3D6CB5D8" w:rsidR="00471A85" w:rsidRPr="00501EDB" w:rsidRDefault="00471A85" w:rsidP="00471A85">
                  <w:pPr>
                    <w:jc w:val="center"/>
                    <w:rPr>
                      <w:rFonts w:ascii="Times New Roman" w:hAnsi="Times New Roman" w:cs="Times New Roman"/>
                      <w:sz w:val="20"/>
                      <w:szCs w:val="20"/>
                    </w:rPr>
                  </w:pPr>
                  <w:r w:rsidRPr="00501EDB">
                    <w:rPr>
                      <w:rFonts w:ascii="Times New Roman" w:hAnsi="Times New Roman" w:cs="Times New Roman"/>
                      <w:sz w:val="20"/>
                      <w:szCs w:val="20"/>
                    </w:rPr>
                    <w:t>0.0</w:t>
                  </w:r>
                </w:p>
              </w:tc>
              <w:tc>
                <w:tcPr>
                  <w:tcW w:w="864" w:type="dxa"/>
                  <w:tcBorders>
                    <w:left w:val="nil"/>
                    <w:right w:val="nil"/>
                  </w:tcBorders>
                  <w:noWrap/>
                  <w:vAlign w:val="center"/>
                  <w:hideMark/>
                </w:tcPr>
                <w:p w14:paraId="3B88FF58" w14:textId="583B02F2" w:rsidR="00471A85" w:rsidRPr="00501EDB" w:rsidRDefault="00471A85" w:rsidP="00471A85">
                  <w:pPr>
                    <w:jc w:val="center"/>
                    <w:rPr>
                      <w:rFonts w:ascii="Times New Roman" w:hAnsi="Times New Roman" w:cs="Times New Roman"/>
                      <w:sz w:val="16"/>
                      <w:szCs w:val="16"/>
                    </w:rPr>
                  </w:pPr>
                  <w:r w:rsidRPr="00501EDB">
                    <w:rPr>
                      <w:rFonts w:ascii="Times New Roman" w:hAnsi="Times New Roman" w:cs="Times New Roman"/>
                      <w:sz w:val="16"/>
                      <w:szCs w:val="16"/>
                    </w:rPr>
                    <w:t>0.0</w:t>
                  </w:r>
                </w:p>
              </w:tc>
              <w:tc>
                <w:tcPr>
                  <w:tcW w:w="864" w:type="dxa"/>
                  <w:tcBorders>
                    <w:left w:val="nil"/>
                    <w:right w:val="nil"/>
                  </w:tcBorders>
                  <w:noWrap/>
                  <w:vAlign w:val="center"/>
                  <w:hideMark/>
                </w:tcPr>
                <w:p w14:paraId="11B8AB76" w14:textId="1E25F5DF" w:rsidR="00471A85" w:rsidRPr="00501EDB" w:rsidRDefault="00471A85" w:rsidP="00471A85">
                  <w:pPr>
                    <w:jc w:val="center"/>
                    <w:rPr>
                      <w:rFonts w:ascii="Times New Roman" w:hAnsi="Times New Roman" w:cs="Times New Roman"/>
                      <w:sz w:val="16"/>
                      <w:szCs w:val="16"/>
                    </w:rPr>
                  </w:pPr>
                  <w:r w:rsidRPr="00501EDB">
                    <w:rPr>
                      <w:rFonts w:ascii="Times New Roman" w:hAnsi="Times New Roman" w:cs="Times New Roman"/>
                      <w:sz w:val="16"/>
                      <w:szCs w:val="16"/>
                    </w:rPr>
                    <w:t>0.0</w:t>
                  </w:r>
                </w:p>
              </w:tc>
              <w:tc>
                <w:tcPr>
                  <w:tcW w:w="864" w:type="dxa"/>
                  <w:tcBorders>
                    <w:left w:val="nil"/>
                    <w:right w:val="nil"/>
                  </w:tcBorders>
                  <w:noWrap/>
                  <w:vAlign w:val="center"/>
                  <w:hideMark/>
                </w:tcPr>
                <w:p w14:paraId="74969532" w14:textId="4FEBD11E" w:rsidR="00471A85" w:rsidRPr="00501EDB" w:rsidRDefault="00471A85" w:rsidP="00471A85">
                  <w:pPr>
                    <w:jc w:val="center"/>
                    <w:rPr>
                      <w:rFonts w:ascii="Times New Roman" w:hAnsi="Times New Roman" w:cs="Times New Roman"/>
                      <w:sz w:val="16"/>
                      <w:szCs w:val="16"/>
                    </w:rPr>
                  </w:pPr>
                  <w:r w:rsidRPr="00501EDB">
                    <w:rPr>
                      <w:rFonts w:ascii="Times New Roman" w:hAnsi="Times New Roman" w:cs="Times New Roman"/>
                      <w:sz w:val="16"/>
                      <w:szCs w:val="16"/>
                    </w:rPr>
                    <w:t>0.0</w:t>
                  </w:r>
                </w:p>
              </w:tc>
              <w:tc>
                <w:tcPr>
                  <w:tcW w:w="864" w:type="dxa"/>
                  <w:tcBorders>
                    <w:left w:val="nil"/>
                    <w:right w:val="nil"/>
                  </w:tcBorders>
                  <w:noWrap/>
                  <w:vAlign w:val="center"/>
                  <w:hideMark/>
                </w:tcPr>
                <w:p w14:paraId="4FE69C5E" w14:textId="4B19FF6B" w:rsidR="00471A85" w:rsidRPr="00501EDB" w:rsidRDefault="00471A85" w:rsidP="00471A85">
                  <w:pPr>
                    <w:jc w:val="center"/>
                    <w:rPr>
                      <w:rFonts w:ascii="Times New Roman" w:hAnsi="Times New Roman" w:cs="Times New Roman"/>
                      <w:sz w:val="16"/>
                      <w:szCs w:val="16"/>
                    </w:rPr>
                  </w:pPr>
                  <w:r w:rsidRPr="00501EDB">
                    <w:rPr>
                      <w:rFonts w:ascii="Times New Roman" w:hAnsi="Times New Roman" w:cs="Times New Roman"/>
                      <w:sz w:val="16"/>
                      <w:szCs w:val="16"/>
                    </w:rPr>
                    <w:t>0.0</w:t>
                  </w:r>
                </w:p>
              </w:tc>
              <w:tc>
                <w:tcPr>
                  <w:tcW w:w="864" w:type="dxa"/>
                  <w:tcBorders>
                    <w:left w:val="nil"/>
                    <w:right w:val="nil"/>
                  </w:tcBorders>
                  <w:noWrap/>
                  <w:vAlign w:val="center"/>
                  <w:hideMark/>
                </w:tcPr>
                <w:p w14:paraId="5D09B011" w14:textId="29FAD07A" w:rsidR="00471A85" w:rsidRPr="00501EDB" w:rsidRDefault="00471A85" w:rsidP="00471A85">
                  <w:pPr>
                    <w:jc w:val="center"/>
                    <w:rPr>
                      <w:rFonts w:ascii="Times New Roman" w:hAnsi="Times New Roman" w:cs="Times New Roman"/>
                      <w:sz w:val="16"/>
                      <w:szCs w:val="16"/>
                    </w:rPr>
                  </w:pPr>
                  <w:r w:rsidRPr="00501EDB">
                    <w:rPr>
                      <w:rFonts w:ascii="Times New Roman" w:hAnsi="Times New Roman" w:cs="Times New Roman"/>
                      <w:sz w:val="16"/>
                      <w:szCs w:val="16"/>
                    </w:rPr>
                    <w:t>0.0</w:t>
                  </w:r>
                </w:p>
              </w:tc>
              <w:tc>
                <w:tcPr>
                  <w:tcW w:w="864" w:type="dxa"/>
                  <w:tcBorders>
                    <w:left w:val="nil"/>
                    <w:right w:val="nil"/>
                  </w:tcBorders>
                  <w:noWrap/>
                  <w:vAlign w:val="center"/>
                  <w:hideMark/>
                </w:tcPr>
                <w:p w14:paraId="57B467EC" w14:textId="64BAEE46" w:rsidR="00471A85" w:rsidRPr="00501EDB" w:rsidRDefault="00471A85" w:rsidP="00471A85">
                  <w:pPr>
                    <w:jc w:val="center"/>
                    <w:rPr>
                      <w:rFonts w:ascii="Times New Roman" w:hAnsi="Times New Roman" w:cs="Times New Roman"/>
                      <w:sz w:val="16"/>
                      <w:szCs w:val="16"/>
                    </w:rPr>
                  </w:pPr>
                  <w:r w:rsidRPr="00501EDB">
                    <w:rPr>
                      <w:rFonts w:ascii="Times New Roman" w:hAnsi="Times New Roman" w:cs="Times New Roman"/>
                      <w:sz w:val="16"/>
                      <w:szCs w:val="16"/>
                    </w:rPr>
                    <w:t>0.0</w:t>
                  </w:r>
                </w:p>
              </w:tc>
              <w:tc>
                <w:tcPr>
                  <w:tcW w:w="864" w:type="dxa"/>
                  <w:tcBorders>
                    <w:left w:val="nil"/>
                    <w:right w:val="nil"/>
                  </w:tcBorders>
                  <w:noWrap/>
                  <w:vAlign w:val="center"/>
                  <w:hideMark/>
                </w:tcPr>
                <w:p w14:paraId="3F03AA37" w14:textId="161E88E9" w:rsidR="00471A85" w:rsidRPr="00501EDB" w:rsidRDefault="00471A85" w:rsidP="00471A85">
                  <w:pPr>
                    <w:jc w:val="center"/>
                    <w:rPr>
                      <w:rFonts w:ascii="Times New Roman" w:hAnsi="Times New Roman" w:cs="Times New Roman"/>
                      <w:sz w:val="16"/>
                      <w:szCs w:val="16"/>
                    </w:rPr>
                  </w:pPr>
                  <w:r w:rsidRPr="00501EDB">
                    <w:rPr>
                      <w:rFonts w:ascii="Times New Roman" w:hAnsi="Times New Roman" w:cs="Times New Roman"/>
                      <w:sz w:val="16"/>
                      <w:szCs w:val="16"/>
                    </w:rPr>
                    <w:t>0.0</w:t>
                  </w:r>
                </w:p>
              </w:tc>
              <w:tc>
                <w:tcPr>
                  <w:tcW w:w="864" w:type="dxa"/>
                  <w:tcBorders>
                    <w:left w:val="nil"/>
                    <w:right w:val="nil"/>
                  </w:tcBorders>
                  <w:noWrap/>
                  <w:vAlign w:val="center"/>
                  <w:hideMark/>
                </w:tcPr>
                <w:p w14:paraId="0AA5E5E3" w14:textId="6F4F0C9E" w:rsidR="00471A85" w:rsidRPr="00501EDB" w:rsidRDefault="00471A85" w:rsidP="00471A85">
                  <w:pPr>
                    <w:jc w:val="center"/>
                    <w:rPr>
                      <w:rFonts w:ascii="Times New Roman" w:hAnsi="Times New Roman" w:cs="Times New Roman"/>
                      <w:sz w:val="16"/>
                      <w:szCs w:val="16"/>
                    </w:rPr>
                  </w:pPr>
                  <w:r w:rsidRPr="00501EDB">
                    <w:rPr>
                      <w:rFonts w:ascii="Times New Roman" w:hAnsi="Times New Roman" w:cs="Times New Roman"/>
                      <w:sz w:val="16"/>
                      <w:szCs w:val="16"/>
                    </w:rPr>
                    <w:t>0.0</w:t>
                  </w:r>
                </w:p>
              </w:tc>
            </w:tr>
            <w:tr w:rsidR="00471A85" w:rsidRPr="00501EDB" w14:paraId="467357D0" w14:textId="77777777" w:rsidTr="00471A85">
              <w:trPr>
                <w:trHeight w:val="298"/>
              </w:trPr>
              <w:tc>
                <w:tcPr>
                  <w:tcW w:w="3289" w:type="dxa"/>
                  <w:tcBorders>
                    <w:left w:val="nil"/>
                    <w:right w:val="nil"/>
                  </w:tcBorders>
                  <w:noWrap/>
                  <w:vAlign w:val="center"/>
                  <w:hideMark/>
                </w:tcPr>
                <w:p w14:paraId="1BD33528" w14:textId="77777777" w:rsidR="00471A85" w:rsidRPr="00501EDB" w:rsidRDefault="00471A85" w:rsidP="00471A85">
                  <w:pPr>
                    <w:jc w:val="center"/>
                    <w:rPr>
                      <w:rFonts w:ascii="Times New Roman" w:hAnsi="Times New Roman" w:cs="Times New Roman"/>
                      <w:sz w:val="22"/>
                      <w:szCs w:val="22"/>
                    </w:rPr>
                  </w:pPr>
                  <w:r w:rsidRPr="00501EDB">
                    <w:rPr>
                      <w:rFonts w:ascii="Times New Roman" w:hAnsi="Times New Roman" w:cs="Times New Roman"/>
                      <w:sz w:val="22"/>
                      <w:szCs w:val="22"/>
                    </w:rPr>
                    <w:t>Subalpine forest</w:t>
                  </w:r>
                </w:p>
              </w:tc>
              <w:tc>
                <w:tcPr>
                  <w:tcW w:w="1008" w:type="dxa"/>
                  <w:tcBorders>
                    <w:left w:val="nil"/>
                    <w:right w:val="nil"/>
                  </w:tcBorders>
                  <w:noWrap/>
                  <w:vAlign w:val="center"/>
                  <w:hideMark/>
                </w:tcPr>
                <w:p w14:paraId="10AAFD5A" w14:textId="3855576C" w:rsidR="00471A85" w:rsidRPr="00501EDB" w:rsidRDefault="00471A85" w:rsidP="00471A85">
                  <w:pPr>
                    <w:jc w:val="center"/>
                    <w:rPr>
                      <w:rFonts w:ascii="Times New Roman" w:hAnsi="Times New Roman" w:cs="Times New Roman"/>
                      <w:sz w:val="20"/>
                      <w:szCs w:val="20"/>
                    </w:rPr>
                  </w:pPr>
                  <w:r w:rsidRPr="00501EDB">
                    <w:rPr>
                      <w:rFonts w:ascii="Times New Roman" w:hAnsi="Times New Roman" w:cs="Times New Roman"/>
                      <w:sz w:val="20"/>
                      <w:szCs w:val="20"/>
                    </w:rPr>
                    <w:t>17,085</w:t>
                  </w:r>
                </w:p>
              </w:tc>
              <w:tc>
                <w:tcPr>
                  <w:tcW w:w="1338" w:type="dxa"/>
                  <w:tcBorders>
                    <w:left w:val="nil"/>
                    <w:right w:val="nil"/>
                  </w:tcBorders>
                  <w:noWrap/>
                  <w:vAlign w:val="center"/>
                  <w:hideMark/>
                </w:tcPr>
                <w:p w14:paraId="0AC6138E" w14:textId="69733B78" w:rsidR="00471A85" w:rsidRPr="00501EDB" w:rsidRDefault="00471A85" w:rsidP="00471A85">
                  <w:pPr>
                    <w:jc w:val="center"/>
                    <w:rPr>
                      <w:rFonts w:ascii="Times New Roman" w:hAnsi="Times New Roman" w:cs="Times New Roman"/>
                      <w:sz w:val="20"/>
                      <w:szCs w:val="20"/>
                    </w:rPr>
                  </w:pPr>
                  <w:r w:rsidRPr="00501EDB">
                    <w:rPr>
                      <w:rFonts w:ascii="Times New Roman" w:hAnsi="Times New Roman" w:cs="Times New Roman"/>
                      <w:sz w:val="20"/>
                      <w:szCs w:val="20"/>
                    </w:rPr>
                    <w:t>2436.0</w:t>
                  </w:r>
                </w:p>
              </w:tc>
              <w:tc>
                <w:tcPr>
                  <w:tcW w:w="864" w:type="dxa"/>
                  <w:tcBorders>
                    <w:left w:val="nil"/>
                    <w:right w:val="nil"/>
                  </w:tcBorders>
                  <w:noWrap/>
                  <w:vAlign w:val="center"/>
                  <w:hideMark/>
                </w:tcPr>
                <w:p w14:paraId="6BE8E85A" w14:textId="1CE07867" w:rsidR="00471A85" w:rsidRPr="00501EDB" w:rsidRDefault="00471A85" w:rsidP="00471A85">
                  <w:pPr>
                    <w:jc w:val="center"/>
                    <w:rPr>
                      <w:rFonts w:ascii="Times New Roman" w:hAnsi="Times New Roman" w:cs="Times New Roman"/>
                      <w:sz w:val="16"/>
                      <w:szCs w:val="16"/>
                    </w:rPr>
                  </w:pPr>
                  <w:r w:rsidRPr="00501EDB">
                    <w:rPr>
                      <w:rFonts w:ascii="Times New Roman" w:hAnsi="Times New Roman" w:cs="Times New Roman"/>
                      <w:sz w:val="16"/>
                      <w:szCs w:val="16"/>
                    </w:rPr>
                    <w:t>721.4</w:t>
                  </w:r>
                </w:p>
              </w:tc>
              <w:tc>
                <w:tcPr>
                  <w:tcW w:w="864" w:type="dxa"/>
                  <w:tcBorders>
                    <w:left w:val="nil"/>
                    <w:right w:val="nil"/>
                  </w:tcBorders>
                  <w:noWrap/>
                  <w:vAlign w:val="center"/>
                  <w:hideMark/>
                </w:tcPr>
                <w:p w14:paraId="6126C69F" w14:textId="117CF002" w:rsidR="00471A85" w:rsidRPr="00501EDB" w:rsidRDefault="00471A85" w:rsidP="00471A85">
                  <w:pPr>
                    <w:jc w:val="center"/>
                    <w:rPr>
                      <w:rFonts w:ascii="Times New Roman" w:hAnsi="Times New Roman" w:cs="Times New Roman"/>
                      <w:sz w:val="16"/>
                      <w:szCs w:val="16"/>
                    </w:rPr>
                  </w:pPr>
                  <w:r w:rsidRPr="00501EDB">
                    <w:rPr>
                      <w:rFonts w:ascii="Times New Roman" w:hAnsi="Times New Roman" w:cs="Times New Roman"/>
                      <w:sz w:val="16"/>
                      <w:szCs w:val="16"/>
                    </w:rPr>
                    <w:t>869.8</w:t>
                  </w:r>
                </w:p>
              </w:tc>
              <w:tc>
                <w:tcPr>
                  <w:tcW w:w="864" w:type="dxa"/>
                  <w:tcBorders>
                    <w:left w:val="nil"/>
                    <w:right w:val="nil"/>
                  </w:tcBorders>
                  <w:noWrap/>
                  <w:vAlign w:val="center"/>
                  <w:hideMark/>
                </w:tcPr>
                <w:p w14:paraId="279E9A67" w14:textId="673B13DC" w:rsidR="00471A85" w:rsidRPr="00501EDB" w:rsidRDefault="00471A85" w:rsidP="00471A85">
                  <w:pPr>
                    <w:jc w:val="center"/>
                    <w:rPr>
                      <w:rFonts w:ascii="Times New Roman" w:hAnsi="Times New Roman" w:cs="Times New Roman"/>
                      <w:sz w:val="16"/>
                      <w:szCs w:val="16"/>
                    </w:rPr>
                  </w:pPr>
                  <w:r w:rsidRPr="00501EDB">
                    <w:rPr>
                      <w:rFonts w:ascii="Times New Roman" w:hAnsi="Times New Roman" w:cs="Times New Roman"/>
                      <w:sz w:val="16"/>
                      <w:szCs w:val="16"/>
                    </w:rPr>
                    <w:t>2,646.6</w:t>
                  </w:r>
                </w:p>
              </w:tc>
              <w:tc>
                <w:tcPr>
                  <w:tcW w:w="864" w:type="dxa"/>
                  <w:tcBorders>
                    <w:left w:val="nil"/>
                    <w:right w:val="nil"/>
                  </w:tcBorders>
                  <w:noWrap/>
                  <w:vAlign w:val="center"/>
                  <w:hideMark/>
                </w:tcPr>
                <w:p w14:paraId="0A9636B1" w14:textId="21F2AECF" w:rsidR="00471A85" w:rsidRPr="00501EDB" w:rsidRDefault="00471A85" w:rsidP="00471A85">
                  <w:pPr>
                    <w:jc w:val="center"/>
                    <w:rPr>
                      <w:rFonts w:ascii="Times New Roman" w:hAnsi="Times New Roman" w:cs="Times New Roman"/>
                      <w:sz w:val="16"/>
                      <w:szCs w:val="16"/>
                    </w:rPr>
                  </w:pPr>
                  <w:r w:rsidRPr="00501EDB">
                    <w:rPr>
                      <w:rFonts w:ascii="Times New Roman" w:hAnsi="Times New Roman" w:cs="Times New Roman"/>
                      <w:sz w:val="16"/>
                      <w:szCs w:val="16"/>
                    </w:rPr>
                    <w:t>4,407.3</w:t>
                  </w:r>
                </w:p>
              </w:tc>
              <w:tc>
                <w:tcPr>
                  <w:tcW w:w="864" w:type="dxa"/>
                  <w:tcBorders>
                    <w:left w:val="nil"/>
                    <w:right w:val="nil"/>
                  </w:tcBorders>
                  <w:noWrap/>
                  <w:vAlign w:val="center"/>
                  <w:hideMark/>
                </w:tcPr>
                <w:p w14:paraId="3FBCCC8A" w14:textId="2077F98D" w:rsidR="00471A85" w:rsidRPr="00501EDB" w:rsidRDefault="00471A85" w:rsidP="00471A85">
                  <w:pPr>
                    <w:jc w:val="center"/>
                    <w:rPr>
                      <w:rFonts w:ascii="Times New Roman" w:hAnsi="Times New Roman" w:cs="Times New Roman"/>
                      <w:sz w:val="16"/>
                      <w:szCs w:val="16"/>
                    </w:rPr>
                  </w:pPr>
                  <w:r w:rsidRPr="00501EDB">
                    <w:rPr>
                      <w:rFonts w:ascii="Times New Roman" w:hAnsi="Times New Roman" w:cs="Times New Roman"/>
                      <w:sz w:val="16"/>
                      <w:szCs w:val="16"/>
                    </w:rPr>
                    <w:t>13,204.4</w:t>
                  </w:r>
                </w:p>
              </w:tc>
              <w:tc>
                <w:tcPr>
                  <w:tcW w:w="864" w:type="dxa"/>
                  <w:tcBorders>
                    <w:left w:val="nil"/>
                    <w:right w:val="nil"/>
                  </w:tcBorders>
                  <w:noWrap/>
                  <w:vAlign w:val="center"/>
                  <w:hideMark/>
                </w:tcPr>
                <w:p w14:paraId="48FF925D" w14:textId="53FCA92E" w:rsidR="00471A85" w:rsidRPr="00501EDB" w:rsidRDefault="00471A85" w:rsidP="00471A85">
                  <w:pPr>
                    <w:jc w:val="center"/>
                    <w:rPr>
                      <w:rFonts w:ascii="Times New Roman" w:hAnsi="Times New Roman" w:cs="Times New Roman"/>
                      <w:sz w:val="16"/>
                      <w:szCs w:val="16"/>
                    </w:rPr>
                  </w:pPr>
                  <w:r w:rsidRPr="00501EDB">
                    <w:rPr>
                      <w:rFonts w:ascii="Times New Roman" w:hAnsi="Times New Roman" w:cs="Times New Roman"/>
                      <w:sz w:val="16"/>
                      <w:szCs w:val="16"/>
                    </w:rPr>
                    <w:t>12,918.1</w:t>
                  </w:r>
                </w:p>
              </w:tc>
              <w:tc>
                <w:tcPr>
                  <w:tcW w:w="864" w:type="dxa"/>
                  <w:tcBorders>
                    <w:left w:val="nil"/>
                    <w:right w:val="nil"/>
                  </w:tcBorders>
                  <w:noWrap/>
                  <w:vAlign w:val="center"/>
                  <w:hideMark/>
                </w:tcPr>
                <w:p w14:paraId="0F9ED786" w14:textId="73DDC4E8" w:rsidR="00471A85" w:rsidRPr="00501EDB" w:rsidRDefault="00471A85" w:rsidP="00471A85">
                  <w:pPr>
                    <w:jc w:val="center"/>
                    <w:rPr>
                      <w:rFonts w:ascii="Times New Roman" w:hAnsi="Times New Roman" w:cs="Times New Roman"/>
                      <w:sz w:val="16"/>
                      <w:szCs w:val="16"/>
                    </w:rPr>
                  </w:pPr>
                  <w:r w:rsidRPr="00501EDB">
                    <w:rPr>
                      <w:rFonts w:ascii="Times New Roman" w:hAnsi="Times New Roman" w:cs="Times New Roman"/>
                      <w:sz w:val="16"/>
                      <w:szCs w:val="16"/>
                    </w:rPr>
                    <w:t>11,100.2</w:t>
                  </w:r>
                </w:p>
              </w:tc>
              <w:tc>
                <w:tcPr>
                  <w:tcW w:w="864" w:type="dxa"/>
                  <w:tcBorders>
                    <w:left w:val="nil"/>
                    <w:right w:val="nil"/>
                  </w:tcBorders>
                  <w:noWrap/>
                  <w:vAlign w:val="center"/>
                  <w:hideMark/>
                </w:tcPr>
                <w:p w14:paraId="5BBEEC12" w14:textId="7D2BAF6B" w:rsidR="00471A85" w:rsidRPr="00501EDB" w:rsidRDefault="00471A85" w:rsidP="00471A85">
                  <w:pPr>
                    <w:jc w:val="center"/>
                    <w:rPr>
                      <w:rFonts w:ascii="Times New Roman" w:hAnsi="Times New Roman" w:cs="Times New Roman"/>
                      <w:sz w:val="16"/>
                      <w:szCs w:val="16"/>
                    </w:rPr>
                  </w:pPr>
                  <w:r w:rsidRPr="00501EDB">
                    <w:rPr>
                      <w:rFonts w:ascii="Times New Roman" w:hAnsi="Times New Roman" w:cs="Times New Roman"/>
                      <w:sz w:val="16"/>
                      <w:szCs w:val="16"/>
                    </w:rPr>
                    <w:t>15,408.4</w:t>
                  </w:r>
                </w:p>
              </w:tc>
            </w:tr>
            <w:tr w:rsidR="00471A85" w:rsidRPr="00501EDB" w14:paraId="775DD18C" w14:textId="77777777" w:rsidTr="00471A85">
              <w:trPr>
                <w:trHeight w:val="298"/>
              </w:trPr>
              <w:tc>
                <w:tcPr>
                  <w:tcW w:w="3289" w:type="dxa"/>
                  <w:tcBorders>
                    <w:left w:val="nil"/>
                    <w:right w:val="nil"/>
                  </w:tcBorders>
                  <w:noWrap/>
                  <w:vAlign w:val="center"/>
                  <w:hideMark/>
                </w:tcPr>
                <w:p w14:paraId="51FCA845" w14:textId="77777777" w:rsidR="00471A85" w:rsidRPr="00501EDB" w:rsidRDefault="00471A85" w:rsidP="00471A85">
                  <w:pPr>
                    <w:jc w:val="center"/>
                    <w:rPr>
                      <w:rFonts w:ascii="Times New Roman" w:hAnsi="Times New Roman" w:cs="Times New Roman"/>
                      <w:sz w:val="22"/>
                      <w:szCs w:val="22"/>
                    </w:rPr>
                  </w:pPr>
                  <w:r w:rsidRPr="00501EDB">
                    <w:rPr>
                      <w:rFonts w:ascii="Times New Roman" w:hAnsi="Times New Roman" w:cs="Times New Roman"/>
                      <w:sz w:val="22"/>
                      <w:szCs w:val="22"/>
                    </w:rPr>
                    <w:t>Redwood forest</w:t>
                  </w:r>
                </w:p>
              </w:tc>
              <w:tc>
                <w:tcPr>
                  <w:tcW w:w="1008" w:type="dxa"/>
                  <w:tcBorders>
                    <w:left w:val="nil"/>
                    <w:right w:val="nil"/>
                  </w:tcBorders>
                  <w:noWrap/>
                  <w:vAlign w:val="center"/>
                  <w:hideMark/>
                </w:tcPr>
                <w:p w14:paraId="64D03382" w14:textId="6E52CCD6" w:rsidR="00471A85" w:rsidRPr="00501EDB" w:rsidRDefault="00471A85" w:rsidP="00471A85">
                  <w:pPr>
                    <w:jc w:val="center"/>
                    <w:rPr>
                      <w:rFonts w:ascii="Times New Roman" w:hAnsi="Times New Roman" w:cs="Times New Roman"/>
                      <w:sz w:val="20"/>
                      <w:szCs w:val="20"/>
                    </w:rPr>
                  </w:pPr>
                  <w:r w:rsidRPr="00501EDB">
                    <w:rPr>
                      <w:rFonts w:ascii="Times New Roman" w:hAnsi="Times New Roman" w:cs="Times New Roman"/>
                      <w:sz w:val="20"/>
                      <w:szCs w:val="20"/>
                    </w:rPr>
                    <w:t>0</w:t>
                  </w:r>
                </w:p>
              </w:tc>
              <w:tc>
                <w:tcPr>
                  <w:tcW w:w="1338" w:type="dxa"/>
                  <w:tcBorders>
                    <w:left w:val="nil"/>
                    <w:right w:val="nil"/>
                  </w:tcBorders>
                  <w:noWrap/>
                  <w:vAlign w:val="center"/>
                  <w:hideMark/>
                </w:tcPr>
                <w:p w14:paraId="2254F744" w14:textId="1B6D146D" w:rsidR="00471A85" w:rsidRPr="00501EDB" w:rsidRDefault="00471A85" w:rsidP="00471A85">
                  <w:pPr>
                    <w:jc w:val="center"/>
                    <w:rPr>
                      <w:rFonts w:ascii="Times New Roman" w:hAnsi="Times New Roman" w:cs="Times New Roman"/>
                      <w:sz w:val="20"/>
                      <w:szCs w:val="20"/>
                    </w:rPr>
                  </w:pPr>
                  <w:r w:rsidRPr="00501EDB">
                    <w:rPr>
                      <w:rFonts w:ascii="Times New Roman" w:hAnsi="Times New Roman" w:cs="Times New Roman"/>
                      <w:sz w:val="20"/>
                      <w:szCs w:val="20"/>
                    </w:rPr>
                    <w:t>0.0</w:t>
                  </w:r>
                </w:p>
              </w:tc>
              <w:tc>
                <w:tcPr>
                  <w:tcW w:w="864" w:type="dxa"/>
                  <w:tcBorders>
                    <w:left w:val="nil"/>
                    <w:right w:val="nil"/>
                  </w:tcBorders>
                  <w:noWrap/>
                  <w:vAlign w:val="center"/>
                  <w:hideMark/>
                </w:tcPr>
                <w:p w14:paraId="309EBAE7" w14:textId="59EA93D2" w:rsidR="00471A85" w:rsidRPr="00501EDB" w:rsidRDefault="00471A85" w:rsidP="00471A85">
                  <w:pPr>
                    <w:jc w:val="center"/>
                    <w:rPr>
                      <w:rFonts w:ascii="Times New Roman" w:hAnsi="Times New Roman" w:cs="Times New Roman"/>
                      <w:sz w:val="16"/>
                      <w:szCs w:val="16"/>
                    </w:rPr>
                  </w:pPr>
                  <w:r w:rsidRPr="00501EDB">
                    <w:rPr>
                      <w:rFonts w:ascii="Times New Roman" w:hAnsi="Times New Roman" w:cs="Times New Roman"/>
                      <w:sz w:val="16"/>
                      <w:szCs w:val="16"/>
                    </w:rPr>
                    <w:t>0.0</w:t>
                  </w:r>
                </w:p>
              </w:tc>
              <w:tc>
                <w:tcPr>
                  <w:tcW w:w="864" w:type="dxa"/>
                  <w:tcBorders>
                    <w:left w:val="nil"/>
                    <w:right w:val="nil"/>
                  </w:tcBorders>
                  <w:noWrap/>
                  <w:vAlign w:val="center"/>
                  <w:hideMark/>
                </w:tcPr>
                <w:p w14:paraId="54750988" w14:textId="060B7622" w:rsidR="00471A85" w:rsidRPr="00501EDB" w:rsidRDefault="00471A85" w:rsidP="00471A85">
                  <w:pPr>
                    <w:jc w:val="center"/>
                    <w:rPr>
                      <w:rFonts w:ascii="Times New Roman" w:hAnsi="Times New Roman" w:cs="Times New Roman"/>
                      <w:sz w:val="16"/>
                      <w:szCs w:val="16"/>
                    </w:rPr>
                  </w:pPr>
                  <w:r w:rsidRPr="00501EDB">
                    <w:rPr>
                      <w:rFonts w:ascii="Times New Roman" w:hAnsi="Times New Roman" w:cs="Times New Roman"/>
                      <w:sz w:val="16"/>
                      <w:szCs w:val="16"/>
                    </w:rPr>
                    <w:t>0.0</w:t>
                  </w:r>
                </w:p>
              </w:tc>
              <w:tc>
                <w:tcPr>
                  <w:tcW w:w="864" w:type="dxa"/>
                  <w:tcBorders>
                    <w:left w:val="nil"/>
                    <w:right w:val="nil"/>
                  </w:tcBorders>
                  <w:noWrap/>
                  <w:vAlign w:val="center"/>
                  <w:hideMark/>
                </w:tcPr>
                <w:p w14:paraId="28FB898A" w14:textId="55A64762" w:rsidR="00471A85" w:rsidRPr="00501EDB" w:rsidRDefault="00471A85" w:rsidP="00471A85">
                  <w:pPr>
                    <w:jc w:val="center"/>
                    <w:rPr>
                      <w:rFonts w:ascii="Times New Roman" w:hAnsi="Times New Roman" w:cs="Times New Roman"/>
                      <w:sz w:val="16"/>
                      <w:szCs w:val="16"/>
                    </w:rPr>
                  </w:pPr>
                  <w:r w:rsidRPr="00501EDB">
                    <w:rPr>
                      <w:rFonts w:ascii="Times New Roman" w:hAnsi="Times New Roman" w:cs="Times New Roman"/>
                      <w:sz w:val="16"/>
                      <w:szCs w:val="16"/>
                    </w:rPr>
                    <w:t>0.0</w:t>
                  </w:r>
                </w:p>
              </w:tc>
              <w:tc>
                <w:tcPr>
                  <w:tcW w:w="864" w:type="dxa"/>
                  <w:tcBorders>
                    <w:left w:val="nil"/>
                    <w:right w:val="nil"/>
                  </w:tcBorders>
                  <w:noWrap/>
                  <w:vAlign w:val="center"/>
                  <w:hideMark/>
                </w:tcPr>
                <w:p w14:paraId="54D83285" w14:textId="0622680B" w:rsidR="00471A85" w:rsidRPr="00501EDB" w:rsidRDefault="00471A85" w:rsidP="00471A85">
                  <w:pPr>
                    <w:jc w:val="center"/>
                    <w:rPr>
                      <w:rFonts w:ascii="Times New Roman" w:hAnsi="Times New Roman" w:cs="Times New Roman"/>
                      <w:sz w:val="16"/>
                      <w:szCs w:val="16"/>
                    </w:rPr>
                  </w:pPr>
                  <w:r w:rsidRPr="00501EDB">
                    <w:rPr>
                      <w:rFonts w:ascii="Times New Roman" w:hAnsi="Times New Roman" w:cs="Times New Roman"/>
                      <w:sz w:val="16"/>
                      <w:szCs w:val="16"/>
                    </w:rPr>
                    <w:t>0.0</w:t>
                  </w:r>
                </w:p>
              </w:tc>
              <w:tc>
                <w:tcPr>
                  <w:tcW w:w="864" w:type="dxa"/>
                  <w:tcBorders>
                    <w:left w:val="nil"/>
                    <w:right w:val="nil"/>
                  </w:tcBorders>
                  <w:noWrap/>
                  <w:vAlign w:val="center"/>
                  <w:hideMark/>
                </w:tcPr>
                <w:p w14:paraId="05170BC9" w14:textId="60682FDA" w:rsidR="00471A85" w:rsidRPr="00501EDB" w:rsidRDefault="00471A85" w:rsidP="00471A85">
                  <w:pPr>
                    <w:jc w:val="center"/>
                    <w:rPr>
                      <w:rFonts w:ascii="Times New Roman" w:hAnsi="Times New Roman" w:cs="Times New Roman"/>
                      <w:sz w:val="16"/>
                      <w:szCs w:val="16"/>
                    </w:rPr>
                  </w:pPr>
                  <w:r w:rsidRPr="00501EDB">
                    <w:rPr>
                      <w:rFonts w:ascii="Times New Roman" w:hAnsi="Times New Roman" w:cs="Times New Roman"/>
                      <w:sz w:val="16"/>
                      <w:szCs w:val="16"/>
                    </w:rPr>
                    <w:t>0.0</w:t>
                  </w:r>
                </w:p>
              </w:tc>
              <w:tc>
                <w:tcPr>
                  <w:tcW w:w="864" w:type="dxa"/>
                  <w:tcBorders>
                    <w:left w:val="nil"/>
                    <w:right w:val="nil"/>
                  </w:tcBorders>
                  <w:noWrap/>
                  <w:vAlign w:val="center"/>
                  <w:hideMark/>
                </w:tcPr>
                <w:p w14:paraId="602BCDF9" w14:textId="6BCF4C2D" w:rsidR="00471A85" w:rsidRPr="00501EDB" w:rsidRDefault="00471A85" w:rsidP="00471A85">
                  <w:pPr>
                    <w:jc w:val="center"/>
                    <w:rPr>
                      <w:rFonts w:ascii="Times New Roman" w:hAnsi="Times New Roman" w:cs="Times New Roman"/>
                      <w:sz w:val="16"/>
                      <w:szCs w:val="16"/>
                    </w:rPr>
                  </w:pPr>
                  <w:r w:rsidRPr="00501EDB">
                    <w:rPr>
                      <w:rFonts w:ascii="Times New Roman" w:hAnsi="Times New Roman" w:cs="Times New Roman"/>
                      <w:sz w:val="16"/>
                      <w:szCs w:val="16"/>
                    </w:rPr>
                    <w:t>0.0</w:t>
                  </w:r>
                </w:p>
              </w:tc>
              <w:tc>
                <w:tcPr>
                  <w:tcW w:w="864" w:type="dxa"/>
                  <w:tcBorders>
                    <w:left w:val="nil"/>
                    <w:right w:val="nil"/>
                  </w:tcBorders>
                  <w:noWrap/>
                  <w:vAlign w:val="center"/>
                  <w:hideMark/>
                </w:tcPr>
                <w:p w14:paraId="0B89ACE4" w14:textId="44D95F8A" w:rsidR="00471A85" w:rsidRPr="00501EDB" w:rsidRDefault="00471A85" w:rsidP="00471A85">
                  <w:pPr>
                    <w:jc w:val="center"/>
                    <w:rPr>
                      <w:rFonts w:ascii="Times New Roman" w:hAnsi="Times New Roman" w:cs="Times New Roman"/>
                      <w:sz w:val="16"/>
                      <w:szCs w:val="16"/>
                    </w:rPr>
                  </w:pPr>
                  <w:r w:rsidRPr="00501EDB">
                    <w:rPr>
                      <w:rFonts w:ascii="Times New Roman" w:hAnsi="Times New Roman" w:cs="Times New Roman"/>
                      <w:sz w:val="16"/>
                      <w:szCs w:val="16"/>
                    </w:rPr>
                    <w:t>0.0</w:t>
                  </w:r>
                </w:p>
              </w:tc>
              <w:tc>
                <w:tcPr>
                  <w:tcW w:w="864" w:type="dxa"/>
                  <w:tcBorders>
                    <w:left w:val="nil"/>
                    <w:right w:val="nil"/>
                  </w:tcBorders>
                  <w:noWrap/>
                  <w:vAlign w:val="center"/>
                  <w:hideMark/>
                </w:tcPr>
                <w:p w14:paraId="3BBA5BBA" w14:textId="5941BAC2" w:rsidR="00471A85" w:rsidRPr="00501EDB" w:rsidRDefault="00471A85" w:rsidP="00471A85">
                  <w:pPr>
                    <w:jc w:val="center"/>
                    <w:rPr>
                      <w:rFonts w:ascii="Times New Roman" w:hAnsi="Times New Roman" w:cs="Times New Roman"/>
                      <w:sz w:val="16"/>
                      <w:szCs w:val="16"/>
                    </w:rPr>
                  </w:pPr>
                  <w:r w:rsidRPr="00501EDB">
                    <w:rPr>
                      <w:rFonts w:ascii="Times New Roman" w:hAnsi="Times New Roman" w:cs="Times New Roman"/>
                      <w:sz w:val="16"/>
                      <w:szCs w:val="16"/>
                    </w:rPr>
                    <w:t>0.0</w:t>
                  </w:r>
                </w:p>
              </w:tc>
            </w:tr>
          </w:tbl>
          <w:p w14:paraId="653CE609" w14:textId="77777777" w:rsidR="00AF719E" w:rsidRPr="00501EDB" w:rsidRDefault="00AF719E" w:rsidP="00424FC2">
            <w:pPr>
              <w:rPr>
                <w:rFonts w:ascii="Times New Roman" w:hAnsi="Times New Roman" w:cs="Times New Roman"/>
              </w:rPr>
            </w:pPr>
          </w:p>
        </w:tc>
      </w:tr>
    </w:tbl>
    <w:p w14:paraId="1C7D6664" w14:textId="77777777" w:rsidR="00AF719E" w:rsidRPr="00501EDB" w:rsidRDefault="00AF719E" w:rsidP="00AF719E">
      <w:pPr>
        <w:rPr>
          <w:rFonts w:ascii="Times New Roman" w:eastAsia="Times New Roman" w:hAnsi="Times New Roman" w:cs="Times New Roman"/>
          <w:bCs/>
          <w:color w:val="000000"/>
          <w:sz w:val="20"/>
        </w:rPr>
      </w:pPr>
    </w:p>
    <w:tbl>
      <w:tblPr>
        <w:tblW w:w="12730" w:type="dxa"/>
        <w:tblInd w:w="108" w:type="dxa"/>
        <w:tblLayout w:type="fixed"/>
        <w:tblLook w:val="04A0" w:firstRow="1" w:lastRow="0" w:firstColumn="1" w:lastColumn="0" w:noHBand="0" w:noVBand="1"/>
      </w:tblPr>
      <w:tblGrid>
        <w:gridCol w:w="12730"/>
      </w:tblGrid>
      <w:tr w:rsidR="00AF719E" w:rsidRPr="00501EDB" w14:paraId="7DF81988" w14:textId="77777777" w:rsidTr="00424FC2">
        <w:trPr>
          <w:trHeight w:val="1176"/>
        </w:trPr>
        <w:tc>
          <w:tcPr>
            <w:tcW w:w="12730" w:type="dxa"/>
            <w:tcBorders>
              <w:top w:val="nil"/>
              <w:left w:val="nil"/>
              <w:bottom w:val="single" w:sz="4" w:space="0" w:color="auto"/>
              <w:right w:val="nil"/>
            </w:tcBorders>
            <w:shd w:val="clear" w:color="auto" w:fill="auto"/>
            <w:vAlign w:val="bottom"/>
            <w:hideMark/>
          </w:tcPr>
          <w:p w14:paraId="11CDCE97" w14:textId="04BFE743" w:rsidR="00AF719E" w:rsidRPr="00501EDB" w:rsidRDefault="00AF719E" w:rsidP="00424FC2">
            <w:pPr>
              <w:rPr>
                <w:rFonts w:ascii="Times New Roman" w:hAnsi="Times New Roman" w:cs="Times New Roman"/>
              </w:rPr>
            </w:pPr>
            <w:r w:rsidRPr="00501EDB">
              <w:rPr>
                <w:rFonts w:ascii="Times New Roman" w:eastAsia="Times New Roman" w:hAnsi="Times New Roman" w:cs="Times New Roman"/>
                <w:b/>
                <w:bCs/>
                <w:color w:val="000000"/>
              </w:rPr>
              <w:t xml:space="preserve">Table </w:t>
            </w:r>
            <w:r w:rsidR="0034100C" w:rsidRPr="00501EDB">
              <w:rPr>
                <w:rFonts w:ascii="Times New Roman" w:eastAsia="Times New Roman" w:hAnsi="Times New Roman" w:cs="Times New Roman"/>
                <w:b/>
                <w:bCs/>
                <w:color w:val="000000"/>
              </w:rPr>
              <w:t>8</w:t>
            </w:r>
            <w:r w:rsidRPr="00501EDB">
              <w:rPr>
                <w:rFonts w:ascii="Times New Roman" w:eastAsia="Times New Roman" w:hAnsi="Times New Roman" w:cs="Times New Roman"/>
                <w:b/>
                <w:bCs/>
                <w:color w:val="000000"/>
              </w:rPr>
              <w:t xml:space="preserve">. </w:t>
            </w:r>
            <w:r w:rsidRPr="00501EDB">
              <w:rPr>
                <w:rFonts w:ascii="Times New Roman" w:eastAsia="Times New Roman" w:hAnsi="Times New Roman" w:cs="Times New Roman"/>
                <w:bCs/>
                <w:color w:val="000000"/>
              </w:rPr>
              <w:t>F</w:t>
            </w:r>
            <w:r w:rsidRPr="00501EDB">
              <w:rPr>
                <w:rFonts w:ascii="Times New Roman" w:hAnsi="Times New Roman" w:cs="Times New Roman"/>
              </w:rPr>
              <w:t>orest types, their area in the Arizona/New Mexico Plateau, and their extent of exposure to climate change under different scenarios.</w:t>
            </w:r>
          </w:p>
          <w:tbl>
            <w:tblPr>
              <w:tblStyle w:val="TableGrid"/>
              <w:tblW w:w="12547" w:type="dxa"/>
              <w:tblLayout w:type="fixed"/>
              <w:tblCellMar>
                <w:left w:w="115" w:type="dxa"/>
                <w:right w:w="115" w:type="dxa"/>
              </w:tblCellMar>
              <w:tblLook w:val="04A0" w:firstRow="1" w:lastRow="0" w:firstColumn="1" w:lastColumn="0" w:noHBand="0" w:noVBand="1"/>
            </w:tblPr>
            <w:tblGrid>
              <w:gridCol w:w="3289"/>
              <w:gridCol w:w="1008"/>
              <w:gridCol w:w="1338"/>
              <w:gridCol w:w="864"/>
              <w:gridCol w:w="864"/>
              <w:gridCol w:w="864"/>
              <w:gridCol w:w="864"/>
              <w:gridCol w:w="864"/>
              <w:gridCol w:w="864"/>
              <w:gridCol w:w="864"/>
              <w:gridCol w:w="864"/>
            </w:tblGrid>
            <w:tr w:rsidR="00AF719E" w:rsidRPr="00501EDB" w14:paraId="281FEFB1" w14:textId="77777777" w:rsidTr="00424FC2">
              <w:trPr>
                <w:trHeight w:val="298"/>
              </w:trPr>
              <w:tc>
                <w:tcPr>
                  <w:tcW w:w="3289" w:type="dxa"/>
                  <w:vMerge w:val="restart"/>
                  <w:tcBorders>
                    <w:top w:val="single" w:sz="12" w:space="0" w:color="auto"/>
                    <w:left w:val="nil"/>
                    <w:right w:val="nil"/>
                  </w:tcBorders>
                  <w:noWrap/>
                  <w:vAlign w:val="center"/>
                  <w:hideMark/>
                </w:tcPr>
                <w:p w14:paraId="1F7B3C8B" w14:textId="77777777" w:rsidR="00AF719E" w:rsidRPr="00501EDB" w:rsidRDefault="00AF719E" w:rsidP="00424FC2">
                  <w:pPr>
                    <w:jc w:val="center"/>
                    <w:rPr>
                      <w:rFonts w:ascii="Times New Roman" w:hAnsi="Times New Roman" w:cs="Times New Roman"/>
                      <w:b/>
                      <w:sz w:val="22"/>
                      <w:szCs w:val="22"/>
                    </w:rPr>
                  </w:pPr>
                  <w:r w:rsidRPr="00501EDB">
                    <w:rPr>
                      <w:rFonts w:ascii="Times New Roman" w:hAnsi="Times New Roman" w:cs="Times New Roman"/>
                      <w:b/>
                      <w:sz w:val="22"/>
                      <w:szCs w:val="22"/>
                    </w:rPr>
                    <w:t>Forest type</w:t>
                  </w:r>
                </w:p>
              </w:tc>
              <w:tc>
                <w:tcPr>
                  <w:tcW w:w="1008" w:type="dxa"/>
                  <w:vMerge w:val="restart"/>
                  <w:tcBorders>
                    <w:top w:val="single" w:sz="12" w:space="0" w:color="auto"/>
                    <w:left w:val="nil"/>
                    <w:right w:val="nil"/>
                  </w:tcBorders>
                  <w:noWrap/>
                  <w:vAlign w:val="center"/>
                  <w:hideMark/>
                </w:tcPr>
                <w:p w14:paraId="55CE5120" w14:textId="77777777" w:rsidR="00AF719E" w:rsidRPr="00501EDB" w:rsidRDefault="00AF719E" w:rsidP="00424FC2">
                  <w:pPr>
                    <w:jc w:val="center"/>
                    <w:rPr>
                      <w:rFonts w:ascii="Times New Roman" w:hAnsi="Times New Roman" w:cs="Times New Roman"/>
                      <w:b/>
                      <w:sz w:val="22"/>
                    </w:rPr>
                  </w:pPr>
                  <w:r w:rsidRPr="00501EDB">
                    <w:rPr>
                      <w:rFonts w:ascii="Times New Roman" w:hAnsi="Times New Roman" w:cs="Times New Roman"/>
                      <w:b/>
                      <w:sz w:val="22"/>
                    </w:rPr>
                    <w:t>Area (km</w:t>
                  </w:r>
                  <w:r w:rsidRPr="00501EDB">
                    <w:rPr>
                      <w:rFonts w:ascii="Times New Roman" w:hAnsi="Times New Roman" w:cs="Times New Roman"/>
                      <w:b/>
                      <w:sz w:val="22"/>
                      <w:vertAlign w:val="superscript"/>
                    </w:rPr>
                    <w:t>2</w:t>
                  </w:r>
                  <w:r w:rsidRPr="00501EDB">
                    <w:rPr>
                      <w:rFonts w:ascii="Times New Roman" w:hAnsi="Times New Roman" w:cs="Times New Roman"/>
                      <w:b/>
                      <w:sz w:val="22"/>
                    </w:rPr>
                    <w:t>)</w:t>
                  </w:r>
                </w:p>
              </w:tc>
              <w:tc>
                <w:tcPr>
                  <w:tcW w:w="1338" w:type="dxa"/>
                  <w:vMerge w:val="restart"/>
                  <w:tcBorders>
                    <w:top w:val="single" w:sz="12" w:space="0" w:color="auto"/>
                    <w:left w:val="nil"/>
                    <w:right w:val="nil"/>
                  </w:tcBorders>
                  <w:noWrap/>
                  <w:vAlign w:val="center"/>
                  <w:hideMark/>
                </w:tcPr>
                <w:p w14:paraId="670B0E0B" w14:textId="77777777" w:rsidR="00AF719E" w:rsidRPr="00501EDB" w:rsidRDefault="00AF719E" w:rsidP="00424FC2">
                  <w:pPr>
                    <w:jc w:val="center"/>
                    <w:rPr>
                      <w:rFonts w:ascii="Times New Roman" w:hAnsi="Times New Roman" w:cs="Times New Roman"/>
                      <w:b/>
                      <w:sz w:val="22"/>
                    </w:rPr>
                  </w:pPr>
                  <w:r w:rsidRPr="00501EDB">
                    <w:rPr>
                      <w:rFonts w:ascii="Times New Roman" w:hAnsi="Times New Roman" w:cs="Times New Roman"/>
                      <w:b/>
                      <w:sz w:val="22"/>
                    </w:rPr>
                    <w:t>% of total</w:t>
                  </w:r>
                </w:p>
                <w:p w14:paraId="2E269889" w14:textId="77777777" w:rsidR="00AF719E" w:rsidRPr="00501EDB" w:rsidRDefault="00AF719E" w:rsidP="00424FC2">
                  <w:pPr>
                    <w:jc w:val="center"/>
                    <w:rPr>
                      <w:rFonts w:ascii="Times New Roman" w:hAnsi="Times New Roman" w:cs="Times New Roman"/>
                      <w:b/>
                      <w:sz w:val="22"/>
                    </w:rPr>
                  </w:pPr>
                  <w:r w:rsidRPr="00501EDB">
                    <w:rPr>
                      <w:rFonts w:ascii="Times New Roman" w:hAnsi="Times New Roman" w:cs="Times New Roman"/>
                      <w:b/>
                      <w:sz w:val="22"/>
                    </w:rPr>
                    <w:t>forest</w:t>
                  </w:r>
                </w:p>
              </w:tc>
              <w:tc>
                <w:tcPr>
                  <w:tcW w:w="864" w:type="dxa"/>
                  <w:tcBorders>
                    <w:top w:val="single" w:sz="12" w:space="0" w:color="auto"/>
                    <w:left w:val="nil"/>
                    <w:bottom w:val="nil"/>
                    <w:right w:val="nil"/>
                  </w:tcBorders>
                  <w:noWrap/>
                  <w:vAlign w:val="center"/>
                  <w:hideMark/>
                </w:tcPr>
                <w:p w14:paraId="19B67FC3" w14:textId="77777777" w:rsidR="00AF719E" w:rsidRPr="00501EDB" w:rsidRDefault="00AF719E" w:rsidP="00424FC2">
                  <w:pPr>
                    <w:jc w:val="center"/>
                    <w:rPr>
                      <w:rFonts w:ascii="Times New Roman" w:hAnsi="Times New Roman" w:cs="Times New Roman"/>
                      <w:b/>
                      <w:sz w:val="22"/>
                    </w:rPr>
                  </w:pPr>
                  <w:r w:rsidRPr="00501EDB">
                    <w:rPr>
                      <w:rFonts w:ascii="Times New Roman" w:hAnsi="Times New Roman" w:cs="Times New Roman"/>
                      <w:b/>
                      <w:sz w:val="22"/>
                    </w:rPr>
                    <w:t>MG45</w:t>
                  </w:r>
                </w:p>
              </w:tc>
              <w:tc>
                <w:tcPr>
                  <w:tcW w:w="864" w:type="dxa"/>
                  <w:tcBorders>
                    <w:top w:val="single" w:sz="12" w:space="0" w:color="auto"/>
                    <w:left w:val="nil"/>
                    <w:bottom w:val="nil"/>
                    <w:right w:val="nil"/>
                  </w:tcBorders>
                  <w:noWrap/>
                  <w:vAlign w:val="center"/>
                  <w:hideMark/>
                </w:tcPr>
                <w:p w14:paraId="095013F7" w14:textId="77777777" w:rsidR="00AF719E" w:rsidRPr="00501EDB" w:rsidRDefault="00AF719E" w:rsidP="00424FC2">
                  <w:pPr>
                    <w:jc w:val="center"/>
                    <w:rPr>
                      <w:rFonts w:ascii="Times New Roman" w:hAnsi="Times New Roman" w:cs="Times New Roman"/>
                      <w:b/>
                      <w:sz w:val="22"/>
                    </w:rPr>
                  </w:pPr>
                  <w:r w:rsidRPr="00501EDB">
                    <w:rPr>
                      <w:rFonts w:ascii="Times New Roman" w:hAnsi="Times New Roman" w:cs="Times New Roman"/>
                      <w:b/>
                      <w:sz w:val="22"/>
                    </w:rPr>
                    <w:t>MG45</w:t>
                  </w:r>
                </w:p>
              </w:tc>
              <w:tc>
                <w:tcPr>
                  <w:tcW w:w="864" w:type="dxa"/>
                  <w:tcBorders>
                    <w:top w:val="single" w:sz="12" w:space="0" w:color="auto"/>
                    <w:left w:val="nil"/>
                    <w:bottom w:val="nil"/>
                    <w:right w:val="nil"/>
                  </w:tcBorders>
                  <w:noWrap/>
                  <w:vAlign w:val="center"/>
                  <w:hideMark/>
                </w:tcPr>
                <w:p w14:paraId="601AA014" w14:textId="77777777" w:rsidR="00AF719E" w:rsidRPr="00501EDB" w:rsidRDefault="00AF719E" w:rsidP="00424FC2">
                  <w:pPr>
                    <w:jc w:val="center"/>
                    <w:rPr>
                      <w:rFonts w:ascii="Times New Roman" w:hAnsi="Times New Roman" w:cs="Times New Roman"/>
                      <w:b/>
                      <w:sz w:val="22"/>
                    </w:rPr>
                  </w:pPr>
                  <w:r w:rsidRPr="00501EDB">
                    <w:rPr>
                      <w:rFonts w:ascii="Times New Roman" w:hAnsi="Times New Roman" w:cs="Times New Roman"/>
                      <w:b/>
                      <w:sz w:val="22"/>
                    </w:rPr>
                    <w:t>MG85</w:t>
                  </w:r>
                </w:p>
              </w:tc>
              <w:tc>
                <w:tcPr>
                  <w:tcW w:w="864" w:type="dxa"/>
                  <w:tcBorders>
                    <w:top w:val="single" w:sz="12" w:space="0" w:color="auto"/>
                    <w:left w:val="nil"/>
                    <w:bottom w:val="nil"/>
                    <w:right w:val="nil"/>
                  </w:tcBorders>
                  <w:noWrap/>
                  <w:vAlign w:val="center"/>
                  <w:hideMark/>
                </w:tcPr>
                <w:p w14:paraId="787C05B1" w14:textId="77777777" w:rsidR="00AF719E" w:rsidRPr="00501EDB" w:rsidRDefault="00AF719E" w:rsidP="00424FC2">
                  <w:pPr>
                    <w:jc w:val="center"/>
                    <w:rPr>
                      <w:rFonts w:ascii="Times New Roman" w:hAnsi="Times New Roman" w:cs="Times New Roman"/>
                      <w:b/>
                      <w:sz w:val="22"/>
                    </w:rPr>
                  </w:pPr>
                  <w:r w:rsidRPr="00501EDB">
                    <w:rPr>
                      <w:rFonts w:ascii="Times New Roman" w:hAnsi="Times New Roman" w:cs="Times New Roman"/>
                      <w:b/>
                      <w:sz w:val="22"/>
                    </w:rPr>
                    <w:t>MG85</w:t>
                  </w:r>
                </w:p>
              </w:tc>
              <w:tc>
                <w:tcPr>
                  <w:tcW w:w="864" w:type="dxa"/>
                  <w:tcBorders>
                    <w:top w:val="single" w:sz="12" w:space="0" w:color="auto"/>
                    <w:left w:val="nil"/>
                    <w:bottom w:val="nil"/>
                    <w:right w:val="nil"/>
                  </w:tcBorders>
                  <w:noWrap/>
                  <w:vAlign w:val="center"/>
                  <w:hideMark/>
                </w:tcPr>
                <w:p w14:paraId="48F33CC1" w14:textId="77777777" w:rsidR="00AF719E" w:rsidRPr="00501EDB" w:rsidRDefault="00AF719E" w:rsidP="00424FC2">
                  <w:pPr>
                    <w:jc w:val="center"/>
                    <w:rPr>
                      <w:rFonts w:ascii="Times New Roman" w:hAnsi="Times New Roman" w:cs="Times New Roman"/>
                      <w:b/>
                      <w:sz w:val="22"/>
                    </w:rPr>
                  </w:pPr>
                  <w:r w:rsidRPr="00501EDB">
                    <w:rPr>
                      <w:rFonts w:ascii="Times New Roman" w:hAnsi="Times New Roman" w:cs="Times New Roman"/>
                      <w:b/>
                      <w:sz w:val="22"/>
                    </w:rPr>
                    <w:t>MI45</w:t>
                  </w:r>
                </w:p>
              </w:tc>
              <w:tc>
                <w:tcPr>
                  <w:tcW w:w="864" w:type="dxa"/>
                  <w:tcBorders>
                    <w:top w:val="single" w:sz="12" w:space="0" w:color="auto"/>
                    <w:left w:val="nil"/>
                    <w:bottom w:val="nil"/>
                    <w:right w:val="nil"/>
                  </w:tcBorders>
                  <w:noWrap/>
                  <w:vAlign w:val="center"/>
                  <w:hideMark/>
                </w:tcPr>
                <w:p w14:paraId="366E8FDB" w14:textId="77777777" w:rsidR="00AF719E" w:rsidRPr="00501EDB" w:rsidRDefault="00AF719E" w:rsidP="00424FC2">
                  <w:pPr>
                    <w:jc w:val="center"/>
                    <w:rPr>
                      <w:rFonts w:ascii="Times New Roman" w:hAnsi="Times New Roman" w:cs="Times New Roman"/>
                      <w:b/>
                      <w:sz w:val="22"/>
                    </w:rPr>
                  </w:pPr>
                  <w:r w:rsidRPr="00501EDB">
                    <w:rPr>
                      <w:rFonts w:ascii="Times New Roman" w:hAnsi="Times New Roman" w:cs="Times New Roman"/>
                      <w:b/>
                      <w:sz w:val="22"/>
                    </w:rPr>
                    <w:t>MI45</w:t>
                  </w:r>
                </w:p>
              </w:tc>
              <w:tc>
                <w:tcPr>
                  <w:tcW w:w="864" w:type="dxa"/>
                  <w:tcBorders>
                    <w:top w:val="single" w:sz="12" w:space="0" w:color="auto"/>
                    <w:left w:val="nil"/>
                    <w:bottom w:val="nil"/>
                    <w:right w:val="nil"/>
                  </w:tcBorders>
                  <w:noWrap/>
                  <w:vAlign w:val="center"/>
                  <w:hideMark/>
                </w:tcPr>
                <w:p w14:paraId="4A9192EF" w14:textId="77777777" w:rsidR="00AF719E" w:rsidRPr="00501EDB" w:rsidRDefault="00AF719E" w:rsidP="00424FC2">
                  <w:pPr>
                    <w:jc w:val="center"/>
                    <w:rPr>
                      <w:rFonts w:ascii="Times New Roman" w:hAnsi="Times New Roman" w:cs="Times New Roman"/>
                      <w:b/>
                      <w:sz w:val="22"/>
                    </w:rPr>
                  </w:pPr>
                  <w:r w:rsidRPr="00501EDB">
                    <w:rPr>
                      <w:rFonts w:ascii="Times New Roman" w:hAnsi="Times New Roman" w:cs="Times New Roman"/>
                      <w:b/>
                      <w:sz w:val="22"/>
                    </w:rPr>
                    <w:t>MI85</w:t>
                  </w:r>
                </w:p>
              </w:tc>
              <w:tc>
                <w:tcPr>
                  <w:tcW w:w="864" w:type="dxa"/>
                  <w:tcBorders>
                    <w:top w:val="single" w:sz="12" w:space="0" w:color="auto"/>
                    <w:left w:val="nil"/>
                    <w:bottom w:val="nil"/>
                    <w:right w:val="nil"/>
                  </w:tcBorders>
                  <w:noWrap/>
                  <w:vAlign w:val="center"/>
                  <w:hideMark/>
                </w:tcPr>
                <w:p w14:paraId="4DBEB483" w14:textId="77777777" w:rsidR="00AF719E" w:rsidRPr="00501EDB" w:rsidRDefault="00AF719E" w:rsidP="00424FC2">
                  <w:pPr>
                    <w:jc w:val="center"/>
                    <w:rPr>
                      <w:rFonts w:ascii="Times New Roman" w:hAnsi="Times New Roman" w:cs="Times New Roman"/>
                      <w:b/>
                      <w:sz w:val="22"/>
                    </w:rPr>
                  </w:pPr>
                  <w:r w:rsidRPr="00501EDB">
                    <w:rPr>
                      <w:rFonts w:ascii="Times New Roman" w:hAnsi="Times New Roman" w:cs="Times New Roman"/>
                      <w:b/>
                      <w:sz w:val="22"/>
                    </w:rPr>
                    <w:t>MI85</w:t>
                  </w:r>
                </w:p>
              </w:tc>
            </w:tr>
            <w:tr w:rsidR="00AF719E" w:rsidRPr="00501EDB" w14:paraId="09DB4378" w14:textId="77777777" w:rsidTr="00424FC2">
              <w:trPr>
                <w:trHeight w:val="298"/>
              </w:trPr>
              <w:tc>
                <w:tcPr>
                  <w:tcW w:w="3289" w:type="dxa"/>
                  <w:vMerge/>
                  <w:tcBorders>
                    <w:left w:val="nil"/>
                    <w:bottom w:val="single" w:sz="12" w:space="0" w:color="auto"/>
                    <w:right w:val="nil"/>
                  </w:tcBorders>
                  <w:noWrap/>
                  <w:vAlign w:val="center"/>
                  <w:hideMark/>
                </w:tcPr>
                <w:p w14:paraId="6C3B1491" w14:textId="77777777" w:rsidR="00AF719E" w:rsidRPr="00501EDB" w:rsidRDefault="00AF719E" w:rsidP="00424FC2">
                  <w:pPr>
                    <w:jc w:val="center"/>
                    <w:rPr>
                      <w:rFonts w:ascii="Times New Roman" w:hAnsi="Times New Roman" w:cs="Times New Roman"/>
                      <w:b/>
                      <w:sz w:val="22"/>
                      <w:szCs w:val="22"/>
                    </w:rPr>
                  </w:pPr>
                </w:p>
              </w:tc>
              <w:tc>
                <w:tcPr>
                  <w:tcW w:w="1008" w:type="dxa"/>
                  <w:vMerge/>
                  <w:tcBorders>
                    <w:left w:val="nil"/>
                    <w:bottom w:val="single" w:sz="12" w:space="0" w:color="auto"/>
                    <w:right w:val="nil"/>
                  </w:tcBorders>
                  <w:noWrap/>
                  <w:vAlign w:val="center"/>
                  <w:hideMark/>
                </w:tcPr>
                <w:p w14:paraId="3190F284" w14:textId="77777777" w:rsidR="00AF719E" w:rsidRPr="00501EDB" w:rsidRDefault="00AF719E" w:rsidP="00424FC2">
                  <w:pPr>
                    <w:jc w:val="center"/>
                    <w:rPr>
                      <w:rFonts w:ascii="Times New Roman" w:hAnsi="Times New Roman" w:cs="Times New Roman"/>
                      <w:b/>
                      <w:sz w:val="22"/>
                    </w:rPr>
                  </w:pPr>
                </w:p>
              </w:tc>
              <w:tc>
                <w:tcPr>
                  <w:tcW w:w="1338" w:type="dxa"/>
                  <w:vMerge/>
                  <w:tcBorders>
                    <w:left w:val="nil"/>
                    <w:bottom w:val="single" w:sz="12" w:space="0" w:color="auto"/>
                    <w:right w:val="nil"/>
                  </w:tcBorders>
                  <w:noWrap/>
                  <w:vAlign w:val="center"/>
                  <w:hideMark/>
                </w:tcPr>
                <w:p w14:paraId="20B484E7" w14:textId="77777777" w:rsidR="00AF719E" w:rsidRPr="00501EDB" w:rsidRDefault="00AF719E" w:rsidP="00424FC2">
                  <w:pPr>
                    <w:jc w:val="center"/>
                    <w:rPr>
                      <w:rFonts w:ascii="Times New Roman" w:hAnsi="Times New Roman" w:cs="Times New Roman"/>
                      <w:b/>
                      <w:sz w:val="22"/>
                    </w:rPr>
                  </w:pPr>
                </w:p>
              </w:tc>
              <w:tc>
                <w:tcPr>
                  <w:tcW w:w="864" w:type="dxa"/>
                  <w:tcBorders>
                    <w:top w:val="nil"/>
                    <w:left w:val="nil"/>
                    <w:bottom w:val="single" w:sz="12" w:space="0" w:color="auto"/>
                    <w:right w:val="nil"/>
                  </w:tcBorders>
                  <w:noWrap/>
                  <w:vAlign w:val="center"/>
                  <w:hideMark/>
                </w:tcPr>
                <w:p w14:paraId="485B4851" w14:textId="77777777" w:rsidR="00AF719E" w:rsidRPr="00501EDB" w:rsidRDefault="00AF719E" w:rsidP="00424FC2">
                  <w:pPr>
                    <w:jc w:val="center"/>
                    <w:rPr>
                      <w:rFonts w:ascii="Times New Roman" w:hAnsi="Times New Roman" w:cs="Times New Roman"/>
                      <w:b/>
                      <w:sz w:val="22"/>
                    </w:rPr>
                  </w:pPr>
                  <w:r w:rsidRPr="00501EDB">
                    <w:rPr>
                      <w:rFonts w:ascii="Times New Roman" w:hAnsi="Times New Roman" w:cs="Times New Roman"/>
                      <w:b/>
                      <w:sz w:val="22"/>
                    </w:rPr>
                    <w:t>2060</w:t>
                  </w:r>
                </w:p>
              </w:tc>
              <w:tc>
                <w:tcPr>
                  <w:tcW w:w="864" w:type="dxa"/>
                  <w:tcBorders>
                    <w:top w:val="nil"/>
                    <w:left w:val="nil"/>
                    <w:bottom w:val="single" w:sz="12" w:space="0" w:color="auto"/>
                    <w:right w:val="nil"/>
                  </w:tcBorders>
                  <w:noWrap/>
                  <w:vAlign w:val="center"/>
                  <w:hideMark/>
                </w:tcPr>
                <w:p w14:paraId="70F22051" w14:textId="77777777" w:rsidR="00AF719E" w:rsidRPr="00501EDB" w:rsidRDefault="00AF719E" w:rsidP="00424FC2">
                  <w:pPr>
                    <w:jc w:val="center"/>
                    <w:rPr>
                      <w:rFonts w:ascii="Times New Roman" w:hAnsi="Times New Roman" w:cs="Times New Roman"/>
                      <w:b/>
                      <w:sz w:val="22"/>
                    </w:rPr>
                  </w:pPr>
                  <w:r w:rsidRPr="00501EDB">
                    <w:rPr>
                      <w:rFonts w:ascii="Times New Roman" w:hAnsi="Times New Roman" w:cs="Times New Roman"/>
                      <w:b/>
                      <w:sz w:val="22"/>
                    </w:rPr>
                    <w:t>2080</w:t>
                  </w:r>
                </w:p>
              </w:tc>
              <w:tc>
                <w:tcPr>
                  <w:tcW w:w="864" w:type="dxa"/>
                  <w:tcBorders>
                    <w:top w:val="nil"/>
                    <w:left w:val="nil"/>
                    <w:bottom w:val="single" w:sz="12" w:space="0" w:color="auto"/>
                    <w:right w:val="nil"/>
                  </w:tcBorders>
                  <w:noWrap/>
                  <w:vAlign w:val="center"/>
                  <w:hideMark/>
                </w:tcPr>
                <w:p w14:paraId="13CEBBEA" w14:textId="77777777" w:rsidR="00AF719E" w:rsidRPr="00501EDB" w:rsidRDefault="00AF719E" w:rsidP="00424FC2">
                  <w:pPr>
                    <w:jc w:val="center"/>
                    <w:rPr>
                      <w:rFonts w:ascii="Times New Roman" w:hAnsi="Times New Roman" w:cs="Times New Roman"/>
                      <w:b/>
                      <w:sz w:val="22"/>
                    </w:rPr>
                  </w:pPr>
                  <w:r w:rsidRPr="00501EDB">
                    <w:rPr>
                      <w:rFonts w:ascii="Times New Roman" w:hAnsi="Times New Roman" w:cs="Times New Roman"/>
                      <w:b/>
                      <w:sz w:val="22"/>
                    </w:rPr>
                    <w:t>2060</w:t>
                  </w:r>
                </w:p>
              </w:tc>
              <w:tc>
                <w:tcPr>
                  <w:tcW w:w="864" w:type="dxa"/>
                  <w:tcBorders>
                    <w:top w:val="nil"/>
                    <w:left w:val="nil"/>
                    <w:bottom w:val="single" w:sz="12" w:space="0" w:color="auto"/>
                    <w:right w:val="nil"/>
                  </w:tcBorders>
                  <w:noWrap/>
                  <w:vAlign w:val="center"/>
                  <w:hideMark/>
                </w:tcPr>
                <w:p w14:paraId="7D0BB67A" w14:textId="77777777" w:rsidR="00AF719E" w:rsidRPr="00501EDB" w:rsidRDefault="00AF719E" w:rsidP="00424FC2">
                  <w:pPr>
                    <w:jc w:val="center"/>
                    <w:rPr>
                      <w:rFonts w:ascii="Times New Roman" w:hAnsi="Times New Roman" w:cs="Times New Roman"/>
                      <w:b/>
                      <w:sz w:val="22"/>
                    </w:rPr>
                  </w:pPr>
                  <w:r w:rsidRPr="00501EDB">
                    <w:rPr>
                      <w:rFonts w:ascii="Times New Roman" w:hAnsi="Times New Roman" w:cs="Times New Roman"/>
                      <w:b/>
                      <w:sz w:val="22"/>
                    </w:rPr>
                    <w:t>2080</w:t>
                  </w:r>
                </w:p>
              </w:tc>
              <w:tc>
                <w:tcPr>
                  <w:tcW w:w="864" w:type="dxa"/>
                  <w:tcBorders>
                    <w:top w:val="nil"/>
                    <w:left w:val="nil"/>
                    <w:bottom w:val="single" w:sz="12" w:space="0" w:color="auto"/>
                    <w:right w:val="nil"/>
                  </w:tcBorders>
                  <w:noWrap/>
                  <w:vAlign w:val="center"/>
                  <w:hideMark/>
                </w:tcPr>
                <w:p w14:paraId="4564688C" w14:textId="77777777" w:rsidR="00AF719E" w:rsidRPr="00501EDB" w:rsidRDefault="00AF719E" w:rsidP="00424FC2">
                  <w:pPr>
                    <w:jc w:val="center"/>
                    <w:rPr>
                      <w:rFonts w:ascii="Times New Roman" w:hAnsi="Times New Roman" w:cs="Times New Roman"/>
                      <w:b/>
                      <w:sz w:val="22"/>
                    </w:rPr>
                  </w:pPr>
                  <w:r w:rsidRPr="00501EDB">
                    <w:rPr>
                      <w:rFonts w:ascii="Times New Roman" w:hAnsi="Times New Roman" w:cs="Times New Roman"/>
                      <w:b/>
                      <w:sz w:val="22"/>
                    </w:rPr>
                    <w:t>2060</w:t>
                  </w:r>
                </w:p>
              </w:tc>
              <w:tc>
                <w:tcPr>
                  <w:tcW w:w="864" w:type="dxa"/>
                  <w:tcBorders>
                    <w:top w:val="nil"/>
                    <w:left w:val="nil"/>
                    <w:bottom w:val="single" w:sz="12" w:space="0" w:color="auto"/>
                    <w:right w:val="nil"/>
                  </w:tcBorders>
                  <w:noWrap/>
                  <w:vAlign w:val="center"/>
                  <w:hideMark/>
                </w:tcPr>
                <w:p w14:paraId="380B9103" w14:textId="77777777" w:rsidR="00AF719E" w:rsidRPr="00501EDB" w:rsidRDefault="00AF719E" w:rsidP="00424FC2">
                  <w:pPr>
                    <w:jc w:val="center"/>
                    <w:rPr>
                      <w:rFonts w:ascii="Times New Roman" w:hAnsi="Times New Roman" w:cs="Times New Roman"/>
                      <w:b/>
                      <w:sz w:val="22"/>
                    </w:rPr>
                  </w:pPr>
                  <w:r w:rsidRPr="00501EDB">
                    <w:rPr>
                      <w:rFonts w:ascii="Times New Roman" w:hAnsi="Times New Roman" w:cs="Times New Roman"/>
                      <w:b/>
                      <w:sz w:val="22"/>
                    </w:rPr>
                    <w:t>2080</w:t>
                  </w:r>
                </w:p>
              </w:tc>
              <w:tc>
                <w:tcPr>
                  <w:tcW w:w="864" w:type="dxa"/>
                  <w:tcBorders>
                    <w:top w:val="nil"/>
                    <w:left w:val="nil"/>
                    <w:bottom w:val="single" w:sz="12" w:space="0" w:color="auto"/>
                    <w:right w:val="nil"/>
                  </w:tcBorders>
                  <w:noWrap/>
                  <w:vAlign w:val="center"/>
                  <w:hideMark/>
                </w:tcPr>
                <w:p w14:paraId="2EC6E4E0" w14:textId="77777777" w:rsidR="00AF719E" w:rsidRPr="00501EDB" w:rsidRDefault="00AF719E" w:rsidP="00424FC2">
                  <w:pPr>
                    <w:jc w:val="center"/>
                    <w:rPr>
                      <w:rFonts w:ascii="Times New Roman" w:hAnsi="Times New Roman" w:cs="Times New Roman"/>
                      <w:b/>
                      <w:sz w:val="22"/>
                    </w:rPr>
                  </w:pPr>
                  <w:r w:rsidRPr="00501EDB">
                    <w:rPr>
                      <w:rFonts w:ascii="Times New Roman" w:hAnsi="Times New Roman" w:cs="Times New Roman"/>
                      <w:b/>
                      <w:sz w:val="22"/>
                    </w:rPr>
                    <w:t>2060</w:t>
                  </w:r>
                </w:p>
              </w:tc>
              <w:tc>
                <w:tcPr>
                  <w:tcW w:w="864" w:type="dxa"/>
                  <w:tcBorders>
                    <w:top w:val="nil"/>
                    <w:left w:val="nil"/>
                    <w:bottom w:val="single" w:sz="12" w:space="0" w:color="auto"/>
                    <w:right w:val="nil"/>
                  </w:tcBorders>
                  <w:noWrap/>
                  <w:vAlign w:val="center"/>
                  <w:hideMark/>
                </w:tcPr>
                <w:p w14:paraId="1F47357A" w14:textId="77777777" w:rsidR="00AF719E" w:rsidRPr="00501EDB" w:rsidRDefault="00AF719E" w:rsidP="00424FC2">
                  <w:pPr>
                    <w:jc w:val="center"/>
                    <w:rPr>
                      <w:rFonts w:ascii="Times New Roman" w:hAnsi="Times New Roman" w:cs="Times New Roman"/>
                      <w:b/>
                      <w:sz w:val="22"/>
                    </w:rPr>
                  </w:pPr>
                  <w:r w:rsidRPr="00501EDB">
                    <w:rPr>
                      <w:rFonts w:ascii="Times New Roman" w:hAnsi="Times New Roman" w:cs="Times New Roman"/>
                      <w:b/>
                      <w:sz w:val="22"/>
                    </w:rPr>
                    <w:t>2080</w:t>
                  </w:r>
                </w:p>
              </w:tc>
            </w:tr>
            <w:tr w:rsidR="00471A85" w:rsidRPr="00501EDB" w14:paraId="672AB43A" w14:textId="77777777" w:rsidTr="00424FC2">
              <w:trPr>
                <w:trHeight w:val="298"/>
              </w:trPr>
              <w:tc>
                <w:tcPr>
                  <w:tcW w:w="3289" w:type="dxa"/>
                  <w:tcBorders>
                    <w:top w:val="single" w:sz="12" w:space="0" w:color="auto"/>
                    <w:left w:val="nil"/>
                    <w:right w:val="nil"/>
                  </w:tcBorders>
                  <w:noWrap/>
                  <w:vAlign w:val="center"/>
                  <w:hideMark/>
                </w:tcPr>
                <w:p w14:paraId="3BB80446" w14:textId="77777777" w:rsidR="00471A85" w:rsidRPr="00501EDB" w:rsidRDefault="00471A85" w:rsidP="00471A85">
                  <w:pPr>
                    <w:jc w:val="center"/>
                    <w:rPr>
                      <w:rFonts w:ascii="Times New Roman" w:hAnsi="Times New Roman" w:cs="Times New Roman"/>
                      <w:sz w:val="22"/>
                      <w:szCs w:val="22"/>
                    </w:rPr>
                  </w:pPr>
                  <w:r w:rsidRPr="00501EDB">
                    <w:rPr>
                      <w:rFonts w:ascii="Times New Roman" w:hAnsi="Times New Roman" w:cs="Times New Roman"/>
                      <w:sz w:val="22"/>
                      <w:szCs w:val="22"/>
                    </w:rPr>
                    <w:t>Pinyon-juniper woodland</w:t>
                  </w:r>
                </w:p>
              </w:tc>
              <w:tc>
                <w:tcPr>
                  <w:tcW w:w="1008" w:type="dxa"/>
                  <w:tcBorders>
                    <w:top w:val="single" w:sz="12" w:space="0" w:color="auto"/>
                    <w:left w:val="nil"/>
                    <w:right w:val="nil"/>
                  </w:tcBorders>
                  <w:noWrap/>
                  <w:vAlign w:val="center"/>
                  <w:hideMark/>
                </w:tcPr>
                <w:p w14:paraId="1D88B551" w14:textId="4803687D" w:rsidR="00471A85" w:rsidRPr="00501EDB" w:rsidRDefault="00471A85" w:rsidP="00424FC2">
                  <w:pPr>
                    <w:jc w:val="center"/>
                    <w:rPr>
                      <w:rFonts w:ascii="Times New Roman" w:hAnsi="Times New Roman" w:cs="Times New Roman"/>
                      <w:sz w:val="20"/>
                      <w:szCs w:val="20"/>
                    </w:rPr>
                  </w:pPr>
                  <w:r w:rsidRPr="00501EDB">
                    <w:rPr>
                      <w:rFonts w:ascii="Times New Roman" w:hAnsi="Times New Roman" w:cs="Times New Roman"/>
                      <w:sz w:val="20"/>
                      <w:szCs w:val="20"/>
                    </w:rPr>
                    <w:t>19,255</w:t>
                  </w:r>
                </w:p>
              </w:tc>
              <w:tc>
                <w:tcPr>
                  <w:tcW w:w="1338" w:type="dxa"/>
                  <w:tcBorders>
                    <w:top w:val="single" w:sz="12" w:space="0" w:color="auto"/>
                    <w:left w:val="nil"/>
                    <w:right w:val="nil"/>
                  </w:tcBorders>
                  <w:noWrap/>
                  <w:vAlign w:val="center"/>
                  <w:hideMark/>
                </w:tcPr>
                <w:p w14:paraId="20A0ADA2" w14:textId="4E07FC11" w:rsidR="00471A85" w:rsidRPr="00501EDB" w:rsidRDefault="00471A85" w:rsidP="00424FC2">
                  <w:pPr>
                    <w:jc w:val="center"/>
                    <w:rPr>
                      <w:rFonts w:ascii="Times New Roman" w:hAnsi="Times New Roman" w:cs="Times New Roman"/>
                      <w:sz w:val="20"/>
                      <w:szCs w:val="20"/>
                    </w:rPr>
                  </w:pPr>
                  <w:r w:rsidRPr="00501EDB">
                    <w:rPr>
                      <w:rFonts w:ascii="Times New Roman" w:hAnsi="Times New Roman" w:cs="Times New Roman"/>
                      <w:sz w:val="20"/>
                      <w:szCs w:val="20"/>
                    </w:rPr>
                    <w:t>2745.3</w:t>
                  </w:r>
                </w:p>
              </w:tc>
              <w:tc>
                <w:tcPr>
                  <w:tcW w:w="864" w:type="dxa"/>
                  <w:tcBorders>
                    <w:top w:val="single" w:sz="12" w:space="0" w:color="auto"/>
                    <w:left w:val="nil"/>
                    <w:right w:val="nil"/>
                  </w:tcBorders>
                  <w:noWrap/>
                  <w:vAlign w:val="center"/>
                  <w:hideMark/>
                </w:tcPr>
                <w:p w14:paraId="4F31E516" w14:textId="78391E6D" w:rsidR="00471A85" w:rsidRPr="00501EDB" w:rsidRDefault="00471A85" w:rsidP="00424FC2">
                  <w:pPr>
                    <w:jc w:val="center"/>
                    <w:rPr>
                      <w:rFonts w:ascii="Times New Roman" w:hAnsi="Times New Roman" w:cs="Times New Roman"/>
                      <w:sz w:val="16"/>
                      <w:szCs w:val="16"/>
                    </w:rPr>
                  </w:pPr>
                  <w:r w:rsidRPr="00501EDB">
                    <w:rPr>
                      <w:rFonts w:ascii="Times New Roman" w:hAnsi="Times New Roman" w:cs="Times New Roman"/>
                      <w:sz w:val="16"/>
                      <w:szCs w:val="16"/>
                    </w:rPr>
                    <w:t>1,465.0</w:t>
                  </w:r>
                </w:p>
              </w:tc>
              <w:tc>
                <w:tcPr>
                  <w:tcW w:w="864" w:type="dxa"/>
                  <w:tcBorders>
                    <w:top w:val="single" w:sz="12" w:space="0" w:color="auto"/>
                    <w:left w:val="nil"/>
                    <w:right w:val="nil"/>
                  </w:tcBorders>
                  <w:noWrap/>
                  <w:vAlign w:val="center"/>
                  <w:hideMark/>
                </w:tcPr>
                <w:p w14:paraId="482E5089" w14:textId="3DD262DD" w:rsidR="00471A85" w:rsidRPr="00501EDB" w:rsidRDefault="00471A85" w:rsidP="00424FC2">
                  <w:pPr>
                    <w:jc w:val="center"/>
                    <w:rPr>
                      <w:rFonts w:ascii="Times New Roman" w:hAnsi="Times New Roman" w:cs="Times New Roman"/>
                      <w:sz w:val="16"/>
                      <w:szCs w:val="16"/>
                    </w:rPr>
                  </w:pPr>
                  <w:r w:rsidRPr="00501EDB">
                    <w:rPr>
                      <w:rFonts w:ascii="Times New Roman" w:hAnsi="Times New Roman" w:cs="Times New Roman"/>
                      <w:sz w:val="16"/>
                      <w:szCs w:val="16"/>
                    </w:rPr>
                    <w:t>662.6</w:t>
                  </w:r>
                </w:p>
              </w:tc>
              <w:tc>
                <w:tcPr>
                  <w:tcW w:w="864" w:type="dxa"/>
                  <w:tcBorders>
                    <w:top w:val="single" w:sz="12" w:space="0" w:color="auto"/>
                    <w:left w:val="nil"/>
                    <w:right w:val="nil"/>
                  </w:tcBorders>
                  <w:noWrap/>
                  <w:vAlign w:val="center"/>
                  <w:hideMark/>
                </w:tcPr>
                <w:p w14:paraId="33D485EA" w14:textId="46BC1734" w:rsidR="00471A85" w:rsidRPr="00501EDB" w:rsidRDefault="00471A85" w:rsidP="00424FC2">
                  <w:pPr>
                    <w:jc w:val="center"/>
                    <w:rPr>
                      <w:rFonts w:ascii="Times New Roman" w:hAnsi="Times New Roman" w:cs="Times New Roman"/>
                      <w:sz w:val="16"/>
                      <w:szCs w:val="16"/>
                    </w:rPr>
                  </w:pPr>
                  <w:r w:rsidRPr="00501EDB">
                    <w:rPr>
                      <w:rFonts w:ascii="Times New Roman" w:hAnsi="Times New Roman" w:cs="Times New Roman"/>
                      <w:sz w:val="16"/>
                      <w:szCs w:val="16"/>
                    </w:rPr>
                    <w:t>1,033.9</w:t>
                  </w:r>
                </w:p>
              </w:tc>
              <w:tc>
                <w:tcPr>
                  <w:tcW w:w="864" w:type="dxa"/>
                  <w:tcBorders>
                    <w:top w:val="single" w:sz="12" w:space="0" w:color="auto"/>
                    <w:left w:val="nil"/>
                    <w:right w:val="nil"/>
                  </w:tcBorders>
                  <w:noWrap/>
                  <w:vAlign w:val="center"/>
                  <w:hideMark/>
                </w:tcPr>
                <w:p w14:paraId="7B223C4B" w14:textId="12D18D4A" w:rsidR="00471A85" w:rsidRPr="00501EDB" w:rsidRDefault="00471A85" w:rsidP="00424FC2">
                  <w:pPr>
                    <w:jc w:val="center"/>
                    <w:rPr>
                      <w:rFonts w:ascii="Times New Roman" w:hAnsi="Times New Roman" w:cs="Times New Roman"/>
                      <w:sz w:val="16"/>
                      <w:szCs w:val="16"/>
                    </w:rPr>
                  </w:pPr>
                  <w:r w:rsidRPr="00501EDB">
                    <w:rPr>
                      <w:rFonts w:ascii="Times New Roman" w:hAnsi="Times New Roman" w:cs="Times New Roman"/>
                      <w:sz w:val="16"/>
                      <w:szCs w:val="16"/>
                    </w:rPr>
                    <w:t>7,646.5</w:t>
                  </w:r>
                </w:p>
              </w:tc>
              <w:tc>
                <w:tcPr>
                  <w:tcW w:w="864" w:type="dxa"/>
                  <w:tcBorders>
                    <w:top w:val="single" w:sz="12" w:space="0" w:color="auto"/>
                    <w:left w:val="nil"/>
                    <w:right w:val="nil"/>
                  </w:tcBorders>
                  <w:noWrap/>
                  <w:vAlign w:val="center"/>
                  <w:hideMark/>
                </w:tcPr>
                <w:p w14:paraId="6B7004BA" w14:textId="28EB9724" w:rsidR="00471A85" w:rsidRPr="00501EDB" w:rsidRDefault="00471A85" w:rsidP="00424FC2">
                  <w:pPr>
                    <w:jc w:val="center"/>
                    <w:rPr>
                      <w:rFonts w:ascii="Times New Roman" w:hAnsi="Times New Roman" w:cs="Times New Roman"/>
                      <w:sz w:val="16"/>
                      <w:szCs w:val="16"/>
                    </w:rPr>
                  </w:pPr>
                  <w:r w:rsidRPr="00501EDB">
                    <w:rPr>
                      <w:rFonts w:ascii="Times New Roman" w:hAnsi="Times New Roman" w:cs="Times New Roman"/>
                      <w:sz w:val="16"/>
                      <w:szCs w:val="16"/>
                    </w:rPr>
                    <w:t>12,569.0</w:t>
                  </w:r>
                </w:p>
              </w:tc>
              <w:tc>
                <w:tcPr>
                  <w:tcW w:w="864" w:type="dxa"/>
                  <w:tcBorders>
                    <w:top w:val="single" w:sz="12" w:space="0" w:color="auto"/>
                    <w:left w:val="nil"/>
                    <w:right w:val="nil"/>
                  </w:tcBorders>
                  <w:noWrap/>
                  <w:vAlign w:val="center"/>
                  <w:hideMark/>
                </w:tcPr>
                <w:p w14:paraId="43723A99" w14:textId="59BEF47D" w:rsidR="00471A85" w:rsidRPr="00501EDB" w:rsidRDefault="00471A85" w:rsidP="00424FC2">
                  <w:pPr>
                    <w:jc w:val="center"/>
                    <w:rPr>
                      <w:rFonts w:ascii="Times New Roman" w:hAnsi="Times New Roman" w:cs="Times New Roman"/>
                      <w:sz w:val="16"/>
                      <w:szCs w:val="16"/>
                    </w:rPr>
                  </w:pPr>
                  <w:r w:rsidRPr="00501EDB">
                    <w:rPr>
                      <w:rFonts w:ascii="Times New Roman" w:hAnsi="Times New Roman" w:cs="Times New Roman"/>
                      <w:sz w:val="16"/>
                      <w:szCs w:val="16"/>
                    </w:rPr>
                    <w:t>17,360.3</w:t>
                  </w:r>
                </w:p>
              </w:tc>
              <w:tc>
                <w:tcPr>
                  <w:tcW w:w="864" w:type="dxa"/>
                  <w:tcBorders>
                    <w:top w:val="single" w:sz="12" w:space="0" w:color="auto"/>
                    <w:left w:val="nil"/>
                    <w:right w:val="nil"/>
                  </w:tcBorders>
                  <w:noWrap/>
                  <w:vAlign w:val="center"/>
                  <w:hideMark/>
                </w:tcPr>
                <w:p w14:paraId="103ED022" w14:textId="23FB4FB3" w:rsidR="00471A85" w:rsidRPr="00501EDB" w:rsidRDefault="00471A85" w:rsidP="00424FC2">
                  <w:pPr>
                    <w:jc w:val="center"/>
                    <w:rPr>
                      <w:rFonts w:ascii="Times New Roman" w:hAnsi="Times New Roman" w:cs="Times New Roman"/>
                      <w:sz w:val="16"/>
                      <w:szCs w:val="16"/>
                    </w:rPr>
                  </w:pPr>
                  <w:r w:rsidRPr="00501EDB">
                    <w:rPr>
                      <w:rFonts w:ascii="Times New Roman" w:hAnsi="Times New Roman" w:cs="Times New Roman"/>
                      <w:sz w:val="16"/>
                      <w:szCs w:val="16"/>
                    </w:rPr>
                    <w:t>18,522.2</w:t>
                  </w:r>
                </w:p>
              </w:tc>
              <w:tc>
                <w:tcPr>
                  <w:tcW w:w="864" w:type="dxa"/>
                  <w:tcBorders>
                    <w:top w:val="single" w:sz="12" w:space="0" w:color="auto"/>
                    <w:left w:val="nil"/>
                    <w:right w:val="nil"/>
                  </w:tcBorders>
                  <w:noWrap/>
                  <w:vAlign w:val="center"/>
                  <w:hideMark/>
                </w:tcPr>
                <w:p w14:paraId="54C365F1" w14:textId="1200D028" w:rsidR="00471A85" w:rsidRPr="00501EDB" w:rsidRDefault="00471A85" w:rsidP="00424FC2">
                  <w:pPr>
                    <w:jc w:val="center"/>
                    <w:rPr>
                      <w:rFonts w:ascii="Times New Roman" w:hAnsi="Times New Roman" w:cs="Times New Roman"/>
                      <w:sz w:val="16"/>
                      <w:szCs w:val="16"/>
                    </w:rPr>
                  </w:pPr>
                  <w:r w:rsidRPr="00501EDB">
                    <w:rPr>
                      <w:rFonts w:ascii="Times New Roman" w:hAnsi="Times New Roman" w:cs="Times New Roman"/>
                      <w:sz w:val="16"/>
                      <w:szCs w:val="16"/>
                    </w:rPr>
                    <w:t>19,122.3</w:t>
                  </w:r>
                </w:p>
              </w:tc>
            </w:tr>
            <w:tr w:rsidR="00471A85" w:rsidRPr="00501EDB" w14:paraId="1DB7204D" w14:textId="77777777" w:rsidTr="00424FC2">
              <w:trPr>
                <w:trHeight w:val="298"/>
              </w:trPr>
              <w:tc>
                <w:tcPr>
                  <w:tcW w:w="3289" w:type="dxa"/>
                  <w:tcBorders>
                    <w:left w:val="nil"/>
                    <w:right w:val="nil"/>
                  </w:tcBorders>
                  <w:noWrap/>
                  <w:vAlign w:val="center"/>
                  <w:hideMark/>
                </w:tcPr>
                <w:p w14:paraId="6C510190" w14:textId="77777777" w:rsidR="00471A85" w:rsidRPr="00501EDB" w:rsidRDefault="00471A85" w:rsidP="00471A85">
                  <w:pPr>
                    <w:jc w:val="center"/>
                    <w:rPr>
                      <w:rFonts w:ascii="Times New Roman" w:hAnsi="Times New Roman" w:cs="Times New Roman"/>
                      <w:sz w:val="22"/>
                      <w:szCs w:val="22"/>
                    </w:rPr>
                  </w:pPr>
                  <w:r w:rsidRPr="00501EDB">
                    <w:rPr>
                      <w:rFonts w:ascii="Times New Roman" w:hAnsi="Times New Roman" w:cs="Times New Roman"/>
                      <w:sz w:val="22"/>
                      <w:szCs w:val="22"/>
                    </w:rPr>
                    <w:t>Mixed montane forest</w:t>
                  </w:r>
                </w:p>
              </w:tc>
              <w:tc>
                <w:tcPr>
                  <w:tcW w:w="1008" w:type="dxa"/>
                  <w:tcBorders>
                    <w:left w:val="nil"/>
                    <w:right w:val="nil"/>
                  </w:tcBorders>
                  <w:noWrap/>
                  <w:vAlign w:val="center"/>
                  <w:hideMark/>
                </w:tcPr>
                <w:p w14:paraId="7AB5F21C" w14:textId="6526001E" w:rsidR="00471A85" w:rsidRPr="00501EDB" w:rsidRDefault="00471A85" w:rsidP="00424FC2">
                  <w:pPr>
                    <w:jc w:val="center"/>
                    <w:rPr>
                      <w:rFonts w:ascii="Times New Roman" w:hAnsi="Times New Roman" w:cs="Times New Roman"/>
                      <w:sz w:val="20"/>
                      <w:szCs w:val="20"/>
                    </w:rPr>
                  </w:pPr>
                  <w:r w:rsidRPr="00501EDB">
                    <w:rPr>
                      <w:rFonts w:ascii="Times New Roman" w:hAnsi="Times New Roman" w:cs="Times New Roman"/>
                      <w:sz w:val="20"/>
                      <w:szCs w:val="20"/>
                    </w:rPr>
                    <w:t>0</w:t>
                  </w:r>
                </w:p>
              </w:tc>
              <w:tc>
                <w:tcPr>
                  <w:tcW w:w="1338" w:type="dxa"/>
                  <w:tcBorders>
                    <w:left w:val="nil"/>
                    <w:right w:val="nil"/>
                  </w:tcBorders>
                  <w:noWrap/>
                  <w:vAlign w:val="center"/>
                  <w:hideMark/>
                </w:tcPr>
                <w:p w14:paraId="311625AB" w14:textId="7D0B7471" w:rsidR="00471A85" w:rsidRPr="00501EDB" w:rsidRDefault="00471A85" w:rsidP="00424FC2">
                  <w:pPr>
                    <w:jc w:val="center"/>
                    <w:rPr>
                      <w:rFonts w:ascii="Times New Roman" w:hAnsi="Times New Roman" w:cs="Times New Roman"/>
                      <w:sz w:val="20"/>
                      <w:szCs w:val="20"/>
                    </w:rPr>
                  </w:pPr>
                  <w:r w:rsidRPr="00501EDB">
                    <w:rPr>
                      <w:rFonts w:ascii="Times New Roman" w:hAnsi="Times New Roman" w:cs="Times New Roman"/>
                      <w:sz w:val="20"/>
                      <w:szCs w:val="20"/>
                    </w:rPr>
                    <w:t>0.0</w:t>
                  </w:r>
                </w:p>
              </w:tc>
              <w:tc>
                <w:tcPr>
                  <w:tcW w:w="864" w:type="dxa"/>
                  <w:tcBorders>
                    <w:left w:val="nil"/>
                    <w:right w:val="nil"/>
                  </w:tcBorders>
                  <w:noWrap/>
                  <w:vAlign w:val="center"/>
                  <w:hideMark/>
                </w:tcPr>
                <w:p w14:paraId="39AFD096" w14:textId="269074B5" w:rsidR="00471A85" w:rsidRPr="00501EDB" w:rsidRDefault="00471A85" w:rsidP="00424FC2">
                  <w:pPr>
                    <w:jc w:val="center"/>
                    <w:rPr>
                      <w:rFonts w:ascii="Times New Roman" w:hAnsi="Times New Roman" w:cs="Times New Roman"/>
                      <w:sz w:val="16"/>
                      <w:szCs w:val="16"/>
                    </w:rPr>
                  </w:pPr>
                  <w:r w:rsidRPr="00501EDB">
                    <w:rPr>
                      <w:rFonts w:ascii="Times New Roman" w:hAnsi="Times New Roman" w:cs="Times New Roman"/>
                      <w:sz w:val="16"/>
                      <w:szCs w:val="16"/>
                    </w:rPr>
                    <w:t>0.0</w:t>
                  </w:r>
                </w:p>
              </w:tc>
              <w:tc>
                <w:tcPr>
                  <w:tcW w:w="864" w:type="dxa"/>
                  <w:tcBorders>
                    <w:left w:val="nil"/>
                    <w:right w:val="nil"/>
                  </w:tcBorders>
                  <w:noWrap/>
                  <w:vAlign w:val="center"/>
                  <w:hideMark/>
                </w:tcPr>
                <w:p w14:paraId="28E1DE90" w14:textId="5CE28D9A" w:rsidR="00471A85" w:rsidRPr="00501EDB" w:rsidRDefault="00471A85" w:rsidP="00424FC2">
                  <w:pPr>
                    <w:jc w:val="center"/>
                    <w:rPr>
                      <w:rFonts w:ascii="Times New Roman" w:hAnsi="Times New Roman" w:cs="Times New Roman"/>
                      <w:sz w:val="16"/>
                      <w:szCs w:val="16"/>
                    </w:rPr>
                  </w:pPr>
                  <w:r w:rsidRPr="00501EDB">
                    <w:rPr>
                      <w:rFonts w:ascii="Times New Roman" w:hAnsi="Times New Roman" w:cs="Times New Roman"/>
                      <w:sz w:val="16"/>
                      <w:szCs w:val="16"/>
                    </w:rPr>
                    <w:t>0.0</w:t>
                  </w:r>
                </w:p>
              </w:tc>
              <w:tc>
                <w:tcPr>
                  <w:tcW w:w="864" w:type="dxa"/>
                  <w:tcBorders>
                    <w:left w:val="nil"/>
                    <w:right w:val="nil"/>
                  </w:tcBorders>
                  <w:noWrap/>
                  <w:vAlign w:val="center"/>
                  <w:hideMark/>
                </w:tcPr>
                <w:p w14:paraId="7C240C81" w14:textId="3114AB09" w:rsidR="00471A85" w:rsidRPr="00501EDB" w:rsidRDefault="00471A85" w:rsidP="00424FC2">
                  <w:pPr>
                    <w:jc w:val="center"/>
                    <w:rPr>
                      <w:rFonts w:ascii="Times New Roman" w:hAnsi="Times New Roman" w:cs="Times New Roman"/>
                      <w:sz w:val="16"/>
                      <w:szCs w:val="16"/>
                    </w:rPr>
                  </w:pPr>
                  <w:r w:rsidRPr="00501EDB">
                    <w:rPr>
                      <w:rFonts w:ascii="Times New Roman" w:hAnsi="Times New Roman" w:cs="Times New Roman"/>
                      <w:sz w:val="16"/>
                      <w:szCs w:val="16"/>
                    </w:rPr>
                    <w:t>0.0</w:t>
                  </w:r>
                </w:p>
              </w:tc>
              <w:tc>
                <w:tcPr>
                  <w:tcW w:w="864" w:type="dxa"/>
                  <w:tcBorders>
                    <w:left w:val="nil"/>
                    <w:right w:val="nil"/>
                  </w:tcBorders>
                  <w:noWrap/>
                  <w:vAlign w:val="center"/>
                  <w:hideMark/>
                </w:tcPr>
                <w:p w14:paraId="0E00BB09" w14:textId="69566416" w:rsidR="00471A85" w:rsidRPr="00501EDB" w:rsidRDefault="00471A85" w:rsidP="00424FC2">
                  <w:pPr>
                    <w:jc w:val="center"/>
                    <w:rPr>
                      <w:rFonts w:ascii="Times New Roman" w:hAnsi="Times New Roman" w:cs="Times New Roman"/>
                      <w:sz w:val="16"/>
                      <w:szCs w:val="16"/>
                    </w:rPr>
                  </w:pPr>
                  <w:r w:rsidRPr="00501EDB">
                    <w:rPr>
                      <w:rFonts w:ascii="Times New Roman" w:hAnsi="Times New Roman" w:cs="Times New Roman"/>
                      <w:sz w:val="16"/>
                      <w:szCs w:val="16"/>
                    </w:rPr>
                    <w:t>0.0</w:t>
                  </w:r>
                </w:p>
              </w:tc>
              <w:tc>
                <w:tcPr>
                  <w:tcW w:w="864" w:type="dxa"/>
                  <w:tcBorders>
                    <w:left w:val="nil"/>
                    <w:right w:val="nil"/>
                  </w:tcBorders>
                  <w:noWrap/>
                  <w:vAlign w:val="center"/>
                  <w:hideMark/>
                </w:tcPr>
                <w:p w14:paraId="4D13F9A6" w14:textId="70DCDEBC" w:rsidR="00471A85" w:rsidRPr="00501EDB" w:rsidRDefault="00471A85" w:rsidP="00424FC2">
                  <w:pPr>
                    <w:jc w:val="center"/>
                    <w:rPr>
                      <w:rFonts w:ascii="Times New Roman" w:hAnsi="Times New Roman" w:cs="Times New Roman"/>
                      <w:sz w:val="16"/>
                      <w:szCs w:val="16"/>
                    </w:rPr>
                  </w:pPr>
                  <w:r w:rsidRPr="00501EDB">
                    <w:rPr>
                      <w:rFonts w:ascii="Times New Roman" w:hAnsi="Times New Roman" w:cs="Times New Roman"/>
                      <w:sz w:val="16"/>
                      <w:szCs w:val="16"/>
                    </w:rPr>
                    <w:t>0.0</w:t>
                  </w:r>
                </w:p>
              </w:tc>
              <w:tc>
                <w:tcPr>
                  <w:tcW w:w="864" w:type="dxa"/>
                  <w:tcBorders>
                    <w:left w:val="nil"/>
                    <w:right w:val="nil"/>
                  </w:tcBorders>
                  <w:noWrap/>
                  <w:vAlign w:val="center"/>
                  <w:hideMark/>
                </w:tcPr>
                <w:p w14:paraId="125D23AF" w14:textId="6066DE4A" w:rsidR="00471A85" w:rsidRPr="00501EDB" w:rsidRDefault="00471A85" w:rsidP="00424FC2">
                  <w:pPr>
                    <w:jc w:val="center"/>
                    <w:rPr>
                      <w:rFonts w:ascii="Times New Roman" w:hAnsi="Times New Roman" w:cs="Times New Roman"/>
                      <w:sz w:val="16"/>
                      <w:szCs w:val="16"/>
                    </w:rPr>
                  </w:pPr>
                  <w:r w:rsidRPr="00501EDB">
                    <w:rPr>
                      <w:rFonts w:ascii="Times New Roman" w:hAnsi="Times New Roman" w:cs="Times New Roman"/>
                      <w:sz w:val="16"/>
                      <w:szCs w:val="16"/>
                    </w:rPr>
                    <w:t>0.0</w:t>
                  </w:r>
                </w:p>
              </w:tc>
              <w:tc>
                <w:tcPr>
                  <w:tcW w:w="864" w:type="dxa"/>
                  <w:tcBorders>
                    <w:left w:val="nil"/>
                    <w:right w:val="nil"/>
                  </w:tcBorders>
                  <w:noWrap/>
                  <w:vAlign w:val="center"/>
                  <w:hideMark/>
                </w:tcPr>
                <w:p w14:paraId="1A2EA3E7" w14:textId="46C01663" w:rsidR="00471A85" w:rsidRPr="00501EDB" w:rsidRDefault="00471A85" w:rsidP="00424FC2">
                  <w:pPr>
                    <w:jc w:val="center"/>
                    <w:rPr>
                      <w:rFonts w:ascii="Times New Roman" w:hAnsi="Times New Roman" w:cs="Times New Roman"/>
                      <w:sz w:val="16"/>
                      <w:szCs w:val="16"/>
                    </w:rPr>
                  </w:pPr>
                  <w:r w:rsidRPr="00501EDB">
                    <w:rPr>
                      <w:rFonts w:ascii="Times New Roman" w:hAnsi="Times New Roman" w:cs="Times New Roman"/>
                      <w:sz w:val="16"/>
                      <w:szCs w:val="16"/>
                    </w:rPr>
                    <w:t>0.0</w:t>
                  </w:r>
                </w:p>
              </w:tc>
              <w:tc>
                <w:tcPr>
                  <w:tcW w:w="864" w:type="dxa"/>
                  <w:tcBorders>
                    <w:left w:val="nil"/>
                    <w:right w:val="nil"/>
                  </w:tcBorders>
                  <w:noWrap/>
                  <w:vAlign w:val="center"/>
                  <w:hideMark/>
                </w:tcPr>
                <w:p w14:paraId="0A5298A8" w14:textId="551E8235" w:rsidR="00471A85" w:rsidRPr="00501EDB" w:rsidRDefault="00471A85" w:rsidP="00424FC2">
                  <w:pPr>
                    <w:jc w:val="center"/>
                    <w:rPr>
                      <w:rFonts w:ascii="Times New Roman" w:hAnsi="Times New Roman" w:cs="Times New Roman"/>
                      <w:sz w:val="16"/>
                      <w:szCs w:val="16"/>
                    </w:rPr>
                  </w:pPr>
                  <w:r w:rsidRPr="00501EDB">
                    <w:rPr>
                      <w:rFonts w:ascii="Times New Roman" w:hAnsi="Times New Roman" w:cs="Times New Roman"/>
                      <w:sz w:val="16"/>
                      <w:szCs w:val="16"/>
                    </w:rPr>
                    <w:t>0.0</w:t>
                  </w:r>
                </w:p>
              </w:tc>
            </w:tr>
            <w:tr w:rsidR="00471A85" w:rsidRPr="00501EDB" w14:paraId="5F132710" w14:textId="77777777" w:rsidTr="00424FC2">
              <w:trPr>
                <w:trHeight w:val="298"/>
              </w:trPr>
              <w:tc>
                <w:tcPr>
                  <w:tcW w:w="3289" w:type="dxa"/>
                  <w:tcBorders>
                    <w:left w:val="nil"/>
                    <w:right w:val="nil"/>
                  </w:tcBorders>
                  <w:noWrap/>
                  <w:vAlign w:val="center"/>
                  <w:hideMark/>
                </w:tcPr>
                <w:p w14:paraId="155EF774" w14:textId="77777777" w:rsidR="00471A85" w:rsidRPr="00501EDB" w:rsidRDefault="00471A85" w:rsidP="00471A85">
                  <w:pPr>
                    <w:jc w:val="center"/>
                    <w:rPr>
                      <w:rFonts w:ascii="Times New Roman" w:hAnsi="Times New Roman" w:cs="Times New Roman"/>
                      <w:sz w:val="22"/>
                      <w:szCs w:val="22"/>
                    </w:rPr>
                  </w:pPr>
                  <w:r w:rsidRPr="00501EDB">
                    <w:rPr>
                      <w:rFonts w:ascii="Times New Roman" w:hAnsi="Times New Roman" w:cs="Times New Roman"/>
                      <w:sz w:val="22"/>
                      <w:szCs w:val="22"/>
                    </w:rPr>
                    <w:t>Ponderosa / Jeffrey pine forest</w:t>
                  </w:r>
                </w:p>
              </w:tc>
              <w:tc>
                <w:tcPr>
                  <w:tcW w:w="1008" w:type="dxa"/>
                  <w:tcBorders>
                    <w:left w:val="nil"/>
                    <w:right w:val="nil"/>
                  </w:tcBorders>
                  <w:noWrap/>
                  <w:vAlign w:val="center"/>
                  <w:hideMark/>
                </w:tcPr>
                <w:p w14:paraId="7747C992" w14:textId="11D69B9C" w:rsidR="00471A85" w:rsidRPr="00501EDB" w:rsidRDefault="00471A85" w:rsidP="00424FC2">
                  <w:pPr>
                    <w:jc w:val="center"/>
                    <w:rPr>
                      <w:rFonts w:ascii="Times New Roman" w:hAnsi="Times New Roman" w:cs="Times New Roman"/>
                      <w:sz w:val="20"/>
                      <w:szCs w:val="20"/>
                    </w:rPr>
                  </w:pPr>
                  <w:r w:rsidRPr="00501EDB">
                    <w:rPr>
                      <w:rFonts w:ascii="Times New Roman" w:hAnsi="Times New Roman" w:cs="Times New Roman"/>
                      <w:sz w:val="20"/>
                      <w:szCs w:val="20"/>
                    </w:rPr>
                    <w:t>396</w:t>
                  </w:r>
                </w:p>
              </w:tc>
              <w:tc>
                <w:tcPr>
                  <w:tcW w:w="1338" w:type="dxa"/>
                  <w:tcBorders>
                    <w:left w:val="nil"/>
                    <w:right w:val="nil"/>
                  </w:tcBorders>
                  <w:noWrap/>
                  <w:vAlign w:val="center"/>
                  <w:hideMark/>
                </w:tcPr>
                <w:p w14:paraId="180CDB3B" w14:textId="69B2935D" w:rsidR="00471A85" w:rsidRPr="00501EDB" w:rsidRDefault="00471A85" w:rsidP="00424FC2">
                  <w:pPr>
                    <w:jc w:val="center"/>
                    <w:rPr>
                      <w:rFonts w:ascii="Times New Roman" w:hAnsi="Times New Roman" w:cs="Times New Roman"/>
                      <w:sz w:val="20"/>
                      <w:szCs w:val="20"/>
                    </w:rPr>
                  </w:pPr>
                  <w:r w:rsidRPr="00501EDB">
                    <w:rPr>
                      <w:rFonts w:ascii="Times New Roman" w:hAnsi="Times New Roman" w:cs="Times New Roman"/>
                      <w:sz w:val="20"/>
                      <w:szCs w:val="20"/>
                    </w:rPr>
                    <w:t>56.4</w:t>
                  </w:r>
                </w:p>
              </w:tc>
              <w:tc>
                <w:tcPr>
                  <w:tcW w:w="864" w:type="dxa"/>
                  <w:tcBorders>
                    <w:left w:val="nil"/>
                    <w:right w:val="nil"/>
                  </w:tcBorders>
                  <w:noWrap/>
                  <w:vAlign w:val="center"/>
                  <w:hideMark/>
                </w:tcPr>
                <w:p w14:paraId="40431D35" w14:textId="6396B9E5" w:rsidR="00471A85" w:rsidRPr="00501EDB" w:rsidRDefault="00471A85" w:rsidP="00424FC2">
                  <w:pPr>
                    <w:jc w:val="center"/>
                    <w:rPr>
                      <w:rFonts w:ascii="Times New Roman" w:hAnsi="Times New Roman" w:cs="Times New Roman"/>
                      <w:sz w:val="16"/>
                      <w:szCs w:val="16"/>
                    </w:rPr>
                  </w:pPr>
                  <w:r w:rsidRPr="00501EDB">
                    <w:rPr>
                      <w:rFonts w:ascii="Times New Roman" w:hAnsi="Times New Roman" w:cs="Times New Roman"/>
                      <w:sz w:val="16"/>
                      <w:szCs w:val="16"/>
                    </w:rPr>
                    <w:t>37.2</w:t>
                  </w:r>
                </w:p>
              </w:tc>
              <w:tc>
                <w:tcPr>
                  <w:tcW w:w="864" w:type="dxa"/>
                  <w:tcBorders>
                    <w:left w:val="nil"/>
                    <w:right w:val="nil"/>
                  </w:tcBorders>
                  <w:noWrap/>
                  <w:vAlign w:val="center"/>
                  <w:hideMark/>
                </w:tcPr>
                <w:p w14:paraId="69C44BA0" w14:textId="7B733995" w:rsidR="00471A85" w:rsidRPr="00501EDB" w:rsidRDefault="00471A85" w:rsidP="00424FC2">
                  <w:pPr>
                    <w:jc w:val="center"/>
                    <w:rPr>
                      <w:rFonts w:ascii="Times New Roman" w:hAnsi="Times New Roman" w:cs="Times New Roman"/>
                      <w:sz w:val="16"/>
                      <w:szCs w:val="16"/>
                    </w:rPr>
                  </w:pPr>
                  <w:r w:rsidRPr="00501EDB">
                    <w:rPr>
                      <w:rFonts w:ascii="Times New Roman" w:hAnsi="Times New Roman" w:cs="Times New Roman"/>
                      <w:sz w:val="16"/>
                      <w:szCs w:val="16"/>
                    </w:rPr>
                    <w:t>20.8</w:t>
                  </w:r>
                </w:p>
              </w:tc>
              <w:tc>
                <w:tcPr>
                  <w:tcW w:w="864" w:type="dxa"/>
                  <w:tcBorders>
                    <w:left w:val="nil"/>
                    <w:right w:val="nil"/>
                  </w:tcBorders>
                  <w:noWrap/>
                  <w:vAlign w:val="center"/>
                  <w:hideMark/>
                </w:tcPr>
                <w:p w14:paraId="2A961D02" w14:textId="3A21FD24" w:rsidR="00471A85" w:rsidRPr="00501EDB" w:rsidRDefault="00471A85" w:rsidP="00424FC2">
                  <w:pPr>
                    <w:jc w:val="center"/>
                    <w:rPr>
                      <w:rFonts w:ascii="Times New Roman" w:hAnsi="Times New Roman" w:cs="Times New Roman"/>
                      <w:sz w:val="16"/>
                      <w:szCs w:val="16"/>
                    </w:rPr>
                  </w:pPr>
                  <w:r w:rsidRPr="00501EDB">
                    <w:rPr>
                      <w:rFonts w:ascii="Times New Roman" w:hAnsi="Times New Roman" w:cs="Times New Roman"/>
                      <w:sz w:val="16"/>
                      <w:szCs w:val="16"/>
                    </w:rPr>
                    <w:t>32.8</w:t>
                  </w:r>
                </w:p>
              </w:tc>
              <w:tc>
                <w:tcPr>
                  <w:tcW w:w="864" w:type="dxa"/>
                  <w:tcBorders>
                    <w:left w:val="nil"/>
                    <w:right w:val="nil"/>
                  </w:tcBorders>
                  <w:noWrap/>
                  <w:vAlign w:val="center"/>
                  <w:hideMark/>
                </w:tcPr>
                <w:p w14:paraId="5BE38E12" w14:textId="2699C73E" w:rsidR="00471A85" w:rsidRPr="00501EDB" w:rsidRDefault="00471A85" w:rsidP="00424FC2">
                  <w:pPr>
                    <w:jc w:val="center"/>
                    <w:rPr>
                      <w:rFonts w:ascii="Times New Roman" w:hAnsi="Times New Roman" w:cs="Times New Roman"/>
                      <w:sz w:val="16"/>
                      <w:szCs w:val="16"/>
                    </w:rPr>
                  </w:pPr>
                  <w:r w:rsidRPr="00501EDB">
                    <w:rPr>
                      <w:rFonts w:ascii="Times New Roman" w:hAnsi="Times New Roman" w:cs="Times New Roman"/>
                      <w:sz w:val="16"/>
                      <w:szCs w:val="16"/>
                    </w:rPr>
                    <w:t>239.8</w:t>
                  </w:r>
                </w:p>
              </w:tc>
              <w:tc>
                <w:tcPr>
                  <w:tcW w:w="864" w:type="dxa"/>
                  <w:tcBorders>
                    <w:left w:val="nil"/>
                    <w:right w:val="nil"/>
                  </w:tcBorders>
                  <w:noWrap/>
                  <w:vAlign w:val="center"/>
                  <w:hideMark/>
                </w:tcPr>
                <w:p w14:paraId="43CE3928" w14:textId="076E9F45" w:rsidR="00471A85" w:rsidRPr="00501EDB" w:rsidRDefault="00471A85" w:rsidP="00424FC2">
                  <w:pPr>
                    <w:jc w:val="center"/>
                    <w:rPr>
                      <w:rFonts w:ascii="Times New Roman" w:hAnsi="Times New Roman" w:cs="Times New Roman"/>
                      <w:sz w:val="16"/>
                      <w:szCs w:val="16"/>
                    </w:rPr>
                  </w:pPr>
                  <w:r w:rsidRPr="00501EDB">
                    <w:rPr>
                      <w:rFonts w:ascii="Times New Roman" w:hAnsi="Times New Roman" w:cs="Times New Roman"/>
                      <w:sz w:val="16"/>
                      <w:szCs w:val="16"/>
                    </w:rPr>
                    <w:t>353.3</w:t>
                  </w:r>
                </w:p>
              </w:tc>
              <w:tc>
                <w:tcPr>
                  <w:tcW w:w="864" w:type="dxa"/>
                  <w:tcBorders>
                    <w:left w:val="nil"/>
                    <w:right w:val="nil"/>
                  </w:tcBorders>
                  <w:noWrap/>
                  <w:vAlign w:val="center"/>
                  <w:hideMark/>
                </w:tcPr>
                <w:p w14:paraId="59738D98" w14:textId="7D9F3D2B" w:rsidR="00471A85" w:rsidRPr="00501EDB" w:rsidRDefault="00471A85" w:rsidP="00424FC2">
                  <w:pPr>
                    <w:jc w:val="center"/>
                    <w:rPr>
                      <w:rFonts w:ascii="Times New Roman" w:hAnsi="Times New Roman" w:cs="Times New Roman"/>
                      <w:sz w:val="16"/>
                      <w:szCs w:val="16"/>
                    </w:rPr>
                  </w:pPr>
                  <w:r w:rsidRPr="00501EDB">
                    <w:rPr>
                      <w:rFonts w:ascii="Times New Roman" w:hAnsi="Times New Roman" w:cs="Times New Roman"/>
                      <w:sz w:val="16"/>
                      <w:szCs w:val="16"/>
                    </w:rPr>
                    <w:t>372.2</w:t>
                  </w:r>
                </w:p>
              </w:tc>
              <w:tc>
                <w:tcPr>
                  <w:tcW w:w="864" w:type="dxa"/>
                  <w:tcBorders>
                    <w:left w:val="nil"/>
                    <w:right w:val="nil"/>
                  </w:tcBorders>
                  <w:noWrap/>
                  <w:vAlign w:val="center"/>
                  <w:hideMark/>
                </w:tcPr>
                <w:p w14:paraId="410BE6CC" w14:textId="088E285A" w:rsidR="00471A85" w:rsidRPr="00501EDB" w:rsidRDefault="00471A85" w:rsidP="00424FC2">
                  <w:pPr>
                    <w:jc w:val="center"/>
                    <w:rPr>
                      <w:rFonts w:ascii="Times New Roman" w:hAnsi="Times New Roman" w:cs="Times New Roman"/>
                      <w:sz w:val="16"/>
                      <w:szCs w:val="16"/>
                    </w:rPr>
                  </w:pPr>
                  <w:r w:rsidRPr="00501EDB">
                    <w:rPr>
                      <w:rFonts w:ascii="Times New Roman" w:hAnsi="Times New Roman" w:cs="Times New Roman"/>
                      <w:sz w:val="16"/>
                      <w:szCs w:val="16"/>
                    </w:rPr>
                    <w:t>395.5</w:t>
                  </w:r>
                </w:p>
              </w:tc>
              <w:tc>
                <w:tcPr>
                  <w:tcW w:w="864" w:type="dxa"/>
                  <w:tcBorders>
                    <w:left w:val="nil"/>
                    <w:right w:val="nil"/>
                  </w:tcBorders>
                  <w:noWrap/>
                  <w:vAlign w:val="center"/>
                  <w:hideMark/>
                </w:tcPr>
                <w:p w14:paraId="00A1ED24" w14:textId="5A801A49" w:rsidR="00471A85" w:rsidRPr="00501EDB" w:rsidRDefault="00471A85" w:rsidP="00424FC2">
                  <w:pPr>
                    <w:jc w:val="center"/>
                    <w:rPr>
                      <w:rFonts w:ascii="Times New Roman" w:hAnsi="Times New Roman" w:cs="Times New Roman"/>
                      <w:sz w:val="16"/>
                      <w:szCs w:val="16"/>
                    </w:rPr>
                  </w:pPr>
                  <w:r w:rsidRPr="00501EDB">
                    <w:rPr>
                      <w:rFonts w:ascii="Times New Roman" w:hAnsi="Times New Roman" w:cs="Times New Roman"/>
                      <w:sz w:val="16"/>
                      <w:szCs w:val="16"/>
                    </w:rPr>
                    <w:t>395.5</w:t>
                  </w:r>
                </w:p>
              </w:tc>
            </w:tr>
            <w:tr w:rsidR="00471A85" w:rsidRPr="00501EDB" w14:paraId="3E78DE70" w14:textId="77777777" w:rsidTr="00424FC2">
              <w:trPr>
                <w:trHeight w:val="298"/>
              </w:trPr>
              <w:tc>
                <w:tcPr>
                  <w:tcW w:w="3289" w:type="dxa"/>
                  <w:tcBorders>
                    <w:left w:val="nil"/>
                    <w:right w:val="nil"/>
                  </w:tcBorders>
                  <w:noWrap/>
                  <w:vAlign w:val="center"/>
                  <w:hideMark/>
                </w:tcPr>
                <w:p w14:paraId="7CCE785C" w14:textId="77777777" w:rsidR="00471A85" w:rsidRPr="00501EDB" w:rsidRDefault="00471A85" w:rsidP="00471A85">
                  <w:pPr>
                    <w:jc w:val="center"/>
                    <w:rPr>
                      <w:rFonts w:ascii="Times New Roman" w:hAnsi="Times New Roman" w:cs="Times New Roman"/>
                      <w:sz w:val="22"/>
                      <w:szCs w:val="22"/>
                    </w:rPr>
                  </w:pPr>
                  <w:r w:rsidRPr="00501EDB">
                    <w:rPr>
                      <w:rFonts w:ascii="Times New Roman" w:hAnsi="Times New Roman" w:cs="Times New Roman"/>
                      <w:sz w:val="22"/>
                      <w:szCs w:val="22"/>
                    </w:rPr>
                    <w:t>Douglas-fir forest</w:t>
                  </w:r>
                </w:p>
              </w:tc>
              <w:tc>
                <w:tcPr>
                  <w:tcW w:w="1008" w:type="dxa"/>
                  <w:tcBorders>
                    <w:left w:val="nil"/>
                    <w:right w:val="nil"/>
                  </w:tcBorders>
                  <w:noWrap/>
                  <w:vAlign w:val="center"/>
                  <w:hideMark/>
                </w:tcPr>
                <w:p w14:paraId="17EC6E24" w14:textId="6EEAF65D" w:rsidR="00471A85" w:rsidRPr="00501EDB" w:rsidRDefault="00471A85" w:rsidP="00424FC2">
                  <w:pPr>
                    <w:jc w:val="center"/>
                    <w:rPr>
                      <w:rFonts w:ascii="Times New Roman" w:hAnsi="Times New Roman" w:cs="Times New Roman"/>
                      <w:sz w:val="20"/>
                      <w:szCs w:val="20"/>
                    </w:rPr>
                  </w:pPr>
                  <w:r w:rsidRPr="00501EDB">
                    <w:rPr>
                      <w:rFonts w:ascii="Times New Roman" w:hAnsi="Times New Roman" w:cs="Times New Roman"/>
                      <w:sz w:val="20"/>
                      <w:szCs w:val="20"/>
                    </w:rPr>
                    <w:t>1</w:t>
                  </w:r>
                </w:p>
              </w:tc>
              <w:tc>
                <w:tcPr>
                  <w:tcW w:w="1338" w:type="dxa"/>
                  <w:tcBorders>
                    <w:left w:val="nil"/>
                    <w:right w:val="nil"/>
                  </w:tcBorders>
                  <w:noWrap/>
                  <w:vAlign w:val="center"/>
                  <w:hideMark/>
                </w:tcPr>
                <w:p w14:paraId="644A1359" w14:textId="088C6E3F" w:rsidR="00471A85" w:rsidRPr="00501EDB" w:rsidRDefault="00471A85" w:rsidP="00424FC2">
                  <w:pPr>
                    <w:jc w:val="center"/>
                    <w:rPr>
                      <w:rFonts w:ascii="Times New Roman" w:hAnsi="Times New Roman" w:cs="Times New Roman"/>
                      <w:sz w:val="20"/>
                      <w:szCs w:val="20"/>
                    </w:rPr>
                  </w:pPr>
                  <w:r w:rsidRPr="00501EDB">
                    <w:rPr>
                      <w:rFonts w:ascii="Times New Roman" w:hAnsi="Times New Roman" w:cs="Times New Roman"/>
                      <w:sz w:val="20"/>
                      <w:szCs w:val="20"/>
                    </w:rPr>
                    <w:t>0.2</w:t>
                  </w:r>
                </w:p>
              </w:tc>
              <w:tc>
                <w:tcPr>
                  <w:tcW w:w="864" w:type="dxa"/>
                  <w:tcBorders>
                    <w:left w:val="nil"/>
                    <w:right w:val="nil"/>
                  </w:tcBorders>
                  <w:noWrap/>
                  <w:vAlign w:val="center"/>
                  <w:hideMark/>
                </w:tcPr>
                <w:p w14:paraId="08D526FC" w14:textId="01BB1005" w:rsidR="00471A85" w:rsidRPr="00501EDB" w:rsidRDefault="00471A85" w:rsidP="00424FC2">
                  <w:pPr>
                    <w:jc w:val="center"/>
                    <w:rPr>
                      <w:rFonts w:ascii="Times New Roman" w:hAnsi="Times New Roman" w:cs="Times New Roman"/>
                      <w:sz w:val="16"/>
                      <w:szCs w:val="16"/>
                    </w:rPr>
                  </w:pPr>
                  <w:r w:rsidRPr="00501EDB">
                    <w:rPr>
                      <w:rFonts w:ascii="Times New Roman" w:hAnsi="Times New Roman" w:cs="Times New Roman"/>
                      <w:sz w:val="16"/>
                      <w:szCs w:val="16"/>
                    </w:rPr>
                    <w:t>1.1</w:t>
                  </w:r>
                </w:p>
              </w:tc>
              <w:tc>
                <w:tcPr>
                  <w:tcW w:w="864" w:type="dxa"/>
                  <w:tcBorders>
                    <w:left w:val="nil"/>
                    <w:right w:val="nil"/>
                  </w:tcBorders>
                  <w:noWrap/>
                  <w:vAlign w:val="center"/>
                  <w:hideMark/>
                </w:tcPr>
                <w:p w14:paraId="7445495E" w14:textId="570C8B47" w:rsidR="00471A85" w:rsidRPr="00501EDB" w:rsidRDefault="00471A85" w:rsidP="00424FC2">
                  <w:pPr>
                    <w:jc w:val="center"/>
                    <w:rPr>
                      <w:rFonts w:ascii="Times New Roman" w:hAnsi="Times New Roman" w:cs="Times New Roman"/>
                      <w:sz w:val="16"/>
                      <w:szCs w:val="16"/>
                    </w:rPr>
                  </w:pPr>
                  <w:r w:rsidRPr="00501EDB">
                    <w:rPr>
                      <w:rFonts w:ascii="Times New Roman" w:hAnsi="Times New Roman" w:cs="Times New Roman"/>
                      <w:sz w:val="16"/>
                      <w:szCs w:val="16"/>
                    </w:rPr>
                    <w:t>1.0</w:t>
                  </w:r>
                </w:p>
              </w:tc>
              <w:tc>
                <w:tcPr>
                  <w:tcW w:w="864" w:type="dxa"/>
                  <w:tcBorders>
                    <w:left w:val="nil"/>
                    <w:right w:val="nil"/>
                  </w:tcBorders>
                  <w:noWrap/>
                  <w:vAlign w:val="center"/>
                  <w:hideMark/>
                </w:tcPr>
                <w:p w14:paraId="211C815A" w14:textId="4256EF82" w:rsidR="00471A85" w:rsidRPr="00501EDB" w:rsidRDefault="00471A85" w:rsidP="00424FC2">
                  <w:pPr>
                    <w:jc w:val="center"/>
                    <w:rPr>
                      <w:rFonts w:ascii="Times New Roman" w:hAnsi="Times New Roman" w:cs="Times New Roman"/>
                      <w:sz w:val="16"/>
                      <w:szCs w:val="16"/>
                    </w:rPr>
                  </w:pPr>
                  <w:r w:rsidRPr="00501EDB">
                    <w:rPr>
                      <w:rFonts w:ascii="Times New Roman" w:hAnsi="Times New Roman" w:cs="Times New Roman"/>
                      <w:sz w:val="16"/>
                      <w:szCs w:val="16"/>
                    </w:rPr>
                    <w:t>1.0</w:t>
                  </w:r>
                </w:p>
              </w:tc>
              <w:tc>
                <w:tcPr>
                  <w:tcW w:w="864" w:type="dxa"/>
                  <w:tcBorders>
                    <w:left w:val="nil"/>
                    <w:right w:val="nil"/>
                  </w:tcBorders>
                  <w:noWrap/>
                  <w:vAlign w:val="center"/>
                  <w:hideMark/>
                </w:tcPr>
                <w:p w14:paraId="5D9B2A3E" w14:textId="5A03D01F" w:rsidR="00471A85" w:rsidRPr="00501EDB" w:rsidRDefault="00471A85" w:rsidP="00424FC2">
                  <w:pPr>
                    <w:jc w:val="center"/>
                    <w:rPr>
                      <w:rFonts w:ascii="Times New Roman" w:hAnsi="Times New Roman" w:cs="Times New Roman"/>
                      <w:sz w:val="16"/>
                      <w:szCs w:val="16"/>
                    </w:rPr>
                  </w:pPr>
                  <w:r w:rsidRPr="00501EDB">
                    <w:rPr>
                      <w:rFonts w:ascii="Times New Roman" w:hAnsi="Times New Roman" w:cs="Times New Roman"/>
                      <w:sz w:val="16"/>
                      <w:szCs w:val="16"/>
                    </w:rPr>
                    <w:t>1.1</w:t>
                  </w:r>
                </w:p>
              </w:tc>
              <w:tc>
                <w:tcPr>
                  <w:tcW w:w="864" w:type="dxa"/>
                  <w:tcBorders>
                    <w:left w:val="nil"/>
                    <w:right w:val="nil"/>
                  </w:tcBorders>
                  <w:noWrap/>
                  <w:vAlign w:val="center"/>
                  <w:hideMark/>
                </w:tcPr>
                <w:p w14:paraId="24B0707B" w14:textId="367DEDFF" w:rsidR="00471A85" w:rsidRPr="00501EDB" w:rsidRDefault="00471A85" w:rsidP="00424FC2">
                  <w:pPr>
                    <w:jc w:val="center"/>
                    <w:rPr>
                      <w:rFonts w:ascii="Times New Roman" w:hAnsi="Times New Roman" w:cs="Times New Roman"/>
                      <w:sz w:val="16"/>
                      <w:szCs w:val="16"/>
                    </w:rPr>
                  </w:pPr>
                  <w:r w:rsidRPr="00501EDB">
                    <w:rPr>
                      <w:rFonts w:ascii="Times New Roman" w:hAnsi="Times New Roman" w:cs="Times New Roman"/>
                      <w:sz w:val="16"/>
                      <w:szCs w:val="16"/>
                    </w:rPr>
                    <w:t>1.2</w:t>
                  </w:r>
                </w:p>
              </w:tc>
              <w:tc>
                <w:tcPr>
                  <w:tcW w:w="864" w:type="dxa"/>
                  <w:tcBorders>
                    <w:left w:val="nil"/>
                    <w:right w:val="nil"/>
                  </w:tcBorders>
                  <w:noWrap/>
                  <w:vAlign w:val="center"/>
                  <w:hideMark/>
                </w:tcPr>
                <w:p w14:paraId="1FD7DE00" w14:textId="261A7107" w:rsidR="00471A85" w:rsidRPr="00501EDB" w:rsidRDefault="00471A85" w:rsidP="00424FC2">
                  <w:pPr>
                    <w:jc w:val="center"/>
                    <w:rPr>
                      <w:rFonts w:ascii="Times New Roman" w:hAnsi="Times New Roman" w:cs="Times New Roman"/>
                      <w:sz w:val="16"/>
                      <w:szCs w:val="16"/>
                    </w:rPr>
                  </w:pPr>
                  <w:r w:rsidRPr="00501EDB">
                    <w:rPr>
                      <w:rFonts w:ascii="Times New Roman" w:hAnsi="Times New Roman" w:cs="Times New Roman"/>
                      <w:sz w:val="16"/>
                      <w:szCs w:val="16"/>
                    </w:rPr>
                    <w:t>1.2</w:t>
                  </w:r>
                </w:p>
              </w:tc>
              <w:tc>
                <w:tcPr>
                  <w:tcW w:w="864" w:type="dxa"/>
                  <w:tcBorders>
                    <w:left w:val="nil"/>
                    <w:right w:val="nil"/>
                  </w:tcBorders>
                  <w:noWrap/>
                  <w:vAlign w:val="center"/>
                  <w:hideMark/>
                </w:tcPr>
                <w:p w14:paraId="376C6C22" w14:textId="3AF530E2" w:rsidR="00471A85" w:rsidRPr="00501EDB" w:rsidRDefault="00471A85" w:rsidP="00424FC2">
                  <w:pPr>
                    <w:jc w:val="center"/>
                    <w:rPr>
                      <w:rFonts w:ascii="Times New Roman" w:hAnsi="Times New Roman" w:cs="Times New Roman"/>
                      <w:sz w:val="16"/>
                      <w:szCs w:val="16"/>
                    </w:rPr>
                  </w:pPr>
                  <w:r w:rsidRPr="00501EDB">
                    <w:rPr>
                      <w:rFonts w:ascii="Times New Roman" w:hAnsi="Times New Roman" w:cs="Times New Roman"/>
                      <w:sz w:val="16"/>
                      <w:szCs w:val="16"/>
                    </w:rPr>
                    <w:t>1.1</w:t>
                  </w:r>
                </w:p>
              </w:tc>
              <w:tc>
                <w:tcPr>
                  <w:tcW w:w="864" w:type="dxa"/>
                  <w:tcBorders>
                    <w:left w:val="nil"/>
                    <w:right w:val="nil"/>
                  </w:tcBorders>
                  <w:noWrap/>
                  <w:vAlign w:val="center"/>
                  <w:hideMark/>
                </w:tcPr>
                <w:p w14:paraId="557D2ECA" w14:textId="07A82CD9" w:rsidR="00471A85" w:rsidRPr="00501EDB" w:rsidRDefault="00471A85" w:rsidP="00424FC2">
                  <w:pPr>
                    <w:jc w:val="center"/>
                    <w:rPr>
                      <w:rFonts w:ascii="Times New Roman" w:hAnsi="Times New Roman" w:cs="Times New Roman"/>
                      <w:sz w:val="16"/>
                      <w:szCs w:val="16"/>
                    </w:rPr>
                  </w:pPr>
                  <w:r w:rsidRPr="00501EDB">
                    <w:rPr>
                      <w:rFonts w:ascii="Times New Roman" w:hAnsi="Times New Roman" w:cs="Times New Roman"/>
                      <w:sz w:val="16"/>
                      <w:szCs w:val="16"/>
                    </w:rPr>
                    <w:t>1.2</w:t>
                  </w:r>
                </w:p>
              </w:tc>
            </w:tr>
            <w:tr w:rsidR="00471A85" w:rsidRPr="00501EDB" w14:paraId="10E6FE7D" w14:textId="77777777" w:rsidTr="00424FC2">
              <w:trPr>
                <w:trHeight w:val="298"/>
              </w:trPr>
              <w:tc>
                <w:tcPr>
                  <w:tcW w:w="3289" w:type="dxa"/>
                  <w:tcBorders>
                    <w:left w:val="nil"/>
                    <w:right w:val="nil"/>
                  </w:tcBorders>
                  <w:noWrap/>
                  <w:vAlign w:val="center"/>
                  <w:hideMark/>
                </w:tcPr>
                <w:p w14:paraId="3DFA4D79" w14:textId="77777777" w:rsidR="00471A85" w:rsidRPr="00501EDB" w:rsidRDefault="00471A85" w:rsidP="00471A85">
                  <w:pPr>
                    <w:jc w:val="center"/>
                    <w:rPr>
                      <w:rFonts w:ascii="Times New Roman" w:hAnsi="Times New Roman" w:cs="Times New Roman"/>
                      <w:sz w:val="22"/>
                      <w:szCs w:val="22"/>
                    </w:rPr>
                  </w:pPr>
                  <w:r w:rsidRPr="00501EDB">
                    <w:rPr>
                      <w:rFonts w:ascii="Times New Roman" w:hAnsi="Times New Roman" w:cs="Times New Roman"/>
                      <w:sz w:val="22"/>
                      <w:szCs w:val="22"/>
                    </w:rPr>
                    <w:t>Oak woodland</w:t>
                  </w:r>
                </w:p>
              </w:tc>
              <w:tc>
                <w:tcPr>
                  <w:tcW w:w="1008" w:type="dxa"/>
                  <w:tcBorders>
                    <w:left w:val="nil"/>
                    <w:right w:val="nil"/>
                  </w:tcBorders>
                  <w:noWrap/>
                  <w:vAlign w:val="center"/>
                  <w:hideMark/>
                </w:tcPr>
                <w:p w14:paraId="467AEC2E" w14:textId="34126FA3" w:rsidR="00471A85" w:rsidRPr="00501EDB" w:rsidRDefault="00471A85" w:rsidP="00424FC2">
                  <w:pPr>
                    <w:jc w:val="center"/>
                    <w:rPr>
                      <w:rFonts w:ascii="Times New Roman" w:hAnsi="Times New Roman" w:cs="Times New Roman"/>
                      <w:sz w:val="20"/>
                      <w:szCs w:val="20"/>
                    </w:rPr>
                  </w:pPr>
                  <w:r w:rsidRPr="00501EDB">
                    <w:rPr>
                      <w:rFonts w:ascii="Times New Roman" w:hAnsi="Times New Roman" w:cs="Times New Roman"/>
                      <w:sz w:val="20"/>
                      <w:szCs w:val="20"/>
                    </w:rPr>
                    <w:t>0</w:t>
                  </w:r>
                </w:p>
              </w:tc>
              <w:tc>
                <w:tcPr>
                  <w:tcW w:w="1338" w:type="dxa"/>
                  <w:tcBorders>
                    <w:left w:val="nil"/>
                    <w:right w:val="nil"/>
                  </w:tcBorders>
                  <w:noWrap/>
                  <w:vAlign w:val="center"/>
                  <w:hideMark/>
                </w:tcPr>
                <w:p w14:paraId="74C376A7" w14:textId="4B262F95" w:rsidR="00471A85" w:rsidRPr="00501EDB" w:rsidRDefault="00471A85" w:rsidP="00424FC2">
                  <w:pPr>
                    <w:jc w:val="center"/>
                    <w:rPr>
                      <w:rFonts w:ascii="Times New Roman" w:hAnsi="Times New Roman" w:cs="Times New Roman"/>
                      <w:sz w:val="20"/>
                      <w:szCs w:val="20"/>
                    </w:rPr>
                  </w:pPr>
                  <w:r w:rsidRPr="00501EDB">
                    <w:rPr>
                      <w:rFonts w:ascii="Times New Roman" w:hAnsi="Times New Roman" w:cs="Times New Roman"/>
                      <w:sz w:val="20"/>
                      <w:szCs w:val="20"/>
                    </w:rPr>
                    <w:t>0.0</w:t>
                  </w:r>
                </w:p>
              </w:tc>
              <w:tc>
                <w:tcPr>
                  <w:tcW w:w="864" w:type="dxa"/>
                  <w:tcBorders>
                    <w:left w:val="nil"/>
                    <w:right w:val="nil"/>
                  </w:tcBorders>
                  <w:noWrap/>
                  <w:vAlign w:val="center"/>
                  <w:hideMark/>
                </w:tcPr>
                <w:p w14:paraId="09ABCBA0" w14:textId="3302EDDA" w:rsidR="00471A85" w:rsidRPr="00501EDB" w:rsidRDefault="00471A85" w:rsidP="00424FC2">
                  <w:pPr>
                    <w:jc w:val="center"/>
                    <w:rPr>
                      <w:rFonts w:ascii="Times New Roman" w:hAnsi="Times New Roman" w:cs="Times New Roman"/>
                      <w:sz w:val="16"/>
                      <w:szCs w:val="16"/>
                    </w:rPr>
                  </w:pPr>
                  <w:r w:rsidRPr="00501EDB">
                    <w:rPr>
                      <w:rFonts w:ascii="Times New Roman" w:hAnsi="Times New Roman" w:cs="Times New Roman"/>
                      <w:sz w:val="16"/>
                      <w:szCs w:val="16"/>
                    </w:rPr>
                    <w:t>0.0</w:t>
                  </w:r>
                </w:p>
              </w:tc>
              <w:tc>
                <w:tcPr>
                  <w:tcW w:w="864" w:type="dxa"/>
                  <w:tcBorders>
                    <w:left w:val="nil"/>
                    <w:right w:val="nil"/>
                  </w:tcBorders>
                  <w:noWrap/>
                  <w:vAlign w:val="center"/>
                  <w:hideMark/>
                </w:tcPr>
                <w:p w14:paraId="1EAF5C6B" w14:textId="4383E8FF" w:rsidR="00471A85" w:rsidRPr="00501EDB" w:rsidRDefault="00471A85" w:rsidP="00424FC2">
                  <w:pPr>
                    <w:jc w:val="center"/>
                    <w:rPr>
                      <w:rFonts w:ascii="Times New Roman" w:hAnsi="Times New Roman" w:cs="Times New Roman"/>
                      <w:sz w:val="16"/>
                      <w:szCs w:val="16"/>
                    </w:rPr>
                  </w:pPr>
                  <w:r w:rsidRPr="00501EDB">
                    <w:rPr>
                      <w:rFonts w:ascii="Times New Roman" w:hAnsi="Times New Roman" w:cs="Times New Roman"/>
                      <w:sz w:val="16"/>
                      <w:szCs w:val="16"/>
                    </w:rPr>
                    <w:t>0.0</w:t>
                  </w:r>
                </w:p>
              </w:tc>
              <w:tc>
                <w:tcPr>
                  <w:tcW w:w="864" w:type="dxa"/>
                  <w:tcBorders>
                    <w:left w:val="nil"/>
                    <w:right w:val="nil"/>
                  </w:tcBorders>
                  <w:noWrap/>
                  <w:vAlign w:val="center"/>
                  <w:hideMark/>
                </w:tcPr>
                <w:p w14:paraId="48793D8D" w14:textId="0DB71411" w:rsidR="00471A85" w:rsidRPr="00501EDB" w:rsidRDefault="00471A85" w:rsidP="00424FC2">
                  <w:pPr>
                    <w:jc w:val="center"/>
                    <w:rPr>
                      <w:rFonts w:ascii="Times New Roman" w:hAnsi="Times New Roman" w:cs="Times New Roman"/>
                      <w:sz w:val="16"/>
                      <w:szCs w:val="16"/>
                    </w:rPr>
                  </w:pPr>
                  <w:r w:rsidRPr="00501EDB">
                    <w:rPr>
                      <w:rFonts w:ascii="Times New Roman" w:hAnsi="Times New Roman" w:cs="Times New Roman"/>
                      <w:sz w:val="16"/>
                      <w:szCs w:val="16"/>
                    </w:rPr>
                    <w:t>0.0</w:t>
                  </w:r>
                </w:p>
              </w:tc>
              <w:tc>
                <w:tcPr>
                  <w:tcW w:w="864" w:type="dxa"/>
                  <w:tcBorders>
                    <w:left w:val="nil"/>
                    <w:right w:val="nil"/>
                  </w:tcBorders>
                  <w:noWrap/>
                  <w:vAlign w:val="center"/>
                  <w:hideMark/>
                </w:tcPr>
                <w:p w14:paraId="6E3B2B67" w14:textId="0BDD42BE" w:rsidR="00471A85" w:rsidRPr="00501EDB" w:rsidRDefault="00471A85" w:rsidP="00424FC2">
                  <w:pPr>
                    <w:jc w:val="center"/>
                    <w:rPr>
                      <w:rFonts w:ascii="Times New Roman" w:hAnsi="Times New Roman" w:cs="Times New Roman"/>
                      <w:sz w:val="16"/>
                      <w:szCs w:val="16"/>
                    </w:rPr>
                  </w:pPr>
                  <w:r w:rsidRPr="00501EDB">
                    <w:rPr>
                      <w:rFonts w:ascii="Times New Roman" w:hAnsi="Times New Roman" w:cs="Times New Roman"/>
                      <w:sz w:val="16"/>
                      <w:szCs w:val="16"/>
                    </w:rPr>
                    <w:t>0.0</w:t>
                  </w:r>
                </w:p>
              </w:tc>
              <w:tc>
                <w:tcPr>
                  <w:tcW w:w="864" w:type="dxa"/>
                  <w:tcBorders>
                    <w:left w:val="nil"/>
                    <w:right w:val="nil"/>
                  </w:tcBorders>
                  <w:noWrap/>
                  <w:vAlign w:val="center"/>
                  <w:hideMark/>
                </w:tcPr>
                <w:p w14:paraId="6EFCFECF" w14:textId="7EA54772" w:rsidR="00471A85" w:rsidRPr="00501EDB" w:rsidRDefault="00471A85" w:rsidP="00424FC2">
                  <w:pPr>
                    <w:jc w:val="center"/>
                    <w:rPr>
                      <w:rFonts w:ascii="Times New Roman" w:hAnsi="Times New Roman" w:cs="Times New Roman"/>
                      <w:sz w:val="16"/>
                      <w:szCs w:val="16"/>
                    </w:rPr>
                  </w:pPr>
                  <w:r w:rsidRPr="00501EDB">
                    <w:rPr>
                      <w:rFonts w:ascii="Times New Roman" w:hAnsi="Times New Roman" w:cs="Times New Roman"/>
                      <w:sz w:val="16"/>
                      <w:szCs w:val="16"/>
                    </w:rPr>
                    <w:t>0.0</w:t>
                  </w:r>
                </w:p>
              </w:tc>
              <w:tc>
                <w:tcPr>
                  <w:tcW w:w="864" w:type="dxa"/>
                  <w:tcBorders>
                    <w:left w:val="nil"/>
                    <w:right w:val="nil"/>
                  </w:tcBorders>
                  <w:noWrap/>
                  <w:vAlign w:val="center"/>
                  <w:hideMark/>
                </w:tcPr>
                <w:p w14:paraId="7AC836B8" w14:textId="56F046B8" w:rsidR="00471A85" w:rsidRPr="00501EDB" w:rsidRDefault="00471A85" w:rsidP="00424FC2">
                  <w:pPr>
                    <w:jc w:val="center"/>
                    <w:rPr>
                      <w:rFonts w:ascii="Times New Roman" w:hAnsi="Times New Roman" w:cs="Times New Roman"/>
                      <w:sz w:val="16"/>
                      <w:szCs w:val="16"/>
                    </w:rPr>
                  </w:pPr>
                  <w:r w:rsidRPr="00501EDB">
                    <w:rPr>
                      <w:rFonts w:ascii="Times New Roman" w:hAnsi="Times New Roman" w:cs="Times New Roman"/>
                      <w:sz w:val="16"/>
                      <w:szCs w:val="16"/>
                    </w:rPr>
                    <w:t>0.0</w:t>
                  </w:r>
                </w:p>
              </w:tc>
              <w:tc>
                <w:tcPr>
                  <w:tcW w:w="864" w:type="dxa"/>
                  <w:tcBorders>
                    <w:left w:val="nil"/>
                    <w:right w:val="nil"/>
                  </w:tcBorders>
                  <w:noWrap/>
                  <w:vAlign w:val="center"/>
                  <w:hideMark/>
                </w:tcPr>
                <w:p w14:paraId="6DE823DB" w14:textId="596F9A87" w:rsidR="00471A85" w:rsidRPr="00501EDB" w:rsidRDefault="00471A85" w:rsidP="00424FC2">
                  <w:pPr>
                    <w:jc w:val="center"/>
                    <w:rPr>
                      <w:rFonts w:ascii="Times New Roman" w:hAnsi="Times New Roman" w:cs="Times New Roman"/>
                      <w:sz w:val="16"/>
                      <w:szCs w:val="16"/>
                    </w:rPr>
                  </w:pPr>
                  <w:r w:rsidRPr="00501EDB">
                    <w:rPr>
                      <w:rFonts w:ascii="Times New Roman" w:hAnsi="Times New Roman" w:cs="Times New Roman"/>
                      <w:sz w:val="16"/>
                      <w:szCs w:val="16"/>
                    </w:rPr>
                    <w:t>0.0</w:t>
                  </w:r>
                </w:p>
              </w:tc>
              <w:tc>
                <w:tcPr>
                  <w:tcW w:w="864" w:type="dxa"/>
                  <w:tcBorders>
                    <w:left w:val="nil"/>
                    <w:right w:val="nil"/>
                  </w:tcBorders>
                  <w:noWrap/>
                  <w:vAlign w:val="center"/>
                  <w:hideMark/>
                </w:tcPr>
                <w:p w14:paraId="7DB481DD" w14:textId="66B2CD46" w:rsidR="00471A85" w:rsidRPr="00501EDB" w:rsidRDefault="00471A85" w:rsidP="00424FC2">
                  <w:pPr>
                    <w:jc w:val="center"/>
                    <w:rPr>
                      <w:rFonts w:ascii="Times New Roman" w:hAnsi="Times New Roman" w:cs="Times New Roman"/>
                      <w:sz w:val="16"/>
                      <w:szCs w:val="16"/>
                    </w:rPr>
                  </w:pPr>
                  <w:r w:rsidRPr="00501EDB">
                    <w:rPr>
                      <w:rFonts w:ascii="Times New Roman" w:hAnsi="Times New Roman" w:cs="Times New Roman"/>
                      <w:sz w:val="16"/>
                      <w:szCs w:val="16"/>
                    </w:rPr>
                    <w:t>0.0</w:t>
                  </w:r>
                </w:p>
              </w:tc>
            </w:tr>
            <w:tr w:rsidR="00471A85" w:rsidRPr="00501EDB" w14:paraId="13AD5A25" w14:textId="77777777" w:rsidTr="00424FC2">
              <w:trPr>
                <w:trHeight w:val="298"/>
              </w:trPr>
              <w:tc>
                <w:tcPr>
                  <w:tcW w:w="3289" w:type="dxa"/>
                  <w:tcBorders>
                    <w:left w:val="nil"/>
                    <w:right w:val="nil"/>
                  </w:tcBorders>
                  <w:noWrap/>
                  <w:vAlign w:val="center"/>
                  <w:hideMark/>
                </w:tcPr>
                <w:p w14:paraId="08BDB6FD" w14:textId="77777777" w:rsidR="00471A85" w:rsidRPr="00501EDB" w:rsidRDefault="00471A85" w:rsidP="00471A85">
                  <w:pPr>
                    <w:jc w:val="center"/>
                    <w:rPr>
                      <w:rFonts w:ascii="Times New Roman" w:hAnsi="Times New Roman" w:cs="Times New Roman"/>
                      <w:sz w:val="22"/>
                      <w:szCs w:val="22"/>
                    </w:rPr>
                  </w:pPr>
                  <w:r w:rsidRPr="00501EDB">
                    <w:rPr>
                      <w:rFonts w:ascii="Times New Roman" w:hAnsi="Times New Roman" w:cs="Times New Roman"/>
                      <w:sz w:val="22"/>
                      <w:szCs w:val="22"/>
                    </w:rPr>
                    <w:t>Aspen forest</w:t>
                  </w:r>
                </w:p>
              </w:tc>
              <w:tc>
                <w:tcPr>
                  <w:tcW w:w="1008" w:type="dxa"/>
                  <w:tcBorders>
                    <w:left w:val="nil"/>
                    <w:right w:val="nil"/>
                  </w:tcBorders>
                  <w:noWrap/>
                  <w:vAlign w:val="center"/>
                  <w:hideMark/>
                </w:tcPr>
                <w:p w14:paraId="7121B683" w14:textId="73830E2F" w:rsidR="00471A85" w:rsidRPr="00501EDB" w:rsidRDefault="00471A85" w:rsidP="00424FC2">
                  <w:pPr>
                    <w:jc w:val="center"/>
                    <w:rPr>
                      <w:rFonts w:ascii="Times New Roman" w:hAnsi="Times New Roman" w:cs="Times New Roman"/>
                      <w:sz w:val="20"/>
                      <w:szCs w:val="20"/>
                    </w:rPr>
                  </w:pPr>
                  <w:r w:rsidRPr="00501EDB">
                    <w:rPr>
                      <w:rFonts w:ascii="Times New Roman" w:hAnsi="Times New Roman" w:cs="Times New Roman"/>
                      <w:sz w:val="20"/>
                      <w:szCs w:val="20"/>
                    </w:rPr>
                    <w:t>0</w:t>
                  </w:r>
                </w:p>
              </w:tc>
              <w:tc>
                <w:tcPr>
                  <w:tcW w:w="1338" w:type="dxa"/>
                  <w:tcBorders>
                    <w:left w:val="nil"/>
                    <w:right w:val="nil"/>
                  </w:tcBorders>
                  <w:noWrap/>
                  <w:vAlign w:val="center"/>
                  <w:hideMark/>
                </w:tcPr>
                <w:p w14:paraId="3563BF0B" w14:textId="4E9125E2" w:rsidR="00471A85" w:rsidRPr="00501EDB" w:rsidRDefault="00471A85" w:rsidP="00424FC2">
                  <w:pPr>
                    <w:jc w:val="center"/>
                    <w:rPr>
                      <w:rFonts w:ascii="Times New Roman" w:hAnsi="Times New Roman" w:cs="Times New Roman"/>
                      <w:sz w:val="20"/>
                      <w:szCs w:val="20"/>
                    </w:rPr>
                  </w:pPr>
                  <w:r w:rsidRPr="00501EDB">
                    <w:rPr>
                      <w:rFonts w:ascii="Times New Roman" w:hAnsi="Times New Roman" w:cs="Times New Roman"/>
                      <w:sz w:val="20"/>
                      <w:szCs w:val="20"/>
                    </w:rPr>
                    <w:t>0.0</w:t>
                  </w:r>
                </w:p>
              </w:tc>
              <w:tc>
                <w:tcPr>
                  <w:tcW w:w="864" w:type="dxa"/>
                  <w:tcBorders>
                    <w:left w:val="nil"/>
                    <w:right w:val="nil"/>
                  </w:tcBorders>
                  <w:noWrap/>
                  <w:vAlign w:val="center"/>
                  <w:hideMark/>
                </w:tcPr>
                <w:p w14:paraId="4EA4E1C9" w14:textId="04456A0E" w:rsidR="00471A85" w:rsidRPr="00501EDB" w:rsidRDefault="00471A85" w:rsidP="00424FC2">
                  <w:pPr>
                    <w:jc w:val="center"/>
                    <w:rPr>
                      <w:rFonts w:ascii="Times New Roman" w:hAnsi="Times New Roman" w:cs="Times New Roman"/>
                      <w:sz w:val="16"/>
                      <w:szCs w:val="16"/>
                    </w:rPr>
                  </w:pPr>
                  <w:r w:rsidRPr="00501EDB">
                    <w:rPr>
                      <w:rFonts w:ascii="Times New Roman" w:hAnsi="Times New Roman" w:cs="Times New Roman"/>
                      <w:sz w:val="16"/>
                      <w:szCs w:val="16"/>
                    </w:rPr>
                    <w:t>0.0</w:t>
                  </w:r>
                </w:p>
              </w:tc>
              <w:tc>
                <w:tcPr>
                  <w:tcW w:w="864" w:type="dxa"/>
                  <w:tcBorders>
                    <w:left w:val="nil"/>
                    <w:right w:val="nil"/>
                  </w:tcBorders>
                  <w:noWrap/>
                  <w:vAlign w:val="center"/>
                  <w:hideMark/>
                </w:tcPr>
                <w:p w14:paraId="2676BF3A" w14:textId="52C32E04" w:rsidR="00471A85" w:rsidRPr="00501EDB" w:rsidRDefault="00471A85" w:rsidP="00424FC2">
                  <w:pPr>
                    <w:jc w:val="center"/>
                    <w:rPr>
                      <w:rFonts w:ascii="Times New Roman" w:hAnsi="Times New Roman" w:cs="Times New Roman"/>
                      <w:sz w:val="16"/>
                      <w:szCs w:val="16"/>
                    </w:rPr>
                  </w:pPr>
                  <w:r w:rsidRPr="00501EDB">
                    <w:rPr>
                      <w:rFonts w:ascii="Times New Roman" w:hAnsi="Times New Roman" w:cs="Times New Roman"/>
                      <w:sz w:val="16"/>
                      <w:szCs w:val="16"/>
                    </w:rPr>
                    <w:t>0.0</w:t>
                  </w:r>
                </w:p>
              </w:tc>
              <w:tc>
                <w:tcPr>
                  <w:tcW w:w="864" w:type="dxa"/>
                  <w:tcBorders>
                    <w:left w:val="nil"/>
                    <w:right w:val="nil"/>
                  </w:tcBorders>
                  <w:noWrap/>
                  <w:vAlign w:val="center"/>
                  <w:hideMark/>
                </w:tcPr>
                <w:p w14:paraId="3492DA6E" w14:textId="5680DA0D" w:rsidR="00471A85" w:rsidRPr="00501EDB" w:rsidRDefault="00471A85" w:rsidP="00424FC2">
                  <w:pPr>
                    <w:jc w:val="center"/>
                    <w:rPr>
                      <w:rFonts w:ascii="Times New Roman" w:hAnsi="Times New Roman" w:cs="Times New Roman"/>
                      <w:sz w:val="16"/>
                      <w:szCs w:val="16"/>
                    </w:rPr>
                  </w:pPr>
                  <w:r w:rsidRPr="00501EDB">
                    <w:rPr>
                      <w:rFonts w:ascii="Times New Roman" w:hAnsi="Times New Roman" w:cs="Times New Roman"/>
                      <w:sz w:val="16"/>
                      <w:szCs w:val="16"/>
                    </w:rPr>
                    <w:t>0.0</w:t>
                  </w:r>
                </w:p>
              </w:tc>
              <w:tc>
                <w:tcPr>
                  <w:tcW w:w="864" w:type="dxa"/>
                  <w:tcBorders>
                    <w:left w:val="nil"/>
                    <w:right w:val="nil"/>
                  </w:tcBorders>
                  <w:noWrap/>
                  <w:vAlign w:val="center"/>
                  <w:hideMark/>
                </w:tcPr>
                <w:p w14:paraId="00D276F2" w14:textId="56CD4A9E" w:rsidR="00471A85" w:rsidRPr="00501EDB" w:rsidRDefault="00471A85" w:rsidP="00424FC2">
                  <w:pPr>
                    <w:jc w:val="center"/>
                    <w:rPr>
                      <w:rFonts w:ascii="Times New Roman" w:hAnsi="Times New Roman" w:cs="Times New Roman"/>
                      <w:sz w:val="16"/>
                      <w:szCs w:val="16"/>
                    </w:rPr>
                  </w:pPr>
                  <w:r w:rsidRPr="00501EDB">
                    <w:rPr>
                      <w:rFonts w:ascii="Times New Roman" w:hAnsi="Times New Roman" w:cs="Times New Roman"/>
                      <w:sz w:val="16"/>
                      <w:szCs w:val="16"/>
                    </w:rPr>
                    <w:t>0.0</w:t>
                  </w:r>
                </w:p>
              </w:tc>
              <w:tc>
                <w:tcPr>
                  <w:tcW w:w="864" w:type="dxa"/>
                  <w:tcBorders>
                    <w:left w:val="nil"/>
                    <w:right w:val="nil"/>
                  </w:tcBorders>
                  <w:noWrap/>
                  <w:vAlign w:val="center"/>
                  <w:hideMark/>
                </w:tcPr>
                <w:p w14:paraId="2529D23F" w14:textId="51C888BA" w:rsidR="00471A85" w:rsidRPr="00501EDB" w:rsidRDefault="00471A85" w:rsidP="00424FC2">
                  <w:pPr>
                    <w:jc w:val="center"/>
                    <w:rPr>
                      <w:rFonts w:ascii="Times New Roman" w:hAnsi="Times New Roman" w:cs="Times New Roman"/>
                      <w:sz w:val="16"/>
                      <w:szCs w:val="16"/>
                    </w:rPr>
                  </w:pPr>
                  <w:r w:rsidRPr="00501EDB">
                    <w:rPr>
                      <w:rFonts w:ascii="Times New Roman" w:hAnsi="Times New Roman" w:cs="Times New Roman"/>
                      <w:sz w:val="16"/>
                      <w:szCs w:val="16"/>
                    </w:rPr>
                    <w:t>0.0</w:t>
                  </w:r>
                </w:p>
              </w:tc>
              <w:tc>
                <w:tcPr>
                  <w:tcW w:w="864" w:type="dxa"/>
                  <w:tcBorders>
                    <w:left w:val="nil"/>
                    <w:right w:val="nil"/>
                  </w:tcBorders>
                  <w:noWrap/>
                  <w:vAlign w:val="center"/>
                  <w:hideMark/>
                </w:tcPr>
                <w:p w14:paraId="5073746F" w14:textId="3EEDCE2E" w:rsidR="00471A85" w:rsidRPr="00501EDB" w:rsidRDefault="00471A85" w:rsidP="00424FC2">
                  <w:pPr>
                    <w:jc w:val="center"/>
                    <w:rPr>
                      <w:rFonts w:ascii="Times New Roman" w:hAnsi="Times New Roman" w:cs="Times New Roman"/>
                      <w:sz w:val="16"/>
                      <w:szCs w:val="16"/>
                    </w:rPr>
                  </w:pPr>
                  <w:r w:rsidRPr="00501EDB">
                    <w:rPr>
                      <w:rFonts w:ascii="Times New Roman" w:hAnsi="Times New Roman" w:cs="Times New Roman"/>
                      <w:sz w:val="16"/>
                      <w:szCs w:val="16"/>
                    </w:rPr>
                    <w:t>0.0</w:t>
                  </w:r>
                </w:p>
              </w:tc>
              <w:tc>
                <w:tcPr>
                  <w:tcW w:w="864" w:type="dxa"/>
                  <w:tcBorders>
                    <w:left w:val="nil"/>
                    <w:right w:val="nil"/>
                  </w:tcBorders>
                  <w:noWrap/>
                  <w:vAlign w:val="center"/>
                  <w:hideMark/>
                </w:tcPr>
                <w:p w14:paraId="7846987B" w14:textId="0A0CC562" w:rsidR="00471A85" w:rsidRPr="00501EDB" w:rsidRDefault="00471A85" w:rsidP="00424FC2">
                  <w:pPr>
                    <w:jc w:val="center"/>
                    <w:rPr>
                      <w:rFonts w:ascii="Times New Roman" w:hAnsi="Times New Roman" w:cs="Times New Roman"/>
                      <w:sz w:val="16"/>
                      <w:szCs w:val="16"/>
                    </w:rPr>
                  </w:pPr>
                  <w:r w:rsidRPr="00501EDB">
                    <w:rPr>
                      <w:rFonts w:ascii="Times New Roman" w:hAnsi="Times New Roman" w:cs="Times New Roman"/>
                      <w:sz w:val="16"/>
                      <w:szCs w:val="16"/>
                    </w:rPr>
                    <w:t>0.0</w:t>
                  </w:r>
                </w:p>
              </w:tc>
              <w:tc>
                <w:tcPr>
                  <w:tcW w:w="864" w:type="dxa"/>
                  <w:tcBorders>
                    <w:left w:val="nil"/>
                    <w:right w:val="nil"/>
                  </w:tcBorders>
                  <w:noWrap/>
                  <w:vAlign w:val="center"/>
                  <w:hideMark/>
                </w:tcPr>
                <w:p w14:paraId="47549A39" w14:textId="514933A5" w:rsidR="00471A85" w:rsidRPr="00501EDB" w:rsidRDefault="00471A85" w:rsidP="00424FC2">
                  <w:pPr>
                    <w:jc w:val="center"/>
                    <w:rPr>
                      <w:rFonts w:ascii="Times New Roman" w:hAnsi="Times New Roman" w:cs="Times New Roman"/>
                      <w:sz w:val="16"/>
                      <w:szCs w:val="16"/>
                    </w:rPr>
                  </w:pPr>
                  <w:r w:rsidRPr="00501EDB">
                    <w:rPr>
                      <w:rFonts w:ascii="Times New Roman" w:hAnsi="Times New Roman" w:cs="Times New Roman"/>
                      <w:sz w:val="16"/>
                      <w:szCs w:val="16"/>
                    </w:rPr>
                    <w:t>0.0</w:t>
                  </w:r>
                </w:p>
              </w:tc>
            </w:tr>
            <w:tr w:rsidR="00471A85" w:rsidRPr="00501EDB" w14:paraId="5E05A1DA" w14:textId="77777777" w:rsidTr="00424FC2">
              <w:trPr>
                <w:trHeight w:val="298"/>
              </w:trPr>
              <w:tc>
                <w:tcPr>
                  <w:tcW w:w="3289" w:type="dxa"/>
                  <w:tcBorders>
                    <w:left w:val="nil"/>
                    <w:right w:val="nil"/>
                  </w:tcBorders>
                  <w:noWrap/>
                  <w:vAlign w:val="center"/>
                  <w:hideMark/>
                </w:tcPr>
                <w:p w14:paraId="7C680452" w14:textId="77777777" w:rsidR="00471A85" w:rsidRPr="00501EDB" w:rsidRDefault="00471A85" w:rsidP="00471A85">
                  <w:pPr>
                    <w:jc w:val="center"/>
                    <w:rPr>
                      <w:rFonts w:ascii="Times New Roman" w:hAnsi="Times New Roman" w:cs="Times New Roman"/>
                      <w:sz w:val="22"/>
                      <w:szCs w:val="22"/>
                    </w:rPr>
                  </w:pPr>
                  <w:r w:rsidRPr="00501EDB">
                    <w:rPr>
                      <w:rFonts w:ascii="Times New Roman" w:hAnsi="Times New Roman" w:cs="Times New Roman"/>
                      <w:sz w:val="22"/>
                      <w:szCs w:val="22"/>
                    </w:rPr>
                    <w:t>Riparian forest</w:t>
                  </w:r>
                </w:p>
              </w:tc>
              <w:tc>
                <w:tcPr>
                  <w:tcW w:w="1008" w:type="dxa"/>
                  <w:tcBorders>
                    <w:left w:val="nil"/>
                    <w:right w:val="nil"/>
                  </w:tcBorders>
                  <w:noWrap/>
                  <w:vAlign w:val="center"/>
                  <w:hideMark/>
                </w:tcPr>
                <w:p w14:paraId="3D7AB78C" w14:textId="5FA87F8E" w:rsidR="00471A85" w:rsidRPr="00501EDB" w:rsidRDefault="00471A85" w:rsidP="00424FC2">
                  <w:pPr>
                    <w:jc w:val="center"/>
                    <w:rPr>
                      <w:rFonts w:ascii="Times New Roman" w:hAnsi="Times New Roman" w:cs="Times New Roman"/>
                      <w:sz w:val="20"/>
                      <w:szCs w:val="20"/>
                    </w:rPr>
                  </w:pPr>
                  <w:r w:rsidRPr="00501EDB">
                    <w:rPr>
                      <w:rFonts w:ascii="Times New Roman" w:hAnsi="Times New Roman" w:cs="Times New Roman"/>
                      <w:sz w:val="20"/>
                      <w:szCs w:val="20"/>
                    </w:rPr>
                    <w:t>75</w:t>
                  </w:r>
                </w:p>
              </w:tc>
              <w:tc>
                <w:tcPr>
                  <w:tcW w:w="1338" w:type="dxa"/>
                  <w:tcBorders>
                    <w:left w:val="nil"/>
                    <w:right w:val="nil"/>
                  </w:tcBorders>
                  <w:noWrap/>
                  <w:vAlign w:val="center"/>
                  <w:hideMark/>
                </w:tcPr>
                <w:p w14:paraId="27E05625" w14:textId="4B5DA56A" w:rsidR="00471A85" w:rsidRPr="00501EDB" w:rsidRDefault="00471A85" w:rsidP="00424FC2">
                  <w:pPr>
                    <w:jc w:val="center"/>
                    <w:rPr>
                      <w:rFonts w:ascii="Times New Roman" w:hAnsi="Times New Roman" w:cs="Times New Roman"/>
                      <w:sz w:val="20"/>
                      <w:szCs w:val="20"/>
                    </w:rPr>
                  </w:pPr>
                  <w:r w:rsidRPr="00501EDB">
                    <w:rPr>
                      <w:rFonts w:ascii="Times New Roman" w:hAnsi="Times New Roman" w:cs="Times New Roman"/>
                      <w:sz w:val="20"/>
                      <w:szCs w:val="20"/>
                    </w:rPr>
                    <w:t>10.7</w:t>
                  </w:r>
                </w:p>
              </w:tc>
              <w:tc>
                <w:tcPr>
                  <w:tcW w:w="864" w:type="dxa"/>
                  <w:tcBorders>
                    <w:left w:val="nil"/>
                    <w:right w:val="nil"/>
                  </w:tcBorders>
                  <w:noWrap/>
                  <w:vAlign w:val="center"/>
                  <w:hideMark/>
                </w:tcPr>
                <w:p w14:paraId="64558C93" w14:textId="7544C204" w:rsidR="00471A85" w:rsidRPr="00501EDB" w:rsidRDefault="00471A85" w:rsidP="00424FC2">
                  <w:pPr>
                    <w:jc w:val="center"/>
                    <w:rPr>
                      <w:rFonts w:ascii="Times New Roman" w:hAnsi="Times New Roman" w:cs="Times New Roman"/>
                      <w:sz w:val="16"/>
                      <w:szCs w:val="16"/>
                    </w:rPr>
                  </w:pPr>
                  <w:r w:rsidRPr="00501EDB">
                    <w:rPr>
                      <w:rFonts w:ascii="Times New Roman" w:hAnsi="Times New Roman" w:cs="Times New Roman"/>
                      <w:sz w:val="16"/>
                      <w:szCs w:val="16"/>
                    </w:rPr>
                    <w:t>15.6</w:t>
                  </w:r>
                </w:p>
              </w:tc>
              <w:tc>
                <w:tcPr>
                  <w:tcW w:w="864" w:type="dxa"/>
                  <w:tcBorders>
                    <w:left w:val="nil"/>
                    <w:right w:val="nil"/>
                  </w:tcBorders>
                  <w:noWrap/>
                  <w:vAlign w:val="center"/>
                  <w:hideMark/>
                </w:tcPr>
                <w:p w14:paraId="40FEDA04" w14:textId="065F470D" w:rsidR="00471A85" w:rsidRPr="00501EDB" w:rsidRDefault="00471A85" w:rsidP="00424FC2">
                  <w:pPr>
                    <w:jc w:val="center"/>
                    <w:rPr>
                      <w:rFonts w:ascii="Times New Roman" w:hAnsi="Times New Roman" w:cs="Times New Roman"/>
                      <w:sz w:val="16"/>
                      <w:szCs w:val="16"/>
                    </w:rPr>
                  </w:pPr>
                  <w:r w:rsidRPr="00501EDB">
                    <w:rPr>
                      <w:rFonts w:ascii="Times New Roman" w:hAnsi="Times New Roman" w:cs="Times New Roman"/>
                      <w:sz w:val="16"/>
                      <w:szCs w:val="16"/>
                    </w:rPr>
                    <w:t>7.5</w:t>
                  </w:r>
                </w:p>
              </w:tc>
              <w:tc>
                <w:tcPr>
                  <w:tcW w:w="864" w:type="dxa"/>
                  <w:tcBorders>
                    <w:left w:val="nil"/>
                    <w:right w:val="nil"/>
                  </w:tcBorders>
                  <w:noWrap/>
                  <w:vAlign w:val="center"/>
                  <w:hideMark/>
                </w:tcPr>
                <w:p w14:paraId="0BFE938A" w14:textId="6BB4F52C" w:rsidR="00471A85" w:rsidRPr="00501EDB" w:rsidRDefault="00471A85" w:rsidP="00424FC2">
                  <w:pPr>
                    <w:jc w:val="center"/>
                    <w:rPr>
                      <w:rFonts w:ascii="Times New Roman" w:hAnsi="Times New Roman" w:cs="Times New Roman"/>
                      <w:sz w:val="16"/>
                      <w:szCs w:val="16"/>
                    </w:rPr>
                  </w:pPr>
                  <w:r w:rsidRPr="00501EDB">
                    <w:rPr>
                      <w:rFonts w:ascii="Times New Roman" w:hAnsi="Times New Roman" w:cs="Times New Roman"/>
                      <w:sz w:val="16"/>
                      <w:szCs w:val="16"/>
                    </w:rPr>
                    <w:t>13.7</w:t>
                  </w:r>
                </w:p>
              </w:tc>
              <w:tc>
                <w:tcPr>
                  <w:tcW w:w="864" w:type="dxa"/>
                  <w:tcBorders>
                    <w:left w:val="nil"/>
                    <w:right w:val="nil"/>
                  </w:tcBorders>
                  <w:noWrap/>
                  <w:vAlign w:val="center"/>
                  <w:hideMark/>
                </w:tcPr>
                <w:p w14:paraId="406EBE92" w14:textId="4E41BD90" w:rsidR="00471A85" w:rsidRPr="00501EDB" w:rsidRDefault="00471A85" w:rsidP="00424FC2">
                  <w:pPr>
                    <w:jc w:val="center"/>
                    <w:rPr>
                      <w:rFonts w:ascii="Times New Roman" w:hAnsi="Times New Roman" w:cs="Times New Roman"/>
                      <w:sz w:val="16"/>
                      <w:szCs w:val="16"/>
                    </w:rPr>
                  </w:pPr>
                  <w:r w:rsidRPr="00501EDB">
                    <w:rPr>
                      <w:rFonts w:ascii="Times New Roman" w:hAnsi="Times New Roman" w:cs="Times New Roman"/>
                      <w:sz w:val="16"/>
                      <w:szCs w:val="16"/>
                    </w:rPr>
                    <w:t>45.6</w:t>
                  </w:r>
                </w:p>
              </w:tc>
              <w:tc>
                <w:tcPr>
                  <w:tcW w:w="864" w:type="dxa"/>
                  <w:tcBorders>
                    <w:left w:val="nil"/>
                    <w:right w:val="nil"/>
                  </w:tcBorders>
                  <w:noWrap/>
                  <w:vAlign w:val="center"/>
                  <w:hideMark/>
                </w:tcPr>
                <w:p w14:paraId="7391ABAC" w14:textId="0EA7B502" w:rsidR="00471A85" w:rsidRPr="00501EDB" w:rsidRDefault="00471A85" w:rsidP="00424FC2">
                  <w:pPr>
                    <w:jc w:val="center"/>
                    <w:rPr>
                      <w:rFonts w:ascii="Times New Roman" w:hAnsi="Times New Roman" w:cs="Times New Roman"/>
                      <w:sz w:val="16"/>
                      <w:szCs w:val="16"/>
                    </w:rPr>
                  </w:pPr>
                  <w:r w:rsidRPr="00501EDB">
                    <w:rPr>
                      <w:rFonts w:ascii="Times New Roman" w:hAnsi="Times New Roman" w:cs="Times New Roman"/>
                      <w:sz w:val="16"/>
                      <w:szCs w:val="16"/>
                    </w:rPr>
                    <w:t>43.6</w:t>
                  </w:r>
                </w:p>
              </w:tc>
              <w:tc>
                <w:tcPr>
                  <w:tcW w:w="864" w:type="dxa"/>
                  <w:tcBorders>
                    <w:left w:val="nil"/>
                    <w:right w:val="nil"/>
                  </w:tcBorders>
                  <w:noWrap/>
                  <w:vAlign w:val="center"/>
                  <w:hideMark/>
                </w:tcPr>
                <w:p w14:paraId="3673CE03" w14:textId="3C7FFE04" w:rsidR="00471A85" w:rsidRPr="00501EDB" w:rsidRDefault="00471A85" w:rsidP="00424FC2">
                  <w:pPr>
                    <w:jc w:val="center"/>
                    <w:rPr>
                      <w:rFonts w:ascii="Times New Roman" w:hAnsi="Times New Roman" w:cs="Times New Roman"/>
                      <w:sz w:val="16"/>
                      <w:szCs w:val="16"/>
                    </w:rPr>
                  </w:pPr>
                  <w:r w:rsidRPr="00501EDB">
                    <w:rPr>
                      <w:rFonts w:ascii="Times New Roman" w:hAnsi="Times New Roman" w:cs="Times New Roman"/>
                      <w:sz w:val="16"/>
                      <w:szCs w:val="16"/>
                    </w:rPr>
                    <w:t>65.9</w:t>
                  </w:r>
                </w:p>
              </w:tc>
              <w:tc>
                <w:tcPr>
                  <w:tcW w:w="864" w:type="dxa"/>
                  <w:tcBorders>
                    <w:left w:val="nil"/>
                    <w:right w:val="nil"/>
                  </w:tcBorders>
                  <w:noWrap/>
                  <w:vAlign w:val="center"/>
                  <w:hideMark/>
                </w:tcPr>
                <w:p w14:paraId="13B30B8E" w14:textId="6FAF5CCD" w:rsidR="00471A85" w:rsidRPr="00501EDB" w:rsidRDefault="00471A85" w:rsidP="00424FC2">
                  <w:pPr>
                    <w:jc w:val="center"/>
                    <w:rPr>
                      <w:rFonts w:ascii="Times New Roman" w:hAnsi="Times New Roman" w:cs="Times New Roman"/>
                      <w:sz w:val="16"/>
                      <w:szCs w:val="16"/>
                    </w:rPr>
                  </w:pPr>
                  <w:r w:rsidRPr="00501EDB">
                    <w:rPr>
                      <w:rFonts w:ascii="Times New Roman" w:hAnsi="Times New Roman" w:cs="Times New Roman"/>
                      <w:sz w:val="16"/>
                      <w:szCs w:val="16"/>
                    </w:rPr>
                    <w:t>49.0</w:t>
                  </w:r>
                </w:p>
              </w:tc>
              <w:tc>
                <w:tcPr>
                  <w:tcW w:w="864" w:type="dxa"/>
                  <w:tcBorders>
                    <w:left w:val="nil"/>
                    <w:right w:val="nil"/>
                  </w:tcBorders>
                  <w:noWrap/>
                  <w:vAlign w:val="center"/>
                  <w:hideMark/>
                </w:tcPr>
                <w:p w14:paraId="56CEFE7B" w14:textId="4369AD38" w:rsidR="00471A85" w:rsidRPr="00501EDB" w:rsidRDefault="00471A85" w:rsidP="00424FC2">
                  <w:pPr>
                    <w:jc w:val="center"/>
                    <w:rPr>
                      <w:rFonts w:ascii="Times New Roman" w:hAnsi="Times New Roman" w:cs="Times New Roman"/>
                      <w:sz w:val="16"/>
                      <w:szCs w:val="16"/>
                    </w:rPr>
                  </w:pPr>
                  <w:r w:rsidRPr="00501EDB">
                    <w:rPr>
                      <w:rFonts w:ascii="Times New Roman" w:hAnsi="Times New Roman" w:cs="Times New Roman"/>
                      <w:sz w:val="16"/>
                      <w:szCs w:val="16"/>
                    </w:rPr>
                    <w:t>47.6</w:t>
                  </w:r>
                </w:p>
              </w:tc>
            </w:tr>
            <w:tr w:rsidR="00471A85" w:rsidRPr="00501EDB" w14:paraId="4A74404D" w14:textId="77777777" w:rsidTr="00424FC2">
              <w:trPr>
                <w:trHeight w:val="298"/>
              </w:trPr>
              <w:tc>
                <w:tcPr>
                  <w:tcW w:w="3289" w:type="dxa"/>
                  <w:tcBorders>
                    <w:left w:val="nil"/>
                    <w:right w:val="nil"/>
                  </w:tcBorders>
                  <w:noWrap/>
                  <w:vAlign w:val="center"/>
                  <w:hideMark/>
                </w:tcPr>
                <w:p w14:paraId="191F1AFD" w14:textId="77777777" w:rsidR="00471A85" w:rsidRPr="00501EDB" w:rsidRDefault="00471A85" w:rsidP="00471A85">
                  <w:pPr>
                    <w:jc w:val="center"/>
                    <w:rPr>
                      <w:rFonts w:ascii="Times New Roman" w:hAnsi="Times New Roman" w:cs="Times New Roman"/>
                      <w:sz w:val="22"/>
                      <w:szCs w:val="22"/>
                    </w:rPr>
                  </w:pPr>
                  <w:r w:rsidRPr="00501EDB">
                    <w:rPr>
                      <w:rFonts w:ascii="Times New Roman" w:hAnsi="Times New Roman" w:cs="Times New Roman"/>
                      <w:sz w:val="22"/>
                      <w:szCs w:val="22"/>
                    </w:rPr>
                    <w:t>Red fir forest</w:t>
                  </w:r>
                </w:p>
              </w:tc>
              <w:tc>
                <w:tcPr>
                  <w:tcW w:w="1008" w:type="dxa"/>
                  <w:tcBorders>
                    <w:left w:val="nil"/>
                    <w:right w:val="nil"/>
                  </w:tcBorders>
                  <w:noWrap/>
                  <w:vAlign w:val="center"/>
                  <w:hideMark/>
                </w:tcPr>
                <w:p w14:paraId="595B19E0" w14:textId="21D5AC00" w:rsidR="00471A85" w:rsidRPr="00501EDB" w:rsidRDefault="00471A85" w:rsidP="00424FC2">
                  <w:pPr>
                    <w:jc w:val="center"/>
                    <w:rPr>
                      <w:rFonts w:ascii="Times New Roman" w:hAnsi="Times New Roman" w:cs="Times New Roman"/>
                      <w:sz w:val="20"/>
                      <w:szCs w:val="20"/>
                    </w:rPr>
                  </w:pPr>
                  <w:r w:rsidRPr="00501EDB">
                    <w:rPr>
                      <w:rFonts w:ascii="Times New Roman" w:hAnsi="Times New Roman" w:cs="Times New Roman"/>
                      <w:sz w:val="20"/>
                      <w:szCs w:val="20"/>
                    </w:rPr>
                    <w:t>0</w:t>
                  </w:r>
                </w:p>
              </w:tc>
              <w:tc>
                <w:tcPr>
                  <w:tcW w:w="1338" w:type="dxa"/>
                  <w:tcBorders>
                    <w:left w:val="nil"/>
                    <w:right w:val="nil"/>
                  </w:tcBorders>
                  <w:noWrap/>
                  <w:vAlign w:val="center"/>
                  <w:hideMark/>
                </w:tcPr>
                <w:p w14:paraId="16FC8889" w14:textId="76BD851A" w:rsidR="00471A85" w:rsidRPr="00501EDB" w:rsidRDefault="00471A85" w:rsidP="00424FC2">
                  <w:pPr>
                    <w:jc w:val="center"/>
                    <w:rPr>
                      <w:rFonts w:ascii="Times New Roman" w:hAnsi="Times New Roman" w:cs="Times New Roman"/>
                      <w:sz w:val="20"/>
                      <w:szCs w:val="20"/>
                    </w:rPr>
                  </w:pPr>
                  <w:r w:rsidRPr="00501EDB">
                    <w:rPr>
                      <w:rFonts w:ascii="Times New Roman" w:hAnsi="Times New Roman" w:cs="Times New Roman"/>
                      <w:sz w:val="20"/>
                      <w:szCs w:val="20"/>
                    </w:rPr>
                    <w:t>0.0</w:t>
                  </w:r>
                </w:p>
              </w:tc>
              <w:tc>
                <w:tcPr>
                  <w:tcW w:w="864" w:type="dxa"/>
                  <w:tcBorders>
                    <w:left w:val="nil"/>
                    <w:right w:val="nil"/>
                  </w:tcBorders>
                  <w:noWrap/>
                  <w:vAlign w:val="center"/>
                  <w:hideMark/>
                </w:tcPr>
                <w:p w14:paraId="710EA14B" w14:textId="1C4CF34C" w:rsidR="00471A85" w:rsidRPr="00501EDB" w:rsidRDefault="00471A85" w:rsidP="00424FC2">
                  <w:pPr>
                    <w:jc w:val="center"/>
                    <w:rPr>
                      <w:rFonts w:ascii="Times New Roman" w:hAnsi="Times New Roman" w:cs="Times New Roman"/>
                      <w:sz w:val="16"/>
                      <w:szCs w:val="16"/>
                    </w:rPr>
                  </w:pPr>
                  <w:r w:rsidRPr="00501EDB">
                    <w:rPr>
                      <w:rFonts w:ascii="Times New Roman" w:hAnsi="Times New Roman" w:cs="Times New Roman"/>
                      <w:sz w:val="16"/>
                      <w:szCs w:val="16"/>
                    </w:rPr>
                    <w:t>0.0</w:t>
                  </w:r>
                </w:p>
              </w:tc>
              <w:tc>
                <w:tcPr>
                  <w:tcW w:w="864" w:type="dxa"/>
                  <w:tcBorders>
                    <w:left w:val="nil"/>
                    <w:right w:val="nil"/>
                  </w:tcBorders>
                  <w:noWrap/>
                  <w:vAlign w:val="center"/>
                  <w:hideMark/>
                </w:tcPr>
                <w:p w14:paraId="594EBCEB" w14:textId="5A4BAC54" w:rsidR="00471A85" w:rsidRPr="00501EDB" w:rsidRDefault="00471A85" w:rsidP="00424FC2">
                  <w:pPr>
                    <w:jc w:val="center"/>
                    <w:rPr>
                      <w:rFonts w:ascii="Times New Roman" w:hAnsi="Times New Roman" w:cs="Times New Roman"/>
                      <w:sz w:val="16"/>
                      <w:szCs w:val="16"/>
                    </w:rPr>
                  </w:pPr>
                  <w:r w:rsidRPr="00501EDB">
                    <w:rPr>
                      <w:rFonts w:ascii="Times New Roman" w:hAnsi="Times New Roman" w:cs="Times New Roman"/>
                      <w:sz w:val="16"/>
                      <w:szCs w:val="16"/>
                    </w:rPr>
                    <w:t>0.0</w:t>
                  </w:r>
                </w:p>
              </w:tc>
              <w:tc>
                <w:tcPr>
                  <w:tcW w:w="864" w:type="dxa"/>
                  <w:tcBorders>
                    <w:left w:val="nil"/>
                    <w:right w:val="nil"/>
                  </w:tcBorders>
                  <w:noWrap/>
                  <w:vAlign w:val="center"/>
                  <w:hideMark/>
                </w:tcPr>
                <w:p w14:paraId="3CB27B2F" w14:textId="526F4472" w:rsidR="00471A85" w:rsidRPr="00501EDB" w:rsidRDefault="00471A85" w:rsidP="00424FC2">
                  <w:pPr>
                    <w:jc w:val="center"/>
                    <w:rPr>
                      <w:rFonts w:ascii="Times New Roman" w:hAnsi="Times New Roman" w:cs="Times New Roman"/>
                      <w:sz w:val="16"/>
                      <w:szCs w:val="16"/>
                    </w:rPr>
                  </w:pPr>
                  <w:r w:rsidRPr="00501EDB">
                    <w:rPr>
                      <w:rFonts w:ascii="Times New Roman" w:hAnsi="Times New Roman" w:cs="Times New Roman"/>
                      <w:sz w:val="16"/>
                      <w:szCs w:val="16"/>
                    </w:rPr>
                    <w:t>0.0</w:t>
                  </w:r>
                </w:p>
              </w:tc>
              <w:tc>
                <w:tcPr>
                  <w:tcW w:w="864" w:type="dxa"/>
                  <w:tcBorders>
                    <w:left w:val="nil"/>
                    <w:right w:val="nil"/>
                  </w:tcBorders>
                  <w:noWrap/>
                  <w:vAlign w:val="center"/>
                  <w:hideMark/>
                </w:tcPr>
                <w:p w14:paraId="262C7E90" w14:textId="7FC1B4A3" w:rsidR="00471A85" w:rsidRPr="00501EDB" w:rsidRDefault="00471A85" w:rsidP="00424FC2">
                  <w:pPr>
                    <w:jc w:val="center"/>
                    <w:rPr>
                      <w:rFonts w:ascii="Times New Roman" w:hAnsi="Times New Roman" w:cs="Times New Roman"/>
                      <w:sz w:val="16"/>
                      <w:szCs w:val="16"/>
                    </w:rPr>
                  </w:pPr>
                  <w:r w:rsidRPr="00501EDB">
                    <w:rPr>
                      <w:rFonts w:ascii="Times New Roman" w:hAnsi="Times New Roman" w:cs="Times New Roman"/>
                      <w:sz w:val="16"/>
                      <w:szCs w:val="16"/>
                    </w:rPr>
                    <w:t>0.0</w:t>
                  </w:r>
                </w:p>
              </w:tc>
              <w:tc>
                <w:tcPr>
                  <w:tcW w:w="864" w:type="dxa"/>
                  <w:tcBorders>
                    <w:left w:val="nil"/>
                    <w:right w:val="nil"/>
                  </w:tcBorders>
                  <w:noWrap/>
                  <w:vAlign w:val="center"/>
                  <w:hideMark/>
                </w:tcPr>
                <w:p w14:paraId="14000E8A" w14:textId="225C6D84" w:rsidR="00471A85" w:rsidRPr="00501EDB" w:rsidRDefault="00471A85" w:rsidP="00424FC2">
                  <w:pPr>
                    <w:jc w:val="center"/>
                    <w:rPr>
                      <w:rFonts w:ascii="Times New Roman" w:hAnsi="Times New Roman" w:cs="Times New Roman"/>
                      <w:sz w:val="16"/>
                      <w:szCs w:val="16"/>
                    </w:rPr>
                  </w:pPr>
                  <w:r w:rsidRPr="00501EDB">
                    <w:rPr>
                      <w:rFonts w:ascii="Times New Roman" w:hAnsi="Times New Roman" w:cs="Times New Roman"/>
                      <w:sz w:val="16"/>
                      <w:szCs w:val="16"/>
                    </w:rPr>
                    <w:t>0.0</w:t>
                  </w:r>
                </w:p>
              </w:tc>
              <w:tc>
                <w:tcPr>
                  <w:tcW w:w="864" w:type="dxa"/>
                  <w:tcBorders>
                    <w:left w:val="nil"/>
                    <w:right w:val="nil"/>
                  </w:tcBorders>
                  <w:noWrap/>
                  <w:vAlign w:val="center"/>
                  <w:hideMark/>
                </w:tcPr>
                <w:p w14:paraId="613A8EC2" w14:textId="5347A559" w:rsidR="00471A85" w:rsidRPr="00501EDB" w:rsidRDefault="00471A85" w:rsidP="00424FC2">
                  <w:pPr>
                    <w:jc w:val="center"/>
                    <w:rPr>
                      <w:rFonts w:ascii="Times New Roman" w:hAnsi="Times New Roman" w:cs="Times New Roman"/>
                      <w:sz w:val="16"/>
                      <w:szCs w:val="16"/>
                    </w:rPr>
                  </w:pPr>
                  <w:r w:rsidRPr="00501EDB">
                    <w:rPr>
                      <w:rFonts w:ascii="Times New Roman" w:hAnsi="Times New Roman" w:cs="Times New Roman"/>
                      <w:sz w:val="16"/>
                      <w:szCs w:val="16"/>
                    </w:rPr>
                    <w:t>0.0</w:t>
                  </w:r>
                </w:p>
              </w:tc>
              <w:tc>
                <w:tcPr>
                  <w:tcW w:w="864" w:type="dxa"/>
                  <w:tcBorders>
                    <w:left w:val="nil"/>
                    <w:right w:val="nil"/>
                  </w:tcBorders>
                  <w:noWrap/>
                  <w:vAlign w:val="center"/>
                  <w:hideMark/>
                </w:tcPr>
                <w:p w14:paraId="1E83A562" w14:textId="38895503" w:rsidR="00471A85" w:rsidRPr="00501EDB" w:rsidRDefault="00471A85" w:rsidP="00424FC2">
                  <w:pPr>
                    <w:jc w:val="center"/>
                    <w:rPr>
                      <w:rFonts w:ascii="Times New Roman" w:hAnsi="Times New Roman" w:cs="Times New Roman"/>
                      <w:sz w:val="16"/>
                      <w:szCs w:val="16"/>
                    </w:rPr>
                  </w:pPr>
                  <w:r w:rsidRPr="00501EDB">
                    <w:rPr>
                      <w:rFonts w:ascii="Times New Roman" w:hAnsi="Times New Roman" w:cs="Times New Roman"/>
                      <w:sz w:val="16"/>
                      <w:szCs w:val="16"/>
                    </w:rPr>
                    <w:t>0.0</w:t>
                  </w:r>
                </w:p>
              </w:tc>
              <w:tc>
                <w:tcPr>
                  <w:tcW w:w="864" w:type="dxa"/>
                  <w:tcBorders>
                    <w:left w:val="nil"/>
                    <w:right w:val="nil"/>
                  </w:tcBorders>
                  <w:noWrap/>
                  <w:vAlign w:val="center"/>
                  <w:hideMark/>
                </w:tcPr>
                <w:p w14:paraId="3B6C7293" w14:textId="1A635AD3" w:rsidR="00471A85" w:rsidRPr="00501EDB" w:rsidRDefault="00471A85" w:rsidP="00424FC2">
                  <w:pPr>
                    <w:jc w:val="center"/>
                    <w:rPr>
                      <w:rFonts w:ascii="Times New Roman" w:hAnsi="Times New Roman" w:cs="Times New Roman"/>
                      <w:sz w:val="16"/>
                      <w:szCs w:val="16"/>
                    </w:rPr>
                  </w:pPr>
                  <w:r w:rsidRPr="00501EDB">
                    <w:rPr>
                      <w:rFonts w:ascii="Times New Roman" w:hAnsi="Times New Roman" w:cs="Times New Roman"/>
                      <w:sz w:val="16"/>
                      <w:szCs w:val="16"/>
                    </w:rPr>
                    <w:t>0.0</w:t>
                  </w:r>
                </w:p>
              </w:tc>
            </w:tr>
            <w:tr w:rsidR="00471A85" w:rsidRPr="00501EDB" w14:paraId="1A2FB508" w14:textId="77777777" w:rsidTr="00424FC2">
              <w:trPr>
                <w:trHeight w:val="298"/>
              </w:trPr>
              <w:tc>
                <w:tcPr>
                  <w:tcW w:w="3289" w:type="dxa"/>
                  <w:tcBorders>
                    <w:left w:val="nil"/>
                    <w:right w:val="nil"/>
                  </w:tcBorders>
                  <w:noWrap/>
                  <w:vAlign w:val="center"/>
                  <w:hideMark/>
                </w:tcPr>
                <w:p w14:paraId="68D3AE13" w14:textId="77777777" w:rsidR="00471A85" w:rsidRPr="00501EDB" w:rsidRDefault="00471A85" w:rsidP="00471A85">
                  <w:pPr>
                    <w:jc w:val="center"/>
                    <w:rPr>
                      <w:rFonts w:ascii="Times New Roman" w:hAnsi="Times New Roman" w:cs="Times New Roman"/>
                      <w:sz w:val="22"/>
                      <w:szCs w:val="22"/>
                    </w:rPr>
                  </w:pPr>
                  <w:r w:rsidRPr="00501EDB">
                    <w:rPr>
                      <w:rFonts w:ascii="Times New Roman" w:hAnsi="Times New Roman" w:cs="Times New Roman"/>
                      <w:sz w:val="22"/>
                      <w:szCs w:val="22"/>
                    </w:rPr>
                    <w:t>Subalpine forest</w:t>
                  </w:r>
                </w:p>
              </w:tc>
              <w:tc>
                <w:tcPr>
                  <w:tcW w:w="1008" w:type="dxa"/>
                  <w:tcBorders>
                    <w:left w:val="nil"/>
                    <w:right w:val="nil"/>
                  </w:tcBorders>
                  <w:noWrap/>
                  <w:vAlign w:val="center"/>
                  <w:hideMark/>
                </w:tcPr>
                <w:p w14:paraId="1BCA0285" w14:textId="50069580" w:rsidR="00471A85" w:rsidRPr="00501EDB" w:rsidRDefault="00471A85" w:rsidP="00424FC2">
                  <w:pPr>
                    <w:jc w:val="center"/>
                    <w:rPr>
                      <w:rFonts w:ascii="Times New Roman" w:hAnsi="Times New Roman" w:cs="Times New Roman"/>
                      <w:sz w:val="20"/>
                      <w:szCs w:val="20"/>
                    </w:rPr>
                  </w:pPr>
                  <w:r w:rsidRPr="00501EDB">
                    <w:rPr>
                      <w:rFonts w:ascii="Times New Roman" w:hAnsi="Times New Roman" w:cs="Times New Roman"/>
                      <w:sz w:val="20"/>
                      <w:szCs w:val="20"/>
                    </w:rPr>
                    <w:t>0</w:t>
                  </w:r>
                </w:p>
              </w:tc>
              <w:tc>
                <w:tcPr>
                  <w:tcW w:w="1338" w:type="dxa"/>
                  <w:tcBorders>
                    <w:left w:val="nil"/>
                    <w:right w:val="nil"/>
                  </w:tcBorders>
                  <w:noWrap/>
                  <w:vAlign w:val="center"/>
                  <w:hideMark/>
                </w:tcPr>
                <w:p w14:paraId="2FCF6635" w14:textId="15604607" w:rsidR="00471A85" w:rsidRPr="00501EDB" w:rsidRDefault="00471A85" w:rsidP="00424FC2">
                  <w:pPr>
                    <w:jc w:val="center"/>
                    <w:rPr>
                      <w:rFonts w:ascii="Times New Roman" w:hAnsi="Times New Roman" w:cs="Times New Roman"/>
                      <w:sz w:val="20"/>
                      <w:szCs w:val="20"/>
                    </w:rPr>
                  </w:pPr>
                  <w:r w:rsidRPr="00501EDB">
                    <w:rPr>
                      <w:rFonts w:ascii="Times New Roman" w:hAnsi="Times New Roman" w:cs="Times New Roman"/>
                      <w:sz w:val="20"/>
                      <w:szCs w:val="20"/>
                    </w:rPr>
                    <w:t>0.0</w:t>
                  </w:r>
                </w:p>
              </w:tc>
              <w:tc>
                <w:tcPr>
                  <w:tcW w:w="864" w:type="dxa"/>
                  <w:tcBorders>
                    <w:left w:val="nil"/>
                    <w:right w:val="nil"/>
                  </w:tcBorders>
                  <w:noWrap/>
                  <w:vAlign w:val="center"/>
                  <w:hideMark/>
                </w:tcPr>
                <w:p w14:paraId="4290DA71" w14:textId="49E74854" w:rsidR="00471A85" w:rsidRPr="00501EDB" w:rsidRDefault="00471A85" w:rsidP="00424FC2">
                  <w:pPr>
                    <w:jc w:val="center"/>
                    <w:rPr>
                      <w:rFonts w:ascii="Times New Roman" w:hAnsi="Times New Roman" w:cs="Times New Roman"/>
                      <w:sz w:val="16"/>
                      <w:szCs w:val="16"/>
                    </w:rPr>
                  </w:pPr>
                  <w:r w:rsidRPr="00501EDB">
                    <w:rPr>
                      <w:rFonts w:ascii="Times New Roman" w:hAnsi="Times New Roman" w:cs="Times New Roman"/>
                      <w:sz w:val="16"/>
                      <w:szCs w:val="16"/>
                    </w:rPr>
                    <w:t>0.0</w:t>
                  </w:r>
                </w:p>
              </w:tc>
              <w:tc>
                <w:tcPr>
                  <w:tcW w:w="864" w:type="dxa"/>
                  <w:tcBorders>
                    <w:left w:val="nil"/>
                    <w:right w:val="nil"/>
                  </w:tcBorders>
                  <w:noWrap/>
                  <w:vAlign w:val="center"/>
                  <w:hideMark/>
                </w:tcPr>
                <w:p w14:paraId="4A18FD10" w14:textId="36D4C275" w:rsidR="00471A85" w:rsidRPr="00501EDB" w:rsidRDefault="00471A85" w:rsidP="00424FC2">
                  <w:pPr>
                    <w:jc w:val="center"/>
                    <w:rPr>
                      <w:rFonts w:ascii="Times New Roman" w:hAnsi="Times New Roman" w:cs="Times New Roman"/>
                      <w:sz w:val="16"/>
                      <w:szCs w:val="16"/>
                    </w:rPr>
                  </w:pPr>
                  <w:r w:rsidRPr="00501EDB">
                    <w:rPr>
                      <w:rFonts w:ascii="Times New Roman" w:hAnsi="Times New Roman" w:cs="Times New Roman"/>
                      <w:sz w:val="16"/>
                      <w:szCs w:val="16"/>
                    </w:rPr>
                    <w:t>0.0</w:t>
                  </w:r>
                </w:p>
              </w:tc>
              <w:tc>
                <w:tcPr>
                  <w:tcW w:w="864" w:type="dxa"/>
                  <w:tcBorders>
                    <w:left w:val="nil"/>
                    <w:right w:val="nil"/>
                  </w:tcBorders>
                  <w:noWrap/>
                  <w:vAlign w:val="center"/>
                  <w:hideMark/>
                </w:tcPr>
                <w:p w14:paraId="3BB12AC0" w14:textId="5629AB50" w:rsidR="00471A85" w:rsidRPr="00501EDB" w:rsidRDefault="00471A85" w:rsidP="00424FC2">
                  <w:pPr>
                    <w:jc w:val="center"/>
                    <w:rPr>
                      <w:rFonts w:ascii="Times New Roman" w:hAnsi="Times New Roman" w:cs="Times New Roman"/>
                      <w:sz w:val="16"/>
                      <w:szCs w:val="16"/>
                    </w:rPr>
                  </w:pPr>
                  <w:r w:rsidRPr="00501EDB">
                    <w:rPr>
                      <w:rFonts w:ascii="Times New Roman" w:hAnsi="Times New Roman" w:cs="Times New Roman"/>
                      <w:sz w:val="16"/>
                      <w:szCs w:val="16"/>
                    </w:rPr>
                    <w:t>0.0</w:t>
                  </w:r>
                </w:p>
              </w:tc>
              <w:tc>
                <w:tcPr>
                  <w:tcW w:w="864" w:type="dxa"/>
                  <w:tcBorders>
                    <w:left w:val="nil"/>
                    <w:right w:val="nil"/>
                  </w:tcBorders>
                  <w:noWrap/>
                  <w:vAlign w:val="center"/>
                  <w:hideMark/>
                </w:tcPr>
                <w:p w14:paraId="16C1DCB9" w14:textId="223FECF9" w:rsidR="00471A85" w:rsidRPr="00501EDB" w:rsidRDefault="00471A85" w:rsidP="00424FC2">
                  <w:pPr>
                    <w:jc w:val="center"/>
                    <w:rPr>
                      <w:rFonts w:ascii="Times New Roman" w:hAnsi="Times New Roman" w:cs="Times New Roman"/>
                      <w:sz w:val="16"/>
                      <w:szCs w:val="16"/>
                    </w:rPr>
                  </w:pPr>
                  <w:r w:rsidRPr="00501EDB">
                    <w:rPr>
                      <w:rFonts w:ascii="Times New Roman" w:hAnsi="Times New Roman" w:cs="Times New Roman"/>
                      <w:sz w:val="16"/>
                      <w:szCs w:val="16"/>
                    </w:rPr>
                    <w:t>0.0</w:t>
                  </w:r>
                </w:p>
              </w:tc>
              <w:tc>
                <w:tcPr>
                  <w:tcW w:w="864" w:type="dxa"/>
                  <w:tcBorders>
                    <w:left w:val="nil"/>
                    <w:right w:val="nil"/>
                  </w:tcBorders>
                  <w:noWrap/>
                  <w:vAlign w:val="center"/>
                  <w:hideMark/>
                </w:tcPr>
                <w:p w14:paraId="263D57EF" w14:textId="121D46CB" w:rsidR="00471A85" w:rsidRPr="00501EDB" w:rsidRDefault="00471A85" w:rsidP="00424FC2">
                  <w:pPr>
                    <w:jc w:val="center"/>
                    <w:rPr>
                      <w:rFonts w:ascii="Times New Roman" w:hAnsi="Times New Roman" w:cs="Times New Roman"/>
                      <w:sz w:val="16"/>
                      <w:szCs w:val="16"/>
                    </w:rPr>
                  </w:pPr>
                  <w:r w:rsidRPr="00501EDB">
                    <w:rPr>
                      <w:rFonts w:ascii="Times New Roman" w:hAnsi="Times New Roman" w:cs="Times New Roman"/>
                      <w:sz w:val="16"/>
                      <w:szCs w:val="16"/>
                    </w:rPr>
                    <w:t>0.0</w:t>
                  </w:r>
                </w:p>
              </w:tc>
              <w:tc>
                <w:tcPr>
                  <w:tcW w:w="864" w:type="dxa"/>
                  <w:tcBorders>
                    <w:left w:val="nil"/>
                    <w:right w:val="nil"/>
                  </w:tcBorders>
                  <w:noWrap/>
                  <w:vAlign w:val="center"/>
                  <w:hideMark/>
                </w:tcPr>
                <w:p w14:paraId="1A63448B" w14:textId="705F913D" w:rsidR="00471A85" w:rsidRPr="00501EDB" w:rsidRDefault="00471A85" w:rsidP="00424FC2">
                  <w:pPr>
                    <w:jc w:val="center"/>
                    <w:rPr>
                      <w:rFonts w:ascii="Times New Roman" w:hAnsi="Times New Roman" w:cs="Times New Roman"/>
                      <w:sz w:val="16"/>
                      <w:szCs w:val="16"/>
                    </w:rPr>
                  </w:pPr>
                  <w:r w:rsidRPr="00501EDB">
                    <w:rPr>
                      <w:rFonts w:ascii="Times New Roman" w:hAnsi="Times New Roman" w:cs="Times New Roman"/>
                      <w:sz w:val="16"/>
                      <w:szCs w:val="16"/>
                    </w:rPr>
                    <w:t>0.0</w:t>
                  </w:r>
                </w:p>
              </w:tc>
              <w:tc>
                <w:tcPr>
                  <w:tcW w:w="864" w:type="dxa"/>
                  <w:tcBorders>
                    <w:left w:val="nil"/>
                    <w:right w:val="nil"/>
                  </w:tcBorders>
                  <w:noWrap/>
                  <w:vAlign w:val="center"/>
                  <w:hideMark/>
                </w:tcPr>
                <w:p w14:paraId="6D493E5E" w14:textId="30FE8C47" w:rsidR="00471A85" w:rsidRPr="00501EDB" w:rsidRDefault="00471A85" w:rsidP="00424FC2">
                  <w:pPr>
                    <w:jc w:val="center"/>
                    <w:rPr>
                      <w:rFonts w:ascii="Times New Roman" w:hAnsi="Times New Roman" w:cs="Times New Roman"/>
                      <w:sz w:val="16"/>
                      <w:szCs w:val="16"/>
                    </w:rPr>
                  </w:pPr>
                  <w:r w:rsidRPr="00501EDB">
                    <w:rPr>
                      <w:rFonts w:ascii="Times New Roman" w:hAnsi="Times New Roman" w:cs="Times New Roman"/>
                      <w:sz w:val="16"/>
                      <w:szCs w:val="16"/>
                    </w:rPr>
                    <w:t>0.0</w:t>
                  </w:r>
                </w:p>
              </w:tc>
              <w:tc>
                <w:tcPr>
                  <w:tcW w:w="864" w:type="dxa"/>
                  <w:tcBorders>
                    <w:left w:val="nil"/>
                    <w:right w:val="nil"/>
                  </w:tcBorders>
                  <w:noWrap/>
                  <w:vAlign w:val="center"/>
                  <w:hideMark/>
                </w:tcPr>
                <w:p w14:paraId="2DEA8CFE" w14:textId="47BE55AC" w:rsidR="00471A85" w:rsidRPr="00501EDB" w:rsidRDefault="00471A85" w:rsidP="00424FC2">
                  <w:pPr>
                    <w:jc w:val="center"/>
                    <w:rPr>
                      <w:rFonts w:ascii="Times New Roman" w:hAnsi="Times New Roman" w:cs="Times New Roman"/>
                      <w:sz w:val="16"/>
                      <w:szCs w:val="16"/>
                    </w:rPr>
                  </w:pPr>
                  <w:r w:rsidRPr="00501EDB">
                    <w:rPr>
                      <w:rFonts w:ascii="Times New Roman" w:hAnsi="Times New Roman" w:cs="Times New Roman"/>
                      <w:sz w:val="16"/>
                      <w:szCs w:val="16"/>
                    </w:rPr>
                    <w:t>0.0</w:t>
                  </w:r>
                </w:p>
              </w:tc>
            </w:tr>
            <w:tr w:rsidR="00471A85" w:rsidRPr="00501EDB" w14:paraId="613F75FB" w14:textId="77777777" w:rsidTr="00424FC2">
              <w:trPr>
                <w:trHeight w:val="298"/>
              </w:trPr>
              <w:tc>
                <w:tcPr>
                  <w:tcW w:w="3289" w:type="dxa"/>
                  <w:tcBorders>
                    <w:left w:val="nil"/>
                    <w:right w:val="nil"/>
                  </w:tcBorders>
                  <w:noWrap/>
                  <w:vAlign w:val="center"/>
                  <w:hideMark/>
                </w:tcPr>
                <w:p w14:paraId="3340B5B2" w14:textId="77777777" w:rsidR="00471A85" w:rsidRPr="00501EDB" w:rsidRDefault="00471A85" w:rsidP="00471A85">
                  <w:pPr>
                    <w:jc w:val="center"/>
                    <w:rPr>
                      <w:rFonts w:ascii="Times New Roman" w:hAnsi="Times New Roman" w:cs="Times New Roman"/>
                      <w:sz w:val="22"/>
                      <w:szCs w:val="22"/>
                    </w:rPr>
                  </w:pPr>
                  <w:r w:rsidRPr="00501EDB">
                    <w:rPr>
                      <w:rFonts w:ascii="Times New Roman" w:hAnsi="Times New Roman" w:cs="Times New Roman"/>
                      <w:sz w:val="22"/>
                      <w:szCs w:val="22"/>
                    </w:rPr>
                    <w:t>Redwood forest</w:t>
                  </w:r>
                </w:p>
              </w:tc>
              <w:tc>
                <w:tcPr>
                  <w:tcW w:w="1008" w:type="dxa"/>
                  <w:tcBorders>
                    <w:left w:val="nil"/>
                    <w:right w:val="nil"/>
                  </w:tcBorders>
                  <w:noWrap/>
                  <w:vAlign w:val="center"/>
                  <w:hideMark/>
                </w:tcPr>
                <w:p w14:paraId="54873392" w14:textId="10DC9B77" w:rsidR="00471A85" w:rsidRPr="00501EDB" w:rsidRDefault="00471A85" w:rsidP="00424FC2">
                  <w:pPr>
                    <w:jc w:val="center"/>
                    <w:rPr>
                      <w:rFonts w:ascii="Times New Roman" w:hAnsi="Times New Roman" w:cs="Times New Roman"/>
                      <w:sz w:val="20"/>
                      <w:szCs w:val="20"/>
                    </w:rPr>
                  </w:pPr>
                  <w:r w:rsidRPr="00501EDB">
                    <w:rPr>
                      <w:rFonts w:ascii="Times New Roman" w:hAnsi="Times New Roman" w:cs="Times New Roman"/>
                      <w:sz w:val="20"/>
                      <w:szCs w:val="20"/>
                    </w:rPr>
                    <w:t>0</w:t>
                  </w:r>
                </w:p>
              </w:tc>
              <w:tc>
                <w:tcPr>
                  <w:tcW w:w="1338" w:type="dxa"/>
                  <w:tcBorders>
                    <w:left w:val="nil"/>
                    <w:right w:val="nil"/>
                  </w:tcBorders>
                  <w:noWrap/>
                  <w:vAlign w:val="center"/>
                  <w:hideMark/>
                </w:tcPr>
                <w:p w14:paraId="61D253EF" w14:textId="3E112C8E" w:rsidR="00471A85" w:rsidRPr="00501EDB" w:rsidRDefault="00471A85" w:rsidP="00424FC2">
                  <w:pPr>
                    <w:jc w:val="center"/>
                    <w:rPr>
                      <w:rFonts w:ascii="Times New Roman" w:hAnsi="Times New Roman" w:cs="Times New Roman"/>
                      <w:sz w:val="20"/>
                      <w:szCs w:val="20"/>
                    </w:rPr>
                  </w:pPr>
                  <w:r w:rsidRPr="00501EDB">
                    <w:rPr>
                      <w:rFonts w:ascii="Times New Roman" w:hAnsi="Times New Roman" w:cs="Times New Roman"/>
                      <w:sz w:val="20"/>
                      <w:szCs w:val="20"/>
                    </w:rPr>
                    <w:t>0.0</w:t>
                  </w:r>
                </w:p>
              </w:tc>
              <w:tc>
                <w:tcPr>
                  <w:tcW w:w="864" w:type="dxa"/>
                  <w:tcBorders>
                    <w:left w:val="nil"/>
                    <w:right w:val="nil"/>
                  </w:tcBorders>
                  <w:noWrap/>
                  <w:vAlign w:val="center"/>
                  <w:hideMark/>
                </w:tcPr>
                <w:p w14:paraId="5CEAE73E" w14:textId="76ABCEFD" w:rsidR="00471A85" w:rsidRPr="00501EDB" w:rsidRDefault="00471A85" w:rsidP="00424FC2">
                  <w:pPr>
                    <w:jc w:val="center"/>
                    <w:rPr>
                      <w:rFonts w:ascii="Times New Roman" w:hAnsi="Times New Roman" w:cs="Times New Roman"/>
                      <w:sz w:val="16"/>
                      <w:szCs w:val="16"/>
                    </w:rPr>
                  </w:pPr>
                  <w:r w:rsidRPr="00501EDB">
                    <w:rPr>
                      <w:rFonts w:ascii="Times New Roman" w:hAnsi="Times New Roman" w:cs="Times New Roman"/>
                      <w:sz w:val="16"/>
                      <w:szCs w:val="16"/>
                    </w:rPr>
                    <w:t>0.0</w:t>
                  </w:r>
                </w:p>
              </w:tc>
              <w:tc>
                <w:tcPr>
                  <w:tcW w:w="864" w:type="dxa"/>
                  <w:tcBorders>
                    <w:left w:val="nil"/>
                    <w:right w:val="nil"/>
                  </w:tcBorders>
                  <w:noWrap/>
                  <w:vAlign w:val="center"/>
                  <w:hideMark/>
                </w:tcPr>
                <w:p w14:paraId="3AB6132F" w14:textId="3DEE50D2" w:rsidR="00471A85" w:rsidRPr="00501EDB" w:rsidRDefault="00471A85" w:rsidP="00424FC2">
                  <w:pPr>
                    <w:jc w:val="center"/>
                    <w:rPr>
                      <w:rFonts w:ascii="Times New Roman" w:hAnsi="Times New Roman" w:cs="Times New Roman"/>
                      <w:sz w:val="16"/>
                      <w:szCs w:val="16"/>
                    </w:rPr>
                  </w:pPr>
                  <w:r w:rsidRPr="00501EDB">
                    <w:rPr>
                      <w:rFonts w:ascii="Times New Roman" w:hAnsi="Times New Roman" w:cs="Times New Roman"/>
                      <w:sz w:val="16"/>
                      <w:szCs w:val="16"/>
                    </w:rPr>
                    <w:t>0.0</w:t>
                  </w:r>
                </w:p>
              </w:tc>
              <w:tc>
                <w:tcPr>
                  <w:tcW w:w="864" w:type="dxa"/>
                  <w:tcBorders>
                    <w:left w:val="nil"/>
                    <w:right w:val="nil"/>
                  </w:tcBorders>
                  <w:noWrap/>
                  <w:vAlign w:val="center"/>
                  <w:hideMark/>
                </w:tcPr>
                <w:p w14:paraId="760ACDDC" w14:textId="508FB1A2" w:rsidR="00471A85" w:rsidRPr="00501EDB" w:rsidRDefault="00471A85" w:rsidP="00424FC2">
                  <w:pPr>
                    <w:jc w:val="center"/>
                    <w:rPr>
                      <w:rFonts w:ascii="Times New Roman" w:hAnsi="Times New Roman" w:cs="Times New Roman"/>
                      <w:sz w:val="16"/>
                      <w:szCs w:val="16"/>
                    </w:rPr>
                  </w:pPr>
                  <w:r w:rsidRPr="00501EDB">
                    <w:rPr>
                      <w:rFonts w:ascii="Times New Roman" w:hAnsi="Times New Roman" w:cs="Times New Roman"/>
                      <w:sz w:val="16"/>
                      <w:szCs w:val="16"/>
                    </w:rPr>
                    <w:t>0.0</w:t>
                  </w:r>
                </w:p>
              </w:tc>
              <w:tc>
                <w:tcPr>
                  <w:tcW w:w="864" w:type="dxa"/>
                  <w:tcBorders>
                    <w:left w:val="nil"/>
                    <w:right w:val="nil"/>
                  </w:tcBorders>
                  <w:noWrap/>
                  <w:vAlign w:val="center"/>
                  <w:hideMark/>
                </w:tcPr>
                <w:p w14:paraId="17885E52" w14:textId="5FE2F0F9" w:rsidR="00471A85" w:rsidRPr="00501EDB" w:rsidRDefault="00471A85" w:rsidP="00424FC2">
                  <w:pPr>
                    <w:jc w:val="center"/>
                    <w:rPr>
                      <w:rFonts w:ascii="Times New Roman" w:hAnsi="Times New Roman" w:cs="Times New Roman"/>
                      <w:sz w:val="16"/>
                      <w:szCs w:val="16"/>
                    </w:rPr>
                  </w:pPr>
                  <w:r w:rsidRPr="00501EDB">
                    <w:rPr>
                      <w:rFonts w:ascii="Times New Roman" w:hAnsi="Times New Roman" w:cs="Times New Roman"/>
                      <w:sz w:val="16"/>
                      <w:szCs w:val="16"/>
                    </w:rPr>
                    <w:t>0.0</w:t>
                  </w:r>
                </w:p>
              </w:tc>
              <w:tc>
                <w:tcPr>
                  <w:tcW w:w="864" w:type="dxa"/>
                  <w:tcBorders>
                    <w:left w:val="nil"/>
                    <w:right w:val="nil"/>
                  </w:tcBorders>
                  <w:noWrap/>
                  <w:vAlign w:val="center"/>
                  <w:hideMark/>
                </w:tcPr>
                <w:p w14:paraId="65972AC1" w14:textId="52DAA80E" w:rsidR="00471A85" w:rsidRPr="00501EDB" w:rsidRDefault="00471A85" w:rsidP="00424FC2">
                  <w:pPr>
                    <w:jc w:val="center"/>
                    <w:rPr>
                      <w:rFonts w:ascii="Times New Roman" w:hAnsi="Times New Roman" w:cs="Times New Roman"/>
                      <w:sz w:val="16"/>
                      <w:szCs w:val="16"/>
                    </w:rPr>
                  </w:pPr>
                  <w:r w:rsidRPr="00501EDB">
                    <w:rPr>
                      <w:rFonts w:ascii="Times New Roman" w:hAnsi="Times New Roman" w:cs="Times New Roman"/>
                      <w:sz w:val="16"/>
                      <w:szCs w:val="16"/>
                    </w:rPr>
                    <w:t>0.0</w:t>
                  </w:r>
                </w:p>
              </w:tc>
              <w:tc>
                <w:tcPr>
                  <w:tcW w:w="864" w:type="dxa"/>
                  <w:tcBorders>
                    <w:left w:val="nil"/>
                    <w:right w:val="nil"/>
                  </w:tcBorders>
                  <w:noWrap/>
                  <w:vAlign w:val="center"/>
                  <w:hideMark/>
                </w:tcPr>
                <w:p w14:paraId="73502C71" w14:textId="7EE37DDD" w:rsidR="00471A85" w:rsidRPr="00501EDB" w:rsidRDefault="00471A85" w:rsidP="00424FC2">
                  <w:pPr>
                    <w:jc w:val="center"/>
                    <w:rPr>
                      <w:rFonts w:ascii="Times New Roman" w:hAnsi="Times New Roman" w:cs="Times New Roman"/>
                      <w:sz w:val="16"/>
                      <w:szCs w:val="16"/>
                    </w:rPr>
                  </w:pPr>
                  <w:r w:rsidRPr="00501EDB">
                    <w:rPr>
                      <w:rFonts w:ascii="Times New Roman" w:hAnsi="Times New Roman" w:cs="Times New Roman"/>
                      <w:sz w:val="16"/>
                      <w:szCs w:val="16"/>
                    </w:rPr>
                    <w:t>0.0</w:t>
                  </w:r>
                </w:p>
              </w:tc>
              <w:tc>
                <w:tcPr>
                  <w:tcW w:w="864" w:type="dxa"/>
                  <w:tcBorders>
                    <w:left w:val="nil"/>
                    <w:right w:val="nil"/>
                  </w:tcBorders>
                  <w:noWrap/>
                  <w:vAlign w:val="center"/>
                  <w:hideMark/>
                </w:tcPr>
                <w:p w14:paraId="65C5CE54" w14:textId="2B48CC00" w:rsidR="00471A85" w:rsidRPr="00501EDB" w:rsidRDefault="00471A85" w:rsidP="00424FC2">
                  <w:pPr>
                    <w:jc w:val="center"/>
                    <w:rPr>
                      <w:rFonts w:ascii="Times New Roman" w:hAnsi="Times New Roman" w:cs="Times New Roman"/>
                      <w:sz w:val="16"/>
                      <w:szCs w:val="16"/>
                    </w:rPr>
                  </w:pPr>
                  <w:r w:rsidRPr="00501EDB">
                    <w:rPr>
                      <w:rFonts w:ascii="Times New Roman" w:hAnsi="Times New Roman" w:cs="Times New Roman"/>
                      <w:sz w:val="16"/>
                      <w:szCs w:val="16"/>
                    </w:rPr>
                    <w:t>0.0</w:t>
                  </w:r>
                </w:p>
              </w:tc>
              <w:tc>
                <w:tcPr>
                  <w:tcW w:w="864" w:type="dxa"/>
                  <w:tcBorders>
                    <w:left w:val="nil"/>
                    <w:right w:val="nil"/>
                  </w:tcBorders>
                  <w:noWrap/>
                  <w:vAlign w:val="center"/>
                  <w:hideMark/>
                </w:tcPr>
                <w:p w14:paraId="70896047" w14:textId="463F45DD" w:rsidR="00471A85" w:rsidRPr="00501EDB" w:rsidRDefault="00471A85" w:rsidP="00424FC2">
                  <w:pPr>
                    <w:jc w:val="center"/>
                    <w:rPr>
                      <w:rFonts w:ascii="Times New Roman" w:hAnsi="Times New Roman" w:cs="Times New Roman"/>
                      <w:sz w:val="16"/>
                      <w:szCs w:val="16"/>
                    </w:rPr>
                  </w:pPr>
                  <w:r w:rsidRPr="00501EDB">
                    <w:rPr>
                      <w:rFonts w:ascii="Times New Roman" w:hAnsi="Times New Roman" w:cs="Times New Roman"/>
                      <w:sz w:val="16"/>
                      <w:szCs w:val="16"/>
                    </w:rPr>
                    <w:t>0.0</w:t>
                  </w:r>
                </w:p>
              </w:tc>
            </w:tr>
          </w:tbl>
          <w:p w14:paraId="5A9E177E" w14:textId="77777777" w:rsidR="00AF719E" w:rsidRPr="00501EDB" w:rsidRDefault="00AF719E" w:rsidP="00424FC2">
            <w:pPr>
              <w:rPr>
                <w:rFonts w:ascii="Times New Roman" w:hAnsi="Times New Roman" w:cs="Times New Roman"/>
              </w:rPr>
            </w:pPr>
          </w:p>
        </w:tc>
      </w:tr>
    </w:tbl>
    <w:p w14:paraId="31F871AA" w14:textId="77777777" w:rsidR="00AF719E" w:rsidRPr="00501EDB" w:rsidRDefault="00AF719E" w:rsidP="00AF719E">
      <w:pPr>
        <w:rPr>
          <w:rFonts w:ascii="Times New Roman" w:eastAsia="Times New Roman" w:hAnsi="Times New Roman" w:cs="Times New Roman"/>
          <w:bCs/>
          <w:color w:val="000000"/>
          <w:sz w:val="20"/>
        </w:rPr>
      </w:pPr>
      <w:r w:rsidRPr="00501EDB">
        <w:rPr>
          <w:rFonts w:ascii="Times New Roman" w:eastAsia="Times New Roman" w:hAnsi="Times New Roman" w:cs="Times New Roman"/>
          <w:bCs/>
          <w:color w:val="000000"/>
          <w:sz w:val="20"/>
        </w:rPr>
        <w:t>Note: The fraction of the type exposed to change includes both cells that fall outside the 99% probability envelope and cells that fall outside the overall climatic envelope and are projected to be in non-analog climate space.</w:t>
      </w:r>
    </w:p>
    <w:tbl>
      <w:tblPr>
        <w:tblW w:w="12730" w:type="dxa"/>
        <w:tblInd w:w="108" w:type="dxa"/>
        <w:tblLayout w:type="fixed"/>
        <w:tblLook w:val="04A0" w:firstRow="1" w:lastRow="0" w:firstColumn="1" w:lastColumn="0" w:noHBand="0" w:noVBand="1"/>
      </w:tblPr>
      <w:tblGrid>
        <w:gridCol w:w="12730"/>
      </w:tblGrid>
      <w:tr w:rsidR="00424FC2" w:rsidRPr="00501EDB" w14:paraId="4DDC8464" w14:textId="77777777" w:rsidTr="00424FC2">
        <w:trPr>
          <w:trHeight w:val="1176"/>
        </w:trPr>
        <w:tc>
          <w:tcPr>
            <w:tcW w:w="12730" w:type="dxa"/>
            <w:tcBorders>
              <w:top w:val="nil"/>
              <w:left w:val="nil"/>
              <w:bottom w:val="single" w:sz="4" w:space="0" w:color="auto"/>
              <w:right w:val="nil"/>
            </w:tcBorders>
            <w:shd w:val="clear" w:color="auto" w:fill="auto"/>
            <w:vAlign w:val="bottom"/>
            <w:hideMark/>
          </w:tcPr>
          <w:p w14:paraId="6F9B26D3" w14:textId="4275172B" w:rsidR="00424FC2" w:rsidRPr="00501EDB" w:rsidRDefault="00424FC2" w:rsidP="00424FC2">
            <w:pPr>
              <w:rPr>
                <w:rFonts w:ascii="Times New Roman" w:hAnsi="Times New Roman" w:cs="Times New Roman"/>
              </w:rPr>
            </w:pPr>
            <w:r w:rsidRPr="00501EDB">
              <w:rPr>
                <w:rFonts w:ascii="Times New Roman" w:eastAsia="Times New Roman" w:hAnsi="Times New Roman" w:cs="Times New Roman"/>
                <w:b/>
                <w:bCs/>
                <w:color w:val="000000"/>
              </w:rPr>
              <w:lastRenderedPageBreak/>
              <w:t xml:space="preserve">Table </w:t>
            </w:r>
            <w:r w:rsidR="0034100C" w:rsidRPr="00501EDB">
              <w:rPr>
                <w:rFonts w:ascii="Times New Roman" w:eastAsia="Times New Roman" w:hAnsi="Times New Roman" w:cs="Times New Roman"/>
                <w:b/>
                <w:bCs/>
                <w:color w:val="000000"/>
              </w:rPr>
              <w:t>9</w:t>
            </w:r>
            <w:r w:rsidRPr="00501EDB">
              <w:rPr>
                <w:rFonts w:ascii="Times New Roman" w:eastAsia="Times New Roman" w:hAnsi="Times New Roman" w:cs="Times New Roman"/>
                <w:b/>
                <w:bCs/>
                <w:color w:val="000000"/>
              </w:rPr>
              <w:t xml:space="preserve">. </w:t>
            </w:r>
            <w:r w:rsidRPr="00501EDB">
              <w:rPr>
                <w:rFonts w:ascii="Times New Roman" w:eastAsia="Times New Roman" w:hAnsi="Times New Roman" w:cs="Times New Roman"/>
                <w:bCs/>
                <w:color w:val="000000"/>
              </w:rPr>
              <w:t>F</w:t>
            </w:r>
            <w:r w:rsidRPr="00501EDB">
              <w:rPr>
                <w:rFonts w:ascii="Times New Roman" w:hAnsi="Times New Roman" w:cs="Times New Roman"/>
              </w:rPr>
              <w:t>orest types, their area in the Arizona/New Mexico Mountains, and their extent of exposure to climate change under different scenarios.</w:t>
            </w:r>
          </w:p>
          <w:tbl>
            <w:tblPr>
              <w:tblStyle w:val="TableGrid"/>
              <w:tblW w:w="12547" w:type="dxa"/>
              <w:tblLayout w:type="fixed"/>
              <w:tblCellMar>
                <w:left w:w="115" w:type="dxa"/>
                <w:right w:w="115" w:type="dxa"/>
              </w:tblCellMar>
              <w:tblLook w:val="04A0" w:firstRow="1" w:lastRow="0" w:firstColumn="1" w:lastColumn="0" w:noHBand="0" w:noVBand="1"/>
            </w:tblPr>
            <w:tblGrid>
              <w:gridCol w:w="3289"/>
              <w:gridCol w:w="1008"/>
              <w:gridCol w:w="1338"/>
              <w:gridCol w:w="864"/>
              <w:gridCol w:w="864"/>
              <w:gridCol w:w="864"/>
              <w:gridCol w:w="864"/>
              <w:gridCol w:w="864"/>
              <w:gridCol w:w="864"/>
              <w:gridCol w:w="864"/>
              <w:gridCol w:w="864"/>
            </w:tblGrid>
            <w:tr w:rsidR="00424FC2" w:rsidRPr="00501EDB" w14:paraId="58D8D6D1" w14:textId="77777777" w:rsidTr="00424FC2">
              <w:trPr>
                <w:trHeight w:val="298"/>
              </w:trPr>
              <w:tc>
                <w:tcPr>
                  <w:tcW w:w="3289" w:type="dxa"/>
                  <w:vMerge w:val="restart"/>
                  <w:tcBorders>
                    <w:top w:val="single" w:sz="12" w:space="0" w:color="auto"/>
                    <w:left w:val="nil"/>
                    <w:right w:val="nil"/>
                  </w:tcBorders>
                  <w:noWrap/>
                  <w:vAlign w:val="center"/>
                  <w:hideMark/>
                </w:tcPr>
                <w:p w14:paraId="2E2D5A6C" w14:textId="77777777" w:rsidR="00424FC2" w:rsidRPr="00501EDB" w:rsidRDefault="00424FC2" w:rsidP="00424FC2">
                  <w:pPr>
                    <w:jc w:val="center"/>
                    <w:rPr>
                      <w:rFonts w:ascii="Times New Roman" w:hAnsi="Times New Roman" w:cs="Times New Roman"/>
                      <w:b/>
                      <w:sz w:val="22"/>
                      <w:szCs w:val="22"/>
                    </w:rPr>
                  </w:pPr>
                  <w:r w:rsidRPr="00501EDB">
                    <w:rPr>
                      <w:rFonts w:ascii="Times New Roman" w:hAnsi="Times New Roman" w:cs="Times New Roman"/>
                      <w:b/>
                      <w:sz w:val="22"/>
                      <w:szCs w:val="22"/>
                    </w:rPr>
                    <w:t>Forest type</w:t>
                  </w:r>
                </w:p>
              </w:tc>
              <w:tc>
                <w:tcPr>
                  <w:tcW w:w="1008" w:type="dxa"/>
                  <w:vMerge w:val="restart"/>
                  <w:tcBorders>
                    <w:top w:val="single" w:sz="12" w:space="0" w:color="auto"/>
                    <w:left w:val="nil"/>
                    <w:right w:val="nil"/>
                  </w:tcBorders>
                  <w:noWrap/>
                  <w:vAlign w:val="center"/>
                  <w:hideMark/>
                </w:tcPr>
                <w:p w14:paraId="1CF2BF1F" w14:textId="77777777" w:rsidR="00424FC2" w:rsidRPr="00501EDB" w:rsidRDefault="00424FC2" w:rsidP="00424FC2">
                  <w:pPr>
                    <w:jc w:val="center"/>
                    <w:rPr>
                      <w:rFonts w:ascii="Times New Roman" w:hAnsi="Times New Roman" w:cs="Times New Roman"/>
                      <w:b/>
                      <w:sz w:val="22"/>
                    </w:rPr>
                  </w:pPr>
                  <w:r w:rsidRPr="00501EDB">
                    <w:rPr>
                      <w:rFonts w:ascii="Times New Roman" w:hAnsi="Times New Roman" w:cs="Times New Roman"/>
                      <w:b/>
                      <w:sz w:val="22"/>
                    </w:rPr>
                    <w:t>Area (km</w:t>
                  </w:r>
                  <w:r w:rsidRPr="00501EDB">
                    <w:rPr>
                      <w:rFonts w:ascii="Times New Roman" w:hAnsi="Times New Roman" w:cs="Times New Roman"/>
                      <w:b/>
                      <w:sz w:val="22"/>
                      <w:vertAlign w:val="superscript"/>
                    </w:rPr>
                    <w:t>2</w:t>
                  </w:r>
                  <w:r w:rsidRPr="00501EDB">
                    <w:rPr>
                      <w:rFonts w:ascii="Times New Roman" w:hAnsi="Times New Roman" w:cs="Times New Roman"/>
                      <w:b/>
                      <w:sz w:val="22"/>
                    </w:rPr>
                    <w:t>)</w:t>
                  </w:r>
                </w:p>
              </w:tc>
              <w:tc>
                <w:tcPr>
                  <w:tcW w:w="1338" w:type="dxa"/>
                  <w:vMerge w:val="restart"/>
                  <w:tcBorders>
                    <w:top w:val="single" w:sz="12" w:space="0" w:color="auto"/>
                    <w:left w:val="nil"/>
                    <w:right w:val="nil"/>
                  </w:tcBorders>
                  <w:noWrap/>
                  <w:vAlign w:val="center"/>
                  <w:hideMark/>
                </w:tcPr>
                <w:p w14:paraId="279AD298" w14:textId="77777777" w:rsidR="00424FC2" w:rsidRPr="00501EDB" w:rsidRDefault="00424FC2" w:rsidP="00424FC2">
                  <w:pPr>
                    <w:jc w:val="center"/>
                    <w:rPr>
                      <w:rFonts w:ascii="Times New Roman" w:hAnsi="Times New Roman" w:cs="Times New Roman"/>
                      <w:b/>
                      <w:sz w:val="22"/>
                    </w:rPr>
                  </w:pPr>
                  <w:r w:rsidRPr="00501EDB">
                    <w:rPr>
                      <w:rFonts w:ascii="Times New Roman" w:hAnsi="Times New Roman" w:cs="Times New Roman"/>
                      <w:b/>
                      <w:sz w:val="22"/>
                    </w:rPr>
                    <w:t>% of total</w:t>
                  </w:r>
                </w:p>
                <w:p w14:paraId="798DCBE2" w14:textId="77777777" w:rsidR="00424FC2" w:rsidRPr="00501EDB" w:rsidRDefault="00424FC2" w:rsidP="00424FC2">
                  <w:pPr>
                    <w:jc w:val="center"/>
                    <w:rPr>
                      <w:rFonts w:ascii="Times New Roman" w:hAnsi="Times New Roman" w:cs="Times New Roman"/>
                      <w:b/>
                      <w:sz w:val="22"/>
                    </w:rPr>
                  </w:pPr>
                  <w:r w:rsidRPr="00501EDB">
                    <w:rPr>
                      <w:rFonts w:ascii="Times New Roman" w:hAnsi="Times New Roman" w:cs="Times New Roman"/>
                      <w:b/>
                      <w:sz w:val="22"/>
                    </w:rPr>
                    <w:t>forest</w:t>
                  </w:r>
                </w:p>
              </w:tc>
              <w:tc>
                <w:tcPr>
                  <w:tcW w:w="864" w:type="dxa"/>
                  <w:tcBorders>
                    <w:top w:val="single" w:sz="12" w:space="0" w:color="auto"/>
                    <w:left w:val="nil"/>
                    <w:bottom w:val="nil"/>
                    <w:right w:val="nil"/>
                  </w:tcBorders>
                  <w:noWrap/>
                  <w:vAlign w:val="center"/>
                  <w:hideMark/>
                </w:tcPr>
                <w:p w14:paraId="4FD3A5EC" w14:textId="77777777" w:rsidR="00424FC2" w:rsidRPr="00501EDB" w:rsidRDefault="00424FC2" w:rsidP="00424FC2">
                  <w:pPr>
                    <w:jc w:val="center"/>
                    <w:rPr>
                      <w:rFonts w:ascii="Times New Roman" w:hAnsi="Times New Roman" w:cs="Times New Roman"/>
                      <w:b/>
                      <w:sz w:val="22"/>
                    </w:rPr>
                  </w:pPr>
                  <w:r w:rsidRPr="00501EDB">
                    <w:rPr>
                      <w:rFonts w:ascii="Times New Roman" w:hAnsi="Times New Roman" w:cs="Times New Roman"/>
                      <w:b/>
                      <w:sz w:val="22"/>
                    </w:rPr>
                    <w:t>MG45</w:t>
                  </w:r>
                </w:p>
              </w:tc>
              <w:tc>
                <w:tcPr>
                  <w:tcW w:w="864" w:type="dxa"/>
                  <w:tcBorders>
                    <w:top w:val="single" w:sz="12" w:space="0" w:color="auto"/>
                    <w:left w:val="nil"/>
                    <w:bottom w:val="nil"/>
                    <w:right w:val="nil"/>
                  </w:tcBorders>
                  <w:noWrap/>
                  <w:vAlign w:val="center"/>
                  <w:hideMark/>
                </w:tcPr>
                <w:p w14:paraId="05911C4A" w14:textId="77777777" w:rsidR="00424FC2" w:rsidRPr="00501EDB" w:rsidRDefault="00424FC2" w:rsidP="00424FC2">
                  <w:pPr>
                    <w:jc w:val="center"/>
                    <w:rPr>
                      <w:rFonts w:ascii="Times New Roman" w:hAnsi="Times New Roman" w:cs="Times New Roman"/>
                      <w:b/>
                      <w:sz w:val="22"/>
                    </w:rPr>
                  </w:pPr>
                  <w:r w:rsidRPr="00501EDB">
                    <w:rPr>
                      <w:rFonts w:ascii="Times New Roman" w:hAnsi="Times New Roman" w:cs="Times New Roman"/>
                      <w:b/>
                      <w:sz w:val="22"/>
                    </w:rPr>
                    <w:t>MG45</w:t>
                  </w:r>
                </w:p>
              </w:tc>
              <w:tc>
                <w:tcPr>
                  <w:tcW w:w="864" w:type="dxa"/>
                  <w:tcBorders>
                    <w:top w:val="single" w:sz="12" w:space="0" w:color="auto"/>
                    <w:left w:val="nil"/>
                    <w:bottom w:val="nil"/>
                    <w:right w:val="nil"/>
                  </w:tcBorders>
                  <w:noWrap/>
                  <w:vAlign w:val="center"/>
                  <w:hideMark/>
                </w:tcPr>
                <w:p w14:paraId="2AF6F649" w14:textId="77777777" w:rsidR="00424FC2" w:rsidRPr="00501EDB" w:rsidRDefault="00424FC2" w:rsidP="00424FC2">
                  <w:pPr>
                    <w:jc w:val="center"/>
                    <w:rPr>
                      <w:rFonts w:ascii="Times New Roman" w:hAnsi="Times New Roman" w:cs="Times New Roman"/>
                      <w:b/>
                      <w:sz w:val="22"/>
                    </w:rPr>
                  </w:pPr>
                  <w:r w:rsidRPr="00501EDB">
                    <w:rPr>
                      <w:rFonts w:ascii="Times New Roman" w:hAnsi="Times New Roman" w:cs="Times New Roman"/>
                      <w:b/>
                      <w:sz w:val="22"/>
                    </w:rPr>
                    <w:t>MG85</w:t>
                  </w:r>
                </w:p>
              </w:tc>
              <w:tc>
                <w:tcPr>
                  <w:tcW w:w="864" w:type="dxa"/>
                  <w:tcBorders>
                    <w:top w:val="single" w:sz="12" w:space="0" w:color="auto"/>
                    <w:left w:val="nil"/>
                    <w:bottom w:val="nil"/>
                    <w:right w:val="nil"/>
                  </w:tcBorders>
                  <w:noWrap/>
                  <w:vAlign w:val="center"/>
                  <w:hideMark/>
                </w:tcPr>
                <w:p w14:paraId="5F531939" w14:textId="77777777" w:rsidR="00424FC2" w:rsidRPr="00501EDB" w:rsidRDefault="00424FC2" w:rsidP="00424FC2">
                  <w:pPr>
                    <w:jc w:val="center"/>
                    <w:rPr>
                      <w:rFonts w:ascii="Times New Roman" w:hAnsi="Times New Roman" w:cs="Times New Roman"/>
                      <w:b/>
                      <w:sz w:val="22"/>
                    </w:rPr>
                  </w:pPr>
                  <w:r w:rsidRPr="00501EDB">
                    <w:rPr>
                      <w:rFonts w:ascii="Times New Roman" w:hAnsi="Times New Roman" w:cs="Times New Roman"/>
                      <w:b/>
                      <w:sz w:val="22"/>
                    </w:rPr>
                    <w:t>MG85</w:t>
                  </w:r>
                </w:p>
              </w:tc>
              <w:tc>
                <w:tcPr>
                  <w:tcW w:w="864" w:type="dxa"/>
                  <w:tcBorders>
                    <w:top w:val="single" w:sz="12" w:space="0" w:color="auto"/>
                    <w:left w:val="nil"/>
                    <w:bottom w:val="nil"/>
                    <w:right w:val="nil"/>
                  </w:tcBorders>
                  <w:noWrap/>
                  <w:vAlign w:val="center"/>
                  <w:hideMark/>
                </w:tcPr>
                <w:p w14:paraId="11FB7D38" w14:textId="77777777" w:rsidR="00424FC2" w:rsidRPr="00501EDB" w:rsidRDefault="00424FC2" w:rsidP="00424FC2">
                  <w:pPr>
                    <w:jc w:val="center"/>
                    <w:rPr>
                      <w:rFonts w:ascii="Times New Roman" w:hAnsi="Times New Roman" w:cs="Times New Roman"/>
                      <w:b/>
                      <w:sz w:val="22"/>
                    </w:rPr>
                  </w:pPr>
                  <w:r w:rsidRPr="00501EDB">
                    <w:rPr>
                      <w:rFonts w:ascii="Times New Roman" w:hAnsi="Times New Roman" w:cs="Times New Roman"/>
                      <w:b/>
                      <w:sz w:val="22"/>
                    </w:rPr>
                    <w:t>MI45</w:t>
                  </w:r>
                </w:p>
              </w:tc>
              <w:tc>
                <w:tcPr>
                  <w:tcW w:w="864" w:type="dxa"/>
                  <w:tcBorders>
                    <w:top w:val="single" w:sz="12" w:space="0" w:color="auto"/>
                    <w:left w:val="nil"/>
                    <w:bottom w:val="nil"/>
                    <w:right w:val="nil"/>
                  </w:tcBorders>
                  <w:noWrap/>
                  <w:vAlign w:val="center"/>
                  <w:hideMark/>
                </w:tcPr>
                <w:p w14:paraId="77FF9B31" w14:textId="77777777" w:rsidR="00424FC2" w:rsidRPr="00501EDB" w:rsidRDefault="00424FC2" w:rsidP="00424FC2">
                  <w:pPr>
                    <w:jc w:val="center"/>
                    <w:rPr>
                      <w:rFonts w:ascii="Times New Roman" w:hAnsi="Times New Roman" w:cs="Times New Roman"/>
                      <w:b/>
                      <w:sz w:val="22"/>
                    </w:rPr>
                  </w:pPr>
                  <w:r w:rsidRPr="00501EDB">
                    <w:rPr>
                      <w:rFonts w:ascii="Times New Roman" w:hAnsi="Times New Roman" w:cs="Times New Roman"/>
                      <w:b/>
                      <w:sz w:val="22"/>
                    </w:rPr>
                    <w:t>MI45</w:t>
                  </w:r>
                </w:p>
              </w:tc>
              <w:tc>
                <w:tcPr>
                  <w:tcW w:w="864" w:type="dxa"/>
                  <w:tcBorders>
                    <w:top w:val="single" w:sz="12" w:space="0" w:color="auto"/>
                    <w:left w:val="nil"/>
                    <w:bottom w:val="nil"/>
                    <w:right w:val="nil"/>
                  </w:tcBorders>
                  <w:noWrap/>
                  <w:vAlign w:val="center"/>
                  <w:hideMark/>
                </w:tcPr>
                <w:p w14:paraId="23F19C71" w14:textId="77777777" w:rsidR="00424FC2" w:rsidRPr="00501EDB" w:rsidRDefault="00424FC2" w:rsidP="00424FC2">
                  <w:pPr>
                    <w:jc w:val="center"/>
                    <w:rPr>
                      <w:rFonts w:ascii="Times New Roman" w:hAnsi="Times New Roman" w:cs="Times New Roman"/>
                      <w:b/>
                      <w:sz w:val="22"/>
                    </w:rPr>
                  </w:pPr>
                  <w:r w:rsidRPr="00501EDB">
                    <w:rPr>
                      <w:rFonts w:ascii="Times New Roman" w:hAnsi="Times New Roman" w:cs="Times New Roman"/>
                      <w:b/>
                      <w:sz w:val="22"/>
                    </w:rPr>
                    <w:t>MI85</w:t>
                  </w:r>
                </w:p>
              </w:tc>
              <w:tc>
                <w:tcPr>
                  <w:tcW w:w="864" w:type="dxa"/>
                  <w:tcBorders>
                    <w:top w:val="single" w:sz="12" w:space="0" w:color="auto"/>
                    <w:left w:val="nil"/>
                    <w:bottom w:val="nil"/>
                    <w:right w:val="nil"/>
                  </w:tcBorders>
                  <w:noWrap/>
                  <w:vAlign w:val="center"/>
                  <w:hideMark/>
                </w:tcPr>
                <w:p w14:paraId="070B556C" w14:textId="77777777" w:rsidR="00424FC2" w:rsidRPr="00501EDB" w:rsidRDefault="00424FC2" w:rsidP="00424FC2">
                  <w:pPr>
                    <w:jc w:val="center"/>
                    <w:rPr>
                      <w:rFonts w:ascii="Times New Roman" w:hAnsi="Times New Roman" w:cs="Times New Roman"/>
                      <w:b/>
                      <w:sz w:val="22"/>
                    </w:rPr>
                  </w:pPr>
                  <w:r w:rsidRPr="00501EDB">
                    <w:rPr>
                      <w:rFonts w:ascii="Times New Roman" w:hAnsi="Times New Roman" w:cs="Times New Roman"/>
                      <w:b/>
                      <w:sz w:val="22"/>
                    </w:rPr>
                    <w:t>MI85</w:t>
                  </w:r>
                </w:p>
              </w:tc>
            </w:tr>
            <w:tr w:rsidR="00424FC2" w:rsidRPr="00501EDB" w14:paraId="69878FCF" w14:textId="77777777" w:rsidTr="00424FC2">
              <w:trPr>
                <w:trHeight w:val="298"/>
              </w:trPr>
              <w:tc>
                <w:tcPr>
                  <w:tcW w:w="3289" w:type="dxa"/>
                  <w:vMerge/>
                  <w:tcBorders>
                    <w:left w:val="nil"/>
                    <w:bottom w:val="single" w:sz="12" w:space="0" w:color="auto"/>
                    <w:right w:val="nil"/>
                  </w:tcBorders>
                  <w:noWrap/>
                  <w:vAlign w:val="center"/>
                  <w:hideMark/>
                </w:tcPr>
                <w:p w14:paraId="11B5EDD0" w14:textId="77777777" w:rsidR="00424FC2" w:rsidRPr="00501EDB" w:rsidRDefault="00424FC2" w:rsidP="00424FC2">
                  <w:pPr>
                    <w:jc w:val="center"/>
                    <w:rPr>
                      <w:rFonts w:ascii="Times New Roman" w:hAnsi="Times New Roman" w:cs="Times New Roman"/>
                      <w:b/>
                      <w:sz w:val="22"/>
                      <w:szCs w:val="22"/>
                    </w:rPr>
                  </w:pPr>
                </w:p>
              </w:tc>
              <w:tc>
                <w:tcPr>
                  <w:tcW w:w="1008" w:type="dxa"/>
                  <w:vMerge/>
                  <w:tcBorders>
                    <w:left w:val="nil"/>
                    <w:bottom w:val="single" w:sz="12" w:space="0" w:color="auto"/>
                    <w:right w:val="nil"/>
                  </w:tcBorders>
                  <w:noWrap/>
                  <w:vAlign w:val="center"/>
                  <w:hideMark/>
                </w:tcPr>
                <w:p w14:paraId="0B710EE5" w14:textId="77777777" w:rsidR="00424FC2" w:rsidRPr="00501EDB" w:rsidRDefault="00424FC2" w:rsidP="00424FC2">
                  <w:pPr>
                    <w:jc w:val="center"/>
                    <w:rPr>
                      <w:rFonts w:ascii="Times New Roman" w:hAnsi="Times New Roman" w:cs="Times New Roman"/>
                      <w:b/>
                      <w:sz w:val="22"/>
                    </w:rPr>
                  </w:pPr>
                </w:p>
              </w:tc>
              <w:tc>
                <w:tcPr>
                  <w:tcW w:w="1338" w:type="dxa"/>
                  <w:vMerge/>
                  <w:tcBorders>
                    <w:left w:val="nil"/>
                    <w:bottom w:val="single" w:sz="12" w:space="0" w:color="auto"/>
                    <w:right w:val="nil"/>
                  </w:tcBorders>
                  <w:noWrap/>
                  <w:vAlign w:val="center"/>
                  <w:hideMark/>
                </w:tcPr>
                <w:p w14:paraId="0B5521DD" w14:textId="77777777" w:rsidR="00424FC2" w:rsidRPr="00501EDB" w:rsidRDefault="00424FC2" w:rsidP="00424FC2">
                  <w:pPr>
                    <w:jc w:val="center"/>
                    <w:rPr>
                      <w:rFonts w:ascii="Times New Roman" w:hAnsi="Times New Roman" w:cs="Times New Roman"/>
                      <w:b/>
                      <w:sz w:val="22"/>
                    </w:rPr>
                  </w:pPr>
                </w:p>
              </w:tc>
              <w:tc>
                <w:tcPr>
                  <w:tcW w:w="864" w:type="dxa"/>
                  <w:tcBorders>
                    <w:top w:val="nil"/>
                    <w:left w:val="nil"/>
                    <w:bottom w:val="single" w:sz="12" w:space="0" w:color="auto"/>
                    <w:right w:val="nil"/>
                  </w:tcBorders>
                  <w:noWrap/>
                  <w:vAlign w:val="center"/>
                  <w:hideMark/>
                </w:tcPr>
                <w:p w14:paraId="5C00D760" w14:textId="77777777" w:rsidR="00424FC2" w:rsidRPr="00501EDB" w:rsidRDefault="00424FC2" w:rsidP="00424FC2">
                  <w:pPr>
                    <w:jc w:val="center"/>
                    <w:rPr>
                      <w:rFonts w:ascii="Times New Roman" w:hAnsi="Times New Roman" w:cs="Times New Roman"/>
                      <w:b/>
                      <w:sz w:val="22"/>
                    </w:rPr>
                  </w:pPr>
                  <w:r w:rsidRPr="00501EDB">
                    <w:rPr>
                      <w:rFonts w:ascii="Times New Roman" w:hAnsi="Times New Roman" w:cs="Times New Roman"/>
                      <w:b/>
                      <w:sz w:val="22"/>
                    </w:rPr>
                    <w:t>2060</w:t>
                  </w:r>
                </w:p>
              </w:tc>
              <w:tc>
                <w:tcPr>
                  <w:tcW w:w="864" w:type="dxa"/>
                  <w:tcBorders>
                    <w:top w:val="nil"/>
                    <w:left w:val="nil"/>
                    <w:bottom w:val="single" w:sz="12" w:space="0" w:color="auto"/>
                    <w:right w:val="nil"/>
                  </w:tcBorders>
                  <w:noWrap/>
                  <w:vAlign w:val="center"/>
                  <w:hideMark/>
                </w:tcPr>
                <w:p w14:paraId="275371A4" w14:textId="77777777" w:rsidR="00424FC2" w:rsidRPr="00501EDB" w:rsidRDefault="00424FC2" w:rsidP="00424FC2">
                  <w:pPr>
                    <w:jc w:val="center"/>
                    <w:rPr>
                      <w:rFonts w:ascii="Times New Roman" w:hAnsi="Times New Roman" w:cs="Times New Roman"/>
                      <w:b/>
                      <w:sz w:val="22"/>
                    </w:rPr>
                  </w:pPr>
                  <w:r w:rsidRPr="00501EDB">
                    <w:rPr>
                      <w:rFonts w:ascii="Times New Roman" w:hAnsi="Times New Roman" w:cs="Times New Roman"/>
                      <w:b/>
                      <w:sz w:val="22"/>
                    </w:rPr>
                    <w:t>2080</w:t>
                  </w:r>
                </w:p>
              </w:tc>
              <w:tc>
                <w:tcPr>
                  <w:tcW w:w="864" w:type="dxa"/>
                  <w:tcBorders>
                    <w:top w:val="nil"/>
                    <w:left w:val="nil"/>
                    <w:bottom w:val="single" w:sz="12" w:space="0" w:color="auto"/>
                    <w:right w:val="nil"/>
                  </w:tcBorders>
                  <w:noWrap/>
                  <w:vAlign w:val="center"/>
                  <w:hideMark/>
                </w:tcPr>
                <w:p w14:paraId="473B6C68" w14:textId="77777777" w:rsidR="00424FC2" w:rsidRPr="00501EDB" w:rsidRDefault="00424FC2" w:rsidP="00424FC2">
                  <w:pPr>
                    <w:jc w:val="center"/>
                    <w:rPr>
                      <w:rFonts w:ascii="Times New Roman" w:hAnsi="Times New Roman" w:cs="Times New Roman"/>
                      <w:b/>
                      <w:sz w:val="22"/>
                    </w:rPr>
                  </w:pPr>
                  <w:r w:rsidRPr="00501EDB">
                    <w:rPr>
                      <w:rFonts w:ascii="Times New Roman" w:hAnsi="Times New Roman" w:cs="Times New Roman"/>
                      <w:b/>
                      <w:sz w:val="22"/>
                    </w:rPr>
                    <w:t>2060</w:t>
                  </w:r>
                </w:p>
              </w:tc>
              <w:tc>
                <w:tcPr>
                  <w:tcW w:w="864" w:type="dxa"/>
                  <w:tcBorders>
                    <w:top w:val="nil"/>
                    <w:left w:val="nil"/>
                    <w:bottom w:val="single" w:sz="12" w:space="0" w:color="auto"/>
                    <w:right w:val="nil"/>
                  </w:tcBorders>
                  <w:noWrap/>
                  <w:vAlign w:val="center"/>
                  <w:hideMark/>
                </w:tcPr>
                <w:p w14:paraId="4DBAA4BA" w14:textId="77777777" w:rsidR="00424FC2" w:rsidRPr="00501EDB" w:rsidRDefault="00424FC2" w:rsidP="00424FC2">
                  <w:pPr>
                    <w:jc w:val="center"/>
                    <w:rPr>
                      <w:rFonts w:ascii="Times New Roman" w:hAnsi="Times New Roman" w:cs="Times New Roman"/>
                      <w:b/>
                      <w:sz w:val="22"/>
                    </w:rPr>
                  </w:pPr>
                  <w:r w:rsidRPr="00501EDB">
                    <w:rPr>
                      <w:rFonts w:ascii="Times New Roman" w:hAnsi="Times New Roman" w:cs="Times New Roman"/>
                      <w:b/>
                      <w:sz w:val="22"/>
                    </w:rPr>
                    <w:t>2080</w:t>
                  </w:r>
                </w:p>
              </w:tc>
              <w:tc>
                <w:tcPr>
                  <w:tcW w:w="864" w:type="dxa"/>
                  <w:tcBorders>
                    <w:top w:val="nil"/>
                    <w:left w:val="nil"/>
                    <w:bottom w:val="single" w:sz="12" w:space="0" w:color="auto"/>
                    <w:right w:val="nil"/>
                  </w:tcBorders>
                  <w:noWrap/>
                  <w:vAlign w:val="center"/>
                  <w:hideMark/>
                </w:tcPr>
                <w:p w14:paraId="0C4E5056" w14:textId="77777777" w:rsidR="00424FC2" w:rsidRPr="00501EDB" w:rsidRDefault="00424FC2" w:rsidP="00424FC2">
                  <w:pPr>
                    <w:jc w:val="center"/>
                    <w:rPr>
                      <w:rFonts w:ascii="Times New Roman" w:hAnsi="Times New Roman" w:cs="Times New Roman"/>
                      <w:b/>
                      <w:sz w:val="22"/>
                    </w:rPr>
                  </w:pPr>
                  <w:r w:rsidRPr="00501EDB">
                    <w:rPr>
                      <w:rFonts w:ascii="Times New Roman" w:hAnsi="Times New Roman" w:cs="Times New Roman"/>
                      <w:b/>
                      <w:sz w:val="22"/>
                    </w:rPr>
                    <w:t>2060</w:t>
                  </w:r>
                </w:p>
              </w:tc>
              <w:tc>
                <w:tcPr>
                  <w:tcW w:w="864" w:type="dxa"/>
                  <w:tcBorders>
                    <w:top w:val="nil"/>
                    <w:left w:val="nil"/>
                    <w:bottom w:val="single" w:sz="12" w:space="0" w:color="auto"/>
                    <w:right w:val="nil"/>
                  </w:tcBorders>
                  <w:noWrap/>
                  <w:vAlign w:val="center"/>
                  <w:hideMark/>
                </w:tcPr>
                <w:p w14:paraId="336CA1C6" w14:textId="77777777" w:rsidR="00424FC2" w:rsidRPr="00501EDB" w:rsidRDefault="00424FC2" w:rsidP="00424FC2">
                  <w:pPr>
                    <w:jc w:val="center"/>
                    <w:rPr>
                      <w:rFonts w:ascii="Times New Roman" w:hAnsi="Times New Roman" w:cs="Times New Roman"/>
                      <w:b/>
                      <w:sz w:val="22"/>
                    </w:rPr>
                  </w:pPr>
                  <w:r w:rsidRPr="00501EDB">
                    <w:rPr>
                      <w:rFonts w:ascii="Times New Roman" w:hAnsi="Times New Roman" w:cs="Times New Roman"/>
                      <w:b/>
                      <w:sz w:val="22"/>
                    </w:rPr>
                    <w:t>2080</w:t>
                  </w:r>
                </w:p>
              </w:tc>
              <w:tc>
                <w:tcPr>
                  <w:tcW w:w="864" w:type="dxa"/>
                  <w:tcBorders>
                    <w:top w:val="nil"/>
                    <w:left w:val="nil"/>
                    <w:bottom w:val="single" w:sz="12" w:space="0" w:color="auto"/>
                    <w:right w:val="nil"/>
                  </w:tcBorders>
                  <w:noWrap/>
                  <w:vAlign w:val="center"/>
                  <w:hideMark/>
                </w:tcPr>
                <w:p w14:paraId="6986FB0D" w14:textId="77777777" w:rsidR="00424FC2" w:rsidRPr="00501EDB" w:rsidRDefault="00424FC2" w:rsidP="00424FC2">
                  <w:pPr>
                    <w:jc w:val="center"/>
                    <w:rPr>
                      <w:rFonts w:ascii="Times New Roman" w:hAnsi="Times New Roman" w:cs="Times New Roman"/>
                      <w:b/>
                      <w:sz w:val="22"/>
                    </w:rPr>
                  </w:pPr>
                  <w:r w:rsidRPr="00501EDB">
                    <w:rPr>
                      <w:rFonts w:ascii="Times New Roman" w:hAnsi="Times New Roman" w:cs="Times New Roman"/>
                      <w:b/>
                      <w:sz w:val="22"/>
                    </w:rPr>
                    <w:t>2060</w:t>
                  </w:r>
                </w:p>
              </w:tc>
              <w:tc>
                <w:tcPr>
                  <w:tcW w:w="864" w:type="dxa"/>
                  <w:tcBorders>
                    <w:top w:val="nil"/>
                    <w:left w:val="nil"/>
                    <w:bottom w:val="single" w:sz="12" w:space="0" w:color="auto"/>
                    <w:right w:val="nil"/>
                  </w:tcBorders>
                  <w:noWrap/>
                  <w:vAlign w:val="center"/>
                  <w:hideMark/>
                </w:tcPr>
                <w:p w14:paraId="7A59FE8E" w14:textId="77777777" w:rsidR="00424FC2" w:rsidRPr="00501EDB" w:rsidRDefault="00424FC2" w:rsidP="00424FC2">
                  <w:pPr>
                    <w:jc w:val="center"/>
                    <w:rPr>
                      <w:rFonts w:ascii="Times New Roman" w:hAnsi="Times New Roman" w:cs="Times New Roman"/>
                      <w:b/>
                      <w:sz w:val="22"/>
                    </w:rPr>
                  </w:pPr>
                  <w:r w:rsidRPr="00501EDB">
                    <w:rPr>
                      <w:rFonts w:ascii="Times New Roman" w:hAnsi="Times New Roman" w:cs="Times New Roman"/>
                      <w:b/>
                      <w:sz w:val="22"/>
                    </w:rPr>
                    <w:t>2080</w:t>
                  </w:r>
                </w:p>
              </w:tc>
            </w:tr>
            <w:tr w:rsidR="00424FC2" w:rsidRPr="00501EDB" w14:paraId="184047B5" w14:textId="77777777" w:rsidTr="00424FC2">
              <w:trPr>
                <w:trHeight w:val="298"/>
              </w:trPr>
              <w:tc>
                <w:tcPr>
                  <w:tcW w:w="3289" w:type="dxa"/>
                  <w:tcBorders>
                    <w:top w:val="single" w:sz="12" w:space="0" w:color="auto"/>
                    <w:left w:val="nil"/>
                    <w:right w:val="nil"/>
                  </w:tcBorders>
                  <w:noWrap/>
                  <w:vAlign w:val="center"/>
                  <w:hideMark/>
                </w:tcPr>
                <w:p w14:paraId="10A4ECB7" w14:textId="77777777" w:rsidR="00424FC2" w:rsidRPr="00501EDB" w:rsidRDefault="00424FC2" w:rsidP="00424FC2">
                  <w:pPr>
                    <w:jc w:val="center"/>
                    <w:rPr>
                      <w:rFonts w:ascii="Times New Roman" w:hAnsi="Times New Roman" w:cs="Times New Roman"/>
                      <w:sz w:val="22"/>
                      <w:szCs w:val="22"/>
                    </w:rPr>
                  </w:pPr>
                  <w:r w:rsidRPr="00501EDB">
                    <w:rPr>
                      <w:rFonts w:ascii="Times New Roman" w:hAnsi="Times New Roman" w:cs="Times New Roman"/>
                      <w:sz w:val="22"/>
                      <w:szCs w:val="22"/>
                    </w:rPr>
                    <w:t>Pinyon-juniper woodland</w:t>
                  </w:r>
                </w:p>
              </w:tc>
              <w:tc>
                <w:tcPr>
                  <w:tcW w:w="1008" w:type="dxa"/>
                  <w:tcBorders>
                    <w:top w:val="single" w:sz="12" w:space="0" w:color="auto"/>
                    <w:left w:val="nil"/>
                    <w:right w:val="nil"/>
                  </w:tcBorders>
                  <w:noWrap/>
                  <w:vAlign w:val="center"/>
                  <w:hideMark/>
                </w:tcPr>
                <w:p w14:paraId="2219ED44" w14:textId="4260EAF3"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27,161</w:t>
                  </w:r>
                </w:p>
              </w:tc>
              <w:tc>
                <w:tcPr>
                  <w:tcW w:w="1338" w:type="dxa"/>
                  <w:tcBorders>
                    <w:top w:val="single" w:sz="12" w:space="0" w:color="auto"/>
                    <w:left w:val="nil"/>
                    <w:right w:val="nil"/>
                  </w:tcBorders>
                  <w:noWrap/>
                  <w:vAlign w:val="center"/>
                  <w:hideMark/>
                </w:tcPr>
                <w:p w14:paraId="57B019CD" w14:textId="0DA9615F"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3872.6</w:t>
                  </w:r>
                </w:p>
              </w:tc>
              <w:tc>
                <w:tcPr>
                  <w:tcW w:w="864" w:type="dxa"/>
                  <w:tcBorders>
                    <w:top w:val="single" w:sz="12" w:space="0" w:color="auto"/>
                    <w:left w:val="nil"/>
                    <w:right w:val="nil"/>
                  </w:tcBorders>
                  <w:noWrap/>
                  <w:vAlign w:val="center"/>
                  <w:hideMark/>
                </w:tcPr>
                <w:p w14:paraId="19DAADFC" w14:textId="040D492A" w:rsidR="00424FC2" w:rsidRPr="00501EDB" w:rsidRDefault="00424FC2" w:rsidP="00424FC2">
                  <w:pPr>
                    <w:jc w:val="center"/>
                    <w:rPr>
                      <w:rFonts w:ascii="Times New Roman" w:hAnsi="Times New Roman" w:cs="Times New Roman"/>
                      <w:sz w:val="16"/>
                      <w:szCs w:val="16"/>
                    </w:rPr>
                  </w:pPr>
                  <w:r w:rsidRPr="00501EDB">
                    <w:rPr>
                      <w:rFonts w:ascii="Times New Roman" w:hAnsi="Times New Roman" w:cs="Times New Roman"/>
                      <w:sz w:val="16"/>
                      <w:szCs w:val="16"/>
                    </w:rPr>
                    <w:t>953.8</w:t>
                  </w:r>
                </w:p>
              </w:tc>
              <w:tc>
                <w:tcPr>
                  <w:tcW w:w="864" w:type="dxa"/>
                  <w:tcBorders>
                    <w:top w:val="single" w:sz="12" w:space="0" w:color="auto"/>
                    <w:left w:val="nil"/>
                    <w:right w:val="nil"/>
                  </w:tcBorders>
                  <w:noWrap/>
                  <w:vAlign w:val="center"/>
                  <w:hideMark/>
                </w:tcPr>
                <w:p w14:paraId="75514E39" w14:textId="35A98565" w:rsidR="00424FC2" w:rsidRPr="00501EDB" w:rsidRDefault="00424FC2" w:rsidP="00424FC2">
                  <w:pPr>
                    <w:jc w:val="center"/>
                    <w:rPr>
                      <w:rFonts w:ascii="Times New Roman" w:hAnsi="Times New Roman" w:cs="Times New Roman"/>
                      <w:sz w:val="16"/>
                      <w:szCs w:val="16"/>
                    </w:rPr>
                  </w:pPr>
                  <w:r w:rsidRPr="00501EDB">
                    <w:rPr>
                      <w:rFonts w:ascii="Times New Roman" w:hAnsi="Times New Roman" w:cs="Times New Roman"/>
                      <w:sz w:val="16"/>
                      <w:szCs w:val="16"/>
                    </w:rPr>
                    <w:t>880.0</w:t>
                  </w:r>
                </w:p>
              </w:tc>
              <w:tc>
                <w:tcPr>
                  <w:tcW w:w="864" w:type="dxa"/>
                  <w:tcBorders>
                    <w:top w:val="single" w:sz="12" w:space="0" w:color="auto"/>
                    <w:left w:val="nil"/>
                    <w:right w:val="nil"/>
                  </w:tcBorders>
                  <w:noWrap/>
                  <w:vAlign w:val="center"/>
                  <w:hideMark/>
                </w:tcPr>
                <w:p w14:paraId="4B32CAF4" w14:textId="1DDEE486" w:rsidR="00424FC2" w:rsidRPr="00501EDB" w:rsidRDefault="00424FC2" w:rsidP="00424FC2">
                  <w:pPr>
                    <w:jc w:val="center"/>
                    <w:rPr>
                      <w:rFonts w:ascii="Times New Roman" w:hAnsi="Times New Roman" w:cs="Times New Roman"/>
                      <w:sz w:val="16"/>
                      <w:szCs w:val="16"/>
                    </w:rPr>
                  </w:pPr>
                  <w:r w:rsidRPr="00501EDB">
                    <w:rPr>
                      <w:rFonts w:ascii="Times New Roman" w:hAnsi="Times New Roman" w:cs="Times New Roman"/>
                      <w:sz w:val="16"/>
                      <w:szCs w:val="16"/>
                    </w:rPr>
                    <w:t>2,339.7</w:t>
                  </w:r>
                </w:p>
              </w:tc>
              <w:tc>
                <w:tcPr>
                  <w:tcW w:w="864" w:type="dxa"/>
                  <w:tcBorders>
                    <w:top w:val="single" w:sz="12" w:space="0" w:color="auto"/>
                    <w:left w:val="nil"/>
                    <w:right w:val="nil"/>
                  </w:tcBorders>
                  <w:noWrap/>
                  <w:vAlign w:val="center"/>
                  <w:hideMark/>
                </w:tcPr>
                <w:p w14:paraId="76A0E25B" w14:textId="73ACC8EE" w:rsidR="00424FC2" w:rsidRPr="00501EDB" w:rsidRDefault="00424FC2" w:rsidP="00424FC2">
                  <w:pPr>
                    <w:jc w:val="center"/>
                    <w:rPr>
                      <w:rFonts w:ascii="Times New Roman" w:hAnsi="Times New Roman" w:cs="Times New Roman"/>
                      <w:sz w:val="16"/>
                      <w:szCs w:val="16"/>
                    </w:rPr>
                  </w:pPr>
                  <w:r w:rsidRPr="00501EDB">
                    <w:rPr>
                      <w:rFonts w:ascii="Times New Roman" w:hAnsi="Times New Roman" w:cs="Times New Roman"/>
                      <w:sz w:val="16"/>
                      <w:szCs w:val="16"/>
                    </w:rPr>
                    <w:t>4,638.5</w:t>
                  </w:r>
                </w:p>
              </w:tc>
              <w:tc>
                <w:tcPr>
                  <w:tcW w:w="864" w:type="dxa"/>
                  <w:tcBorders>
                    <w:top w:val="single" w:sz="12" w:space="0" w:color="auto"/>
                    <w:left w:val="nil"/>
                    <w:right w:val="nil"/>
                  </w:tcBorders>
                  <w:noWrap/>
                  <w:vAlign w:val="center"/>
                  <w:hideMark/>
                </w:tcPr>
                <w:p w14:paraId="1518B698" w14:textId="4F4736BE" w:rsidR="00424FC2" w:rsidRPr="00501EDB" w:rsidRDefault="00424FC2" w:rsidP="00424FC2">
                  <w:pPr>
                    <w:jc w:val="center"/>
                    <w:rPr>
                      <w:rFonts w:ascii="Times New Roman" w:hAnsi="Times New Roman" w:cs="Times New Roman"/>
                      <w:sz w:val="16"/>
                      <w:szCs w:val="16"/>
                    </w:rPr>
                  </w:pPr>
                  <w:r w:rsidRPr="00501EDB">
                    <w:rPr>
                      <w:rFonts w:ascii="Times New Roman" w:hAnsi="Times New Roman" w:cs="Times New Roman"/>
                      <w:sz w:val="16"/>
                      <w:szCs w:val="16"/>
                    </w:rPr>
                    <w:t>6,824.4</w:t>
                  </w:r>
                </w:p>
              </w:tc>
              <w:tc>
                <w:tcPr>
                  <w:tcW w:w="864" w:type="dxa"/>
                  <w:tcBorders>
                    <w:top w:val="single" w:sz="12" w:space="0" w:color="auto"/>
                    <w:left w:val="nil"/>
                    <w:right w:val="nil"/>
                  </w:tcBorders>
                  <w:noWrap/>
                  <w:vAlign w:val="center"/>
                  <w:hideMark/>
                </w:tcPr>
                <w:p w14:paraId="7021B0AB" w14:textId="38F8AAE1" w:rsidR="00424FC2" w:rsidRPr="00501EDB" w:rsidRDefault="00424FC2" w:rsidP="00424FC2">
                  <w:pPr>
                    <w:jc w:val="center"/>
                    <w:rPr>
                      <w:rFonts w:ascii="Times New Roman" w:hAnsi="Times New Roman" w:cs="Times New Roman"/>
                      <w:sz w:val="16"/>
                      <w:szCs w:val="16"/>
                    </w:rPr>
                  </w:pPr>
                  <w:r w:rsidRPr="00501EDB">
                    <w:rPr>
                      <w:rFonts w:ascii="Times New Roman" w:hAnsi="Times New Roman" w:cs="Times New Roman"/>
                      <w:sz w:val="16"/>
                      <w:szCs w:val="16"/>
                    </w:rPr>
                    <w:t>11,221.6</w:t>
                  </w:r>
                </w:p>
              </w:tc>
              <w:tc>
                <w:tcPr>
                  <w:tcW w:w="864" w:type="dxa"/>
                  <w:tcBorders>
                    <w:top w:val="single" w:sz="12" w:space="0" w:color="auto"/>
                    <w:left w:val="nil"/>
                    <w:right w:val="nil"/>
                  </w:tcBorders>
                  <w:noWrap/>
                  <w:vAlign w:val="center"/>
                  <w:hideMark/>
                </w:tcPr>
                <w:p w14:paraId="57838CF3" w14:textId="085688D8" w:rsidR="00424FC2" w:rsidRPr="00501EDB" w:rsidRDefault="00424FC2" w:rsidP="00424FC2">
                  <w:pPr>
                    <w:jc w:val="center"/>
                    <w:rPr>
                      <w:rFonts w:ascii="Times New Roman" w:hAnsi="Times New Roman" w:cs="Times New Roman"/>
                      <w:sz w:val="16"/>
                      <w:szCs w:val="16"/>
                    </w:rPr>
                  </w:pPr>
                  <w:r w:rsidRPr="00501EDB">
                    <w:rPr>
                      <w:rFonts w:ascii="Times New Roman" w:hAnsi="Times New Roman" w:cs="Times New Roman"/>
                      <w:sz w:val="16"/>
                      <w:szCs w:val="16"/>
                    </w:rPr>
                    <w:t>15,600.1</w:t>
                  </w:r>
                </w:p>
              </w:tc>
              <w:tc>
                <w:tcPr>
                  <w:tcW w:w="864" w:type="dxa"/>
                  <w:tcBorders>
                    <w:top w:val="single" w:sz="12" w:space="0" w:color="auto"/>
                    <w:left w:val="nil"/>
                    <w:right w:val="nil"/>
                  </w:tcBorders>
                  <w:noWrap/>
                  <w:vAlign w:val="center"/>
                  <w:hideMark/>
                </w:tcPr>
                <w:p w14:paraId="6CC337CB" w14:textId="0EEB278F" w:rsidR="00424FC2" w:rsidRPr="00501EDB" w:rsidRDefault="00424FC2" w:rsidP="00424FC2">
                  <w:pPr>
                    <w:jc w:val="center"/>
                    <w:rPr>
                      <w:rFonts w:ascii="Times New Roman" w:hAnsi="Times New Roman" w:cs="Times New Roman"/>
                      <w:sz w:val="16"/>
                      <w:szCs w:val="16"/>
                    </w:rPr>
                  </w:pPr>
                  <w:r w:rsidRPr="00501EDB">
                    <w:rPr>
                      <w:rFonts w:ascii="Times New Roman" w:hAnsi="Times New Roman" w:cs="Times New Roman"/>
                      <w:sz w:val="16"/>
                      <w:szCs w:val="16"/>
                    </w:rPr>
                    <w:t>22,539.0</w:t>
                  </w:r>
                </w:p>
              </w:tc>
            </w:tr>
            <w:tr w:rsidR="00424FC2" w:rsidRPr="00501EDB" w14:paraId="10869B72" w14:textId="77777777" w:rsidTr="00424FC2">
              <w:trPr>
                <w:trHeight w:val="298"/>
              </w:trPr>
              <w:tc>
                <w:tcPr>
                  <w:tcW w:w="3289" w:type="dxa"/>
                  <w:tcBorders>
                    <w:left w:val="nil"/>
                    <w:right w:val="nil"/>
                  </w:tcBorders>
                  <w:noWrap/>
                  <w:vAlign w:val="center"/>
                  <w:hideMark/>
                </w:tcPr>
                <w:p w14:paraId="750BA006" w14:textId="77777777" w:rsidR="00424FC2" w:rsidRPr="00501EDB" w:rsidRDefault="00424FC2" w:rsidP="00424FC2">
                  <w:pPr>
                    <w:jc w:val="center"/>
                    <w:rPr>
                      <w:rFonts w:ascii="Times New Roman" w:hAnsi="Times New Roman" w:cs="Times New Roman"/>
                      <w:sz w:val="22"/>
                      <w:szCs w:val="22"/>
                    </w:rPr>
                  </w:pPr>
                  <w:r w:rsidRPr="00501EDB">
                    <w:rPr>
                      <w:rFonts w:ascii="Times New Roman" w:hAnsi="Times New Roman" w:cs="Times New Roman"/>
                      <w:sz w:val="22"/>
                      <w:szCs w:val="22"/>
                    </w:rPr>
                    <w:t>Mixed montane forest</w:t>
                  </w:r>
                </w:p>
              </w:tc>
              <w:tc>
                <w:tcPr>
                  <w:tcW w:w="1008" w:type="dxa"/>
                  <w:tcBorders>
                    <w:left w:val="nil"/>
                    <w:right w:val="nil"/>
                  </w:tcBorders>
                  <w:noWrap/>
                  <w:vAlign w:val="center"/>
                  <w:hideMark/>
                </w:tcPr>
                <w:p w14:paraId="5A070C00" w14:textId="1C68510C"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1,197</w:t>
                  </w:r>
                </w:p>
              </w:tc>
              <w:tc>
                <w:tcPr>
                  <w:tcW w:w="1338" w:type="dxa"/>
                  <w:tcBorders>
                    <w:left w:val="nil"/>
                    <w:right w:val="nil"/>
                  </w:tcBorders>
                  <w:noWrap/>
                  <w:vAlign w:val="center"/>
                  <w:hideMark/>
                </w:tcPr>
                <w:p w14:paraId="5B6445B9" w14:textId="56DD20F7"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170.7</w:t>
                  </w:r>
                </w:p>
              </w:tc>
              <w:tc>
                <w:tcPr>
                  <w:tcW w:w="864" w:type="dxa"/>
                  <w:tcBorders>
                    <w:left w:val="nil"/>
                    <w:right w:val="nil"/>
                  </w:tcBorders>
                  <w:noWrap/>
                  <w:vAlign w:val="center"/>
                  <w:hideMark/>
                </w:tcPr>
                <w:p w14:paraId="30D3AF5D" w14:textId="73263FA5" w:rsidR="00424FC2" w:rsidRPr="00501EDB" w:rsidRDefault="00424FC2" w:rsidP="00424FC2">
                  <w:pPr>
                    <w:jc w:val="center"/>
                    <w:rPr>
                      <w:rFonts w:ascii="Times New Roman" w:hAnsi="Times New Roman" w:cs="Times New Roman"/>
                      <w:sz w:val="16"/>
                      <w:szCs w:val="16"/>
                    </w:rPr>
                  </w:pPr>
                  <w:r w:rsidRPr="00501EDB">
                    <w:rPr>
                      <w:rFonts w:ascii="Times New Roman" w:hAnsi="Times New Roman" w:cs="Times New Roman"/>
                      <w:sz w:val="16"/>
                      <w:szCs w:val="16"/>
                    </w:rPr>
                    <w:t>57.3</w:t>
                  </w:r>
                </w:p>
              </w:tc>
              <w:tc>
                <w:tcPr>
                  <w:tcW w:w="864" w:type="dxa"/>
                  <w:tcBorders>
                    <w:left w:val="nil"/>
                    <w:right w:val="nil"/>
                  </w:tcBorders>
                  <w:noWrap/>
                  <w:vAlign w:val="center"/>
                  <w:hideMark/>
                </w:tcPr>
                <w:p w14:paraId="43FB3E81" w14:textId="37D66739" w:rsidR="00424FC2" w:rsidRPr="00501EDB" w:rsidRDefault="00424FC2" w:rsidP="00424FC2">
                  <w:pPr>
                    <w:jc w:val="center"/>
                    <w:rPr>
                      <w:rFonts w:ascii="Times New Roman" w:hAnsi="Times New Roman" w:cs="Times New Roman"/>
                      <w:sz w:val="16"/>
                      <w:szCs w:val="16"/>
                    </w:rPr>
                  </w:pPr>
                  <w:r w:rsidRPr="00501EDB">
                    <w:rPr>
                      <w:rFonts w:ascii="Times New Roman" w:hAnsi="Times New Roman" w:cs="Times New Roman"/>
                      <w:sz w:val="16"/>
                      <w:szCs w:val="16"/>
                    </w:rPr>
                    <w:t>85.5</w:t>
                  </w:r>
                </w:p>
              </w:tc>
              <w:tc>
                <w:tcPr>
                  <w:tcW w:w="864" w:type="dxa"/>
                  <w:tcBorders>
                    <w:left w:val="nil"/>
                    <w:right w:val="nil"/>
                  </w:tcBorders>
                  <w:noWrap/>
                  <w:vAlign w:val="center"/>
                  <w:hideMark/>
                </w:tcPr>
                <w:p w14:paraId="1899ABCA" w14:textId="194C1D98" w:rsidR="00424FC2" w:rsidRPr="00501EDB" w:rsidRDefault="00424FC2" w:rsidP="00424FC2">
                  <w:pPr>
                    <w:jc w:val="center"/>
                    <w:rPr>
                      <w:rFonts w:ascii="Times New Roman" w:hAnsi="Times New Roman" w:cs="Times New Roman"/>
                      <w:sz w:val="16"/>
                      <w:szCs w:val="16"/>
                    </w:rPr>
                  </w:pPr>
                  <w:r w:rsidRPr="00501EDB">
                    <w:rPr>
                      <w:rFonts w:ascii="Times New Roman" w:hAnsi="Times New Roman" w:cs="Times New Roman"/>
                      <w:sz w:val="16"/>
                      <w:szCs w:val="16"/>
                    </w:rPr>
                    <w:t>896.7</w:t>
                  </w:r>
                </w:p>
              </w:tc>
              <w:tc>
                <w:tcPr>
                  <w:tcW w:w="864" w:type="dxa"/>
                  <w:tcBorders>
                    <w:left w:val="nil"/>
                    <w:right w:val="nil"/>
                  </w:tcBorders>
                  <w:noWrap/>
                  <w:vAlign w:val="center"/>
                  <w:hideMark/>
                </w:tcPr>
                <w:p w14:paraId="5A601E73" w14:textId="6E7D5C60" w:rsidR="00424FC2" w:rsidRPr="00501EDB" w:rsidRDefault="00424FC2" w:rsidP="00424FC2">
                  <w:pPr>
                    <w:jc w:val="center"/>
                    <w:rPr>
                      <w:rFonts w:ascii="Times New Roman" w:hAnsi="Times New Roman" w:cs="Times New Roman"/>
                      <w:sz w:val="16"/>
                      <w:szCs w:val="16"/>
                    </w:rPr>
                  </w:pPr>
                  <w:r w:rsidRPr="00501EDB">
                    <w:rPr>
                      <w:rFonts w:ascii="Times New Roman" w:hAnsi="Times New Roman" w:cs="Times New Roman"/>
                      <w:sz w:val="16"/>
                      <w:szCs w:val="16"/>
                    </w:rPr>
                    <w:t>240.3</w:t>
                  </w:r>
                </w:p>
              </w:tc>
              <w:tc>
                <w:tcPr>
                  <w:tcW w:w="864" w:type="dxa"/>
                  <w:tcBorders>
                    <w:left w:val="nil"/>
                    <w:right w:val="nil"/>
                  </w:tcBorders>
                  <w:noWrap/>
                  <w:vAlign w:val="center"/>
                  <w:hideMark/>
                </w:tcPr>
                <w:p w14:paraId="347D1937" w14:textId="71C6D55C" w:rsidR="00424FC2" w:rsidRPr="00501EDB" w:rsidRDefault="00424FC2" w:rsidP="00424FC2">
                  <w:pPr>
                    <w:jc w:val="center"/>
                    <w:rPr>
                      <w:rFonts w:ascii="Times New Roman" w:hAnsi="Times New Roman" w:cs="Times New Roman"/>
                      <w:sz w:val="16"/>
                      <w:szCs w:val="16"/>
                    </w:rPr>
                  </w:pPr>
                  <w:r w:rsidRPr="00501EDB">
                    <w:rPr>
                      <w:rFonts w:ascii="Times New Roman" w:hAnsi="Times New Roman" w:cs="Times New Roman"/>
                      <w:sz w:val="16"/>
                      <w:szCs w:val="16"/>
                    </w:rPr>
                    <w:t>521.2</w:t>
                  </w:r>
                </w:p>
              </w:tc>
              <w:tc>
                <w:tcPr>
                  <w:tcW w:w="864" w:type="dxa"/>
                  <w:tcBorders>
                    <w:left w:val="nil"/>
                    <w:right w:val="nil"/>
                  </w:tcBorders>
                  <w:noWrap/>
                  <w:vAlign w:val="center"/>
                  <w:hideMark/>
                </w:tcPr>
                <w:p w14:paraId="3E3D1AFD" w14:textId="74EF5DAA" w:rsidR="00424FC2" w:rsidRPr="00501EDB" w:rsidRDefault="00424FC2" w:rsidP="00424FC2">
                  <w:pPr>
                    <w:jc w:val="center"/>
                    <w:rPr>
                      <w:rFonts w:ascii="Times New Roman" w:hAnsi="Times New Roman" w:cs="Times New Roman"/>
                      <w:sz w:val="16"/>
                      <w:szCs w:val="16"/>
                    </w:rPr>
                  </w:pPr>
                  <w:r w:rsidRPr="00501EDB">
                    <w:rPr>
                      <w:rFonts w:ascii="Times New Roman" w:hAnsi="Times New Roman" w:cs="Times New Roman"/>
                      <w:sz w:val="16"/>
                      <w:szCs w:val="16"/>
                    </w:rPr>
                    <w:t>1,129.5</w:t>
                  </w:r>
                </w:p>
              </w:tc>
              <w:tc>
                <w:tcPr>
                  <w:tcW w:w="864" w:type="dxa"/>
                  <w:tcBorders>
                    <w:left w:val="nil"/>
                    <w:right w:val="nil"/>
                  </w:tcBorders>
                  <w:noWrap/>
                  <w:vAlign w:val="center"/>
                  <w:hideMark/>
                </w:tcPr>
                <w:p w14:paraId="494124BD" w14:textId="18AF29A2" w:rsidR="00424FC2" w:rsidRPr="00501EDB" w:rsidRDefault="00424FC2" w:rsidP="00424FC2">
                  <w:pPr>
                    <w:jc w:val="center"/>
                    <w:rPr>
                      <w:rFonts w:ascii="Times New Roman" w:hAnsi="Times New Roman" w:cs="Times New Roman"/>
                      <w:sz w:val="16"/>
                      <w:szCs w:val="16"/>
                    </w:rPr>
                  </w:pPr>
                  <w:r w:rsidRPr="00501EDB">
                    <w:rPr>
                      <w:rFonts w:ascii="Times New Roman" w:hAnsi="Times New Roman" w:cs="Times New Roman"/>
                      <w:sz w:val="16"/>
                      <w:szCs w:val="16"/>
                    </w:rPr>
                    <w:t>1,192.2</w:t>
                  </w:r>
                </w:p>
              </w:tc>
              <w:tc>
                <w:tcPr>
                  <w:tcW w:w="864" w:type="dxa"/>
                  <w:tcBorders>
                    <w:left w:val="nil"/>
                    <w:right w:val="nil"/>
                  </w:tcBorders>
                  <w:noWrap/>
                  <w:vAlign w:val="center"/>
                  <w:hideMark/>
                </w:tcPr>
                <w:p w14:paraId="632B55C7" w14:textId="41E2E37C" w:rsidR="00424FC2" w:rsidRPr="00501EDB" w:rsidRDefault="00424FC2" w:rsidP="00424FC2">
                  <w:pPr>
                    <w:jc w:val="center"/>
                    <w:rPr>
                      <w:rFonts w:ascii="Times New Roman" w:hAnsi="Times New Roman" w:cs="Times New Roman"/>
                      <w:sz w:val="16"/>
                      <w:szCs w:val="16"/>
                    </w:rPr>
                  </w:pPr>
                  <w:r w:rsidRPr="00501EDB">
                    <w:rPr>
                      <w:rFonts w:ascii="Times New Roman" w:hAnsi="Times New Roman" w:cs="Times New Roman"/>
                      <w:sz w:val="16"/>
                      <w:szCs w:val="16"/>
                    </w:rPr>
                    <w:t>1,194.7</w:t>
                  </w:r>
                </w:p>
              </w:tc>
            </w:tr>
            <w:tr w:rsidR="00424FC2" w:rsidRPr="00501EDB" w14:paraId="1715975B" w14:textId="77777777" w:rsidTr="00424FC2">
              <w:trPr>
                <w:trHeight w:val="298"/>
              </w:trPr>
              <w:tc>
                <w:tcPr>
                  <w:tcW w:w="3289" w:type="dxa"/>
                  <w:tcBorders>
                    <w:left w:val="nil"/>
                    <w:right w:val="nil"/>
                  </w:tcBorders>
                  <w:noWrap/>
                  <w:vAlign w:val="center"/>
                  <w:hideMark/>
                </w:tcPr>
                <w:p w14:paraId="17062A53" w14:textId="77777777" w:rsidR="00424FC2" w:rsidRPr="00501EDB" w:rsidRDefault="00424FC2" w:rsidP="00424FC2">
                  <w:pPr>
                    <w:jc w:val="center"/>
                    <w:rPr>
                      <w:rFonts w:ascii="Times New Roman" w:hAnsi="Times New Roman" w:cs="Times New Roman"/>
                      <w:sz w:val="22"/>
                      <w:szCs w:val="22"/>
                    </w:rPr>
                  </w:pPr>
                  <w:r w:rsidRPr="00501EDB">
                    <w:rPr>
                      <w:rFonts w:ascii="Times New Roman" w:hAnsi="Times New Roman" w:cs="Times New Roman"/>
                      <w:sz w:val="22"/>
                      <w:szCs w:val="22"/>
                    </w:rPr>
                    <w:t>Ponderosa / Jeffrey pine forest</w:t>
                  </w:r>
                </w:p>
              </w:tc>
              <w:tc>
                <w:tcPr>
                  <w:tcW w:w="1008" w:type="dxa"/>
                  <w:tcBorders>
                    <w:left w:val="nil"/>
                    <w:right w:val="nil"/>
                  </w:tcBorders>
                  <w:noWrap/>
                  <w:vAlign w:val="center"/>
                  <w:hideMark/>
                </w:tcPr>
                <w:p w14:paraId="629277AF" w14:textId="38E44959"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19,432</w:t>
                  </w:r>
                </w:p>
              </w:tc>
              <w:tc>
                <w:tcPr>
                  <w:tcW w:w="1338" w:type="dxa"/>
                  <w:tcBorders>
                    <w:left w:val="nil"/>
                    <w:right w:val="nil"/>
                  </w:tcBorders>
                  <w:noWrap/>
                  <w:vAlign w:val="center"/>
                  <w:hideMark/>
                </w:tcPr>
                <w:p w14:paraId="280663FF" w14:textId="01523C40"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2770.6</w:t>
                  </w:r>
                </w:p>
              </w:tc>
              <w:tc>
                <w:tcPr>
                  <w:tcW w:w="864" w:type="dxa"/>
                  <w:tcBorders>
                    <w:left w:val="nil"/>
                    <w:right w:val="nil"/>
                  </w:tcBorders>
                  <w:noWrap/>
                  <w:vAlign w:val="center"/>
                  <w:hideMark/>
                </w:tcPr>
                <w:p w14:paraId="1836E4F0" w14:textId="39B7667E" w:rsidR="00424FC2" w:rsidRPr="00501EDB" w:rsidRDefault="00424FC2" w:rsidP="00424FC2">
                  <w:pPr>
                    <w:jc w:val="center"/>
                    <w:rPr>
                      <w:rFonts w:ascii="Times New Roman" w:hAnsi="Times New Roman" w:cs="Times New Roman"/>
                      <w:sz w:val="16"/>
                      <w:szCs w:val="16"/>
                    </w:rPr>
                  </w:pPr>
                  <w:r w:rsidRPr="00501EDB">
                    <w:rPr>
                      <w:rFonts w:ascii="Times New Roman" w:hAnsi="Times New Roman" w:cs="Times New Roman"/>
                      <w:sz w:val="16"/>
                      <w:szCs w:val="16"/>
                    </w:rPr>
                    <w:t>1,678.3</w:t>
                  </w:r>
                </w:p>
              </w:tc>
              <w:tc>
                <w:tcPr>
                  <w:tcW w:w="864" w:type="dxa"/>
                  <w:tcBorders>
                    <w:left w:val="nil"/>
                    <w:right w:val="nil"/>
                  </w:tcBorders>
                  <w:noWrap/>
                  <w:vAlign w:val="center"/>
                  <w:hideMark/>
                </w:tcPr>
                <w:p w14:paraId="0CF9809D" w14:textId="7992A20B" w:rsidR="00424FC2" w:rsidRPr="00501EDB" w:rsidRDefault="00424FC2" w:rsidP="00424FC2">
                  <w:pPr>
                    <w:jc w:val="center"/>
                    <w:rPr>
                      <w:rFonts w:ascii="Times New Roman" w:hAnsi="Times New Roman" w:cs="Times New Roman"/>
                      <w:sz w:val="16"/>
                      <w:szCs w:val="16"/>
                    </w:rPr>
                  </w:pPr>
                  <w:r w:rsidRPr="00501EDB">
                    <w:rPr>
                      <w:rFonts w:ascii="Times New Roman" w:hAnsi="Times New Roman" w:cs="Times New Roman"/>
                      <w:sz w:val="16"/>
                      <w:szCs w:val="16"/>
                    </w:rPr>
                    <w:t>790.7</w:t>
                  </w:r>
                </w:p>
              </w:tc>
              <w:tc>
                <w:tcPr>
                  <w:tcW w:w="864" w:type="dxa"/>
                  <w:tcBorders>
                    <w:left w:val="nil"/>
                    <w:right w:val="nil"/>
                  </w:tcBorders>
                  <w:noWrap/>
                  <w:vAlign w:val="center"/>
                  <w:hideMark/>
                </w:tcPr>
                <w:p w14:paraId="5AC7CE11" w14:textId="30C5CAB1" w:rsidR="00424FC2" w:rsidRPr="00501EDB" w:rsidRDefault="00424FC2" w:rsidP="00424FC2">
                  <w:pPr>
                    <w:jc w:val="center"/>
                    <w:rPr>
                      <w:rFonts w:ascii="Times New Roman" w:hAnsi="Times New Roman" w:cs="Times New Roman"/>
                      <w:sz w:val="16"/>
                      <w:szCs w:val="16"/>
                    </w:rPr>
                  </w:pPr>
                  <w:r w:rsidRPr="00501EDB">
                    <w:rPr>
                      <w:rFonts w:ascii="Times New Roman" w:hAnsi="Times New Roman" w:cs="Times New Roman"/>
                      <w:sz w:val="16"/>
                      <w:szCs w:val="16"/>
                    </w:rPr>
                    <w:t>2,678.3</w:t>
                  </w:r>
                </w:p>
              </w:tc>
              <w:tc>
                <w:tcPr>
                  <w:tcW w:w="864" w:type="dxa"/>
                  <w:tcBorders>
                    <w:left w:val="nil"/>
                    <w:right w:val="nil"/>
                  </w:tcBorders>
                  <w:noWrap/>
                  <w:vAlign w:val="center"/>
                  <w:hideMark/>
                </w:tcPr>
                <w:p w14:paraId="3E394382" w14:textId="54C376A4" w:rsidR="00424FC2" w:rsidRPr="00501EDB" w:rsidRDefault="00424FC2" w:rsidP="00424FC2">
                  <w:pPr>
                    <w:jc w:val="center"/>
                    <w:rPr>
                      <w:rFonts w:ascii="Times New Roman" w:hAnsi="Times New Roman" w:cs="Times New Roman"/>
                      <w:sz w:val="16"/>
                      <w:szCs w:val="16"/>
                    </w:rPr>
                  </w:pPr>
                  <w:r w:rsidRPr="00501EDB">
                    <w:rPr>
                      <w:rFonts w:ascii="Times New Roman" w:hAnsi="Times New Roman" w:cs="Times New Roman"/>
                      <w:sz w:val="16"/>
                      <w:szCs w:val="16"/>
                    </w:rPr>
                    <w:t>5,304.9</w:t>
                  </w:r>
                </w:p>
              </w:tc>
              <w:tc>
                <w:tcPr>
                  <w:tcW w:w="864" w:type="dxa"/>
                  <w:tcBorders>
                    <w:left w:val="nil"/>
                    <w:right w:val="nil"/>
                  </w:tcBorders>
                  <w:noWrap/>
                  <w:vAlign w:val="center"/>
                  <w:hideMark/>
                </w:tcPr>
                <w:p w14:paraId="35DFAA31" w14:textId="6E225AE4" w:rsidR="00424FC2" w:rsidRPr="00501EDB" w:rsidRDefault="00424FC2" w:rsidP="00424FC2">
                  <w:pPr>
                    <w:jc w:val="center"/>
                    <w:rPr>
                      <w:rFonts w:ascii="Times New Roman" w:hAnsi="Times New Roman" w:cs="Times New Roman"/>
                      <w:sz w:val="16"/>
                      <w:szCs w:val="16"/>
                    </w:rPr>
                  </w:pPr>
                  <w:r w:rsidRPr="00501EDB">
                    <w:rPr>
                      <w:rFonts w:ascii="Times New Roman" w:hAnsi="Times New Roman" w:cs="Times New Roman"/>
                      <w:sz w:val="16"/>
                      <w:szCs w:val="16"/>
                    </w:rPr>
                    <w:t>10,182.8</w:t>
                  </w:r>
                </w:p>
              </w:tc>
              <w:tc>
                <w:tcPr>
                  <w:tcW w:w="864" w:type="dxa"/>
                  <w:tcBorders>
                    <w:left w:val="nil"/>
                    <w:right w:val="nil"/>
                  </w:tcBorders>
                  <w:noWrap/>
                  <w:vAlign w:val="center"/>
                  <w:hideMark/>
                </w:tcPr>
                <w:p w14:paraId="6090FD14" w14:textId="74488CE5" w:rsidR="00424FC2" w:rsidRPr="00501EDB" w:rsidRDefault="00424FC2" w:rsidP="00424FC2">
                  <w:pPr>
                    <w:jc w:val="center"/>
                    <w:rPr>
                      <w:rFonts w:ascii="Times New Roman" w:hAnsi="Times New Roman" w:cs="Times New Roman"/>
                      <w:sz w:val="16"/>
                      <w:szCs w:val="16"/>
                    </w:rPr>
                  </w:pPr>
                  <w:r w:rsidRPr="00501EDB">
                    <w:rPr>
                      <w:rFonts w:ascii="Times New Roman" w:hAnsi="Times New Roman" w:cs="Times New Roman"/>
                      <w:sz w:val="16"/>
                      <w:szCs w:val="16"/>
                    </w:rPr>
                    <w:t>15,359.3</w:t>
                  </w:r>
                </w:p>
              </w:tc>
              <w:tc>
                <w:tcPr>
                  <w:tcW w:w="864" w:type="dxa"/>
                  <w:tcBorders>
                    <w:left w:val="nil"/>
                    <w:right w:val="nil"/>
                  </w:tcBorders>
                  <w:noWrap/>
                  <w:vAlign w:val="center"/>
                  <w:hideMark/>
                </w:tcPr>
                <w:p w14:paraId="3549DBF5" w14:textId="4D461FD2" w:rsidR="00424FC2" w:rsidRPr="00501EDB" w:rsidRDefault="00424FC2" w:rsidP="00424FC2">
                  <w:pPr>
                    <w:jc w:val="center"/>
                    <w:rPr>
                      <w:rFonts w:ascii="Times New Roman" w:hAnsi="Times New Roman" w:cs="Times New Roman"/>
                      <w:sz w:val="16"/>
                      <w:szCs w:val="16"/>
                    </w:rPr>
                  </w:pPr>
                  <w:r w:rsidRPr="00501EDB">
                    <w:rPr>
                      <w:rFonts w:ascii="Times New Roman" w:hAnsi="Times New Roman" w:cs="Times New Roman"/>
                      <w:sz w:val="16"/>
                      <w:szCs w:val="16"/>
                    </w:rPr>
                    <w:t>17,524.9</w:t>
                  </w:r>
                </w:p>
              </w:tc>
              <w:tc>
                <w:tcPr>
                  <w:tcW w:w="864" w:type="dxa"/>
                  <w:tcBorders>
                    <w:left w:val="nil"/>
                    <w:right w:val="nil"/>
                  </w:tcBorders>
                  <w:noWrap/>
                  <w:vAlign w:val="center"/>
                  <w:hideMark/>
                </w:tcPr>
                <w:p w14:paraId="6D880ADC" w14:textId="2114FB7B" w:rsidR="00424FC2" w:rsidRPr="00501EDB" w:rsidRDefault="00424FC2" w:rsidP="00424FC2">
                  <w:pPr>
                    <w:jc w:val="center"/>
                    <w:rPr>
                      <w:rFonts w:ascii="Times New Roman" w:hAnsi="Times New Roman" w:cs="Times New Roman"/>
                      <w:sz w:val="16"/>
                      <w:szCs w:val="16"/>
                    </w:rPr>
                  </w:pPr>
                  <w:r w:rsidRPr="00501EDB">
                    <w:rPr>
                      <w:rFonts w:ascii="Times New Roman" w:hAnsi="Times New Roman" w:cs="Times New Roman"/>
                      <w:sz w:val="16"/>
                      <w:szCs w:val="16"/>
                    </w:rPr>
                    <w:t>19,297.3</w:t>
                  </w:r>
                </w:p>
              </w:tc>
            </w:tr>
            <w:tr w:rsidR="00424FC2" w:rsidRPr="00501EDB" w14:paraId="71CD0692" w14:textId="77777777" w:rsidTr="00424FC2">
              <w:trPr>
                <w:trHeight w:val="298"/>
              </w:trPr>
              <w:tc>
                <w:tcPr>
                  <w:tcW w:w="3289" w:type="dxa"/>
                  <w:tcBorders>
                    <w:left w:val="nil"/>
                    <w:right w:val="nil"/>
                  </w:tcBorders>
                  <w:noWrap/>
                  <w:vAlign w:val="center"/>
                  <w:hideMark/>
                </w:tcPr>
                <w:p w14:paraId="325C343C" w14:textId="77777777" w:rsidR="00424FC2" w:rsidRPr="00501EDB" w:rsidRDefault="00424FC2" w:rsidP="00424FC2">
                  <w:pPr>
                    <w:jc w:val="center"/>
                    <w:rPr>
                      <w:rFonts w:ascii="Times New Roman" w:hAnsi="Times New Roman" w:cs="Times New Roman"/>
                      <w:sz w:val="22"/>
                      <w:szCs w:val="22"/>
                    </w:rPr>
                  </w:pPr>
                  <w:r w:rsidRPr="00501EDB">
                    <w:rPr>
                      <w:rFonts w:ascii="Times New Roman" w:hAnsi="Times New Roman" w:cs="Times New Roman"/>
                      <w:sz w:val="22"/>
                      <w:szCs w:val="22"/>
                    </w:rPr>
                    <w:t>Douglas-fir forest</w:t>
                  </w:r>
                </w:p>
              </w:tc>
              <w:tc>
                <w:tcPr>
                  <w:tcW w:w="1008" w:type="dxa"/>
                  <w:tcBorders>
                    <w:left w:val="nil"/>
                    <w:right w:val="nil"/>
                  </w:tcBorders>
                  <w:noWrap/>
                  <w:vAlign w:val="center"/>
                  <w:hideMark/>
                </w:tcPr>
                <w:p w14:paraId="164CA1CA" w14:textId="42CA89E2"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559</w:t>
                  </w:r>
                </w:p>
              </w:tc>
              <w:tc>
                <w:tcPr>
                  <w:tcW w:w="1338" w:type="dxa"/>
                  <w:tcBorders>
                    <w:left w:val="nil"/>
                    <w:right w:val="nil"/>
                  </w:tcBorders>
                  <w:noWrap/>
                  <w:vAlign w:val="center"/>
                  <w:hideMark/>
                </w:tcPr>
                <w:p w14:paraId="14E77A82" w14:textId="1BE23FAE"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79.7</w:t>
                  </w:r>
                </w:p>
              </w:tc>
              <w:tc>
                <w:tcPr>
                  <w:tcW w:w="864" w:type="dxa"/>
                  <w:tcBorders>
                    <w:left w:val="nil"/>
                    <w:right w:val="nil"/>
                  </w:tcBorders>
                  <w:noWrap/>
                  <w:vAlign w:val="center"/>
                  <w:hideMark/>
                </w:tcPr>
                <w:p w14:paraId="0F538294" w14:textId="524A2BA4" w:rsidR="00424FC2" w:rsidRPr="00501EDB" w:rsidRDefault="00424FC2" w:rsidP="00424FC2">
                  <w:pPr>
                    <w:jc w:val="center"/>
                    <w:rPr>
                      <w:rFonts w:ascii="Times New Roman" w:hAnsi="Times New Roman" w:cs="Times New Roman"/>
                      <w:sz w:val="16"/>
                      <w:szCs w:val="16"/>
                    </w:rPr>
                  </w:pPr>
                  <w:r w:rsidRPr="00501EDB">
                    <w:rPr>
                      <w:rFonts w:ascii="Times New Roman" w:hAnsi="Times New Roman" w:cs="Times New Roman"/>
                      <w:sz w:val="16"/>
                      <w:szCs w:val="16"/>
                    </w:rPr>
                    <w:t>160.2</w:t>
                  </w:r>
                </w:p>
              </w:tc>
              <w:tc>
                <w:tcPr>
                  <w:tcW w:w="864" w:type="dxa"/>
                  <w:tcBorders>
                    <w:left w:val="nil"/>
                    <w:right w:val="nil"/>
                  </w:tcBorders>
                  <w:noWrap/>
                  <w:vAlign w:val="center"/>
                  <w:hideMark/>
                </w:tcPr>
                <w:p w14:paraId="11C527D5" w14:textId="7987CEE9" w:rsidR="00424FC2" w:rsidRPr="00501EDB" w:rsidRDefault="00424FC2" w:rsidP="00424FC2">
                  <w:pPr>
                    <w:jc w:val="center"/>
                    <w:rPr>
                      <w:rFonts w:ascii="Times New Roman" w:hAnsi="Times New Roman" w:cs="Times New Roman"/>
                      <w:sz w:val="16"/>
                      <w:szCs w:val="16"/>
                    </w:rPr>
                  </w:pPr>
                  <w:r w:rsidRPr="00501EDB">
                    <w:rPr>
                      <w:rFonts w:ascii="Times New Roman" w:hAnsi="Times New Roman" w:cs="Times New Roman"/>
                      <w:sz w:val="16"/>
                      <w:szCs w:val="16"/>
                    </w:rPr>
                    <w:t>132.6</w:t>
                  </w:r>
                </w:p>
              </w:tc>
              <w:tc>
                <w:tcPr>
                  <w:tcW w:w="864" w:type="dxa"/>
                  <w:tcBorders>
                    <w:left w:val="nil"/>
                    <w:right w:val="nil"/>
                  </w:tcBorders>
                  <w:noWrap/>
                  <w:vAlign w:val="center"/>
                  <w:hideMark/>
                </w:tcPr>
                <w:p w14:paraId="5395D578" w14:textId="7705A4BA" w:rsidR="00424FC2" w:rsidRPr="00501EDB" w:rsidRDefault="00424FC2" w:rsidP="00424FC2">
                  <w:pPr>
                    <w:jc w:val="center"/>
                    <w:rPr>
                      <w:rFonts w:ascii="Times New Roman" w:hAnsi="Times New Roman" w:cs="Times New Roman"/>
                      <w:sz w:val="16"/>
                      <w:szCs w:val="16"/>
                    </w:rPr>
                  </w:pPr>
                  <w:r w:rsidRPr="00501EDB">
                    <w:rPr>
                      <w:rFonts w:ascii="Times New Roman" w:hAnsi="Times New Roman" w:cs="Times New Roman"/>
                      <w:sz w:val="16"/>
                      <w:szCs w:val="16"/>
                    </w:rPr>
                    <w:t>168.2</w:t>
                  </w:r>
                </w:p>
              </w:tc>
              <w:tc>
                <w:tcPr>
                  <w:tcW w:w="864" w:type="dxa"/>
                  <w:tcBorders>
                    <w:left w:val="nil"/>
                    <w:right w:val="nil"/>
                  </w:tcBorders>
                  <w:noWrap/>
                  <w:vAlign w:val="center"/>
                  <w:hideMark/>
                </w:tcPr>
                <w:p w14:paraId="362B3430" w14:textId="048DDA05" w:rsidR="00424FC2" w:rsidRPr="00501EDB" w:rsidRDefault="00424FC2" w:rsidP="00424FC2">
                  <w:pPr>
                    <w:jc w:val="center"/>
                    <w:rPr>
                      <w:rFonts w:ascii="Times New Roman" w:hAnsi="Times New Roman" w:cs="Times New Roman"/>
                      <w:sz w:val="16"/>
                      <w:szCs w:val="16"/>
                    </w:rPr>
                  </w:pPr>
                  <w:r w:rsidRPr="00501EDB">
                    <w:rPr>
                      <w:rFonts w:ascii="Times New Roman" w:hAnsi="Times New Roman" w:cs="Times New Roman"/>
                      <w:sz w:val="16"/>
                      <w:szCs w:val="16"/>
                    </w:rPr>
                    <w:t>456.4</w:t>
                  </w:r>
                </w:p>
              </w:tc>
              <w:tc>
                <w:tcPr>
                  <w:tcW w:w="864" w:type="dxa"/>
                  <w:tcBorders>
                    <w:left w:val="nil"/>
                    <w:right w:val="nil"/>
                  </w:tcBorders>
                  <w:noWrap/>
                  <w:vAlign w:val="center"/>
                  <w:hideMark/>
                </w:tcPr>
                <w:p w14:paraId="327DD5E1" w14:textId="63E00314" w:rsidR="00424FC2" w:rsidRPr="00501EDB" w:rsidRDefault="00424FC2" w:rsidP="00424FC2">
                  <w:pPr>
                    <w:jc w:val="center"/>
                    <w:rPr>
                      <w:rFonts w:ascii="Times New Roman" w:hAnsi="Times New Roman" w:cs="Times New Roman"/>
                      <w:sz w:val="16"/>
                      <w:szCs w:val="16"/>
                    </w:rPr>
                  </w:pPr>
                  <w:r w:rsidRPr="00501EDB">
                    <w:rPr>
                      <w:rFonts w:ascii="Times New Roman" w:hAnsi="Times New Roman" w:cs="Times New Roman"/>
                      <w:sz w:val="16"/>
                      <w:szCs w:val="16"/>
                    </w:rPr>
                    <w:t>469.3</w:t>
                  </w:r>
                </w:p>
              </w:tc>
              <w:tc>
                <w:tcPr>
                  <w:tcW w:w="864" w:type="dxa"/>
                  <w:tcBorders>
                    <w:left w:val="nil"/>
                    <w:right w:val="nil"/>
                  </w:tcBorders>
                  <w:noWrap/>
                  <w:vAlign w:val="center"/>
                  <w:hideMark/>
                </w:tcPr>
                <w:p w14:paraId="2082D44F" w14:textId="5452EB48" w:rsidR="00424FC2" w:rsidRPr="00501EDB" w:rsidRDefault="00424FC2" w:rsidP="00424FC2">
                  <w:pPr>
                    <w:jc w:val="center"/>
                    <w:rPr>
                      <w:rFonts w:ascii="Times New Roman" w:hAnsi="Times New Roman" w:cs="Times New Roman"/>
                      <w:sz w:val="16"/>
                      <w:szCs w:val="16"/>
                    </w:rPr>
                  </w:pPr>
                  <w:r w:rsidRPr="00501EDB">
                    <w:rPr>
                      <w:rFonts w:ascii="Times New Roman" w:hAnsi="Times New Roman" w:cs="Times New Roman"/>
                      <w:sz w:val="16"/>
                      <w:szCs w:val="16"/>
                    </w:rPr>
                    <w:t>531.8</w:t>
                  </w:r>
                </w:p>
              </w:tc>
              <w:tc>
                <w:tcPr>
                  <w:tcW w:w="864" w:type="dxa"/>
                  <w:tcBorders>
                    <w:left w:val="nil"/>
                    <w:right w:val="nil"/>
                  </w:tcBorders>
                  <w:noWrap/>
                  <w:vAlign w:val="center"/>
                  <w:hideMark/>
                </w:tcPr>
                <w:p w14:paraId="56179DAF" w14:textId="37835793" w:rsidR="00424FC2" w:rsidRPr="00501EDB" w:rsidRDefault="00424FC2" w:rsidP="00424FC2">
                  <w:pPr>
                    <w:jc w:val="center"/>
                    <w:rPr>
                      <w:rFonts w:ascii="Times New Roman" w:hAnsi="Times New Roman" w:cs="Times New Roman"/>
                      <w:sz w:val="16"/>
                      <w:szCs w:val="16"/>
                    </w:rPr>
                  </w:pPr>
                  <w:r w:rsidRPr="00501EDB">
                    <w:rPr>
                      <w:rFonts w:ascii="Times New Roman" w:hAnsi="Times New Roman" w:cs="Times New Roman"/>
                      <w:sz w:val="16"/>
                      <w:szCs w:val="16"/>
                    </w:rPr>
                    <w:t>552.3</w:t>
                  </w:r>
                </w:p>
              </w:tc>
              <w:tc>
                <w:tcPr>
                  <w:tcW w:w="864" w:type="dxa"/>
                  <w:tcBorders>
                    <w:left w:val="nil"/>
                    <w:right w:val="nil"/>
                  </w:tcBorders>
                  <w:noWrap/>
                  <w:vAlign w:val="center"/>
                  <w:hideMark/>
                </w:tcPr>
                <w:p w14:paraId="63092B3F" w14:textId="1AEC836A" w:rsidR="00424FC2" w:rsidRPr="00501EDB" w:rsidRDefault="00424FC2" w:rsidP="00424FC2">
                  <w:pPr>
                    <w:jc w:val="center"/>
                    <w:rPr>
                      <w:rFonts w:ascii="Times New Roman" w:hAnsi="Times New Roman" w:cs="Times New Roman"/>
                      <w:sz w:val="16"/>
                      <w:szCs w:val="16"/>
                    </w:rPr>
                  </w:pPr>
                  <w:r w:rsidRPr="00501EDB">
                    <w:rPr>
                      <w:rFonts w:ascii="Times New Roman" w:hAnsi="Times New Roman" w:cs="Times New Roman"/>
                      <w:sz w:val="16"/>
                      <w:szCs w:val="16"/>
                    </w:rPr>
                    <w:t>558.4</w:t>
                  </w:r>
                </w:p>
              </w:tc>
            </w:tr>
            <w:tr w:rsidR="00424FC2" w:rsidRPr="00501EDB" w14:paraId="2032098E" w14:textId="77777777" w:rsidTr="00424FC2">
              <w:trPr>
                <w:trHeight w:val="298"/>
              </w:trPr>
              <w:tc>
                <w:tcPr>
                  <w:tcW w:w="3289" w:type="dxa"/>
                  <w:tcBorders>
                    <w:left w:val="nil"/>
                    <w:right w:val="nil"/>
                  </w:tcBorders>
                  <w:noWrap/>
                  <w:vAlign w:val="center"/>
                  <w:hideMark/>
                </w:tcPr>
                <w:p w14:paraId="61820473" w14:textId="77777777" w:rsidR="00424FC2" w:rsidRPr="00501EDB" w:rsidRDefault="00424FC2" w:rsidP="00424FC2">
                  <w:pPr>
                    <w:jc w:val="center"/>
                    <w:rPr>
                      <w:rFonts w:ascii="Times New Roman" w:hAnsi="Times New Roman" w:cs="Times New Roman"/>
                      <w:sz w:val="22"/>
                      <w:szCs w:val="22"/>
                    </w:rPr>
                  </w:pPr>
                  <w:r w:rsidRPr="00501EDB">
                    <w:rPr>
                      <w:rFonts w:ascii="Times New Roman" w:hAnsi="Times New Roman" w:cs="Times New Roman"/>
                      <w:sz w:val="22"/>
                      <w:szCs w:val="22"/>
                    </w:rPr>
                    <w:t>Oak woodland</w:t>
                  </w:r>
                </w:p>
              </w:tc>
              <w:tc>
                <w:tcPr>
                  <w:tcW w:w="1008" w:type="dxa"/>
                  <w:tcBorders>
                    <w:left w:val="nil"/>
                    <w:right w:val="nil"/>
                  </w:tcBorders>
                  <w:noWrap/>
                  <w:vAlign w:val="center"/>
                  <w:hideMark/>
                </w:tcPr>
                <w:p w14:paraId="53F1A1E4" w14:textId="28688F5E"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0</w:t>
                  </w:r>
                </w:p>
              </w:tc>
              <w:tc>
                <w:tcPr>
                  <w:tcW w:w="1338" w:type="dxa"/>
                  <w:tcBorders>
                    <w:left w:val="nil"/>
                    <w:right w:val="nil"/>
                  </w:tcBorders>
                  <w:noWrap/>
                  <w:vAlign w:val="center"/>
                  <w:hideMark/>
                </w:tcPr>
                <w:p w14:paraId="77DC9A2A" w14:textId="0FF89765"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0.0</w:t>
                  </w:r>
                </w:p>
              </w:tc>
              <w:tc>
                <w:tcPr>
                  <w:tcW w:w="864" w:type="dxa"/>
                  <w:tcBorders>
                    <w:left w:val="nil"/>
                    <w:right w:val="nil"/>
                  </w:tcBorders>
                  <w:noWrap/>
                  <w:vAlign w:val="center"/>
                  <w:hideMark/>
                </w:tcPr>
                <w:p w14:paraId="65134480" w14:textId="3030B051" w:rsidR="00424FC2" w:rsidRPr="00501EDB" w:rsidRDefault="00424FC2" w:rsidP="00424FC2">
                  <w:pPr>
                    <w:jc w:val="center"/>
                    <w:rPr>
                      <w:rFonts w:ascii="Times New Roman" w:hAnsi="Times New Roman" w:cs="Times New Roman"/>
                      <w:sz w:val="16"/>
                      <w:szCs w:val="16"/>
                    </w:rPr>
                  </w:pPr>
                  <w:r w:rsidRPr="00501EDB">
                    <w:rPr>
                      <w:rFonts w:ascii="Times New Roman" w:hAnsi="Times New Roman" w:cs="Times New Roman"/>
                      <w:sz w:val="16"/>
                      <w:szCs w:val="16"/>
                    </w:rPr>
                    <w:t>0.0</w:t>
                  </w:r>
                </w:p>
              </w:tc>
              <w:tc>
                <w:tcPr>
                  <w:tcW w:w="864" w:type="dxa"/>
                  <w:tcBorders>
                    <w:left w:val="nil"/>
                    <w:right w:val="nil"/>
                  </w:tcBorders>
                  <w:noWrap/>
                  <w:vAlign w:val="center"/>
                  <w:hideMark/>
                </w:tcPr>
                <w:p w14:paraId="2F37DD75" w14:textId="3C820DD0" w:rsidR="00424FC2" w:rsidRPr="00501EDB" w:rsidRDefault="00424FC2" w:rsidP="00424FC2">
                  <w:pPr>
                    <w:jc w:val="center"/>
                    <w:rPr>
                      <w:rFonts w:ascii="Times New Roman" w:hAnsi="Times New Roman" w:cs="Times New Roman"/>
                      <w:sz w:val="16"/>
                      <w:szCs w:val="16"/>
                    </w:rPr>
                  </w:pPr>
                  <w:r w:rsidRPr="00501EDB">
                    <w:rPr>
                      <w:rFonts w:ascii="Times New Roman" w:hAnsi="Times New Roman" w:cs="Times New Roman"/>
                      <w:sz w:val="16"/>
                      <w:szCs w:val="16"/>
                    </w:rPr>
                    <w:t>0.0</w:t>
                  </w:r>
                </w:p>
              </w:tc>
              <w:tc>
                <w:tcPr>
                  <w:tcW w:w="864" w:type="dxa"/>
                  <w:tcBorders>
                    <w:left w:val="nil"/>
                    <w:right w:val="nil"/>
                  </w:tcBorders>
                  <w:noWrap/>
                  <w:vAlign w:val="center"/>
                  <w:hideMark/>
                </w:tcPr>
                <w:p w14:paraId="0D37AE1E" w14:textId="3AE0CEDA" w:rsidR="00424FC2" w:rsidRPr="00501EDB" w:rsidRDefault="00424FC2" w:rsidP="00424FC2">
                  <w:pPr>
                    <w:jc w:val="center"/>
                    <w:rPr>
                      <w:rFonts w:ascii="Times New Roman" w:hAnsi="Times New Roman" w:cs="Times New Roman"/>
                      <w:sz w:val="16"/>
                      <w:szCs w:val="16"/>
                    </w:rPr>
                  </w:pPr>
                  <w:r w:rsidRPr="00501EDB">
                    <w:rPr>
                      <w:rFonts w:ascii="Times New Roman" w:hAnsi="Times New Roman" w:cs="Times New Roman"/>
                      <w:sz w:val="16"/>
                      <w:szCs w:val="16"/>
                    </w:rPr>
                    <w:t>0.0</w:t>
                  </w:r>
                </w:p>
              </w:tc>
              <w:tc>
                <w:tcPr>
                  <w:tcW w:w="864" w:type="dxa"/>
                  <w:tcBorders>
                    <w:left w:val="nil"/>
                    <w:right w:val="nil"/>
                  </w:tcBorders>
                  <w:noWrap/>
                  <w:vAlign w:val="center"/>
                  <w:hideMark/>
                </w:tcPr>
                <w:p w14:paraId="2C1F7BDB" w14:textId="1DAB9F73" w:rsidR="00424FC2" w:rsidRPr="00501EDB" w:rsidRDefault="00424FC2" w:rsidP="00424FC2">
                  <w:pPr>
                    <w:jc w:val="center"/>
                    <w:rPr>
                      <w:rFonts w:ascii="Times New Roman" w:hAnsi="Times New Roman" w:cs="Times New Roman"/>
                      <w:sz w:val="16"/>
                      <w:szCs w:val="16"/>
                    </w:rPr>
                  </w:pPr>
                  <w:r w:rsidRPr="00501EDB">
                    <w:rPr>
                      <w:rFonts w:ascii="Times New Roman" w:hAnsi="Times New Roman" w:cs="Times New Roman"/>
                      <w:sz w:val="16"/>
                      <w:szCs w:val="16"/>
                    </w:rPr>
                    <w:t>0.0</w:t>
                  </w:r>
                </w:p>
              </w:tc>
              <w:tc>
                <w:tcPr>
                  <w:tcW w:w="864" w:type="dxa"/>
                  <w:tcBorders>
                    <w:left w:val="nil"/>
                    <w:right w:val="nil"/>
                  </w:tcBorders>
                  <w:noWrap/>
                  <w:vAlign w:val="center"/>
                  <w:hideMark/>
                </w:tcPr>
                <w:p w14:paraId="4EDF5AEC" w14:textId="08622FFA" w:rsidR="00424FC2" w:rsidRPr="00501EDB" w:rsidRDefault="00424FC2" w:rsidP="00424FC2">
                  <w:pPr>
                    <w:jc w:val="center"/>
                    <w:rPr>
                      <w:rFonts w:ascii="Times New Roman" w:hAnsi="Times New Roman" w:cs="Times New Roman"/>
                      <w:sz w:val="16"/>
                      <w:szCs w:val="16"/>
                    </w:rPr>
                  </w:pPr>
                  <w:r w:rsidRPr="00501EDB">
                    <w:rPr>
                      <w:rFonts w:ascii="Times New Roman" w:hAnsi="Times New Roman" w:cs="Times New Roman"/>
                      <w:sz w:val="16"/>
                      <w:szCs w:val="16"/>
                    </w:rPr>
                    <w:t>0.0</w:t>
                  </w:r>
                </w:p>
              </w:tc>
              <w:tc>
                <w:tcPr>
                  <w:tcW w:w="864" w:type="dxa"/>
                  <w:tcBorders>
                    <w:left w:val="nil"/>
                    <w:right w:val="nil"/>
                  </w:tcBorders>
                  <w:noWrap/>
                  <w:vAlign w:val="center"/>
                  <w:hideMark/>
                </w:tcPr>
                <w:p w14:paraId="69AFEBD2" w14:textId="12CD0D79" w:rsidR="00424FC2" w:rsidRPr="00501EDB" w:rsidRDefault="00424FC2" w:rsidP="00424FC2">
                  <w:pPr>
                    <w:jc w:val="center"/>
                    <w:rPr>
                      <w:rFonts w:ascii="Times New Roman" w:hAnsi="Times New Roman" w:cs="Times New Roman"/>
                      <w:sz w:val="16"/>
                      <w:szCs w:val="16"/>
                    </w:rPr>
                  </w:pPr>
                  <w:r w:rsidRPr="00501EDB">
                    <w:rPr>
                      <w:rFonts w:ascii="Times New Roman" w:hAnsi="Times New Roman" w:cs="Times New Roman"/>
                      <w:sz w:val="16"/>
                      <w:szCs w:val="16"/>
                    </w:rPr>
                    <w:t>0.0</w:t>
                  </w:r>
                </w:p>
              </w:tc>
              <w:tc>
                <w:tcPr>
                  <w:tcW w:w="864" w:type="dxa"/>
                  <w:tcBorders>
                    <w:left w:val="nil"/>
                    <w:right w:val="nil"/>
                  </w:tcBorders>
                  <w:noWrap/>
                  <w:vAlign w:val="center"/>
                  <w:hideMark/>
                </w:tcPr>
                <w:p w14:paraId="1CF6BA32" w14:textId="61A98871" w:rsidR="00424FC2" w:rsidRPr="00501EDB" w:rsidRDefault="00424FC2" w:rsidP="00424FC2">
                  <w:pPr>
                    <w:jc w:val="center"/>
                    <w:rPr>
                      <w:rFonts w:ascii="Times New Roman" w:hAnsi="Times New Roman" w:cs="Times New Roman"/>
                      <w:sz w:val="16"/>
                      <w:szCs w:val="16"/>
                    </w:rPr>
                  </w:pPr>
                  <w:r w:rsidRPr="00501EDB">
                    <w:rPr>
                      <w:rFonts w:ascii="Times New Roman" w:hAnsi="Times New Roman" w:cs="Times New Roman"/>
                      <w:sz w:val="16"/>
                      <w:szCs w:val="16"/>
                    </w:rPr>
                    <w:t>0.0</w:t>
                  </w:r>
                </w:p>
              </w:tc>
              <w:tc>
                <w:tcPr>
                  <w:tcW w:w="864" w:type="dxa"/>
                  <w:tcBorders>
                    <w:left w:val="nil"/>
                    <w:right w:val="nil"/>
                  </w:tcBorders>
                  <w:noWrap/>
                  <w:vAlign w:val="center"/>
                  <w:hideMark/>
                </w:tcPr>
                <w:p w14:paraId="4051E103" w14:textId="34397E34" w:rsidR="00424FC2" w:rsidRPr="00501EDB" w:rsidRDefault="00424FC2" w:rsidP="00424FC2">
                  <w:pPr>
                    <w:jc w:val="center"/>
                    <w:rPr>
                      <w:rFonts w:ascii="Times New Roman" w:hAnsi="Times New Roman" w:cs="Times New Roman"/>
                      <w:sz w:val="16"/>
                      <w:szCs w:val="16"/>
                    </w:rPr>
                  </w:pPr>
                  <w:r w:rsidRPr="00501EDB">
                    <w:rPr>
                      <w:rFonts w:ascii="Times New Roman" w:hAnsi="Times New Roman" w:cs="Times New Roman"/>
                      <w:sz w:val="16"/>
                      <w:szCs w:val="16"/>
                    </w:rPr>
                    <w:t>0.0</w:t>
                  </w:r>
                </w:p>
              </w:tc>
            </w:tr>
            <w:tr w:rsidR="00424FC2" w:rsidRPr="00501EDB" w14:paraId="203D1C8B" w14:textId="77777777" w:rsidTr="00424FC2">
              <w:trPr>
                <w:trHeight w:val="298"/>
              </w:trPr>
              <w:tc>
                <w:tcPr>
                  <w:tcW w:w="3289" w:type="dxa"/>
                  <w:tcBorders>
                    <w:left w:val="nil"/>
                    <w:right w:val="nil"/>
                  </w:tcBorders>
                  <w:noWrap/>
                  <w:vAlign w:val="center"/>
                  <w:hideMark/>
                </w:tcPr>
                <w:p w14:paraId="3AA561C8" w14:textId="77777777" w:rsidR="00424FC2" w:rsidRPr="00501EDB" w:rsidRDefault="00424FC2" w:rsidP="00424FC2">
                  <w:pPr>
                    <w:jc w:val="center"/>
                    <w:rPr>
                      <w:rFonts w:ascii="Times New Roman" w:hAnsi="Times New Roman" w:cs="Times New Roman"/>
                      <w:sz w:val="22"/>
                      <w:szCs w:val="22"/>
                    </w:rPr>
                  </w:pPr>
                  <w:r w:rsidRPr="00501EDB">
                    <w:rPr>
                      <w:rFonts w:ascii="Times New Roman" w:hAnsi="Times New Roman" w:cs="Times New Roman"/>
                      <w:sz w:val="22"/>
                      <w:szCs w:val="22"/>
                    </w:rPr>
                    <w:t>Aspen forest</w:t>
                  </w:r>
                </w:p>
              </w:tc>
              <w:tc>
                <w:tcPr>
                  <w:tcW w:w="1008" w:type="dxa"/>
                  <w:tcBorders>
                    <w:left w:val="nil"/>
                    <w:right w:val="nil"/>
                  </w:tcBorders>
                  <w:noWrap/>
                  <w:vAlign w:val="center"/>
                  <w:hideMark/>
                </w:tcPr>
                <w:p w14:paraId="75A4FD49" w14:textId="5371EFB4"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974</w:t>
                  </w:r>
                </w:p>
              </w:tc>
              <w:tc>
                <w:tcPr>
                  <w:tcW w:w="1338" w:type="dxa"/>
                  <w:tcBorders>
                    <w:left w:val="nil"/>
                    <w:right w:val="nil"/>
                  </w:tcBorders>
                  <w:noWrap/>
                  <w:vAlign w:val="center"/>
                  <w:hideMark/>
                </w:tcPr>
                <w:p w14:paraId="5595CC3C" w14:textId="544E3C89"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138.9</w:t>
                  </w:r>
                </w:p>
              </w:tc>
              <w:tc>
                <w:tcPr>
                  <w:tcW w:w="864" w:type="dxa"/>
                  <w:tcBorders>
                    <w:left w:val="nil"/>
                    <w:right w:val="nil"/>
                  </w:tcBorders>
                  <w:noWrap/>
                  <w:vAlign w:val="center"/>
                  <w:hideMark/>
                </w:tcPr>
                <w:p w14:paraId="6EC8F73B" w14:textId="747878A4" w:rsidR="00424FC2" w:rsidRPr="00501EDB" w:rsidRDefault="00424FC2" w:rsidP="00424FC2">
                  <w:pPr>
                    <w:jc w:val="center"/>
                    <w:rPr>
                      <w:rFonts w:ascii="Times New Roman" w:hAnsi="Times New Roman" w:cs="Times New Roman"/>
                      <w:sz w:val="16"/>
                      <w:szCs w:val="16"/>
                    </w:rPr>
                  </w:pPr>
                  <w:r w:rsidRPr="00501EDB">
                    <w:rPr>
                      <w:rFonts w:ascii="Times New Roman" w:hAnsi="Times New Roman" w:cs="Times New Roman"/>
                      <w:sz w:val="16"/>
                      <w:szCs w:val="16"/>
                    </w:rPr>
                    <w:t>344.7</w:t>
                  </w:r>
                </w:p>
              </w:tc>
              <w:tc>
                <w:tcPr>
                  <w:tcW w:w="864" w:type="dxa"/>
                  <w:tcBorders>
                    <w:left w:val="nil"/>
                    <w:right w:val="nil"/>
                  </w:tcBorders>
                  <w:noWrap/>
                  <w:vAlign w:val="center"/>
                  <w:hideMark/>
                </w:tcPr>
                <w:p w14:paraId="2EC17FAE" w14:textId="757E38A9" w:rsidR="00424FC2" w:rsidRPr="00501EDB" w:rsidRDefault="00424FC2" w:rsidP="00424FC2">
                  <w:pPr>
                    <w:jc w:val="center"/>
                    <w:rPr>
                      <w:rFonts w:ascii="Times New Roman" w:hAnsi="Times New Roman" w:cs="Times New Roman"/>
                      <w:sz w:val="16"/>
                      <w:szCs w:val="16"/>
                    </w:rPr>
                  </w:pPr>
                  <w:r w:rsidRPr="00501EDB">
                    <w:rPr>
                      <w:rFonts w:ascii="Times New Roman" w:hAnsi="Times New Roman" w:cs="Times New Roman"/>
                      <w:sz w:val="16"/>
                      <w:szCs w:val="16"/>
                    </w:rPr>
                    <w:t>203.1</w:t>
                  </w:r>
                </w:p>
              </w:tc>
              <w:tc>
                <w:tcPr>
                  <w:tcW w:w="864" w:type="dxa"/>
                  <w:tcBorders>
                    <w:left w:val="nil"/>
                    <w:right w:val="nil"/>
                  </w:tcBorders>
                  <w:noWrap/>
                  <w:vAlign w:val="center"/>
                  <w:hideMark/>
                </w:tcPr>
                <w:p w14:paraId="504C09C1" w14:textId="5EF0C878" w:rsidR="00424FC2" w:rsidRPr="00501EDB" w:rsidRDefault="00424FC2" w:rsidP="00424FC2">
                  <w:pPr>
                    <w:jc w:val="center"/>
                    <w:rPr>
                      <w:rFonts w:ascii="Times New Roman" w:hAnsi="Times New Roman" w:cs="Times New Roman"/>
                      <w:sz w:val="16"/>
                      <w:szCs w:val="16"/>
                    </w:rPr>
                  </w:pPr>
                  <w:r w:rsidRPr="00501EDB">
                    <w:rPr>
                      <w:rFonts w:ascii="Times New Roman" w:hAnsi="Times New Roman" w:cs="Times New Roman"/>
                      <w:sz w:val="16"/>
                      <w:szCs w:val="16"/>
                    </w:rPr>
                    <w:t>631.4</w:t>
                  </w:r>
                </w:p>
              </w:tc>
              <w:tc>
                <w:tcPr>
                  <w:tcW w:w="864" w:type="dxa"/>
                  <w:tcBorders>
                    <w:left w:val="nil"/>
                    <w:right w:val="nil"/>
                  </w:tcBorders>
                  <w:noWrap/>
                  <w:vAlign w:val="center"/>
                  <w:hideMark/>
                </w:tcPr>
                <w:p w14:paraId="101F1F43" w14:textId="125E5D93" w:rsidR="00424FC2" w:rsidRPr="00501EDB" w:rsidRDefault="00424FC2" w:rsidP="00424FC2">
                  <w:pPr>
                    <w:jc w:val="center"/>
                    <w:rPr>
                      <w:rFonts w:ascii="Times New Roman" w:hAnsi="Times New Roman" w:cs="Times New Roman"/>
                      <w:sz w:val="16"/>
                      <w:szCs w:val="16"/>
                    </w:rPr>
                  </w:pPr>
                  <w:r w:rsidRPr="00501EDB">
                    <w:rPr>
                      <w:rFonts w:ascii="Times New Roman" w:hAnsi="Times New Roman" w:cs="Times New Roman"/>
                      <w:sz w:val="16"/>
                      <w:szCs w:val="16"/>
                    </w:rPr>
                    <w:t>900.0</w:t>
                  </w:r>
                </w:p>
              </w:tc>
              <w:tc>
                <w:tcPr>
                  <w:tcW w:w="864" w:type="dxa"/>
                  <w:tcBorders>
                    <w:left w:val="nil"/>
                    <w:right w:val="nil"/>
                  </w:tcBorders>
                  <w:noWrap/>
                  <w:vAlign w:val="center"/>
                  <w:hideMark/>
                </w:tcPr>
                <w:p w14:paraId="14FF0145" w14:textId="177E880B" w:rsidR="00424FC2" w:rsidRPr="00501EDB" w:rsidRDefault="00424FC2" w:rsidP="00424FC2">
                  <w:pPr>
                    <w:jc w:val="center"/>
                    <w:rPr>
                      <w:rFonts w:ascii="Times New Roman" w:hAnsi="Times New Roman" w:cs="Times New Roman"/>
                      <w:sz w:val="16"/>
                      <w:szCs w:val="16"/>
                    </w:rPr>
                  </w:pPr>
                  <w:r w:rsidRPr="00501EDB">
                    <w:rPr>
                      <w:rFonts w:ascii="Times New Roman" w:hAnsi="Times New Roman" w:cs="Times New Roman"/>
                      <w:sz w:val="16"/>
                      <w:szCs w:val="16"/>
                    </w:rPr>
                    <w:t>947.4</w:t>
                  </w:r>
                </w:p>
              </w:tc>
              <w:tc>
                <w:tcPr>
                  <w:tcW w:w="864" w:type="dxa"/>
                  <w:tcBorders>
                    <w:left w:val="nil"/>
                    <w:right w:val="nil"/>
                  </w:tcBorders>
                  <w:noWrap/>
                  <w:vAlign w:val="center"/>
                  <w:hideMark/>
                </w:tcPr>
                <w:p w14:paraId="15E062D3" w14:textId="672C1B08" w:rsidR="00424FC2" w:rsidRPr="00501EDB" w:rsidRDefault="00424FC2" w:rsidP="00424FC2">
                  <w:pPr>
                    <w:jc w:val="center"/>
                    <w:rPr>
                      <w:rFonts w:ascii="Times New Roman" w:hAnsi="Times New Roman" w:cs="Times New Roman"/>
                      <w:sz w:val="16"/>
                      <w:szCs w:val="16"/>
                    </w:rPr>
                  </w:pPr>
                  <w:r w:rsidRPr="00501EDB">
                    <w:rPr>
                      <w:rFonts w:ascii="Times New Roman" w:hAnsi="Times New Roman" w:cs="Times New Roman"/>
                      <w:sz w:val="16"/>
                      <w:szCs w:val="16"/>
                    </w:rPr>
                    <w:t>973.4</w:t>
                  </w:r>
                </w:p>
              </w:tc>
              <w:tc>
                <w:tcPr>
                  <w:tcW w:w="864" w:type="dxa"/>
                  <w:tcBorders>
                    <w:left w:val="nil"/>
                    <w:right w:val="nil"/>
                  </w:tcBorders>
                  <w:noWrap/>
                  <w:vAlign w:val="center"/>
                  <w:hideMark/>
                </w:tcPr>
                <w:p w14:paraId="5C3BF950" w14:textId="3BE6BCB2" w:rsidR="00424FC2" w:rsidRPr="00501EDB" w:rsidRDefault="00424FC2" w:rsidP="00424FC2">
                  <w:pPr>
                    <w:jc w:val="center"/>
                    <w:rPr>
                      <w:rFonts w:ascii="Times New Roman" w:hAnsi="Times New Roman" w:cs="Times New Roman"/>
                      <w:sz w:val="16"/>
                      <w:szCs w:val="16"/>
                    </w:rPr>
                  </w:pPr>
                  <w:r w:rsidRPr="00501EDB">
                    <w:rPr>
                      <w:rFonts w:ascii="Times New Roman" w:hAnsi="Times New Roman" w:cs="Times New Roman"/>
                      <w:sz w:val="16"/>
                      <w:szCs w:val="16"/>
                    </w:rPr>
                    <w:t>967.3</w:t>
                  </w:r>
                </w:p>
              </w:tc>
              <w:tc>
                <w:tcPr>
                  <w:tcW w:w="864" w:type="dxa"/>
                  <w:tcBorders>
                    <w:left w:val="nil"/>
                    <w:right w:val="nil"/>
                  </w:tcBorders>
                  <w:noWrap/>
                  <w:vAlign w:val="center"/>
                  <w:hideMark/>
                </w:tcPr>
                <w:p w14:paraId="03D868E7" w14:textId="7C74E399" w:rsidR="00424FC2" w:rsidRPr="00501EDB" w:rsidRDefault="00424FC2" w:rsidP="00424FC2">
                  <w:pPr>
                    <w:jc w:val="center"/>
                    <w:rPr>
                      <w:rFonts w:ascii="Times New Roman" w:hAnsi="Times New Roman" w:cs="Times New Roman"/>
                      <w:sz w:val="16"/>
                      <w:szCs w:val="16"/>
                    </w:rPr>
                  </w:pPr>
                  <w:r w:rsidRPr="00501EDB">
                    <w:rPr>
                      <w:rFonts w:ascii="Times New Roman" w:hAnsi="Times New Roman" w:cs="Times New Roman"/>
                      <w:sz w:val="16"/>
                      <w:szCs w:val="16"/>
                    </w:rPr>
                    <w:t>974.1</w:t>
                  </w:r>
                </w:p>
              </w:tc>
            </w:tr>
            <w:tr w:rsidR="00424FC2" w:rsidRPr="00501EDB" w14:paraId="7418A9EA" w14:textId="77777777" w:rsidTr="00424FC2">
              <w:trPr>
                <w:trHeight w:val="298"/>
              </w:trPr>
              <w:tc>
                <w:tcPr>
                  <w:tcW w:w="3289" w:type="dxa"/>
                  <w:tcBorders>
                    <w:left w:val="nil"/>
                    <w:right w:val="nil"/>
                  </w:tcBorders>
                  <w:noWrap/>
                  <w:vAlign w:val="center"/>
                  <w:hideMark/>
                </w:tcPr>
                <w:p w14:paraId="637CC3EE" w14:textId="77777777" w:rsidR="00424FC2" w:rsidRPr="00501EDB" w:rsidRDefault="00424FC2" w:rsidP="00424FC2">
                  <w:pPr>
                    <w:jc w:val="center"/>
                    <w:rPr>
                      <w:rFonts w:ascii="Times New Roman" w:hAnsi="Times New Roman" w:cs="Times New Roman"/>
                      <w:sz w:val="22"/>
                      <w:szCs w:val="22"/>
                    </w:rPr>
                  </w:pPr>
                  <w:r w:rsidRPr="00501EDB">
                    <w:rPr>
                      <w:rFonts w:ascii="Times New Roman" w:hAnsi="Times New Roman" w:cs="Times New Roman"/>
                      <w:sz w:val="22"/>
                      <w:szCs w:val="22"/>
                    </w:rPr>
                    <w:t>Riparian forest</w:t>
                  </w:r>
                </w:p>
              </w:tc>
              <w:tc>
                <w:tcPr>
                  <w:tcW w:w="1008" w:type="dxa"/>
                  <w:tcBorders>
                    <w:left w:val="nil"/>
                    <w:right w:val="nil"/>
                  </w:tcBorders>
                  <w:noWrap/>
                  <w:vAlign w:val="center"/>
                  <w:hideMark/>
                </w:tcPr>
                <w:p w14:paraId="44756D95" w14:textId="25436A3D"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635</w:t>
                  </w:r>
                </w:p>
              </w:tc>
              <w:tc>
                <w:tcPr>
                  <w:tcW w:w="1338" w:type="dxa"/>
                  <w:tcBorders>
                    <w:left w:val="nil"/>
                    <w:right w:val="nil"/>
                  </w:tcBorders>
                  <w:noWrap/>
                  <w:vAlign w:val="center"/>
                  <w:hideMark/>
                </w:tcPr>
                <w:p w14:paraId="67F9CB16" w14:textId="4FFD338E"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90.5</w:t>
                  </w:r>
                </w:p>
              </w:tc>
              <w:tc>
                <w:tcPr>
                  <w:tcW w:w="864" w:type="dxa"/>
                  <w:tcBorders>
                    <w:left w:val="nil"/>
                    <w:right w:val="nil"/>
                  </w:tcBorders>
                  <w:noWrap/>
                  <w:vAlign w:val="center"/>
                  <w:hideMark/>
                </w:tcPr>
                <w:p w14:paraId="74F102A6" w14:textId="2E2D7479" w:rsidR="00424FC2" w:rsidRPr="00501EDB" w:rsidRDefault="00424FC2" w:rsidP="00424FC2">
                  <w:pPr>
                    <w:jc w:val="center"/>
                    <w:rPr>
                      <w:rFonts w:ascii="Times New Roman" w:hAnsi="Times New Roman" w:cs="Times New Roman"/>
                      <w:sz w:val="16"/>
                      <w:szCs w:val="16"/>
                    </w:rPr>
                  </w:pPr>
                  <w:r w:rsidRPr="00501EDB">
                    <w:rPr>
                      <w:rFonts w:ascii="Times New Roman" w:hAnsi="Times New Roman" w:cs="Times New Roman"/>
                      <w:sz w:val="16"/>
                      <w:szCs w:val="16"/>
                    </w:rPr>
                    <w:t>78.8</w:t>
                  </w:r>
                </w:p>
              </w:tc>
              <w:tc>
                <w:tcPr>
                  <w:tcW w:w="864" w:type="dxa"/>
                  <w:tcBorders>
                    <w:left w:val="nil"/>
                    <w:right w:val="nil"/>
                  </w:tcBorders>
                  <w:noWrap/>
                  <w:vAlign w:val="center"/>
                  <w:hideMark/>
                </w:tcPr>
                <w:p w14:paraId="5CFF9D94" w14:textId="68E91EF7" w:rsidR="00424FC2" w:rsidRPr="00501EDB" w:rsidRDefault="00424FC2" w:rsidP="00424FC2">
                  <w:pPr>
                    <w:jc w:val="center"/>
                    <w:rPr>
                      <w:rFonts w:ascii="Times New Roman" w:hAnsi="Times New Roman" w:cs="Times New Roman"/>
                      <w:sz w:val="16"/>
                      <w:szCs w:val="16"/>
                    </w:rPr>
                  </w:pPr>
                  <w:r w:rsidRPr="00501EDB">
                    <w:rPr>
                      <w:rFonts w:ascii="Times New Roman" w:hAnsi="Times New Roman" w:cs="Times New Roman"/>
                      <w:sz w:val="16"/>
                      <w:szCs w:val="16"/>
                    </w:rPr>
                    <w:t>128.2</w:t>
                  </w:r>
                </w:p>
              </w:tc>
              <w:tc>
                <w:tcPr>
                  <w:tcW w:w="864" w:type="dxa"/>
                  <w:tcBorders>
                    <w:left w:val="nil"/>
                    <w:right w:val="nil"/>
                  </w:tcBorders>
                  <w:noWrap/>
                  <w:vAlign w:val="center"/>
                  <w:hideMark/>
                </w:tcPr>
                <w:p w14:paraId="554D1998" w14:textId="3FACA4AB" w:rsidR="00424FC2" w:rsidRPr="00501EDB" w:rsidRDefault="00424FC2" w:rsidP="00424FC2">
                  <w:pPr>
                    <w:jc w:val="center"/>
                    <w:rPr>
                      <w:rFonts w:ascii="Times New Roman" w:hAnsi="Times New Roman" w:cs="Times New Roman"/>
                      <w:sz w:val="16"/>
                      <w:szCs w:val="16"/>
                    </w:rPr>
                  </w:pPr>
                  <w:r w:rsidRPr="00501EDB">
                    <w:rPr>
                      <w:rFonts w:ascii="Times New Roman" w:hAnsi="Times New Roman" w:cs="Times New Roman"/>
                      <w:sz w:val="16"/>
                      <w:szCs w:val="16"/>
                    </w:rPr>
                    <w:t>340.2</w:t>
                  </w:r>
                </w:p>
              </w:tc>
              <w:tc>
                <w:tcPr>
                  <w:tcW w:w="864" w:type="dxa"/>
                  <w:tcBorders>
                    <w:left w:val="nil"/>
                    <w:right w:val="nil"/>
                  </w:tcBorders>
                  <w:noWrap/>
                  <w:vAlign w:val="center"/>
                  <w:hideMark/>
                </w:tcPr>
                <w:p w14:paraId="09DBCC77" w14:textId="7C9A555B" w:rsidR="00424FC2" w:rsidRPr="00501EDB" w:rsidRDefault="00424FC2" w:rsidP="00424FC2">
                  <w:pPr>
                    <w:jc w:val="center"/>
                    <w:rPr>
                      <w:rFonts w:ascii="Times New Roman" w:hAnsi="Times New Roman" w:cs="Times New Roman"/>
                      <w:sz w:val="16"/>
                      <w:szCs w:val="16"/>
                    </w:rPr>
                  </w:pPr>
                  <w:r w:rsidRPr="00501EDB">
                    <w:rPr>
                      <w:rFonts w:ascii="Times New Roman" w:hAnsi="Times New Roman" w:cs="Times New Roman"/>
                      <w:sz w:val="16"/>
                      <w:szCs w:val="16"/>
                    </w:rPr>
                    <w:t>135.0</w:t>
                  </w:r>
                </w:p>
              </w:tc>
              <w:tc>
                <w:tcPr>
                  <w:tcW w:w="864" w:type="dxa"/>
                  <w:tcBorders>
                    <w:left w:val="nil"/>
                    <w:right w:val="nil"/>
                  </w:tcBorders>
                  <w:noWrap/>
                  <w:vAlign w:val="center"/>
                  <w:hideMark/>
                </w:tcPr>
                <w:p w14:paraId="503FA874" w14:textId="19316CAC" w:rsidR="00424FC2" w:rsidRPr="00501EDB" w:rsidRDefault="00424FC2" w:rsidP="00424FC2">
                  <w:pPr>
                    <w:jc w:val="center"/>
                    <w:rPr>
                      <w:rFonts w:ascii="Times New Roman" w:hAnsi="Times New Roman" w:cs="Times New Roman"/>
                      <w:sz w:val="16"/>
                      <w:szCs w:val="16"/>
                    </w:rPr>
                  </w:pPr>
                  <w:r w:rsidRPr="00501EDB">
                    <w:rPr>
                      <w:rFonts w:ascii="Times New Roman" w:hAnsi="Times New Roman" w:cs="Times New Roman"/>
                      <w:sz w:val="16"/>
                      <w:szCs w:val="16"/>
                    </w:rPr>
                    <w:t>305.5</w:t>
                  </w:r>
                </w:p>
              </w:tc>
              <w:tc>
                <w:tcPr>
                  <w:tcW w:w="864" w:type="dxa"/>
                  <w:tcBorders>
                    <w:left w:val="nil"/>
                    <w:right w:val="nil"/>
                  </w:tcBorders>
                  <w:noWrap/>
                  <w:vAlign w:val="center"/>
                  <w:hideMark/>
                </w:tcPr>
                <w:p w14:paraId="352E3EF6" w14:textId="0943722B" w:rsidR="00424FC2" w:rsidRPr="00501EDB" w:rsidRDefault="00424FC2" w:rsidP="00424FC2">
                  <w:pPr>
                    <w:jc w:val="center"/>
                    <w:rPr>
                      <w:rFonts w:ascii="Times New Roman" w:hAnsi="Times New Roman" w:cs="Times New Roman"/>
                      <w:sz w:val="16"/>
                      <w:szCs w:val="16"/>
                    </w:rPr>
                  </w:pPr>
                  <w:r w:rsidRPr="00501EDB">
                    <w:rPr>
                      <w:rFonts w:ascii="Times New Roman" w:hAnsi="Times New Roman" w:cs="Times New Roman"/>
                      <w:sz w:val="16"/>
                      <w:szCs w:val="16"/>
                    </w:rPr>
                    <w:t>414.1</w:t>
                  </w:r>
                </w:p>
              </w:tc>
              <w:tc>
                <w:tcPr>
                  <w:tcW w:w="864" w:type="dxa"/>
                  <w:tcBorders>
                    <w:left w:val="nil"/>
                    <w:right w:val="nil"/>
                  </w:tcBorders>
                  <w:noWrap/>
                  <w:vAlign w:val="center"/>
                  <w:hideMark/>
                </w:tcPr>
                <w:p w14:paraId="4A322E85" w14:textId="68A1583E" w:rsidR="00424FC2" w:rsidRPr="00501EDB" w:rsidRDefault="00424FC2" w:rsidP="00424FC2">
                  <w:pPr>
                    <w:jc w:val="center"/>
                    <w:rPr>
                      <w:rFonts w:ascii="Times New Roman" w:hAnsi="Times New Roman" w:cs="Times New Roman"/>
                      <w:sz w:val="16"/>
                      <w:szCs w:val="16"/>
                    </w:rPr>
                  </w:pPr>
                  <w:r w:rsidRPr="00501EDB">
                    <w:rPr>
                      <w:rFonts w:ascii="Times New Roman" w:hAnsi="Times New Roman" w:cs="Times New Roman"/>
                      <w:sz w:val="16"/>
                      <w:szCs w:val="16"/>
                    </w:rPr>
                    <w:t>406.7</w:t>
                  </w:r>
                </w:p>
              </w:tc>
              <w:tc>
                <w:tcPr>
                  <w:tcW w:w="864" w:type="dxa"/>
                  <w:tcBorders>
                    <w:left w:val="nil"/>
                    <w:right w:val="nil"/>
                  </w:tcBorders>
                  <w:noWrap/>
                  <w:vAlign w:val="center"/>
                  <w:hideMark/>
                </w:tcPr>
                <w:p w14:paraId="022F8547" w14:textId="2A9C5102" w:rsidR="00424FC2" w:rsidRPr="00501EDB" w:rsidRDefault="00424FC2" w:rsidP="00424FC2">
                  <w:pPr>
                    <w:jc w:val="center"/>
                    <w:rPr>
                      <w:rFonts w:ascii="Times New Roman" w:hAnsi="Times New Roman" w:cs="Times New Roman"/>
                      <w:sz w:val="16"/>
                      <w:szCs w:val="16"/>
                    </w:rPr>
                  </w:pPr>
                  <w:r w:rsidRPr="00501EDB">
                    <w:rPr>
                      <w:rFonts w:ascii="Times New Roman" w:hAnsi="Times New Roman" w:cs="Times New Roman"/>
                      <w:sz w:val="16"/>
                      <w:szCs w:val="16"/>
                    </w:rPr>
                    <w:t>306.4</w:t>
                  </w:r>
                </w:p>
              </w:tc>
            </w:tr>
            <w:tr w:rsidR="00424FC2" w:rsidRPr="00501EDB" w14:paraId="4E926B4E" w14:textId="77777777" w:rsidTr="00424FC2">
              <w:trPr>
                <w:trHeight w:val="298"/>
              </w:trPr>
              <w:tc>
                <w:tcPr>
                  <w:tcW w:w="3289" w:type="dxa"/>
                  <w:tcBorders>
                    <w:left w:val="nil"/>
                    <w:right w:val="nil"/>
                  </w:tcBorders>
                  <w:noWrap/>
                  <w:vAlign w:val="center"/>
                  <w:hideMark/>
                </w:tcPr>
                <w:p w14:paraId="713B6DE5" w14:textId="77777777" w:rsidR="00424FC2" w:rsidRPr="00501EDB" w:rsidRDefault="00424FC2" w:rsidP="00424FC2">
                  <w:pPr>
                    <w:jc w:val="center"/>
                    <w:rPr>
                      <w:rFonts w:ascii="Times New Roman" w:hAnsi="Times New Roman" w:cs="Times New Roman"/>
                      <w:sz w:val="22"/>
                      <w:szCs w:val="22"/>
                    </w:rPr>
                  </w:pPr>
                  <w:r w:rsidRPr="00501EDB">
                    <w:rPr>
                      <w:rFonts w:ascii="Times New Roman" w:hAnsi="Times New Roman" w:cs="Times New Roman"/>
                      <w:sz w:val="22"/>
                      <w:szCs w:val="22"/>
                    </w:rPr>
                    <w:t>Red fir forest</w:t>
                  </w:r>
                </w:p>
              </w:tc>
              <w:tc>
                <w:tcPr>
                  <w:tcW w:w="1008" w:type="dxa"/>
                  <w:tcBorders>
                    <w:left w:val="nil"/>
                    <w:right w:val="nil"/>
                  </w:tcBorders>
                  <w:noWrap/>
                  <w:vAlign w:val="center"/>
                  <w:hideMark/>
                </w:tcPr>
                <w:p w14:paraId="0FF3CCBA" w14:textId="51A0A679"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0</w:t>
                  </w:r>
                </w:p>
              </w:tc>
              <w:tc>
                <w:tcPr>
                  <w:tcW w:w="1338" w:type="dxa"/>
                  <w:tcBorders>
                    <w:left w:val="nil"/>
                    <w:right w:val="nil"/>
                  </w:tcBorders>
                  <w:noWrap/>
                  <w:vAlign w:val="center"/>
                  <w:hideMark/>
                </w:tcPr>
                <w:p w14:paraId="1701A9A7" w14:textId="1E4CFB85"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0.0</w:t>
                  </w:r>
                </w:p>
              </w:tc>
              <w:tc>
                <w:tcPr>
                  <w:tcW w:w="864" w:type="dxa"/>
                  <w:tcBorders>
                    <w:left w:val="nil"/>
                    <w:right w:val="nil"/>
                  </w:tcBorders>
                  <w:noWrap/>
                  <w:vAlign w:val="center"/>
                  <w:hideMark/>
                </w:tcPr>
                <w:p w14:paraId="35D63A58" w14:textId="2A615E07" w:rsidR="00424FC2" w:rsidRPr="00501EDB" w:rsidRDefault="00424FC2" w:rsidP="00424FC2">
                  <w:pPr>
                    <w:jc w:val="center"/>
                    <w:rPr>
                      <w:rFonts w:ascii="Times New Roman" w:hAnsi="Times New Roman" w:cs="Times New Roman"/>
                      <w:sz w:val="16"/>
                      <w:szCs w:val="16"/>
                    </w:rPr>
                  </w:pPr>
                  <w:r w:rsidRPr="00501EDB">
                    <w:rPr>
                      <w:rFonts w:ascii="Times New Roman" w:hAnsi="Times New Roman" w:cs="Times New Roman"/>
                      <w:sz w:val="16"/>
                      <w:szCs w:val="16"/>
                    </w:rPr>
                    <w:t>0.0</w:t>
                  </w:r>
                </w:p>
              </w:tc>
              <w:tc>
                <w:tcPr>
                  <w:tcW w:w="864" w:type="dxa"/>
                  <w:tcBorders>
                    <w:left w:val="nil"/>
                    <w:right w:val="nil"/>
                  </w:tcBorders>
                  <w:noWrap/>
                  <w:vAlign w:val="center"/>
                  <w:hideMark/>
                </w:tcPr>
                <w:p w14:paraId="7689112A" w14:textId="46E90285" w:rsidR="00424FC2" w:rsidRPr="00501EDB" w:rsidRDefault="00424FC2" w:rsidP="00424FC2">
                  <w:pPr>
                    <w:jc w:val="center"/>
                    <w:rPr>
                      <w:rFonts w:ascii="Times New Roman" w:hAnsi="Times New Roman" w:cs="Times New Roman"/>
                      <w:sz w:val="16"/>
                      <w:szCs w:val="16"/>
                    </w:rPr>
                  </w:pPr>
                  <w:r w:rsidRPr="00501EDB">
                    <w:rPr>
                      <w:rFonts w:ascii="Times New Roman" w:hAnsi="Times New Roman" w:cs="Times New Roman"/>
                      <w:sz w:val="16"/>
                      <w:szCs w:val="16"/>
                    </w:rPr>
                    <w:t>0.0</w:t>
                  </w:r>
                </w:p>
              </w:tc>
              <w:tc>
                <w:tcPr>
                  <w:tcW w:w="864" w:type="dxa"/>
                  <w:tcBorders>
                    <w:left w:val="nil"/>
                    <w:right w:val="nil"/>
                  </w:tcBorders>
                  <w:noWrap/>
                  <w:vAlign w:val="center"/>
                  <w:hideMark/>
                </w:tcPr>
                <w:p w14:paraId="0364783D" w14:textId="04B08EDD" w:rsidR="00424FC2" w:rsidRPr="00501EDB" w:rsidRDefault="00424FC2" w:rsidP="00424FC2">
                  <w:pPr>
                    <w:jc w:val="center"/>
                    <w:rPr>
                      <w:rFonts w:ascii="Times New Roman" w:hAnsi="Times New Roman" w:cs="Times New Roman"/>
                      <w:sz w:val="16"/>
                      <w:szCs w:val="16"/>
                    </w:rPr>
                  </w:pPr>
                  <w:r w:rsidRPr="00501EDB">
                    <w:rPr>
                      <w:rFonts w:ascii="Times New Roman" w:hAnsi="Times New Roman" w:cs="Times New Roman"/>
                      <w:sz w:val="16"/>
                      <w:szCs w:val="16"/>
                    </w:rPr>
                    <w:t>0.0</w:t>
                  </w:r>
                </w:p>
              </w:tc>
              <w:tc>
                <w:tcPr>
                  <w:tcW w:w="864" w:type="dxa"/>
                  <w:tcBorders>
                    <w:left w:val="nil"/>
                    <w:right w:val="nil"/>
                  </w:tcBorders>
                  <w:noWrap/>
                  <w:vAlign w:val="center"/>
                  <w:hideMark/>
                </w:tcPr>
                <w:p w14:paraId="406578ED" w14:textId="407B7ED3" w:rsidR="00424FC2" w:rsidRPr="00501EDB" w:rsidRDefault="00424FC2" w:rsidP="00424FC2">
                  <w:pPr>
                    <w:jc w:val="center"/>
                    <w:rPr>
                      <w:rFonts w:ascii="Times New Roman" w:hAnsi="Times New Roman" w:cs="Times New Roman"/>
                      <w:sz w:val="16"/>
                      <w:szCs w:val="16"/>
                    </w:rPr>
                  </w:pPr>
                  <w:r w:rsidRPr="00501EDB">
                    <w:rPr>
                      <w:rFonts w:ascii="Times New Roman" w:hAnsi="Times New Roman" w:cs="Times New Roman"/>
                      <w:sz w:val="16"/>
                      <w:szCs w:val="16"/>
                    </w:rPr>
                    <w:t>0.0</w:t>
                  </w:r>
                </w:p>
              </w:tc>
              <w:tc>
                <w:tcPr>
                  <w:tcW w:w="864" w:type="dxa"/>
                  <w:tcBorders>
                    <w:left w:val="nil"/>
                    <w:right w:val="nil"/>
                  </w:tcBorders>
                  <w:noWrap/>
                  <w:vAlign w:val="center"/>
                  <w:hideMark/>
                </w:tcPr>
                <w:p w14:paraId="0FDD01DB" w14:textId="617B0BCF" w:rsidR="00424FC2" w:rsidRPr="00501EDB" w:rsidRDefault="00424FC2" w:rsidP="00424FC2">
                  <w:pPr>
                    <w:jc w:val="center"/>
                    <w:rPr>
                      <w:rFonts w:ascii="Times New Roman" w:hAnsi="Times New Roman" w:cs="Times New Roman"/>
                      <w:sz w:val="16"/>
                      <w:szCs w:val="16"/>
                    </w:rPr>
                  </w:pPr>
                  <w:r w:rsidRPr="00501EDB">
                    <w:rPr>
                      <w:rFonts w:ascii="Times New Roman" w:hAnsi="Times New Roman" w:cs="Times New Roman"/>
                      <w:sz w:val="16"/>
                      <w:szCs w:val="16"/>
                    </w:rPr>
                    <w:t>0.0</w:t>
                  </w:r>
                </w:p>
              </w:tc>
              <w:tc>
                <w:tcPr>
                  <w:tcW w:w="864" w:type="dxa"/>
                  <w:tcBorders>
                    <w:left w:val="nil"/>
                    <w:right w:val="nil"/>
                  </w:tcBorders>
                  <w:noWrap/>
                  <w:vAlign w:val="center"/>
                  <w:hideMark/>
                </w:tcPr>
                <w:p w14:paraId="2C9CD54C" w14:textId="14376745" w:rsidR="00424FC2" w:rsidRPr="00501EDB" w:rsidRDefault="00424FC2" w:rsidP="00424FC2">
                  <w:pPr>
                    <w:jc w:val="center"/>
                    <w:rPr>
                      <w:rFonts w:ascii="Times New Roman" w:hAnsi="Times New Roman" w:cs="Times New Roman"/>
                      <w:sz w:val="16"/>
                      <w:szCs w:val="16"/>
                    </w:rPr>
                  </w:pPr>
                  <w:r w:rsidRPr="00501EDB">
                    <w:rPr>
                      <w:rFonts w:ascii="Times New Roman" w:hAnsi="Times New Roman" w:cs="Times New Roman"/>
                      <w:sz w:val="16"/>
                      <w:szCs w:val="16"/>
                    </w:rPr>
                    <w:t>0.0</w:t>
                  </w:r>
                </w:p>
              </w:tc>
              <w:tc>
                <w:tcPr>
                  <w:tcW w:w="864" w:type="dxa"/>
                  <w:tcBorders>
                    <w:left w:val="nil"/>
                    <w:right w:val="nil"/>
                  </w:tcBorders>
                  <w:noWrap/>
                  <w:vAlign w:val="center"/>
                  <w:hideMark/>
                </w:tcPr>
                <w:p w14:paraId="17AF9AEE" w14:textId="015E3AF1" w:rsidR="00424FC2" w:rsidRPr="00501EDB" w:rsidRDefault="00424FC2" w:rsidP="00424FC2">
                  <w:pPr>
                    <w:jc w:val="center"/>
                    <w:rPr>
                      <w:rFonts w:ascii="Times New Roman" w:hAnsi="Times New Roman" w:cs="Times New Roman"/>
                      <w:sz w:val="16"/>
                      <w:szCs w:val="16"/>
                    </w:rPr>
                  </w:pPr>
                  <w:r w:rsidRPr="00501EDB">
                    <w:rPr>
                      <w:rFonts w:ascii="Times New Roman" w:hAnsi="Times New Roman" w:cs="Times New Roman"/>
                      <w:sz w:val="16"/>
                      <w:szCs w:val="16"/>
                    </w:rPr>
                    <w:t>0.0</w:t>
                  </w:r>
                </w:p>
              </w:tc>
              <w:tc>
                <w:tcPr>
                  <w:tcW w:w="864" w:type="dxa"/>
                  <w:tcBorders>
                    <w:left w:val="nil"/>
                    <w:right w:val="nil"/>
                  </w:tcBorders>
                  <w:noWrap/>
                  <w:vAlign w:val="center"/>
                  <w:hideMark/>
                </w:tcPr>
                <w:p w14:paraId="46D75987" w14:textId="260D44AA" w:rsidR="00424FC2" w:rsidRPr="00501EDB" w:rsidRDefault="00424FC2" w:rsidP="00424FC2">
                  <w:pPr>
                    <w:jc w:val="center"/>
                    <w:rPr>
                      <w:rFonts w:ascii="Times New Roman" w:hAnsi="Times New Roman" w:cs="Times New Roman"/>
                      <w:sz w:val="16"/>
                      <w:szCs w:val="16"/>
                    </w:rPr>
                  </w:pPr>
                  <w:r w:rsidRPr="00501EDB">
                    <w:rPr>
                      <w:rFonts w:ascii="Times New Roman" w:hAnsi="Times New Roman" w:cs="Times New Roman"/>
                      <w:sz w:val="16"/>
                      <w:szCs w:val="16"/>
                    </w:rPr>
                    <w:t>0.0</w:t>
                  </w:r>
                </w:p>
              </w:tc>
            </w:tr>
            <w:tr w:rsidR="00424FC2" w:rsidRPr="00501EDB" w14:paraId="02DDCE91" w14:textId="77777777" w:rsidTr="00424FC2">
              <w:trPr>
                <w:trHeight w:val="298"/>
              </w:trPr>
              <w:tc>
                <w:tcPr>
                  <w:tcW w:w="3289" w:type="dxa"/>
                  <w:tcBorders>
                    <w:left w:val="nil"/>
                    <w:right w:val="nil"/>
                  </w:tcBorders>
                  <w:noWrap/>
                  <w:vAlign w:val="center"/>
                  <w:hideMark/>
                </w:tcPr>
                <w:p w14:paraId="622B7250" w14:textId="77777777" w:rsidR="00424FC2" w:rsidRPr="00501EDB" w:rsidRDefault="00424FC2" w:rsidP="00424FC2">
                  <w:pPr>
                    <w:jc w:val="center"/>
                    <w:rPr>
                      <w:rFonts w:ascii="Times New Roman" w:hAnsi="Times New Roman" w:cs="Times New Roman"/>
                      <w:sz w:val="22"/>
                      <w:szCs w:val="22"/>
                    </w:rPr>
                  </w:pPr>
                  <w:r w:rsidRPr="00501EDB">
                    <w:rPr>
                      <w:rFonts w:ascii="Times New Roman" w:hAnsi="Times New Roman" w:cs="Times New Roman"/>
                      <w:sz w:val="22"/>
                      <w:szCs w:val="22"/>
                    </w:rPr>
                    <w:t>Subalpine forest</w:t>
                  </w:r>
                </w:p>
              </w:tc>
              <w:tc>
                <w:tcPr>
                  <w:tcW w:w="1008" w:type="dxa"/>
                  <w:tcBorders>
                    <w:left w:val="nil"/>
                    <w:right w:val="nil"/>
                  </w:tcBorders>
                  <w:noWrap/>
                  <w:vAlign w:val="center"/>
                  <w:hideMark/>
                </w:tcPr>
                <w:p w14:paraId="37CD653E" w14:textId="34EAB38E"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178</w:t>
                  </w:r>
                </w:p>
              </w:tc>
              <w:tc>
                <w:tcPr>
                  <w:tcW w:w="1338" w:type="dxa"/>
                  <w:tcBorders>
                    <w:left w:val="nil"/>
                    <w:right w:val="nil"/>
                  </w:tcBorders>
                  <w:noWrap/>
                  <w:vAlign w:val="center"/>
                  <w:hideMark/>
                </w:tcPr>
                <w:p w14:paraId="5DB1D0DE" w14:textId="63FC901E"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25.3</w:t>
                  </w:r>
                </w:p>
              </w:tc>
              <w:tc>
                <w:tcPr>
                  <w:tcW w:w="864" w:type="dxa"/>
                  <w:tcBorders>
                    <w:left w:val="nil"/>
                    <w:right w:val="nil"/>
                  </w:tcBorders>
                  <w:noWrap/>
                  <w:vAlign w:val="center"/>
                  <w:hideMark/>
                </w:tcPr>
                <w:p w14:paraId="09A6AA38" w14:textId="0D5878D8" w:rsidR="00424FC2" w:rsidRPr="00501EDB" w:rsidRDefault="00424FC2" w:rsidP="00424FC2">
                  <w:pPr>
                    <w:jc w:val="center"/>
                    <w:rPr>
                      <w:rFonts w:ascii="Times New Roman" w:hAnsi="Times New Roman" w:cs="Times New Roman"/>
                      <w:sz w:val="16"/>
                      <w:szCs w:val="16"/>
                    </w:rPr>
                  </w:pPr>
                  <w:r w:rsidRPr="00501EDB">
                    <w:rPr>
                      <w:rFonts w:ascii="Times New Roman" w:hAnsi="Times New Roman" w:cs="Times New Roman"/>
                      <w:sz w:val="16"/>
                      <w:szCs w:val="16"/>
                    </w:rPr>
                    <w:t>147.3</w:t>
                  </w:r>
                </w:p>
              </w:tc>
              <w:tc>
                <w:tcPr>
                  <w:tcW w:w="864" w:type="dxa"/>
                  <w:tcBorders>
                    <w:left w:val="nil"/>
                    <w:right w:val="nil"/>
                  </w:tcBorders>
                  <w:noWrap/>
                  <w:vAlign w:val="center"/>
                  <w:hideMark/>
                </w:tcPr>
                <w:p w14:paraId="59DCEA74" w14:textId="7D8661B2" w:rsidR="00424FC2" w:rsidRPr="00501EDB" w:rsidRDefault="00424FC2" w:rsidP="00424FC2">
                  <w:pPr>
                    <w:jc w:val="center"/>
                    <w:rPr>
                      <w:rFonts w:ascii="Times New Roman" w:hAnsi="Times New Roman" w:cs="Times New Roman"/>
                      <w:sz w:val="16"/>
                      <w:szCs w:val="16"/>
                    </w:rPr>
                  </w:pPr>
                  <w:r w:rsidRPr="00501EDB">
                    <w:rPr>
                      <w:rFonts w:ascii="Times New Roman" w:hAnsi="Times New Roman" w:cs="Times New Roman"/>
                      <w:sz w:val="16"/>
                      <w:szCs w:val="16"/>
                    </w:rPr>
                    <w:t>92.7</w:t>
                  </w:r>
                </w:p>
              </w:tc>
              <w:tc>
                <w:tcPr>
                  <w:tcW w:w="864" w:type="dxa"/>
                  <w:tcBorders>
                    <w:left w:val="nil"/>
                    <w:right w:val="nil"/>
                  </w:tcBorders>
                  <w:noWrap/>
                  <w:vAlign w:val="center"/>
                  <w:hideMark/>
                </w:tcPr>
                <w:p w14:paraId="0B1B4241" w14:textId="7EA66252" w:rsidR="00424FC2" w:rsidRPr="00501EDB" w:rsidRDefault="00424FC2" w:rsidP="00424FC2">
                  <w:pPr>
                    <w:jc w:val="center"/>
                    <w:rPr>
                      <w:rFonts w:ascii="Times New Roman" w:hAnsi="Times New Roman" w:cs="Times New Roman"/>
                      <w:sz w:val="16"/>
                      <w:szCs w:val="16"/>
                    </w:rPr>
                  </w:pPr>
                  <w:r w:rsidRPr="00501EDB">
                    <w:rPr>
                      <w:rFonts w:ascii="Times New Roman" w:hAnsi="Times New Roman" w:cs="Times New Roman"/>
                      <w:sz w:val="16"/>
                      <w:szCs w:val="16"/>
                    </w:rPr>
                    <w:t>176.9</w:t>
                  </w:r>
                </w:p>
              </w:tc>
              <w:tc>
                <w:tcPr>
                  <w:tcW w:w="864" w:type="dxa"/>
                  <w:tcBorders>
                    <w:left w:val="nil"/>
                    <w:right w:val="nil"/>
                  </w:tcBorders>
                  <w:noWrap/>
                  <w:vAlign w:val="center"/>
                  <w:hideMark/>
                </w:tcPr>
                <w:p w14:paraId="2FC9707C" w14:textId="19777620" w:rsidR="00424FC2" w:rsidRPr="00501EDB" w:rsidRDefault="00424FC2" w:rsidP="00424FC2">
                  <w:pPr>
                    <w:jc w:val="center"/>
                    <w:rPr>
                      <w:rFonts w:ascii="Times New Roman" w:hAnsi="Times New Roman" w:cs="Times New Roman"/>
                      <w:sz w:val="16"/>
                      <w:szCs w:val="16"/>
                    </w:rPr>
                  </w:pPr>
                  <w:r w:rsidRPr="00501EDB">
                    <w:rPr>
                      <w:rFonts w:ascii="Times New Roman" w:hAnsi="Times New Roman" w:cs="Times New Roman"/>
                      <w:sz w:val="16"/>
                      <w:szCs w:val="16"/>
                    </w:rPr>
                    <w:t>177.3</w:t>
                  </w:r>
                </w:p>
              </w:tc>
              <w:tc>
                <w:tcPr>
                  <w:tcW w:w="864" w:type="dxa"/>
                  <w:tcBorders>
                    <w:left w:val="nil"/>
                    <w:right w:val="nil"/>
                  </w:tcBorders>
                  <w:noWrap/>
                  <w:vAlign w:val="center"/>
                  <w:hideMark/>
                </w:tcPr>
                <w:p w14:paraId="5DED19B7" w14:textId="43802802" w:rsidR="00424FC2" w:rsidRPr="00501EDB" w:rsidRDefault="00424FC2" w:rsidP="00424FC2">
                  <w:pPr>
                    <w:jc w:val="center"/>
                    <w:rPr>
                      <w:rFonts w:ascii="Times New Roman" w:hAnsi="Times New Roman" w:cs="Times New Roman"/>
                      <w:sz w:val="16"/>
                      <w:szCs w:val="16"/>
                    </w:rPr>
                  </w:pPr>
                  <w:r w:rsidRPr="00501EDB">
                    <w:rPr>
                      <w:rFonts w:ascii="Times New Roman" w:hAnsi="Times New Roman" w:cs="Times New Roman"/>
                      <w:sz w:val="16"/>
                      <w:szCs w:val="16"/>
                    </w:rPr>
                    <w:t>177.7</w:t>
                  </w:r>
                </w:p>
              </w:tc>
              <w:tc>
                <w:tcPr>
                  <w:tcW w:w="864" w:type="dxa"/>
                  <w:tcBorders>
                    <w:left w:val="nil"/>
                    <w:right w:val="nil"/>
                  </w:tcBorders>
                  <w:noWrap/>
                  <w:vAlign w:val="center"/>
                  <w:hideMark/>
                </w:tcPr>
                <w:p w14:paraId="6C00650F" w14:textId="551140BD" w:rsidR="00424FC2" w:rsidRPr="00501EDB" w:rsidRDefault="00424FC2" w:rsidP="00424FC2">
                  <w:pPr>
                    <w:jc w:val="center"/>
                    <w:rPr>
                      <w:rFonts w:ascii="Times New Roman" w:hAnsi="Times New Roman" w:cs="Times New Roman"/>
                      <w:sz w:val="16"/>
                      <w:szCs w:val="16"/>
                    </w:rPr>
                  </w:pPr>
                  <w:r w:rsidRPr="00501EDB">
                    <w:rPr>
                      <w:rFonts w:ascii="Times New Roman" w:hAnsi="Times New Roman" w:cs="Times New Roman"/>
                      <w:sz w:val="16"/>
                      <w:szCs w:val="16"/>
                    </w:rPr>
                    <w:t>177.7</w:t>
                  </w:r>
                </w:p>
              </w:tc>
              <w:tc>
                <w:tcPr>
                  <w:tcW w:w="864" w:type="dxa"/>
                  <w:tcBorders>
                    <w:left w:val="nil"/>
                    <w:right w:val="nil"/>
                  </w:tcBorders>
                  <w:noWrap/>
                  <w:vAlign w:val="center"/>
                  <w:hideMark/>
                </w:tcPr>
                <w:p w14:paraId="6631D9A6" w14:textId="5DBE4CC8" w:rsidR="00424FC2" w:rsidRPr="00501EDB" w:rsidRDefault="00424FC2" w:rsidP="00424FC2">
                  <w:pPr>
                    <w:jc w:val="center"/>
                    <w:rPr>
                      <w:rFonts w:ascii="Times New Roman" w:hAnsi="Times New Roman" w:cs="Times New Roman"/>
                      <w:sz w:val="16"/>
                      <w:szCs w:val="16"/>
                    </w:rPr>
                  </w:pPr>
                  <w:r w:rsidRPr="00501EDB">
                    <w:rPr>
                      <w:rFonts w:ascii="Times New Roman" w:hAnsi="Times New Roman" w:cs="Times New Roman"/>
                      <w:sz w:val="16"/>
                      <w:szCs w:val="16"/>
                    </w:rPr>
                    <w:t>177.7</w:t>
                  </w:r>
                </w:p>
              </w:tc>
              <w:tc>
                <w:tcPr>
                  <w:tcW w:w="864" w:type="dxa"/>
                  <w:tcBorders>
                    <w:left w:val="nil"/>
                    <w:right w:val="nil"/>
                  </w:tcBorders>
                  <w:noWrap/>
                  <w:vAlign w:val="center"/>
                  <w:hideMark/>
                </w:tcPr>
                <w:p w14:paraId="2177900C" w14:textId="228DA23B" w:rsidR="00424FC2" w:rsidRPr="00501EDB" w:rsidRDefault="00424FC2" w:rsidP="00424FC2">
                  <w:pPr>
                    <w:jc w:val="center"/>
                    <w:rPr>
                      <w:rFonts w:ascii="Times New Roman" w:hAnsi="Times New Roman" w:cs="Times New Roman"/>
                      <w:sz w:val="16"/>
                      <w:szCs w:val="16"/>
                    </w:rPr>
                  </w:pPr>
                  <w:r w:rsidRPr="00501EDB">
                    <w:rPr>
                      <w:rFonts w:ascii="Times New Roman" w:hAnsi="Times New Roman" w:cs="Times New Roman"/>
                      <w:sz w:val="16"/>
                      <w:szCs w:val="16"/>
                    </w:rPr>
                    <w:t>177.7</w:t>
                  </w:r>
                </w:p>
              </w:tc>
            </w:tr>
            <w:tr w:rsidR="00424FC2" w:rsidRPr="00501EDB" w14:paraId="6275075A" w14:textId="77777777" w:rsidTr="00424FC2">
              <w:trPr>
                <w:trHeight w:val="298"/>
              </w:trPr>
              <w:tc>
                <w:tcPr>
                  <w:tcW w:w="3289" w:type="dxa"/>
                  <w:tcBorders>
                    <w:left w:val="nil"/>
                    <w:right w:val="nil"/>
                  </w:tcBorders>
                  <w:noWrap/>
                  <w:vAlign w:val="center"/>
                  <w:hideMark/>
                </w:tcPr>
                <w:p w14:paraId="124A389E" w14:textId="77777777" w:rsidR="00424FC2" w:rsidRPr="00501EDB" w:rsidRDefault="00424FC2" w:rsidP="00424FC2">
                  <w:pPr>
                    <w:jc w:val="center"/>
                    <w:rPr>
                      <w:rFonts w:ascii="Times New Roman" w:hAnsi="Times New Roman" w:cs="Times New Roman"/>
                      <w:sz w:val="22"/>
                      <w:szCs w:val="22"/>
                    </w:rPr>
                  </w:pPr>
                  <w:r w:rsidRPr="00501EDB">
                    <w:rPr>
                      <w:rFonts w:ascii="Times New Roman" w:hAnsi="Times New Roman" w:cs="Times New Roman"/>
                      <w:sz w:val="22"/>
                      <w:szCs w:val="22"/>
                    </w:rPr>
                    <w:t>Redwood forest</w:t>
                  </w:r>
                </w:p>
              </w:tc>
              <w:tc>
                <w:tcPr>
                  <w:tcW w:w="1008" w:type="dxa"/>
                  <w:tcBorders>
                    <w:left w:val="nil"/>
                    <w:right w:val="nil"/>
                  </w:tcBorders>
                  <w:noWrap/>
                  <w:vAlign w:val="center"/>
                  <w:hideMark/>
                </w:tcPr>
                <w:p w14:paraId="446AB1C2" w14:textId="6CB59A39"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0</w:t>
                  </w:r>
                </w:p>
              </w:tc>
              <w:tc>
                <w:tcPr>
                  <w:tcW w:w="1338" w:type="dxa"/>
                  <w:tcBorders>
                    <w:left w:val="nil"/>
                    <w:right w:val="nil"/>
                  </w:tcBorders>
                  <w:noWrap/>
                  <w:vAlign w:val="center"/>
                  <w:hideMark/>
                </w:tcPr>
                <w:p w14:paraId="4C323E56" w14:textId="7781CB7E"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0.0</w:t>
                  </w:r>
                </w:p>
              </w:tc>
              <w:tc>
                <w:tcPr>
                  <w:tcW w:w="864" w:type="dxa"/>
                  <w:tcBorders>
                    <w:left w:val="nil"/>
                    <w:right w:val="nil"/>
                  </w:tcBorders>
                  <w:noWrap/>
                  <w:vAlign w:val="center"/>
                  <w:hideMark/>
                </w:tcPr>
                <w:p w14:paraId="3E8E416F" w14:textId="3860815F" w:rsidR="00424FC2" w:rsidRPr="00501EDB" w:rsidRDefault="00424FC2" w:rsidP="00424FC2">
                  <w:pPr>
                    <w:jc w:val="center"/>
                    <w:rPr>
                      <w:rFonts w:ascii="Times New Roman" w:hAnsi="Times New Roman" w:cs="Times New Roman"/>
                      <w:sz w:val="16"/>
                      <w:szCs w:val="16"/>
                    </w:rPr>
                  </w:pPr>
                  <w:r w:rsidRPr="00501EDB">
                    <w:rPr>
                      <w:rFonts w:ascii="Times New Roman" w:hAnsi="Times New Roman" w:cs="Times New Roman"/>
                      <w:sz w:val="16"/>
                      <w:szCs w:val="16"/>
                    </w:rPr>
                    <w:t>0.0</w:t>
                  </w:r>
                </w:p>
              </w:tc>
              <w:tc>
                <w:tcPr>
                  <w:tcW w:w="864" w:type="dxa"/>
                  <w:tcBorders>
                    <w:left w:val="nil"/>
                    <w:right w:val="nil"/>
                  </w:tcBorders>
                  <w:noWrap/>
                  <w:vAlign w:val="center"/>
                  <w:hideMark/>
                </w:tcPr>
                <w:p w14:paraId="72711125" w14:textId="3B2EF5C1" w:rsidR="00424FC2" w:rsidRPr="00501EDB" w:rsidRDefault="00424FC2" w:rsidP="00424FC2">
                  <w:pPr>
                    <w:jc w:val="center"/>
                    <w:rPr>
                      <w:rFonts w:ascii="Times New Roman" w:hAnsi="Times New Roman" w:cs="Times New Roman"/>
                      <w:sz w:val="16"/>
                      <w:szCs w:val="16"/>
                    </w:rPr>
                  </w:pPr>
                  <w:r w:rsidRPr="00501EDB">
                    <w:rPr>
                      <w:rFonts w:ascii="Times New Roman" w:hAnsi="Times New Roman" w:cs="Times New Roman"/>
                      <w:sz w:val="16"/>
                      <w:szCs w:val="16"/>
                    </w:rPr>
                    <w:t>0.0</w:t>
                  </w:r>
                </w:p>
              </w:tc>
              <w:tc>
                <w:tcPr>
                  <w:tcW w:w="864" w:type="dxa"/>
                  <w:tcBorders>
                    <w:left w:val="nil"/>
                    <w:right w:val="nil"/>
                  </w:tcBorders>
                  <w:noWrap/>
                  <w:vAlign w:val="center"/>
                  <w:hideMark/>
                </w:tcPr>
                <w:p w14:paraId="76AB9FC4" w14:textId="1C245BC1" w:rsidR="00424FC2" w:rsidRPr="00501EDB" w:rsidRDefault="00424FC2" w:rsidP="00424FC2">
                  <w:pPr>
                    <w:jc w:val="center"/>
                    <w:rPr>
                      <w:rFonts w:ascii="Times New Roman" w:hAnsi="Times New Roman" w:cs="Times New Roman"/>
                      <w:sz w:val="16"/>
                      <w:szCs w:val="16"/>
                    </w:rPr>
                  </w:pPr>
                  <w:r w:rsidRPr="00501EDB">
                    <w:rPr>
                      <w:rFonts w:ascii="Times New Roman" w:hAnsi="Times New Roman" w:cs="Times New Roman"/>
                      <w:sz w:val="16"/>
                      <w:szCs w:val="16"/>
                    </w:rPr>
                    <w:t>0.0</w:t>
                  </w:r>
                </w:p>
              </w:tc>
              <w:tc>
                <w:tcPr>
                  <w:tcW w:w="864" w:type="dxa"/>
                  <w:tcBorders>
                    <w:left w:val="nil"/>
                    <w:right w:val="nil"/>
                  </w:tcBorders>
                  <w:noWrap/>
                  <w:vAlign w:val="center"/>
                  <w:hideMark/>
                </w:tcPr>
                <w:p w14:paraId="311D0EA0" w14:textId="7B0F8E9A" w:rsidR="00424FC2" w:rsidRPr="00501EDB" w:rsidRDefault="00424FC2" w:rsidP="00424FC2">
                  <w:pPr>
                    <w:jc w:val="center"/>
                    <w:rPr>
                      <w:rFonts w:ascii="Times New Roman" w:hAnsi="Times New Roman" w:cs="Times New Roman"/>
                      <w:sz w:val="16"/>
                      <w:szCs w:val="16"/>
                    </w:rPr>
                  </w:pPr>
                  <w:r w:rsidRPr="00501EDB">
                    <w:rPr>
                      <w:rFonts w:ascii="Times New Roman" w:hAnsi="Times New Roman" w:cs="Times New Roman"/>
                      <w:sz w:val="16"/>
                      <w:szCs w:val="16"/>
                    </w:rPr>
                    <w:t>0.0</w:t>
                  </w:r>
                </w:p>
              </w:tc>
              <w:tc>
                <w:tcPr>
                  <w:tcW w:w="864" w:type="dxa"/>
                  <w:tcBorders>
                    <w:left w:val="nil"/>
                    <w:right w:val="nil"/>
                  </w:tcBorders>
                  <w:noWrap/>
                  <w:vAlign w:val="center"/>
                  <w:hideMark/>
                </w:tcPr>
                <w:p w14:paraId="42C6E3AC" w14:textId="5F68E32B" w:rsidR="00424FC2" w:rsidRPr="00501EDB" w:rsidRDefault="00424FC2" w:rsidP="00424FC2">
                  <w:pPr>
                    <w:jc w:val="center"/>
                    <w:rPr>
                      <w:rFonts w:ascii="Times New Roman" w:hAnsi="Times New Roman" w:cs="Times New Roman"/>
                      <w:sz w:val="16"/>
                      <w:szCs w:val="16"/>
                    </w:rPr>
                  </w:pPr>
                  <w:r w:rsidRPr="00501EDB">
                    <w:rPr>
                      <w:rFonts w:ascii="Times New Roman" w:hAnsi="Times New Roman" w:cs="Times New Roman"/>
                      <w:sz w:val="16"/>
                      <w:szCs w:val="16"/>
                    </w:rPr>
                    <w:t>0.0</w:t>
                  </w:r>
                </w:p>
              </w:tc>
              <w:tc>
                <w:tcPr>
                  <w:tcW w:w="864" w:type="dxa"/>
                  <w:tcBorders>
                    <w:left w:val="nil"/>
                    <w:right w:val="nil"/>
                  </w:tcBorders>
                  <w:noWrap/>
                  <w:vAlign w:val="center"/>
                  <w:hideMark/>
                </w:tcPr>
                <w:p w14:paraId="63190544" w14:textId="05FD05FB" w:rsidR="00424FC2" w:rsidRPr="00501EDB" w:rsidRDefault="00424FC2" w:rsidP="00424FC2">
                  <w:pPr>
                    <w:jc w:val="center"/>
                    <w:rPr>
                      <w:rFonts w:ascii="Times New Roman" w:hAnsi="Times New Roman" w:cs="Times New Roman"/>
                      <w:sz w:val="16"/>
                      <w:szCs w:val="16"/>
                    </w:rPr>
                  </w:pPr>
                  <w:r w:rsidRPr="00501EDB">
                    <w:rPr>
                      <w:rFonts w:ascii="Times New Roman" w:hAnsi="Times New Roman" w:cs="Times New Roman"/>
                      <w:sz w:val="16"/>
                      <w:szCs w:val="16"/>
                    </w:rPr>
                    <w:t>0.0</w:t>
                  </w:r>
                </w:p>
              </w:tc>
              <w:tc>
                <w:tcPr>
                  <w:tcW w:w="864" w:type="dxa"/>
                  <w:tcBorders>
                    <w:left w:val="nil"/>
                    <w:right w:val="nil"/>
                  </w:tcBorders>
                  <w:noWrap/>
                  <w:vAlign w:val="center"/>
                  <w:hideMark/>
                </w:tcPr>
                <w:p w14:paraId="51EBDBFE" w14:textId="2F200825" w:rsidR="00424FC2" w:rsidRPr="00501EDB" w:rsidRDefault="00424FC2" w:rsidP="00424FC2">
                  <w:pPr>
                    <w:jc w:val="center"/>
                    <w:rPr>
                      <w:rFonts w:ascii="Times New Roman" w:hAnsi="Times New Roman" w:cs="Times New Roman"/>
                      <w:sz w:val="16"/>
                      <w:szCs w:val="16"/>
                    </w:rPr>
                  </w:pPr>
                  <w:r w:rsidRPr="00501EDB">
                    <w:rPr>
                      <w:rFonts w:ascii="Times New Roman" w:hAnsi="Times New Roman" w:cs="Times New Roman"/>
                      <w:sz w:val="16"/>
                      <w:szCs w:val="16"/>
                    </w:rPr>
                    <w:t>0.0</w:t>
                  </w:r>
                </w:p>
              </w:tc>
              <w:tc>
                <w:tcPr>
                  <w:tcW w:w="864" w:type="dxa"/>
                  <w:tcBorders>
                    <w:left w:val="nil"/>
                    <w:right w:val="nil"/>
                  </w:tcBorders>
                  <w:noWrap/>
                  <w:vAlign w:val="center"/>
                  <w:hideMark/>
                </w:tcPr>
                <w:p w14:paraId="60637464" w14:textId="4A09325F" w:rsidR="00424FC2" w:rsidRPr="00501EDB" w:rsidRDefault="00424FC2" w:rsidP="00424FC2">
                  <w:pPr>
                    <w:jc w:val="center"/>
                    <w:rPr>
                      <w:rFonts w:ascii="Times New Roman" w:hAnsi="Times New Roman" w:cs="Times New Roman"/>
                      <w:sz w:val="16"/>
                      <w:szCs w:val="16"/>
                    </w:rPr>
                  </w:pPr>
                  <w:r w:rsidRPr="00501EDB">
                    <w:rPr>
                      <w:rFonts w:ascii="Times New Roman" w:hAnsi="Times New Roman" w:cs="Times New Roman"/>
                      <w:sz w:val="16"/>
                      <w:szCs w:val="16"/>
                    </w:rPr>
                    <w:t>0.0</w:t>
                  </w:r>
                </w:p>
              </w:tc>
            </w:tr>
          </w:tbl>
          <w:p w14:paraId="3EA7FE88" w14:textId="77777777" w:rsidR="00424FC2" w:rsidRPr="00501EDB" w:rsidRDefault="00424FC2" w:rsidP="00424FC2">
            <w:pPr>
              <w:rPr>
                <w:rFonts w:ascii="Times New Roman" w:hAnsi="Times New Roman" w:cs="Times New Roman"/>
              </w:rPr>
            </w:pPr>
          </w:p>
        </w:tc>
      </w:tr>
    </w:tbl>
    <w:p w14:paraId="1FCFDA21" w14:textId="77777777" w:rsidR="00424FC2" w:rsidRPr="00501EDB" w:rsidRDefault="00424FC2" w:rsidP="00424FC2">
      <w:pPr>
        <w:rPr>
          <w:rFonts w:ascii="Times New Roman" w:eastAsia="Times New Roman" w:hAnsi="Times New Roman" w:cs="Times New Roman"/>
          <w:bCs/>
          <w:color w:val="000000"/>
          <w:sz w:val="20"/>
        </w:rPr>
      </w:pPr>
    </w:p>
    <w:tbl>
      <w:tblPr>
        <w:tblW w:w="12730" w:type="dxa"/>
        <w:tblInd w:w="108" w:type="dxa"/>
        <w:tblLayout w:type="fixed"/>
        <w:tblLook w:val="04A0" w:firstRow="1" w:lastRow="0" w:firstColumn="1" w:lastColumn="0" w:noHBand="0" w:noVBand="1"/>
      </w:tblPr>
      <w:tblGrid>
        <w:gridCol w:w="12730"/>
      </w:tblGrid>
      <w:tr w:rsidR="00424FC2" w:rsidRPr="00501EDB" w14:paraId="4DB0AB59" w14:textId="77777777" w:rsidTr="00424FC2">
        <w:trPr>
          <w:trHeight w:val="1176"/>
        </w:trPr>
        <w:tc>
          <w:tcPr>
            <w:tcW w:w="12730" w:type="dxa"/>
            <w:tcBorders>
              <w:top w:val="nil"/>
              <w:left w:val="nil"/>
              <w:bottom w:val="single" w:sz="4" w:space="0" w:color="auto"/>
              <w:right w:val="nil"/>
            </w:tcBorders>
            <w:shd w:val="clear" w:color="auto" w:fill="auto"/>
            <w:vAlign w:val="bottom"/>
            <w:hideMark/>
          </w:tcPr>
          <w:p w14:paraId="03EFE9C0" w14:textId="167A968F" w:rsidR="00424FC2" w:rsidRPr="00501EDB" w:rsidRDefault="00424FC2" w:rsidP="00424FC2">
            <w:pPr>
              <w:rPr>
                <w:rFonts w:ascii="Times New Roman" w:hAnsi="Times New Roman" w:cs="Times New Roman"/>
              </w:rPr>
            </w:pPr>
            <w:r w:rsidRPr="00501EDB">
              <w:rPr>
                <w:rFonts w:ascii="Times New Roman" w:eastAsia="Times New Roman" w:hAnsi="Times New Roman" w:cs="Times New Roman"/>
                <w:b/>
                <w:bCs/>
                <w:color w:val="000000"/>
              </w:rPr>
              <w:t xml:space="preserve">Table </w:t>
            </w:r>
            <w:r w:rsidR="0034100C" w:rsidRPr="00501EDB">
              <w:rPr>
                <w:rFonts w:ascii="Times New Roman" w:eastAsia="Times New Roman" w:hAnsi="Times New Roman" w:cs="Times New Roman"/>
                <w:b/>
                <w:bCs/>
                <w:color w:val="000000"/>
              </w:rPr>
              <w:t>10</w:t>
            </w:r>
            <w:r w:rsidRPr="00501EDB">
              <w:rPr>
                <w:rFonts w:ascii="Times New Roman" w:eastAsia="Times New Roman" w:hAnsi="Times New Roman" w:cs="Times New Roman"/>
                <w:b/>
                <w:bCs/>
                <w:color w:val="000000"/>
              </w:rPr>
              <w:t xml:space="preserve">. </w:t>
            </w:r>
            <w:r w:rsidRPr="00501EDB">
              <w:rPr>
                <w:rFonts w:ascii="Times New Roman" w:eastAsia="Times New Roman" w:hAnsi="Times New Roman" w:cs="Times New Roman"/>
                <w:bCs/>
                <w:color w:val="000000"/>
              </w:rPr>
              <w:t>F</w:t>
            </w:r>
            <w:r w:rsidRPr="00501EDB">
              <w:rPr>
                <w:rFonts w:ascii="Times New Roman" w:hAnsi="Times New Roman" w:cs="Times New Roman"/>
              </w:rPr>
              <w:t xml:space="preserve">orest types, their area in the </w:t>
            </w:r>
            <w:proofErr w:type="spellStart"/>
            <w:r w:rsidRPr="00501EDB">
              <w:rPr>
                <w:rFonts w:ascii="Times New Roman" w:hAnsi="Times New Roman" w:cs="Times New Roman"/>
              </w:rPr>
              <w:t>Chihuahuan</w:t>
            </w:r>
            <w:proofErr w:type="spellEnd"/>
            <w:r w:rsidRPr="00501EDB">
              <w:rPr>
                <w:rFonts w:ascii="Times New Roman" w:hAnsi="Times New Roman" w:cs="Times New Roman"/>
              </w:rPr>
              <w:t xml:space="preserve"> Deserts, and their extent of exposure to climate change under different scenarios.</w:t>
            </w:r>
          </w:p>
          <w:tbl>
            <w:tblPr>
              <w:tblStyle w:val="TableGrid"/>
              <w:tblW w:w="12547" w:type="dxa"/>
              <w:tblLayout w:type="fixed"/>
              <w:tblCellMar>
                <w:left w:w="115" w:type="dxa"/>
                <w:right w:w="115" w:type="dxa"/>
              </w:tblCellMar>
              <w:tblLook w:val="04A0" w:firstRow="1" w:lastRow="0" w:firstColumn="1" w:lastColumn="0" w:noHBand="0" w:noVBand="1"/>
            </w:tblPr>
            <w:tblGrid>
              <w:gridCol w:w="3289"/>
              <w:gridCol w:w="1008"/>
              <w:gridCol w:w="1338"/>
              <w:gridCol w:w="864"/>
              <w:gridCol w:w="864"/>
              <w:gridCol w:w="864"/>
              <w:gridCol w:w="864"/>
              <w:gridCol w:w="864"/>
              <w:gridCol w:w="864"/>
              <w:gridCol w:w="864"/>
              <w:gridCol w:w="864"/>
            </w:tblGrid>
            <w:tr w:rsidR="00424FC2" w:rsidRPr="00501EDB" w14:paraId="5FE2A8CF" w14:textId="77777777" w:rsidTr="00424FC2">
              <w:trPr>
                <w:trHeight w:val="298"/>
              </w:trPr>
              <w:tc>
                <w:tcPr>
                  <w:tcW w:w="3289" w:type="dxa"/>
                  <w:vMerge w:val="restart"/>
                  <w:tcBorders>
                    <w:top w:val="single" w:sz="12" w:space="0" w:color="auto"/>
                    <w:left w:val="nil"/>
                    <w:right w:val="nil"/>
                  </w:tcBorders>
                  <w:noWrap/>
                  <w:vAlign w:val="center"/>
                  <w:hideMark/>
                </w:tcPr>
                <w:p w14:paraId="25E72259" w14:textId="77777777" w:rsidR="00424FC2" w:rsidRPr="00501EDB" w:rsidRDefault="00424FC2" w:rsidP="00424FC2">
                  <w:pPr>
                    <w:jc w:val="center"/>
                    <w:rPr>
                      <w:rFonts w:ascii="Times New Roman" w:hAnsi="Times New Roman" w:cs="Times New Roman"/>
                      <w:b/>
                      <w:sz w:val="22"/>
                      <w:szCs w:val="22"/>
                    </w:rPr>
                  </w:pPr>
                  <w:r w:rsidRPr="00501EDB">
                    <w:rPr>
                      <w:rFonts w:ascii="Times New Roman" w:hAnsi="Times New Roman" w:cs="Times New Roman"/>
                      <w:b/>
                      <w:sz w:val="22"/>
                      <w:szCs w:val="22"/>
                    </w:rPr>
                    <w:t>Forest type</w:t>
                  </w:r>
                </w:p>
              </w:tc>
              <w:tc>
                <w:tcPr>
                  <w:tcW w:w="1008" w:type="dxa"/>
                  <w:vMerge w:val="restart"/>
                  <w:tcBorders>
                    <w:top w:val="single" w:sz="12" w:space="0" w:color="auto"/>
                    <w:left w:val="nil"/>
                    <w:right w:val="nil"/>
                  </w:tcBorders>
                  <w:noWrap/>
                  <w:vAlign w:val="center"/>
                  <w:hideMark/>
                </w:tcPr>
                <w:p w14:paraId="2F1D81A1" w14:textId="77777777" w:rsidR="00424FC2" w:rsidRPr="00501EDB" w:rsidRDefault="00424FC2" w:rsidP="00424FC2">
                  <w:pPr>
                    <w:jc w:val="center"/>
                    <w:rPr>
                      <w:rFonts w:ascii="Times New Roman" w:hAnsi="Times New Roman" w:cs="Times New Roman"/>
                      <w:b/>
                      <w:sz w:val="22"/>
                    </w:rPr>
                  </w:pPr>
                  <w:r w:rsidRPr="00501EDB">
                    <w:rPr>
                      <w:rFonts w:ascii="Times New Roman" w:hAnsi="Times New Roman" w:cs="Times New Roman"/>
                      <w:b/>
                      <w:sz w:val="22"/>
                    </w:rPr>
                    <w:t>Area (km</w:t>
                  </w:r>
                  <w:r w:rsidRPr="00501EDB">
                    <w:rPr>
                      <w:rFonts w:ascii="Times New Roman" w:hAnsi="Times New Roman" w:cs="Times New Roman"/>
                      <w:b/>
                      <w:sz w:val="22"/>
                      <w:vertAlign w:val="superscript"/>
                    </w:rPr>
                    <w:t>2</w:t>
                  </w:r>
                  <w:r w:rsidRPr="00501EDB">
                    <w:rPr>
                      <w:rFonts w:ascii="Times New Roman" w:hAnsi="Times New Roman" w:cs="Times New Roman"/>
                      <w:b/>
                      <w:sz w:val="22"/>
                    </w:rPr>
                    <w:t>)</w:t>
                  </w:r>
                </w:p>
              </w:tc>
              <w:tc>
                <w:tcPr>
                  <w:tcW w:w="1338" w:type="dxa"/>
                  <w:vMerge w:val="restart"/>
                  <w:tcBorders>
                    <w:top w:val="single" w:sz="12" w:space="0" w:color="auto"/>
                    <w:left w:val="nil"/>
                    <w:right w:val="nil"/>
                  </w:tcBorders>
                  <w:noWrap/>
                  <w:vAlign w:val="center"/>
                  <w:hideMark/>
                </w:tcPr>
                <w:p w14:paraId="1A02DA67" w14:textId="77777777" w:rsidR="00424FC2" w:rsidRPr="00501EDB" w:rsidRDefault="00424FC2" w:rsidP="00424FC2">
                  <w:pPr>
                    <w:jc w:val="center"/>
                    <w:rPr>
                      <w:rFonts w:ascii="Times New Roman" w:hAnsi="Times New Roman" w:cs="Times New Roman"/>
                      <w:b/>
                      <w:sz w:val="22"/>
                    </w:rPr>
                  </w:pPr>
                  <w:r w:rsidRPr="00501EDB">
                    <w:rPr>
                      <w:rFonts w:ascii="Times New Roman" w:hAnsi="Times New Roman" w:cs="Times New Roman"/>
                      <w:b/>
                      <w:sz w:val="22"/>
                    </w:rPr>
                    <w:t>% of total</w:t>
                  </w:r>
                </w:p>
                <w:p w14:paraId="7A815DE2" w14:textId="77777777" w:rsidR="00424FC2" w:rsidRPr="00501EDB" w:rsidRDefault="00424FC2" w:rsidP="00424FC2">
                  <w:pPr>
                    <w:jc w:val="center"/>
                    <w:rPr>
                      <w:rFonts w:ascii="Times New Roman" w:hAnsi="Times New Roman" w:cs="Times New Roman"/>
                      <w:b/>
                      <w:sz w:val="22"/>
                    </w:rPr>
                  </w:pPr>
                  <w:r w:rsidRPr="00501EDB">
                    <w:rPr>
                      <w:rFonts w:ascii="Times New Roman" w:hAnsi="Times New Roman" w:cs="Times New Roman"/>
                      <w:b/>
                      <w:sz w:val="22"/>
                    </w:rPr>
                    <w:t>forest</w:t>
                  </w:r>
                </w:p>
              </w:tc>
              <w:tc>
                <w:tcPr>
                  <w:tcW w:w="864" w:type="dxa"/>
                  <w:tcBorders>
                    <w:top w:val="single" w:sz="12" w:space="0" w:color="auto"/>
                    <w:left w:val="nil"/>
                    <w:bottom w:val="nil"/>
                    <w:right w:val="nil"/>
                  </w:tcBorders>
                  <w:noWrap/>
                  <w:vAlign w:val="center"/>
                  <w:hideMark/>
                </w:tcPr>
                <w:p w14:paraId="4FFB9758" w14:textId="77777777" w:rsidR="00424FC2" w:rsidRPr="00501EDB" w:rsidRDefault="00424FC2" w:rsidP="00424FC2">
                  <w:pPr>
                    <w:jc w:val="center"/>
                    <w:rPr>
                      <w:rFonts w:ascii="Times New Roman" w:hAnsi="Times New Roman" w:cs="Times New Roman"/>
                      <w:b/>
                      <w:sz w:val="22"/>
                    </w:rPr>
                  </w:pPr>
                  <w:r w:rsidRPr="00501EDB">
                    <w:rPr>
                      <w:rFonts w:ascii="Times New Roman" w:hAnsi="Times New Roman" w:cs="Times New Roman"/>
                      <w:b/>
                      <w:sz w:val="22"/>
                    </w:rPr>
                    <w:t>MG45</w:t>
                  </w:r>
                </w:p>
              </w:tc>
              <w:tc>
                <w:tcPr>
                  <w:tcW w:w="864" w:type="dxa"/>
                  <w:tcBorders>
                    <w:top w:val="single" w:sz="12" w:space="0" w:color="auto"/>
                    <w:left w:val="nil"/>
                    <w:bottom w:val="nil"/>
                    <w:right w:val="nil"/>
                  </w:tcBorders>
                  <w:noWrap/>
                  <w:vAlign w:val="center"/>
                  <w:hideMark/>
                </w:tcPr>
                <w:p w14:paraId="01E9E8B5" w14:textId="77777777" w:rsidR="00424FC2" w:rsidRPr="00501EDB" w:rsidRDefault="00424FC2" w:rsidP="00424FC2">
                  <w:pPr>
                    <w:jc w:val="center"/>
                    <w:rPr>
                      <w:rFonts w:ascii="Times New Roman" w:hAnsi="Times New Roman" w:cs="Times New Roman"/>
                      <w:b/>
                      <w:sz w:val="22"/>
                    </w:rPr>
                  </w:pPr>
                  <w:r w:rsidRPr="00501EDB">
                    <w:rPr>
                      <w:rFonts w:ascii="Times New Roman" w:hAnsi="Times New Roman" w:cs="Times New Roman"/>
                      <w:b/>
                      <w:sz w:val="22"/>
                    </w:rPr>
                    <w:t>MG45</w:t>
                  </w:r>
                </w:p>
              </w:tc>
              <w:tc>
                <w:tcPr>
                  <w:tcW w:w="864" w:type="dxa"/>
                  <w:tcBorders>
                    <w:top w:val="single" w:sz="12" w:space="0" w:color="auto"/>
                    <w:left w:val="nil"/>
                    <w:bottom w:val="nil"/>
                    <w:right w:val="nil"/>
                  </w:tcBorders>
                  <w:noWrap/>
                  <w:vAlign w:val="center"/>
                  <w:hideMark/>
                </w:tcPr>
                <w:p w14:paraId="05912426" w14:textId="77777777" w:rsidR="00424FC2" w:rsidRPr="00501EDB" w:rsidRDefault="00424FC2" w:rsidP="00424FC2">
                  <w:pPr>
                    <w:jc w:val="center"/>
                    <w:rPr>
                      <w:rFonts w:ascii="Times New Roman" w:hAnsi="Times New Roman" w:cs="Times New Roman"/>
                      <w:b/>
                      <w:sz w:val="22"/>
                    </w:rPr>
                  </w:pPr>
                  <w:r w:rsidRPr="00501EDB">
                    <w:rPr>
                      <w:rFonts w:ascii="Times New Roman" w:hAnsi="Times New Roman" w:cs="Times New Roman"/>
                      <w:b/>
                      <w:sz w:val="22"/>
                    </w:rPr>
                    <w:t>MG85</w:t>
                  </w:r>
                </w:p>
              </w:tc>
              <w:tc>
                <w:tcPr>
                  <w:tcW w:w="864" w:type="dxa"/>
                  <w:tcBorders>
                    <w:top w:val="single" w:sz="12" w:space="0" w:color="auto"/>
                    <w:left w:val="nil"/>
                    <w:bottom w:val="nil"/>
                    <w:right w:val="nil"/>
                  </w:tcBorders>
                  <w:noWrap/>
                  <w:vAlign w:val="center"/>
                  <w:hideMark/>
                </w:tcPr>
                <w:p w14:paraId="2C2488B8" w14:textId="77777777" w:rsidR="00424FC2" w:rsidRPr="00501EDB" w:rsidRDefault="00424FC2" w:rsidP="00424FC2">
                  <w:pPr>
                    <w:jc w:val="center"/>
                    <w:rPr>
                      <w:rFonts w:ascii="Times New Roman" w:hAnsi="Times New Roman" w:cs="Times New Roman"/>
                      <w:b/>
                      <w:sz w:val="22"/>
                    </w:rPr>
                  </w:pPr>
                  <w:r w:rsidRPr="00501EDB">
                    <w:rPr>
                      <w:rFonts w:ascii="Times New Roman" w:hAnsi="Times New Roman" w:cs="Times New Roman"/>
                      <w:b/>
                      <w:sz w:val="22"/>
                    </w:rPr>
                    <w:t>MG85</w:t>
                  </w:r>
                </w:p>
              </w:tc>
              <w:tc>
                <w:tcPr>
                  <w:tcW w:w="864" w:type="dxa"/>
                  <w:tcBorders>
                    <w:top w:val="single" w:sz="12" w:space="0" w:color="auto"/>
                    <w:left w:val="nil"/>
                    <w:bottom w:val="nil"/>
                    <w:right w:val="nil"/>
                  </w:tcBorders>
                  <w:noWrap/>
                  <w:vAlign w:val="center"/>
                  <w:hideMark/>
                </w:tcPr>
                <w:p w14:paraId="109DCD2F" w14:textId="77777777" w:rsidR="00424FC2" w:rsidRPr="00501EDB" w:rsidRDefault="00424FC2" w:rsidP="00424FC2">
                  <w:pPr>
                    <w:jc w:val="center"/>
                    <w:rPr>
                      <w:rFonts w:ascii="Times New Roman" w:hAnsi="Times New Roman" w:cs="Times New Roman"/>
                      <w:b/>
                      <w:sz w:val="22"/>
                    </w:rPr>
                  </w:pPr>
                  <w:r w:rsidRPr="00501EDB">
                    <w:rPr>
                      <w:rFonts w:ascii="Times New Roman" w:hAnsi="Times New Roman" w:cs="Times New Roman"/>
                      <w:b/>
                      <w:sz w:val="22"/>
                    </w:rPr>
                    <w:t>MI45</w:t>
                  </w:r>
                </w:p>
              </w:tc>
              <w:tc>
                <w:tcPr>
                  <w:tcW w:w="864" w:type="dxa"/>
                  <w:tcBorders>
                    <w:top w:val="single" w:sz="12" w:space="0" w:color="auto"/>
                    <w:left w:val="nil"/>
                    <w:bottom w:val="nil"/>
                    <w:right w:val="nil"/>
                  </w:tcBorders>
                  <w:noWrap/>
                  <w:vAlign w:val="center"/>
                  <w:hideMark/>
                </w:tcPr>
                <w:p w14:paraId="10D54035" w14:textId="77777777" w:rsidR="00424FC2" w:rsidRPr="00501EDB" w:rsidRDefault="00424FC2" w:rsidP="00424FC2">
                  <w:pPr>
                    <w:jc w:val="center"/>
                    <w:rPr>
                      <w:rFonts w:ascii="Times New Roman" w:hAnsi="Times New Roman" w:cs="Times New Roman"/>
                      <w:b/>
                      <w:sz w:val="22"/>
                    </w:rPr>
                  </w:pPr>
                  <w:r w:rsidRPr="00501EDB">
                    <w:rPr>
                      <w:rFonts w:ascii="Times New Roman" w:hAnsi="Times New Roman" w:cs="Times New Roman"/>
                      <w:b/>
                      <w:sz w:val="22"/>
                    </w:rPr>
                    <w:t>MI45</w:t>
                  </w:r>
                </w:p>
              </w:tc>
              <w:tc>
                <w:tcPr>
                  <w:tcW w:w="864" w:type="dxa"/>
                  <w:tcBorders>
                    <w:top w:val="single" w:sz="12" w:space="0" w:color="auto"/>
                    <w:left w:val="nil"/>
                    <w:bottom w:val="nil"/>
                    <w:right w:val="nil"/>
                  </w:tcBorders>
                  <w:noWrap/>
                  <w:vAlign w:val="center"/>
                  <w:hideMark/>
                </w:tcPr>
                <w:p w14:paraId="600CEEF5" w14:textId="77777777" w:rsidR="00424FC2" w:rsidRPr="00501EDB" w:rsidRDefault="00424FC2" w:rsidP="00424FC2">
                  <w:pPr>
                    <w:jc w:val="center"/>
                    <w:rPr>
                      <w:rFonts w:ascii="Times New Roman" w:hAnsi="Times New Roman" w:cs="Times New Roman"/>
                      <w:b/>
                      <w:sz w:val="22"/>
                    </w:rPr>
                  </w:pPr>
                  <w:r w:rsidRPr="00501EDB">
                    <w:rPr>
                      <w:rFonts w:ascii="Times New Roman" w:hAnsi="Times New Roman" w:cs="Times New Roman"/>
                      <w:b/>
                      <w:sz w:val="22"/>
                    </w:rPr>
                    <w:t>MI85</w:t>
                  </w:r>
                </w:p>
              </w:tc>
              <w:tc>
                <w:tcPr>
                  <w:tcW w:w="864" w:type="dxa"/>
                  <w:tcBorders>
                    <w:top w:val="single" w:sz="12" w:space="0" w:color="auto"/>
                    <w:left w:val="nil"/>
                    <w:bottom w:val="nil"/>
                    <w:right w:val="nil"/>
                  </w:tcBorders>
                  <w:noWrap/>
                  <w:vAlign w:val="center"/>
                  <w:hideMark/>
                </w:tcPr>
                <w:p w14:paraId="6B3809F3" w14:textId="77777777" w:rsidR="00424FC2" w:rsidRPr="00501EDB" w:rsidRDefault="00424FC2" w:rsidP="00424FC2">
                  <w:pPr>
                    <w:jc w:val="center"/>
                    <w:rPr>
                      <w:rFonts w:ascii="Times New Roman" w:hAnsi="Times New Roman" w:cs="Times New Roman"/>
                      <w:b/>
                      <w:sz w:val="22"/>
                    </w:rPr>
                  </w:pPr>
                  <w:r w:rsidRPr="00501EDB">
                    <w:rPr>
                      <w:rFonts w:ascii="Times New Roman" w:hAnsi="Times New Roman" w:cs="Times New Roman"/>
                      <w:b/>
                      <w:sz w:val="22"/>
                    </w:rPr>
                    <w:t>MI85</w:t>
                  </w:r>
                </w:p>
              </w:tc>
            </w:tr>
            <w:tr w:rsidR="00424FC2" w:rsidRPr="00501EDB" w14:paraId="11BA2E74" w14:textId="77777777" w:rsidTr="00424FC2">
              <w:trPr>
                <w:trHeight w:val="298"/>
              </w:trPr>
              <w:tc>
                <w:tcPr>
                  <w:tcW w:w="3289" w:type="dxa"/>
                  <w:vMerge/>
                  <w:tcBorders>
                    <w:left w:val="nil"/>
                    <w:bottom w:val="single" w:sz="12" w:space="0" w:color="auto"/>
                    <w:right w:val="nil"/>
                  </w:tcBorders>
                  <w:noWrap/>
                  <w:vAlign w:val="center"/>
                  <w:hideMark/>
                </w:tcPr>
                <w:p w14:paraId="1572FF05" w14:textId="77777777" w:rsidR="00424FC2" w:rsidRPr="00501EDB" w:rsidRDefault="00424FC2" w:rsidP="00424FC2">
                  <w:pPr>
                    <w:jc w:val="center"/>
                    <w:rPr>
                      <w:rFonts w:ascii="Times New Roman" w:hAnsi="Times New Roman" w:cs="Times New Roman"/>
                      <w:b/>
                      <w:sz w:val="22"/>
                      <w:szCs w:val="22"/>
                    </w:rPr>
                  </w:pPr>
                </w:p>
              </w:tc>
              <w:tc>
                <w:tcPr>
                  <w:tcW w:w="1008" w:type="dxa"/>
                  <w:vMerge/>
                  <w:tcBorders>
                    <w:left w:val="nil"/>
                    <w:bottom w:val="single" w:sz="12" w:space="0" w:color="auto"/>
                    <w:right w:val="nil"/>
                  </w:tcBorders>
                  <w:noWrap/>
                  <w:vAlign w:val="center"/>
                  <w:hideMark/>
                </w:tcPr>
                <w:p w14:paraId="77AE12EB" w14:textId="77777777" w:rsidR="00424FC2" w:rsidRPr="00501EDB" w:rsidRDefault="00424FC2" w:rsidP="00424FC2">
                  <w:pPr>
                    <w:jc w:val="center"/>
                    <w:rPr>
                      <w:rFonts w:ascii="Times New Roman" w:hAnsi="Times New Roman" w:cs="Times New Roman"/>
                      <w:b/>
                      <w:sz w:val="22"/>
                    </w:rPr>
                  </w:pPr>
                </w:p>
              </w:tc>
              <w:tc>
                <w:tcPr>
                  <w:tcW w:w="1338" w:type="dxa"/>
                  <w:vMerge/>
                  <w:tcBorders>
                    <w:left w:val="nil"/>
                    <w:bottom w:val="single" w:sz="12" w:space="0" w:color="auto"/>
                    <w:right w:val="nil"/>
                  </w:tcBorders>
                  <w:noWrap/>
                  <w:vAlign w:val="center"/>
                  <w:hideMark/>
                </w:tcPr>
                <w:p w14:paraId="6C18B2BC" w14:textId="77777777" w:rsidR="00424FC2" w:rsidRPr="00501EDB" w:rsidRDefault="00424FC2" w:rsidP="00424FC2">
                  <w:pPr>
                    <w:jc w:val="center"/>
                    <w:rPr>
                      <w:rFonts w:ascii="Times New Roman" w:hAnsi="Times New Roman" w:cs="Times New Roman"/>
                      <w:b/>
                      <w:sz w:val="22"/>
                    </w:rPr>
                  </w:pPr>
                </w:p>
              </w:tc>
              <w:tc>
                <w:tcPr>
                  <w:tcW w:w="864" w:type="dxa"/>
                  <w:tcBorders>
                    <w:top w:val="nil"/>
                    <w:left w:val="nil"/>
                    <w:bottom w:val="single" w:sz="12" w:space="0" w:color="auto"/>
                    <w:right w:val="nil"/>
                  </w:tcBorders>
                  <w:noWrap/>
                  <w:vAlign w:val="center"/>
                  <w:hideMark/>
                </w:tcPr>
                <w:p w14:paraId="0A8DCFC2" w14:textId="77777777" w:rsidR="00424FC2" w:rsidRPr="00501EDB" w:rsidRDefault="00424FC2" w:rsidP="00424FC2">
                  <w:pPr>
                    <w:jc w:val="center"/>
                    <w:rPr>
                      <w:rFonts w:ascii="Times New Roman" w:hAnsi="Times New Roman" w:cs="Times New Roman"/>
                      <w:b/>
                      <w:sz w:val="22"/>
                    </w:rPr>
                  </w:pPr>
                  <w:r w:rsidRPr="00501EDB">
                    <w:rPr>
                      <w:rFonts w:ascii="Times New Roman" w:hAnsi="Times New Roman" w:cs="Times New Roman"/>
                      <w:b/>
                      <w:sz w:val="22"/>
                    </w:rPr>
                    <w:t>2060</w:t>
                  </w:r>
                </w:p>
              </w:tc>
              <w:tc>
                <w:tcPr>
                  <w:tcW w:w="864" w:type="dxa"/>
                  <w:tcBorders>
                    <w:top w:val="nil"/>
                    <w:left w:val="nil"/>
                    <w:bottom w:val="single" w:sz="12" w:space="0" w:color="auto"/>
                    <w:right w:val="nil"/>
                  </w:tcBorders>
                  <w:noWrap/>
                  <w:vAlign w:val="center"/>
                  <w:hideMark/>
                </w:tcPr>
                <w:p w14:paraId="7D6809E2" w14:textId="77777777" w:rsidR="00424FC2" w:rsidRPr="00501EDB" w:rsidRDefault="00424FC2" w:rsidP="00424FC2">
                  <w:pPr>
                    <w:jc w:val="center"/>
                    <w:rPr>
                      <w:rFonts w:ascii="Times New Roman" w:hAnsi="Times New Roman" w:cs="Times New Roman"/>
                      <w:b/>
                      <w:sz w:val="22"/>
                    </w:rPr>
                  </w:pPr>
                  <w:r w:rsidRPr="00501EDB">
                    <w:rPr>
                      <w:rFonts w:ascii="Times New Roman" w:hAnsi="Times New Roman" w:cs="Times New Roman"/>
                      <w:b/>
                      <w:sz w:val="22"/>
                    </w:rPr>
                    <w:t>2080</w:t>
                  </w:r>
                </w:p>
              </w:tc>
              <w:tc>
                <w:tcPr>
                  <w:tcW w:w="864" w:type="dxa"/>
                  <w:tcBorders>
                    <w:top w:val="nil"/>
                    <w:left w:val="nil"/>
                    <w:bottom w:val="single" w:sz="12" w:space="0" w:color="auto"/>
                    <w:right w:val="nil"/>
                  </w:tcBorders>
                  <w:noWrap/>
                  <w:vAlign w:val="center"/>
                  <w:hideMark/>
                </w:tcPr>
                <w:p w14:paraId="1B501D16" w14:textId="77777777" w:rsidR="00424FC2" w:rsidRPr="00501EDB" w:rsidRDefault="00424FC2" w:rsidP="00424FC2">
                  <w:pPr>
                    <w:jc w:val="center"/>
                    <w:rPr>
                      <w:rFonts w:ascii="Times New Roman" w:hAnsi="Times New Roman" w:cs="Times New Roman"/>
                      <w:b/>
                      <w:sz w:val="22"/>
                    </w:rPr>
                  </w:pPr>
                  <w:r w:rsidRPr="00501EDB">
                    <w:rPr>
                      <w:rFonts w:ascii="Times New Roman" w:hAnsi="Times New Roman" w:cs="Times New Roman"/>
                      <w:b/>
                      <w:sz w:val="22"/>
                    </w:rPr>
                    <w:t>2060</w:t>
                  </w:r>
                </w:p>
              </w:tc>
              <w:tc>
                <w:tcPr>
                  <w:tcW w:w="864" w:type="dxa"/>
                  <w:tcBorders>
                    <w:top w:val="nil"/>
                    <w:left w:val="nil"/>
                    <w:bottom w:val="single" w:sz="12" w:space="0" w:color="auto"/>
                    <w:right w:val="nil"/>
                  </w:tcBorders>
                  <w:noWrap/>
                  <w:vAlign w:val="center"/>
                  <w:hideMark/>
                </w:tcPr>
                <w:p w14:paraId="6B78A3BD" w14:textId="77777777" w:rsidR="00424FC2" w:rsidRPr="00501EDB" w:rsidRDefault="00424FC2" w:rsidP="00424FC2">
                  <w:pPr>
                    <w:jc w:val="center"/>
                    <w:rPr>
                      <w:rFonts w:ascii="Times New Roman" w:hAnsi="Times New Roman" w:cs="Times New Roman"/>
                      <w:b/>
                      <w:sz w:val="22"/>
                    </w:rPr>
                  </w:pPr>
                  <w:r w:rsidRPr="00501EDB">
                    <w:rPr>
                      <w:rFonts w:ascii="Times New Roman" w:hAnsi="Times New Roman" w:cs="Times New Roman"/>
                      <w:b/>
                      <w:sz w:val="22"/>
                    </w:rPr>
                    <w:t>2080</w:t>
                  </w:r>
                </w:p>
              </w:tc>
              <w:tc>
                <w:tcPr>
                  <w:tcW w:w="864" w:type="dxa"/>
                  <w:tcBorders>
                    <w:top w:val="nil"/>
                    <w:left w:val="nil"/>
                    <w:bottom w:val="single" w:sz="12" w:space="0" w:color="auto"/>
                    <w:right w:val="nil"/>
                  </w:tcBorders>
                  <w:noWrap/>
                  <w:vAlign w:val="center"/>
                  <w:hideMark/>
                </w:tcPr>
                <w:p w14:paraId="0E2E8632" w14:textId="77777777" w:rsidR="00424FC2" w:rsidRPr="00501EDB" w:rsidRDefault="00424FC2" w:rsidP="00424FC2">
                  <w:pPr>
                    <w:jc w:val="center"/>
                    <w:rPr>
                      <w:rFonts w:ascii="Times New Roman" w:hAnsi="Times New Roman" w:cs="Times New Roman"/>
                      <w:b/>
                      <w:sz w:val="22"/>
                    </w:rPr>
                  </w:pPr>
                  <w:r w:rsidRPr="00501EDB">
                    <w:rPr>
                      <w:rFonts w:ascii="Times New Roman" w:hAnsi="Times New Roman" w:cs="Times New Roman"/>
                      <w:b/>
                      <w:sz w:val="22"/>
                    </w:rPr>
                    <w:t>2060</w:t>
                  </w:r>
                </w:p>
              </w:tc>
              <w:tc>
                <w:tcPr>
                  <w:tcW w:w="864" w:type="dxa"/>
                  <w:tcBorders>
                    <w:top w:val="nil"/>
                    <w:left w:val="nil"/>
                    <w:bottom w:val="single" w:sz="12" w:space="0" w:color="auto"/>
                    <w:right w:val="nil"/>
                  </w:tcBorders>
                  <w:noWrap/>
                  <w:vAlign w:val="center"/>
                  <w:hideMark/>
                </w:tcPr>
                <w:p w14:paraId="29DEDB72" w14:textId="77777777" w:rsidR="00424FC2" w:rsidRPr="00501EDB" w:rsidRDefault="00424FC2" w:rsidP="00424FC2">
                  <w:pPr>
                    <w:jc w:val="center"/>
                    <w:rPr>
                      <w:rFonts w:ascii="Times New Roman" w:hAnsi="Times New Roman" w:cs="Times New Roman"/>
                      <w:b/>
                      <w:sz w:val="22"/>
                    </w:rPr>
                  </w:pPr>
                  <w:r w:rsidRPr="00501EDB">
                    <w:rPr>
                      <w:rFonts w:ascii="Times New Roman" w:hAnsi="Times New Roman" w:cs="Times New Roman"/>
                      <w:b/>
                      <w:sz w:val="22"/>
                    </w:rPr>
                    <w:t>2080</w:t>
                  </w:r>
                </w:p>
              </w:tc>
              <w:tc>
                <w:tcPr>
                  <w:tcW w:w="864" w:type="dxa"/>
                  <w:tcBorders>
                    <w:top w:val="nil"/>
                    <w:left w:val="nil"/>
                    <w:bottom w:val="single" w:sz="12" w:space="0" w:color="auto"/>
                    <w:right w:val="nil"/>
                  </w:tcBorders>
                  <w:noWrap/>
                  <w:vAlign w:val="center"/>
                  <w:hideMark/>
                </w:tcPr>
                <w:p w14:paraId="65956F7E" w14:textId="77777777" w:rsidR="00424FC2" w:rsidRPr="00501EDB" w:rsidRDefault="00424FC2" w:rsidP="00424FC2">
                  <w:pPr>
                    <w:jc w:val="center"/>
                    <w:rPr>
                      <w:rFonts w:ascii="Times New Roman" w:hAnsi="Times New Roman" w:cs="Times New Roman"/>
                      <w:b/>
                      <w:sz w:val="22"/>
                    </w:rPr>
                  </w:pPr>
                  <w:r w:rsidRPr="00501EDB">
                    <w:rPr>
                      <w:rFonts w:ascii="Times New Roman" w:hAnsi="Times New Roman" w:cs="Times New Roman"/>
                      <w:b/>
                      <w:sz w:val="22"/>
                    </w:rPr>
                    <w:t>2060</w:t>
                  </w:r>
                </w:p>
              </w:tc>
              <w:tc>
                <w:tcPr>
                  <w:tcW w:w="864" w:type="dxa"/>
                  <w:tcBorders>
                    <w:top w:val="nil"/>
                    <w:left w:val="nil"/>
                    <w:bottom w:val="single" w:sz="12" w:space="0" w:color="auto"/>
                    <w:right w:val="nil"/>
                  </w:tcBorders>
                  <w:noWrap/>
                  <w:vAlign w:val="center"/>
                  <w:hideMark/>
                </w:tcPr>
                <w:p w14:paraId="30E30EC3" w14:textId="77777777" w:rsidR="00424FC2" w:rsidRPr="00501EDB" w:rsidRDefault="00424FC2" w:rsidP="00424FC2">
                  <w:pPr>
                    <w:jc w:val="center"/>
                    <w:rPr>
                      <w:rFonts w:ascii="Times New Roman" w:hAnsi="Times New Roman" w:cs="Times New Roman"/>
                      <w:b/>
                      <w:sz w:val="22"/>
                    </w:rPr>
                  </w:pPr>
                  <w:r w:rsidRPr="00501EDB">
                    <w:rPr>
                      <w:rFonts w:ascii="Times New Roman" w:hAnsi="Times New Roman" w:cs="Times New Roman"/>
                      <w:b/>
                      <w:sz w:val="22"/>
                    </w:rPr>
                    <w:t>2080</w:t>
                  </w:r>
                </w:p>
              </w:tc>
            </w:tr>
            <w:tr w:rsidR="00424FC2" w:rsidRPr="00501EDB" w14:paraId="737619C0" w14:textId="77777777" w:rsidTr="00424FC2">
              <w:trPr>
                <w:trHeight w:val="298"/>
              </w:trPr>
              <w:tc>
                <w:tcPr>
                  <w:tcW w:w="3289" w:type="dxa"/>
                  <w:tcBorders>
                    <w:top w:val="single" w:sz="12" w:space="0" w:color="auto"/>
                    <w:left w:val="nil"/>
                    <w:right w:val="nil"/>
                  </w:tcBorders>
                  <w:noWrap/>
                  <w:vAlign w:val="center"/>
                  <w:hideMark/>
                </w:tcPr>
                <w:p w14:paraId="2E94C2ED" w14:textId="77777777" w:rsidR="00424FC2" w:rsidRPr="00501EDB" w:rsidRDefault="00424FC2" w:rsidP="00424FC2">
                  <w:pPr>
                    <w:jc w:val="center"/>
                    <w:rPr>
                      <w:rFonts w:ascii="Times New Roman" w:hAnsi="Times New Roman" w:cs="Times New Roman"/>
                      <w:sz w:val="22"/>
                      <w:szCs w:val="22"/>
                    </w:rPr>
                  </w:pPr>
                  <w:r w:rsidRPr="00501EDB">
                    <w:rPr>
                      <w:rFonts w:ascii="Times New Roman" w:hAnsi="Times New Roman" w:cs="Times New Roman"/>
                      <w:sz w:val="22"/>
                      <w:szCs w:val="22"/>
                    </w:rPr>
                    <w:t>Pinyon-juniper woodland</w:t>
                  </w:r>
                </w:p>
              </w:tc>
              <w:tc>
                <w:tcPr>
                  <w:tcW w:w="1008" w:type="dxa"/>
                  <w:tcBorders>
                    <w:top w:val="single" w:sz="12" w:space="0" w:color="auto"/>
                    <w:left w:val="nil"/>
                    <w:right w:val="nil"/>
                  </w:tcBorders>
                  <w:noWrap/>
                  <w:vAlign w:val="center"/>
                  <w:hideMark/>
                </w:tcPr>
                <w:p w14:paraId="1C06CD13" w14:textId="4E6CC08B"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12</w:t>
                  </w:r>
                </w:p>
              </w:tc>
              <w:tc>
                <w:tcPr>
                  <w:tcW w:w="1338" w:type="dxa"/>
                  <w:tcBorders>
                    <w:top w:val="single" w:sz="12" w:space="0" w:color="auto"/>
                    <w:left w:val="nil"/>
                    <w:right w:val="nil"/>
                  </w:tcBorders>
                  <w:noWrap/>
                  <w:vAlign w:val="center"/>
                  <w:hideMark/>
                </w:tcPr>
                <w:p w14:paraId="4BF6169C" w14:textId="1227781C"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1.6</w:t>
                  </w:r>
                </w:p>
              </w:tc>
              <w:tc>
                <w:tcPr>
                  <w:tcW w:w="864" w:type="dxa"/>
                  <w:tcBorders>
                    <w:top w:val="single" w:sz="12" w:space="0" w:color="auto"/>
                    <w:left w:val="nil"/>
                    <w:right w:val="nil"/>
                  </w:tcBorders>
                  <w:noWrap/>
                  <w:vAlign w:val="center"/>
                  <w:hideMark/>
                </w:tcPr>
                <w:p w14:paraId="3ACE4E2A" w14:textId="7AADA23A"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6.8</w:t>
                  </w:r>
                </w:p>
              </w:tc>
              <w:tc>
                <w:tcPr>
                  <w:tcW w:w="864" w:type="dxa"/>
                  <w:tcBorders>
                    <w:top w:val="single" w:sz="12" w:space="0" w:color="auto"/>
                    <w:left w:val="nil"/>
                    <w:right w:val="nil"/>
                  </w:tcBorders>
                  <w:noWrap/>
                  <w:vAlign w:val="center"/>
                  <w:hideMark/>
                </w:tcPr>
                <w:p w14:paraId="179985E4" w14:textId="09DC7D63"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7.4</w:t>
                  </w:r>
                </w:p>
              </w:tc>
              <w:tc>
                <w:tcPr>
                  <w:tcW w:w="864" w:type="dxa"/>
                  <w:tcBorders>
                    <w:top w:val="single" w:sz="12" w:space="0" w:color="auto"/>
                    <w:left w:val="nil"/>
                    <w:right w:val="nil"/>
                  </w:tcBorders>
                  <w:noWrap/>
                  <w:vAlign w:val="center"/>
                  <w:hideMark/>
                </w:tcPr>
                <w:p w14:paraId="77B22D21" w14:textId="5368AFE5"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7.6</w:t>
                  </w:r>
                </w:p>
              </w:tc>
              <w:tc>
                <w:tcPr>
                  <w:tcW w:w="864" w:type="dxa"/>
                  <w:tcBorders>
                    <w:top w:val="single" w:sz="12" w:space="0" w:color="auto"/>
                    <w:left w:val="nil"/>
                    <w:right w:val="nil"/>
                  </w:tcBorders>
                  <w:noWrap/>
                  <w:vAlign w:val="center"/>
                  <w:hideMark/>
                </w:tcPr>
                <w:p w14:paraId="097A38C3" w14:textId="549AB7B2"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11.2</w:t>
                  </w:r>
                </w:p>
              </w:tc>
              <w:tc>
                <w:tcPr>
                  <w:tcW w:w="864" w:type="dxa"/>
                  <w:tcBorders>
                    <w:top w:val="single" w:sz="12" w:space="0" w:color="auto"/>
                    <w:left w:val="nil"/>
                    <w:right w:val="nil"/>
                  </w:tcBorders>
                  <w:noWrap/>
                  <w:vAlign w:val="center"/>
                  <w:hideMark/>
                </w:tcPr>
                <w:p w14:paraId="30E0485D" w14:textId="07B4EF5D"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11.6</w:t>
                  </w:r>
                </w:p>
              </w:tc>
              <w:tc>
                <w:tcPr>
                  <w:tcW w:w="864" w:type="dxa"/>
                  <w:tcBorders>
                    <w:top w:val="single" w:sz="12" w:space="0" w:color="auto"/>
                    <w:left w:val="nil"/>
                    <w:right w:val="nil"/>
                  </w:tcBorders>
                  <w:noWrap/>
                  <w:vAlign w:val="center"/>
                  <w:hideMark/>
                </w:tcPr>
                <w:p w14:paraId="2744E21E" w14:textId="5BCBEAC0"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11.6</w:t>
                  </w:r>
                </w:p>
              </w:tc>
              <w:tc>
                <w:tcPr>
                  <w:tcW w:w="864" w:type="dxa"/>
                  <w:tcBorders>
                    <w:top w:val="single" w:sz="12" w:space="0" w:color="auto"/>
                    <w:left w:val="nil"/>
                    <w:right w:val="nil"/>
                  </w:tcBorders>
                  <w:noWrap/>
                  <w:vAlign w:val="center"/>
                  <w:hideMark/>
                </w:tcPr>
                <w:p w14:paraId="18A35392" w14:textId="5D84DAD5"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11.0</w:t>
                  </w:r>
                </w:p>
              </w:tc>
              <w:tc>
                <w:tcPr>
                  <w:tcW w:w="864" w:type="dxa"/>
                  <w:tcBorders>
                    <w:top w:val="single" w:sz="12" w:space="0" w:color="auto"/>
                    <w:left w:val="nil"/>
                    <w:right w:val="nil"/>
                  </w:tcBorders>
                  <w:noWrap/>
                  <w:vAlign w:val="center"/>
                  <w:hideMark/>
                </w:tcPr>
                <w:p w14:paraId="4CC9C422" w14:textId="4C727BFE"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11.5</w:t>
                  </w:r>
                </w:p>
              </w:tc>
            </w:tr>
            <w:tr w:rsidR="00424FC2" w:rsidRPr="00501EDB" w14:paraId="3CFE7132" w14:textId="77777777" w:rsidTr="00424FC2">
              <w:trPr>
                <w:trHeight w:val="298"/>
              </w:trPr>
              <w:tc>
                <w:tcPr>
                  <w:tcW w:w="3289" w:type="dxa"/>
                  <w:tcBorders>
                    <w:left w:val="nil"/>
                    <w:right w:val="nil"/>
                  </w:tcBorders>
                  <w:noWrap/>
                  <w:vAlign w:val="center"/>
                  <w:hideMark/>
                </w:tcPr>
                <w:p w14:paraId="14C6CCF2" w14:textId="77777777" w:rsidR="00424FC2" w:rsidRPr="00501EDB" w:rsidRDefault="00424FC2" w:rsidP="00424FC2">
                  <w:pPr>
                    <w:jc w:val="center"/>
                    <w:rPr>
                      <w:rFonts w:ascii="Times New Roman" w:hAnsi="Times New Roman" w:cs="Times New Roman"/>
                      <w:sz w:val="22"/>
                      <w:szCs w:val="22"/>
                    </w:rPr>
                  </w:pPr>
                  <w:r w:rsidRPr="00501EDB">
                    <w:rPr>
                      <w:rFonts w:ascii="Times New Roman" w:hAnsi="Times New Roman" w:cs="Times New Roman"/>
                      <w:sz w:val="22"/>
                      <w:szCs w:val="22"/>
                    </w:rPr>
                    <w:t>Mixed montane forest</w:t>
                  </w:r>
                </w:p>
              </w:tc>
              <w:tc>
                <w:tcPr>
                  <w:tcW w:w="1008" w:type="dxa"/>
                  <w:tcBorders>
                    <w:left w:val="nil"/>
                    <w:right w:val="nil"/>
                  </w:tcBorders>
                  <w:noWrap/>
                  <w:vAlign w:val="center"/>
                  <w:hideMark/>
                </w:tcPr>
                <w:p w14:paraId="29B10C80" w14:textId="5E8B9E99"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0</w:t>
                  </w:r>
                </w:p>
              </w:tc>
              <w:tc>
                <w:tcPr>
                  <w:tcW w:w="1338" w:type="dxa"/>
                  <w:tcBorders>
                    <w:left w:val="nil"/>
                    <w:right w:val="nil"/>
                  </w:tcBorders>
                  <w:noWrap/>
                  <w:vAlign w:val="center"/>
                  <w:hideMark/>
                </w:tcPr>
                <w:p w14:paraId="083940E7" w14:textId="77E59A29"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0.0</w:t>
                  </w:r>
                </w:p>
              </w:tc>
              <w:tc>
                <w:tcPr>
                  <w:tcW w:w="864" w:type="dxa"/>
                  <w:tcBorders>
                    <w:left w:val="nil"/>
                    <w:right w:val="nil"/>
                  </w:tcBorders>
                  <w:noWrap/>
                  <w:vAlign w:val="center"/>
                  <w:hideMark/>
                </w:tcPr>
                <w:p w14:paraId="177B8C74" w14:textId="5AAD42D4"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0.0</w:t>
                  </w:r>
                </w:p>
              </w:tc>
              <w:tc>
                <w:tcPr>
                  <w:tcW w:w="864" w:type="dxa"/>
                  <w:tcBorders>
                    <w:left w:val="nil"/>
                    <w:right w:val="nil"/>
                  </w:tcBorders>
                  <w:noWrap/>
                  <w:vAlign w:val="center"/>
                  <w:hideMark/>
                </w:tcPr>
                <w:p w14:paraId="79C7E9E5" w14:textId="73941B7C"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0.0</w:t>
                  </w:r>
                </w:p>
              </w:tc>
              <w:tc>
                <w:tcPr>
                  <w:tcW w:w="864" w:type="dxa"/>
                  <w:tcBorders>
                    <w:left w:val="nil"/>
                    <w:right w:val="nil"/>
                  </w:tcBorders>
                  <w:noWrap/>
                  <w:vAlign w:val="center"/>
                  <w:hideMark/>
                </w:tcPr>
                <w:p w14:paraId="0564F965" w14:textId="6310AF8C"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0.0</w:t>
                  </w:r>
                </w:p>
              </w:tc>
              <w:tc>
                <w:tcPr>
                  <w:tcW w:w="864" w:type="dxa"/>
                  <w:tcBorders>
                    <w:left w:val="nil"/>
                    <w:right w:val="nil"/>
                  </w:tcBorders>
                  <w:noWrap/>
                  <w:vAlign w:val="center"/>
                  <w:hideMark/>
                </w:tcPr>
                <w:p w14:paraId="0DC04D45" w14:textId="26332FD5"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0.0</w:t>
                  </w:r>
                </w:p>
              </w:tc>
              <w:tc>
                <w:tcPr>
                  <w:tcW w:w="864" w:type="dxa"/>
                  <w:tcBorders>
                    <w:left w:val="nil"/>
                    <w:right w:val="nil"/>
                  </w:tcBorders>
                  <w:noWrap/>
                  <w:vAlign w:val="center"/>
                  <w:hideMark/>
                </w:tcPr>
                <w:p w14:paraId="2560FEAC" w14:textId="7346C9E4"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0.0</w:t>
                  </w:r>
                </w:p>
              </w:tc>
              <w:tc>
                <w:tcPr>
                  <w:tcW w:w="864" w:type="dxa"/>
                  <w:tcBorders>
                    <w:left w:val="nil"/>
                    <w:right w:val="nil"/>
                  </w:tcBorders>
                  <w:noWrap/>
                  <w:vAlign w:val="center"/>
                  <w:hideMark/>
                </w:tcPr>
                <w:p w14:paraId="1516E594" w14:textId="35F626F7"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0.0</w:t>
                  </w:r>
                </w:p>
              </w:tc>
              <w:tc>
                <w:tcPr>
                  <w:tcW w:w="864" w:type="dxa"/>
                  <w:tcBorders>
                    <w:left w:val="nil"/>
                    <w:right w:val="nil"/>
                  </w:tcBorders>
                  <w:noWrap/>
                  <w:vAlign w:val="center"/>
                  <w:hideMark/>
                </w:tcPr>
                <w:p w14:paraId="2A72111E" w14:textId="527FF2D1"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0.0</w:t>
                  </w:r>
                </w:p>
              </w:tc>
              <w:tc>
                <w:tcPr>
                  <w:tcW w:w="864" w:type="dxa"/>
                  <w:tcBorders>
                    <w:left w:val="nil"/>
                    <w:right w:val="nil"/>
                  </w:tcBorders>
                  <w:noWrap/>
                  <w:vAlign w:val="center"/>
                  <w:hideMark/>
                </w:tcPr>
                <w:p w14:paraId="75078822" w14:textId="5585718B"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0.0</w:t>
                  </w:r>
                </w:p>
              </w:tc>
            </w:tr>
            <w:tr w:rsidR="00424FC2" w:rsidRPr="00501EDB" w14:paraId="33AA1E6F" w14:textId="77777777" w:rsidTr="00424FC2">
              <w:trPr>
                <w:trHeight w:val="298"/>
              </w:trPr>
              <w:tc>
                <w:tcPr>
                  <w:tcW w:w="3289" w:type="dxa"/>
                  <w:tcBorders>
                    <w:left w:val="nil"/>
                    <w:right w:val="nil"/>
                  </w:tcBorders>
                  <w:noWrap/>
                  <w:vAlign w:val="center"/>
                  <w:hideMark/>
                </w:tcPr>
                <w:p w14:paraId="084953EC" w14:textId="77777777" w:rsidR="00424FC2" w:rsidRPr="00501EDB" w:rsidRDefault="00424FC2" w:rsidP="00424FC2">
                  <w:pPr>
                    <w:jc w:val="center"/>
                    <w:rPr>
                      <w:rFonts w:ascii="Times New Roman" w:hAnsi="Times New Roman" w:cs="Times New Roman"/>
                      <w:sz w:val="22"/>
                      <w:szCs w:val="22"/>
                    </w:rPr>
                  </w:pPr>
                  <w:r w:rsidRPr="00501EDB">
                    <w:rPr>
                      <w:rFonts w:ascii="Times New Roman" w:hAnsi="Times New Roman" w:cs="Times New Roman"/>
                      <w:sz w:val="22"/>
                      <w:szCs w:val="22"/>
                    </w:rPr>
                    <w:t>Ponderosa / Jeffrey pine forest</w:t>
                  </w:r>
                </w:p>
              </w:tc>
              <w:tc>
                <w:tcPr>
                  <w:tcW w:w="1008" w:type="dxa"/>
                  <w:tcBorders>
                    <w:left w:val="nil"/>
                    <w:right w:val="nil"/>
                  </w:tcBorders>
                  <w:noWrap/>
                  <w:vAlign w:val="center"/>
                  <w:hideMark/>
                </w:tcPr>
                <w:p w14:paraId="00254687" w14:textId="55A5DE61"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0</w:t>
                  </w:r>
                </w:p>
              </w:tc>
              <w:tc>
                <w:tcPr>
                  <w:tcW w:w="1338" w:type="dxa"/>
                  <w:tcBorders>
                    <w:left w:val="nil"/>
                    <w:right w:val="nil"/>
                  </w:tcBorders>
                  <w:noWrap/>
                  <w:vAlign w:val="center"/>
                  <w:hideMark/>
                </w:tcPr>
                <w:p w14:paraId="310F4897" w14:textId="5AD33611"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0.0</w:t>
                  </w:r>
                </w:p>
              </w:tc>
              <w:tc>
                <w:tcPr>
                  <w:tcW w:w="864" w:type="dxa"/>
                  <w:tcBorders>
                    <w:left w:val="nil"/>
                    <w:right w:val="nil"/>
                  </w:tcBorders>
                  <w:noWrap/>
                  <w:vAlign w:val="center"/>
                  <w:hideMark/>
                </w:tcPr>
                <w:p w14:paraId="32608E64" w14:textId="70201B1E"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0.0</w:t>
                  </w:r>
                </w:p>
              </w:tc>
              <w:tc>
                <w:tcPr>
                  <w:tcW w:w="864" w:type="dxa"/>
                  <w:tcBorders>
                    <w:left w:val="nil"/>
                    <w:right w:val="nil"/>
                  </w:tcBorders>
                  <w:noWrap/>
                  <w:vAlign w:val="center"/>
                  <w:hideMark/>
                </w:tcPr>
                <w:p w14:paraId="3D4369C5" w14:textId="699E21E2"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0.0</w:t>
                  </w:r>
                </w:p>
              </w:tc>
              <w:tc>
                <w:tcPr>
                  <w:tcW w:w="864" w:type="dxa"/>
                  <w:tcBorders>
                    <w:left w:val="nil"/>
                    <w:right w:val="nil"/>
                  </w:tcBorders>
                  <w:noWrap/>
                  <w:vAlign w:val="center"/>
                  <w:hideMark/>
                </w:tcPr>
                <w:p w14:paraId="5E3D836E" w14:textId="36E65B8F"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0.0</w:t>
                  </w:r>
                </w:p>
              </w:tc>
              <w:tc>
                <w:tcPr>
                  <w:tcW w:w="864" w:type="dxa"/>
                  <w:tcBorders>
                    <w:left w:val="nil"/>
                    <w:right w:val="nil"/>
                  </w:tcBorders>
                  <w:noWrap/>
                  <w:vAlign w:val="center"/>
                  <w:hideMark/>
                </w:tcPr>
                <w:p w14:paraId="78E7FD22" w14:textId="1A5E4149"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0.0</w:t>
                  </w:r>
                </w:p>
              </w:tc>
              <w:tc>
                <w:tcPr>
                  <w:tcW w:w="864" w:type="dxa"/>
                  <w:tcBorders>
                    <w:left w:val="nil"/>
                    <w:right w:val="nil"/>
                  </w:tcBorders>
                  <w:noWrap/>
                  <w:vAlign w:val="center"/>
                  <w:hideMark/>
                </w:tcPr>
                <w:p w14:paraId="76E6E9F3" w14:textId="42269833"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0.0</w:t>
                  </w:r>
                </w:p>
              </w:tc>
              <w:tc>
                <w:tcPr>
                  <w:tcW w:w="864" w:type="dxa"/>
                  <w:tcBorders>
                    <w:left w:val="nil"/>
                    <w:right w:val="nil"/>
                  </w:tcBorders>
                  <w:noWrap/>
                  <w:vAlign w:val="center"/>
                  <w:hideMark/>
                </w:tcPr>
                <w:p w14:paraId="13A9FF00" w14:textId="52EE4402"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0.0</w:t>
                  </w:r>
                </w:p>
              </w:tc>
              <w:tc>
                <w:tcPr>
                  <w:tcW w:w="864" w:type="dxa"/>
                  <w:tcBorders>
                    <w:left w:val="nil"/>
                    <w:right w:val="nil"/>
                  </w:tcBorders>
                  <w:noWrap/>
                  <w:vAlign w:val="center"/>
                  <w:hideMark/>
                </w:tcPr>
                <w:p w14:paraId="7BA84FE1" w14:textId="269D9E47"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0.0</w:t>
                  </w:r>
                </w:p>
              </w:tc>
              <w:tc>
                <w:tcPr>
                  <w:tcW w:w="864" w:type="dxa"/>
                  <w:tcBorders>
                    <w:left w:val="nil"/>
                    <w:right w:val="nil"/>
                  </w:tcBorders>
                  <w:noWrap/>
                  <w:vAlign w:val="center"/>
                  <w:hideMark/>
                </w:tcPr>
                <w:p w14:paraId="030D6360" w14:textId="7CE27AB7"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0.0</w:t>
                  </w:r>
                </w:p>
              </w:tc>
            </w:tr>
            <w:tr w:rsidR="00424FC2" w:rsidRPr="00501EDB" w14:paraId="2532B5FD" w14:textId="77777777" w:rsidTr="00424FC2">
              <w:trPr>
                <w:trHeight w:val="298"/>
              </w:trPr>
              <w:tc>
                <w:tcPr>
                  <w:tcW w:w="3289" w:type="dxa"/>
                  <w:tcBorders>
                    <w:left w:val="nil"/>
                    <w:right w:val="nil"/>
                  </w:tcBorders>
                  <w:noWrap/>
                  <w:vAlign w:val="center"/>
                  <w:hideMark/>
                </w:tcPr>
                <w:p w14:paraId="205E69E3" w14:textId="77777777" w:rsidR="00424FC2" w:rsidRPr="00501EDB" w:rsidRDefault="00424FC2" w:rsidP="00424FC2">
                  <w:pPr>
                    <w:jc w:val="center"/>
                    <w:rPr>
                      <w:rFonts w:ascii="Times New Roman" w:hAnsi="Times New Roman" w:cs="Times New Roman"/>
                      <w:sz w:val="22"/>
                      <w:szCs w:val="22"/>
                    </w:rPr>
                  </w:pPr>
                  <w:r w:rsidRPr="00501EDB">
                    <w:rPr>
                      <w:rFonts w:ascii="Times New Roman" w:hAnsi="Times New Roman" w:cs="Times New Roman"/>
                      <w:sz w:val="22"/>
                      <w:szCs w:val="22"/>
                    </w:rPr>
                    <w:t>Douglas-fir forest</w:t>
                  </w:r>
                </w:p>
              </w:tc>
              <w:tc>
                <w:tcPr>
                  <w:tcW w:w="1008" w:type="dxa"/>
                  <w:tcBorders>
                    <w:left w:val="nil"/>
                    <w:right w:val="nil"/>
                  </w:tcBorders>
                  <w:noWrap/>
                  <w:vAlign w:val="center"/>
                  <w:hideMark/>
                </w:tcPr>
                <w:p w14:paraId="6110E09C" w14:textId="4209B8CA"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0</w:t>
                  </w:r>
                </w:p>
              </w:tc>
              <w:tc>
                <w:tcPr>
                  <w:tcW w:w="1338" w:type="dxa"/>
                  <w:tcBorders>
                    <w:left w:val="nil"/>
                    <w:right w:val="nil"/>
                  </w:tcBorders>
                  <w:noWrap/>
                  <w:vAlign w:val="center"/>
                  <w:hideMark/>
                </w:tcPr>
                <w:p w14:paraId="5F85B4E2" w14:textId="2D40A97C"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0.0</w:t>
                  </w:r>
                </w:p>
              </w:tc>
              <w:tc>
                <w:tcPr>
                  <w:tcW w:w="864" w:type="dxa"/>
                  <w:tcBorders>
                    <w:left w:val="nil"/>
                    <w:right w:val="nil"/>
                  </w:tcBorders>
                  <w:noWrap/>
                  <w:vAlign w:val="center"/>
                  <w:hideMark/>
                </w:tcPr>
                <w:p w14:paraId="277937BE" w14:textId="3FFE9A1E"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0.0</w:t>
                  </w:r>
                </w:p>
              </w:tc>
              <w:tc>
                <w:tcPr>
                  <w:tcW w:w="864" w:type="dxa"/>
                  <w:tcBorders>
                    <w:left w:val="nil"/>
                    <w:right w:val="nil"/>
                  </w:tcBorders>
                  <w:noWrap/>
                  <w:vAlign w:val="center"/>
                  <w:hideMark/>
                </w:tcPr>
                <w:p w14:paraId="705C2E3D" w14:textId="1D19C920"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0.0</w:t>
                  </w:r>
                </w:p>
              </w:tc>
              <w:tc>
                <w:tcPr>
                  <w:tcW w:w="864" w:type="dxa"/>
                  <w:tcBorders>
                    <w:left w:val="nil"/>
                    <w:right w:val="nil"/>
                  </w:tcBorders>
                  <w:noWrap/>
                  <w:vAlign w:val="center"/>
                  <w:hideMark/>
                </w:tcPr>
                <w:p w14:paraId="1B66DF89" w14:textId="624012BF"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0.0</w:t>
                  </w:r>
                </w:p>
              </w:tc>
              <w:tc>
                <w:tcPr>
                  <w:tcW w:w="864" w:type="dxa"/>
                  <w:tcBorders>
                    <w:left w:val="nil"/>
                    <w:right w:val="nil"/>
                  </w:tcBorders>
                  <w:noWrap/>
                  <w:vAlign w:val="center"/>
                  <w:hideMark/>
                </w:tcPr>
                <w:p w14:paraId="549A4A88" w14:textId="0294AF9D"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0.0</w:t>
                  </w:r>
                </w:p>
              </w:tc>
              <w:tc>
                <w:tcPr>
                  <w:tcW w:w="864" w:type="dxa"/>
                  <w:tcBorders>
                    <w:left w:val="nil"/>
                    <w:right w:val="nil"/>
                  </w:tcBorders>
                  <w:noWrap/>
                  <w:vAlign w:val="center"/>
                  <w:hideMark/>
                </w:tcPr>
                <w:p w14:paraId="3E2A3359" w14:textId="33EA36DF"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0.0</w:t>
                  </w:r>
                </w:p>
              </w:tc>
              <w:tc>
                <w:tcPr>
                  <w:tcW w:w="864" w:type="dxa"/>
                  <w:tcBorders>
                    <w:left w:val="nil"/>
                    <w:right w:val="nil"/>
                  </w:tcBorders>
                  <w:noWrap/>
                  <w:vAlign w:val="center"/>
                  <w:hideMark/>
                </w:tcPr>
                <w:p w14:paraId="7400C568" w14:textId="4C5E5ED4"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0.0</w:t>
                  </w:r>
                </w:p>
              </w:tc>
              <w:tc>
                <w:tcPr>
                  <w:tcW w:w="864" w:type="dxa"/>
                  <w:tcBorders>
                    <w:left w:val="nil"/>
                    <w:right w:val="nil"/>
                  </w:tcBorders>
                  <w:noWrap/>
                  <w:vAlign w:val="center"/>
                  <w:hideMark/>
                </w:tcPr>
                <w:p w14:paraId="5CA20C15" w14:textId="5E602B34"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0.0</w:t>
                  </w:r>
                </w:p>
              </w:tc>
              <w:tc>
                <w:tcPr>
                  <w:tcW w:w="864" w:type="dxa"/>
                  <w:tcBorders>
                    <w:left w:val="nil"/>
                    <w:right w:val="nil"/>
                  </w:tcBorders>
                  <w:noWrap/>
                  <w:vAlign w:val="center"/>
                  <w:hideMark/>
                </w:tcPr>
                <w:p w14:paraId="4FB671A5" w14:textId="303E4EBC"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0.0</w:t>
                  </w:r>
                </w:p>
              </w:tc>
            </w:tr>
            <w:tr w:rsidR="00424FC2" w:rsidRPr="00501EDB" w14:paraId="7D98522E" w14:textId="77777777" w:rsidTr="00424FC2">
              <w:trPr>
                <w:trHeight w:val="298"/>
              </w:trPr>
              <w:tc>
                <w:tcPr>
                  <w:tcW w:w="3289" w:type="dxa"/>
                  <w:tcBorders>
                    <w:left w:val="nil"/>
                    <w:right w:val="nil"/>
                  </w:tcBorders>
                  <w:noWrap/>
                  <w:vAlign w:val="center"/>
                  <w:hideMark/>
                </w:tcPr>
                <w:p w14:paraId="257C65BB" w14:textId="77777777" w:rsidR="00424FC2" w:rsidRPr="00501EDB" w:rsidRDefault="00424FC2" w:rsidP="00424FC2">
                  <w:pPr>
                    <w:jc w:val="center"/>
                    <w:rPr>
                      <w:rFonts w:ascii="Times New Roman" w:hAnsi="Times New Roman" w:cs="Times New Roman"/>
                      <w:sz w:val="22"/>
                      <w:szCs w:val="22"/>
                    </w:rPr>
                  </w:pPr>
                  <w:r w:rsidRPr="00501EDB">
                    <w:rPr>
                      <w:rFonts w:ascii="Times New Roman" w:hAnsi="Times New Roman" w:cs="Times New Roman"/>
                      <w:sz w:val="22"/>
                      <w:szCs w:val="22"/>
                    </w:rPr>
                    <w:t>Oak woodland</w:t>
                  </w:r>
                </w:p>
              </w:tc>
              <w:tc>
                <w:tcPr>
                  <w:tcW w:w="1008" w:type="dxa"/>
                  <w:tcBorders>
                    <w:left w:val="nil"/>
                    <w:right w:val="nil"/>
                  </w:tcBorders>
                  <w:noWrap/>
                  <w:vAlign w:val="center"/>
                  <w:hideMark/>
                </w:tcPr>
                <w:p w14:paraId="305780F7" w14:textId="7B9FBB53"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0</w:t>
                  </w:r>
                </w:p>
              </w:tc>
              <w:tc>
                <w:tcPr>
                  <w:tcW w:w="1338" w:type="dxa"/>
                  <w:tcBorders>
                    <w:left w:val="nil"/>
                    <w:right w:val="nil"/>
                  </w:tcBorders>
                  <w:noWrap/>
                  <w:vAlign w:val="center"/>
                  <w:hideMark/>
                </w:tcPr>
                <w:p w14:paraId="27FB48E4" w14:textId="397A19F3"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0.0</w:t>
                  </w:r>
                </w:p>
              </w:tc>
              <w:tc>
                <w:tcPr>
                  <w:tcW w:w="864" w:type="dxa"/>
                  <w:tcBorders>
                    <w:left w:val="nil"/>
                    <w:right w:val="nil"/>
                  </w:tcBorders>
                  <w:noWrap/>
                  <w:vAlign w:val="center"/>
                  <w:hideMark/>
                </w:tcPr>
                <w:p w14:paraId="6E281F67" w14:textId="22EB560D"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0.0</w:t>
                  </w:r>
                </w:p>
              </w:tc>
              <w:tc>
                <w:tcPr>
                  <w:tcW w:w="864" w:type="dxa"/>
                  <w:tcBorders>
                    <w:left w:val="nil"/>
                    <w:right w:val="nil"/>
                  </w:tcBorders>
                  <w:noWrap/>
                  <w:vAlign w:val="center"/>
                  <w:hideMark/>
                </w:tcPr>
                <w:p w14:paraId="1449A4B0" w14:textId="7379BA37"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0.0</w:t>
                  </w:r>
                </w:p>
              </w:tc>
              <w:tc>
                <w:tcPr>
                  <w:tcW w:w="864" w:type="dxa"/>
                  <w:tcBorders>
                    <w:left w:val="nil"/>
                    <w:right w:val="nil"/>
                  </w:tcBorders>
                  <w:noWrap/>
                  <w:vAlign w:val="center"/>
                  <w:hideMark/>
                </w:tcPr>
                <w:p w14:paraId="683FA790" w14:textId="68AAC3D2"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0.0</w:t>
                  </w:r>
                </w:p>
              </w:tc>
              <w:tc>
                <w:tcPr>
                  <w:tcW w:w="864" w:type="dxa"/>
                  <w:tcBorders>
                    <w:left w:val="nil"/>
                    <w:right w:val="nil"/>
                  </w:tcBorders>
                  <w:noWrap/>
                  <w:vAlign w:val="center"/>
                  <w:hideMark/>
                </w:tcPr>
                <w:p w14:paraId="6D0C1EEB" w14:textId="4EB1A282"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0.0</w:t>
                  </w:r>
                </w:p>
              </w:tc>
              <w:tc>
                <w:tcPr>
                  <w:tcW w:w="864" w:type="dxa"/>
                  <w:tcBorders>
                    <w:left w:val="nil"/>
                    <w:right w:val="nil"/>
                  </w:tcBorders>
                  <w:noWrap/>
                  <w:vAlign w:val="center"/>
                  <w:hideMark/>
                </w:tcPr>
                <w:p w14:paraId="050B14E3" w14:textId="10391CEF"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0.0</w:t>
                  </w:r>
                </w:p>
              </w:tc>
              <w:tc>
                <w:tcPr>
                  <w:tcW w:w="864" w:type="dxa"/>
                  <w:tcBorders>
                    <w:left w:val="nil"/>
                    <w:right w:val="nil"/>
                  </w:tcBorders>
                  <w:noWrap/>
                  <w:vAlign w:val="center"/>
                  <w:hideMark/>
                </w:tcPr>
                <w:p w14:paraId="152CF127" w14:textId="7C62AE28"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0.0</w:t>
                  </w:r>
                </w:p>
              </w:tc>
              <w:tc>
                <w:tcPr>
                  <w:tcW w:w="864" w:type="dxa"/>
                  <w:tcBorders>
                    <w:left w:val="nil"/>
                    <w:right w:val="nil"/>
                  </w:tcBorders>
                  <w:noWrap/>
                  <w:vAlign w:val="center"/>
                  <w:hideMark/>
                </w:tcPr>
                <w:p w14:paraId="782C30D8" w14:textId="15D40327"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0.0</w:t>
                  </w:r>
                </w:p>
              </w:tc>
              <w:tc>
                <w:tcPr>
                  <w:tcW w:w="864" w:type="dxa"/>
                  <w:tcBorders>
                    <w:left w:val="nil"/>
                    <w:right w:val="nil"/>
                  </w:tcBorders>
                  <w:noWrap/>
                  <w:vAlign w:val="center"/>
                  <w:hideMark/>
                </w:tcPr>
                <w:p w14:paraId="525AB9D7" w14:textId="1C0E3921"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0.0</w:t>
                  </w:r>
                </w:p>
              </w:tc>
            </w:tr>
            <w:tr w:rsidR="00424FC2" w:rsidRPr="00501EDB" w14:paraId="0F17C65B" w14:textId="77777777" w:rsidTr="00424FC2">
              <w:trPr>
                <w:trHeight w:val="298"/>
              </w:trPr>
              <w:tc>
                <w:tcPr>
                  <w:tcW w:w="3289" w:type="dxa"/>
                  <w:tcBorders>
                    <w:left w:val="nil"/>
                    <w:right w:val="nil"/>
                  </w:tcBorders>
                  <w:noWrap/>
                  <w:vAlign w:val="center"/>
                  <w:hideMark/>
                </w:tcPr>
                <w:p w14:paraId="5795B030" w14:textId="77777777" w:rsidR="00424FC2" w:rsidRPr="00501EDB" w:rsidRDefault="00424FC2" w:rsidP="00424FC2">
                  <w:pPr>
                    <w:jc w:val="center"/>
                    <w:rPr>
                      <w:rFonts w:ascii="Times New Roman" w:hAnsi="Times New Roman" w:cs="Times New Roman"/>
                      <w:sz w:val="22"/>
                      <w:szCs w:val="22"/>
                    </w:rPr>
                  </w:pPr>
                  <w:r w:rsidRPr="00501EDB">
                    <w:rPr>
                      <w:rFonts w:ascii="Times New Roman" w:hAnsi="Times New Roman" w:cs="Times New Roman"/>
                      <w:sz w:val="22"/>
                      <w:szCs w:val="22"/>
                    </w:rPr>
                    <w:t>Aspen forest</w:t>
                  </w:r>
                </w:p>
              </w:tc>
              <w:tc>
                <w:tcPr>
                  <w:tcW w:w="1008" w:type="dxa"/>
                  <w:tcBorders>
                    <w:left w:val="nil"/>
                    <w:right w:val="nil"/>
                  </w:tcBorders>
                  <w:noWrap/>
                  <w:vAlign w:val="center"/>
                  <w:hideMark/>
                </w:tcPr>
                <w:p w14:paraId="2494F67C" w14:textId="35ACE4BD"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0</w:t>
                  </w:r>
                </w:p>
              </w:tc>
              <w:tc>
                <w:tcPr>
                  <w:tcW w:w="1338" w:type="dxa"/>
                  <w:tcBorders>
                    <w:left w:val="nil"/>
                    <w:right w:val="nil"/>
                  </w:tcBorders>
                  <w:noWrap/>
                  <w:vAlign w:val="center"/>
                  <w:hideMark/>
                </w:tcPr>
                <w:p w14:paraId="01C0ACBF" w14:textId="79FAE851"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0.0</w:t>
                  </w:r>
                </w:p>
              </w:tc>
              <w:tc>
                <w:tcPr>
                  <w:tcW w:w="864" w:type="dxa"/>
                  <w:tcBorders>
                    <w:left w:val="nil"/>
                    <w:right w:val="nil"/>
                  </w:tcBorders>
                  <w:noWrap/>
                  <w:vAlign w:val="center"/>
                  <w:hideMark/>
                </w:tcPr>
                <w:p w14:paraId="57AFC99E" w14:textId="1D792214"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0.0</w:t>
                  </w:r>
                </w:p>
              </w:tc>
              <w:tc>
                <w:tcPr>
                  <w:tcW w:w="864" w:type="dxa"/>
                  <w:tcBorders>
                    <w:left w:val="nil"/>
                    <w:right w:val="nil"/>
                  </w:tcBorders>
                  <w:noWrap/>
                  <w:vAlign w:val="center"/>
                  <w:hideMark/>
                </w:tcPr>
                <w:p w14:paraId="0DD68F04" w14:textId="36FFA9DB"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0.0</w:t>
                  </w:r>
                </w:p>
              </w:tc>
              <w:tc>
                <w:tcPr>
                  <w:tcW w:w="864" w:type="dxa"/>
                  <w:tcBorders>
                    <w:left w:val="nil"/>
                    <w:right w:val="nil"/>
                  </w:tcBorders>
                  <w:noWrap/>
                  <w:vAlign w:val="center"/>
                  <w:hideMark/>
                </w:tcPr>
                <w:p w14:paraId="7B39440C" w14:textId="47C6C887"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0.0</w:t>
                  </w:r>
                </w:p>
              </w:tc>
              <w:tc>
                <w:tcPr>
                  <w:tcW w:w="864" w:type="dxa"/>
                  <w:tcBorders>
                    <w:left w:val="nil"/>
                    <w:right w:val="nil"/>
                  </w:tcBorders>
                  <w:noWrap/>
                  <w:vAlign w:val="center"/>
                  <w:hideMark/>
                </w:tcPr>
                <w:p w14:paraId="5EF47805" w14:textId="34D4910A"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0.0</w:t>
                  </w:r>
                </w:p>
              </w:tc>
              <w:tc>
                <w:tcPr>
                  <w:tcW w:w="864" w:type="dxa"/>
                  <w:tcBorders>
                    <w:left w:val="nil"/>
                    <w:right w:val="nil"/>
                  </w:tcBorders>
                  <w:noWrap/>
                  <w:vAlign w:val="center"/>
                  <w:hideMark/>
                </w:tcPr>
                <w:p w14:paraId="63AD34CD" w14:textId="29E87CD8"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0.0</w:t>
                  </w:r>
                </w:p>
              </w:tc>
              <w:tc>
                <w:tcPr>
                  <w:tcW w:w="864" w:type="dxa"/>
                  <w:tcBorders>
                    <w:left w:val="nil"/>
                    <w:right w:val="nil"/>
                  </w:tcBorders>
                  <w:noWrap/>
                  <w:vAlign w:val="center"/>
                  <w:hideMark/>
                </w:tcPr>
                <w:p w14:paraId="06CF8646" w14:textId="3FFF7B77"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0.0</w:t>
                  </w:r>
                </w:p>
              </w:tc>
              <w:tc>
                <w:tcPr>
                  <w:tcW w:w="864" w:type="dxa"/>
                  <w:tcBorders>
                    <w:left w:val="nil"/>
                    <w:right w:val="nil"/>
                  </w:tcBorders>
                  <w:noWrap/>
                  <w:vAlign w:val="center"/>
                  <w:hideMark/>
                </w:tcPr>
                <w:p w14:paraId="625EF130" w14:textId="26F17A90"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0.0</w:t>
                  </w:r>
                </w:p>
              </w:tc>
              <w:tc>
                <w:tcPr>
                  <w:tcW w:w="864" w:type="dxa"/>
                  <w:tcBorders>
                    <w:left w:val="nil"/>
                    <w:right w:val="nil"/>
                  </w:tcBorders>
                  <w:noWrap/>
                  <w:vAlign w:val="center"/>
                  <w:hideMark/>
                </w:tcPr>
                <w:p w14:paraId="6F579C65" w14:textId="73850A7C"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0.0</w:t>
                  </w:r>
                </w:p>
              </w:tc>
            </w:tr>
            <w:tr w:rsidR="00424FC2" w:rsidRPr="00501EDB" w14:paraId="1B1FC033" w14:textId="77777777" w:rsidTr="00424FC2">
              <w:trPr>
                <w:trHeight w:val="298"/>
              </w:trPr>
              <w:tc>
                <w:tcPr>
                  <w:tcW w:w="3289" w:type="dxa"/>
                  <w:tcBorders>
                    <w:left w:val="nil"/>
                    <w:right w:val="nil"/>
                  </w:tcBorders>
                  <w:noWrap/>
                  <w:vAlign w:val="center"/>
                  <w:hideMark/>
                </w:tcPr>
                <w:p w14:paraId="1E2147AF" w14:textId="77777777" w:rsidR="00424FC2" w:rsidRPr="00501EDB" w:rsidRDefault="00424FC2" w:rsidP="00424FC2">
                  <w:pPr>
                    <w:jc w:val="center"/>
                    <w:rPr>
                      <w:rFonts w:ascii="Times New Roman" w:hAnsi="Times New Roman" w:cs="Times New Roman"/>
                      <w:sz w:val="22"/>
                      <w:szCs w:val="22"/>
                    </w:rPr>
                  </w:pPr>
                  <w:r w:rsidRPr="00501EDB">
                    <w:rPr>
                      <w:rFonts w:ascii="Times New Roman" w:hAnsi="Times New Roman" w:cs="Times New Roman"/>
                      <w:sz w:val="22"/>
                      <w:szCs w:val="22"/>
                    </w:rPr>
                    <w:t>Riparian forest</w:t>
                  </w:r>
                </w:p>
              </w:tc>
              <w:tc>
                <w:tcPr>
                  <w:tcW w:w="1008" w:type="dxa"/>
                  <w:tcBorders>
                    <w:left w:val="nil"/>
                    <w:right w:val="nil"/>
                  </w:tcBorders>
                  <w:noWrap/>
                  <w:vAlign w:val="center"/>
                  <w:hideMark/>
                </w:tcPr>
                <w:p w14:paraId="7DC7C802" w14:textId="4859817A"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35</w:t>
                  </w:r>
                </w:p>
              </w:tc>
              <w:tc>
                <w:tcPr>
                  <w:tcW w:w="1338" w:type="dxa"/>
                  <w:tcBorders>
                    <w:left w:val="nil"/>
                    <w:right w:val="nil"/>
                  </w:tcBorders>
                  <w:noWrap/>
                  <w:vAlign w:val="center"/>
                  <w:hideMark/>
                </w:tcPr>
                <w:p w14:paraId="7450E0D8" w14:textId="34ACC82E"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5.0</w:t>
                  </w:r>
                </w:p>
              </w:tc>
              <w:tc>
                <w:tcPr>
                  <w:tcW w:w="864" w:type="dxa"/>
                  <w:tcBorders>
                    <w:left w:val="nil"/>
                    <w:right w:val="nil"/>
                  </w:tcBorders>
                  <w:noWrap/>
                  <w:vAlign w:val="center"/>
                  <w:hideMark/>
                </w:tcPr>
                <w:p w14:paraId="5DCEC2DE" w14:textId="04C9E35A"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0.0</w:t>
                  </w:r>
                </w:p>
              </w:tc>
              <w:tc>
                <w:tcPr>
                  <w:tcW w:w="864" w:type="dxa"/>
                  <w:tcBorders>
                    <w:left w:val="nil"/>
                    <w:right w:val="nil"/>
                  </w:tcBorders>
                  <w:noWrap/>
                  <w:vAlign w:val="center"/>
                  <w:hideMark/>
                </w:tcPr>
                <w:p w14:paraId="601696FD" w14:textId="03582E95"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0.0</w:t>
                  </w:r>
                </w:p>
              </w:tc>
              <w:tc>
                <w:tcPr>
                  <w:tcW w:w="864" w:type="dxa"/>
                  <w:tcBorders>
                    <w:left w:val="nil"/>
                    <w:right w:val="nil"/>
                  </w:tcBorders>
                  <w:noWrap/>
                  <w:vAlign w:val="center"/>
                  <w:hideMark/>
                </w:tcPr>
                <w:p w14:paraId="5DAB47AB" w14:textId="35C098FE"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0.1</w:t>
                  </w:r>
                </w:p>
              </w:tc>
              <w:tc>
                <w:tcPr>
                  <w:tcW w:w="864" w:type="dxa"/>
                  <w:tcBorders>
                    <w:left w:val="nil"/>
                    <w:right w:val="nil"/>
                  </w:tcBorders>
                  <w:noWrap/>
                  <w:vAlign w:val="center"/>
                  <w:hideMark/>
                </w:tcPr>
                <w:p w14:paraId="0EE94A35" w14:textId="53D05157"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0.1</w:t>
                  </w:r>
                </w:p>
              </w:tc>
              <w:tc>
                <w:tcPr>
                  <w:tcW w:w="864" w:type="dxa"/>
                  <w:tcBorders>
                    <w:left w:val="nil"/>
                    <w:right w:val="nil"/>
                  </w:tcBorders>
                  <w:noWrap/>
                  <w:vAlign w:val="center"/>
                  <w:hideMark/>
                </w:tcPr>
                <w:p w14:paraId="26D099FD" w14:textId="57543766"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0.0</w:t>
                  </w:r>
                </w:p>
              </w:tc>
              <w:tc>
                <w:tcPr>
                  <w:tcW w:w="864" w:type="dxa"/>
                  <w:tcBorders>
                    <w:left w:val="nil"/>
                    <w:right w:val="nil"/>
                  </w:tcBorders>
                  <w:noWrap/>
                  <w:vAlign w:val="center"/>
                  <w:hideMark/>
                </w:tcPr>
                <w:p w14:paraId="2BB0445F" w14:textId="6C0A7F5F"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0.0</w:t>
                  </w:r>
                </w:p>
              </w:tc>
              <w:tc>
                <w:tcPr>
                  <w:tcW w:w="864" w:type="dxa"/>
                  <w:tcBorders>
                    <w:left w:val="nil"/>
                    <w:right w:val="nil"/>
                  </w:tcBorders>
                  <w:noWrap/>
                  <w:vAlign w:val="center"/>
                  <w:hideMark/>
                </w:tcPr>
                <w:p w14:paraId="243BB29A" w14:textId="54297EE6"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0.1</w:t>
                  </w:r>
                </w:p>
              </w:tc>
              <w:tc>
                <w:tcPr>
                  <w:tcW w:w="864" w:type="dxa"/>
                  <w:tcBorders>
                    <w:left w:val="nil"/>
                    <w:right w:val="nil"/>
                  </w:tcBorders>
                  <w:noWrap/>
                  <w:vAlign w:val="center"/>
                  <w:hideMark/>
                </w:tcPr>
                <w:p w14:paraId="213F795E" w14:textId="3B481FB7"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0.1</w:t>
                  </w:r>
                </w:p>
              </w:tc>
            </w:tr>
            <w:tr w:rsidR="00424FC2" w:rsidRPr="00501EDB" w14:paraId="5DDE5736" w14:textId="77777777" w:rsidTr="00424FC2">
              <w:trPr>
                <w:trHeight w:val="298"/>
              </w:trPr>
              <w:tc>
                <w:tcPr>
                  <w:tcW w:w="3289" w:type="dxa"/>
                  <w:tcBorders>
                    <w:left w:val="nil"/>
                    <w:right w:val="nil"/>
                  </w:tcBorders>
                  <w:noWrap/>
                  <w:vAlign w:val="center"/>
                  <w:hideMark/>
                </w:tcPr>
                <w:p w14:paraId="2C1D2F15" w14:textId="77777777" w:rsidR="00424FC2" w:rsidRPr="00501EDB" w:rsidRDefault="00424FC2" w:rsidP="00424FC2">
                  <w:pPr>
                    <w:jc w:val="center"/>
                    <w:rPr>
                      <w:rFonts w:ascii="Times New Roman" w:hAnsi="Times New Roman" w:cs="Times New Roman"/>
                      <w:sz w:val="22"/>
                      <w:szCs w:val="22"/>
                    </w:rPr>
                  </w:pPr>
                  <w:r w:rsidRPr="00501EDB">
                    <w:rPr>
                      <w:rFonts w:ascii="Times New Roman" w:hAnsi="Times New Roman" w:cs="Times New Roman"/>
                      <w:sz w:val="22"/>
                      <w:szCs w:val="22"/>
                    </w:rPr>
                    <w:t>Red fir forest</w:t>
                  </w:r>
                </w:p>
              </w:tc>
              <w:tc>
                <w:tcPr>
                  <w:tcW w:w="1008" w:type="dxa"/>
                  <w:tcBorders>
                    <w:left w:val="nil"/>
                    <w:right w:val="nil"/>
                  </w:tcBorders>
                  <w:noWrap/>
                  <w:vAlign w:val="center"/>
                  <w:hideMark/>
                </w:tcPr>
                <w:p w14:paraId="76A40833" w14:textId="038DD87E"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0</w:t>
                  </w:r>
                </w:p>
              </w:tc>
              <w:tc>
                <w:tcPr>
                  <w:tcW w:w="1338" w:type="dxa"/>
                  <w:tcBorders>
                    <w:left w:val="nil"/>
                    <w:right w:val="nil"/>
                  </w:tcBorders>
                  <w:noWrap/>
                  <w:vAlign w:val="center"/>
                  <w:hideMark/>
                </w:tcPr>
                <w:p w14:paraId="0DDB88FD" w14:textId="508CC188"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0.0</w:t>
                  </w:r>
                </w:p>
              </w:tc>
              <w:tc>
                <w:tcPr>
                  <w:tcW w:w="864" w:type="dxa"/>
                  <w:tcBorders>
                    <w:left w:val="nil"/>
                    <w:right w:val="nil"/>
                  </w:tcBorders>
                  <w:noWrap/>
                  <w:vAlign w:val="center"/>
                  <w:hideMark/>
                </w:tcPr>
                <w:p w14:paraId="3A22FA26" w14:textId="5E93811B"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0.0</w:t>
                  </w:r>
                </w:p>
              </w:tc>
              <w:tc>
                <w:tcPr>
                  <w:tcW w:w="864" w:type="dxa"/>
                  <w:tcBorders>
                    <w:left w:val="nil"/>
                    <w:right w:val="nil"/>
                  </w:tcBorders>
                  <w:noWrap/>
                  <w:vAlign w:val="center"/>
                  <w:hideMark/>
                </w:tcPr>
                <w:p w14:paraId="6AE34C09" w14:textId="5C596930"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0.0</w:t>
                  </w:r>
                </w:p>
              </w:tc>
              <w:tc>
                <w:tcPr>
                  <w:tcW w:w="864" w:type="dxa"/>
                  <w:tcBorders>
                    <w:left w:val="nil"/>
                    <w:right w:val="nil"/>
                  </w:tcBorders>
                  <w:noWrap/>
                  <w:vAlign w:val="center"/>
                  <w:hideMark/>
                </w:tcPr>
                <w:p w14:paraId="2CE8D302" w14:textId="4740FF63"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0.0</w:t>
                  </w:r>
                </w:p>
              </w:tc>
              <w:tc>
                <w:tcPr>
                  <w:tcW w:w="864" w:type="dxa"/>
                  <w:tcBorders>
                    <w:left w:val="nil"/>
                    <w:right w:val="nil"/>
                  </w:tcBorders>
                  <w:noWrap/>
                  <w:vAlign w:val="center"/>
                  <w:hideMark/>
                </w:tcPr>
                <w:p w14:paraId="7AF3B031" w14:textId="3F293E63"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0.0</w:t>
                  </w:r>
                </w:p>
              </w:tc>
              <w:tc>
                <w:tcPr>
                  <w:tcW w:w="864" w:type="dxa"/>
                  <w:tcBorders>
                    <w:left w:val="nil"/>
                    <w:right w:val="nil"/>
                  </w:tcBorders>
                  <w:noWrap/>
                  <w:vAlign w:val="center"/>
                  <w:hideMark/>
                </w:tcPr>
                <w:p w14:paraId="71BB380A" w14:textId="5D92638A"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0.0</w:t>
                  </w:r>
                </w:p>
              </w:tc>
              <w:tc>
                <w:tcPr>
                  <w:tcW w:w="864" w:type="dxa"/>
                  <w:tcBorders>
                    <w:left w:val="nil"/>
                    <w:right w:val="nil"/>
                  </w:tcBorders>
                  <w:noWrap/>
                  <w:vAlign w:val="center"/>
                  <w:hideMark/>
                </w:tcPr>
                <w:p w14:paraId="3661DBBB" w14:textId="5AAA0E85"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0.0</w:t>
                  </w:r>
                </w:p>
              </w:tc>
              <w:tc>
                <w:tcPr>
                  <w:tcW w:w="864" w:type="dxa"/>
                  <w:tcBorders>
                    <w:left w:val="nil"/>
                    <w:right w:val="nil"/>
                  </w:tcBorders>
                  <w:noWrap/>
                  <w:vAlign w:val="center"/>
                  <w:hideMark/>
                </w:tcPr>
                <w:p w14:paraId="633777C3" w14:textId="05A8469D"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0.0</w:t>
                  </w:r>
                </w:p>
              </w:tc>
              <w:tc>
                <w:tcPr>
                  <w:tcW w:w="864" w:type="dxa"/>
                  <w:tcBorders>
                    <w:left w:val="nil"/>
                    <w:right w:val="nil"/>
                  </w:tcBorders>
                  <w:noWrap/>
                  <w:vAlign w:val="center"/>
                  <w:hideMark/>
                </w:tcPr>
                <w:p w14:paraId="61FA6415" w14:textId="41531D00"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0.0</w:t>
                  </w:r>
                </w:p>
              </w:tc>
            </w:tr>
            <w:tr w:rsidR="00424FC2" w:rsidRPr="00501EDB" w14:paraId="01B0B4C7" w14:textId="77777777" w:rsidTr="00424FC2">
              <w:trPr>
                <w:trHeight w:val="298"/>
              </w:trPr>
              <w:tc>
                <w:tcPr>
                  <w:tcW w:w="3289" w:type="dxa"/>
                  <w:tcBorders>
                    <w:left w:val="nil"/>
                    <w:right w:val="nil"/>
                  </w:tcBorders>
                  <w:noWrap/>
                  <w:vAlign w:val="center"/>
                  <w:hideMark/>
                </w:tcPr>
                <w:p w14:paraId="35C4ADCD" w14:textId="77777777" w:rsidR="00424FC2" w:rsidRPr="00501EDB" w:rsidRDefault="00424FC2" w:rsidP="00424FC2">
                  <w:pPr>
                    <w:jc w:val="center"/>
                    <w:rPr>
                      <w:rFonts w:ascii="Times New Roman" w:hAnsi="Times New Roman" w:cs="Times New Roman"/>
                      <w:sz w:val="22"/>
                      <w:szCs w:val="22"/>
                    </w:rPr>
                  </w:pPr>
                  <w:r w:rsidRPr="00501EDB">
                    <w:rPr>
                      <w:rFonts w:ascii="Times New Roman" w:hAnsi="Times New Roman" w:cs="Times New Roman"/>
                      <w:sz w:val="22"/>
                      <w:szCs w:val="22"/>
                    </w:rPr>
                    <w:t>Subalpine forest</w:t>
                  </w:r>
                </w:p>
              </w:tc>
              <w:tc>
                <w:tcPr>
                  <w:tcW w:w="1008" w:type="dxa"/>
                  <w:tcBorders>
                    <w:left w:val="nil"/>
                    <w:right w:val="nil"/>
                  </w:tcBorders>
                  <w:noWrap/>
                  <w:vAlign w:val="center"/>
                  <w:hideMark/>
                </w:tcPr>
                <w:p w14:paraId="554C5CA0" w14:textId="10C24E55"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0</w:t>
                  </w:r>
                </w:p>
              </w:tc>
              <w:tc>
                <w:tcPr>
                  <w:tcW w:w="1338" w:type="dxa"/>
                  <w:tcBorders>
                    <w:left w:val="nil"/>
                    <w:right w:val="nil"/>
                  </w:tcBorders>
                  <w:noWrap/>
                  <w:vAlign w:val="center"/>
                  <w:hideMark/>
                </w:tcPr>
                <w:p w14:paraId="6D8A4714" w14:textId="098D522E"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0.0</w:t>
                  </w:r>
                </w:p>
              </w:tc>
              <w:tc>
                <w:tcPr>
                  <w:tcW w:w="864" w:type="dxa"/>
                  <w:tcBorders>
                    <w:left w:val="nil"/>
                    <w:right w:val="nil"/>
                  </w:tcBorders>
                  <w:noWrap/>
                  <w:vAlign w:val="center"/>
                  <w:hideMark/>
                </w:tcPr>
                <w:p w14:paraId="6CD5CC1D" w14:textId="1FDE2D9C"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0.0</w:t>
                  </w:r>
                </w:p>
              </w:tc>
              <w:tc>
                <w:tcPr>
                  <w:tcW w:w="864" w:type="dxa"/>
                  <w:tcBorders>
                    <w:left w:val="nil"/>
                    <w:right w:val="nil"/>
                  </w:tcBorders>
                  <w:noWrap/>
                  <w:vAlign w:val="center"/>
                  <w:hideMark/>
                </w:tcPr>
                <w:p w14:paraId="61046C7E" w14:textId="72B05263"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0.0</w:t>
                  </w:r>
                </w:p>
              </w:tc>
              <w:tc>
                <w:tcPr>
                  <w:tcW w:w="864" w:type="dxa"/>
                  <w:tcBorders>
                    <w:left w:val="nil"/>
                    <w:right w:val="nil"/>
                  </w:tcBorders>
                  <w:noWrap/>
                  <w:vAlign w:val="center"/>
                  <w:hideMark/>
                </w:tcPr>
                <w:p w14:paraId="01C316A3" w14:textId="7AAF7D3B"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0.0</w:t>
                  </w:r>
                </w:p>
              </w:tc>
              <w:tc>
                <w:tcPr>
                  <w:tcW w:w="864" w:type="dxa"/>
                  <w:tcBorders>
                    <w:left w:val="nil"/>
                    <w:right w:val="nil"/>
                  </w:tcBorders>
                  <w:noWrap/>
                  <w:vAlign w:val="center"/>
                  <w:hideMark/>
                </w:tcPr>
                <w:p w14:paraId="34481E2B" w14:textId="541695B9"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0.0</w:t>
                  </w:r>
                </w:p>
              </w:tc>
              <w:tc>
                <w:tcPr>
                  <w:tcW w:w="864" w:type="dxa"/>
                  <w:tcBorders>
                    <w:left w:val="nil"/>
                    <w:right w:val="nil"/>
                  </w:tcBorders>
                  <w:noWrap/>
                  <w:vAlign w:val="center"/>
                  <w:hideMark/>
                </w:tcPr>
                <w:p w14:paraId="4DBA1EE1" w14:textId="5BCA1CFC"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0.0</w:t>
                  </w:r>
                </w:p>
              </w:tc>
              <w:tc>
                <w:tcPr>
                  <w:tcW w:w="864" w:type="dxa"/>
                  <w:tcBorders>
                    <w:left w:val="nil"/>
                    <w:right w:val="nil"/>
                  </w:tcBorders>
                  <w:noWrap/>
                  <w:vAlign w:val="center"/>
                  <w:hideMark/>
                </w:tcPr>
                <w:p w14:paraId="783F849D" w14:textId="30C06335"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0.0</w:t>
                  </w:r>
                </w:p>
              </w:tc>
              <w:tc>
                <w:tcPr>
                  <w:tcW w:w="864" w:type="dxa"/>
                  <w:tcBorders>
                    <w:left w:val="nil"/>
                    <w:right w:val="nil"/>
                  </w:tcBorders>
                  <w:noWrap/>
                  <w:vAlign w:val="center"/>
                  <w:hideMark/>
                </w:tcPr>
                <w:p w14:paraId="37CF63F0" w14:textId="33FEEEBD"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0.0</w:t>
                  </w:r>
                </w:p>
              </w:tc>
              <w:tc>
                <w:tcPr>
                  <w:tcW w:w="864" w:type="dxa"/>
                  <w:tcBorders>
                    <w:left w:val="nil"/>
                    <w:right w:val="nil"/>
                  </w:tcBorders>
                  <w:noWrap/>
                  <w:vAlign w:val="center"/>
                  <w:hideMark/>
                </w:tcPr>
                <w:p w14:paraId="2A39AD0E" w14:textId="2E14B5D9"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0.0</w:t>
                  </w:r>
                </w:p>
              </w:tc>
            </w:tr>
            <w:tr w:rsidR="00424FC2" w:rsidRPr="00501EDB" w14:paraId="5A3292EF" w14:textId="77777777" w:rsidTr="00424FC2">
              <w:trPr>
                <w:trHeight w:val="298"/>
              </w:trPr>
              <w:tc>
                <w:tcPr>
                  <w:tcW w:w="3289" w:type="dxa"/>
                  <w:tcBorders>
                    <w:left w:val="nil"/>
                    <w:right w:val="nil"/>
                  </w:tcBorders>
                  <w:noWrap/>
                  <w:vAlign w:val="center"/>
                  <w:hideMark/>
                </w:tcPr>
                <w:p w14:paraId="7313DCBA" w14:textId="77777777" w:rsidR="00424FC2" w:rsidRPr="00501EDB" w:rsidRDefault="00424FC2" w:rsidP="00424FC2">
                  <w:pPr>
                    <w:jc w:val="center"/>
                    <w:rPr>
                      <w:rFonts w:ascii="Times New Roman" w:hAnsi="Times New Roman" w:cs="Times New Roman"/>
                      <w:sz w:val="22"/>
                      <w:szCs w:val="22"/>
                    </w:rPr>
                  </w:pPr>
                  <w:r w:rsidRPr="00501EDB">
                    <w:rPr>
                      <w:rFonts w:ascii="Times New Roman" w:hAnsi="Times New Roman" w:cs="Times New Roman"/>
                      <w:sz w:val="22"/>
                      <w:szCs w:val="22"/>
                    </w:rPr>
                    <w:t>Redwood forest</w:t>
                  </w:r>
                </w:p>
              </w:tc>
              <w:tc>
                <w:tcPr>
                  <w:tcW w:w="1008" w:type="dxa"/>
                  <w:tcBorders>
                    <w:left w:val="nil"/>
                    <w:right w:val="nil"/>
                  </w:tcBorders>
                  <w:noWrap/>
                  <w:vAlign w:val="center"/>
                  <w:hideMark/>
                </w:tcPr>
                <w:p w14:paraId="5C07D2BE" w14:textId="5EA04D54"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0</w:t>
                  </w:r>
                </w:p>
              </w:tc>
              <w:tc>
                <w:tcPr>
                  <w:tcW w:w="1338" w:type="dxa"/>
                  <w:tcBorders>
                    <w:left w:val="nil"/>
                    <w:right w:val="nil"/>
                  </w:tcBorders>
                  <w:noWrap/>
                  <w:vAlign w:val="center"/>
                  <w:hideMark/>
                </w:tcPr>
                <w:p w14:paraId="332CA7A7" w14:textId="56C0DF46"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0.0</w:t>
                  </w:r>
                </w:p>
              </w:tc>
              <w:tc>
                <w:tcPr>
                  <w:tcW w:w="864" w:type="dxa"/>
                  <w:tcBorders>
                    <w:left w:val="nil"/>
                    <w:right w:val="nil"/>
                  </w:tcBorders>
                  <w:noWrap/>
                  <w:vAlign w:val="center"/>
                  <w:hideMark/>
                </w:tcPr>
                <w:p w14:paraId="53288955" w14:textId="39565CB5"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0.0</w:t>
                  </w:r>
                </w:p>
              </w:tc>
              <w:tc>
                <w:tcPr>
                  <w:tcW w:w="864" w:type="dxa"/>
                  <w:tcBorders>
                    <w:left w:val="nil"/>
                    <w:right w:val="nil"/>
                  </w:tcBorders>
                  <w:noWrap/>
                  <w:vAlign w:val="center"/>
                  <w:hideMark/>
                </w:tcPr>
                <w:p w14:paraId="55296FA6" w14:textId="53F73744"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0.0</w:t>
                  </w:r>
                </w:p>
              </w:tc>
              <w:tc>
                <w:tcPr>
                  <w:tcW w:w="864" w:type="dxa"/>
                  <w:tcBorders>
                    <w:left w:val="nil"/>
                    <w:right w:val="nil"/>
                  </w:tcBorders>
                  <w:noWrap/>
                  <w:vAlign w:val="center"/>
                  <w:hideMark/>
                </w:tcPr>
                <w:p w14:paraId="31AD111E" w14:textId="5AAE14C4"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0.0</w:t>
                  </w:r>
                </w:p>
              </w:tc>
              <w:tc>
                <w:tcPr>
                  <w:tcW w:w="864" w:type="dxa"/>
                  <w:tcBorders>
                    <w:left w:val="nil"/>
                    <w:right w:val="nil"/>
                  </w:tcBorders>
                  <w:noWrap/>
                  <w:vAlign w:val="center"/>
                  <w:hideMark/>
                </w:tcPr>
                <w:p w14:paraId="57766F42" w14:textId="63AE4540"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0.0</w:t>
                  </w:r>
                </w:p>
              </w:tc>
              <w:tc>
                <w:tcPr>
                  <w:tcW w:w="864" w:type="dxa"/>
                  <w:tcBorders>
                    <w:left w:val="nil"/>
                    <w:right w:val="nil"/>
                  </w:tcBorders>
                  <w:noWrap/>
                  <w:vAlign w:val="center"/>
                  <w:hideMark/>
                </w:tcPr>
                <w:p w14:paraId="75971C20" w14:textId="2FFEAFCE"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0.0</w:t>
                  </w:r>
                </w:p>
              </w:tc>
              <w:tc>
                <w:tcPr>
                  <w:tcW w:w="864" w:type="dxa"/>
                  <w:tcBorders>
                    <w:left w:val="nil"/>
                    <w:right w:val="nil"/>
                  </w:tcBorders>
                  <w:noWrap/>
                  <w:vAlign w:val="center"/>
                  <w:hideMark/>
                </w:tcPr>
                <w:p w14:paraId="411F0012" w14:textId="39C0345B"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0.0</w:t>
                  </w:r>
                </w:p>
              </w:tc>
              <w:tc>
                <w:tcPr>
                  <w:tcW w:w="864" w:type="dxa"/>
                  <w:tcBorders>
                    <w:left w:val="nil"/>
                    <w:right w:val="nil"/>
                  </w:tcBorders>
                  <w:noWrap/>
                  <w:vAlign w:val="center"/>
                  <w:hideMark/>
                </w:tcPr>
                <w:p w14:paraId="5D528389" w14:textId="69D70801"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0.0</w:t>
                  </w:r>
                </w:p>
              </w:tc>
              <w:tc>
                <w:tcPr>
                  <w:tcW w:w="864" w:type="dxa"/>
                  <w:tcBorders>
                    <w:left w:val="nil"/>
                    <w:right w:val="nil"/>
                  </w:tcBorders>
                  <w:noWrap/>
                  <w:vAlign w:val="center"/>
                  <w:hideMark/>
                </w:tcPr>
                <w:p w14:paraId="418D062C" w14:textId="32BB3FD6"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0.0</w:t>
                  </w:r>
                </w:p>
              </w:tc>
            </w:tr>
          </w:tbl>
          <w:p w14:paraId="613BC991" w14:textId="77777777" w:rsidR="00424FC2" w:rsidRPr="00501EDB" w:rsidRDefault="00424FC2" w:rsidP="00424FC2">
            <w:pPr>
              <w:rPr>
                <w:rFonts w:ascii="Times New Roman" w:hAnsi="Times New Roman" w:cs="Times New Roman"/>
              </w:rPr>
            </w:pPr>
          </w:p>
        </w:tc>
      </w:tr>
    </w:tbl>
    <w:p w14:paraId="0DAA4FD9" w14:textId="77777777" w:rsidR="00424FC2" w:rsidRPr="00501EDB" w:rsidRDefault="00424FC2" w:rsidP="00424FC2">
      <w:pPr>
        <w:rPr>
          <w:rFonts w:ascii="Times New Roman" w:eastAsia="Times New Roman" w:hAnsi="Times New Roman" w:cs="Times New Roman"/>
          <w:bCs/>
          <w:color w:val="000000"/>
          <w:sz w:val="20"/>
        </w:rPr>
      </w:pPr>
      <w:r w:rsidRPr="00501EDB">
        <w:rPr>
          <w:rFonts w:ascii="Times New Roman" w:eastAsia="Times New Roman" w:hAnsi="Times New Roman" w:cs="Times New Roman"/>
          <w:bCs/>
          <w:color w:val="000000"/>
          <w:sz w:val="20"/>
        </w:rPr>
        <w:t>Note: The fraction of the type exposed to change includes both cells that fall outside the 99% probability envelope and cells that fall outside the overall climatic envelope and are projected to be in non-analog climate space.</w:t>
      </w:r>
    </w:p>
    <w:tbl>
      <w:tblPr>
        <w:tblW w:w="12730" w:type="dxa"/>
        <w:tblInd w:w="108" w:type="dxa"/>
        <w:tblLayout w:type="fixed"/>
        <w:tblLook w:val="04A0" w:firstRow="1" w:lastRow="0" w:firstColumn="1" w:lastColumn="0" w:noHBand="0" w:noVBand="1"/>
      </w:tblPr>
      <w:tblGrid>
        <w:gridCol w:w="12730"/>
      </w:tblGrid>
      <w:tr w:rsidR="00424FC2" w:rsidRPr="00501EDB" w14:paraId="5B3E5DBD" w14:textId="77777777" w:rsidTr="00424FC2">
        <w:trPr>
          <w:trHeight w:val="1176"/>
        </w:trPr>
        <w:tc>
          <w:tcPr>
            <w:tcW w:w="12730" w:type="dxa"/>
            <w:tcBorders>
              <w:top w:val="nil"/>
              <w:left w:val="nil"/>
              <w:bottom w:val="single" w:sz="4" w:space="0" w:color="auto"/>
              <w:right w:val="nil"/>
            </w:tcBorders>
            <w:shd w:val="clear" w:color="auto" w:fill="auto"/>
            <w:vAlign w:val="bottom"/>
            <w:hideMark/>
          </w:tcPr>
          <w:p w14:paraId="4AEE56B8" w14:textId="1C213F56" w:rsidR="00424FC2" w:rsidRPr="00501EDB" w:rsidRDefault="00424FC2" w:rsidP="00424FC2">
            <w:pPr>
              <w:rPr>
                <w:rFonts w:ascii="Times New Roman" w:hAnsi="Times New Roman" w:cs="Times New Roman"/>
              </w:rPr>
            </w:pPr>
            <w:r w:rsidRPr="00501EDB">
              <w:rPr>
                <w:rFonts w:ascii="Times New Roman" w:eastAsia="Times New Roman" w:hAnsi="Times New Roman" w:cs="Times New Roman"/>
                <w:b/>
                <w:bCs/>
                <w:color w:val="000000"/>
              </w:rPr>
              <w:lastRenderedPageBreak/>
              <w:t xml:space="preserve">Table </w:t>
            </w:r>
            <w:r w:rsidR="0034100C" w:rsidRPr="00501EDB">
              <w:rPr>
                <w:rFonts w:ascii="Times New Roman" w:eastAsia="Times New Roman" w:hAnsi="Times New Roman" w:cs="Times New Roman"/>
                <w:b/>
                <w:bCs/>
                <w:color w:val="000000"/>
              </w:rPr>
              <w:t>11</w:t>
            </w:r>
            <w:r w:rsidRPr="00501EDB">
              <w:rPr>
                <w:rFonts w:ascii="Times New Roman" w:eastAsia="Times New Roman" w:hAnsi="Times New Roman" w:cs="Times New Roman"/>
                <w:b/>
                <w:bCs/>
                <w:color w:val="000000"/>
              </w:rPr>
              <w:t xml:space="preserve">. </w:t>
            </w:r>
            <w:r w:rsidRPr="00501EDB">
              <w:rPr>
                <w:rFonts w:ascii="Times New Roman" w:eastAsia="Times New Roman" w:hAnsi="Times New Roman" w:cs="Times New Roman"/>
                <w:bCs/>
                <w:color w:val="000000"/>
              </w:rPr>
              <w:t>F</w:t>
            </w:r>
            <w:r w:rsidRPr="00501EDB">
              <w:rPr>
                <w:rFonts w:ascii="Times New Roman" w:hAnsi="Times New Roman" w:cs="Times New Roman"/>
              </w:rPr>
              <w:t>orest types, their area in the Cascades, and their extent of exposure to climate change under different scenarios.</w:t>
            </w:r>
          </w:p>
          <w:tbl>
            <w:tblPr>
              <w:tblStyle w:val="TableGrid"/>
              <w:tblW w:w="12547" w:type="dxa"/>
              <w:tblLayout w:type="fixed"/>
              <w:tblCellMar>
                <w:left w:w="115" w:type="dxa"/>
                <w:right w:w="115" w:type="dxa"/>
              </w:tblCellMar>
              <w:tblLook w:val="04A0" w:firstRow="1" w:lastRow="0" w:firstColumn="1" w:lastColumn="0" w:noHBand="0" w:noVBand="1"/>
            </w:tblPr>
            <w:tblGrid>
              <w:gridCol w:w="3289"/>
              <w:gridCol w:w="1008"/>
              <w:gridCol w:w="1338"/>
              <w:gridCol w:w="864"/>
              <w:gridCol w:w="864"/>
              <w:gridCol w:w="864"/>
              <w:gridCol w:w="864"/>
              <w:gridCol w:w="864"/>
              <w:gridCol w:w="864"/>
              <w:gridCol w:w="864"/>
              <w:gridCol w:w="864"/>
            </w:tblGrid>
            <w:tr w:rsidR="00424FC2" w:rsidRPr="00501EDB" w14:paraId="4162B913" w14:textId="77777777" w:rsidTr="00424FC2">
              <w:trPr>
                <w:trHeight w:val="298"/>
              </w:trPr>
              <w:tc>
                <w:tcPr>
                  <w:tcW w:w="3289" w:type="dxa"/>
                  <w:vMerge w:val="restart"/>
                  <w:tcBorders>
                    <w:top w:val="single" w:sz="12" w:space="0" w:color="auto"/>
                    <w:left w:val="nil"/>
                    <w:right w:val="nil"/>
                  </w:tcBorders>
                  <w:noWrap/>
                  <w:vAlign w:val="center"/>
                  <w:hideMark/>
                </w:tcPr>
                <w:p w14:paraId="3481B327" w14:textId="77777777" w:rsidR="00424FC2" w:rsidRPr="00501EDB" w:rsidRDefault="00424FC2" w:rsidP="00424FC2">
                  <w:pPr>
                    <w:jc w:val="center"/>
                    <w:rPr>
                      <w:rFonts w:ascii="Times New Roman" w:hAnsi="Times New Roman" w:cs="Times New Roman"/>
                      <w:b/>
                      <w:sz w:val="22"/>
                      <w:szCs w:val="22"/>
                    </w:rPr>
                  </w:pPr>
                  <w:r w:rsidRPr="00501EDB">
                    <w:rPr>
                      <w:rFonts w:ascii="Times New Roman" w:hAnsi="Times New Roman" w:cs="Times New Roman"/>
                      <w:b/>
                      <w:sz w:val="22"/>
                      <w:szCs w:val="22"/>
                    </w:rPr>
                    <w:t>Forest type</w:t>
                  </w:r>
                </w:p>
              </w:tc>
              <w:tc>
                <w:tcPr>
                  <w:tcW w:w="1008" w:type="dxa"/>
                  <w:vMerge w:val="restart"/>
                  <w:tcBorders>
                    <w:top w:val="single" w:sz="12" w:space="0" w:color="auto"/>
                    <w:left w:val="nil"/>
                    <w:right w:val="nil"/>
                  </w:tcBorders>
                  <w:noWrap/>
                  <w:vAlign w:val="center"/>
                  <w:hideMark/>
                </w:tcPr>
                <w:p w14:paraId="6EC29EA1" w14:textId="77777777" w:rsidR="00424FC2" w:rsidRPr="00501EDB" w:rsidRDefault="00424FC2" w:rsidP="00424FC2">
                  <w:pPr>
                    <w:jc w:val="center"/>
                    <w:rPr>
                      <w:rFonts w:ascii="Times New Roman" w:hAnsi="Times New Roman" w:cs="Times New Roman"/>
                      <w:b/>
                      <w:sz w:val="22"/>
                    </w:rPr>
                  </w:pPr>
                  <w:r w:rsidRPr="00501EDB">
                    <w:rPr>
                      <w:rFonts w:ascii="Times New Roman" w:hAnsi="Times New Roman" w:cs="Times New Roman"/>
                      <w:b/>
                      <w:sz w:val="22"/>
                    </w:rPr>
                    <w:t>Area (km</w:t>
                  </w:r>
                  <w:r w:rsidRPr="00501EDB">
                    <w:rPr>
                      <w:rFonts w:ascii="Times New Roman" w:hAnsi="Times New Roman" w:cs="Times New Roman"/>
                      <w:b/>
                      <w:sz w:val="22"/>
                      <w:vertAlign w:val="superscript"/>
                    </w:rPr>
                    <w:t>2</w:t>
                  </w:r>
                  <w:r w:rsidRPr="00501EDB">
                    <w:rPr>
                      <w:rFonts w:ascii="Times New Roman" w:hAnsi="Times New Roman" w:cs="Times New Roman"/>
                      <w:b/>
                      <w:sz w:val="22"/>
                    </w:rPr>
                    <w:t>)</w:t>
                  </w:r>
                </w:p>
              </w:tc>
              <w:tc>
                <w:tcPr>
                  <w:tcW w:w="1338" w:type="dxa"/>
                  <w:vMerge w:val="restart"/>
                  <w:tcBorders>
                    <w:top w:val="single" w:sz="12" w:space="0" w:color="auto"/>
                    <w:left w:val="nil"/>
                    <w:right w:val="nil"/>
                  </w:tcBorders>
                  <w:noWrap/>
                  <w:vAlign w:val="center"/>
                  <w:hideMark/>
                </w:tcPr>
                <w:p w14:paraId="3B4C80EC" w14:textId="77777777" w:rsidR="00424FC2" w:rsidRPr="00501EDB" w:rsidRDefault="00424FC2" w:rsidP="00424FC2">
                  <w:pPr>
                    <w:jc w:val="center"/>
                    <w:rPr>
                      <w:rFonts w:ascii="Times New Roman" w:hAnsi="Times New Roman" w:cs="Times New Roman"/>
                      <w:b/>
                      <w:sz w:val="22"/>
                    </w:rPr>
                  </w:pPr>
                  <w:r w:rsidRPr="00501EDB">
                    <w:rPr>
                      <w:rFonts w:ascii="Times New Roman" w:hAnsi="Times New Roman" w:cs="Times New Roman"/>
                      <w:b/>
                      <w:sz w:val="22"/>
                    </w:rPr>
                    <w:t>% of total</w:t>
                  </w:r>
                </w:p>
                <w:p w14:paraId="00FAB016" w14:textId="77777777" w:rsidR="00424FC2" w:rsidRPr="00501EDB" w:rsidRDefault="00424FC2" w:rsidP="00424FC2">
                  <w:pPr>
                    <w:jc w:val="center"/>
                    <w:rPr>
                      <w:rFonts w:ascii="Times New Roman" w:hAnsi="Times New Roman" w:cs="Times New Roman"/>
                      <w:b/>
                      <w:sz w:val="22"/>
                    </w:rPr>
                  </w:pPr>
                  <w:r w:rsidRPr="00501EDB">
                    <w:rPr>
                      <w:rFonts w:ascii="Times New Roman" w:hAnsi="Times New Roman" w:cs="Times New Roman"/>
                      <w:b/>
                      <w:sz w:val="22"/>
                    </w:rPr>
                    <w:t>forest</w:t>
                  </w:r>
                </w:p>
              </w:tc>
              <w:tc>
                <w:tcPr>
                  <w:tcW w:w="864" w:type="dxa"/>
                  <w:tcBorders>
                    <w:top w:val="single" w:sz="12" w:space="0" w:color="auto"/>
                    <w:left w:val="nil"/>
                    <w:bottom w:val="nil"/>
                    <w:right w:val="nil"/>
                  </w:tcBorders>
                  <w:noWrap/>
                  <w:vAlign w:val="center"/>
                  <w:hideMark/>
                </w:tcPr>
                <w:p w14:paraId="2C41E102" w14:textId="77777777" w:rsidR="00424FC2" w:rsidRPr="00501EDB" w:rsidRDefault="00424FC2" w:rsidP="00424FC2">
                  <w:pPr>
                    <w:jc w:val="center"/>
                    <w:rPr>
                      <w:rFonts w:ascii="Times New Roman" w:hAnsi="Times New Roman" w:cs="Times New Roman"/>
                      <w:b/>
                      <w:sz w:val="22"/>
                    </w:rPr>
                  </w:pPr>
                  <w:r w:rsidRPr="00501EDB">
                    <w:rPr>
                      <w:rFonts w:ascii="Times New Roman" w:hAnsi="Times New Roman" w:cs="Times New Roman"/>
                      <w:b/>
                      <w:sz w:val="22"/>
                    </w:rPr>
                    <w:t>MG45</w:t>
                  </w:r>
                </w:p>
              </w:tc>
              <w:tc>
                <w:tcPr>
                  <w:tcW w:w="864" w:type="dxa"/>
                  <w:tcBorders>
                    <w:top w:val="single" w:sz="12" w:space="0" w:color="auto"/>
                    <w:left w:val="nil"/>
                    <w:bottom w:val="nil"/>
                    <w:right w:val="nil"/>
                  </w:tcBorders>
                  <w:noWrap/>
                  <w:vAlign w:val="center"/>
                  <w:hideMark/>
                </w:tcPr>
                <w:p w14:paraId="7661D939" w14:textId="77777777" w:rsidR="00424FC2" w:rsidRPr="00501EDB" w:rsidRDefault="00424FC2" w:rsidP="00424FC2">
                  <w:pPr>
                    <w:jc w:val="center"/>
                    <w:rPr>
                      <w:rFonts w:ascii="Times New Roman" w:hAnsi="Times New Roman" w:cs="Times New Roman"/>
                      <w:b/>
                      <w:sz w:val="22"/>
                    </w:rPr>
                  </w:pPr>
                  <w:r w:rsidRPr="00501EDB">
                    <w:rPr>
                      <w:rFonts w:ascii="Times New Roman" w:hAnsi="Times New Roman" w:cs="Times New Roman"/>
                      <w:b/>
                      <w:sz w:val="22"/>
                    </w:rPr>
                    <w:t>MG45</w:t>
                  </w:r>
                </w:p>
              </w:tc>
              <w:tc>
                <w:tcPr>
                  <w:tcW w:w="864" w:type="dxa"/>
                  <w:tcBorders>
                    <w:top w:val="single" w:sz="12" w:space="0" w:color="auto"/>
                    <w:left w:val="nil"/>
                    <w:bottom w:val="nil"/>
                    <w:right w:val="nil"/>
                  </w:tcBorders>
                  <w:noWrap/>
                  <w:vAlign w:val="center"/>
                  <w:hideMark/>
                </w:tcPr>
                <w:p w14:paraId="22D760B3" w14:textId="77777777" w:rsidR="00424FC2" w:rsidRPr="00501EDB" w:rsidRDefault="00424FC2" w:rsidP="00424FC2">
                  <w:pPr>
                    <w:jc w:val="center"/>
                    <w:rPr>
                      <w:rFonts w:ascii="Times New Roman" w:hAnsi="Times New Roman" w:cs="Times New Roman"/>
                      <w:b/>
                      <w:sz w:val="22"/>
                    </w:rPr>
                  </w:pPr>
                  <w:r w:rsidRPr="00501EDB">
                    <w:rPr>
                      <w:rFonts w:ascii="Times New Roman" w:hAnsi="Times New Roman" w:cs="Times New Roman"/>
                      <w:b/>
                      <w:sz w:val="22"/>
                    </w:rPr>
                    <w:t>MG85</w:t>
                  </w:r>
                </w:p>
              </w:tc>
              <w:tc>
                <w:tcPr>
                  <w:tcW w:w="864" w:type="dxa"/>
                  <w:tcBorders>
                    <w:top w:val="single" w:sz="12" w:space="0" w:color="auto"/>
                    <w:left w:val="nil"/>
                    <w:bottom w:val="nil"/>
                    <w:right w:val="nil"/>
                  </w:tcBorders>
                  <w:noWrap/>
                  <w:vAlign w:val="center"/>
                  <w:hideMark/>
                </w:tcPr>
                <w:p w14:paraId="3BA56DFF" w14:textId="77777777" w:rsidR="00424FC2" w:rsidRPr="00501EDB" w:rsidRDefault="00424FC2" w:rsidP="00424FC2">
                  <w:pPr>
                    <w:jc w:val="center"/>
                    <w:rPr>
                      <w:rFonts w:ascii="Times New Roman" w:hAnsi="Times New Roman" w:cs="Times New Roman"/>
                      <w:b/>
                      <w:sz w:val="22"/>
                    </w:rPr>
                  </w:pPr>
                  <w:r w:rsidRPr="00501EDB">
                    <w:rPr>
                      <w:rFonts w:ascii="Times New Roman" w:hAnsi="Times New Roman" w:cs="Times New Roman"/>
                      <w:b/>
                      <w:sz w:val="22"/>
                    </w:rPr>
                    <w:t>MG85</w:t>
                  </w:r>
                </w:p>
              </w:tc>
              <w:tc>
                <w:tcPr>
                  <w:tcW w:w="864" w:type="dxa"/>
                  <w:tcBorders>
                    <w:top w:val="single" w:sz="12" w:space="0" w:color="auto"/>
                    <w:left w:val="nil"/>
                    <w:bottom w:val="nil"/>
                    <w:right w:val="nil"/>
                  </w:tcBorders>
                  <w:noWrap/>
                  <w:vAlign w:val="center"/>
                  <w:hideMark/>
                </w:tcPr>
                <w:p w14:paraId="5479A79A" w14:textId="77777777" w:rsidR="00424FC2" w:rsidRPr="00501EDB" w:rsidRDefault="00424FC2" w:rsidP="00424FC2">
                  <w:pPr>
                    <w:jc w:val="center"/>
                    <w:rPr>
                      <w:rFonts w:ascii="Times New Roman" w:hAnsi="Times New Roman" w:cs="Times New Roman"/>
                      <w:b/>
                      <w:sz w:val="22"/>
                    </w:rPr>
                  </w:pPr>
                  <w:r w:rsidRPr="00501EDB">
                    <w:rPr>
                      <w:rFonts w:ascii="Times New Roman" w:hAnsi="Times New Roman" w:cs="Times New Roman"/>
                      <w:b/>
                      <w:sz w:val="22"/>
                    </w:rPr>
                    <w:t>MI45</w:t>
                  </w:r>
                </w:p>
              </w:tc>
              <w:tc>
                <w:tcPr>
                  <w:tcW w:w="864" w:type="dxa"/>
                  <w:tcBorders>
                    <w:top w:val="single" w:sz="12" w:space="0" w:color="auto"/>
                    <w:left w:val="nil"/>
                    <w:bottom w:val="nil"/>
                    <w:right w:val="nil"/>
                  </w:tcBorders>
                  <w:noWrap/>
                  <w:vAlign w:val="center"/>
                  <w:hideMark/>
                </w:tcPr>
                <w:p w14:paraId="5A1FA239" w14:textId="77777777" w:rsidR="00424FC2" w:rsidRPr="00501EDB" w:rsidRDefault="00424FC2" w:rsidP="00424FC2">
                  <w:pPr>
                    <w:jc w:val="center"/>
                    <w:rPr>
                      <w:rFonts w:ascii="Times New Roman" w:hAnsi="Times New Roman" w:cs="Times New Roman"/>
                      <w:b/>
                      <w:sz w:val="22"/>
                    </w:rPr>
                  </w:pPr>
                  <w:r w:rsidRPr="00501EDB">
                    <w:rPr>
                      <w:rFonts w:ascii="Times New Roman" w:hAnsi="Times New Roman" w:cs="Times New Roman"/>
                      <w:b/>
                      <w:sz w:val="22"/>
                    </w:rPr>
                    <w:t>MI45</w:t>
                  </w:r>
                </w:p>
              </w:tc>
              <w:tc>
                <w:tcPr>
                  <w:tcW w:w="864" w:type="dxa"/>
                  <w:tcBorders>
                    <w:top w:val="single" w:sz="12" w:space="0" w:color="auto"/>
                    <w:left w:val="nil"/>
                    <w:bottom w:val="nil"/>
                    <w:right w:val="nil"/>
                  </w:tcBorders>
                  <w:noWrap/>
                  <w:vAlign w:val="center"/>
                  <w:hideMark/>
                </w:tcPr>
                <w:p w14:paraId="0A9F5866" w14:textId="77777777" w:rsidR="00424FC2" w:rsidRPr="00501EDB" w:rsidRDefault="00424FC2" w:rsidP="00424FC2">
                  <w:pPr>
                    <w:jc w:val="center"/>
                    <w:rPr>
                      <w:rFonts w:ascii="Times New Roman" w:hAnsi="Times New Roman" w:cs="Times New Roman"/>
                      <w:b/>
                      <w:sz w:val="22"/>
                    </w:rPr>
                  </w:pPr>
                  <w:r w:rsidRPr="00501EDB">
                    <w:rPr>
                      <w:rFonts w:ascii="Times New Roman" w:hAnsi="Times New Roman" w:cs="Times New Roman"/>
                      <w:b/>
                      <w:sz w:val="22"/>
                    </w:rPr>
                    <w:t>MI85</w:t>
                  </w:r>
                </w:p>
              </w:tc>
              <w:tc>
                <w:tcPr>
                  <w:tcW w:w="864" w:type="dxa"/>
                  <w:tcBorders>
                    <w:top w:val="single" w:sz="12" w:space="0" w:color="auto"/>
                    <w:left w:val="nil"/>
                    <w:bottom w:val="nil"/>
                    <w:right w:val="nil"/>
                  </w:tcBorders>
                  <w:noWrap/>
                  <w:vAlign w:val="center"/>
                  <w:hideMark/>
                </w:tcPr>
                <w:p w14:paraId="1E0F05EB" w14:textId="77777777" w:rsidR="00424FC2" w:rsidRPr="00501EDB" w:rsidRDefault="00424FC2" w:rsidP="00424FC2">
                  <w:pPr>
                    <w:jc w:val="center"/>
                    <w:rPr>
                      <w:rFonts w:ascii="Times New Roman" w:hAnsi="Times New Roman" w:cs="Times New Roman"/>
                      <w:b/>
                      <w:sz w:val="22"/>
                    </w:rPr>
                  </w:pPr>
                  <w:r w:rsidRPr="00501EDB">
                    <w:rPr>
                      <w:rFonts w:ascii="Times New Roman" w:hAnsi="Times New Roman" w:cs="Times New Roman"/>
                      <w:b/>
                      <w:sz w:val="22"/>
                    </w:rPr>
                    <w:t>MI85</w:t>
                  </w:r>
                </w:p>
              </w:tc>
            </w:tr>
            <w:tr w:rsidR="00424FC2" w:rsidRPr="00501EDB" w14:paraId="03FB283D" w14:textId="77777777" w:rsidTr="00424FC2">
              <w:trPr>
                <w:trHeight w:val="298"/>
              </w:trPr>
              <w:tc>
                <w:tcPr>
                  <w:tcW w:w="3289" w:type="dxa"/>
                  <w:vMerge/>
                  <w:tcBorders>
                    <w:left w:val="nil"/>
                    <w:bottom w:val="single" w:sz="12" w:space="0" w:color="auto"/>
                    <w:right w:val="nil"/>
                  </w:tcBorders>
                  <w:noWrap/>
                  <w:vAlign w:val="center"/>
                  <w:hideMark/>
                </w:tcPr>
                <w:p w14:paraId="0362EA4B" w14:textId="77777777" w:rsidR="00424FC2" w:rsidRPr="00501EDB" w:rsidRDefault="00424FC2" w:rsidP="00424FC2">
                  <w:pPr>
                    <w:jc w:val="center"/>
                    <w:rPr>
                      <w:rFonts w:ascii="Times New Roman" w:hAnsi="Times New Roman" w:cs="Times New Roman"/>
                      <w:b/>
                      <w:sz w:val="22"/>
                      <w:szCs w:val="22"/>
                    </w:rPr>
                  </w:pPr>
                </w:p>
              </w:tc>
              <w:tc>
                <w:tcPr>
                  <w:tcW w:w="1008" w:type="dxa"/>
                  <w:vMerge/>
                  <w:tcBorders>
                    <w:left w:val="nil"/>
                    <w:bottom w:val="single" w:sz="12" w:space="0" w:color="auto"/>
                    <w:right w:val="nil"/>
                  </w:tcBorders>
                  <w:noWrap/>
                  <w:vAlign w:val="center"/>
                  <w:hideMark/>
                </w:tcPr>
                <w:p w14:paraId="04C2F14D" w14:textId="77777777" w:rsidR="00424FC2" w:rsidRPr="00501EDB" w:rsidRDefault="00424FC2" w:rsidP="00424FC2">
                  <w:pPr>
                    <w:jc w:val="center"/>
                    <w:rPr>
                      <w:rFonts w:ascii="Times New Roman" w:hAnsi="Times New Roman" w:cs="Times New Roman"/>
                      <w:b/>
                      <w:sz w:val="22"/>
                    </w:rPr>
                  </w:pPr>
                </w:p>
              </w:tc>
              <w:tc>
                <w:tcPr>
                  <w:tcW w:w="1338" w:type="dxa"/>
                  <w:vMerge/>
                  <w:tcBorders>
                    <w:left w:val="nil"/>
                    <w:bottom w:val="single" w:sz="12" w:space="0" w:color="auto"/>
                    <w:right w:val="nil"/>
                  </w:tcBorders>
                  <w:noWrap/>
                  <w:vAlign w:val="center"/>
                  <w:hideMark/>
                </w:tcPr>
                <w:p w14:paraId="45AFD756" w14:textId="77777777" w:rsidR="00424FC2" w:rsidRPr="00501EDB" w:rsidRDefault="00424FC2" w:rsidP="00424FC2">
                  <w:pPr>
                    <w:jc w:val="center"/>
                    <w:rPr>
                      <w:rFonts w:ascii="Times New Roman" w:hAnsi="Times New Roman" w:cs="Times New Roman"/>
                      <w:b/>
                      <w:sz w:val="22"/>
                    </w:rPr>
                  </w:pPr>
                </w:p>
              </w:tc>
              <w:tc>
                <w:tcPr>
                  <w:tcW w:w="864" w:type="dxa"/>
                  <w:tcBorders>
                    <w:top w:val="nil"/>
                    <w:left w:val="nil"/>
                    <w:bottom w:val="single" w:sz="12" w:space="0" w:color="auto"/>
                    <w:right w:val="nil"/>
                  </w:tcBorders>
                  <w:noWrap/>
                  <w:vAlign w:val="center"/>
                  <w:hideMark/>
                </w:tcPr>
                <w:p w14:paraId="05E4D936" w14:textId="77777777" w:rsidR="00424FC2" w:rsidRPr="00501EDB" w:rsidRDefault="00424FC2" w:rsidP="00424FC2">
                  <w:pPr>
                    <w:jc w:val="center"/>
                    <w:rPr>
                      <w:rFonts w:ascii="Times New Roman" w:hAnsi="Times New Roman" w:cs="Times New Roman"/>
                      <w:b/>
                      <w:sz w:val="22"/>
                    </w:rPr>
                  </w:pPr>
                  <w:r w:rsidRPr="00501EDB">
                    <w:rPr>
                      <w:rFonts w:ascii="Times New Roman" w:hAnsi="Times New Roman" w:cs="Times New Roman"/>
                      <w:b/>
                      <w:sz w:val="22"/>
                    </w:rPr>
                    <w:t>2060</w:t>
                  </w:r>
                </w:p>
              </w:tc>
              <w:tc>
                <w:tcPr>
                  <w:tcW w:w="864" w:type="dxa"/>
                  <w:tcBorders>
                    <w:top w:val="nil"/>
                    <w:left w:val="nil"/>
                    <w:bottom w:val="single" w:sz="12" w:space="0" w:color="auto"/>
                    <w:right w:val="nil"/>
                  </w:tcBorders>
                  <w:noWrap/>
                  <w:vAlign w:val="center"/>
                  <w:hideMark/>
                </w:tcPr>
                <w:p w14:paraId="376D8D5D" w14:textId="77777777" w:rsidR="00424FC2" w:rsidRPr="00501EDB" w:rsidRDefault="00424FC2" w:rsidP="00424FC2">
                  <w:pPr>
                    <w:jc w:val="center"/>
                    <w:rPr>
                      <w:rFonts w:ascii="Times New Roman" w:hAnsi="Times New Roman" w:cs="Times New Roman"/>
                      <w:b/>
                      <w:sz w:val="22"/>
                    </w:rPr>
                  </w:pPr>
                  <w:r w:rsidRPr="00501EDB">
                    <w:rPr>
                      <w:rFonts w:ascii="Times New Roman" w:hAnsi="Times New Roman" w:cs="Times New Roman"/>
                      <w:b/>
                      <w:sz w:val="22"/>
                    </w:rPr>
                    <w:t>2080</w:t>
                  </w:r>
                </w:p>
              </w:tc>
              <w:tc>
                <w:tcPr>
                  <w:tcW w:w="864" w:type="dxa"/>
                  <w:tcBorders>
                    <w:top w:val="nil"/>
                    <w:left w:val="nil"/>
                    <w:bottom w:val="single" w:sz="12" w:space="0" w:color="auto"/>
                    <w:right w:val="nil"/>
                  </w:tcBorders>
                  <w:noWrap/>
                  <w:vAlign w:val="center"/>
                  <w:hideMark/>
                </w:tcPr>
                <w:p w14:paraId="00D4EABA" w14:textId="77777777" w:rsidR="00424FC2" w:rsidRPr="00501EDB" w:rsidRDefault="00424FC2" w:rsidP="00424FC2">
                  <w:pPr>
                    <w:jc w:val="center"/>
                    <w:rPr>
                      <w:rFonts w:ascii="Times New Roman" w:hAnsi="Times New Roman" w:cs="Times New Roman"/>
                      <w:b/>
                      <w:sz w:val="22"/>
                    </w:rPr>
                  </w:pPr>
                  <w:r w:rsidRPr="00501EDB">
                    <w:rPr>
                      <w:rFonts w:ascii="Times New Roman" w:hAnsi="Times New Roman" w:cs="Times New Roman"/>
                      <w:b/>
                      <w:sz w:val="22"/>
                    </w:rPr>
                    <w:t>2060</w:t>
                  </w:r>
                </w:p>
              </w:tc>
              <w:tc>
                <w:tcPr>
                  <w:tcW w:w="864" w:type="dxa"/>
                  <w:tcBorders>
                    <w:top w:val="nil"/>
                    <w:left w:val="nil"/>
                    <w:bottom w:val="single" w:sz="12" w:space="0" w:color="auto"/>
                    <w:right w:val="nil"/>
                  </w:tcBorders>
                  <w:noWrap/>
                  <w:vAlign w:val="center"/>
                  <w:hideMark/>
                </w:tcPr>
                <w:p w14:paraId="033D8F0E" w14:textId="77777777" w:rsidR="00424FC2" w:rsidRPr="00501EDB" w:rsidRDefault="00424FC2" w:rsidP="00424FC2">
                  <w:pPr>
                    <w:jc w:val="center"/>
                    <w:rPr>
                      <w:rFonts w:ascii="Times New Roman" w:hAnsi="Times New Roman" w:cs="Times New Roman"/>
                      <w:b/>
                      <w:sz w:val="22"/>
                    </w:rPr>
                  </w:pPr>
                  <w:r w:rsidRPr="00501EDB">
                    <w:rPr>
                      <w:rFonts w:ascii="Times New Roman" w:hAnsi="Times New Roman" w:cs="Times New Roman"/>
                      <w:b/>
                      <w:sz w:val="22"/>
                    </w:rPr>
                    <w:t>2080</w:t>
                  </w:r>
                </w:p>
              </w:tc>
              <w:tc>
                <w:tcPr>
                  <w:tcW w:w="864" w:type="dxa"/>
                  <w:tcBorders>
                    <w:top w:val="nil"/>
                    <w:left w:val="nil"/>
                    <w:bottom w:val="single" w:sz="12" w:space="0" w:color="auto"/>
                    <w:right w:val="nil"/>
                  </w:tcBorders>
                  <w:noWrap/>
                  <w:vAlign w:val="center"/>
                  <w:hideMark/>
                </w:tcPr>
                <w:p w14:paraId="6BA5C960" w14:textId="77777777" w:rsidR="00424FC2" w:rsidRPr="00501EDB" w:rsidRDefault="00424FC2" w:rsidP="00424FC2">
                  <w:pPr>
                    <w:jc w:val="center"/>
                    <w:rPr>
                      <w:rFonts w:ascii="Times New Roman" w:hAnsi="Times New Roman" w:cs="Times New Roman"/>
                      <w:b/>
                      <w:sz w:val="22"/>
                    </w:rPr>
                  </w:pPr>
                  <w:r w:rsidRPr="00501EDB">
                    <w:rPr>
                      <w:rFonts w:ascii="Times New Roman" w:hAnsi="Times New Roman" w:cs="Times New Roman"/>
                      <w:b/>
                      <w:sz w:val="22"/>
                    </w:rPr>
                    <w:t>2060</w:t>
                  </w:r>
                </w:p>
              </w:tc>
              <w:tc>
                <w:tcPr>
                  <w:tcW w:w="864" w:type="dxa"/>
                  <w:tcBorders>
                    <w:top w:val="nil"/>
                    <w:left w:val="nil"/>
                    <w:bottom w:val="single" w:sz="12" w:space="0" w:color="auto"/>
                    <w:right w:val="nil"/>
                  </w:tcBorders>
                  <w:noWrap/>
                  <w:vAlign w:val="center"/>
                  <w:hideMark/>
                </w:tcPr>
                <w:p w14:paraId="522B638B" w14:textId="77777777" w:rsidR="00424FC2" w:rsidRPr="00501EDB" w:rsidRDefault="00424FC2" w:rsidP="00424FC2">
                  <w:pPr>
                    <w:jc w:val="center"/>
                    <w:rPr>
                      <w:rFonts w:ascii="Times New Roman" w:hAnsi="Times New Roman" w:cs="Times New Roman"/>
                      <w:b/>
                      <w:sz w:val="22"/>
                    </w:rPr>
                  </w:pPr>
                  <w:r w:rsidRPr="00501EDB">
                    <w:rPr>
                      <w:rFonts w:ascii="Times New Roman" w:hAnsi="Times New Roman" w:cs="Times New Roman"/>
                      <w:b/>
                      <w:sz w:val="22"/>
                    </w:rPr>
                    <w:t>2080</w:t>
                  </w:r>
                </w:p>
              </w:tc>
              <w:tc>
                <w:tcPr>
                  <w:tcW w:w="864" w:type="dxa"/>
                  <w:tcBorders>
                    <w:top w:val="nil"/>
                    <w:left w:val="nil"/>
                    <w:bottom w:val="single" w:sz="12" w:space="0" w:color="auto"/>
                    <w:right w:val="nil"/>
                  </w:tcBorders>
                  <w:noWrap/>
                  <w:vAlign w:val="center"/>
                  <w:hideMark/>
                </w:tcPr>
                <w:p w14:paraId="659699CB" w14:textId="77777777" w:rsidR="00424FC2" w:rsidRPr="00501EDB" w:rsidRDefault="00424FC2" w:rsidP="00424FC2">
                  <w:pPr>
                    <w:jc w:val="center"/>
                    <w:rPr>
                      <w:rFonts w:ascii="Times New Roman" w:hAnsi="Times New Roman" w:cs="Times New Roman"/>
                      <w:b/>
                      <w:sz w:val="22"/>
                    </w:rPr>
                  </w:pPr>
                  <w:r w:rsidRPr="00501EDB">
                    <w:rPr>
                      <w:rFonts w:ascii="Times New Roman" w:hAnsi="Times New Roman" w:cs="Times New Roman"/>
                      <w:b/>
                      <w:sz w:val="22"/>
                    </w:rPr>
                    <w:t>2060</w:t>
                  </w:r>
                </w:p>
              </w:tc>
              <w:tc>
                <w:tcPr>
                  <w:tcW w:w="864" w:type="dxa"/>
                  <w:tcBorders>
                    <w:top w:val="nil"/>
                    <w:left w:val="nil"/>
                    <w:bottom w:val="single" w:sz="12" w:space="0" w:color="auto"/>
                    <w:right w:val="nil"/>
                  </w:tcBorders>
                  <w:noWrap/>
                  <w:vAlign w:val="center"/>
                  <w:hideMark/>
                </w:tcPr>
                <w:p w14:paraId="5D96F9D4" w14:textId="77777777" w:rsidR="00424FC2" w:rsidRPr="00501EDB" w:rsidRDefault="00424FC2" w:rsidP="00424FC2">
                  <w:pPr>
                    <w:jc w:val="center"/>
                    <w:rPr>
                      <w:rFonts w:ascii="Times New Roman" w:hAnsi="Times New Roman" w:cs="Times New Roman"/>
                      <w:b/>
                      <w:sz w:val="22"/>
                    </w:rPr>
                  </w:pPr>
                  <w:r w:rsidRPr="00501EDB">
                    <w:rPr>
                      <w:rFonts w:ascii="Times New Roman" w:hAnsi="Times New Roman" w:cs="Times New Roman"/>
                      <w:b/>
                      <w:sz w:val="22"/>
                    </w:rPr>
                    <w:t>2080</w:t>
                  </w:r>
                </w:p>
              </w:tc>
            </w:tr>
            <w:tr w:rsidR="00424FC2" w:rsidRPr="00501EDB" w14:paraId="3FC2043A" w14:textId="77777777" w:rsidTr="00424FC2">
              <w:trPr>
                <w:trHeight w:val="298"/>
              </w:trPr>
              <w:tc>
                <w:tcPr>
                  <w:tcW w:w="3289" w:type="dxa"/>
                  <w:tcBorders>
                    <w:top w:val="single" w:sz="12" w:space="0" w:color="auto"/>
                    <w:left w:val="nil"/>
                    <w:right w:val="nil"/>
                  </w:tcBorders>
                  <w:noWrap/>
                  <w:vAlign w:val="center"/>
                  <w:hideMark/>
                </w:tcPr>
                <w:p w14:paraId="5543670E" w14:textId="77777777" w:rsidR="00424FC2" w:rsidRPr="00501EDB" w:rsidRDefault="00424FC2" w:rsidP="00424FC2">
                  <w:pPr>
                    <w:jc w:val="center"/>
                    <w:rPr>
                      <w:rFonts w:ascii="Times New Roman" w:hAnsi="Times New Roman" w:cs="Times New Roman"/>
                      <w:sz w:val="22"/>
                      <w:szCs w:val="22"/>
                    </w:rPr>
                  </w:pPr>
                  <w:r w:rsidRPr="00501EDB">
                    <w:rPr>
                      <w:rFonts w:ascii="Times New Roman" w:hAnsi="Times New Roman" w:cs="Times New Roman"/>
                      <w:sz w:val="22"/>
                      <w:szCs w:val="22"/>
                    </w:rPr>
                    <w:t>Pinyon-juniper woodland</w:t>
                  </w:r>
                </w:p>
              </w:tc>
              <w:tc>
                <w:tcPr>
                  <w:tcW w:w="1008" w:type="dxa"/>
                  <w:tcBorders>
                    <w:top w:val="single" w:sz="12" w:space="0" w:color="auto"/>
                    <w:left w:val="nil"/>
                    <w:right w:val="nil"/>
                  </w:tcBorders>
                  <w:noWrap/>
                  <w:vAlign w:val="center"/>
                  <w:hideMark/>
                </w:tcPr>
                <w:p w14:paraId="15D55516" w14:textId="3A94E2A2"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9</w:t>
                  </w:r>
                </w:p>
              </w:tc>
              <w:tc>
                <w:tcPr>
                  <w:tcW w:w="1338" w:type="dxa"/>
                  <w:tcBorders>
                    <w:top w:val="single" w:sz="12" w:space="0" w:color="auto"/>
                    <w:left w:val="nil"/>
                    <w:right w:val="nil"/>
                  </w:tcBorders>
                  <w:noWrap/>
                  <w:vAlign w:val="center"/>
                  <w:hideMark/>
                </w:tcPr>
                <w:p w14:paraId="342DEE08" w14:textId="0134D4B6"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1.3</w:t>
                  </w:r>
                </w:p>
              </w:tc>
              <w:tc>
                <w:tcPr>
                  <w:tcW w:w="864" w:type="dxa"/>
                  <w:tcBorders>
                    <w:top w:val="single" w:sz="12" w:space="0" w:color="auto"/>
                    <w:left w:val="nil"/>
                    <w:right w:val="nil"/>
                  </w:tcBorders>
                  <w:noWrap/>
                  <w:vAlign w:val="center"/>
                  <w:hideMark/>
                </w:tcPr>
                <w:p w14:paraId="611175DB" w14:textId="3D735491" w:rsidR="00424FC2" w:rsidRPr="00501EDB" w:rsidRDefault="00424FC2" w:rsidP="00424FC2">
                  <w:pPr>
                    <w:jc w:val="center"/>
                    <w:rPr>
                      <w:rFonts w:ascii="Times New Roman" w:hAnsi="Times New Roman" w:cs="Times New Roman"/>
                      <w:sz w:val="18"/>
                      <w:szCs w:val="18"/>
                    </w:rPr>
                  </w:pPr>
                  <w:r w:rsidRPr="00501EDB">
                    <w:rPr>
                      <w:rFonts w:ascii="Times New Roman" w:hAnsi="Times New Roman" w:cs="Times New Roman"/>
                      <w:sz w:val="18"/>
                      <w:szCs w:val="18"/>
                    </w:rPr>
                    <w:t>5.7</w:t>
                  </w:r>
                </w:p>
              </w:tc>
              <w:tc>
                <w:tcPr>
                  <w:tcW w:w="864" w:type="dxa"/>
                  <w:tcBorders>
                    <w:top w:val="single" w:sz="12" w:space="0" w:color="auto"/>
                    <w:left w:val="nil"/>
                    <w:right w:val="nil"/>
                  </w:tcBorders>
                  <w:noWrap/>
                  <w:vAlign w:val="center"/>
                  <w:hideMark/>
                </w:tcPr>
                <w:p w14:paraId="75E3414D" w14:textId="279E441F" w:rsidR="00424FC2" w:rsidRPr="00501EDB" w:rsidRDefault="00424FC2" w:rsidP="00424FC2">
                  <w:pPr>
                    <w:jc w:val="center"/>
                    <w:rPr>
                      <w:rFonts w:ascii="Times New Roman" w:hAnsi="Times New Roman" w:cs="Times New Roman"/>
                      <w:sz w:val="18"/>
                      <w:szCs w:val="18"/>
                    </w:rPr>
                  </w:pPr>
                  <w:r w:rsidRPr="00501EDB">
                    <w:rPr>
                      <w:rFonts w:ascii="Times New Roman" w:hAnsi="Times New Roman" w:cs="Times New Roman"/>
                      <w:sz w:val="18"/>
                      <w:szCs w:val="18"/>
                    </w:rPr>
                    <w:t>6.7</w:t>
                  </w:r>
                </w:p>
              </w:tc>
              <w:tc>
                <w:tcPr>
                  <w:tcW w:w="864" w:type="dxa"/>
                  <w:tcBorders>
                    <w:top w:val="single" w:sz="12" w:space="0" w:color="auto"/>
                    <w:left w:val="nil"/>
                    <w:right w:val="nil"/>
                  </w:tcBorders>
                  <w:noWrap/>
                  <w:vAlign w:val="center"/>
                  <w:hideMark/>
                </w:tcPr>
                <w:p w14:paraId="2A4D12A5" w14:textId="3500092F" w:rsidR="00424FC2" w:rsidRPr="00501EDB" w:rsidRDefault="00424FC2" w:rsidP="00424FC2">
                  <w:pPr>
                    <w:jc w:val="center"/>
                    <w:rPr>
                      <w:rFonts w:ascii="Times New Roman" w:hAnsi="Times New Roman" w:cs="Times New Roman"/>
                      <w:sz w:val="18"/>
                      <w:szCs w:val="18"/>
                    </w:rPr>
                  </w:pPr>
                  <w:r w:rsidRPr="00501EDB">
                    <w:rPr>
                      <w:rFonts w:ascii="Times New Roman" w:hAnsi="Times New Roman" w:cs="Times New Roman"/>
                      <w:sz w:val="18"/>
                      <w:szCs w:val="18"/>
                    </w:rPr>
                    <w:t>8.4</w:t>
                  </w:r>
                </w:p>
              </w:tc>
              <w:tc>
                <w:tcPr>
                  <w:tcW w:w="864" w:type="dxa"/>
                  <w:tcBorders>
                    <w:top w:val="single" w:sz="12" w:space="0" w:color="auto"/>
                    <w:left w:val="nil"/>
                    <w:right w:val="nil"/>
                  </w:tcBorders>
                  <w:noWrap/>
                  <w:vAlign w:val="center"/>
                  <w:hideMark/>
                </w:tcPr>
                <w:p w14:paraId="69D11E87" w14:textId="3E8F1775" w:rsidR="00424FC2" w:rsidRPr="00501EDB" w:rsidRDefault="00424FC2" w:rsidP="00424FC2">
                  <w:pPr>
                    <w:jc w:val="center"/>
                    <w:rPr>
                      <w:rFonts w:ascii="Times New Roman" w:hAnsi="Times New Roman" w:cs="Times New Roman"/>
                      <w:sz w:val="18"/>
                      <w:szCs w:val="18"/>
                    </w:rPr>
                  </w:pPr>
                  <w:r w:rsidRPr="00501EDB">
                    <w:rPr>
                      <w:rFonts w:ascii="Times New Roman" w:hAnsi="Times New Roman" w:cs="Times New Roman"/>
                      <w:sz w:val="18"/>
                      <w:szCs w:val="18"/>
                    </w:rPr>
                    <w:t>7.9</w:t>
                  </w:r>
                </w:p>
              </w:tc>
              <w:tc>
                <w:tcPr>
                  <w:tcW w:w="864" w:type="dxa"/>
                  <w:tcBorders>
                    <w:top w:val="single" w:sz="12" w:space="0" w:color="auto"/>
                    <w:left w:val="nil"/>
                    <w:right w:val="nil"/>
                  </w:tcBorders>
                  <w:noWrap/>
                  <w:vAlign w:val="center"/>
                  <w:hideMark/>
                </w:tcPr>
                <w:p w14:paraId="168D120A" w14:textId="638DA46E" w:rsidR="00424FC2" w:rsidRPr="00501EDB" w:rsidRDefault="00424FC2" w:rsidP="00424FC2">
                  <w:pPr>
                    <w:jc w:val="center"/>
                    <w:rPr>
                      <w:rFonts w:ascii="Times New Roman" w:hAnsi="Times New Roman" w:cs="Times New Roman"/>
                      <w:sz w:val="18"/>
                      <w:szCs w:val="18"/>
                    </w:rPr>
                  </w:pPr>
                  <w:r w:rsidRPr="00501EDB">
                    <w:rPr>
                      <w:rFonts w:ascii="Times New Roman" w:hAnsi="Times New Roman" w:cs="Times New Roman"/>
                      <w:sz w:val="18"/>
                      <w:szCs w:val="18"/>
                    </w:rPr>
                    <w:t>1.3</w:t>
                  </w:r>
                </w:p>
              </w:tc>
              <w:tc>
                <w:tcPr>
                  <w:tcW w:w="864" w:type="dxa"/>
                  <w:tcBorders>
                    <w:top w:val="single" w:sz="12" w:space="0" w:color="auto"/>
                    <w:left w:val="nil"/>
                    <w:right w:val="nil"/>
                  </w:tcBorders>
                  <w:noWrap/>
                  <w:vAlign w:val="center"/>
                  <w:hideMark/>
                </w:tcPr>
                <w:p w14:paraId="3CF9B9D0" w14:textId="6C83B80D" w:rsidR="00424FC2" w:rsidRPr="00501EDB" w:rsidRDefault="00424FC2" w:rsidP="00424FC2">
                  <w:pPr>
                    <w:jc w:val="center"/>
                    <w:rPr>
                      <w:rFonts w:ascii="Times New Roman" w:hAnsi="Times New Roman" w:cs="Times New Roman"/>
                      <w:sz w:val="18"/>
                      <w:szCs w:val="18"/>
                    </w:rPr>
                  </w:pPr>
                  <w:r w:rsidRPr="00501EDB">
                    <w:rPr>
                      <w:rFonts w:ascii="Times New Roman" w:hAnsi="Times New Roman" w:cs="Times New Roman"/>
                      <w:sz w:val="18"/>
                      <w:szCs w:val="18"/>
                    </w:rPr>
                    <w:t>0.9</w:t>
                  </w:r>
                </w:p>
              </w:tc>
              <w:tc>
                <w:tcPr>
                  <w:tcW w:w="864" w:type="dxa"/>
                  <w:tcBorders>
                    <w:top w:val="single" w:sz="12" w:space="0" w:color="auto"/>
                    <w:left w:val="nil"/>
                    <w:right w:val="nil"/>
                  </w:tcBorders>
                  <w:noWrap/>
                  <w:vAlign w:val="center"/>
                  <w:hideMark/>
                </w:tcPr>
                <w:p w14:paraId="535A3288" w14:textId="5D5B6B0E" w:rsidR="00424FC2" w:rsidRPr="00501EDB" w:rsidRDefault="00424FC2" w:rsidP="00424FC2">
                  <w:pPr>
                    <w:jc w:val="center"/>
                    <w:rPr>
                      <w:rFonts w:ascii="Times New Roman" w:hAnsi="Times New Roman" w:cs="Times New Roman"/>
                      <w:sz w:val="18"/>
                      <w:szCs w:val="18"/>
                    </w:rPr>
                  </w:pPr>
                  <w:r w:rsidRPr="00501EDB">
                    <w:rPr>
                      <w:rFonts w:ascii="Times New Roman" w:hAnsi="Times New Roman" w:cs="Times New Roman"/>
                      <w:sz w:val="18"/>
                      <w:szCs w:val="18"/>
                    </w:rPr>
                    <w:t>6.0</w:t>
                  </w:r>
                </w:p>
              </w:tc>
              <w:tc>
                <w:tcPr>
                  <w:tcW w:w="864" w:type="dxa"/>
                  <w:tcBorders>
                    <w:top w:val="single" w:sz="12" w:space="0" w:color="auto"/>
                    <w:left w:val="nil"/>
                    <w:right w:val="nil"/>
                  </w:tcBorders>
                  <w:noWrap/>
                  <w:vAlign w:val="center"/>
                  <w:hideMark/>
                </w:tcPr>
                <w:p w14:paraId="465180AB" w14:textId="4B63B3D3" w:rsidR="00424FC2" w:rsidRPr="00501EDB" w:rsidRDefault="00424FC2" w:rsidP="00424FC2">
                  <w:pPr>
                    <w:jc w:val="center"/>
                    <w:rPr>
                      <w:rFonts w:ascii="Times New Roman" w:hAnsi="Times New Roman" w:cs="Times New Roman"/>
                      <w:sz w:val="18"/>
                      <w:szCs w:val="18"/>
                    </w:rPr>
                  </w:pPr>
                  <w:r w:rsidRPr="00501EDB">
                    <w:rPr>
                      <w:rFonts w:ascii="Times New Roman" w:hAnsi="Times New Roman" w:cs="Times New Roman"/>
                      <w:sz w:val="18"/>
                      <w:szCs w:val="18"/>
                    </w:rPr>
                    <w:t>6.0</w:t>
                  </w:r>
                </w:p>
              </w:tc>
            </w:tr>
            <w:tr w:rsidR="00424FC2" w:rsidRPr="00501EDB" w14:paraId="704D859C" w14:textId="77777777" w:rsidTr="00424FC2">
              <w:trPr>
                <w:trHeight w:val="298"/>
              </w:trPr>
              <w:tc>
                <w:tcPr>
                  <w:tcW w:w="3289" w:type="dxa"/>
                  <w:tcBorders>
                    <w:left w:val="nil"/>
                    <w:right w:val="nil"/>
                  </w:tcBorders>
                  <w:noWrap/>
                  <w:vAlign w:val="center"/>
                  <w:hideMark/>
                </w:tcPr>
                <w:p w14:paraId="1128F253" w14:textId="77777777" w:rsidR="00424FC2" w:rsidRPr="00501EDB" w:rsidRDefault="00424FC2" w:rsidP="00424FC2">
                  <w:pPr>
                    <w:jc w:val="center"/>
                    <w:rPr>
                      <w:rFonts w:ascii="Times New Roman" w:hAnsi="Times New Roman" w:cs="Times New Roman"/>
                      <w:sz w:val="22"/>
                      <w:szCs w:val="22"/>
                    </w:rPr>
                  </w:pPr>
                  <w:r w:rsidRPr="00501EDB">
                    <w:rPr>
                      <w:rFonts w:ascii="Times New Roman" w:hAnsi="Times New Roman" w:cs="Times New Roman"/>
                      <w:sz w:val="22"/>
                      <w:szCs w:val="22"/>
                    </w:rPr>
                    <w:t>Mixed montane forest</w:t>
                  </w:r>
                </w:p>
              </w:tc>
              <w:tc>
                <w:tcPr>
                  <w:tcW w:w="1008" w:type="dxa"/>
                  <w:tcBorders>
                    <w:left w:val="nil"/>
                    <w:right w:val="nil"/>
                  </w:tcBorders>
                  <w:noWrap/>
                  <w:vAlign w:val="center"/>
                  <w:hideMark/>
                </w:tcPr>
                <w:p w14:paraId="6AE5180A" w14:textId="0613881A"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7,304</w:t>
                  </w:r>
                </w:p>
              </w:tc>
              <w:tc>
                <w:tcPr>
                  <w:tcW w:w="1338" w:type="dxa"/>
                  <w:tcBorders>
                    <w:left w:val="nil"/>
                    <w:right w:val="nil"/>
                  </w:tcBorders>
                  <w:noWrap/>
                  <w:vAlign w:val="center"/>
                  <w:hideMark/>
                </w:tcPr>
                <w:p w14:paraId="71D8392E" w14:textId="1211B20D"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1041.4</w:t>
                  </w:r>
                </w:p>
              </w:tc>
              <w:tc>
                <w:tcPr>
                  <w:tcW w:w="864" w:type="dxa"/>
                  <w:tcBorders>
                    <w:left w:val="nil"/>
                    <w:right w:val="nil"/>
                  </w:tcBorders>
                  <w:noWrap/>
                  <w:vAlign w:val="center"/>
                  <w:hideMark/>
                </w:tcPr>
                <w:p w14:paraId="0F169C2A" w14:textId="6D7D36D5" w:rsidR="00424FC2" w:rsidRPr="00501EDB" w:rsidRDefault="00424FC2" w:rsidP="00424FC2">
                  <w:pPr>
                    <w:jc w:val="center"/>
                    <w:rPr>
                      <w:rFonts w:ascii="Times New Roman" w:hAnsi="Times New Roman" w:cs="Times New Roman"/>
                      <w:sz w:val="18"/>
                      <w:szCs w:val="18"/>
                    </w:rPr>
                  </w:pPr>
                  <w:r w:rsidRPr="00501EDB">
                    <w:rPr>
                      <w:rFonts w:ascii="Times New Roman" w:hAnsi="Times New Roman" w:cs="Times New Roman"/>
                      <w:sz w:val="18"/>
                      <w:szCs w:val="18"/>
                    </w:rPr>
                    <w:t>538.4</w:t>
                  </w:r>
                </w:p>
              </w:tc>
              <w:tc>
                <w:tcPr>
                  <w:tcW w:w="864" w:type="dxa"/>
                  <w:tcBorders>
                    <w:left w:val="nil"/>
                    <w:right w:val="nil"/>
                  </w:tcBorders>
                  <w:noWrap/>
                  <w:vAlign w:val="center"/>
                  <w:hideMark/>
                </w:tcPr>
                <w:p w14:paraId="7171B3DF" w14:textId="538D389A" w:rsidR="00424FC2" w:rsidRPr="00501EDB" w:rsidRDefault="00424FC2" w:rsidP="00424FC2">
                  <w:pPr>
                    <w:jc w:val="center"/>
                    <w:rPr>
                      <w:rFonts w:ascii="Times New Roman" w:hAnsi="Times New Roman" w:cs="Times New Roman"/>
                      <w:sz w:val="18"/>
                      <w:szCs w:val="18"/>
                    </w:rPr>
                  </w:pPr>
                  <w:r w:rsidRPr="00501EDB">
                    <w:rPr>
                      <w:rFonts w:ascii="Times New Roman" w:hAnsi="Times New Roman" w:cs="Times New Roman"/>
                      <w:sz w:val="18"/>
                      <w:szCs w:val="18"/>
                    </w:rPr>
                    <w:t>422.8</w:t>
                  </w:r>
                </w:p>
              </w:tc>
              <w:tc>
                <w:tcPr>
                  <w:tcW w:w="864" w:type="dxa"/>
                  <w:tcBorders>
                    <w:left w:val="nil"/>
                    <w:right w:val="nil"/>
                  </w:tcBorders>
                  <w:noWrap/>
                  <w:vAlign w:val="center"/>
                  <w:hideMark/>
                </w:tcPr>
                <w:p w14:paraId="320E7031" w14:textId="72316F95" w:rsidR="00424FC2" w:rsidRPr="00501EDB" w:rsidRDefault="00424FC2" w:rsidP="00424FC2">
                  <w:pPr>
                    <w:jc w:val="center"/>
                    <w:rPr>
                      <w:rFonts w:ascii="Times New Roman" w:hAnsi="Times New Roman" w:cs="Times New Roman"/>
                      <w:sz w:val="18"/>
                      <w:szCs w:val="18"/>
                    </w:rPr>
                  </w:pPr>
                  <w:r w:rsidRPr="00501EDB">
                    <w:rPr>
                      <w:rFonts w:ascii="Times New Roman" w:hAnsi="Times New Roman" w:cs="Times New Roman"/>
                      <w:sz w:val="18"/>
                      <w:szCs w:val="18"/>
                    </w:rPr>
                    <w:t>568.2</w:t>
                  </w:r>
                </w:p>
              </w:tc>
              <w:tc>
                <w:tcPr>
                  <w:tcW w:w="864" w:type="dxa"/>
                  <w:tcBorders>
                    <w:left w:val="nil"/>
                    <w:right w:val="nil"/>
                  </w:tcBorders>
                  <w:noWrap/>
                  <w:vAlign w:val="center"/>
                  <w:hideMark/>
                </w:tcPr>
                <w:p w14:paraId="6EF2DD24" w14:textId="2DE53CBB" w:rsidR="00424FC2" w:rsidRPr="00501EDB" w:rsidRDefault="00424FC2" w:rsidP="00424FC2">
                  <w:pPr>
                    <w:jc w:val="center"/>
                    <w:rPr>
                      <w:rFonts w:ascii="Times New Roman" w:hAnsi="Times New Roman" w:cs="Times New Roman"/>
                      <w:sz w:val="18"/>
                      <w:szCs w:val="18"/>
                    </w:rPr>
                  </w:pPr>
                  <w:r w:rsidRPr="00501EDB">
                    <w:rPr>
                      <w:rFonts w:ascii="Times New Roman" w:hAnsi="Times New Roman" w:cs="Times New Roman"/>
                      <w:sz w:val="18"/>
                      <w:szCs w:val="18"/>
                    </w:rPr>
                    <w:t>1,093.6</w:t>
                  </w:r>
                </w:p>
              </w:tc>
              <w:tc>
                <w:tcPr>
                  <w:tcW w:w="864" w:type="dxa"/>
                  <w:tcBorders>
                    <w:left w:val="nil"/>
                    <w:right w:val="nil"/>
                  </w:tcBorders>
                  <w:noWrap/>
                  <w:vAlign w:val="center"/>
                  <w:hideMark/>
                </w:tcPr>
                <w:p w14:paraId="761AAA02" w14:textId="12F5AD29" w:rsidR="00424FC2" w:rsidRPr="00501EDB" w:rsidRDefault="00424FC2" w:rsidP="00424FC2">
                  <w:pPr>
                    <w:jc w:val="center"/>
                    <w:rPr>
                      <w:rFonts w:ascii="Times New Roman" w:hAnsi="Times New Roman" w:cs="Times New Roman"/>
                      <w:sz w:val="18"/>
                      <w:szCs w:val="18"/>
                    </w:rPr>
                  </w:pPr>
                  <w:r w:rsidRPr="00501EDB">
                    <w:rPr>
                      <w:rFonts w:ascii="Times New Roman" w:hAnsi="Times New Roman" w:cs="Times New Roman"/>
                      <w:sz w:val="18"/>
                      <w:szCs w:val="18"/>
                    </w:rPr>
                    <w:t>2,441.8</w:t>
                  </w:r>
                </w:p>
              </w:tc>
              <w:tc>
                <w:tcPr>
                  <w:tcW w:w="864" w:type="dxa"/>
                  <w:tcBorders>
                    <w:left w:val="nil"/>
                    <w:right w:val="nil"/>
                  </w:tcBorders>
                  <w:noWrap/>
                  <w:vAlign w:val="center"/>
                  <w:hideMark/>
                </w:tcPr>
                <w:p w14:paraId="77F8F959" w14:textId="12202C84" w:rsidR="00424FC2" w:rsidRPr="00501EDB" w:rsidRDefault="00424FC2" w:rsidP="00424FC2">
                  <w:pPr>
                    <w:jc w:val="center"/>
                    <w:rPr>
                      <w:rFonts w:ascii="Times New Roman" w:hAnsi="Times New Roman" w:cs="Times New Roman"/>
                      <w:sz w:val="18"/>
                      <w:szCs w:val="18"/>
                    </w:rPr>
                  </w:pPr>
                  <w:r w:rsidRPr="00501EDB">
                    <w:rPr>
                      <w:rFonts w:ascii="Times New Roman" w:hAnsi="Times New Roman" w:cs="Times New Roman"/>
                      <w:sz w:val="18"/>
                      <w:szCs w:val="18"/>
                    </w:rPr>
                    <w:t>2,902.8</w:t>
                  </w:r>
                </w:p>
              </w:tc>
              <w:tc>
                <w:tcPr>
                  <w:tcW w:w="864" w:type="dxa"/>
                  <w:tcBorders>
                    <w:left w:val="nil"/>
                    <w:right w:val="nil"/>
                  </w:tcBorders>
                  <w:noWrap/>
                  <w:vAlign w:val="center"/>
                  <w:hideMark/>
                </w:tcPr>
                <w:p w14:paraId="2582B775" w14:textId="1A1DEF4A" w:rsidR="00424FC2" w:rsidRPr="00501EDB" w:rsidRDefault="00424FC2" w:rsidP="00424FC2">
                  <w:pPr>
                    <w:jc w:val="center"/>
                    <w:rPr>
                      <w:rFonts w:ascii="Times New Roman" w:hAnsi="Times New Roman" w:cs="Times New Roman"/>
                      <w:sz w:val="18"/>
                      <w:szCs w:val="18"/>
                    </w:rPr>
                  </w:pPr>
                  <w:r w:rsidRPr="00501EDB">
                    <w:rPr>
                      <w:rFonts w:ascii="Times New Roman" w:hAnsi="Times New Roman" w:cs="Times New Roman"/>
                      <w:sz w:val="18"/>
                      <w:szCs w:val="18"/>
                    </w:rPr>
                    <w:t>2,884.0</w:t>
                  </w:r>
                </w:p>
              </w:tc>
              <w:tc>
                <w:tcPr>
                  <w:tcW w:w="864" w:type="dxa"/>
                  <w:tcBorders>
                    <w:left w:val="nil"/>
                    <w:right w:val="nil"/>
                  </w:tcBorders>
                  <w:noWrap/>
                  <w:vAlign w:val="center"/>
                  <w:hideMark/>
                </w:tcPr>
                <w:p w14:paraId="22C4BB2E" w14:textId="6652A83B" w:rsidR="00424FC2" w:rsidRPr="00501EDB" w:rsidRDefault="00424FC2" w:rsidP="00424FC2">
                  <w:pPr>
                    <w:jc w:val="center"/>
                    <w:rPr>
                      <w:rFonts w:ascii="Times New Roman" w:hAnsi="Times New Roman" w:cs="Times New Roman"/>
                      <w:sz w:val="18"/>
                      <w:szCs w:val="18"/>
                    </w:rPr>
                  </w:pPr>
                  <w:r w:rsidRPr="00501EDB">
                    <w:rPr>
                      <w:rFonts w:ascii="Times New Roman" w:hAnsi="Times New Roman" w:cs="Times New Roman"/>
                      <w:sz w:val="18"/>
                      <w:szCs w:val="18"/>
                    </w:rPr>
                    <w:t>4,649.7</w:t>
                  </w:r>
                </w:p>
              </w:tc>
            </w:tr>
            <w:tr w:rsidR="00424FC2" w:rsidRPr="00501EDB" w14:paraId="7C46CCB2" w14:textId="77777777" w:rsidTr="00424FC2">
              <w:trPr>
                <w:trHeight w:val="298"/>
              </w:trPr>
              <w:tc>
                <w:tcPr>
                  <w:tcW w:w="3289" w:type="dxa"/>
                  <w:tcBorders>
                    <w:left w:val="nil"/>
                    <w:right w:val="nil"/>
                  </w:tcBorders>
                  <w:noWrap/>
                  <w:vAlign w:val="center"/>
                  <w:hideMark/>
                </w:tcPr>
                <w:p w14:paraId="690BB0D3" w14:textId="77777777" w:rsidR="00424FC2" w:rsidRPr="00501EDB" w:rsidRDefault="00424FC2" w:rsidP="00424FC2">
                  <w:pPr>
                    <w:jc w:val="center"/>
                    <w:rPr>
                      <w:rFonts w:ascii="Times New Roman" w:hAnsi="Times New Roman" w:cs="Times New Roman"/>
                      <w:sz w:val="22"/>
                      <w:szCs w:val="22"/>
                    </w:rPr>
                  </w:pPr>
                  <w:r w:rsidRPr="00501EDB">
                    <w:rPr>
                      <w:rFonts w:ascii="Times New Roman" w:hAnsi="Times New Roman" w:cs="Times New Roman"/>
                      <w:sz w:val="22"/>
                      <w:szCs w:val="22"/>
                    </w:rPr>
                    <w:t>Ponderosa / Jeffrey pine forest</w:t>
                  </w:r>
                </w:p>
              </w:tc>
              <w:tc>
                <w:tcPr>
                  <w:tcW w:w="1008" w:type="dxa"/>
                  <w:tcBorders>
                    <w:left w:val="nil"/>
                    <w:right w:val="nil"/>
                  </w:tcBorders>
                  <w:noWrap/>
                  <w:vAlign w:val="center"/>
                  <w:hideMark/>
                </w:tcPr>
                <w:p w14:paraId="008B71F0" w14:textId="2DD1BE3D"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3,463</w:t>
                  </w:r>
                </w:p>
              </w:tc>
              <w:tc>
                <w:tcPr>
                  <w:tcW w:w="1338" w:type="dxa"/>
                  <w:tcBorders>
                    <w:left w:val="nil"/>
                    <w:right w:val="nil"/>
                  </w:tcBorders>
                  <w:noWrap/>
                  <w:vAlign w:val="center"/>
                  <w:hideMark/>
                </w:tcPr>
                <w:p w14:paraId="009EAB28" w14:textId="49847340"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493.8</w:t>
                  </w:r>
                </w:p>
              </w:tc>
              <w:tc>
                <w:tcPr>
                  <w:tcW w:w="864" w:type="dxa"/>
                  <w:tcBorders>
                    <w:left w:val="nil"/>
                    <w:right w:val="nil"/>
                  </w:tcBorders>
                  <w:noWrap/>
                  <w:vAlign w:val="center"/>
                  <w:hideMark/>
                </w:tcPr>
                <w:p w14:paraId="6218BC07" w14:textId="619F27E8" w:rsidR="00424FC2" w:rsidRPr="00501EDB" w:rsidRDefault="00424FC2" w:rsidP="00424FC2">
                  <w:pPr>
                    <w:jc w:val="center"/>
                    <w:rPr>
                      <w:rFonts w:ascii="Times New Roman" w:hAnsi="Times New Roman" w:cs="Times New Roman"/>
                      <w:sz w:val="18"/>
                      <w:szCs w:val="18"/>
                    </w:rPr>
                  </w:pPr>
                  <w:r w:rsidRPr="00501EDB">
                    <w:rPr>
                      <w:rFonts w:ascii="Times New Roman" w:hAnsi="Times New Roman" w:cs="Times New Roman"/>
                      <w:sz w:val="18"/>
                      <w:szCs w:val="18"/>
                    </w:rPr>
                    <w:t>349.3</w:t>
                  </w:r>
                </w:p>
              </w:tc>
              <w:tc>
                <w:tcPr>
                  <w:tcW w:w="864" w:type="dxa"/>
                  <w:tcBorders>
                    <w:left w:val="nil"/>
                    <w:right w:val="nil"/>
                  </w:tcBorders>
                  <w:noWrap/>
                  <w:vAlign w:val="center"/>
                  <w:hideMark/>
                </w:tcPr>
                <w:p w14:paraId="69F23B1B" w14:textId="4ED9D62B" w:rsidR="00424FC2" w:rsidRPr="00501EDB" w:rsidRDefault="00424FC2" w:rsidP="00424FC2">
                  <w:pPr>
                    <w:jc w:val="center"/>
                    <w:rPr>
                      <w:rFonts w:ascii="Times New Roman" w:hAnsi="Times New Roman" w:cs="Times New Roman"/>
                      <w:sz w:val="18"/>
                      <w:szCs w:val="18"/>
                    </w:rPr>
                  </w:pPr>
                  <w:r w:rsidRPr="00501EDB">
                    <w:rPr>
                      <w:rFonts w:ascii="Times New Roman" w:hAnsi="Times New Roman" w:cs="Times New Roman"/>
                      <w:sz w:val="18"/>
                      <w:szCs w:val="18"/>
                    </w:rPr>
                    <w:t>363.2</w:t>
                  </w:r>
                </w:p>
              </w:tc>
              <w:tc>
                <w:tcPr>
                  <w:tcW w:w="864" w:type="dxa"/>
                  <w:tcBorders>
                    <w:left w:val="nil"/>
                    <w:right w:val="nil"/>
                  </w:tcBorders>
                  <w:noWrap/>
                  <w:vAlign w:val="center"/>
                  <w:hideMark/>
                </w:tcPr>
                <w:p w14:paraId="0CD2753F" w14:textId="37DBDC6A" w:rsidR="00424FC2" w:rsidRPr="00501EDB" w:rsidRDefault="00424FC2" w:rsidP="00424FC2">
                  <w:pPr>
                    <w:jc w:val="center"/>
                    <w:rPr>
                      <w:rFonts w:ascii="Times New Roman" w:hAnsi="Times New Roman" w:cs="Times New Roman"/>
                      <w:sz w:val="18"/>
                      <w:szCs w:val="18"/>
                    </w:rPr>
                  </w:pPr>
                  <w:r w:rsidRPr="00501EDB">
                    <w:rPr>
                      <w:rFonts w:ascii="Times New Roman" w:hAnsi="Times New Roman" w:cs="Times New Roman"/>
                      <w:sz w:val="18"/>
                      <w:szCs w:val="18"/>
                    </w:rPr>
                    <w:t>460.5</w:t>
                  </w:r>
                </w:p>
              </w:tc>
              <w:tc>
                <w:tcPr>
                  <w:tcW w:w="864" w:type="dxa"/>
                  <w:tcBorders>
                    <w:left w:val="nil"/>
                    <w:right w:val="nil"/>
                  </w:tcBorders>
                  <w:noWrap/>
                  <w:vAlign w:val="center"/>
                  <w:hideMark/>
                </w:tcPr>
                <w:p w14:paraId="00E89DB9" w14:textId="08813B63" w:rsidR="00424FC2" w:rsidRPr="00501EDB" w:rsidRDefault="00424FC2" w:rsidP="00424FC2">
                  <w:pPr>
                    <w:jc w:val="center"/>
                    <w:rPr>
                      <w:rFonts w:ascii="Times New Roman" w:hAnsi="Times New Roman" w:cs="Times New Roman"/>
                      <w:sz w:val="18"/>
                      <w:szCs w:val="18"/>
                    </w:rPr>
                  </w:pPr>
                  <w:r w:rsidRPr="00501EDB">
                    <w:rPr>
                      <w:rFonts w:ascii="Times New Roman" w:hAnsi="Times New Roman" w:cs="Times New Roman"/>
                      <w:sz w:val="18"/>
                      <w:szCs w:val="18"/>
                    </w:rPr>
                    <w:t>801.0</w:t>
                  </w:r>
                </w:p>
              </w:tc>
              <w:tc>
                <w:tcPr>
                  <w:tcW w:w="864" w:type="dxa"/>
                  <w:tcBorders>
                    <w:left w:val="nil"/>
                    <w:right w:val="nil"/>
                  </w:tcBorders>
                  <w:noWrap/>
                  <w:vAlign w:val="center"/>
                  <w:hideMark/>
                </w:tcPr>
                <w:p w14:paraId="76F77FA5" w14:textId="28047B7F" w:rsidR="00424FC2" w:rsidRPr="00501EDB" w:rsidRDefault="00424FC2" w:rsidP="00424FC2">
                  <w:pPr>
                    <w:jc w:val="center"/>
                    <w:rPr>
                      <w:rFonts w:ascii="Times New Roman" w:hAnsi="Times New Roman" w:cs="Times New Roman"/>
                      <w:sz w:val="18"/>
                      <w:szCs w:val="18"/>
                    </w:rPr>
                  </w:pPr>
                  <w:r w:rsidRPr="00501EDB">
                    <w:rPr>
                      <w:rFonts w:ascii="Times New Roman" w:hAnsi="Times New Roman" w:cs="Times New Roman"/>
                      <w:sz w:val="18"/>
                      <w:szCs w:val="18"/>
                    </w:rPr>
                    <w:t>1,127.5</w:t>
                  </w:r>
                </w:p>
              </w:tc>
              <w:tc>
                <w:tcPr>
                  <w:tcW w:w="864" w:type="dxa"/>
                  <w:tcBorders>
                    <w:left w:val="nil"/>
                    <w:right w:val="nil"/>
                  </w:tcBorders>
                  <w:noWrap/>
                  <w:vAlign w:val="center"/>
                  <w:hideMark/>
                </w:tcPr>
                <w:p w14:paraId="0FE8DB0D" w14:textId="2ED72BA2" w:rsidR="00424FC2" w:rsidRPr="00501EDB" w:rsidRDefault="00424FC2" w:rsidP="00424FC2">
                  <w:pPr>
                    <w:jc w:val="center"/>
                    <w:rPr>
                      <w:rFonts w:ascii="Times New Roman" w:hAnsi="Times New Roman" w:cs="Times New Roman"/>
                      <w:sz w:val="18"/>
                      <w:szCs w:val="18"/>
                    </w:rPr>
                  </w:pPr>
                  <w:r w:rsidRPr="00501EDB">
                    <w:rPr>
                      <w:rFonts w:ascii="Times New Roman" w:hAnsi="Times New Roman" w:cs="Times New Roman"/>
                      <w:sz w:val="18"/>
                      <w:szCs w:val="18"/>
                    </w:rPr>
                    <w:t>1,380.0</w:t>
                  </w:r>
                </w:p>
              </w:tc>
              <w:tc>
                <w:tcPr>
                  <w:tcW w:w="864" w:type="dxa"/>
                  <w:tcBorders>
                    <w:left w:val="nil"/>
                    <w:right w:val="nil"/>
                  </w:tcBorders>
                  <w:noWrap/>
                  <w:vAlign w:val="center"/>
                  <w:hideMark/>
                </w:tcPr>
                <w:p w14:paraId="73283558" w14:textId="306D027A" w:rsidR="00424FC2" w:rsidRPr="00501EDB" w:rsidRDefault="00424FC2" w:rsidP="00424FC2">
                  <w:pPr>
                    <w:jc w:val="center"/>
                    <w:rPr>
                      <w:rFonts w:ascii="Times New Roman" w:hAnsi="Times New Roman" w:cs="Times New Roman"/>
                      <w:sz w:val="18"/>
                      <w:szCs w:val="18"/>
                    </w:rPr>
                  </w:pPr>
                  <w:r w:rsidRPr="00501EDB">
                    <w:rPr>
                      <w:rFonts w:ascii="Times New Roman" w:hAnsi="Times New Roman" w:cs="Times New Roman"/>
                      <w:sz w:val="18"/>
                      <w:szCs w:val="18"/>
                    </w:rPr>
                    <w:t>1,440.8</w:t>
                  </w:r>
                </w:p>
              </w:tc>
              <w:tc>
                <w:tcPr>
                  <w:tcW w:w="864" w:type="dxa"/>
                  <w:tcBorders>
                    <w:left w:val="nil"/>
                    <w:right w:val="nil"/>
                  </w:tcBorders>
                  <w:noWrap/>
                  <w:vAlign w:val="center"/>
                  <w:hideMark/>
                </w:tcPr>
                <w:p w14:paraId="689376F0" w14:textId="0E01164D" w:rsidR="00424FC2" w:rsidRPr="00501EDB" w:rsidRDefault="00424FC2" w:rsidP="00424FC2">
                  <w:pPr>
                    <w:jc w:val="center"/>
                    <w:rPr>
                      <w:rFonts w:ascii="Times New Roman" w:hAnsi="Times New Roman" w:cs="Times New Roman"/>
                      <w:sz w:val="18"/>
                      <w:szCs w:val="18"/>
                    </w:rPr>
                  </w:pPr>
                  <w:r w:rsidRPr="00501EDB">
                    <w:rPr>
                      <w:rFonts w:ascii="Times New Roman" w:hAnsi="Times New Roman" w:cs="Times New Roman"/>
                      <w:sz w:val="18"/>
                      <w:szCs w:val="18"/>
                    </w:rPr>
                    <w:t>2,526.1</w:t>
                  </w:r>
                </w:p>
              </w:tc>
            </w:tr>
            <w:tr w:rsidR="00424FC2" w:rsidRPr="00501EDB" w14:paraId="7ED8D871" w14:textId="77777777" w:rsidTr="00424FC2">
              <w:trPr>
                <w:trHeight w:val="298"/>
              </w:trPr>
              <w:tc>
                <w:tcPr>
                  <w:tcW w:w="3289" w:type="dxa"/>
                  <w:tcBorders>
                    <w:left w:val="nil"/>
                    <w:right w:val="nil"/>
                  </w:tcBorders>
                  <w:noWrap/>
                  <w:vAlign w:val="center"/>
                  <w:hideMark/>
                </w:tcPr>
                <w:p w14:paraId="4327BE00" w14:textId="77777777" w:rsidR="00424FC2" w:rsidRPr="00501EDB" w:rsidRDefault="00424FC2" w:rsidP="00424FC2">
                  <w:pPr>
                    <w:jc w:val="center"/>
                    <w:rPr>
                      <w:rFonts w:ascii="Times New Roman" w:hAnsi="Times New Roman" w:cs="Times New Roman"/>
                      <w:sz w:val="22"/>
                      <w:szCs w:val="22"/>
                    </w:rPr>
                  </w:pPr>
                  <w:r w:rsidRPr="00501EDB">
                    <w:rPr>
                      <w:rFonts w:ascii="Times New Roman" w:hAnsi="Times New Roman" w:cs="Times New Roman"/>
                      <w:sz w:val="22"/>
                      <w:szCs w:val="22"/>
                    </w:rPr>
                    <w:t>Douglas-fir forest</w:t>
                  </w:r>
                </w:p>
              </w:tc>
              <w:tc>
                <w:tcPr>
                  <w:tcW w:w="1008" w:type="dxa"/>
                  <w:tcBorders>
                    <w:left w:val="nil"/>
                    <w:right w:val="nil"/>
                  </w:tcBorders>
                  <w:noWrap/>
                  <w:vAlign w:val="center"/>
                  <w:hideMark/>
                </w:tcPr>
                <w:p w14:paraId="66B0F138" w14:textId="176C6A50"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16</w:t>
                  </w:r>
                </w:p>
              </w:tc>
              <w:tc>
                <w:tcPr>
                  <w:tcW w:w="1338" w:type="dxa"/>
                  <w:tcBorders>
                    <w:left w:val="nil"/>
                    <w:right w:val="nil"/>
                  </w:tcBorders>
                  <w:noWrap/>
                  <w:vAlign w:val="center"/>
                  <w:hideMark/>
                </w:tcPr>
                <w:p w14:paraId="2D22EEC6" w14:textId="232D17B3"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2.2</w:t>
                  </w:r>
                </w:p>
              </w:tc>
              <w:tc>
                <w:tcPr>
                  <w:tcW w:w="864" w:type="dxa"/>
                  <w:tcBorders>
                    <w:left w:val="nil"/>
                    <w:right w:val="nil"/>
                  </w:tcBorders>
                  <w:noWrap/>
                  <w:vAlign w:val="center"/>
                  <w:hideMark/>
                </w:tcPr>
                <w:p w14:paraId="302EFE51" w14:textId="41D33F4B" w:rsidR="00424FC2" w:rsidRPr="00501EDB" w:rsidRDefault="00424FC2" w:rsidP="00424FC2">
                  <w:pPr>
                    <w:jc w:val="center"/>
                    <w:rPr>
                      <w:rFonts w:ascii="Times New Roman" w:hAnsi="Times New Roman" w:cs="Times New Roman"/>
                      <w:sz w:val="18"/>
                      <w:szCs w:val="18"/>
                    </w:rPr>
                  </w:pPr>
                  <w:r w:rsidRPr="00501EDB">
                    <w:rPr>
                      <w:rFonts w:ascii="Times New Roman" w:hAnsi="Times New Roman" w:cs="Times New Roman"/>
                      <w:sz w:val="18"/>
                      <w:szCs w:val="18"/>
                    </w:rPr>
                    <w:t>6.7</w:t>
                  </w:r>
                </w:p>
              </w:tc>
              <w:tc>
                <w:tcPr>
                  <w:tcW w:w="864" w:type="dxa"/>
                  <w:tcBorders>
                    <w:left w:val="nil"/>
                    <w:right w:val="nil"/>
                  </w:tcBorders>
                  <w:noWrap/>
                  <w:vAlign w:val="center"/>
                  <w:hideMark/>
                </w:tcPr>
                <w:p w14:paraId="15DF41D8" w14:textId="2D9F5863" w:rsidR="00424FC2" w:rsidRPr="00501EDB" w:rsidRDefault="00424FC2" w:rsidP="00424FC2">
                  <w:pPr>
                    <w:jc w:val="center"/>
                    <w:rPr>
                      <w:rFonts w:ascii="Times New Roman" w:hAnsi="Times New Roman" w:cs="Times New Roman"/>
                      <w:sz w:val="18"/>
                      <w:szCs w:val="18"/>
                    </w:rPr>
                  </w:pPr>
                  <w:r w:rsidRPr="00501EDB">
                    <w:rPr>
                      <w:rFonts w:ascii="Times New Roman" w:hAnsi="Times New Roman" w:cs="Times New Roman"/>
                      <w:sz w:val="18"/>
                      <w:szCs w:val="18"/>
                    </w:rPr>
                    <w:t>9.2</w:t>
                  </w:r>
                </w:p>
              </w:tc>
              <w:tc>
                <w:tcPr>
                  <w:tcW w:w="864" w:type="dxa"/>
                  <w:tcBorders>
                    <w:left w:val="nil"/>
                    <w:right w:val="nil"/>
                  </w:tcBorders>
                  <w:noWrap/>
                  <w:vAlign w:val="center"/>
                  <w:hideMark/>
                </w:tcPr>
                <w:p w14:paraId="30EDBBD5" w14:textId="2C48B288" w:rsidR="00424FC2" w:rsidRPr="00501EDB" w:rsidRDefault="00424FC2" w:rsidP="00424FC2">
                  <w:pPr>
                    <w:jc w:val="center"/>
                    <w:rPr>
                      <w:rFonts w:ascii="Times New Roman" w:hAnsi="Times New Roman" w:cs="Times New Roman"/>
                      <w:sz w:val="18"/>
                      <w:szCs w:val="18"/>
                    </w:rPr>
                  </w:pPr>
                  <w:r w:rsidRPr="00501EDB">
                    <w:rPr>
                      <w:rFonts w:ascii="Times New Roman" w:hAnsi="Times New Roman" w:cs="Times New Roman"/>
                      <w:sz w:val="18"/>
                      <w:szCs w:val="18"/>
                    </w:rPr>
                    <w:t>9.5</w:t>
                  </w:r>
                </w:p>
              </w:tc>
              <w:tc>
                <w:tcPr>
                  <w:tcW w:w="864" w:type="dxa"/>
                  <w:tcBorders>
                    <w:left w:val="nil"/>
                    <w:right w:val="nil"/>
                  </w:tcBorders>
                  <w:noWrap/>
                  <w:vAlign w:val="center"/>
                  <w:hideMark/>
                </w:tcPr>
                <w:p w14:paraId="2B4BB558" w14:textId="1E49AE89" w:rsidR="00424FC2" w:rsidRPr="00501EDB" w:rsidRDefault="00424FC2" w:rsidP="00424FC2">
                  <w:pPr>
                    <w:jc w:val="center"/>
                    <w:rPr>
                      <w:rFonts w:ascii="Times New Roman" w:hAnsi="Times New Roman" w:cs="Times New Roman"/>
                      <w:sz w:val="18"/>
                      <w:szCs w:val="18"/>
                    </w:rPr>
                  </w:pPr>
                  <w:r w:rsidRPr="00501EDB">
                    <w:rPr>
                      <w:rFonts w:ascii="Times New Roman" w:hAnsi="Times New Roman" w:cs="Times New Roman"/>
                      <w:sz w:val="18"/>
                      <w:szCs w:val="18"/>
                    </w:rPr>
                    <w:t>10.7</w:t>
                  </w:r>
                </w:p>
              </w:tc>
              <w:tc>
                <w:tcPr>
                  <w:tcW w:w="864" w:type="dxa"/>
                  <w:tcBorders>
                    <w:left w:val="nil"/>
                    <w:right w:val="nil"/>
                  </w:tcBorders>
                  <w:noWrap/>
                  <w:vAlign w:val="center"/>
                  <w:hideMark/>
                </w:tcPr>
                <w:p w14:paraId="1278B814" w14:textId="6417D11C" w:rsidR="00424FC2" w:rsidRPr="00501EDB" w:rsidRDefault="00424FC2" w:rsidP="00424FC2">
                  <w:pPr>
                    <w:jc w:val="center"/>
                    <w:rPr>
                      <w:rFonts w:ascii="Times New Roman" w:hAnsi="Times New Roman" w:cs="Times New Roman"/>
                      <w:sz w:val="18"/>
                      <w:szCs w:val="18"/>
                    </w:rPr>
                  </w:pPr>
                  <w:r w:rsidRPr="00501EDB">
                    <w:rPr>
                      <w:rFonts w:ascii="Times New Roman" w:hAnsi="Times New Roman" w:cs="Times New Roman"/>
                      <w:sz w:val="18"/>
                      <w:szCs w:val="18"/>
                    </w:rPr>
                    <w:t>9.1</w:t>
                  </w:r>
                </w:p>
              </w:tc>
              <w:tc>
                <w:tcPr>
                  <w:tcW w:w="864" w:type="dxa"/>
                  <w:tcBorders>
                    <w:left w:val="nil"/>
                    <w:right w:val="nil"/>
                  </w:tcBorders>
                  <w:noWrap/>
                  <w:vAlign w:val="center"/>
                  <w:hideMark/>
                </w:tcPr>
                <w:p w14:paraId="3C3A9934" w14:textId="149EE766" w:rsidR="00424FC2" w:rsidRPr="00501EDB" w:rsidRDefault="00424FC2" w:rsidP="00424FC2">
                  <w:pPr>
                    <w:jc w:val="center"/>
                    <w:rPr>
                      <w:rFonts w:ascii="Times New Roman" w:hAnsi="Times New Roman" w:cs="Times New Roman"/>
                      <w:sz w:val="18"/>
                      <w:szCs w:val="18"/>
                    </w:rPr>
                  </w:pPr>
                  <w:r w:rsidRPr="00501EDB">
                    <w:rPr>
                      <w:rFonts w:ascii="Times New Roman" w:hAnsi="Times New Roman" w:cs="Times New Roman"/>
                      <w:sz w:val="18"/>
                      <w:szCs w:val="18"/>
                    </w:rPr>
                    <w:t>10.3</w:t>
                  </w:r>
                </w:p>
              </w:tc>
              <w:tc>
                <w:tcPr>
                  <w:tcW w:w="864" w:type="dxa"/>
                  <w:tcBorders>
                    <w:left w:val="nil"/>
                    <w:right w:val="nil"/>
                  </w:tcBorders>
                  <w:noWrap/>
                  <w:vAlign w:val="center"/>
                  <w:hideMark/>
                </w:tcPr>
                <w:p w14:paraId="2F1433BD" w14:textId="7A3AF8F3" w:rsidR="00424FC2" w:rsidRPr="00501EDB" w:rsidRDefault="00424FC2" w:rsidP="00424FC2">
                  <w:pPr>
                    <w:jc w:val="center"/>
                    <w:rPr>
                      <w:rFonts w:ascii="Times New Roman" w:hAnsi="Times New Roman" w:cs="Times New Roman"/>
                      <w:sz w:val="18"/>
                      <w:szCs w:val="18"/>
                    </w:rPr>
                  </w:pPr>
                  <w:r w:rsidRPr="00501EDB">
                    <w:rPr>
                      <w:rFonts w:ascii="Times New Roman" w:hAnsi="Times New Roman" w:cs="Times New Roman"/>
                      <w:sz w:val="18"/>
                      <w:szCs w:val="18"/>
                    </w:rPr>
                    <w:t>10.7</w:t>
                  </w:r>
                </w:p>
              </w:tc>
              <w:tc>
                <w:tcPr>
                  <w:tcW w:w="864" w:type="dxa"/>
                  <w:tcBorders>
                    <w:left w:val="nil"/>
                    <w:right w:val="nil"/>
                  </w:tcBorders>
                  <w:noWrap/>
                  <w:vAlign w:val="center"/>
                  <w:hideMark/>
                </w:tcPr>
                <w:p w14:paraId="351196F4" w14:textId="5B154BD3" w:rsidR="00424FC2" w:rsidRPr="00501EDB" w:rsidRDefault="00424FC2" w:rsidP="00424FC2">
                  <w:pPr>
                    <w:jc w:val="center"/>
                    <w:rPr>
                      <w:rFonts w:ascii="Times New Roman" w:hAnsi="Times New Roman" w:cs="Times New Roman"/>
                      <w:sz w:val="18"/>
                      <w:szCs w:val="18"/>
                    </w:rPr>
                  </w:pPr>
                  <w:r w:rsidRPr="00501EDB">
                    <w:rPr>
                      <w:rFonts w:ascii="Times New Roman" w:hAnsi="Times New Roman" w:cs="Times New Roman"/>
                      <w:sz w:val="18"/>
                      <w:szCs w:val="18"/>
                    </w:rPr>
                    <w:t>14.6</w:t>
                  </w:r>
                </w:p>
              </w:tc>
            </w:tr>
            <w:tr w:rsidR="00424FC2" w:rsidRPr="00501EDB" w14:paraId="52FE1A40" w14:textId="77777777" w:rsidTr="00424FC2">
              <w:trPr>
                <w:trHeight w:val="298"/>
              </w:trPr>
              <w:tc>
                <w:tcPr>
                  <w:tcW w:w="3289" w:type="dxa"/>
                  <w:tcBorders>
                    <w:left w:val="nil"/>
                    <w:right w:val="nil"/>
                  </w:tcBorders>
                  <w:noWrap/>
                  <w:vAlign w:val="center"/>
                  <w:hideMark/>
                </w:tcPr>
                <w:p w14:paraId="5FF46408" w14:textId="77777777" w:rsidR="00424FC2" w:rsidRPr="00501EDB" w:rsidRDefault="00424FC2" w:rsidP="00424FC2">
                  <w:pPr>
                    <w:jc w:val="center"/>
                    <w:rPr>
                      <w:rFonts w:ascii="Times New Roman" w:hAnsi="Times New Roman" w:cs="Times New Roman"/>
                      <w:sz w:val="22"/>
                      <w:szCs w:val="22"/>
                    </w:rPr>
                  </w:pPr>
                  <w:r w:rsidRPr="00501EDB">
                    <w:rPr>
                      <w:rFonts w:ascii="Times New Roman" w:hAnsi="Times New Roman" w:cs="Times New Roman"/>
                      <w:sz w:val="22"/>
                      <w:szCs w:val="22"/>
                    </w:rPr>
                    <w:t>Oak woodland</w:t>
                  </w:r>
                </w:p>
              </w:tc>
              <w:tc>
                <w:tcPr>
                  <w:tcW w:w="1008" w:type="dxa"/>
                  <w:tcBorders>
                    <w:left w:val="nil"/>
                    <w:right w:val="nil"/>
                  </w:tcBorders>
                  <w:noWrap/>
                  <w:vAlign w:val="center"/>
                  <w:hideMark/>
                </w:tcPr>
                <w:p w14:paraId="3DAE5FD9" w14:textId="6D36E4AE"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99</w:t>
                  </w:r>
                </w:p>
              </w:tc>
              <w:tc>
                <w:tcPr>
                  <w:tcW w:w="1338" w:type="dxa"/>
                  <w:tcBorders>
                    <w:left w:val="nil"/>
                    <w:right w:val="nil"/>
                  </w:tcBorders>
                  <w:noWrap/>
                  <w:vAlign w:val="center"/>
                  <w:hideMark/>
                </w:tcPr>
                <w:p w14:paraId="659FD29C" w14:textId="264BADBE"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14.1</w:t>
                  </w:r>
                </w:p>
              </w:tc>
              <w:tc>
                <w:tcPr>
                  <w:tcW w:w="864" w:type="dxa"/>
                  <w:tcBorders>
                    <w:left w:val="nil"/>
                    <w:right w:val="nil"/>
                  </w:tcBorders>
                  <w:noWrap/>
                  <w:vAlign w:val="center"/>
                  <w:hideMark/>
                </w:tcPr>
                <w:p w14:paraId="3F5F8F27" w14:textId="476A34B6" w:rsidR="00424FC2" w:rsidRPr="00501EDB" w:rsidRDefault="00424FC2" w:rsidP="00424FC2">
                  <w:pPr>
                    <w:jc w:val="center"/>
                    <w:rPr>
                      <w:rFonts w:ascii="Times New Roman" w:hAnsi="Times New Roman" w:cs="Times New Roman"/>
                      <w:sz w:val="18"/>
                      <w:szCs w:val="18"/>
                    </w:rPr>
                  </w:pPr>
                  <w:r w:rsidRPr="00501EDB">
                    <w:rPr>
                      <w:rFonts w:ascii="Times New Roman" w:hAnsi="Times New Roman" w:cs="Times New Roman"/>
                      <w:sz w:val="18"/>
                      <w:szCs w:val="18"/>
                    </w:rPr>
                    <w:t>1.0</w:t>
                  </w:r>
                </w:p>
              </w:tc>
              <w:tc>
                <w:tcPr>
                  <w:tcW w:w="864" w:type="dxa"/>
                  <w:tcBorders>
                    <w:left w:val="nil"/>
                    <w:right w:val="nil"/>
                  </w:tcBorders>
                  <w:noWrap/>
                  <w:vAlign w:val="center"/>
                  <w:hideMark/>
                </w:tcPr>
                <w:p w14:paraId="500394E6" w14:textId="31E9996A" w:rsidR="00424FC2" w:rsidRPr="00501EDB" w:rsidRDefault="00424FC2" w:rsidP="00424FC2">
                  <w:pPr>
                    <w:jc w:val="center"/>
                    <w:rPr>
                      <w:rFonts w:ascii="Times New Roman" w:hAnsi="Times New Roman" w:cs="Times New Roman"/>
                      <w:sz w:val="18"/>
                      <w:szCs w:val="18"/>
                    </w:rPr>
                  </w:pPr>
                  <w:r w:rsidRPr="00501EDB">
                    <w:rPr>
                      <w:rFonts w:ascii="Times New Roman" w:hAnsi="Times New Roman" w:cs="Times New Roman"/>
                      <w:sz w:val="18"/>
                      <w:szCs w:val="18"/>
                    </w:rPr>
                    <w:t>22.2</w:t>
                  </w:r>
                </w:p>
              </w:tc>
              <w:tc>
                <w:tcPr>
                  <w:tcW w:w="864" w:type="dxa"/>
                  <w:tcBorders>
                    <w:left w:val="nil"/>
                    <w:right w:val="nil"/>
                  </w:tcBorders>
                  <w:noWrap/>
                  <w:vAlign w:val="center"/>
                  <w:hideMark/>
                </w:tcPr>
                <w:p w14:paraId="34740B34" w14:textId="022A5F0A" w:rsidR="00424FC2" w:rsidRPr="00501EDB" w:rsidRDefault="00424FC2" w:rsidP="00424FC2">
                  <w:pPr>
                    <w:jc w:val="center"/>
                    <w:rPr>
                      <w:rFonts w:ascii="Times New Roman" w:hAnsi="Times New Roman" w:cs="Times New Roman"/>
                      <w:sz w:val="18"/>
                      <w:szCs w:val="18"/>
                    </w:rPr>
                  </w:pPr>
                  <w:r w:rsidRPr="00501EDB">
                    <w:rPr>
                      <w:rFonts w:ascii="Times New Roman" w:hAnsi="Times New Roman" w:cs="Times New Roman"/>
                      <w:sz w:val="18"/>
                      <w:szCs w:val="18"/>
                    </w:rPr>
                    <w:t>36.5</w:t>
                  </w:r>
                </w:p>
              </w:tc>
              <w:tc>
                <w:tcPr>
                  <w:tcW w:w="864" w:type="dxa"/>
                  <w:tcBorders>
                    <w:left w:val="nil"/>
                    <w:right w:val="nil"/>
                  </w:tcBorders>
                  <w:noWrap/>
                  <w:vAlign w:val="center"/>
                  <w:hideMark/>
                </w:tcPr>
                <w:p w14:paraId="62DEA6F3" w14:textId="66A08871" w:rsidR="00424FC2" w:rsidRPr="00501EDB" w:rsidRDefault="00424FC2" w:rsidP="00424FC2">
                  <w:pPr>
                    <w:jc w:val="center"/>
                    <w:rPr>
                      <w:rFonts w:ascii="Times New Roman" w:hAnsi="Times New Roman" w:cs="Times New Roman"/>
                      <w:sz w:val="18"/>
                      <w:szCs w:val="18"/>
                    </w:rPr>
                  </w:pPr>
                  <w:r w:rsidRPr="00501EDB">
                    <w:rPr>
                      <w:rFonts w:ascii="Times New Roman" w:hAnsi="Times New Roman" w:cs="Times New Roman"/>
                      <w:sz w:val="18"/>
                      <w:szCs w:val="18"/>
                    </w:rPr>
                    <w:t>40.8</w:t>
                  </w:r>
                </w:p>
              </w:tc>
              <w:tc>
                <w:tcPr>
                  <w:tcW w:w="864" w:type="dxa"/>
                  <w:tcBorders>
                    <w:left w:val="nil"/>
                    <w:right w:val="nil"/>
                  </w:tcBorders>
                  <w:noWrap/>
                  <w:vAlign w:val="center"/>
                  <w:hideMark/>
                </w:tcPr>
                <w:p w14:paraId="12B7A90C" w14:textId="7185281A" w:rsidR="00424FC2" w:rsidRPr="00501EDB" w:rsidRDefault="00424FC2" w:rsidP="00424FC2">
                  <w:pPr>
                    <w:jc w:val="center"/>
                    <w:rPr>
                      <w:rFonts w:ascii="Times New Roman" w:hAnsi="Times New Roman" w:cs="Times New Roman"/>
                      <w:sz w:val="18"/>
                      <w:szCs w:val="18"/>
                    </w:rPr>
                  </w:pPr>
                  <w:r w:rsidRPr="00501EDB">
                    <w:rPr>
                      <w:rFonts w:ascii="Times New Roman" w:hAnsi="Times New Roman" w:cs="Times New Roman"/>
                      <w:sz w:val="18"/>
                      <w:szCs w:val="18"/>
                    </w:rPr>
                    <w:t>16.2</w:t>
                  </w:r>
                </w:p>
              </w:tc>
              <w:tc>
                <w:tcPr>
                  <w:tcW w:w="864" w:type="dxa"/>
                  <w:tcBorders>
                    <w:left w:val="nil"/>
                    <w:right w:val="nil"/>
                  </w:tcBorders>
                  <w:noWrap/>
                  <w:vAlign w:val="center"/>
                  <w:hideMark/>
                </w:tcPr>
                <w:p w14:paraId="2ADCF300" w14:textId="3689F706" w:rsidR="00424FC2" w:rsidRPr="00501EDB" w:rsidRDefault="00424FC2" w:rsidP="00424FC2">
                  <w:pPr>
                    <w:jc w:val="center"/>
                    <w:rPr>
                      <w:rFonts w:ascii="Times New Roman" w:hAnsi="Times New Roman" w:cs="Times New Roman"/>
                      <w:sz w:val="18"/>
                      <w:szCs w:val="18"/>
                    </w:rPr>
                  </w:pPr>
                  <w:r w:rsidRPr="00501EDB">
                    <w:rPr>
                      <w:rFonts w:ascii="Times New Roman" w:hAnsi="Times New Roman" w:cs="Times New Roman"/>
                      <w:sz w:val="18"/>
                      <w:szCs w:val="18"/>
                    </w:rPr>
                    <w:t>31.7</w:t>
                  </w:r>
                </w:p>
              </w:tc>
              <w:tc>
                <w:tcPr>
                  <w:tcW w:w="864" w:type="dxa"/>
                  <w:tcBorders>
                    <w:left w:val="nil"/>
                    <w:right w:val="nil"/>
                  </w:tcBorders>
                  <w:noWrap/>
                  <w:vAlign w:val="center"/>
                  <w:hideMark/>
                </w:tcPr>
                <w:p w14:paraId="7962FEF8" w14:textId="6E76F4CA" w:rsidR="00424FC2" w:rsidRPr="00501EDB" w:rsidRDefault="00424FC2" w:rsidP="00424FC2">
                  <w:pPr>
                    <w:jc w:val="center"/>
                    <w:rPr>
                      <w:rFonts w:ascii="Times New Roman" w:hAnsi="Times New Roman" w:cs="Times New Roman"/>
                      <w:sz w:val="18"/>
                      <w:szCs w:val="18"/>
                    </w:rPr>
                  </w:pPr>
                  <w:r w:rsidRPr="00501EDB">
                    <w:rPr>
                      <w:rFonts w:ascii="Times New Roman" w:hAnsi="Times New Roman" w:cs="Times New Roman"/>
                      <w:sz w:val="18"/>
                      <w:szCs w:val="18"/>
                    </w:rPr>
                    <w:t>32.5</w:t>
                  </w:r>
                </w:p>
              </w:tc>
              <w:tc>
                <w:tcPr>
                  <w:tcW w:w="864" w:type="dxa"/>
                  <w:tcBorders>
                    <w:left w:val="nil"/>
                    <w:right w:val="nil"/>
                  </w:tcBorders>
                  <w:noWrap/>
                  <w:vAlign w:val="center"/>
                  <w:hideMark/>
                </w:tcPr>
                <w:p w14:paraId="65DC643B" w14:textId="7ECB5ADC" w:rsidR="00424FC2" w:rsidRPr="00501EDB" w:rsidRDefault="00424FC2" w:rsidP="00424FC2">
                  <w:pPr>
                    <w:jc w:val="center"/>
                    <w:rPr>
                      <w:rFonts w:ascii="Times New Roman" w:hAnsi="Times New Roman" w:cs="Times New Roman"/>
                      <w:sz w:val="18"/>
                      <w:szCs w:val="18"/>
                    </w:rPr>
                  </w:pPr>
                  <w:r w:rsidRPr="00501EDB">
                    <w:rPr>
                      <w:rFonts w:ascii="Times New Roman" w:hAnsi="Times New Roman" w:cs="Times New Roman"/>
                      <w:sz w:val="18"/>
                      <w:szCs w:val="18"/>
                    </w:rPr>
                    <w:t>74.5</w:t>
                  </w:r>
                </w:p>
              </w:tc>
            </w:tr>
            <w:tr w:rsidR="00424FC2" w:rsidRPr="00501EDB" w14:paraId="2A5B80F7" w14:textId="77777777" w:rsidTr="00424FC2">
              <w:trPr>
                <w:trHeight w:val="298"/>
              </w:trPr>
              <w:tc>
                <w:tcPr>
                  <w:tcW w:w="3289" w:type="dxa"/>
                  <w:tcBorders>
                    <w:left w:val="nil"/>
                    <w:right w:val="nil"/>
                  </w:tcBorders>
                  <w:noWrap/>
                  <w:vAlign w:val="center"/>
                  <w:hideMark/>
                </w:tcPr>
                <w:p w14:paraId="7941FBE3" w14:textId="77777777" w:rsidR="00424FC2" w:rsidRPr="00501EDB" w:rsidRDefault="00424FC2" w:rsidP="00424FC2">
                  <w:pPr>
                    <w:jc w:val="center"/>
                    <w:rPr>
                      <w:rFonts w:ascii="Times New Roman" w:hAnsi="Times New Roman" w:cs="Times New Roman"/>
                      <w:sz w:val="22"/>
                      <w:szCs w:val="22"/>
                    </w:rPr>
                  </w:pPr>
                  <w:r w:rsidRPr="00501EDB">
                    <w:rPr>
                      <w:rFonts w:ascii="Times New Roman" w:hAnsi="Times New Roman" w:cs="Times New Roman"/>
                      <w:sz w:val="22"/>
                      <w:szCs w:val="22"/>
                    </w:rPr>
                    <w:t>Aspen forest</w:t>
                  </w:r>
                </w:p>
              </w:tc>
              <w:tc>
                <w:tcPr>
                  <w:tcW w:w="1008" w:type="dxa"/>
                  <w:tcBorders>
                    <w:left w:val="nil"/>
                    <w:right w:val="nil"/>
                  </w:tcBorders>
                  <w:noWrap/>
                  <w:vAlign w:val="center"/>
                  <w:hideMark/>
                </w:tcPr>
                <w:p w14:paraId="73693038" w14:textId="19EBC3B9"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3</w:t>
                  </w:r>
                </w:p>
              </w:tc>
              <w:tc>
                <w:tcPr>
                  <w:tcW w:w="1338" w:type="dxa"/>
                  <w:tcBorders>
                    <w:left w:val="nil"/>
                    <w:right w:val="nil"/>
                  </w:tcBorders>
                  <w:noWrap/>
                  <w:vAlign w:val="center"/>
                  <w:hideMark/>
                </w:tcPr>
                <w:p w14:paraId="256BBED2" w14:textId="63A2EC30"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0.4</w:t>
                  </w:r>
                </w:p>
              </w:tc>
              <w:tc>
                <w:tcPr>
                  <w:tcW w:w="864" w:type="dxa"/>
                  <w:tcBorders>
                    <w:left w:val="nil"/>
                    <w:right w:val="nil"/>
                  </w:tcBorders>
                  <w:noWrap/>
                  <w:vAlign w:val="center"/>
                  <w:hideMark/>
                </w:tcPr>
                <w:p w14:paraId="3184361D" w14:textId="22F27C79" w:rsidR="00424FC2" w:rsidRPr="00501EDB" w:rsidRDefault="00424FC2" w:rsidP="00424FC2">
                  <w:pPr>
                    <w:jc w:val="center"/>
                    <w:rPr>
                      <w:rFonts w:ascii="Times New Roman" w:hAnsi="Times New Roman" w:cs="Times New Roman"/>
                      <w:sz w:val="18"/>
                      <w:szCs w:val="18"/>
                    </w:rPr>
                  </w:pPr>
                  <w:r w:rsidRPr="00501EDB">
                    <w:rPr>
                      <w:rFonts w:ascii="Times New Roman" w:hAnsi="Times New Roman" w:cs="Times New Roman"/>
                      <w:sz w:val="18"/>
                      <w:szCs w:val="18"/>
                    </w:rPr>
                    <w:t>3.0</w:t>
                  </w:r>
                </w:p>
              </w:tc>
              <w:tc>
                <w:tcPr>
                  <w:tcW w:w="864" w:type="dxa"/>
                  <w:tcBorders>
                    <w:left w:val="nil"/>
                    <w:right w:val="nil"/>
                  </w:tcBorders>
                  <w:noWrap/>
                  <w:vAlign w:val="center"/>
                  <w:hideMark/>
                </w:tcPr>
                <w:p w14:paraId="381CB660" w14:textId="07EE96AD" w:rsidR="00424FC2" w:rsidRPr="00501EDB" w:rsidRDefault="00424FC2" w:rsidP="00424FC2">
                  <w:pPr>
                    <w:jc w:val="center"/>
                    <w:rPr>
                      <w:rFonts w:ascii="Times New Roman" w:hAnsi="Times New Roman" w:cs="Times New Roman"/>
                      <w:sz w:val="18"/>
                      <w:szCs w:val="18"/>
                    </w:rPr>
                  </w:pPr>
                  <w:r w:rsidRPr="00501EDB">
                    <w:rPr>
                      <w:rFonts w:ascii="Times New Roman" w:hAnsi="Times New Roman" w:cs="Times New Roman"/>
                      <w:sz w:val="18"/>
                      <w:szCs w:val="18"/>
                    </w:rPr>
                    <w:t>3.0</w:t>
                  </w:r>
                </w:p>
              </w:tc>
              <w:tc>
                <w:tcPr>
                  <w:tcW w:w="864" w:type="dxa"/>
                  <w:tcBorders>
                    <w:left w:val="nil"/>
                    <w:right w:val="nil"/>
                  </w:tcBorders>
                  <w:noWrap/>
                  <w:vAlign w:val="center"/>
                  <w:hideMark/>
                </w:tcPr>
                <w:p w14:paraId="408D516C" w14:textId="7A4FA636" w:rsidR="00424FC2" w:rsidRPr="00501EDB" w:rsidRDefault="00424FC2" w:rsidP="00424FC2">
                  <w:pPr>
                    <w:jc w:val="center"/>
                    <w:rPr>
                      <w:rFonts w:ascii="Times New Roman" w:hAnsi="Times New Roman" w:cs="Times New Roman"/>
                      <w:sz w:val="18"/>
                      <w:szCs w:val="18"/>
                    </w:rPr>
                  </w:pPr>
                  <w:r w:rsidRPr="00501EDB">
                    <w:rPr>
                      <w:rFonts w:ascii="Times New Roman" w:hAnsi="Times New Roman" w:cs="Times New Roman"/>
                      <w:sz w:val="18"/>
                      <w:szCs w:val="18"/>
                    </w:rPr>
                    <w:t>3.0</w:t>
                  </w:r>
                </w:p>
              </w:tc>
              <w:tc>
                <w:tcPr>
                  <w:tcW w:w="864" w:type="dxa"/>
                  <w:tcBorders>
                    <w:left w:val="nil"/>
                    <w:right w:val="nil"/>
                  </w:tcBorders>
                  <w:noWrap/>
                  <w:vAlign w:val="center"/>
                  <w:hideMark/>
                </w:tcPr>
                <w:p w14:paraId="08798031" w14:textId="44AD0BB9" w:rsidR="00424FC2" w:rsidRPr="00501EDB" w:rsidRDefault="00424FC2" w:rsidP="00424FC2">
                  <w:pPr>
                    <w:jc w:val="center"/>
                    <w:rPr>
                      <w:rFonts w:ascii="Times New Roman" w:hAnsi="Times New Roman" w:cs="Times New Roman"/>
                      <w:sz w:val="18"/>
                      <w:szCs w:val="18"/>
                    </w:rPr>
                  </w:pPr>
                  <w:r w:rsidRPr="00501EDB">
                    <w:rPr>
                      <w:rFonts w:ascii="Times New Roman" w:hAnsi="Times New Roman" w:cs="Times New Roman"/>
                      <w:sz w:val="18"/>
                      <w:szCs w:val="18"/>
                    </w:rPr>
                    <w:t>3.0</w:t>
                  </w:r>
                </w:p>
              </w:tc>
              <w:tc>
                <w:tcPr>
                  <w:tcW w:w="864" w:type="dxa"/>
                  <w:tcBorders>
                    <w:left w:val="nil"/>
                    <w:right w:val="nil"/>
                  </w:tcBorders>
                  <w:noWrap/>
                  <w:vAlign w:val="center"/>
                  <w:hideMark/>
                </w:tcPr>
                <w:p w14:paraId="3837971E" w14:textId="5E1F649C" w:rsidR="00424FC2" w:rsidRPr="00501EDB" w:rsidRDefault="00424FC2" w:rsidP="00424FC2">
                  <w:pPr>
                    <w:jc w:val="center"/>
                    <w:rPr>
                      <w:rFonts w:ascii="Times New Roman" w:hAnsi="Times New Roman" w:cs="Times New Roman"/>
                      <w:sz w:val="18"/>
                      <w:szCs w:val="18"/>
                    </w:rPr>
                  </w:pPr>
                  <w:r w:rsidRPr="00501EDB">
                    <w:rPr>
                      <w:rFonts w:ascii="Times New Roman" w:hAnsi="Times New Roman" w:cs="Times New Roman"/>
                      <w:sz w:val="18"/>
                      <w:szCs w:val="18"/>
                    </w:rPr>
                    <w:t>3.0</w:t>
                  </w:r>
                </w:p>
              </w:tc>
              <w:tc>
                <w:tcPr>
                  <w:tcW w:w="864" w:type="dxa"/>
                  <w:tcBorders>
                    <w:left w:val="nil"/>
                    <w:right w:val="nil"/>
                  </w:tcBorders>
                  <w:noWrap/>
                  <w:vAlign w:val="center"/>
                  <w:hideMark/>
                </w:tcPr>
                <w:p w14:paraId="47AD2008" w14:textId="0B8F3907" w:rsidR="00424FC2" w:rsidRPr="00501EDB" w:rsidRDefault="00424FC2" w:rsidP="00424FC2">
                  <w:pPr>
                    <w:jc w:val="center"/>
                    <w:rPr>
                      <w:rFonts w:ascii="Times New Roman" w:hAnsi="Times New Roman" w:cs="Times New Roman"/>
                      <w:sz w:val="18"/>
                      <w:szCs w:val="18"/>
                    </w:rPr>
                  </w:pPr>
                  <w:r w:rsidRPr="00501EDB">
                    <w:rPr>
                      <w:rFonts w:ascii="Times New Roman" w:hAnsi="Times New Roman" w:cs="Times New Roman"/>
                      <w:sz w:val="18"/>
                      <w:szCs w:val="18"/>
                    </w:rPr>
                    <w:t>3.0</w:t>
                  </w:r>
                </w:p>
              </w:tc>
              <w:tc>
                <w:tcPr>
                  <w:tcW w:w="864" w:type="dxa"/>
                  <w:tcBorders>
                    <w:left w:val="nil"/>
                    <w:right w:val="nil"/>
                  </w:tcBorders>
                  <w:noWrap/>
                  <w:vAlign w:val="center"/>
                  <w:hideMark/>
                </w:tcPr>
                <w:p w14:paraId="57B2AD58" w14:textId="50A217A9" w:rsidR="00424FC2" w:rsidRPr="00501EDB" w:rsidRDefault="00424FC2" w:rsidP="00424FC2">
                  <w:pPr>
                    <w:jc w:val="center"/>
                    <w:rPr>
                      <w:rFonts w:ascii="Times New Roman" w:hAnsi="Times New Roman" w:cs="Times New Roman"/>
                      <w:sz w:val="18"/>
                      <w:szCs w:val="18"/>
                    </w:rPr>
                  </w:pPr>
                  <w:r w:rsidRPr="00501EDB">
                    <w:rPr>
                      <w:rFonts w:ascii="Times New Roman" w:hAnsi="Times New Roman" w:cs="Times New Roman"/>
                      <w:sz w:val="18"/>
                      <w:szCs w:val="18"/>
                    </w:rPr>
                    <w:t>3.0</w:t>
                  </w:r>
                </w:p>
              </w:tc>
              <w:tc>
                <w:tcPr>
                  <w:tcW w:w="864" w:type="dxa"/>
                  <w:tcBorders>
                    <w:left w:val="nil"/>
                    <w:right w:val="nil"/>
                  </w:tcBorders>
                  <w:noWrap/>
                  <w:vAlign w:val="center"/>
                  <w:hideMark/>
                </w:tcPr>
                <w:p w14:paraId="7CB0EC05" w14:textId="4784E496" w:rsidR="00424FC2" w:rsidRPr="00501EDB" w:rsidRDefault="00424FC2" w:rsidP="00424FC2">
                  <w:pPr>
                    <w:jc w:val="center"/>
                    <w:rPr>
                      <w:rFonts w:ascii="Times New Roman" w:hAnsi="Times New Roman" w:cs="Times New Roman"/>
                      <w:sz w:val="18"/>
                      <w:szCs w:val="18"/>
                    </w:rPr>
                  </w:pPr>
                  <w:r w:rsidRPr="00501EDB">
                    <w:rPr>
                      <w:rFonts w:ascii="Times New Roman" w:hAnsi="Times New Roman" w:cs="Times New Roman"/>
                      <w:sz w:val="18"/>
                      <w:szCs w:val="18"/>
                    </w:rPr>
                    <w:t>3.0</w:t>
                  </w:r>
                </w:p>
              </w:tc>
            </w:tr>
            <w:tr w:rsidR="00424FC2" w:rsidRPr="00501EDB" w14:paraId="7D855948" w14:textId="77777777" w:rsidTr="00424FC2">
              <w:trPr>
                <w:trHeight w:val="298"/>
              </w:trPr>
              <w:tc>
                <w:tcPr>
                  <w:tcW w:w="3289" w:type="dxa"/>
                  <w:tcBorders>
                    <w:left w:val="nil"/>
                    <w:right w:val="nil"/>
                  </w:tcBorders>
                  <w:noWrap/>
                  <w:vAlign w:val="center"/>
                  <w:hideMark/>
                </w:tcPr>
                <w:p w14:paraId="136F5508" w14:textId="77777777" w:rsidR="00424FC2" w:rsidRPr="00501EDB" w:rsidRDefault="00424FC2" w:rsidP="00424FC2">
                  <w:pPr>
                    <w:jc w:val="center"/>
                    <w:rPr>
                      <w:rFonts w:ascii="Times New Roman" w:hAnsi="Times New Roman" w:cs="Times New Roman"/>
                      <w:sz w:val="22"/>
                      <w:szCs w:val="22"/>
                    </w:rPr>
                  </w:pPr>
                  <w:r w:rsidRPr="00501EDB">
                    <w:rPr>
                      <w:rFonts w:ascii="Times New Roman" w:hAnsi="Times New Roman" w:cs="Times New Roman"/>
                      <w:sz w:val="22"/>
                      <w:szCs w:val="22"/>
                    </w:rPr>
                    <w:t>Riparian forest</w:t>
                  </w:r>
                </w:p>
              </w:tc>
              <w:tc>
                <w:tcPr>
                  <w:tcW w:w="1008" w:type="dxa"/>
                  <w:tcBorders>
                    <w:left w:val="nil"/>
                    <w:right w:val="nil"/>
                  </w:tcBorders>
                  <w:noWrap/>
                  <w:vAlign w:val="center"/>
                  <w:hideMark/>
                </w:tcPr>
                <w:p w14:paraId="311DCA75" w14:textId="02A73AC7"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315</w:t>
                  </w:r>
                </w:p>
              </w:tc>
              <w:tc>
                <w:tcPr>
                  <w:tcW w:w="1338" w:type="dxa"/>
                  <w:tcBorders>
                    <w:left w:val="nil"/>
                    <w:right w:val="nil"/>
                  </w:tcBorders>
                  <w:noWrap/>
                  <w:vAlign w:val="center"/>
                  <w:hideMark/>
                </w:tcPr>
                <w:p w14:paraId="5EECA6F8" w14:textId="1C0020A8"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44.9</w:t>
                  </w:r>
                </w:p>
              </w:tc>
              <w:tc>
                <w:tcPr>
                  <w:tcW w:w="864" w:type="dxa"/>
                  <w:tcBorders>
                    <w:left w:val="nil"/>
                    <w:right w:val="nil"/>
                  </w:tcBorders>
                  <w:noWrap/>
                  <w:vAlign w:val="center"/>
                  <w:hideMark/>
                </w:tcPr>
                <w:p w14:paraId="37CE6856" w14:textId="16D28261" w:rsidR="00424FC2" w:rsidRPr="00501EDB" w:rsidRDefault="00424FC2" w:rsidP="00424FC2">
                  <w:pPr>
                    <w:jc w:val="center"/>
                    <w:rPr>
                      <w:rFonts w:ascii="Times New Roman" w:hAnsi="Times New Roman" w:cs="Times New Roman"/>
                      <w:sz w:val="18"/>
                      <w:szCs w:val="18"/>
                    </w:rPr>
                  </w:pPr>
                  <w:r w:rsidRPr="00501EDB">
                    <w:rPr>
                      <w:rFonts w:ascii="Times New Roman" w:hAnsi="Times New Roman" w:cs="Times New Roman"/>
                      <w:sz w:val="18"/>
                      <w:szCs w:val="18"/>
                    </w:rPr>
                    <w:t>1.7</w:t>
                  </w:r>
                </w:p>
              </w:tc>
              <w:tc>
                <w:tcPr>
                  <w:tcW w:w="864" w:type="dxa"/>
                  <w:tcBorders>
                    <w:left w:val="nil"/>
                    <w:right w:val="nil"/>
                  </w:tcBorders>
                  <w:noWrap/>
                  <w:vAlign w:val="center"/>
                  <w:hideMark/>
                </w:tcPr>
                <w:p w14:paraId="048588D5" w14:textId="538A4CE4" w:rsidR="00424FC2" w:rsidRPr="00501EDB" w:rsidRDefault="00424FC2" w:rsidP="00424FC2">
                  <w:pPr>
                    <w:jc w:val="center"/>
                    <w:rPr>
                      <w:rFonts w:ascii="Times New Roman" w:hAnsi="Times New Roman" w:cs="Times New Roman"/>
                      <w:sz w:val="18"/>
                      <w:szCs w:val="18"/>
                    </w:rPr>
                  </w:pPr>
                  <w:r w:rsidRPr="00501EDB">
                    <w:rPr>
                      <w:rFonts w:ascii="Times New Roman" w:hAnsi="Times New Roman" w:cs="Times New Roman"/>
                      <w:sz w:val="18"/>
                      <w:szCs w:val="18"/>
                    </w:rPr>
                    <w:t>3.2</w:t>
                  </w:r>
                </w:p>
              </w:tc>
              <w:tc>
                <w:tcPr>
                  <w:tcW w:w="864" w:type="dxa"/>
                  <w:tcBorders>
                    <w:left w:val="nil"/>
                    <w:right w:val="nil"/>
                  </w:tcBorders>
                  <w:noWrap/>
                  <w:vAlign w:val="center"/>
                  <w:hideMark/>
                </w:tcPr>
                <w:p w14:paraId="11DF01D6" w14:textId="5D507D19" w:rsidR="00424FC2" w:rsidRPr="00501EDB" w:rsidRDefault="00424FC2" w:rsidP="00424FC2">
                  <w:pPr>
                    <w:jc w:val="center"/>
                    <w:rPr>
                      <w:rFonts w:ascii="Times New Roman" w:hAnsi="Times New Roman" w:cs="Times New Roman"/>
                      <w:sz w:val="18"/>
                      <w:szCs w:val="18"/>
                    </w:rPr>
                  </w:pPr>
                  <w:r w:rsidRPr="00501EDB">
                    <w:rPr>
                      <w:rFonts w:ascii="Times New Roman" w:hAnsi="Times New Roman" w:cs="Times New Roman"/>
                      <w:sz w:val="18"/>
                      <w:szCs w:val="18"/>
                    </w:rPr>
                    <w:t>10.7</w:t>
                  </w:r>
                </w:p>
              </w:tc>
              <w:tc>
                <w:tcPr>
                  <w:tcW w:w="864" w:type="dxa"/>
                  <w:tcBorders>
                    <w:left w:val="nil"/>
                    <w:right w:val="nil"/>
                  </w:tcBorders>
                  <w:noWrap/>
                  <w:vAlign w:val="center"/>
                  <w:hideMark/>
                </w:tcPr>
                <w:p w14:paraId="335639E5" w14:textId="5EE2D71F" w:rsidR="00424FC2" w:rsidRPr="00501EDB" w:rsidRDefault="00424FC2" w:rsidP="00424FC2">
                  <w:pPr>
                    <w:jc w:val="center"/>
                    <w:rPr>
                      <w:rFonts w:ascii="Times New Roman" w:hAnsi="Times New Roman" w:cs="Times New Roman"/>
                      <w:sz w:val="18"/>
                      <w:szCs w:val="18"/>
                    </w:rPr>
                  </w:pPr>
                  <w:r w:rsidRPr="00501EDB">
                    <w:rPr>
                      <w:rFonts w:ascii="Times New Roman" w:hAnsi="Times New Roman" w:cs="Times New Roman"/>
                      <w:sz w:val="18"/>
                      <w:szCs w:val="18"/>
                    </w:rPr>
                    <w:t>10.1</w:t>
                  </w:r>
                </w:p>
              </w:tc>
              <w:tc>
                <w:tcPr>
                  <w:tcW w:w="864" w:type="dxa"/>
                  <w:tcBorders>
                    <w:left w:val="nil"/>
                    <w:right w:val="nil"/>
                  </w:tcBorders>
                  <w:noWrap/>
                  <w:vAlign w:val="center"/>
                  <w:hideMark/>
                </w:tcPr>
                <w:p w14:paraId="0DF7E727" w14:textId="6F54787D" w:rsidR="00424FC2" w:rsidRPr="00501EDB" w:rsidRDefault="00424FC2" w:rsidP="00424FC2">
                  <w:pPr>
                    <w:jc w:val="center"/>
                    <w:rPr>
                      <w:rFonts w:ascii="Times New Roman" w:hAnsi="Times New Roman" w:cs="Times New Roman"/>
                      <w:sz w:val="18"/>
                      <w:szCs w:val="18"/>
                    </w:rPr>
                  </w:pPr>
                  <w:r w:rsidRPr="00501EDB">
                    <w:rPr>
                      <w:rFonts w:ascii="Times New Roman" w:hAnsi="Times New Roman" w:cs="Times New Roman"/>
                      <w:sz w:val="18"/>
                      <w:szCs w:val="18"/>
                    </w:rPr>
                    <w:t>57.6</w:t>
                  </w:r>
                </w:p>
              </w:tc>
              <w:tc>
                <w:tcPr>
                  <w:tcW w:w="864" w:type="dxa"/>
                  <w:tcBorders>
                    <w:left w:val="nil"/>
                    <w:right w:val="nil"/>
                  </w:tcBorders>
                  <w:noWrap/>
                  <w:vAlign w:val="center"/>
                  <w:hideMark/>
                </w:tcPr>
                <w:p w14:paraId="7A6B784A" w14:textId="77075A6C" w:rsidR="00424FC2" w:rsidRPr="00501EDB" w:rsidRDefault="00424FC2" w:rsidP="00424FC2">
                  <w:pPr>
                    <w:jc w:val="center"/>
                    <w:rPr>
                      <w:rFonts w:ascii="Times New Roman" w:hAnsi="Times New Roman" w:cs="Times New Roman"/>
                      <w:sz w:val="18"/>
                      <w:szCs w:val="18"/>
                    </w:rPr>
                  </w:pPr>
                  <w:r w:rsidRPr="00501EDB">
                    <w:rPr>
                      <w:rFonts w:ascii="Times New Roman" w:hAnsi="Times New Roman" w:cs="Times New Roman"/>
                      <w:sz w:val="18"/>
                      <w:szCs w:val="18"/>
                    </w:rPr>
                    <w:t>82.4</w:t>
                  </w:r>
                </w:p>
              </w:tc>
              <w:tc>
                <w:tcPr>
                  <w:tcW w:w="864" w:type="dxa"/>
                  <w:tcBorders>
                    <w:left w:val="nil"/>
                    <w:right w:val="nil"/>
                  </w:tcBorders>
                  <w:noWrap/>
                  <w:vAlign w:val="center"/>
                  <w:hideMark/>
                </w:tcPr>
                <w:p w14:paraId="07F2A6C6" w14:textId="4DE165C9" w:rsidR="00424FC2" w:rsidRPr="00501EDB" w:rsidRDefault="00424FC2" w:rsidP="00424FC2">
                  <w:pPr>
                    <w:jc w:val="center"/>
                    <w:rPr>
                      <w:rFonts w:ascii="Times New Roman" w:hAnsi="Times New Roman" w:cs="Times New Roman"/>
                      <w:sz w:val="18"/>
                      <w:szCs w:val="18"/>
                    </w:rPr>
                  </w:pPr>
                  <w:r w:rsidRPr="00501EDB">
                    <w:rPr>
                      <w:rFonts w:ascii="Times New Roman" w:hAnsi="Times New Roman" w:cs="Times New Roman"/>
                      <w:sz w:val="18"/>
                      <w:szCs w:val="18"/>
                    </w:rPr>
                    <w:t>97.1</w:t>
                  </w:r>
                </w:p>
              </w:tc>
              <w:tc>
                <w:tcPr>
                  <w:tcW w:w="864" w:type="dxa"/>
                  <w:tcBorders>
                    <w:left w:val="nil"/>
                    <w:right w:val="nil"/>
                  </w:tcBorders>
                  <w:noWrap/>
                  <w:vAlign w:val="center"/>
                  <w:hideMark/>
                </w:tcPr>
                <w:p w14:paraId="02F49F06" w14:textId="465389DD" w:rsidR="00424FC2" w:rsidRPr="00501EDB" w:rsidRDefault="00424FC2" w:rsidP="00424FC2">
                  <w:pPr>
                    <w:jc w:val="center"/>
                    <w:rPr>
                      <w:rFonts w:ascii="Times New Roman" w:hAnsi="Times New Roman" w:cs="Times New Roman"/>
                      <w:sz w:val="18"/>
                      <w:szCs w:val="18"/>
                    </w:rPr>
                  </w:pPr>
                  <w:r w:rsidRPr="00501EDB">
                    <w:rPr>
                      <w:rFonts w:ascii="Times New Roman" w:hAnsi="Times New Roman" w:cs="Times New Roman"/>
                      <w:sz w:val="18"/>
                      <w:szCs w:val="18"/>
                    </w:rPr>
                    <w:t>142.6</w:t>
                  </w:r>
                </w:p>
              </w:tc>
            </w:tr>
            <w:tr w:rsidR="00424FC2" w:rsidRPr="00501EDB" w14:paraId="54232820" w14:textId="77777777" w:rsidTr="00424FC2">
              <w:trPr>
                <w:trHeight w:val="298"/>
              </w:trPr>
              <w:tc>
                <w:tcPr>
                  <w:tcW w:w="3289" w:type="dxa"/>
                  <w:tcBorders>
                    <w:left w:val="nil"/>
                    <w:right w:val="nil"/>
                  </w:tcBorders>
                  <w:noWrap/>
                  <w:vAlign w:val="center"/>
                  <w:hideMark/>
                </w:tcPr>
                <w:p w14:paraId="7FBF1086" w14:textId="77777777" w:rsidR="00424FC2" w:rsidRPr="00501EDB" w:rsidRDefault="00424FC2" w:rsidP="00424FC2">
                  <w:pPr>
                    <w:jc w:val="center"/>
                    <w:rPr>
                      <w:rFonts w:ascii="Times New Roman" w:hAnsi="Times New Roman" w:cs="Times New Roman"/>
                      <w:sz w:val="22"/>
                      <w:szCs w:val="22"/>
                    </w:rPr>
                  </w:pPr>
                  <w:r w:rsidRPr="00501EDB">
                    <w:rPr>
                      <w:rFonts w:ascii="Times New Roman" w:hAnsi="Times New Roman" w:cs="Times New Roman"/>
                      <w:sz w:val="22"/>
                      <w:szCs w:val="22"/>
                    </w:rPr>
                    <w:t>Red fir forest</w:t>
                  </w:r>
                </w:p>
              </w:tc>
              <w:tc>
                <w:tcPr>
                  <w:tcW w:w="1008" w:type="dxa"/>
                  <w:tcBorders>
                    <w:left w:val="nil"/>
                    <w:right w:val="nil"/>
                  </w:tcBorders>
                  <w:noWrap/>
                  <w:vAlign w:val="center"/>
                  <w:hideMark/>
                </w:tcPr>
                <w:p w14:paraId="5FE9CEB4" w14:textId="0ABC2E53"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1,362</w:t>
                  </w:r>
                </w:p>
              </w:tc>
              <w:tc>
                <w:tcPr>
                  <w:tcW w:w="1338" w:type="dxa"/>
                  <w:tcBorders>
                    <w:left w:val="nil"/>
                    <w:right w:val="nil"/>
                  </w:tcBorders>
                  <w:noWrap/>
                  <w:vAlign w:val="center"/>
                  <w:hideMark/>
                </w:tcPr>
                <w:p w14:paraId="27ABAA21" w14:textId="5D28DBE8"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194.2</w:t>
                  </w:r>
                </w:p>
              </w:tc>
              <w:tc>
                <w:tcPr>
                  <w:tcW w:w="864" w:type="dxa"/>
                  <w:tcBorders>
                    <w:left w:val="nil"/>
                    <w:right w:val="nil"/>
                  </w:tcBorders>
                  <w:noWrap/>
                  <w:vAlign w:val="center"/>
                  <w:hideMark/>
                </w:tcPr>
                <w:p w14:paraId="7FAA8C8D" w14:textId="6B13667B" w:rsidR="00424FC2" w:rsidRPr="00501EDB" w:rsidRDefault="00424FC2" w:rsidP="00424FC2">
                  <w:pPr>
                    <w:jc w:val="center"/>
                    <w:rPr>
                      <w:rFonts w:ascii="Times New Roman" w:hAnsi="Times New Roman" w:cs="Times New Roman"/>
                      <w:sz w:val="18"/>
                      <w:szCs w:val="18"/>
                    </w:rPr>
                  </w:pPr>
                  <w:r w:rsidRPr="00501EDB">
                    <w:rPr>
                      <w:rFonts w:ascii="Times New Roman" w:hAnsi="Times New Roman" w:cs="Times New Roman"/>
                      <w:sz w:val="18"/>
                      <w:szCs w:val="18"/>
                    </w:rPr>
                    <w:t>230.0</w:t>
                  </w:r>
                </w:p>
              </w:tc>
              <w:tc>
                <w:tcPr>
                  <w:tcW w:w="864" w:type="dxa"/>
                  <w:tcBorders>
                    <w:left w:val="nil"/>
                    <w:right w:val="nil"/>
                  </w:tcBorders>
                  <w:noWrap/>
                  <w:vAlign w:val="center"/>
                  <w:hideMark/>
                </w:tcPr>
                <w:p w14:paraId="4CDEF1E3" w14:textId="1BF2FF2F" w:rsidR="00424FC2" w:rsidRPr="00501EDB" w:rsidRDefault="00424FC2" w:rsidP="00424FC2">
                  <w:pPr>
                    <w:jc w:val="center"/>
                    <w:rPr>
                      <w:rFonts w:ascii="Times New Roman" w:hAnsi="Times New Roman" w:cs="Times New Roman"/>
                      <w:sz w:val="18"/>
                      <w:szCs w:val="18"/>
                    </w:rPr>
                  </w:pPr>
                  <w:r w:rsidRPr="00501EDB">
                    <w:rPr>
                      <w:rFonts w:ascii="Times New Roman" w:hAnsi="Times New Roman" w:cs="Times New Roman"/>
                      <w:sz w:val="18"/>
                      <w:szCs w:val="18"/>
                    </w:rPr>
                    <w:t>122.3</w:t>
                  </w:r>
                </w:p>
              </w:tc>
              <w:tc>
                <w:tcPr>
                  <w:tcW w:w="864" w:type="dxa"/>
                  <w:tcBorders>
                    <w:left w:val="nil"/>
                    <w:right w:val="nil"/>
                  </w:tcBorders>
                  <w:noWrap/>
                  <w:vAlign w:val="center"/>
                  <w:hideMark/>
                </w:tcPr>
                <w:p w14:paraId="1FF26443" w14:textId="79E54080" w:rsidR="00424FC2" w:rsidRPr="00501EDB" w:rsidRDefault="00424FC2" w:rsidP="00424FC2">
                  <w:pPr>
                    <w:jc w:val="center"/>
                    <w:rPr>
                      <w:rFonts w:ascii="Times New Roman" w:hAnsi="Times New Roman" w:cs="Times New Roman"/>
                      <w:sz w:val="18"/>
                      <w:szCs w:val="18"/>
                    </w:rPr>
                  </w:pPr>
                  <w:r w:rsidRPr="00501EDB">
                    <w:rPr>
                      <w:rFonts w:ascii="Times New Roman" w:hAnsi="Times New Roman" w:cs="Times New Roman"/>
                      <w:sz w:val="18"/>
                      <w:szCs w:val="18"/>
                    </w:rPr>
                    <w:t>175.0</w:t>
                  </w:r>
                </w:p>
              </w:tc>
              <w:tc>
                <w:tcPr>
                  <w:tcW w:w="864" w:type="dxa"/>
                  <w:tcBorders>
                    <w:left w:val="nil"/>
                    <w:right w:val="nil"/>
                  </w:tcBorders>
                  <w:noWrap/>
                  <w:vAlign w:val="center"/>
                  <w:hideMark/>
                </w:tcPr>
                <w:p w14:paraId="30FD2D2A" w14:textId="7319937B" w:rsidR="00424FC2" w:rsidRPr="00501EDB" w:rsidRDefault="00424FC2" w:rsidP="00424FC2">
                  <w:pPr>
                    <w:jc w:val="center"/>
                    <w:rPr>
                      <w:rFonts w:ascii="Times New Roman" w:hAnsi="Times New Roman" w:cs="Times New Roman"/>
                      <w:sz w:val="18"/>
                      <w:szCs w:val="18"/>
                    </w:rPr>
                  </w:pPr>
                  <w:r w:rsidRPr="00501EDB">
                    <w:rPr>
                      <w:rFonts w:ascii="Times New Roman" w:hAnsi="Times New Roman" w:cs="Times New Roman"/>
                      <w:sz w:val="18"/>
                      <w:szCs w:val="18"/>
                    </w:rPr>
                    <w:t>475.7</w:t>
                  </w:r>
                </w:p>
              </w:tc>
              <w:tc>
                <w:tcPr>
                  <w:tcW w:w="864" w:type="dxa"/>
                  <w:tcBorders>
                    <w:left w:val="nil"/>
                    <w:right w:val="nil"/>
                  </w:tcBorders>
                  <w:noWrap/>
                  <w:vAlign w:val="center"/>
                  <w:hideMark/>
                </w:tcPr>
                <w:p w14:paraId="7BBA8164" w14:textId="0BDFCA5B" w:rsidR="00424FC2" w:rsidRPr="00501EDB" w:rsidRDefault="00424FC2" w:rsidP="00424FC2">
                  <w:pPr>
                    <w:jc w:val="center"/>
                    <w:rPr>
                      <w:rFonts w:ascii="Times New Roman" w:hAnsi="Times New Roman" w:cs="Times New Roman"/>
                      <w:sz w:val="18"/>
                      <w:szCs w:val="18"/>
                    </w:rPr>
                  </w:pPr>
                  <w:r w:rsidRPr="00501EDB">
                    <w:rPr>
                      <w:rFonts w:ascii="Times New Roman" w:hAnsi="Times New Roman" w:cs="Times New Roman"/>
                      <w:sz w:val="18"/>
                      <w:szCs w:val="18"/>
                    </w:rPr>
                    <w:t>925.7</w:t>
                  </w:r>
                </w:p>
              </w:tc>
              <w:tc>
                <w:tcPr>
                  <w:tcW w:w="864" w:type="dxa"/>
                  <w:tcBorders>
                    <w:left w:val="nil"/>
                    <w:right w:val="nil"/>
                  </w:tcBorders>
                  <w:noWrap/>
                  <w:vAlign w:val="center"/>
                  <w:hideMark/>
                </w:tcPr>
                <w:p w14:paraId="3D02D110" w14:textId="1DB2CCEB" w:rsidR="00424FC2" w:rsidRPr="00501EDB" w:rsidRDefault="00424FC2" w:rsidP="00424FC2">
                  <w:pPr>
                    <w:jc w:val="center"/>
                    <w:rPr>
                      <w:rFonts w:ascii="Times New Roman" w:hAnsi="Times New Roman" w:cs="Times New Roman"/>
                      <w:sz w:val="18"/>
                      <w:szCs w:val="18"/>
                    </w:rPr>
                  </w:pPr>
                  <w:r w:rsidRPr="00501EDB">
                    <w:rPr>
                      <w:rFonts w:ascii="Times New Roman" w:hAnsi="Times New Roman" w:cs="Times New Roman"/>
                      <w:sz w:val="18"/>
                      <w:szCs w:val="18"/>
                    </w:rPr>
                    <w:t>1,043.7</w:t>
                  </w:r>
                </w:p>
              </w:tc>
              <w:tc>
                <w:tcPr>
                  <w:tcW w:w="864" w:type="dxa"/>
                  <w:tcBorders>
                    <w:left w:val="nil"/>
                    <w:right w:val="nil"/>
                  </w:tcBorders>
                  <w:noWrap/>
                  <w:vAlign w:val="center"/>
                  <w:hideMark/>
                </w:tcPr>
                <w:p w14:paraId="301B36D8" w14:textId="1F9FD560" w:rsidR="00424FC2" w:rsidRPr="00501EDB" w:rsidRDefault="00424FC2" w:rsidP="00424FC2">
                  <w:pPr>
                    <w:jc w:val="center"/>
                    <w:rPr>
                      <w:rFonts w:ascii="Times New Roman" w:hAnsi="Times New Roman" w:cs="Times New Roman"/>
                      <w:sz w:val="18"/>
                      <w:szCs w:val="18"/>
                    </w:rPr>
                  </w:pPr>
                  <w:r w:rsidRPr="00501EDB">
                    <w:rPr>
                      <w:rFonts w:ascii="Times New Roman" w:hAnsi="Times New Roman" w:cs="Times New Roman"/>
                      <w:sz w:val="18"/>
                      <w:szCs w:val="18"/>
                    </w:rPr>
                    <w:t>1,143.3</w:t>
                  </w:r>
                </w:p>
              </w:tc>
              <w:tc>
                <w:tcPr>
                  <w:tcW w:w="864" w:type="dxa"/>
                  <w:tcBorders>
                    <w:left w:val="nil"/>
                    <w:right w:val="nil"/>
                  </w:tcBorders>
                  <w:noWrap/>
                  <w:vAlign w:val="center"/>
                  <w:hideMark/>
                </w:tcPr>
                <w:p w14:paraId="1F13C2C1" w14:textId="3B616D6F" w:rsidR="00424FC2" w:rsidRPr="00501EDB" w:rsidRDefault="00424FC2" w:rsidP="00424FC2">
                  <w:pPr>
                    <w:jc w:val="center"/>
                    <w:rPr>
                      <w:rFonts w:ascii="Times New Roman" w:hAnsi="Times New Roman" w:cs="Times New Roman"/>
                      <w:sz w:val="18"/>
                      <w:szCs w:val="18"/>
                    </w:rPr>
                  </w:pPr>
                  <w:r w:rsidRPr="00501EDB">
                    <w:rPr>
                      <w:rFonts w:ascii="Times New Roman" w:hAnsi="Times New Roman" w:cs="Times New Roman"/>
                      <w:sz w:val="18"/>
                      <w:szCs w:val="18"/>
                    </w:rPr>
                    <w:t>1,296.5</w:t>
                  </w:r>
                </w:p>
              </w:tc>
            </w:tr>
            <w:tr w:rsidR="00424FC2" w:rsidRPr="00501EDB" w14:paraId="32D1478D" w14:textId="77777777" w:rsidTr="00424FC2">
              <w:trPr>
                <w:trHeight w:val="298"/>
              </w:trPr>
              <w:tc>
                <w:tcPr>
                  <w:tcW w:w="3289" w:type="dxa"/>
                  <w:tcBorders>
                    <w:left w:val="nil"/>
                    <w:right w:val="nil"/>
                  </w:tcBorders>
                  <w:noWrap/>
                  <w:vAlign w:val="center"/>
                  <w:hideMark/>
                </w:tcPr>
                <w:p w14:paraId="63C72E70" w14:textId="77777777" w:rsidR="00424FC2" w:rsidRPr="00501EDB" w:rsidRDefault="00424FC2" w:rsidP="00424FC2">
                  <w:pPr>
                    <w:jc w:val="center"/>
                    <w:rPr>
                      <w:rFonts w:ascii="Times New Roman" w:hAnsi="Times New Roman" w:cs="Times New Roman"/>
                      <w:sz w:val="22"/>
                      <w:szCs w:val="22"/>
                    </w:rPr>
                  </w:pPr>
                  <w:r w:rsidRPr="00501EDB">
                    <w:rPr>
                      <w:rFonts w:ascii="Times New Roman" w:hAnsi="Times New Roman" w:cs="Times New Roman"/>
                      <w:sz w:val="22"/>
                      <w:szCs w:val="22"/>
                    </w:rPr>
                    <w:t>Subalpine forest</w:t>
                  </w:r>
                </w:p>
              </w:tc>
              <w:tc>
                <w:tcPr>
                  <w:tcW w:w="1008" w:type="dxa"/>
                  <w:tcBorders>
                    <w:left w:val="nil"/>
                    <w:right w:val="nil"/>
                  </w:tcBorders>
                  <w:noWrap/>
                  <w:vAlign w:val="center"/>
                  <w:hideMark/>
                </w:tcPr>
                <w:p w14:paraId="6B4D5E38" w14:textId="44496542"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51</w:t>
                  </w:r>
                </w:p>
              </w:tc>
              <w:tc>
                <w:tcPr>
                  <w:tcW w:w="1338" w:type="dxa"/>
                  <w:tcBorders>
                    <w:left w:val="nil"/>
                    <w:right w:val="nil"/>
                  </w:tcBorders>
                  <w:noWrap/>
                  <w:vAlign w:val="center"/>
                  <w:hideMark/>
                </w:tcPr>
                <w:p w14:paraId="12247AE4" w14:textId="7807B81E"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7.3</w:t>
                  </w:r>
                </w:p>
              </w:tc>
              <w:tc>
                <w:tcPr>
                  <w:tcW w:w="864" w:type="dxa"/>
                  <w:tcBorders>
                    <w:left w:val="nil"/>
                    <w:right w:val="nil"/>
                  </w:tcBorders>
                  <w:noWrap/>
                  <w:vAlign w:val="center"/>
                  <w:hideMark/>
                </w:tcPr>
                <w:p w14:paraId="1C8B29B6" w14:textId="33EC8C28" w:rsidR="00424FC2" w:rsidRPr="00501EDB" w:rsidRDefault="00424FC2" w:rsidP="00424FC2">
                  <w:pPr>
                    <w:jc w:val="center"/>
                    <w:rPr>
                      <w:rFonts w:ascii="Times New Roman" w:hAnsi="Times New Roman" w:cs="Times New Roman"/>
                      <w:sz w:val="18"/>
                      <w:szCs w:val="18"/>
                    </w:rPr>
                  </w:pPr>
                  <w:r w:rsidRPr="00501EDB">
                    <w:rPr>
                      <w:rFonts w:ascii="Times New Roman" w:hAnsi="Times New Roman" w:cs="Times New Roman"/>
                      <w:sz w:val="18"/>
                      <w:szCs w:val="18"/>
                    </w:rPr>
                    <w:t>23.7</w:t>
                  </w:r>
                </w:p>
              </w:tc>
              <w:tc>
                <w:tcPr>
                  <w:tcW w:w="864" w:type="dxa"/>
                  <w:tcBorders>
                    <w:left w:val="nil"/>
                    <w:right w:val="nil"/>
                  </w:tcBorders>
                  <w:noWrap/>
                  <w:vAlign w:val="center"/>
                  <w:hideMark/>
                </w:tcPr>
                <w:p w14:paraId="21CBFD64" w14:textId="17F9FF1E" w:rsidR="00424FC2" w:rsidRPr="00501EDB" w:rsidRDefault="00424FC2" w:rsidP="00424FC2">
                  <w:pPr>
                    <w:jc w:val="center"/>
                    <w:rPr>
                      <w:rFonts w:ascii="Times New Roman" w:hAnsi="Times New Roman" w:cs="Times New Roman"/>
                      <w:sz w:val="18"/>
                      <w:szCs w:val="18"/>
                    </w:rPr>
                  </w:pPr>
                  <w:r w:rsidRPr="00501EDB">
                    <w:rPr>
                      <w:rFonts w:ascii="Times New Roman" w:hAnsi="Times New Roman" w:cs="Times New Roman"/>
                      <w:sz w:val="18"/>
                      <w:szCs w:val="18"/>
                    </w:rPr>
                    <w:t>26.1</w:t>
                  </w:r>
                </w:p>
              </w:tc>
              <w:tc>
                <w:tcPr>
                  <w:tcW w:w="864" w:type="dxa"/>
                  <w:tcBorders>
                    <w:left w:val="nil"/>
                    <w:right w:val="nil"/>
                  </w:tcBorders>
                  <w:noWrap/>
                  <w:vAlign w:val="center"/>
                  <w:hideMark/>
                </w:tcPr>
                <w:p w14:paraId="29C4A9BD" w14:textId="2785A52E" w:rsidR="00424FC2" w:rsidRPr="00501EDB" w:rsidRDefault="00424FC2" w:rsidP="00424FC2">
                  <w:pPr>
                    <w:jc w:val="center"/>
                    <w:rPr>
                      <w:rFonts w:ascii="Times New Roman" w:hAnsi="Times New Roman" w:cs="Times New Roman"/>
                      <w:sz w:val="18"/>
                      <w:szCs w:val="18"/>
                    </w:rPr>
                  </w:pPr>
                  <w:r w:rsidRPr="00501EDB">
                    <w:rPr>
                      <w:rFonts w:ascii="Times New Roman" w:hAnsi="Times New Roman" w:cs="Times New Roman"/>
                      <w:sz w:val="18"/>
                      <w:szCs w:val="18"/>
                    </w:rPr>
                    <w:t>28.2</w:t>
                  </w:r>
                </w:p>
              </w:tc>
              <w:tc>
                <w:tcPr>
                  <w:tcW w:w="864" w:type="dxa"/>
                  <w:tcBorders>
                    <w:left w:val="nil"/>
                    <w:right w:val="nil"/>
                  </w:tcBorders>
                  <w:noWrap/>
                  <w:vAlign w:val="center"/>
                  <w:hideMark/>
                </w:tcPr>
                <w:p w14:paraId="78B08B47" w14:textId="2C2D9250" w:rsidR="00424FC2" w:rsidRPr="00501EDB" w:rsidRDefault="00424FC2" w:rsidP="00424FC2">
                  <w:pPr>
                    <w:jc w:val="center"/>
                    <w:rPr>
                      <w:rFonts w:ascii="Times New Roman" w:hAnsi="Times New Roman" w:cs="Times New Roman"/>
                      <w:sz w:val="18"/>
                      <w:szCs w:val="18"/>
                    </w:rPr>
                  </w:pPr>
                  <w:r w:rsidRPr="00501EDB">
                    <w:rPr>
                      <w:rFonts w:ascii="Times New Roman" w:hAnsi="Times New Roman" w:cs="Times New Roman"/>
                      <w:sz w:val="18"/>
                      <w:szCs w:val="18"/>
                    </w:rPr>
                    <w:t>43.1</w:t>
                  </w:r>
                </w:p>
              </w:tc>
              <w:tc>
                <w:tcPr>
                  <w:tcW w:w="864" w:type="dxa"/>
                  <w:tcBorders>
                    <w:left w:val="nil"/>
                    <w:right w:val="nil"/>
                  </w:tcBorders>
                  <w:noWrap/>
                  <w:vAlign w:val="center"/>
                  <w:hideMark/>
                </w:tcPr>
                <w:p w14:paraId="27DC17E8" w14:textId="6185BDE3" w:rsidR="00424FC2" w:rsidRPr="00501EDB" w:rsidRDefault="00424FC2" w:rsidP="00424FC2">
                  <w:pPr>
                    <w:jc w:val="center"/>
                    <w:rPr>
                      <w:rFonts w:ascii="Times New Roman" w:hAnsi="Times New Roman" w:cs="Times New Roman"/>
                      <w:sz w:val="18"/>
                      <w:szCs w:val="18"/>
                    </w:rPr>
                  </w:pPr>
                  <w:r w:rsidRPr="00501EDB">
                    <w:rPr>
                      <w:rFonts w:ascii="Times New Roman" w:hAnsi="Times New Roman" w:cs="Times New Roman"/>
                      <w:sz w:val="18"/>
                      <w:szCs w:val="18"/>
                    </w:rPr>
                    <w:t>44.7</w:t>
                  </w:r>
                </w:p>
              </w:tc>
              <w:tc>
                <w:tcPr>
                  <w:tcW w:w="864" w:type="dxa"/>
                  <w:tcBorders>
                    <w:left w:val="nil"/>
                    <w:right w:val="nil"/>
                  </w:tcBorders>
                  <w:noWrap/>
                  <w:vAlign w:val="center"/>
                  <w:hideMark/>
                </w:tcPr>
                <w:p w14:paraId="418DF586" w14:textId="442CEF86" w:rsidR="00424FC2" w:rsidRPr="00501EDB" w:rsidRDefault="00424FC2" w:rsidP="00424FC2">
                  <w:pPr>
                    <w:jc w:val="center"/>
                    <w:rPr>
                      <w:rFonts w:ascii="Times New Roman" w:hAnsi="Times New Roman" w:cs="Times New Roman"/>
                      <w:sz w:val="18"/>
                      <w:szCs w:val="18"/>
                    </w:rPr>
                  </w:pPr>
                  <w:r w:rsidRPr="00501EDB">
                    <w:rPr>
                      <w:rFonts w:ascii="Times New Roman" w:hAnsi="Times New Roman" w:cs="Times New Roman"/>
                      <w:sz w:val="18"/>
                      <w:szCs w:val="18"/>
                    </w:rPr>
                    <w:t>48.9</w:t>
                  </w:r>
                </w:p>
              </w:tc>
              <w:tc>
                <w:tcPr>
                  <w:tcW w:w="864" w:type="dxa"/>
                  <w:tcBorders>
                    <w:left w:val="nil"/>
                    <w:right w:val="nil"/>
                  </w:tcBorders>
                  <w:noWrap/>
                  <w:vAlign w:val="center"/>
                  <w:hideMark/>
                </w:tcPr>
                <w:p w14:paraId="7E10F223" w14:textId="5B403E5A" w:rsidR="00424FC2" w:rsidRPr="00501EDB" w:rsidRDefault="00424FC2" w:rsidP="00424FC2">
                  <w:pPr>
                    <w:jc w:val="center"/>
                    <w:rPr>
                      <w:rFonts w:ascii="Times New Roman" w:hAnsi="Times New Roman" w:cs="Times New Roman"/>
                      <w:sz w:val="18"/>
                      <w:szCs w:val="18"/>
                    </w:rPr>
                  </w:pPr>
                  <w:r w:rsidRPr="00501EDB">
                    <w:rPr>
                      <w:rFonts w:ascii="Times New Roman" w:hAnsi="Times New Roman" w:cs="Times New Roman"/>
                      <w:sz w:val="18"/>
                      <w:szCs w:val="18"/>
                    </w:rPr>
                    <w:t>48.5</w:t>
                  </w:r>
                </w:p>
              </w:tc>
              <w:tc>
                <w:tcPr>
                  <w:tcW w:w="864" w:type="dxa"/>
                  <w:tcBorders>
                    <w:left w:val="nil"/>
                    <w:right w:val="nil"/>
                  </w:tcBorders>
                  <w:noWrap/>
                  <w:vAlign w:val="center"/>
                  <w:hideMark/>
                </w:tcPr>
                <w:p w14:paraId="6B262E76" w14:textId="35B816E3" w:rsidR="00424FC2" w:rsidRPr="00501EDB" w:rsidRDefault="00424FC2" w:rsidP="00424FC2">
                  <w:pPr>
                    <w:jc w:val="center"/>
                    <w:rPr>
                      <w:rFonts w:ascii="Times New Roman" w:hAnsi="Times New Roman" w:cs="Times New Roman"/>
                      <w:sz w:val="18"/>
                      <w:szCs w:val="18"/>
                    </w:rPr>
                  </w:pPr>
                  <w:r w:rsidRPr="00501EDB">
                    <w:rPr>
                      <w:rFonts w:ascii="Times New Roman" w:hAnsi="Times New Roman" w:cs="Times New Roman"/>
                      <w:sz w:val="18"/>
                      <w:szCs w:val="18"/>
                    </w:rPr>
                    <w:t>50.7</w:t>
                  </w:r>
                </w:p>
              </w:tc>
            </w:tr>
            <w:tr w:rsidR="00424FC2" w:rsidRPr="00501EDB" w14:paraId="4A0EC87A" w14:textId="77777777" w:rsidTr="00424FC2">
              <w:trPr>
                <w:trHeight w:val="298"/>
              </w:trPr>
              <w:tc>
                <w:tcPr>
                  <w:tcW w:w="3289" w:type="dxa"/>
                  <w:tcBorders>
                    <w:left w:val="nil"/>
                    <w:right w:val="nil"/>
                  </w:tcBorders>
                  <w:noWrap/>
                  <w:vAlign w:val="center"/>
                  <w:hideMark/>
                </w:tcPr>
                <w:p w14:paraId="21B2A83E" w14:textId="77777777" w:rsidR="00424FC2" w:rsidRPr="00501EDB" w:rsidRDefault="00424FC2" w:rsidP="00424FC2">
                  <w:pPr>
                    <w:jc w:val="center"/>
                    <w:rPr>
                      <w:rFonts w:ascii="Times New Roman" w:hAnsi="Times New Roman" w:cs="Times New Roman"/>
                      <w:sz w:val="22"/>
                      <w:szCs w:val="22"/>
                    </w:rPr>
                  </w:pPr>
                  <w:r w:rsidRPr="00501EDB">
                    <w:rPr>
                      <w:rFonts w:ascii="Times New Roman" w:hAnsi="Times New Roman" w:cs="Times New Roman"/>
                      <w:sz w:val="22"/>
                      <w:szCs w:val="22"/>
                    </w:rPr>
                    <w:t>Redwood forest</w:t>
                  </w:r>
                </w:p>
              </w:tc>
              <w:tc>
                <w:tcPr>
                  <w:tcW w:w="1008" w:type="dxa"/>
                  <w:tcBorders>
                    <w:left w:val="nil"/>
                    <w:right w:val="nil"/>
                  </w:tcBorders>
                  <w:noWrap/>
                  <w:vAlign w:val="center"/>
                  <w:hideMark/>
                </w:tcPr>
                <w:p w14:paraId="5DED18F4" w14:textId="3E61BDE8"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0</w:t>
                  </w:r>
                </w:p>
              </w:tc>
              <w:tc>
                <w:tcPr>
                  <w:tcW w:w="1338" w:type="dxa"/>
                  <w:tcBorders>
                    <w:left w:val="nil"/>
                    <w:right w:val="nil"/>
                  </w:tcBorders>
                  <w:noWrap/>
                  <w:vAlign w:val="center"/>
                  <w:hideMark/>
                </w:tcPr>
                <w:p w14:paraId="6BE33EF3" w14:textId="3018C477"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0.0</w:t>
                  </w:r>
                </w:p>
              </w:tc>
              <w:tc>
                <w:tcPr>
                  <w:tcW w:w="864" w:type="dxa"/>
                  <w:tcBorders>
                    <w:left w:val="nil"/>
                    <w:right w:val="nil"/>
                  </w:tcBorders>
                  <w:noWrap/>
                  <w:vAlign w:val="center"/>
                  <w:hideMark/>
                </w:tcPr>
                <w:p w14:paraId="07F2E937" w14:textId="6BEC5B45" w:rsidR="00424FC2" w:rsidRPr="00501EDB" w:rsidRDefault="00424FC2" w:rsidP="00424FC2">
                  <w:pPr>
                    <w:jc w:val="center"/>
                    <w:rPr>
                      <w:rFonts w:ascii="Times New Roman" w:hAnsi="Times New Roman" w:cs="Times New Roman"/>
                      <w:sz w:val="18"/>
                      <w:szCs w:val="18"/>
                    </w:rPr>
                  </w:pPr>
                  <w:r w:rsidRPr="00501EDB">
                    <w:rPr>
                      <w:rFonts w:ascii="Times New Roman" w:hAnsi="Times New Roman" w:cs="Times New Roman"/>
                      <w:sz w:val="18"/>
                      <w:szCs w:val="18"/>
                    </w:rPr>
                    <w:t>0.0</w:t>
                  </w:r>
                </w:p>
              </w:tc>
              <w:tc>
                <w:tcPr>
                  <w:tcW w:w="864" w:type="dxa"/>
                  <w:tcBorders>
                    <w:left w:val="nil"/>
                    <w:right w:val="nil"/>
                  </w:tcBorders>
                  <w:noWrap/>
                  <w:vAlign w:val="center"/>
                  <w:hideMark/>
                </w:tcPr>
                <w:p w14:paraId="0CE99D0E" w14:textId="07DCD23C" w:rsidR="00424FC2" w:rsidRPr="00501EDB" w:rsidRDefault="00424FC2" w:rsidP="00424FC2">
                  <w:pPr>
                    <w:jc w:val="center"/>
                    <w:rPr>
                      <w:rFonts w:ascii="Times New Roman" w:hAnsi="Times New Roman" w:cs="Times New Roman"/>
                      <w:sz w:val="18"/>
                      <w:szCs w:val="18"/>
                    </w:rPr>
                  </w:pPr>
                  <w:r w:rsidRPr="00501EDB">
                    <w:rPr>
                      <w:rFonts w:ascii="Times New Roman" w:hAnsi="Times New Roman" w:cs="Times New Roman"/>
                      <w:sz w:val="18"/>
                      <w:szCs w:val="18"/>
                    </w:rPr>
                    <w:t>0.0</w:t>
                  </w:r>
                </w:p>
              </w:tc>
              <w:tc>
                <w:tcPr>
                  <w:tcW w:w="864" w:type="dxa"/>
                  <w:tcBorders>
                    <w:left w:val="nil"/>
                    <w:right w:val="nil"/>
                  </w:tcBorders>
                  <w:noWrap/>
                  <w:vAlign w:val="center"/>
                  <w:hideMark/>
                </w:tcPr>
                <w:p w14:paraId="793ACCCB" w14:textId="0B5621DB" w:rsidR="00424FC2" w:rsidRPr="00501EDB" w:rsidRDefault="00424FC2" w:rsidP="00424FC2">
                  <w:pPr>
                    <w:jc w:val="center"/>
                    <w:rPr>
                      <w:rFonts w:ascii="Times New Roman" w:hAnsi="Times New Roman" w:cs="Times New Roman"/>
                      <w:sz w:val="18"/>
                      <w:szCs w:val="18"/>
                    </w:rPr>
                  </w:pPr>
                  <w:r w:rsidRPr="00501EDB">
                    <w:rPr>
                      <w:rFonts w:ascii="Times New Roman" w:hAnsi="Times New Roman" w:cs="Times New Roman"/>
                      <w:sz w:val="18"/>
                      <w:szCs w:val="18"/>
                    </w:rPr>
                    <w:t>0.0</w:t>
                  </w:r>
                </w:p>
              </w:tc>
              <w:tc>
                <w:tcPr>
                  <w:tcW w:w="864" w:type="dxa"/>
                  <w:tcBorders>
                    <w:left w:val="nil"/>
                    <w:right w:val="nil"/>
                  </w:tcBorders>
                  <w:noWrap/>
                  <w:vAlign w:val="center"/>
                  <w:hideMark/>
                </w:tcPr>
                <w:p w14:paraId="5FCF761D" w14:textId="58EABE16" w:rsidR="00424FC2" w:rsidRPr="00501EDB" w:rsidRDefault="00424FC2" w:rsidP="00424FC2">
                  <w:pPr>
                    <w:jc w:val="center"/>
                    <w:rPr>
                      <w:rFonts w:ascii="Times New Roman" w:hAnsi="Times New Roman" w:cs="Times New Roman"/>
                      <w:sz w:val="18"/>
                      <w:szCs w:val="18"/>
                    </w:rPr>
                  </w:pPr>
                  <w:r w:rsidRPr="00501EDB">
                    <w:rPr>
                      <w:rFonts w:ascii="Times New Roman" w:hAnsi="Times New Roman" w:cs="Times New Roman"/>
                      <w:sz w:val="18"/>
                      <w:szCs w:val="18"/>
                    </w:rPr>
                    <w:t>0.0</w:t>
                  </w:r>
                </w:p>
              </w:tc>
              <w:tc>
                <w:tcPr>
                  <w:tcW w:w="864" w:type="dxa"/>
                  <w:tcBorders>
                    <w:left w:val="nil"/>
                    <w:right w:val="nil"/>
                  </w:tcBorders>
                  <w:noWrap/>
                  <w:vAlign w:val="center"/>
                  <w:hideMark/>
                </w:tcPr>
                <w:p w14:paraId="34F325CE" w14:textId="37CF7F87" w:rsidR="00424FC2" w:rsidRPr="00501EDB" w:rsidRDefault="00424FC2" w:rsidP="00424FC2">
                  <w:pPr>
                    <w:jc w:val="center"/>
                    <w:rPr>
                      <w:rFonts w:ascii="Times New Roman" w:hAnsi="Times New Roman" w:cs="Times New Roman"/>
                      <w:sz w:val="18"/>
                      <w:szCs w:val="18"/>
                    </w:rPr>
                  </w:pPr>
                  <w:r w:rsidRPr="00501EDB">
                    <w:rPr>
                      <w:rFonts w:ascii="Times New Roman" w:hAnsi="Times New Roman" w:cs="Times New Roman"/>
                      <w:sz w:val="18"/>
                      <w:szCs w:val="18"/>
                    </w:rPr>
                    <w:t>0.0</w:t>
                  </w:r>
                </w:p>
              </w:tc>
              <w:tc>
                <w:tcPr>
                  <w:tcW w:w="864" w:type="dxa"/>
                  <w:tcBorders>
                    <w:left w:val="nil"/>
                    <w:right w:val="nil"/>
                  </w:tcBorders>
                  <w:noWrap/>
                  <w:vAlign w:val="center"/>
                  <w:hideMark/>
                </w:tcPr>
                <w:p w14:paraId="6EFE1F8F" w14:textId="2026C9D0" w:rsidR="00424FC2" w:rsidRPr="00501EDB" w:rsidRDefault="00424FC2" w:rsidP="00424FC2">
                  <w:pPr>
                    <w:jc w:val="center"/>
                    <w:rPr>
                      <w:rFonts w:ascii="Times New Roman" w:hAnsi="Times New Roman" w:cs="Times New Roman"/>
                      <w:sz w:val="18"/>
                      <w:szCs w:val="18"/>
                    </w:rPr>
                  </w:pPr>
                  <w:r w:rsidRPr="00501EDB">
                    <w:rPr>
                      <w:rFonts w:ascii="Times New Roman" w:hAnsi="Times New Roman" w:cs="Times New Roman"/>
                      <w:sz w:val="18"/>
                      <w:szCs w:val="18"/>
                    </w:rPr>
                    <w:t>0.0</w:t>
                  </w:r>
                </w:p>
              </w:tc>
              <w:tc>
                <w:tcPr>
                  <w:tcW w:w="864" w:type="dxa"/>
                  <w:tcBorders>
                    <w:left w:val="nil"/>
                    <w:right w:val="nil"/>
                  </w:tcBorders>
                  <w:noWrap/>
                  <w:vAlign w:val="center"/>
                  <w:hideMark/>
                </w:tcPr>
                <w:p w14:paraId="260D94FB" w14:textId="595DB259" w:rsidR="00424FC2" w:rsidRPr="00501EDB" w:rsidRDefault="00424FC2" w:rsidP="00424FC2">
                  <w:pPr>
                    <w:jc w:val="center"/>
                    <w:rPr>
                      <w:rFonts w:ascii="Times New Roman" w:hAnsi="Times New Roman" w:cs="Times New Roman"/>
                      <w:sz w:val="18"/>
                      <w:szCs w:val="18"/>
                    </w:rPr>
                  </w:pPr>
                  <w:r w:rsidRPr="00501EDB">
                    <w:rPr>
                      <w:rFonts w:ascii="Times New Roman" w:hAnsi="Times New Roman" w:cs="Times New Roman"/>
                      <w:sz w:val="18"/>
                      <w:szCs w:val="18"/>
                    </w:rPr>
                    <w:t>0.0</w:t>
                  </w:r>
                </w:p>
              </w:tc>
              <w:tc>
                <w:tcPr>
                  <w:tcW w:w="864" w:type="dxa"/>
                  <w:tcBorders>
                    <w:left w:val="nil"/>
                    <w:right w:val="nil"/>
                  </w:tcBorders>
                  <w:noWrap/>
                  <w:vAlign w:val="center"/>
                  <w:hideMark/>
                </w:tcPr>
                <w:p w14:paraId="7219278A" w14:textId="7F82EFAF" w:rsidR="00424FC2" w:rsidRPr="00501EDB" w:rsidRDefault="00424FC2" w:rsidP="00424FC2">
                  <w:pPr>
                    <w:jc w:val="center"/>
                    <w:rPr>
                      <w:rFonts w:ascii="Times New Roman" w:hAnsi="Times New Roman" w:cs="Times New Roman"/>
                      <w:sz w:val="18"/>
                      <w:szCs w:val="18"/>
                    </w:rPr>
                  </w:pPr>
                  <w:r w:rsidRPr="00501EDB">
                    <w:rPr>
                      <w:rFonts w:ascii="Times New Roman" w:hAnsi="Times New Roman" w:cs="Times New Roman"/>
                      <w:sz w:val="18"/>
                      <w:szCs w:val="18"/>
                    </w:rPr>
                    <w:t>0.0</w:t>
                  </w:r>
                </w:p>
              </w:tc>
            </w:tr>
          </w:tbl>
          <w:p w14:paraId="342DC72A" w14:textId="77777777" w:rsidR="00424FC2" w:rsidRPr="00501EDB" w:rsidRDefault="00424FC2" w:rsidP="00424FC2">
            <w:pPr>
              <w:rPr>
                <w:rFonts w:ascii="Times New Roman" w:hAnsi="Times New Roman" w:cs="Times New Roman"/>
              </w:rPr>
            </w:pPr>
          </w:p>
        </w:tc>
      </w:tr>
    </w:tbl>
    <w:p w14:paraId="029F0071" w14:textId="77777777" w:rsidR="00424FC2" w:rsidRPr="00501EDB" w:rsidRDefault="00424FC2" w:rsidP="00424FC2">
      <w:pPr>
        <w:rPr>
          <w:rFonts w:ascii="Times New Roman" w:eastAsia="Times New Roman" w:hAnsi="Times New Roman" w:cs="Times New Roman"/>
          <w:bCs/>
          <w:color w:val="000000"/>
          <w:sz w:val="20"/>
        </w:rPr>
      </w:pPr>
    </w:p>
    <w:tbl>
      <w:tblPr>
        <w:tblW w:w="12730" w:type="dxa"/>
        <w:tblInd w:w="108" w:type="dxa"/>
        <w:tblLayout w:type="fixed"/>
        <w:tblLook w:val="04A0" w:firstRow="1" w:lastRow="0" w:firstColumn="1" w:lastColumn="0" w:noHBand="0" w:noVBand="1"/>
      </w:tblPr>
      <w:tblGrid>
        <w:gridCol w:w="12730"/>
      </w:tblGrid>
      <w:tr w:rsidR="00424FC2" w:rsidRPr="00501EDB" w14:paraId="318FBB2B" w14:textId="77777777" w:rsidTr="00424FC2">
        <w:trPr>
          <w:trHeight w:val="1176"/>
        </w:trPr>
        <w:tc>
          <w:tcPr>
            <w:tcW w:w="12730" w:type="dxa"/>
            <w:tcBorders>
              <w:top w:val="nil"/>
              <w:left w:val="nil"/>
              <w:bottom w:val="single" w:sz="4" w:space="0" w:color="auto"/>
              <w:right w:val="nil"/>
            </w:tcBorders>
            <w:shd w:val="clear" w:color="auto" w:fill="auto"/>
            <w:vAlign w:val="bottom"/>
            <w:hideMark/>
          </w:tcPr>
          <w:p w14:paraId="28E0AE4B" w14:textId="643843C9" w:rsidR="00424FC2" w:rsidRPr="00501EDB" w:rsidRDefault="00424FC2" w:rsidP="00424FC2">
            <w:pPr>
              <w:rPr>
                <w:rFonts w:ascii="Times New Roman" w:hAnsi="Times New Roman" w:cs="Times New Roman"/>
              </w:rPr>
            </w:pPr>
            <w:r w:rsidRPr="00501EDB">
              <w:rPr>
                <w:rFonts w:ascii="Times New Roman" w:eastAsia="Times New Roman" w:hAnsi="Times New Roman" w:cs="Times New Roman"/>
                <w:b/>
                <w:bCs/>
                <w:color w:val="000000"/>
              </w:rPr>
              <w:t xml:space="preserve">Table </w:t>
            </w:r>
            <w:r w:rsidR="0034100C" w:rsidRPr="00501EDB">
              <w:rPr>
                <w:rFonts w:ascii="Times New Roman" w:eastAsia="Times New Roman" w:hAnsi="Times New Roman" w:cs="Times New Roman"/>
                <w:b/>
                <w:bCs/>
                <w:color w:val="000000"/>
              </w:rPr>
              <w:t>12</w:t>
            </w:r>
            <w:r w:rsidRPr="00501EDB">
              <w:rPr>
                <w:rFonts w:ascii="Times New Roman" w:eastAsia="Times New Roman" w:hAnsi="Times New Roman" w:cs="Times New Roman"/>
                <w:b/>
                <w:bCs/>
                <w:color w:val="000000"/>
              </w:rPr>
              <w:t xml:space="preserve">. </w:t>
            </w:r>
            <w:r w:rsidRPr="00501EDB">
              <w:rPr>
                <w:rFonts w:ascii="Times New Roman" w:eastAsia="Times New Roman" w:hAnsi="Times New Roman" w:cs="Times New Roman"/>
                <w:bCs/>
                <w:color w:val="000000"/>
              </w:rPr>
              <w:t>F</w:t>
            </w:r>
            <w:r w:rsidRPr="00501EDB">
              <w:rPr>
                <w:rFonts w:ascii="Times New Roman" w:hAnsi="Times New Roman" w:cs="Times New Roman"/>
              </w:rPr>
              <w:t>orest types, their area in the Sierra Nevada, and their extent of exposure to climate change under different scenarios.</w:t>
            </w:r>
          </w:p>
          <w:tbl>
            <w:tblPr>
              <w:tblStyle w:val="TableGrid"/>
              <w:tblW w:w="12547" w:type="dxa"/>
              <w:tblLayout w:type="fixed"/>
              <w:tblCellMar>
                <w:left w:w="115" w:type="dxa"/>
                <w:right w:w="115" w:type="dxa"/>
              </w:tblCellMar>
              <w:tblLook w:val="04A0" w:firstRow="1" w:lastRow="0" w:firstColumn="1" w:lastColumn="0" w:noHBand="0" w:noVBand="1"/>
            </w:tblPr>
            <w:tblGrid>
              <w:gridCol w:w="3289"/>
              <w:gridCol w:w="1008"/>
              <w:gridCol w:w="1338"/>
              <w:gridCol w:w="864"/>
              <w:gridCol w:w="864"/>
              <w:gridCol w:w="864"/>
              <w:gridCol w:w="864"/>
              <w:gridCol w:w="864"/>
              <w:gridCol w:w="864"/>
              <w:gridCol w:w="864"/>
              <w:gridCol w:w="864"/>
            </w:tblGrid>
            <w:tr w:rsidR="00424FC2" w:rsidRPr="00501EDB" w14:paraId="30C7FD30" w14:textId="77777777" w:rsidTr="00424FC2">
              <w:trPr>
                <w:trHeight w:val="298"/>
              </w:trPr>
              <w:tc>
                <w:tcPr>
                  <w:tcW w:w="3289" w:type="dxa"/>
                  <w:vMerge w:val="restart"/>
                  <w:tcBorders>
                    <w:top w:val="single" w:sz="12" w:space="0" w:color="auto"/>
                    <w:left w:val="nil"/>
                    <w:right w:val="nil"/>
                  </w:tcBorders>
                  <w:noWrap/>
                  <w:vAlign w:val="center"/>
                  <w:hideMark/>
                </w:tcPr>
                <w:p w14:paraId="4E8B326A" w14:textId="77777777" w:rsidR="00424FC2" w:rsidRPr="00501EDB" w:rsidRDefault="00424FC2" w:rsidP="00424FC2">
                  <w:pPr>
                    <w:jc w:val="center"/>
                    <w:rPr>
                      <w:rFonts w:ascii="Times New Roman" w:hAnsi="Times New Roman" w:cs="Times New Roman"/>
                      <w:b/>
                      <w:sz w:val="22"/>
                      <w:szCs w:val="22"/>
                    </w:rPr>
                  </w:pPr>
                  <w:r w:rsidRPr="00501EDB">
                    <w:rPr>
                      <w:rFonts w:ascii="Times New Roman" w:hAnsi="Times New Roman" w:cs="Times New Roman"/>
                      <w:b/>
                      <w:sz w:val="22"/>
                      <w:szCs w:val="22"/>
                    </w:rPr>
                    <w:t>Forest type</w:t>
                  </w:r>
                </w:p>
              </w:tc>
              <w:tc>
                <w:tcPr>
                  <w:tcW w:w="1008" w:type="dxa"/>
                  <w:vMerge w:val="restart"/>
                  <w:tcBorders>
                    <w:top w:val="single" w:sz="12" w:space="0" w:color="auto"/>
                    <w:left w:val="nil"/>
                    <w:right w:val="nil"/>
                  </w:tcBorders>
                  <w:noWrap/>
                  <w:vAlign w:val="center"/>
                  <w:hideMark/>
                </w:tcPr>
                <w:p w14:paraId="4D19DBB5" w14:textId="77777777" w:rsidR="00424FC2" w:rsidRPr="00501EDB" w:rsidRDefault="00424FC2" w:rsidP="00424FC2">
                  <w:pPr>
                    <w:jc w:val="center"/>
                    <w:rPr>
                      <w:rFonts w:ascii="Times New Roman" w:hAnsi="Times New Roman" w:cs="Times New Roman"/>
                      <w:b/>
                      <w:sz w:val="22"/>
                    </w:rPr>
                  </w:pPr>
                  <w:r w:rsidRPr="00501EDB">
                    <w:rPr>
                      <w:rFonts w:ascii="Times New Roman" w:hAnsi="Times New Roman" w:cs="Times New Roman"/>
                      <w:b/>
                      <w:sz w:val="22"/>
                    </w:rPr>
                    <w:t>Area (km</w:t>
                  </w:r>
                  <w:r w:rsidRPr="00501EDB">
                    <w:rPr>
                      <w:rFonts w:ascii="Times New Roman" w:hAnsi="Times New Roman" w:cs="Times New Roman"/>
                      <w:b/>
                      <w:sz w:val="22"/>
                      <w:vertAlign w:val="superscript"/>
                    </w:rPr>
                    <w:t>2</w:t>
                  </w:r>
                  <w:r w:rsidRPr="00501EDB">
                    <w:rPr>
                      <w:rFonts w:ascii="Times New Roman" w:hAnsi="Times New Roman" w:cs="Times New Roman"/>
                      <w:b/>
                      <w:sz w:val="22"/>
                    </w:rPr>
                    <w:t>)</w:t>
                  </w:r>
                </w:p>
              </w:tc>
              <w:tc>
                <w:tcPr>
                  <w:tcW w:w="1338" w:type="dxa"/>
                  <w:vMerge w:val="restart"/>
                  <w:tcBorders>
                    <w:top w:val="single" w:sz="12" w:space="0" w:color="auto"/>
                    <w:left w:val="nil"/>
                    <w:right w:val="nil"/>
                  </w:tcBorders>
                  <w:noWrap/>
                  <w:vAlign w:val="center"/>
                  <w:hideMark/>
                </w:tcPr>
                <w:p w14:paraId="740E885E" w14:textId="77777777" w:rsidR="00424FC2" w:rsidRPr="00501EDB" w:rsidRDefault="00424FC2" w:rsidP="00424FC2">
                  <w:pPr>
                    <w:jc w:val="center"/>
                    <w:rPr>
                      <w:rFonts w:ascii="Times New Roman" w:hAnsi="Times New Roman" w:cs="Times New Roman"/>
                      <w:b/>
                      <w:sz w:val="22"/>
                    </w:rPr>
                  </w:pPr>
                  <w:r w:rsidRPr="00501EDB">
                    <w:rPr>
                      <w:rFonts w:ascii="Times New Roman" w:hAnsi="Times New Roman" w:cs="Times New Roman"/>
                      <w:b/>
                      <w:sz w:val="22"/>
                    </w:rPr>
                    <w:t>% of total</w:t>
                  </w:r>
                </w:p>
                <w:p w14:paraId="6C926147" w14:textId="77777777" w:rsidR="00424FC2" w:rsidRPr="00501EDB" w:rsidRDefault="00424FC2" w:rsidP="00424FC2">
                  <w:pPr>
                    <w:jc w:val="center"/>
                    <w:rPr>
                      <w:rFonts w:ascii="Times New Roman" w:hAnsi="Times New Roman" w:cs="Times New Roman"/>
                      <w:b/>
                      <w:sz w:val="22"/>
                    </w:rPr>
                  </w:pPr>
                  <w:r w:rsidRPr="00501EDB">
                    <w:rPr>
                      <w:rFonts w:ascii="Times New Roman" w:hAnsi="Times New Roman" w:cs="Times New Roman"/>
                      <w:b/>
                      <w:sz w:val="22"/>
                    </w:rPr>
                    <w:t>forest</w:t>
                  </w:r>
                </w:p>
              </w:tc>
              <w:tc>
                <w:tcPr>
                  <w:tcW w:w="864" w:type="dxa"/>
                  <w:tcBorders>
                    <w:top w:val="single" w:sz="12" w:space="0" w:color="auto"/>
                    <w:left w:val="nil"/>
                    <w:bottom w:val="nil"/>
                    <w:right w:val="nil"/>
                  </w:tcBorders>
                  <w:noWrap/>
                  <w:vAlign w:val="center"/>
                  <w:hideMark/>
                </w:tcPr>
                <w:p w14:paraId="46AAC69F" w14:textId="77777777" w:rsidR="00424FC2" w:rsidRPr="00501EDB" w:rsidRDefault="00424FC2" w:rsidP="00424FC2">
                  <w:pPr>
                    <w:jc w:val="center"/>
                    <w:rPr>
                      <w:rFonts w:ascii="Times New Roman" w:hAnsi="Times New Roman" w:cs="Times New Roman"/>
                      <w:b/>
                      <w:sz w:val="22"/>
                    </w:rPr>
                  </w:pPr>
                  <w:r w:rsidRPr="00501EDB">
                    <w:rPr>
                      <w:rFonts w:ascii="Times New Roman" w:hAnsi="Times New Roman" w:cs="Times New Roman"/>
                      <w:b/>
                      <w:sz w:val="22"/>
                    </w:rPr>
                    <w:t>MG45</w:t>
                  </w:r>
                </w:p>
              </w:tc>
              <w:tc>
                <w:tcPr>
                  <w:tcW w:w="864" w:type="dxa"/>
                  <w:tcBorders>
                    <w:top w:val="single" w:sz="12" w:space="0" w:color="auto"/>
                    <w:left w:val="nil"/>
                    <w:bottom w:val="nil"/>
                    <w:right w:val="nil"/>
                  </w:tcBorders>
                  <w:noWrap/>
                  <w:vAlign w:val="center"/>
                  <w:hideMark/>
                </w:tcPr>
                <w:p w14:paraId="209295E9" w14:textId="77777777" w:rsidR="00424FC2" w:rsidRPr="00501EDB" w:rsidRDefault="00424FC2" w:rsidP="00424FC2">
                  <w:pPr>
                    <w:jc w:val="center"/>
                    <w:rPr>
                      <w:rFonts w:ascii="Times New Roman" w:hAnsi="Times New Roman" w:cs="Times New Roman"/>
                      <w:b/>
                      <w:sz w:val="22"/>
                    </w:rPr>
                  </w:pPr>
                  <w:r w:rsidRPr="00501EDB">
                    <w:rPr>
                      <w:rFonts w:ascii="Times New Roman" w:hAnsi="Times New Roman" w:cs="Times New Roman"/>
                      <w:b/>
                      <w:sz w:val="22"/>
                    </w:rPr>
                    <w:t>MG45</w:t>
                  </w:r>
                </w:p>
              </w:tc>
              <w:tc>
                <w:tcPr>
                  <w:tcW w:w="864" w:type="dxa"/>
                  <w:tcBorders>
                    <w:top w:val="single" w:sz="12" w:space="0" w:color="auto"/>
                    <w:left w:val="nil"/>
                    <w:bottom w:val="nil"/>
                    <w:right w:val="nil"/>
                  </w:tcBorders>
                  <w:noWrap/>
                  <w:vAlign w:val="center"/>
                  <w:hideMark/>
                </w:tcPr>
                <w:p w14:paraId="328DBE72" w14:textId="77777777" w:rsidR="00424FC2" w:rsidRPr="00501EDB" w:rsidRDefault="00424FC2" w:rsidP="00424FC2">
                  <w:pPr>
                    <w:jc w:val="center"/>
                    <w:rPr>
                      <w:rFonts w:ascii="Times New Roman" w:hAnsi="Times New Roman" w:cs="Times New Roman"/>
                      <w:b/>
                      <w:sz w:val="22"/>
                    </w:rPr>
                  </w:pPr>
                  <w:r w:rsidRPr="00501EDB">
                    <w:rPr>
                      <w:rFonts w:ascii="Times New Roman" w:hAnsi="Times New Roman" w:cs="Times New Roman"/>
                      <w:b/>
                      <w:sz w:val="22"/>
                    </w:rPr>
                    <w:t>MG85</w:t>
                  </w:r>
                </w:p>
              </w:tc>
              <w:tc>
                <w:tcPr>
                  <w:tcW w:w="864" w:type="dxa"/>
                  <w:tcBorders>
                    <w:top w:val="single" w:sz="12" w:space="0" w:color="auto"/>
                    <w:left w:val="nil"/>
                    <w:bottom w:val="nil"/>
                    <w:right w:val="nil"/>
                  </w:tcBorders>
                  <w:noWrap/>
                  <w:vAlign w:val="center"/>
                  <w:hideMark/>
                </w:tcPr>
                <w:p w14:paraId="02CFFB1A" w14:textId="77777777" w:rsidR="00424FC2" w:rsidRPr="00501EDB" w:rsidRDefault="00424FC2" w:rsidP="00424FC2">
                  <w:pPr>
                    <w:jc w:val="center"/>
                    <w:rPr>
                      <w:rFonts w:ascii="Times New Roman" w:hAnsi="Times New Roman" w:cs="Times New Roman"/>
                      <w:b/>
                      <w:sz w:val="22"/>
                    </w:rPr>
                  </w:pPr>
                  <w:r w:rsidRPr="00501EDB">
                    <w:rPr>
                      <w:rFonts w:ascii="Times New Roman" w:hAnsi="Times New Roman" w:cs="Times New Roman"/>
                      <w:b/>
                      <w:sz w:val="22"/>
                    </w:rPr>
                    <w:t>MG85</w:t>
                  </w:r>
                </w:p>
              </w:tc>
              <w:tc>
                <w:tcPr>
                  <w:tcW w:w="864" w:type="dxa"/>
                  <w:tcBorders>
                    <w:top w:val="single" w:sz="12" w:space="0" w:color="auto"/>
                    <w:left w:val="nil"/>
                    <w:bottom w:val="nil"/>
                    <w:right w:val="nil"/>
                  </w:tcBorders>
                  <w:noWrap/>
                  <w:vAlign w:val="center"/>
                  <w:hideMark/>
                </w:tcPr>
                <w:p w14:paraId="7FE0C632" w14:textId="77777777" w:rsidR="00424FC2" w:rsidRPr="00501EDB" w:rsidRDefault="00424FC2" w:rsidP="00424FC2">
                  <w:pPr>
                    <w:jc w:val="center"/>
                    <w:rPr>
                      <w:rFonts w:ascii="Times New Roman" w:hAnsi="Times New Roman" w:cs="Times New Roman"/>
                      <w:b/>
                      <w:sz w:val="22"/>
                    </w:rPr>
                  </w:pPr>
                  <w:r w:rsidRPr="00501EDB">
                    <w:rPr>
                      <w:rFonts w:ascii="Times New Roman" w:hAnsi="Times New Roman" w:cs="Times New Roman"/>
                      <w:b/>
                      <w:sz w:val="22"/>
                    </w:rPr>
                    <w:t>MI45</w:t>
                  </w:r>
                </w:p>
              </w:tc>
              <w:tc>
                <w:tcPr>
                  <w:tcW w:w="864" w:type="dxa"/>
                  <w:tcBorders>
                    <w:top w:val="single" w:sz="12" w:space="0" w:color="auto"/>
                    <w:left w:val="nil"/>
                    <w:bottom w:val="nil"/>
                    <w:right w:val="nil"/>
                  </w:tcBorders>
                  <w:noWrap/>
                  <w:vAlign w:val="center"/>
                  <w:hideMark/>
                </w:tcPr>
                <w:p w14:paraId="6D205D61" w14:textId="77777777" w:rsidR="00424FC2" w:rsidRPr="00501EDB" w:rsidRDefault="00424FC2" w:rsidP="00424FC2">
                  <w:pPr>
                    <w:jc w:val="center"/>
                    <w:rPr>
                      <w:rFonts w:ascii="Times New Roman" w:hAnsi="Times New Roman" w:cs="Times New Roman"/>
                      <w:b/>
                      <w:sz w:val="22"/>
                    </w:rPr>
                  </w:pPr>
                  <w:r w:rsidRPr="00501EDB">
                    <w:rPr>
                      <w:rFonts w:ascii="Times New Roman" w:hAnsi="Times New Roman" w:cs="Times New Roman"/>
                      <w:b/>
                      <w:sz w:val="22"/>
                    </w:rPr>
                    <w:t>MI45</w:t>
                  </w:r>
                </w:p>
              </w:tc>
              <w:tc>
                <w:tcPr>
                  <w:tcW w:w="864" w:type="dxa"/>
                  <w:tcBorders>
                    <w:top w:val="single" w:sz="12" w:space="0" w:color="auto"/>
                    <w:left w:val="nil"/>
                    <w:bottom w:val="nil"/>
                    <w:right w:val="nil"/>
                  </w:tcBorders>
                  <w:noWrap/>
                  <w:vAlign w:val="center"/>
                  <w:hideMark/>
                </w:tcPr>
                <w:p w14:paraId="0DAB54B1" w14:textId="77777777" w:rsidR="00424FC2" w:rsidRPr="00501EDB" w:rsidRDefault="00424FC2" w:rsidP="00424FC2">
                  <w:pPr>
                    <w:jc w:val="center"/>
                    <w:rPr>
                      <w:rFonts w:ascii="Times New Roman" w:hAnsi="Times New Roman" w:cs="Times New Roman"/>
                      <w:b/>
                      <w:sz w:val="22"/>
                    </w:rPr>
                  </w:pPr>
                  <w:r w:rsidRPr="00501EDB">
                    <w:rPr>
                      <w:rFonts w:ascii="Times New Roman" w:hAnsi="Times New Roman" w:cs="Times New Roman"/>
                      <w:b/>
                      <w:sz w:val="22"/>
                    </w:rPr>
                    <w:t>MI85</w:t>
                  </w:r>
                </w:p>
              </w:tc>
              <w:tc>
                <w:tcPr>
                  <w:tcW w:w="864" w:type="dxa"/>
                  <w:tcBorders>
                    <w:top w:val="single" w:sz="12" w:space="0" w:color="auto"/>
                    <w:left w:val="nil"/>
                    <w:bottom w:val="nil"/>
                    <w:right w:val="nil"/>
                  </w:tcBorders>
                  <w:noWrap/>
                  <w:vAlign w:val="center"/>
                  <w:hideMark/>
                </w:tcPr>
                <w:p w14:paraId="00DCC6EC" w14:textId="77777777" w:rsidR="00424FC2" w:rsidRPr="00501EDB" w:rsidRDefault="00424FC2" w:rsidP="00424FC2">
                  <w:pPr>
                    <w:jc w:val="center"/>
                    <w:rPr>
                      <w:rFonts w:ascii="Times New Roman" w:hAnsi="Times New Roman" w:cs="Times New Roman"/>
                      <w:b/>
                      <w:sz w:val="22"/>
                    </w:rPr>
                  </w:pPr>
                  <w:r w:rsidRPr="00501EDB">
                    <w:rPr>
                      <w:rFonts w:ascii="Times New Roman" w:hAnsi="Times New Roman" w:cs="Times New Roman"/>
                      <w:b/>
                      <w:sz w:val="22"/>
                    </w:rPr>
                    <w:t>MI85</w:t>
                  </w:r>
                </w:p>
              </w:tc>
            </w:tr>
            <w:tr w:rsidR="00424FC2" w:rsidRPr="00501EDB" w14:paraId="2E79F9E0" w14:textId="77777777" w:rsidTr="00424FC2">
              <w:trPr>
                <w:trHeight w:val="298"/>
              </w:trPr>
              <w:tc>
                <w:tcPr>
                  <w:tcW w:w="3289" w:type="dxa"/>
                  <w:vMerge/>
                  <w:tcBorders>
                    <w:left w:val="nil"/>
                    <w:bottom w:val="single" w:sz="12" w:space="0" w:color="auto"/>
                    <w:right w:val="nil"/>
                  </w:tcBorders>
                  <w:noWrap/>
                  <w:vAlign w:val="center"/>
                  <w:hideMark/>
                </w:tcPr>
                <w:p w14:paraId="0348EFC9" w14:textId="77777777" w:rsidR="00424FC2" w:rsidRPr="00501EDB" w:rsidRDefault="00424FC2" w:rsidP="00424FC2">
                  <w:pPr>
                    <w:jc w:val="center"/>
                    <w:rPr>
                      <w:rFonts w:ascii="Times New Roman" w:hAnsi="Times New Roman" w:cs="Times New Roman"/>
                      <w:b/>
                      <w:sz w:val="22"/>
                      <w:szCs w:val="22"/>
                    </w:rPr>
                  </w:pPr>
                </w:p>
              </w:tc>
              <w:tc>
                <w:tcPr>
                  <w:tcW w:w="1008" w:type="dxa"/>
                  <w:vMerge/>
                  <w:tcBorders>
                    <w:left w:val="nil"/>
                    <w:bottom w:val="single" w:sz="12" w:space="0" w:color="auto"/>
                    <w:right w:val="nil"/>
                  </w:tcBorders>
                  <w:noWrap/>
                  <w:vAlign w:val="center"/>
                  <w:hideMark/>
                </w:tcPr>
                <w:p w14:paraId="2023ACBA" w14:textId="77777777" w:rsidR="00424FC2" w:rsidRPr="00501EDB" w:rsidRDefault="00424FC2" w:rsidP="00424FC2">
                  <w:pPr>
                    <w:jc w:val="center"/>
                    <w:rPr>
                      <w:rFonts w:ascii="Times New Roman" w:hAnsi="Times New Roman" w:cs="Times New Roman"/>
                      <w:b/>
                      <w:sz w:val="22"/>
                    </w:rPr>
                  </w:pPr>
                </w:p>
              </w:tc>
              <w:tc>
                <w:tcPr>
                  <w:tcW w:w="1338" w:type="dxa"/>
                  <w:vMerge/>
                  <w:tcBorders>
                    <w:left w:val="nil"/>
                    <w:bottom w:val="single" w:sz="12" w:space="0" w:color="auto"/>
                    <w:right w:val="nil"/>
                  </w:tcBorders>
                  <w:noWrap/>
                  <w:vAlign w:val="center"/>
                  <w:hideMark/>
                </w:tcPr>
                <w:p w14:paraId="13A62E56" w14:textId="77777777" w:rsidR="00424FC2" w:rsidRPr="00501EDB" w:rsidRDefault="00424FC2" w:rsidP="00424FC2">
                  <w:pPr>
                    <w:jc w:val="center"/>
                    <w:rPr>
                      <w:rFonts w:ascii="Times New Roman" w:hAnsi="Times New Roman" w:cs="Times New Roman"/>
                      <w:b/>
                      <w:sz w:val="22"/>
                    </w:rPr>
                  </w:pPr>
                </w:p>
              </w:tc>
              <w:tc>
                <w:tcPr>
                  <w:tcW w:w="864" w:type="dxa"/>
                  <w:tcBorders>
                    <w:top w:val="nil"/>
                    <w:left w:val="nil"/>
                    <w:bottom w:val="single" w:sz="12" w:space="0" w:color="auto"/>
                    <w:right w:val="nil"/>
                  </w:tcBorders>
                  <w:noWrap/>
                  <w:vAlign w:val="center"/>
                  <w:hideMark/>
                </w:tcPr>
                <w:p w14:paraId="694C420A" w14:textId="77777777" w:rsidR="00424FC2" w:rsidRPr="00501EDB" w:rsidRDefault="00424FC2" w:rsidP="00424FC2">
                  <w:pPr>
                    <w:jc w:val="center"/>
                    <w:rPr>
                      <w:rFonts w:ascii="Times New Roman" w:hAnsi="Times New Roman" w:cs="Times New Roman"/>
                      <w:b/>
                      <w:sz w:val="22"/>
                    </w:rPr>
                  </w:pPr>
                  <w:r w:rsidRPr="00501EDB">
                    <w:rPr>
                      <w:rFonts w:ascii="Times New Roman" w:hAnsi="Times New Roman" w:cs="Times New Roman"/>
                      <w:b/>
                      <w:sz w:val="22"/>
                    </w:rPr>
                    <w:t>2060</w:t>
                  </w:r>
                </w:p>
              </w:tc>
              <w:tc>
                <w:tcPr>
                  <w:tcW w:w="864" w:type="dxa"/>
                  <w:tcBorders>
                    <w:top w:val="nil"/>
                    <w:left w:val="nil"/>
                    <w:bottom w:val="single" w:sz="12" w:space="0" w:color="auto"/>
                    <w:right w:val="nil"/>
                  </w:tcBorders>
                  <w:noWrap/>
                  <w:vAlign w:val="center"/>
                  <w:hideMark/>
                </w:tcPr>
                <w:p w14:paraId="2D8E62F2" w14:textId="77777777" w:rsidR="00424FC2" w:rsidRPr="00501EDB" w:rsidRDefault="00424FC2" w:rsidP="00424FC2">
                  <w:pPr>
                    <w:jc w:val="center"/>
                    <w:rPr>
                      <w:rFonts w:ascii="Times New Roman" w:hAnsi="Times New Roman" w:cs="Times New Roman"/>
                      <w:b/>
                      <w:sz w:val="22"/>
                    </w:rPr>
                  </w:pPr>
                  <w:r w:rsidRPr="00501EDB">
                    <w:rPr>
                      <w:rFonts w:ascii="Times New Roman" w:hAnsi="Times New Roman" w:cs="Times New Roman"/>
                      <w:b/>
                      <w:sz w:val="22"/>
                    </w:rPr>
                    <w:t>2080</w:t>
                  </w:r>
                </w:p>
              </w:tc>
              <w:tc>
                <w:tcPr>
                  <w:tcW w:w="864" w:type="dxa"/>
                  <w:tcBorders>
                    <w:top w:val="nil"/>
                    <w:left w:val="nil"/>
                    <w:bottom w:val="single" w:sz="12" w:space="0" w:color="auto"/>
                    <w:right w:val="nil"/>
                  </w:tcBorders>
                  <w:noWrap/>
                  <w:vAlign w:val="center"/>
                  <w:hideMark/>
                </w:tcPr>
                <w:p w14:paraId="4A76AFE3" w14:textId="77777777" w:rsidR="00424FC2" w:rsidRPr="00501EDB" w:rsidRDefault="00424FC2" w:rsidP="00424FC2">
                  <w:pPr>
                    <w:jc w:val="center"/>
                    <w:rPr>
                      <w:rFonts w:ascii="Times New Roman" w:hAnsi="Times New Roman" w:cs="Times New Roman"/>
                      <w:b/>
                      <w:sz w:val="22"/>
                    </w:rPr>
                  </w:pPr>
                  <w:r w:rsidRPr="00501EDB">
                    <w:rPr>
                      <w:rFonts w:ascii="Times New Roman" w:hAnsi="Times New Roman" w:cs="Times New Roman"/>
                      <w:b/>
                      <w:sz w:val="22"/>
                    </w:rPr>
                    <w:t>2060</w:t>
                  </w:r>
                </w:p>
              </w:tc>
              <w:tc>
                <w:tcPr>
                  <w:tcW w:w="864" w:type="dxa"/>
                  <w:tcBorders>
                    <w:top w:val="nil"/>
                    <w:left w:val="nil"/>
                    <w:bottom w:val="single" w:sz="12" w:space="0" w:color="auto"/>
                    <w:right w:val="nil"/>
                  </w:tcBorders>
                  <w:noWrap/>
                  <w:vAlign w:val="center"/>
                  <w:hideMark/>
                </w:tcPr>
                <w:p w14:paraId="4646665D" w14:textId="77777777" w:rsidR="00424FC2" w:rsidRPr="00501EDB" w:rsidRDefault="00424FC2" w:rsidP="00424FC2">
                  <w:pPr>
                    <w:jc w:val="center"/>
                    <w:rPr>
                      <w:rFonts w:ascii="Times New Roman" w:hAnsi="Times New Roman" w:cs="Times New Roman"/>
                      <w:b/>
                      <w:sz w:val="22"/>
                    </w:rPr>
                  </w:pPr>
                  <w:r w:rsidRPr="00501EDB">
                    <w:rPr>
                      <w:rFonts w:ascii="Times New Roman" w:hAnsi="Times New Roman" w:cs="Times New Roman"/>
                      <w:b/>
                      <w:sz w:val="22"/>
                    </w:rPr>
                    <w:t>2080</w:t>
                  </w:r>
                </w:p>
              </w:tc>
              <w:tc>
                <w:tcPr>
                  <w:tcW w:w="864" w:type="dxa"/>
                  <w:tcBorders>
                    <w:top w:val="nil"/>
                    <w:left w:val="nil"/>
                    <w:bottom w:val="single" w:sz="12" w:space="0" w:color="auto"/>
                    <w:right w:val="nil"/>
                  </w:tcBorders>
                  <w:noWrap/>
                  <w:vAlign w:val="center"/>
                  <w:hideMark/>
                </w:tcPr>
                <w:p w14:paraId="15D1E1E4" w14:textId="77777777" w:rsidR="00424FC2" w:rsidRPr="00501EDB" w:rsidRDefault="00424FC2" w:rsidP="00424FC2">
                  <w:pPr>
                    <w:jc w:val="center"/>
                    <w:rPr>
                      <w:rFonts w:ascii="Times New Roman" w:hAnsi="Times New Roman" w:cs="Times New Roman"/>
                      <w:b/>
                      <w:sz w:val="22"/>
                    </w:rPr>
                  </w:pPr>
                  <w:r w:rsidRPr="00501EDB">
                    <w:rPr>
                      <w:rFonts w:ascii="Times New Roman" w:hAnsi="Times New Roman" w:cs="Times New Roman"/>
                      <w:b/>
                      <w:sz w:val="22"/>
                    </w:rPr>
                    <w:t>2060</w:t>
                  </w:r>
                </w:p>
              </w:tc>
              <w:tc>
                <w:tcPr>
                  <w:tcW w:w="864" w:type="dxa"/>
                  <w:tcBorders>
                    <w:top w:val="nil"/>
                    <w:left w:val="nil"/>
                    <w:bottom w:val="single" w:sz="12" w:space="0" w:color="auto"/>
                    <w:right w:val="nil"/>
                  </w:tcBorders>
                  <w:noWrap/>
                  <w:vAlign w:val="center"/>
                  <w:hideMark/>
                </w:tcPr>
                <w:p w14:paraId="2FD3B515" w14:textId="77777777" w:rsidR="00424FC2" w:rsidRPr="00501EDB" w:rsidRDefault="00424FC2" w:rsidP="00424FC2">
                  <w:pPr>
                    <w:jc w:val="center"/>
                    <w:rPr>
                      <w:rFonts w:ascii="Times New Roman" w:hAnsi="Times New Roman" w:cs="Times New Roman"/>
                      <w:b/>
                      <w:sz w:val="22"/>
                    </w:rPr>
                  </w:pPr>
                  <w:r w:rsidRPr="00501EDB">
                    <w:rPr>
                      <w:rFonts w:ascii="Times New Roman" w:hAnsi="Times New Roman" w:cs="Times New Roman"/>
                      <w:b/>
                      <w:sz w:val="22"/>
                    </w:rPr>
                    <w:t>2080</w:t>
                  </w:r>
                </w:p>
              </w:tc>
              <w:tc>
                <w:tcPr>
                  <w:tcW w:w="864" w:type="dxa"/>
                  <w:tcBorders>
                    <w:top w:val="nil"/>
                    <w:left w:val="nil"/>
                    <w:bottom w:val="single" w:sz="12" w:space="0" w:color="auto"/>
                    <w:right w:val="nil"/>
                  </w:tcBorders>
                  <w:noWrap/>
                  <w:vAlign w:val="center"/>
                  <w:hideMark/>
                </w:tcPr>
                <w:p w14:paraId="67D6A484" w14:textId="77777777" w:rsidR="00424FC2" w:rsidRPr="00501EDB" w:rsidRDefault="00424FC2" w:rsidP="00424FC2">
                  <w:pPr>
                    <w:jc w:val="center"/>
                    <w:rPr>
                      <w:rFonts w:ascii="Times New Roman" w:hAnsi="Times New Roman" w:cs="Times New Roman"/>
                      <w:b/>
                      <w:sz w:val="22"/>
                    </w:rPr>
                  </w:pPr>
                  <w:r w:rsidRPr="00501EDB">
                    <w:rPr>
                      <w:rFonts w:ascii="Times New Roman" w:hAnsi="Times New Roman" w:cs="Times New Roman"/>
                      <w:b/>
                      <w:sz w:val="22"/>
                    </w:rPr>
                    <w:t>2060</w:t>
                  </w:r>
                </w:p>
              </w:tc>
              <w:tc>
                <w:tcPr>
                  <w:tcW w:w="864" w:type="dxa"/>
                  <w:tcBorders>
                    <w:top w:val="nil"/>
                    <w:left w:val="nil"/>
                    <w:bottom w:val="single" w:sz="12" w:space="0" w:color="auto"/>
                    <w:right w:val="nil"/>
                  </w:tcBorders>
                  <w:noWrap/>
                  <w:vAlign w:val="center"/>
                  <w:hideMark/>
                </w:tcPr>
                <w:p w14:paraId="30725D81" w14:textId="77777777" w:rsidR="00424FC2" w:rsidRPr="00501EDB" w:rsidRDefault="00424FC2" w:rsidP="00424FC2">
                  <w:pPr>
                    <w:jc w:val="center"/>
                    <w:rPr>
                      <w:rFonts w:ascii="Times New Roman" w:hAnsi="Times New Roman" w:cs="Times New Roman"/>
                      <w:b/>
                      <w:sz w:val="22"/>
                    </w:rPr>
                  </w:pPr>
                  <w:r w:rsidRPr="00501EDB">
                    <w:rPr>
                      <w:rFonts w:ascii="Times New Roman" w:hAnsi="Times New Roman" w:cs="Times New Roman"/>
                      <w:b/>
                      <w:sz w:val="22"/>
                    </w:rPr>
                    <w:t>2080</w:t>
                  </w:r>
                </w:p>
              </w:tc>
            </w:tr>
            <w:tr w:rsidR="00424FC2" w:rsidRPr="00501EDB" w14:paraId="085F2BA5" w14:textId="77777777" w:rsidTr="00424FC2">
              <w:trPr>
                <w:trHeight w:val="298"/>
              </w:trPr>
              <w:tc>
                <w:tcPr>
                  <w:tcW w:w="3289" w:type="dxa"/>
                  <w:tcBorders>
                    <w:top w:val="single" w:sz="12" w:space="0" w:color="auto"/>
                    <w:left w:val="nil"/>
                    <w:right w:val="nil"/>
                  </w:tcBorders>
                  <w:noWrap/>
                  <w:vAlign w:val="center"/>
                  <w:hideMark/>
                </w:tcPr>
                <w:p w14:paraId="1873E251" w14:textId="77777777" w:rsidR="00424FC2" w:rsidRPr="00501EDB" w:rsidRDefault="00424FC2" w:rsidP="00424FC2">
                  <w:pPr>
                    <w:jc w:val="center"/>
                    <w:rPr>
                      <w:rFonts w:ascii="Times New Roman" w:hAnsi="Times New Roman" w:cs="Times New Roman"/>
                      <w:sz w:val="22"/>
                      <w:szCs w:val="22"/>
                    </w:rPr>
                  </w:pPr>
                  <w:r w:rsidRPr="00501EDB">
                    <w:rPr>
                      <w:rFonts w:ascii="Times New Roman" w:hAnsi="Times New Roman" w:cs="Times New Roman"/>
                      <w:sz w:val="22"/>
                      <w:szCs w:val="22"/>
                    </w:rPr>
                    <w:t>Pinyon-juniper woodland</w:t>
                  </w:r>
                </w:p>
              </w:tc>
              <w:tc>
                <w:tcPr>
                  <w:tcW w:w="1008" w:type="dxa"/>
                  <w:tcBorders>
                    <w:top w:val="single" w:sz="12" w:space="0" w:color="auto"/>
                    <w:left w:val="nil"/>
                    <w:right w:val="nil"/>
                  </w:tcBorders>
                  <w:noWrap/>
                  <w:vAlign w:val="center"/>
                  <w:hideMark/>
                </w:tcPr>
                <w:p w14:paraId="30BDEC08" w14:textId="2EBFF81E"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527</w:t>
                  </w:r>
                </w:p>
              </w:tc>
              <w:tc>
                <w:tcPr>
                  <w:tcW w:w="1338" w:type="dxa"/>
                  <w:tcBorders>
                    <w:top w:val="single" w:sz="12" w:space="0" w:color="auto"/>
                    <w:left w:val="nil"/>
                    <w:right w:val="nil"/>
                  </w:tcBorders>
                  <w:noWrap/>
                  <w:vAlign w:val="center"/>
                  <w:hideMark/>
                </w:tcPr>
                <w:p w14:paraId="0114C800" w14:textId="79973CFE"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75.1</w:t>
                  </w:r>
                </w:p>
              </w:tc>
              <w:tc>
                <w:tcPr>
                  <w:tcW w:w="864" w:type="dxa"/>
                  <w:tcBorders>
                    <w:top w:val="single" w:sz="12" w:space="0" w:color="auto"/>
                    <w:left w:val="nil"/>
                    <w:right w:val="nil"/>
                  </w:tcBorders>
                  <w:noWrap/>
                  <w:vAlign w:val="center"/>
                  <w:hideMark/>
                </w:tcPr>
                <w:p w14:paraId="15495A5B" w14:textId="26838752" w:rsidR="00424FC2" w:rsidRPr="00501EDB" w:rsidRDefault="00424FC2" w:rsidP="00424FC2">
                  <w:pPr>
                    <w:jc w:val="center"/>
                    <w:rPr>
                      <w:rFonts w:ascii="Times New Roman" w:hAnsi="Times New Roman" w:cs="Times New Roman"/>
                      <w:sz w:val="16"/>
                      <w:szCs w:val="16"/>
                    </w:rPr>
                  </w:pPr>
                  <w:r w:rsidRPr="00501EDB">
                    <w:rPr>
                      <w:rFonts w:ascii="Times New Roman" w:hAnsi="Times New Roman" w:cs="Times New Roman"/>
                      <w:sz w:val="16"/>
                      <w:szCs w:val="16"/>
                    </w:rPr>
                    <w:t>369.3</w:t>
                  </w:r>
                </w:p>
              </w:tc>
              <w:tc>
                <w:tcPr>
                  <w:tcW w:w="864" w:type="dxa"/>
                  <w:tcBorders>
                    <w:top w:val="single" w:sz="12" w:space="0" w:color="auto"/>
                    <w:left w:val="nil"/>
                    <w:right w:val="nil"/>
                  </w:tcBorders>
                  <w:noWrap/>
                  <w:vAlign w:val="center"/>
                  <w:hideMark/>
                </w:tcPr>
                <w:p w14:paraId="3A1C0AEF" w14:textId="3C0D2ED4" w:rsidR="00424FC2" w:rsidRPr="00501EDB" w:rsidRDefault="00424FC2" w:rsidP="00424FC2">
                  <w:pPr>
                    <w:jc w:val="center"/>
                    <w:rPr>
                      <w:rFonts w:ascii="Times New Roman" w:hAnsi="Times New Roman" w:cs="Times New Roman"/>
                      <w:sz w:val="16"/>
                      <w:szCs w:val="16"/>
                    </w:rPr>
                  </w:pPr>
                  <w:r w:rsidRPr="00501EDB">
                    <w:rPr>
                      <w:rFonts w:ascii="Times New Roman" w:hAnsi="Times New Roman" w:cs="Times New Roman"/>
                      <w:sz w:val="16"/>
                      <w:szCs w:val="16"/>
                    </w:rPr>
                    <w:t>402.8</w:t>
                  </w:r>
                </w:p>
              </w:tc>
              <w:tc>
                <w:tcPr>
                  <w:tcW w:w="864" w:type="dxa"/>
                  <w:tcBorders>
                    <w:top w:val="single" w:sz="12" w:space="0" w:color="auto"/>
                    <w:left w:val="nil"/>
                    <w:right w:val="nil"/>
                  </w:tcBorders>
                  <w:noWrap/>
                  <w:vAlign w:val="center"/>
                  <w:hideMark/>
                </w:tcPr>
                <w:p w14:paraId="60DC48CE" w14:textId="4DC4401E" w:rsidR="00424FC2" w:rsidRPr="00501EDB" w:rsidRDefault="00424FC2" w:rsidP="00424FC2">
                  <w:pPr>
                    <w:jc w:val="center"/>
                    <w:rPr>
                      <w:rFonts w:ascii="Times New Roman" w:hAnsi="Times New Roman" w:cs="Times New Roman"/>
                      <w:sz w:val="16"/>
                      <w:szCs w:val="16"/>
                    </w:rPr>
                  </w:pPr>
                  <w:r w:rsidRPr="00501EDB">
                    <w:rPr>
                      <w:rFonts w:ascii="Times New Roman" w:hAnsi="Times New Roman" w:cs="Times New Roman"/>
                      <w:sz w:val="16"/>
                      <w:szCs w:val="16"/>
                    </w:rPr>
                    <w:t>468.3</w:t>
                  </w:r>
                </w:p>
              </w:tc>
              <w:tc>
                <w:tcPr>
                  <w:tcW w:w="864" w:type="dxa"/>
                  <w:tcBorders>
                    <w:top w:val="single" w:sz="12" w:space="0" w:color="auto"/>
                    <w:left w:val="nil"/>
                    <w:right w:val="nil"/>
                  </w:tcBorders>
                  <w:noWrap/>
                  <w:vAlign w:val="center"/>
                  <w:hideMark/>
                </w:tcPr>
                <w:p w14:paraId="7DE1DE0D" w14:textId="36523708" w:rsidR="00424FC2" w:rsidRPr="00501EDB" w:rsidRDefault="00424FC2" w:rsidP="00424FC2">
                  <w:pPr>
                    <w:jc w:val="center"/>
                    <w:rPr>
                      <w:rFonts w:ascii="Times New Roman" w:hAnsi="Times New Roman" w:cs="Times New Roman"/>
                      <w:sz w:val="16"/>
                      <w:szCs w:val="16"/>
                    </w:rPr>
                  </w:pPr>
                  <w:r w:rsidRPr="00501EDB">
                    <w:rPr>
                      <w:rFonts w:ascii="Times New Roman" w:hAnsi="Times New Roman" w:cs="Times New Roman"/>
                      <w:sz w:val="16"/>
                      <w:szCs w:val="16"/>
                    </w:rPr>
                    <w:t>418.5</w:t>
                  </w:r>
                </w:p>
              </w:tc>
              <w:tc>
                <w:tcPr>
                  <w:tcW w:w="864" w:type="dxa"/>
                  <w:tcBorders>
                    <w:top w:val="single" w:sz="12" w:space="0" w:color="auto"/>
                    <w:left w:val="nil"/>
                    <w:right w:val="nil"/>
                  </w:tcBorders>
                  <w:noWrap/>
                  <w:vAlign w:val="center"/>
                  <w:hideMark/>
                </w:tcPr>
                <w:p w14:paraId="5D10830B" w14:textId="64D29779" w:rsidR="00424FC2" w:rsidRPr="00501EDB" w:rsidRDefault="00424FC2" w:rsidP="00424FC2">
                  <w:pPr>
                    <w:jc w:val="center"/>
                    <w:rPr>
                      <w:rFonts w:ascii="Times New Roman" w:hAnsi="Times New Roman" w:cs="Times New Roman"/>
                      <w:sz w:val="16"/>
                      <w:szCs w:val="16"/>
                    </w:rPr>
                  </w:pPr>
                  <w:r w:rsidRPr="00501EDB">
                    <w:rPr>
                      <w:rFonts w:ascii="Times New Roman" w:hAnsi="Times New Roman" w:cs="Times New Roman"/>
                      <w:sz w:val="16"/>
                      <w:szCs w:val="16"/>
                    </w:rPr>
                    <w:t>184.9</w:t>
                  </w:r>
                </w:p>
              </w:tc>
              <w:tc>
                <w:tcPr>
                  <w:tcW w:w="864" w:type="dxa"/>
                  <w:tcBorders>
                    <w:top w:val="single" w:sz="12" w:space="0" w:color="auto"/>
                    <w:left w:val="nil"/>
                    <w:right w:val="nil"/>
                  </w:tcBorders>
                  <w:noWrap/>
                  <w:vAlign w:val="center"/>
                  <w:hideMark/>
                </w:tcPr>
                <w:p w14:paraId="5D80339B" w14:textId="5EE32F58" w:rsidR="00424FC2" w:rsidRPr="00501EDB" w:rsidRDefault="00424FC2" w:rsidP="00424FC2">
                  <w:pPr>
                    <w:jc w:val="center"/>
                    <w:rPr>
                      <w:rFonts w:ascii="Times New Roman" w:hAnsi="Times New Roman" w:cs="Times New Roman"/>
                      <w:sz w:val="16"/>
                      <w:szCs w:val="16"/>
                    </w:rPr>
                  </w:pPr>
                  <w:r w:rsidRPr="00501EDB">
                    <w:rPr>
                      <w:rFonts w:ascii="Times New Roman" w:hAnsi="Times New Roman" w:cs="Times New Roman"/>
                      <w:sz w:val="16"/>
                      <w:szCs w:val="16"/>
                    </w:rPr>
                    <w:t>305.6</w:t>
                  </w:r>
                </w:p>
              </w:tc>
              <w:tc>
                <w:tcPr>
                  <w:tcW w:w="864" w:type="dxa"/>
                  <w:tcBorders>
                    <w:top w:val="single" w:sz="12" w:space="0" w:color="auto"/>
                    <w:left w:val="nil"/>
                    <w:right w:val="nil"/>
                  </w:tcBorders>
                  <w:noWrap/>
                  <w:vAlign w:val="center"/>
                  <w:hideMark/>
                </w:tcPr>
                <w:p w14:paraId="1A48AFC1" w14:textId="1C93FCAA" w:rsidR="00424FC2" w:rsidRPr="00501EDB" w:rsidRDefault="00424FC2" w:rsidP="00424FC2">
                  <w:pPr>
                    <w:jc w:val="center"/>
                    <w:rPr>
                      <w:rFonts w:ascii="Times New Roman" w:hAnsi="Times New Roman" w:cs="Times New Roman"/>
                      <w:sz w:val="16"/>
                      <w:szCs w:val="16"/>
                    </w:rPr>
                  </w:pPr>
                  <w:r w:rsidRPr="00501EDB">
                    <w:rPr>
                      <w:rFonts w:ascii="Times New Roman" w:hAnsi="Times New Roman" w:cs="Times New Roman"/>
                      <w:sz w:val="16"/>
                      <w:szCs w:val="16"/>
                    </w:rPr>
                    <w:t>274.4</w:t>
                  </w:r>
                </w:p>
              </w:tc>
              <w:tc>
                <w:tcPr>
                  <w:tcW w:w="864" w:type="dxa"/>
                  <w:tcBorders>
                    <w:top w:val="single" w:sz="12" w:space="0" w:color="auto"/>
                    <w:left w:val="nil"/>
                    <w:right w:val="nil"/>
                  </w:tcBorders>
                  <w:noWrap/>
                  <w:vAlign w:val="center"/>
                  <w:hideMark/>
                </w:tcPr>
                <w:p w14:paraId="718B4EE9" w14:textId="5CA78D60" w:rsidR="00424FC2" w:rsidRPr="00501EDB" w:rsidRDefault="00424FC2" w:rsidP="00424FC2">
                  <w:pPr>
                    <w:jc w:val="center"/>
                    <w:rPr>
                      <w:rFonts w:ascii="Times New Roman" w:hAnsi="Times New Roman" w:cs="Times New Roman"/>
                      <w:sz w:val="16"/>
                      <w:szCs w:val="16"/>
                    </w:rPr>
                  </w:pPr>
                  <w:r w:rsidRPr="00501EDB">
                    <w:rPr>
                      <w:rFonts w:ascii="Times New Roman" w:hAnsi="Times New Roman" w:cs="Times New Roman"/>
                      <w:sz w:val="16"/>
                      <w:szCs w:val="16"/>
                    </w:rPr>
                    <w:t>295.8</w:t>
                  </w:r>
                </w:p>
              </w:tc>
            </w:tr>
            <w:tr w:rsidR="00424FC2" w:rsidRPr="00501EDB" w14:paraId="65CA07F2" w14:textId="77777777" w:rsidTr="00424FC2">
              <w:trPr>
                <w:trHeight w:val="298"/>
              </w:trPr>
              <w:tc>
                <w:tcPr>
                  <w:tcW w:w="3289" w:type="dxa"/>
                  <w:tcBorders>
                    <w:left w:val="nil"/>
                    <w:right w:val="nil"/>
                  </w:tcBorders>
                  <w:noWrap/>
                  <w:vAlign w:val="center"/>
                  <w:hideMark/>
                </w:tcPr>
                <w:p w14:paraId="461A1B1A" w14:textId="77777777" w:rsidR="00424FC2" w:rsidRPr="00501EDB" w:rsidRDefault="00424FC2" w:rsidP="00424FC2">
                  <w:pPr>
                    <w:jc w:val="center"/>
                    <w:rPr>
                      <w:rFonts w:ascii="Times New Roman" w:hAnsi="Times New Roman" w:cs="Times New Roman"/>
                      <w:sz w:val="22"/>
                      <w:szCs w:val="22"/>
                    </w:rPr>
                  </w:pPr>
                  <w:r w:rsidRPr="00501EDB">
                    <w:rPr>
                      <w:rFonts w:ascii="Times New Roman" w:hAnsi="Times New Roman" w:cs="Times New Roman"/>
                      <w:sz w:val="22"/>
                      <w:szCs w:val="22"/>
                    </w:rPr>
                    <w:t>Mixed montane forest</w:t>
                  </w:r>
                </w:p>
              </w:tc>
              <w:tc>
                <w:tcPr>
                  <w:tcW w:w="1008" w:type="dxa"/>
                  <w:tcBorders>
                    <w:left w:val="nil"/>
                    <w:right w:val="nil"/>
                  </w:tcBorders>
                  <w:noWrap/>
                  <w:vAlign w:val="center"/>
                  <w:hideMark/>
                </w:tcPr>
                <w:p w14:paraId="728E9D31" w14:textId="752719DA"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19,882</w:t>
                  </w:r>
                </w:p>
              </w:tc>
              <w:tc>
                <w:tcPr>
                  <w:tcW w:w="1338" w:type="dxa"/>
                  <w:tcBorders>
                    <w:left w:val="nil"/>
                    <w:right w:val="nil"/>
                  </w:tcBorders>
                  <w:noWrap/>
                  <w:vAlign w:val="center"/>
                  <w:hideMark/>
                </w:tcPr>
                <w:p w14:paraId="64315E74" w14:textId="4314712D"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2834.7</w:t>
                  </w:r>
                </w:p>
              </w:tc>
              <w:tc>
                <w:tcPr>
                  <w:tcW w:w="864" w:type="dxa"/>
                  <w:tcBorders>
                    <w:left w:val="nil"/>
                    <w:right w:val="nil"/>
                  </w:tcBorders>
                  <w:noWrap/>
                  <w:vAlign w:val="center"/>
                  <w:hideMark/>
                </w:tcPr>
                <w:p w14:paraId="55017982" w14:textId="25E93027" w:rsidR="00424FC2" w:rsidRPr="00501EDB" w:rsidRDefault="00424FC2" w:rsidP="00424FC2">
                  <w:pPr>
                    <w:jc w:val="center"/>
                    <w:rPr>
                      <w:rFonts w:ascii="Times New Roman" w:hAnsi="Times New Roman" w:cs="Times New Roman"/>
                      <w:sz w:val="16"/>
                      <w:szCs w:val="16"/>
                    </w:rPr>
                  </w:pPr>
                  <w:r w:rsidRPr="00501EDB">
                    <w:rPr>
                      <w:rFonts w:ascii="Times New Roman" w:hAnsi="Times New Roman" w:cs="Times New Roman"/>
                      <w:sz w:val="16"/>
                      <w:szCs w:val="16"/>
                    </w:rPr>
                    <w:t>2,438.8</w:t>
                  </w:r>
                </w:p>
              </w:tc>
              <w:tc>
                <w:tcPr>
                  <w:tcW w:w="864" w:type="dxa"/>
                  <w:tcBorders>
                    <w:left w:val="nil"/>
                    <w:right w:val="nil"/>
                  </w:tcBorders>
                  <w:noWrap/>
                  <w:vAlign w:val="center"/>
                  <w:hideMark/>
                </w:tcPr>
                <w:p w14:paraId="349F4340" w14:textId="7112D7B1" w:rsidR="00424FC2" w:rsidRPr="00501EDB" w:rsidRDefault="00424FC2" w:rsidP="00424FC2">
                  <w:pPr>
                    <w:jc w:val="center"/>
                    <w:rPr>
                      <w:rFonts w:ascii="Times New Roman" w:hAnsi="Times New Roman" w:cs="Times New Roman"/>
                      <w:sz w:val="16"/>
                      <w:szCs w:val="16"/>
                    </w:rPr>
                  </w:pPr>
                  <w:r w:rsidRPr="00501EDB">
                    <w:rPr>
                      <w:rFonts w:ascii="Times New Roman" w:hAnsi="Times New Roman" w:cs="Times New Roman"/>
                      <w:sz w:val="16"/>
                      <w:szCs w:val="16"/>
                    </w:rPr>
                    <w:t>3,121.4</w:t>
                  </w:r>
                </w:p>
              </w:tc>
              <w:tc>
                <w:tcPr>
                  <w:tcW w:w="864" w:type="dxa"/>
                  <w:tcBorders>
                    <w:left w:val="nil"/>
                    <w:right w:val="nil"/>
                  </w:tcBorders>
                  <w:noWrap/>
                  <w:vAlign w:val="center"/>
                  <w:hideMark/>
                </w:tcPr>
                <w:p w14:paraId="5CE3AB9D" w14:textId="6FCEA4A4" w:rsidR="00424FC2" w:rsidRPr="00501EDB" w:rsidRDefault="00424FC2" w:rsidP="00424FC2">
                  <w:pPr>
                    <w:jc w:val="center"/>
                    <w:rPr>
                      <w:rFonts w:ascii="Times New Roman" w:hAnsi="Times New Roman" w:cs="Times New Roman"/>
                      <w:sz w:val="16"/>
                      <w:szCs w:val="16"/>
                    </w:rPr>
                  </w:pPr>
                  <w:r w:rsidRPr="00501EDB">
                    <w:rPr>
                      <w:rFonts w:ascii="Times New Roman" w:hAnsi="Times New Roman" w:cs="Times New Roman"/>
                      <w:sz w:val="16"/>
                      <w:szCs w:val="16"/>
                    </w:rPr>
                    <w:t>8,396.0</w:t>
                  </w:r>
                </w:p>
              </w:tc>
              <w:tc>
                <w:tcPr>
                  <w:tcW w:w="864" w:type="dxa"/>
                  <w:tcBorders>
                    <w:left w:val="nil"/>
                    <w:right w:val="nil"/>
                  </w:tcBorders>
                  <w:noWrap/>
                  <w:vAlign w:val="center"/>
                  <w:hideMark/>
                </w:tcPr>
                <w:p w14:paraId="253B9D2C" w14:textId="4023F356" w:rsidR="00424FC2" w:rsidRPr="00501EDB" w:rsidRDefault="00424FC2" w:rsidP="00424FC2">
                  <w:pPr>
                    <w:jc w:val="center"/>
                    <w:rPr>
                      <w:rFonts w:ascii="Times New Roman" w:hAnsi="Times New Roman" w:cs="Times New Roman"/>
                      <w:sz w:val="16"/>
                      <w:szCs w:val="16"/>
                    </w:rPr>
                  </w:pPr>
                  <w:r w:rsidRPr="00501EDB">
                    <w:rPr>
                      <w:rFonts w:ascii="Times New Roman" w:hAnsi="Times New Roman" w:cs="Times New Roman"/>
                      <w:sz w:val="16"/>
                      <w:szCs w:val="16"/>
                    </w:rPr>
                    <w:t>7,748.0</w:t>
                  </w:r>
                </w:p>
              </w:tc>
              <w:tc>
                <w:tcPr>
                  <w:tcW w:w="864" w:type="dxa"/>
                  <w:tcBorders>
                    <w:left w:val="nil"/>
                    <w:right w:val="nil"/>
                  </w:tcBorders>
                  <w:noWrap/>
                  <w:vAlign w:val="center"/>
                  <w:hideMark/>
                </w:tcPr>
                <w:p w14:paraId="7B09737A" w14:textId="75F0AFA3" w:rsidR="00424FC2" w:rsidRPr="00501EDB" w:rsidRDefault="00424FC2" w:rsidP="00424FC2">
                  <w:pPr>
                    <w:jc w:val="center"/>
                    <w:rPr>
                      <w:rFonts w:ascii="Times New Roman" w:hAnsi="Times New Roman" w:cs="Times New Roman"/>
                      <w:sz w:val="16"/>
                      <w:szCs w:val="16"/>
                    </w:rPr>
                  </w:pPr>
                  <w:r w:rsidRPr="00501EDB">
                    <w:rPr>
                      <w:rFonts w:ascii="Times New Roman" w:hAnsi="Times New Roman" w:cs="Times New Roman"/>
                      <w:sz w:val="16"/>
                      <w:szCs w:val="16"/>
                    </w:rPr>
                    <w:t>7,669.1</w:t>
                  </w:r>
                </w:p>
              </w:tc>
              <w:tc>
                <w:tcPr>
                  <w:tcW w:w="864" w:type="dxa"/>
                  <w:tcBorders>
                    <w:left w:val="nil"/>
                    <w:right w:val="nil"/>
                  </w:tcBorders>
                  <w:noWrap/>
                  <w:vAlign w:val="center"/>
                  <w:hideMark/>
                </w:tcPr>
                <w:p w14:paraId="34A00F00" w14:textId="630FAF08" w:rsidR="00424FC2" w:rsidRPr="00501EDB" w:rsidRDefault="00424FC2" w:rsidP="00424FC2">
                  <w:pPr>
                    <w:jc w:val="center"/>
                    <w:rPr>
                      <w:rFonts w:ascii="Times New Roman" w:hAnsi="Times New Roman" w:cs="Times New Roman"/>
                      <w:sz w:val="16"/>
                      <w:szCs w:val="16"/>
                    </w:rPr>
                  </w:pPr>
                  <w:r w:rsidRPr="00501EDB">
                    <w:rPr>
                      <w:rFonts w:ascii="Times New Roman" w:hAnsi="Times New Roman" w:cs="Times New Roman"/>
                      <w:sz w:val="16"/>
                      <w:szCs w:val="16"/>
                    </w:rPr>
                    <w:t>9,628.0</w:t>
                  </w:r>
                </w:p>
              </w:tc>
              <w:tc>
                <w:tcPr>
                  <w:tcW w:w="864" w:type="dxa"/>
                  <w:tcBorders>
                    <w:left w:val="nil"/>
                    <w:right w:val="nil"/>
                  </w:tcBorders>
                  <w:noWrap/>
                  <w:vAlign w:val="center"/>
                  <w:hideMark/>
                </w:tcPr>
                <w:p w14:paraId="7B6C3A41" w14:textId="7404B7BC" w:rsidR="00424FC2" w:rsidRPr="00501EDB" w:rsidRDefault="00424FC2" w:rsidP="00424FC2">
                  <w:pPr>
                    <w:jc w:val="center"/>
                    <w:rPr>
                      <w:rFonts w:ascii="Times New Roman" w:hAnsi="Times New Roman" w:cs="Times New Roman"/>
                      <w:sz w:val="16"/>
                      <w:szCs w:val="16"/>
                    </w:rPr>
                  </w:pPr>
                  <w:r w:rsidRPr="00501EDB">
                    <w:rPr>
                      <w:rFonts w:ascii="Times New Roman" w:hAnsi="Times New Roman" w:cs="Times New Roman"/>
                      <w:sz w:val="16"/>
                      <w:szCs w:val="16"/>
                    </w:rPr>
                    <w:t>11,403.7</w:t>
                  </w:r>
                </w:p>
              </w:tc>
              <w:tc>
                <w:tcPr>
                  <w:tcW w:w="864" w:type="dxa"/>
                  <w:tcBorders>
                    <w:left w:val="nil"/>
                    <w:right w:val="nil"/>
                  </w:tcBorders>
                  <w:noWrap/>
                  <w:vAlign w:val="center"/>
                  <w:hideMark/>
                </w:tcPr>
                <w:p w14:paraId="0203C5DB" w14:textId="2E580EAF" w:rsidR="00424FC2" w:rsidRPr="00501EDB" w:rsidRDefault="00424FC2" w:rsidP="00424FC2">
                  <w:pPr>
                    <w:jc w:val="center"/>
                    <w:rPr>
                      <w:rFonts w:ascii="Times New Roman" w:hAnsi="Times New Roman" w:cs="Times New Roman"/>
                      <w:sz w:val="16"/>
                      <w:szCs w:val="16"/>
                    </w:rPr>
                  </w:pPr>
                  <w:r w:rsidRPr="00501EDB">
                    <w:rPr>
                      <w:rFonts w:ascii="Times New Roman" w:hAnsi="Times New Roman" w:cs="Times New Roman"/>
                      <w:sz w:val="16"/>
                      <w:szCs w:val="16"/>
                    </w:rPr>
                    <w:t>16,797.5</w:t>
                  </w:r>
                </w:p>
              </w:tc>
            </w:tr>
            <w:tr w:rsidR="00424FC2" w:rsidRPr="00501EDB" w14:paraId="73F3AD3E" w14:textId="77777777" w:rsidTr="00424FC2">
              <w:trPr>
                <w:trHeight w:val="298"/>
              </w:trPr>
              <w:tc>
                <w:tcPr>
                  <w:tcW w:w="3289" w:type="dxa"/>
                  <w:tcBorders>
                    <w:left w:val="nil"/>
                    <w:right w:val="nil"/>
                  </w:tcBorders>
                  <w:noWrap/>
                  <w:vAlign w:val="center"/>
                  <w:hideMark/>
                </w:tcPr>
                <w:p w14:paraId="129FC143" w14:textId="77777777" w:rsidR="00424FC2" w:rsidRPr="00501EDB" w:rsidRDefault="00424FC2" w:rsidP="00424FC2">
                  <w:pPr>
                    <w:jc w:val="center"/>
                    <w:rPr>
                      <w:rFonts w:ascii="Times New Roman" w:hAnsi="Times New Roman" w:cs="Times New Roman"/>
                      <w:sz w:val="22"/>
                      <w:szCs w:val="22"/>
                    </w:rPr>
                  </w:pPr>
                  <w:r w:rsidRPr="00501EDB">
                    <w:rPr>
                      <w:rFonts w:ascii="Times New Roman" w:hAnsi="Times New Roman" w:cs="Times New Roman"/>
                      <w:sz w:val="22"/>
                      <w:szCs w:val="22"/>
                    </w:rPr>
                    <w:t>Ponderosa / Jeffrey pine forest</w:t>
                  </w:r>
                </w:p>
              </w:tc>
              <w:tc>
                <w:tcPr>
                  <w:tcW w:w="1008" w:type="dxa"/>
                  <w:tcBorders>
                    <w:left w:val="nil"/>
                    <w:right w:val="nil"/>
                  </w:tcBorders>
                  <w:noWrap/>
                  <w:vAlign w:val="center"/>
                  <w:hideMark/>
                </w:tcPr>
                <w:p w14:paraId="15C5D280" w14:textId="6CF0E073"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5,748</w:t>
                  </w:r>
                </w:p>
              </w:tc>
              <w:tc>
                <w:tcPr>
                  <w:tcW w:w="1338" w:type="dxa"/>
                  <w:tcBorders>
                    <w:left w:val="nil"/>
                    <w:right w:val="nil"/>
                  </w:tcBorders>
                  <w:noWrap/>
                  <w:vAlign w:val="center"/>
                  <w:hideMark/>
                </w:tcPr>
                <w:p w14:paraId="612943F3" w14:textId="6E7BAB5C"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819.6</w:t>
                  </w:r>
                </w:p>
              </w:tc>
              <w:tc>
                <w:tcPr>
                  <w:tcW w:w="864" w:type="dxa"/>
                  <w:tcBorders>
                    <w:left w:val="nil"/>
                    <w:right w:val="nil"/>
                  </w:tcBorders>
                  <w:noWrap/>
                  <w:vAlign w:val="center"/>
                  <w:hideMark/>
                </w:tcPr>
                <w:p w14:paraId="0720BE1D" w14:textId="1A54F34E" w:rsidR="00424FC2" w:rsidRPr="00501EDB" w:rsidRDefault="00424FC2" w:rsidP="00424FC2">
                  <w:pPr>
                    <w:jc w:val="center"/>
                    <w:rPr>
                      <w:rFonts w:ascii="Times New Roman" w:hAnsi="Times New Roman" w:cs="Times New Roman"/>
                      <w:sz w:val="16"/>
                      <w:szCs w:val="16"/>
                    </w:rPr>
                  </w:pPr>
                  <w:r w:rsidRPr="00501EDB">
                    <w:rPr>
                      <w:rFonts w:ascii="Times New Roman" w:hAnsi="Times New Roman" w:cs="Times New Roman"/>
                      <w:sz w:val="16"/>
                      <w:szCs w:val="16"/>
                    </w:rPr>
                    <w:t>494.4</w:t>
                  </w:r>
                </w:p>
              </w:tc>
              <w:tc>
                <w:tcPr>
                  <w:tcW w:w="864" w:type="dxa"/>
                  <w:tcBorders>
                    <w:left w:val="nil"/>
                    <w:right w:val="nil"/>
                  </w:tcBorders>
                  <w:noWrap/>
                  <w:vAlign w:val="center"/>
                  <w:hideMark/>
                </w:tcPr>
                <w:p w14:paraId="0E2A032E" w14:textId="46C7A8B7" w:rsidR="00424FC2" w:rsidRPr="00501EDB" w:rsidRDefault="00424FC2" w:rsidP="00424FC2">
                  <w:pPr>
                    <w:jc w:val="center"/>
                    <w:rPr>
                      <w:rFonts w:ascii="Times New Roman" w:hAnsi="Times New Roman" w:cs="Times New Roman"/>
                      <w:sz w:val="16"/>
                      <w:szCs w:val="16"/>
                    </w:rPr>
                  </w:pPr>
                  <w:r w:rsidRPr="00501EDB">
                    <w:rPr>
                      <w:rFonts w:ascii="Times New Roman" w:hAnsi="Times New Roman" w:cs="Times New Roman"/>
                      <w:sz w:val="16"/>
                      <w:szCs w:val="16"/>
                    </w:rPr>
                    <w:t>499.3</w:t>
                  </w:r>
                </w:p>
              </w:tc>
              <w:tc>
                <w:tcPr>
                  <w:tcW w:w="864" w:type="dxa"/>
                  <w:tcBorders>
                    <w:left w:val="nil"/>
                    <w:right w:val="nil"/>
                  </w:tcBorders>
                  <w:noWrap/>
                  <w:vAlign w:val="center"/>
                  <w:hideMark/>
                </w:tcPr>
                <w:p w14:paraId="7CC8A85D" w14:textId="44905578" w:rsidR="00424FC2" w:rsidRPr="00501EDB" w:rsidRDefault="00424FC2" w:rsidP="00424FC2">
                  <w:pPr>
                    <w:jc w:val="center"/>
                    <w:rPr>
                      <w:rFonts w:ascii="Times New Roman" w:hAnsi="Times New Roman" w:cs="Times New Roman"/>
                      <w:sz w:val="16"/>
                      <w:szCs w:val="16"/>
                    </w:rPr>
                  </w:pPr>
                  <w:r w:rsidRPr="00501EDB">
                    <w:rPr>
                      <w:rFonts w:ascii="Times New Roman" w:hAnsi="Times New Roman" w:cs="Times New Roman"/>
                      <w:sz w:val="16"/>
                      <w:szCs w:val="16"/>
                    </w:rPr>
                    <w:t>792.9</w:t>
                  </w:r>
                </w:p>
              </w:tc>
              <w:tc>
                <w:tcPr>
                  <w:tcW w:w="864" w:type="dxa"/>
                  <w:tcBorders>
                    <w:left w:val="nil"/>
                    <w:right w:val="nil"/>
                  </w:tcBorders>
                  <w:noWrap/>
                  <w:vAlign w:val="center"/>
                  <w:hideMark/>
                </w:tcPr>
                <w:p w14:paraId="38F001E1" w14:textId="59D9FCC9" w:rsidR="00424FC2" w:rsidRPr="00501EDB" w:rsidRDefault="00424FC2" w:rsidP="00424FC2">
                  <w:pPr>
                    <w:jc w:val="center"/>
                    <w:rPr>
                      <w:rFonts w:ascii="Times New Roman" w:hAnsi="Times New Roman" w:cs="Times New Roman"/>
                      <w:sz w:val="16"/>
                      <w:szCs w:val="16"/>
                    </w:rPr>
                  </w:pPr>
                  <w:r w:rsidRPr="00501EDB">
                    <w:rPr>
                      <w:rFonts w:ascii="Times New Roman" w:hAnsi="Times New Roman" w:cs="Times New Roman"/>
                      <w:sz w:val="16"/>
                      <w:szCs w:val="16"/>
                    </w:rPr>
                    <w:t>759.5</w:t>
                  </w:r>
                </w:p>
              </w:tc>
              <w:tc>
                <w:tcPr>
                  <w:tcW w:w="864" w:type="dxa"/>
                  <w:tcBorders>
                    <w:left w:val="nil"/>
                    <w:right w:val="nil"/>
                  </w:tcBorders>
                  <w:noWrap/>
                  <w:vAlign w:val="center"/>
                  <w:hideMark/>
                </w:tcPr>
                <w:p w14:paraId="6A84E595" w14:textId="5BF4A4C3" w:rsidR="00424FC2" w:rsidRPr="00501EDB" w:rsidRDefault="00424FC2" w:rsidP="00424FC2">
                  <w:pPr>
                    <w:jc w:val="center"/>
                    <w:rPr>
                      <w:rFonts w:ascii="Times New Roman" w:hAnsi="Times New Roman" w:cs="Times New Roman"/>
                      <w:sz w:val="16"/>
                      <w:szCs w:val="16"/>
                    </w:rPr>
                  </w:pPr>
                  <w:r w:rsidRPr="00501EDB">
                    <w:rPr>
                      <w:rFonts w:ascii="Times New Roman" w:hAnsi="Times New Roman" w:cs="Times New Roman"/>
                      <w:sz w:val="16"/>
                      <w:szCs w:val="16"/>
                    </w:rPr>
                    <w:t>1,131.7</w:t>
                  </w:r>
                </w:p>
              </w:tc>
              <w:tc>
                <w:tcPr>
                  <w:tcW w:w="864" w:type="dxa"/>
                  <w:tcBorders>
                    <w:left w:val="nil"/>
                    <w:right w:val="nil"/>
                  </w:tcBorders>
                  <w:noWrap/>
                  <w:vAlign w:val="center"/>
                  <w:hideMark/>
                </w:tcPr>
                <w:p w14:paraId="076884F6" w14:textId="665ADAD3" w:rsidR="00424FC2" w:rsidRPr="00501EDB" w:rsidRDefault="00424FC2" w:rsidP="00424FC2">
                  <w:pPr>
                    <w:jc w:val="center"/>
                    <w:rPr>
                      <w:rFonts w:ascii="Times New Roman" w:hAnsi="Times New Roman" w:cs="Times New Roman"/>
                      <w:sz w:val="16"/>
                      <w:szCs w:val="16"/>
                    </w:rPr>
                  </w:pPr>
                  <w:r w:rsidRPr="00501EDB">
                    <w:rPr>
                      <w:rFonts w:ascii="Times New Roman" w:hAnsi="Times New Roman" w:cs="Times New Roman"/>
                      <w:sz w:val="16"/>
                      <w:szCs w:val="16"/>
                    </w:rPr>
                    <w:t>1,547.4</w:t>
                  </w:r>
                </w:p>
              </w:tc>
              <w:tc>
                <w:tcPr>
                  <w:tcW w:w="864" w:type="dxa"/>
                  <w:tcBorders>
                    <w:left w:val="nil"/>
                    <w:right w:val="nil"/>
                  </w:tcBorders>
                  <w:noWrap/>
                  <w:vAlign w:val="center"/>
                  <w:hideMark/>
                </w:tcPr>
                <w:p w14:paraId="4FC18032" w14:textId="3029B2B7" w:rsidR="00424FC2" w:rsidRPr="00501EDB" w:rsidRDefault="00424FC2" w:rsidP="00424FC2">
                  <w:pPr>
                    <w:jc w:val="center"/>
                    <w:rPr>
                      <w:rFonts w:ascii="Times New Roman" w:hAnsi="Times New Roman" w:cs="Times New Roman"/>
                      <w:sz w:val="16"/>
                      <w:szCs w:val="16"/>
                    </w:rPr>
                  </w:pPr>
                  <w:r w:rsidRPr="00501EDB">
                    <w:rPr>
                      <w:rFonts w:ascii="Times New Roman" w:hAnsi="Times New Roman" w:cs="Times New Roman"/>
                      <w:sz w:val="16"/>
                      <w:szCs w:val="16"/>
                    </w:rPr>
                    <w:t>2,099.7</w:t>
                  </w:r>
                </w:p>
              </w:tc>
              <w:tc>
                <w:tcPr>
                  <w:tcW w:w="864" w:type="dxa"/>
                  <w:tcBorders>
                    <w:left w:val="nil"/>
                    <w:right w:val="nil"/>
                  </w:tcBorders>
                  <w:noWrap/>
                  <w:vAlign w:val="center"/>
                  <w:hideMark/>
                </w:tcPr>
                <w:p w14:paraId="4D5FEC29" w14:textId="57BBA8B0" w:rsidR="00424FC2" w:rsidRPr="00501EDB" w:rsidRDefault="00424FC2" w:rsidP="00424FC2">
                  <w:pPr>
                    <w:jc w:val="center"/>
                    <w:rPr>
                      <w:rFonts w:ascii="Times New Roman" w:hAnsi="Times New Roman" w:cs="Times New Roman"/>
                      <w:sz w:val="16"/>
                      <w:szCs w:val="16"/>
                    </w:rPr>
                  </w:pPr>
                  <w:r w:rsidRPr="00501EDB">
                    <w:rPr>
                      <w:rFonts w:ascii="Times New Roman" w:hAnsi="Times New Roman" w:cs="Times New Roman"/>
                      <w:sz w:val="16"/>
                      <w:szCs w:val="16"/>
                    </w:rPr>
                    <w:t>4,251.2</w:t>
                  </w:r>
                </w:p>
              </w:tc>
            </w:tr>
            <w:tr w:rsidR="00424FC2" w:rsidRPr="00501EDB" w14:paraId="40153828" w14:textId="77777777" w:rsidTr="00424FC2">
              <w:trPr>
                <w:trHeight w:val="298"/>
              </w:trPr>
              <w:tc>
                <w:tcPr>
                  <w:tcW w:w="3289" w:type="dxa"/>
                  <w:tcBorders>
                    <w:left w:val="nil"/>
                    <w:right w:val="nil"/>
                  </w:tcBorders>
                  <w:noWrap/>
                  <w:vAlign w:val="center"/>
                  <w:hideMark/>
                </w:tcPr>
                <w:p w14:paraId="664A273F" w14:textId="77777777" w:rsidR="00424FC2" w:rsidRPr="00501EDB" w:rsidRDefault="00424FC2" w:rsidP="00424FC2">
                  <w:pPr>
                    <w:jc w:val="center"/>
                    <w:rPr>
                      <w:rFonts w:ascii="Times New Roman" w:hAnsi="Times New Roman" w:cs="Times New Roman"/>
                      <w:sz w:val="22"/>
                      <w:szCs w:val="22"/>
                    </w:rPr>
                  </w:pPr>
                  <w:r w:rsidRPr="00501EDB">
                    <w:rPr>
                      <w:rFonts w:ascii="Times New Roman" w:hAnsi="Times New Roman" w:cs="Times New Roman"/>
                      <w:sz w:val="22"/>
                      <w:szCs w:val="22"/>
                    </w:rPr>
                    <w:t>Douglas-fir forest</w:t>
                  </w:r>
                </w:p>
              </w:tc>
              <w:tc>
                <w:tcPr>
                  <w:tcW w:w="1008" w:type="dxa"/>
                  <w:tcBorders>
                    <w:left w:val="nil"/>
                    <w:right w:val="nil"/>
                  </w:tcBorders>
                  <w:noWrap/>
                  <w:vAlign w:val="center"/>
                  <w:hideMark/>
                </w:tcPr>
                <w:p w14:paraId="45D08250" w14:textId="0BDDB89B"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51</w:t>
                  </w:r>
                </w:p>
              </w:tc>
              <w:tc>
                <w:tcPr>
                  <w:tcW w:w="1338" w:type="dxa"/>
                  <w:tcBorders>
                    <w:left w:val="nil"/>
                    <w:right w:val="nil"/>
                  </w:tcBorders>
                  <w:noWrap/>
                  <w:vAlign w:val="center"/>
                  <w:hideMark/>
                </w:tcPr>
                <w:p w14:paraId="6B241C83" w14:textId="14793708"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7.3</w:t>
                  </w:r>
                </w:p>
              </w:tc>
              <w:tc>
                <w:tcPr>
                  <w:tcW w:w="864" w:type="dxa"/>
                  <w:tcBorders>
                    <w:left w:val="nil"/>
                    <w:right w:val="nil"/>
                  </w:tcBorders>
                  <w:noWrap/>
                  <w:vAlign w:val="center"/>
                  <w:hideMark/>
                </w:tcPr>
                <w:p w14:paraId="6366CB8B" w14:textId="11C62F61" w:rsidR="00424FC2" w:rsidRPr="00501EDB" w:rsidRDefault="00424FC2" w:rsidP="00424FC2">
                  <w:pPr>
                    <w:jc w:val="center"/>
                    <w:rPr>
                      <w:rFonts w:ascii="Times New Roman" w:hAnsi="Times New Roman" w:cs="Times New Roman"/>
                      <w:sz w:val="16"/>
                      <w:szCs w:val="16"/>
                    </w:rPr>
                  </w:pPr>
                  <w:r w:rsidRPr="00501EDB">
                    <w:rPr>
                      <w:rFonts w:ascii="Times New Roman" w:hAnsi="Times New Roman" w:cs="Times New Roman"/>
                      <w:sz w:val="16"/>
                      <w:szCs w:val="16"/>
                    </w:rPr>
                    <w:t>31.2</w:t>
                  </w:r>
                </w:p>
              </w:tc>
              <w:tc>
                <w:tcPr>
                  <w:tcW w:w="864" w:type="dxa"/>
                  <w:tcBorders>
                    <w:left w:val="nil"/>
                    <w:right w:val="nil"/>
                  </w:tcBorders>
                  <w:noWrap/>
                  <w:vAlign w:val="center"/>
                  <w:hideMark/>
                </w:tcPr>
                <w:p w14:paraId="799B7A5F" w14:textId="57709810" w:rsidR="00424FC2" w:rsidRPr="00501EDB" w:rsidRDefault="00424FC2" w:rsidP="00424FC2">
                  <w:pPr>
                    <w:jc w:val="center"/>
                    <w:rPr>
                      <w:rFonts w:ascii="Times New Roman" w:hAnsi="Times New Roman" w:cs="Times New Roman"/>
                      <w:sz w:val="16"/>
                      <w:szCs w:val="16"/>
                    </w:rPr>
                  </w:pPr>
                  <w:r w:rsidRPr="00501EDB">
                    <w:rPr>
                      <w:rFonts w:ascii="Times New Roman" w:hAnsi="Times New Roman" w:cs="Times New Roman"/>
                      <w:sz w:val="16"/>
                      <w:szCs w:val="16"/>
                    </w:rPr>
                    <w:t>30.0</w:t>
                  </w:r>
                </w:p>
              </w:tc>
              <w:tc>
                <w:tcPr>
                  <w:tcW w:w="864" w:type="dxa"/>
                  <w:tcBorders>
                    <w:left w:val="nil"/>
                    <w:right w:val="nil"/>
                  </w:tcBorders>
                  <w:noWrap/>
                  <w:vAlign w:val="center"/>
                  <w:hideMark/>
                </w:tcPr>
                <w:p w14:paraId="5CB27769" w14:textId="63838982" w:rsidR="00424FC2" w:rsidRPr="00501EDB" w:rsidRDefault="00424FC2" w:rsidP="00424FC2">
                  <w:pPr>
                    <w:jc w:val="center"/>
                    <w:rPr>
                      <w:rFonts w:ascii="Times New Roman" w:hAnsi="Times New Roman" w:cs="Times New Roman"/>
                      <w:sz w:val="16"/>
                      <w:szCs w:val="16"/>
                    </w:rPr>
                  </w:pPr>
                  <w:r w:rsidRPr="00501EDB">
                    <w:rPr>
                      <w:rFonts w:ascii="Times New Roman" w:hAnsi="Times New Roman" w:cs="Times New Roman"/>
                      <w:sz w:val="16"/>
                      <w:szCs w:val="16"/>
                    </w:rPr>
                    <w:t>27.1</w:t>
                  </w:r>
                </w:p>
              </w:tc>
              <w:tc>
                <w:tcPr>
                  <w:tcW w:w="864" w:type="dxa"/>
                  <w:tcBorders>
                    <w:left w:val="nil"/>
                    <w:right w:val="nil"/>
                  </w:tcBorders>
                  <w:noWrap/>
                  <w:vAlign w:val="center"/>
                  <w:hideMark/>
                </w:tcPr>
                <w:p w14:paraId="459BDC5F" w14:textId="3C94D946" w:rsidR="00424FC2" w:rsidRPr="00501EDB" w:rsidRDefault="00424FC2" w:rsidP="00424FC2">
                  <w:pPr>
                    <w:jc w:val="center"/>
                    <w:rPr>
                      <w:rFonts w:ascii="Times New Roman" w:hAnsi="Times New Roman" w:cs="Times New Roman"/>
                      <w:sz w:val="16"/>
                      <w:szCs w:val="16"/>
                    </w:rPr>
                  </w:pPr>
                  <w:r w:rsidRPr="00501EDB">
                    <w:rPr>
                      <w:rFonts w:ascii="Times New Roman" w:hAnsi="Times New Roman" w:cs="Times New Roman"/>
                      <w:sz w:val="16"/>
                      <w:szCs w:val="16"/>
                    </w:rPr>
                    <w:t>33.5</w:t>
                  </w:r>
                </w:p>
              </w:tc>
              <w:tc>
                <w:tcPr>
                  <w:tcW w:w="864" w:type="dxa"/>
                  <w:tcBorders>
                    <w:left w:val="nil"/>
                    <w:right w:val="nil"/>
                  </w:tcBorders>
                  <w:noWrap/>
                  <w:vAlign w:val="center"/>
                  <w:hideMark/>
                </w:tcPr>
                <w:p w14:paraId="07621191" w14:textId="43953B80" w:rsidR="00424FC2" w:rsidRPr="00501EDB" w:rsidRDefault="00424FC2" w:rsidP="00424FC2">
                  <w:pPr>
                    <w:jc w:val="center"/>
                    <w:rPr>
                      <w:rFonts w:ascii="Times New Roman" w:hAnsi="Times New Roman" w:cs="Times New Roman"/>
                      <w:sz w:val="16"/>
                      <w:szCs w:val="16"/>
                    </w:rPr>
                  </w:pPr>
                  <w:r w:rsidRPr="00501EDB">
                    <w:rPr>
                      <w:rFonts w:ascii="Times New Roman" w:hAnsi="Times New Roman" w:cs="Times New Roman"/>
                      <w:sz w:val="16"/>
                      <w:szCs w:val="16"/>
                    </w:rPr>
                    <w:t>40.1</w:t>
                  </w:r>
                </w:p>
              </w:tc>
              <w:tc>
                <w:tcPr>
                  <w:tcW w:w="864" w:type="dxa"/>
                  <w:tcBorders>
                    <w:left w:val="nil"/>
                    <w:right w:val="nil"/>
                  </w:tcBorders>
                  <w:noWrap/>
                  <w:vAlign w:val="center"/>
                  <w:hideMark/>
                </w:tcPr>
                <w:p w14:paraId="58488E1D" w14:textId="780BDD42" w:rsidR="00424FC2" w:rsidRPr="00501EDB" w:rsidRDefault="00424FC2" w:rsidP="00424FC2">
                  <w:pPr>
                    <w:jc w:val="center"/>
                    <w:rPr>
                      <w:rFonts w:ascii="Times New Roman" w:hAnsi="Times New Roman" w:cs="Times New Roman"/>
                      <w:sz w:val="16"/>
                      <w:szCs w:val="16"/>
                    </w:rPr>
                  </w:pPr>
                  <w:r w:rsidRPr="00501EDB">
                    <w:rPr>
                      <w:rFonts w:ascii="Times New Roman" w:hAnsi="Times New Roman" w:cs="Times New Roman"/>
                      <w:sz w:val="16"/>
                      <w:szCs w:val="16"/>
                    </w:rPr>
                    <w:t>38.1</w:t>
                  </w:r>
                </w:p>
              </w:tc>
              <w:tc>
                <w:tcPr>
                  <w:tcW w:w="864" w:type="dxa"/>
                  <w:tcBorders>
                    <w:left w:val="nil"/>
                    <w:right w:val="nil"/>
                  </w:tcBorders>
                  <w:noWrap/>
                  <w:vAlign w:val="center"/>
                  <w:hideMark/>
                </w:tcPr>
                <w:p w14:paraId="7280CF57" w14:textId="3D7F9D6D" w:rsidR="00424FC2" w:rsidRPr="00501EDB" w:rsidRDefault="00424FC2" w:rsidP="00424FC2">
                  <w:pPr>
                    <w:jc w:val="center"/>
                    <w:rPr>
                      <w:rFonts w:ascii="Times New Roman" w:hAnsi="Times New Roman" w:cs="Times New Roman"/>
                      <w:sz w:val="16"/>
                      <w:szCs w:val="16"/>
                    </w:rPr>
                  </w:pPr>
                  <w:r w:rsidRPr="00501EDB">
                    <w:rPr>
                      <w:rFonts w:ascii="Times New Roman" w:hAnsi="Times New Roman" w:cs="Times New Roman"/>
                      <w:sz w:val="16"/>
                      <w:szCs w:val="16"/>
                    </w:rPr>
                    <w:t>38.5</w:t>
                  </w:r>
                </w:p>
              </w:tc>
              <w:tc>
                <w:tcPr>
                  <w:tcW w:w="864" w:type="dxa"/>
                  <w:tcBorders>
                    <w:left w:val="nil"/>
                    <w:right w:val="nil"/>
                  </w:tcBorders>
                  <w:noWrap/>
                  <w:vAlign w:val="center"/>
                  <w:hideMark/>
                </w:tcPr>
                <w:p w14:paraId="529F3085" w14:textId="6B7F815C" w:rsidR="00424FC2" w:rsidRPr="00501EDB" w:rsidRDefault="00424FC2" w:rsidP="00424FC2">
                  <w:pPr>
                    <w:jc w:val="center"/>
                    <w:rPr>
                      <w:rFonts w:ascii="Times New Roman" w:hAnsi="Times New Roman" w:cs="Times New Roman"/>
                      <w:sz w:val="16"/>
                      <w:szCs w:val="16"/>
                    </w:rPr>
                  </w:pPr>
                  <w:r w:rsidRPr="00501EDB">
                    <w:rPr>
                      <w:rFonts w:ascii="Times New Roman" w:hAnsi="Times New Roman" w:cs="Times New Roman"/>
                      <w:sz w:val="16"/>
                      <w:szCs w:val="16"/>
                    </w:rPr>
                    <w:t>47.6</w:t>
                  </w:r>
                </w:p>
              </w:tc>
            </w:tr>
            <w:tr w:rsidR="00424FC2" w:rsidRPr="00501EDB" w14:paraId="0BFB33AF" w14:textId="77777777" w:rsidTr="00424FC2">
              <w:trPr>
                <w:trHeight w:val="298"/>
              </w:trPr>
              <w:tc>
                <w:tcPr>
                  <w:tcW w:w="3289" w:type="dxa"/>
                  <w:tcBorders>
                    <w:left w:val="nil"/>
                    <w:right w:val="nil"/>
                  </w:tcBorders>
                  <w:noWrap/>
                  <w:vAlign w:val="center"/>
                  <w:hideMark/>
                </w:tcPr>
                <w:p w14:paraId="09182835" w14:textId="77777777" w:rsidR="00424FC2" w:rsidRPr="00501EDB" w:rsidRDefault="00424FC2" w:rsidP="00424FC2">
                  <w:pPr>
                    <w:jc w:val="center"/>
                    <w:rPr>
                      <w:rFonts w:ascii="Times New Roman" w:hAnsi="Times New Roman" w:cs="Times New Roman"/>
                      <w:sz w:val="22"/>
                      <w:szCs w:val="22"/>
                    </w:rPr>
                  </w:pPr>
                  <w:r w:rsidRPr="00501EDB">
                    <w:rPr>
                      <w:rFonts w:ascii="Times New Roman" w:hAnsi="Times New Roman" w:cs="Times New Roman"/>
                      <w:sz w:val="22"/>
                      <w:szCs w:val="22"/>
                    </w:rPr>
                    <w:t>Oak woodland</w:t>
                  </w:r>
                </w:p>
              </w:tc>
              <w:tc>
                <w:tcPr>
                  <w:tcW w:w="1008" w:type="dxa"/>
                  <w:tcBorders>
                    <w:left w:val="nil"/>
                    <w:right w:val="nil"/>
                  </w:tcBorders>
                  <w:noWrap/>
                  <w:vAlign w:val="center"/>
                  <w:hideMark/>
                </w:tcPr>
                <w:p w14:paraId="7ECB2C47" w14:textId="1D2C6F12"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2,576</w:t>
                  </w:r>
                </w:p>
              </w:tc>
              <w:tc>
                <w:tcPr>
                  <w:tcW w:w="1338" w:type="dxa"/>
                  <w:tcBorders>
                    <w:left w:val="nil"/>
                    <w:right w:val="nil"/>
                  </w:tcBorders>
                  <w:noWrap/>
                  <w:vAlign w:val="center"/>
                  <w:hideMark/>
                </w:tcPr>
                <w:p w14:paraId="536E9461" w14:textId="441A8C86"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367.3</w:t>
                  </w:r>
                </w:p>
              </w:tc>
              <w:tc>
                <w:tcPr>
                  <w:tcW w:w="864" w:type="dxa"/>
                  <w:tcBorders>
                    <w:left w:val="nil"/>
                    <w:right w:val="nil"/>
                  </w:tcBorders>
                  <w:noWrap/>
                  <w:vAlign w:val="center"/>
                  <w:hideMark/>
                </w:tcPr>
                <w:p w14:paraId="543F3F5A" w14:textId="32E47E58" w:rsidR="00424FC2" w:rsidRPr="00501EDB" w:rsidRDefault="00424FC2" w:rsidP="00424FC2">
                  <w:pPr>
                    <w:jc w:val="center"/>
                    <w:rPr>
                      <w:rFonts w:ascii="Times New Roman" w:hAnsi="Times New Roman" w:cs="Times New Roman"/>
                      <w:sz w:val="16"/>
                      <w:szCs w:val="16"/>
                    </w:rPr>
                  </w:pPr>
                  <w:r w:rsidRPr="00501EDB">
                    <w:rPr>
                      <w:rFonts w:ascii="Times New Roman" w:hAnsi="Times New Roman" w:cs="Times New Roman"/>
                      <w:sz w:val="16"/>
                      <w:szCs w:val="16"/>
                    </w:rPr>
                    <w:t>123.8</w:t>
                  </w:r>
                </w:p>
              </w:tc>
              <w:tc>
                <w:tcPr>
                  <w:tcW w:w="864" w:type="dxa"/>
                  <w:tcBorders>
                    <w:left w:val="nil"/>
                    <w:right w:val="nil"/>
                  </w:tcBorders>
                  <w:noWrap/>
                  <w:vAlign w:val="center"/>
                  <w:hideMark/>
                </w:tcPr>
                <w:p w14:paraId="196E520A" w14:textId="764D8D6F" w:rsidR="00424FC2" w:rsidRPr="00501EDB" w:rsidRDefault="00424FC2" w:rsidP="00424FC2">
                  <w:pPr>
                    <w:jc w:val="center"/>
                    <w:rPr>
                      <w:rFonts w:ascii="Times New Roman" w:hAnsi="Times New Roman" w:cs="Times New Roman"/>
                      <w:sz w:val="16"/>
                      <w:szCs w:val="16"/>
                    </w:rPr>
                  </w:pPr>
                  <w:r w:rsidRPr="00501EDB">
                    <w:rPr>
                      <w:rFonts w:ascii="Times New Roman" w:hAnsi="Times New Roman" w:cs="Times New Roman"/>
                      <w:sz w:val="16"/>
                      <w:szCs w:val="16"/>
                    </w:rPr>
                    <w:t>269.9</w:t>
                  </w:r>
                </w:p>
              </w:tc>
              <w:tc>
                <w:tcPr>
                  <w:tcW w:w="864" w:type="dxa"/>
                  <w:tcBorders>
                    <w:left w:val="nil"/>
                    <w:right w:val="nil"/>
                  </w:tcBorders>
                  <w:noWrap/>
                  <w:vAlign w:val="center"/>
                  <w:hideMark/>
                </w:tcPr>
                <w:p w14:paraId="384E0427" w14:textId="2F38F1F6" w:rsidR="00424FC2" w:rsidRPr="00501EDB" w:rsidRDefault="00424FC2" w:rsidP="00424FC2">
                  <w:pPr>
                    <w:jc w:val="center"/>
                    <w:rPr>
                      <w:rFonts w:ascii="Times New Roman" w:hAnsi="Times New Roman" w:cs="Times New Roman"/>
                      <w:sz w:val="16"/>
                      <w:szCs w:val="16"/>
                    </w:rPr>
                  </w:pPr>
                  <w:r w:rsidRPr="00501EDB">
                    <w:rPr>
                      <w:rFonts w:ascii="Times New Roman" w:hAnsi="Times New Roman" w:cs="Times New Roman"/>
                      <w:sz w:val="16"/>
                      <w:szCs w:val="16"/>
                    </w:rPr>
                    <w:t>830.3</w:t>
                  </w:r>
                </w:p>
              </w:tc>
              <w:tc>
                <w:tcPr>
                  <w:tcW w:w="864" w:type="dxa"/>
                  <w:tcBorders>
                    <w:left w:val="nil"/>
                    <w:right w:val="nil"/>
                  </w:tcBorders>
                  <w:noWrap/>
                  <w:vAlign w:val="center"/>
                  <w:hideMark/>
                </w:tcPr>
                <w:p w14:paraId="240220B0" w14:textId="48EAE2B2" w:rsidR="00424FC2" w:rsidRPr="00501EDB" w:rsidRDefault="00424FC2" w:rsidP="00424FC2">
                  <w:pPr>
                    <w:jc w:val="center"/>
                    <w:rPr>
                      <w:rFonts w:ascii="Times New Roman" w:hAnsi="Times New Roman" w:cs="Times New Roman"/>
                      <w:sz w:val="16"/>
                      <w:szCs w:val="16"/>
                    </w:rPr>
                  </w:pPr>
                  <w:r w:rsidRPr="00501EDB">
                    <w:rPr>
                      <w:rFonts w:ascii="Times New Roman" w:hAnsi="Times New Roman" w:cs="Times New Roman"/>
                      <w:sz w:val="16"/>
                      <w:szCs w:val="16"/>
                    </w:rPr>
                    <w:t>1,508.7</w:t>
                  </w:r>
                </w:p>
              </w:tc>
              <w:tc>
                <w:tcPr>
                  <w:tcW w:w="864" w:type="dxa"/>
                  <w:tcBorders>
                    <w:left w:val="nil"/>
                    <w:right w:val="nil"/>
                  </w:tcBorders>
                  <w:noWrap/>
                  <w:vAlign w:val="center"/>
                  <w:hideMark/>
                </w:tcPr>
                <w:p w14:paraId="00ACD596" w14:textId="1C497630" w:rsidR="00424FC2" w:rsidRPr="00501EDB" w:rsidRDefault="00424FC2" w:rsidP="00424FC2">
                  <w:pPr>
                    <w:jc w:val="center"/>
                    <w:rPr>
                      <w:rFonts w:ascii="Times New Roman" w:hAnsi="Times New Roman" w:cs="Times New Roman"/>
                      <w:sz w:val="16"/>
                      <w:szCs w:val="16"/>
                    </w:rPr>
                  </w:pPr>
                  <w:r w:rsidRPr="00501EDB">
                    <w:rPr>
                      <w:rFonts w:ascii="Times New Roman" w:hAnsi="Times New Roman" w:cs="Times New Roman"/>
                      <w:sz w:val="16"/>
                      <w:szCs w:val="16"/>
                    </w:rPr>
                    <w:t>249.8</w:t>
                  </w:r>
                </w:p>
              </w:tc>
              <w:tc>
                <w:tcPr>
                  <w:tcW w:w="864" w:type="dxa"/>
                  <w:tcBorders>
                    <w:left w:val="nil"/>
                    <w:right w:val="nil"/>
                  </w:tcBorders>
                  <w:noWrap/>
                  <w:vAlign w:val="center"/>
                  <w:hideMark/>
                </w:tcPr>
                <w:p w14:paraId="018A8036" w14:textId="60FC1D74" w:rsidR="00424FC2" w:rsidRPr="00501EDB" w:rsidRDefault="00424FC2" w:rsidP="00424FC2">
                  <w:pPr>
                    <w:jc w:val="center"/>
                    <w:rPr>
                      <w:rFonts w:ascii="Times New Roman" w:hAnsi="Times New Roman" w:cs="Times New Roman"/>
                      <w:sz w:val="16"/>
                      <w:szCs w:val="16"/>
                    </w:rPr>
                  </w:pPr>
                  <w:r w:rsidRPr="00501EDB">
                    <w:rPr>
                      <w:rFonts w:ascii="Times New Roman" w:hAnsi="Times New Roman" w:cs="Times New Roman"/>
                      <w:sz w:val="16"/>
                      <w:szCs w:val="16"/>
                    </w:rPr>
                    <w:t>1,342.3</w:t>
                  </w:r>
                </w:p>
              </w:tc>
              <w:tc>
                <w:tcPr>
                  <w:tcW w:w="864" w:type="dxa"/>
                  <w:tcBorders>
                    <w:left w:val="nil"/>
                    <w:right w:val="nil"/>
                  </w:tcBorders>
                  <w:noWrap/>
                  <w:vAlign w:val="center"/>
                  <w:hideMark/>
                </w:tcPr>
                <w:p w14:paraId="39654B3F" w14:textId="5FEEF8F4" w:rsidR="00424FC2" w:rsidRPr="00501EDB" w:rsidRDefault="00424FC2" w:rsidP="00424FC2">
                  <w:pPr>
                    <w:jc w:val="center"/>
                    <w:rPr>
                      <w:rFonts w:ascii="Times New Roman" w:hAnsi="Times New Roman" w:cs="Times New Roman"/>
                      <w:sz w:val="16"/>
                      <w:szCs w:val="16"/>
                    </w:rPr>
                  </w:pPr>
                  <w:r w:rsidRPr="00501EDB">
                    <w:rPr>
                      <w:rFonts w:ascii="Times New Roman" w:hAnsi="Times New Roman" w:cs="Times New Roman"/>
                      <w:sz w:val="16"/>
                      <w:szCs w:val="16"/>
                    </w:rPr>
                    <w:t>1,095.6</w:t>
                  </w:r>
                </w:p>
              </w:tc>
              <w:tc>
                <w:tcPr>
                  <w:tcW w:w="864" w:type="dxa"/>
                  <w:tcBorders>
                    <w:left w:val="nil"/>
                    <w:right w:val="nil"/>
                  </w:tcBorders>
                  <w:noWrap/>
                  <w:vAlign w:val="center"/>
                  <w:hideMark/>
                </w:tcPr>
                <w:p w14:paraId="7E0474A1" w14:textId="1A95AE34" w:rsidR="00424FC2" w:rsidRPr="00501EDB" w:rsidRDefault="00424FC2" w:rsidP="00424FC2">
                  <w:pPr>
                    <w:jc w:val="center"/>
                    <w:rPr>
                      <w:rFonts w:ascii="Times New Roman" w:hAnsi="Times New Roman" w:cs="Times New Roman"/>
                      <w:sz w:val="16"/>
                      <w:szCs w:val="16"/>
                    </w:rPr>
                  </w:pPr>
                  <w:r w:rsidRPr="00501EDB">
                    <w:rPr>
                      <w:rFonts w:ascii="Times New Roman" w:hAnsi="Times New Roman" w:cs="Times New Roman"/>
                      <w:sz w:val="16"/>
                      <w:szCs w:val="16"/>
                    </w:rPr>
                    <w:t>2,273.2</w:t>
                  </w:r>
                </w:p>
              </w:tc>
            </w:tr>
            <w:tr w:rsidR="00424FC2" w:rsidRPr="00501EDB" w14:paraId="2C51F2C5" w14:textId="77777777" w:rsidTr="00424FC2">
              <w:trPr>
                <w:trHeight w:val="298"/>
              </w:trPr>
              <w:tc>
                <w:tcPr>
                  <w:tcW w:w="3289" w:type="dxa"/>
                  <w:tcBorders>
                    <w:left w:val="nil"/>
                    <w:right w:val="nil"/>
                  </w:tcBorders>
                  <w:noWrap/>
                  <w:vAlign w:val="center"/>
                  <w:hideMark/>
                </w:tcPr>
                <w:p w14:paraId="3EFA8954" w14:textId="77777777" w:rsidR="00424FC2" w:rsidRPr="00501EDB" w:rsidRDefault="00424FC2" w:rsidP="00424FC2">
                  <w:pPr>
                    <w:jc w:val="center"/>
                    <w:rPr>
                      <w:rFonts w:ascii="Times New Roman" w:hAnsi="Times New Roman" w:cs="Times New Roman"/>
                      <w:sz w:val="22"/>
                      <w:szCs w:val="22"/>
                    </w:rPr>
                  </w:pPr>
                  <w:r w:rsidRPr="00501EDB">
                    <w:rPr>
                      <w:rFonts w:ascii="Times New Roman" w:hAnsi="Times New Roman" w:cs="Times New Roman"/>
                      <w:sz w:val="22"/>
                      <w:szCs w:val="22"/>
                    </w:rPr>
                    <w:t>Aspen forest</w:t>
                  </w:r>
                </w:p>
              </w:tc>
              <w:tc>
                <w:tcPr>
                  <w:tcW w:w="1008" w:type="dxa"/>
                  <w:tcBorders>
                    <w:left w:val="nil"/>
                    <w:right w:val="nil"/>
                  </w:tcBorders>
                  <w:noWrap/>
                  <w:vAlign w:val="center"/>
                  <w:hideMark/>
                </w:tcPr>
                <w:p w14:paraId="2C7343AB" w14:textId="6059F995"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189</w:t>
                  </w:r>
                </w:p>
              </w:tc>
              <w:tc>
                <w:tcPr>
                  <w:tcW w:w="1338" w:type="dxa"/>
                  <w:tcBorders>
                    <w:left w:val="nil"/>
                    <w:right w:val="nil"/>
                  </w:tcBorders>
                  <w:noWrap/>
                  <w:vAlign w:val="center"/>
                  <w:hideMark/>
                </w:tcPr>
                <w:p w14:paraId="5CF7BD07" w14:textId="0A297562"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26.9</w:t>
                  </w:r>
                </w:p>
              </w:tc>
              <w:tc>
                <w:tcPr>
                  <w:tcW w:w="864" w:type="dxa"/>
                  <w:tcBorders>
                    <w:left w:val="nil"/>
                    <w:right w:val="nil"/>
                  </w:tcBorders>
                  <w:noWrap/>
                  <w:vAlign w:val="center"/>
                  <w:hideMark/>
                </w:tcPr>
                <w:p w14:paraId="271BA171" w14:textId="2E9B5310" w:rsidR="00424FC2" w:rsidRPr="00501EDB" w:rsidRDefault="00424FC2" w:rsidP="00424FC2">
                  <w:pPr>
                    <w:jc w:val="center"/>
                    <w:rPr>
                      <w:rFonts w:ascii="Times New Roman" w:hAnsi="Times New Roman" w:cs="Times New Roman"/>
                      <w:sz w:val="16"/>
                      <w:szCs w:val="16"/>
                    </w:rPr>
                  </w:pPr>
                  <w:r w:rsidRPr="00501EDB">
                    <w:rPr>
                      <w:rFonts w:ascii="Times New Roman" w:hAnsi="Times New Roman" w:cs="Times New Roman"/>
                      <w:sz w:val="16"/>
                      <w:szCs w:val="16"/>
                    </w:rPr>
                    <w:t>163.4</w:t>
                  </w:r>
                </w:p>
              </w:tc>
              <w:tc>
                <w:tcPr>
                  <w:tcW w:w="864" w:type="dxa"/>
                  <w:tcBorders>
                    <w:left w:val="nil"/>
                    <w:right w:val="nil"/>
                  </w:tcBorders>
                  <w:noWrap/>
                  <w:vAlign w:val="center"/>
                  <w:hideMark/>
                </w:tcPr>
                <w:p w14:paraId="6A0D351B" w14:textId="645065D2" w:rsidR="00424FC2" w:rsidRPr="00501EDB" w:rsidRDefault="00424FC2" w:rsidP="00424FC2">
                  <w:pPr>
                    <w:jc w:val="center"/>
                    <w:rPr>
                      <w:rFonts w:ascii="Times New Roman" w:hAnsi="Times New Roman" w:cs="Times New Roman"/>
                      <w:sz w:val="16"/>
                      <w:szCs w:val="16"/>
                    </w:rPr>
                  </w:pPr>
                  <w:r w:rsidRPr="00501EDB">
                    <w:rPr>
                      <w:rFonts w:ascii="Times New Roman" w:hAnsi="Times New Roman" w:cs="Times New Roman"/>
                      <w:sz w:val="16"/>
                      <w:szCs w:val="16"/>
                    </w:rPr>
                    <w:t>168.8</w:t>
                  </w:r>
                </w:p>
              </w:tc>
              <w:tc>
                <w:tcPr>
                  <w:tcW w:w="864" w:type="dxa"/>
                  <w:tcBorders>
                    <w:left w:val="nil"/>
                    <w:right w:val="nil"/>
                  </w:tcBorders>
                  <w:noWrap/>
                  <w:vAlign w:val="center"/>
                  <w:hideMark/>
                </w:tcPr>
                <w:p w14:paraId="17BB2A79" w14:textId="0A3DF5AD" w:rsidR="00424FC2" w:rsidRPr="00501EDB" w:rsidRDefault="00424FC2" w:rsidP="00424FC2">
                  <w:pPr>
                    <w:jc w:val="center"/>
                    <w:rPr>
                      <w:rFonts w:ascii="Times New Roman" w:hAnsi="Times New Roman" w:cs="Times New Roman"/>
                      <w:sz w:val="16"/>
                      <w:szCs w:val="16"/>
                    </w:rPr>
                  </w:pPr>
                  <w:r w:rsidRPr="00501EDB">
                    <w:rPr>
                      <w:rFonts w:ascii="Times New Roman" w:hAnsi="Times New Roman" w:cs="Times New Roman"/>
                      <w:sz w:val="16"/>
                      <w:szCs w:val="16"/>
                    </w:rPr>
                    <w:t>181.7</w:t>
                  </w:r>
                </w:p>
              </w:tc>
              <w:tc>
                <w:tcPr>
                  <w:tcW w:w="864" w:type="dxa"/>
                  <w:tcBorders>
                    <w:left w:val="nil"/>
                    <w:right w:val="nil"/>
                  </w:tcBorders>
                  <w:noWrap/>
                  <w:vAlign w:val="center"/>
                  <w:hideMark/>
                </w:tcPr>
                <w:p w14:paraId="02591963" w14:textId="48EEAD3C" w:rsidR="00424FC2" w:rsidRPr="00501EDB" w:rsidRDefault="00424FC2" w:rsidP="00424FC2">
                  <w:pPr>
                    <w:jc w:val="center"/>
                    <w:rPr>
                      <w:rFonts w:ascii="Times New Roman" w:hAnsi="Times New Roman" w:cs="Times New Roman"/>
                      <w:sz w:val="16"/>
                      <w:szCs w:val="16"/>
                    </w:rPr>
                  </w:pPr>
                  <w:r w:rsidRPr="00501EDB">
                    <w:rPr>
                      <w:rFonts w:ascii="Times New Roman" w:hAnsi="Times New Roman" w:cs="Times New Roman"/>
                      <w:sz w:val="16"/>
                      <w:szCs w:val="16"/>
                    </w:rPr>
                    <w:t>187.4</w:t>
                  </w:r>
                </w:p>
              </w:tc>
              <w:tc>
                <w:tcPr>
                  <w:tcW w:w="864" w:type="dxa"/>
                  <w:tcBorders>
                    <w:left w:val="nil"/>
                    <w:right w:val="nil"/>
                  </w:tcBorders>
                  <w:noWrap/>
                  <w:vAlign w:val="center"/>
                  <w:hideMark/>
                </w:tcPr>
                <w:p w14:paraId="2F2F8BA3" w14:textId="3E4AD5CC" w:rsidR="00424FC2" w:rsidRPr="00501EDB" w:rsidRDefault="00424FC2" w:rsidP="00424FC2">
                  <w:pPr>
                    <w:jc w:val="center"/>
                    <w:rPr>
                      <w:rFonts w:ascii="Times New Roman" w:hAnsi="Times New Roman" w:cs="Times New Roman"/>
                      <w:sz w:val="16"/>
                      <w:szCs w:val="16"/>
                    </w:rPr>
                  </w:pPr>
                  <w:r w:rsidRPr="00501EDB">
                    <w:rPr>
                      <w:rFonts w:ascii="Times New Roman" w:hAnsi="Times New Roman" w:cs="Times New Roman"/>
                      <w:sz w:val="16"/>
                      <w:szCs w:val="16"/>
                    </w:rPr>
                    <w:t>176.2</w:t>
                  </w:r>
                </w:p>
              </w:tc>
              <w:tc>
                <w:tcPr>
                  <w:tcW w:w="864" w:type="dxa"/>
                  <w:tcBorders>
                    <w:left w:val="nil"/>
                    <w:right w:val="nil"/>
                  </w:tcBorders>
                  <w:noWrap/>
                  <w:vAlign w:val="center"/>
                  <w:hideMark/>
                </w:tcPr>
                <w:p w14:paraId="4E0CA72F" w14:textId="7FB5CE1E" w:rsidR="00424FC2" w:rsidRPr="00501EDB" w:rsidRDefault="00424FC2" w:rsidP="00424FC2">
                  <w:pPr>
                    <w:jc w:val="center"/>
                    <w:rPr>
                      <w:rFonts w:ascii="Times New Roman" w:hAnsi="Times New Roman" w:cs="Times New Roman"/>
                      <w:sz w:val="16"/>
                      <w:szCs w:val="16"/>
                    </w:rPr>
                  </w:pPr>
                  <w:r w:rsidRPr="00501EDB">
                    <w:rPr>
                      <w:rFonts w:ascii="Times New Roman" w:hAnsi="Times New Roman" w:cs="Times New Roman"/>
                      <w:sz w:val="16"/>
                      <w:szCs w:val="16"/>
                    </w:rPr>
                    <w:t>184.7</w:t>
                  </w:r>
                </w:p>
              </w:tc>
              <w:tc>
                <w:tcPr>
                  <w:tcW w:w="864" w:type="dxa"/>
                  <w:tcBorders>
                    <w:left w:val="nil"/>
                    <w:right w:val="nil"/>
                  </w:tcBorders>
                  <w:noWrap/>
                  <w:vAlign w:val="center"/>
                  <w:hideMark/>
                </w:tcPr>
                <w:p w14:paraId="5676A50B" w14:textId="3917E3D5" w:rsidR="00424FC2" w:rsidRPr="00501EDB" w:rsidRDefault="00424FC2" w:rsidP="00424FC2">
                  <w:pPr>
                    <w:jc w:val="center"/>
                    <w:rPr>
                      <w:rFonts w:ascii="Times New Roman" w:hAnsi="Times New Roman" w:cs="Times New Roman"/>
                      <w:sz w:val="16"/>
                      <w:szCs w:val="16"/>
                    </w:rPr>
                  </w:pPr>
                  <w:r w:rsidRPr="00501EDB">
                    <w:rPr>
                      <w:rFonts w:ascii="Times New Roman" w:hAnsi="Times New Roman" w:cs="Times New Roman"/>
                      <w:sz w:val="16"/>
                      <w:szCs w:val="16"/>
                    </w:rPr>
                    <w:t>179.9</w:t>
                  </w:r>
                </w:p>
              </w:tc>
              <w:tc>
                <w:tcPr>
                  <w:tcW w:w="864" w:type="dxa"/>
                  <w:tcBorders>
                    <w:left w:val="nil"/>
                    <w:right w:val="nil"/>
                  </w:tcBorders>
                  <w:noWrap/>
                  <w:vAlign w:val="center"/>
                  <w:hideMark/>
                </w:tcPr>
                <w:p w14:paraId="20A67136" w14:textId="72034C9E" w:rsidR="00424FC2" w:rsidRPr="00501EDB" w:rsidRDefault="00424FC2" w:rsidP="00424FC2">
                  <w:pPr>
                    <w:jc w:val="center"/>
                    <w:rPr>
                      <w:rFonts w:ascii="Times New Roman" w:hAnsi="Times New Roman" w:cs="Times New Roman"/>
                      <w:sz w:val="16"/>
                      <w:szCs w:val="16"/>
                    </w:rPr>
                  </w:pPr>
                  <w:r w:rsidRPr="00501EDB">
                    <w:rPr>
                      <w:rFonts w:ascii="Times New Roman" w:hAnsi="Times New Roman" w:cs="Times New Roman"/>
                      <w:sz w:val="16"/>
                      <w:szCs w:val="16"/>
                    </w:rPr>
                    <w:t>187.7</w:t>
                  </w:r>
                </w:p>
              </w:tc>
            </w:tr>
            <w:tr w:rsidR="00424FC2" w:rsidRPr="00501EDB" w14:paraId="1D33E928" w14:textId="77777777" w:rsidTr="00424FC2">
              <w:trPr>
                <w:trHeight w:val="298"/>
              </w:trPr>
              <w:tc>
                <w:tcPr>
                  <w:tcW w:w="3289" w:type="dxa"/>
                  <w:tcBorders>
                    <w:left w:val="nil"/>
                    <w:right w:val="nil"/>
                  </w:tcBorders>
                  <w:noWrap/>
                  <w:vAlign w:val="center"/>
                  <w:hideMark/>
                </w:tcPr>
                <w:p w14:paraId="5EDB3459" w14:textId="77777777" w:rsidR="00424FC2" w:rsidRPr="00501EDB" w:rsidRDefault="00424FC2" w:rsidP="00424FC2">
                  <w:pPr>
                    <w:jc w:val="center"/>
                    <w:rPr>
                      <w:rFonts w:ascii="Times New Roman" w:hAnsi="Times New Roman" w:cs="Times New Roman"/>
                      <w:sz w:val="22"/>
                      <w:szCs w:val="22"/>
                    </w:rPr>
                  </w:pPr>
                  <w:r w:rsidRPr="00501EDB">
                    <w:rPr>
                      <w:rFonts w:ascii="Times New Roman" w:hAnsi="Times New Roman" w:cs="Times New Roman"/>
                      <w:sz w:val="22"/>
                      <w:szCs w:val="22"/>
                    </w:rPr>
                    <w:t>Riparian forest</w:t>
                  </w:r>
                </w:p>
              </w:tc>
              <w:tc>
                <w:tcPr>
                  <w:tcW w:w="1008" w:type="dxa"/>
                  <w:tcBorders>
                    <w:left w:val="nil"/>
                    <w:right w:val="nil"/>
                  </w:tcBorders>
                  <w:noWrap/>
                  <w:vAlign w:val="center"/>
                  <w:hideMark/>
                </w:tcPr>
                <w:p w14:paraId="1A7430CC" w14:textId="63B9FAEC"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466</w:t>
                  </w:r>
                </w:p>
              </w:tc>
              <w:tc>
                <w:tcPr>
                  <w:tcW w:w="1338" w:type="dxa"/>
                  <w:tcBorders>
                    <w:left w:val="nil"/>
                    <w:right w:val="nil"/>
                  </w:tcBorders>
                  <w:noWrap/>
                  <w:vAlign w:val="center"/>
                  <w:hideMark/>
                </w:tcPr>
                <w:p w14:paraId="7680BC40" w14:textId="45D80D85"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66.5</w:t>
                  </w:r>
                </w:p>
              </w:tc>
              <w:tc>
                <w:tcPr>
                  <w:tcW w:w="864" w:type="dxa"/>
                  <w:tcBorders>
                    <w:left w:val="nil"/>
                    <w:right w:val="nil"/>
                  </w:tcBorders>
                  <w:noWrap/>
                  <w:vAlign w:val="center"/>
                  <w:hideMark/>
                </w:tcPr>
                <w:p w14:paraId="43C2E1A7" w14:textId="0FAC7825" w:rsidR="00424FC2" w:rsidRPr="00501EDB" w:rsidRDefault="00424FC2" w:rsidP="00424FC2">
                  <w:pPr>
                    <w:jc w:val="center"/>
                    <w:rPr>
                      <w:rFonts w:ascii="Times New Roman" w:hAnsi="Times New Roman" w:cs="Times New Roman"/>
                      <w:sz w:val="16"/>
                      <w:szCs w:val="16"/>
                    </w:rPr>
                  </w:pPr>
                  <w:r w:rsidRPr="00501EDB">
                    <w:rPr>
                      <w:rFonts w:ascii="Times New Roman" w:hAnsi="Times New Roman" w:cs="Times New Roman"/>
                      <w:sz w:val="16"/>
                      <w:szCs w:val="16"/>
                    </w:rPr>
                    <w:t>41.4</w:t>
                  </w:r>
                </w:p>
              </w:tc>
              <w:tc>
                <w:tcPr>
                  <w:tcW w:w="864" w:type="dxa"/>
                  <w:tcBorders>
                    <w:left w:val="nil"/>
                    <w:right w:val="nil"/>
                  </w:tcBorders>
                  <w:noWrap/>
                  <w:vAlign w:val="center"/>
                  <w:hideMark/>
                </w:tcPr>
                <w:p w14:paraId="2657ADFE" w14:textId="52FDD069" w:rsidR="00424FC2" w:rsidRPr="00501EDB" w:rsidRDefault="00424FC2" w:rsidP="00424FC2">
                  <w:pPr>
                    <w:jc w:val="center"/>
                    <w:rPr>
                      <w:rFonts w:ascii="Times New Roman" w:hAnsi="Times New Roman" w:cs="Times New Roman"/>
                      <w:sz w:val="16"/>
                      <w:szCs w:val="16"/>
                    </w:rPr>
                  </w:pPr>
                  <w:r w:rsidRPr="00501EDB">
                    <w:rPr>
                      <w:rFonts w:ascii="Times New Roman" w:hAnsi="Times New Roman" w:cs="Times New Roman"/>
                      <w:sz w:val="16"/>
                      <w:szCs w:val="16"/>
                    </w:rPr>
                    <w:t>70.7</w:t>
                  </w:r>
                </w:p>
              </w:tc>
              <w:tc>
                <w:tcPr>
                  <w:tcW w:w="864" w:type="dxa"/>
                  <w:tcBorders>
                    <w:left w:val="nil"/>
                    <w:right w:val="nil"/>
                  </w:tcBorders>
                  <w:noWrap/>
                  <w:vAlign w:val="center"/>
                  <w:hideMark/>
                </w:tcPr>
                <w:p w14:paraId="0CBAB973" w14:textId="6FA1D9AC" w:rsidR="00424FC2" w:rsidRPr="00501EDB" w:rsidRDefault="00424FC2" w:rsidP="00424FC2">
                  <w:pPr>
                    <w:jc w:val="center"/>
                    <w:rPr>
                      <w:rFonts w:ascii="Times New Roman" w:hAnsi="Times New Roman" w:cs="Times New Roman"/>
                      <w:sz w:val="16"/>
                      <w:szCs w:val="16"/>
                    </w:rPr>
                  </w:pPr>
                  <w:r w:rsidRPr="00501EDB">
                    <w:rPr>
                      <w:rFonts w:ascii="Times New Roman" w:hAnsi="Times New Roman" w:cs="Times New Roman"/>
                      <w:sz w:val="16"/>
                      <w:szCs w:val="16"/>
                    </w:rPr>
                    <w:t>184.6</w:t>
                  </w:r>
                </w:p>
              </w:tc>
              <w:tc>
                <w:tcPr>
                  <w:tcW w:w="864" w:type="dxa"/>
                  <w:tcBorders>
                    <w:left w:val="nil"/>
                    <w:right w:val="nil"/>
                  </w:tcBorders>
                  <w:noWrap/>
                  <w:vAlign w:val="center"/>
                  <w:hideMark/>
                </w:tcPr>
                <w:p w14:paraId="726931E3" w14:textId="41711D23" w:rsidR="00424FC2" w:rsidRPr="00501EDB" w:rsidRDefault="00424FC2" w:rsidP="00424FC2">
                  <w:pPr>
                    <w:jc w:val="center"/>
                    <w:rPr>
                      <w:rFonts w:ascii="Times New Roman" w:hAnsi="Times New Roman" w:cs="Times New Roman"/>
                      <w:sz w:val="16"/>
                      <w:szCs w:val="16"/>
                    </w:rPr>
                  </w:pPr>
                  <w:r w:rsidRPr="00501EDB">
                    <w:rPr>
                      <w:rFonts w:ascii="Times New Roman" w:hAnsi="Times New Roman" w:cs="Times New Roman"/>
                      <w:sz w:val="16"/>
                      <w:szCs w:val="16"/>
                    </w:rPr>
                    <w:t>82.0</w:t>
                  </w:r>
                </w:p>
              </w:tc>
              <w:tc>
                <w:tcPr>
                  <w:tcW w:w="864" w:type="dxa"/>
                  <w:tcBorders>
                    <w:left w:val="nil"/>
                    <w:right w:val="nil"/>
                  </w:tcBorders>
                  <w:noWrap/>
                  <w:vAlign w:val="center"/>
                  <w:hideMark/>
                </w:tcPr>
                <w:p w14:paraId="48ABCBBF" w14:textId="265B4352" w:rsidR="00424FC2" w:rsidRPr="00501EDB" w:rsidRDefault="00424FC2" w:rsidP="00424FC2">
                  <w:pPr>
                    <w:jc w:val="center"/>
                    <w:rPr>
                      <w:rFonts w:ascii="Times New Roman" w:hAnsi="Times New Roman" w:cs="Times New Roman"/>
                      <w:sz w:val="16"/>
                      <w:szCs w:val="16"/>
                    </w:rPr>
                  </w:pPr>
                  <w:r w:rsidRPr="00501EDB">
                    <w:rPr>
                      <w:rFonts w:ascii="Times New Roman" w:hAnsi="Times New Roman" w:cs="Times New Roman"/>
                      <w:sz w:val="16"/>
                      <w:szCs w:val="16"/>
                    </w:rPr>
                    <w:t>53.3</w:t>
                  </w:r>
                </w:p>
              </w:tc>
              <w:tc>
                <w:tcPr>
                  <w:tcW w:w="864" w:type="dxa"/>
                  <w:tcBorders>
                    <w:left w:val="nil"/>
                    <w:right w:val="nil"/>
                  </w:tcBorders>
                  <w:noWrap/>
                  <w:vAlign w:val="center"/>
                  <w:hideMark/>
                </w:tcPr>
                <w:p w14:paraId="01B44904" w14:textId="28A8AEE5" w:rsidR="00424FC2" w:rsidRPr="00501EDB" w:rsidRDefault="00424FC2" w:rsidP="00424FC2">
                  <w:pPr>
                    <w:jc w:val="center"/>
                    <w:rPr>
                      <w:rFonts w:ascii="Times New Roman" w:hAnsi="Times New Roman" w:cs="Times New Roman"/>
                      <w:sz w:val="16"/>
                      <w:szCs w:val="16"/>
                    </w:rPr>
                  </w:pPr>
                  <w:r w:rsidRPr="00501EDB">
                    <w:rPr>
                      <w:rFonts w:ascii="Times New Roman" w:hAnsi="Times New Roman" w:cs="Times New Roman"/>
                      <w:sz w:val="16"/>
                      <w:szCs w:val="16"/>
                    </w:rPr>
                    <w:t>28.2</w:t>
                  </w:r>
                </w:p>
              </w:tc>
              <w:tc>
                <w:tcPr>
                  <w:tcW w:w="864" w:type="dxa"/>
                  <w:tcBorders>
                    <w:left w:val="nil"/>
                    <w:right w:val="nil"/>
                  </w:tcBorders>
                  <w:noWrap/>
                  <w:vAlign w:val="center"/>
                  <w:hideMark/>
                </w:tcPr>
                <w:p w14:paraId="7C61BDC5" w14:textId="41EC67EA" w:rsidR="00424FC2" w:rsidRPr="00501EDB" w:rsidRDefault="00424FC2" w:rsidP="00424FC2">
                  <w:pPr>
                    <w:jc w:val="center"/>
                    <w:rPr>
                      <w:rFonts w:ascii="Times New Roman" w:hAnsi="Times New Roman" w:cs="Times New Roman"/>
                      <w:sz w:val="16"/>
                      <w:szCs w:val="16"/>
                    </w:rPr>
                  </w:pPr>
                  <w:r w:rsidRPr="00501EDB">
                    <w:rPr>
                      <w:rFonts w:ascii="Times New Roman" w:hAnsi="Times New Roman" w:cs="Times New Roman"/>
                      <w:sz w:val="16"/>
                      <w:szCs w:val="16"/>
                    </w:rPr>
                    <w:t>44.7</w:t>
                  </w:r>
                </w:p>
              </w:tc>
              <w:tc>
                <w:tcPr>
                  <w:tcW w:w="864" w:type="dxa"/>
                  <w:tcBorders>
                    <w:left w:val="nil"/>
                    <w:right w:val="nil"/>
                  </w:tcBorders>
                  <w:noWrap/>
                  <w:vAlign w:val="center"/>
                  <w:hideMark/>
                </w:tcPr>
                <w:p w14:paraId="4CBA2BEC" w14:textId="3D6C06D2" w:rsidR="00424FC2" w:rsidRPr="00501EDB" w:rsidRDefault="00424FC2" w:rsidP="00424FC2">
                  <w:pPr>
                    <w:jc w:val="center"/>
                    <w:rPr>
                      <w:rFonts w:ascii="Times New Roman" w:hAnsi="Times New Roman" w:cs="Times New Roman"/>
                      <w:sz w:val="16"/>
                      <w:szCs w:val="16"/>
                    </w:rPr>
                  </w:pPr>
                  <w:r w:rsidRPr="00501EDB">
                    <w:rPr>
                      <w:rFonts w:ascii="Times New Roman" w:hAnsi="Times New Roman" w:cs="Times New Roman"/>
                      <w:sz w:val="16"/>
                      <w:szCs w:val="16"/>
                    </w:rPr>
                    <w:t>88.6</w:t>
                  </w:r>
                </w:p>
              </w:tc>
            </w:tr>
            <w:tr w:rsidR="00424FC2" w:rsidRPr="00501EDB" w14:paraId="5FF5C9D6" w14:textId="77777777" w:rsidTr="00424FC2">
              <w:trPr>
                <w:trHeight w:val="298"/>
              </w:trPr>
              <w:tc>
                <w:tcPr>
                  <w:tcW w:w="3289" w:type="dxa"/>
                  <w:tcBorders>
                    <w:left w:val="nil"/>
                    <w:right w:val="nil"/>
                  </w:tcBorders>
                  <w:noWrap/>
                  <w:vAlign w:val="center"/>
                  <w:hideMark/>
                </w:tcPr>
                <w:p w14:paraId="6B847700" w14:textId="77777777" w:rsidR="00424FC2" w:rsidRPr="00501EDB" w:rsidRDefault="00424FC2" w:rsidP="00424FC2">
                  <w:pPr>
                    <w:jc w:val="center"/>
                    <w:rPr>
                      <w:rFonts w:ascii="Times New Roman" w:hAnsi="Times New Roman" w:cs="Times New Roman"/>
                      <w:sz w:val="22"/>
                      <w:szCs w:val="22"/>
                    </w:rPr>
                  </w:pPr>
                  <w:r w:rsidRPr="00501EDB">
                    <w:rPr>
                      <w:rFonts w:ascii="Times New Roman" w:hAnsi="Times New Roman" w:cs="Times New Roman"/>
                      <w:sz w:val="22"/>
                      <w:szCs w:val="22"/>
                    </w:rPr>
                    <w:t>Red fir forest</w:t>
                  </w:r>
                </w:p>
              </w:tc>
              <w:tc>
                <w:tcPr>
                  <w:tcW w:w="1008" w:type="dxa"/>
                  <w:tcBorders>
                    <w:left w:val="nil"/>
                    <w:right w:val="nil"/>
                  </w:tcBorders>
                  <w:noWrap/>
                  <w:vAlign w:val="center"/>
                  <w:hideMark/>
                </w:tcPr>
                <w:p w14:paraId="53D6222D" w14:textId="604B1D2A"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8,505</w:t>
                  </w:r>
                </w:p>
              </w:tc>
              <w:tc>
                <w:tcPr>
                  <w:tcW w:w="1338" w:type="dxa"/>
                  <w:tcBorders>
                    <w:left w:val="nil"/>
                    <w:right w:val="nil"/>
                  </w:tcBorders>
                  <w:noWrap/>
                  <w:vAlign w:val="center"/>
                  <w:hideMark/>
                </w:tcPr>
                <w:p w14:paraId="58E9F6D5" w14:textId="7EBCDA85"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1212.6</w:t>
                  </w:r>
                </w:p>
              </w:tc>
              <w:tc>
                <w:tcPr>
                  <w:tcW w:w="864" w:type="dxa"/>
                  <w:tcBorders>
                    <w:left w:val="nil"/>
                    <w:right w:val="nil"/>
                  </w:tcBorders>
                  <w:noWrap/>
                  <w:vAlign w:val="center"/>
                  <w:hideMark/>
                </w:tcPr>
                <w:p w14:paraId="22AF2518" w14:textId="0356DB00" w:rsidR="00424FC2" w:rsidRPr="00501EDB" w:rsidRDefault="00424FC2" w:rsidP="00424FC2">
                  <w:pPr>
                    <w:jc w:val="center"/>
                    <w:rPr>
                      <w:rFonts w:ascii="Times New Roman" w:hAnsi="Times New Roman" w:cs="Times New Roman"/>
                      <w:sz w:val="16"/>
                      <w:szCs w:val="16"/>
                    </w:rPr>
                  </w:pPr>
                  <w:r w:rsidRPr="00501EDB">
                    <w:rPr>
                      <w:rFonts w:ascii="Times New Roman" w:hAnsi="Times New Roman" w:cs="Times New Roman"/>
                      <w:sz w:val="16"/>
                      <w:szCs w:val="16"/>
                    </w:rPr>
                    <w:t>1,314.3</w:t>
                  </w:r>
                </w:p>
              </w:tc>
              <w:tc>
                <w:tcPr>
                  <w:tcW w:w="864" w:type="dxa"/>
                  <w:tcBorders>
                    <w:left w:val="nil"/>
                    <w:right w:val="nil"/>
                  </w:tcBorders>
                  <w:noWrap/>
                  <w:vAlign w:val="center"/>
                  <w:hideMark/>
                </w:tcPr>
                <w:p w14:paraId="342EC9C9" w14:textId="73FE61B3" w:rsidR="00424FC2" w:rsidRPr="00501EDB" w:rsidRDefault="00424FC2" w:rsidP="00424FC2">
                  <w:pPr>
                    <w:jc w:val="center"/>
                    <w:rPr>
                      <w:rFonts w:ascii="Times New Roman" w:hAnsi="Times New Roman" w:cs="Times New Roman"/>
                      <w:sz w:val="16"/>
                      <w:szCs w:val="16"/>
                    </w:rPr>
                  </w:pPr>
                  <w:r w:rsidRPr="00501EDB">
                    <w:rPr>
                      <w:rFonts w:ascii="Times New Roman" w:hAnsi="Times New Roman" w:cs="Times New Roman"/>
                      <w:sz w:val="16"/>
                      <w:szCs w:val="16"/>
                    </w:rPr>
                    <w:t>1,395.0</w:t>
                  </w:r>
                </w:p>
              </w:tc>
              <w:tc>
                <w:tcPr>
                  <w:tcW w:w="864" w:type="dxa"/>
                  <w:tcBorders>
                    <w:left w:val="nil"/>
                    <w:right w:val="nil"/>
                  </w:tcBorders>
                  <w:noWrap/>
                  <w:vAlign w:val="center"/>
                  <w:hideMark/>
                </w:tcPr>
                <w:p w14:paraId="01FFE31D" w14:textId="1D9EA291" w:rsidR="00424FC2" w:rsidRPr="00501EDB" w:rsidRDefault="00424FC2" w:rsidP="00424FC2">
                  <w:pPr>
                    <w:jc w:val="center"/>
                    <w:rPr>
                      <w:rFonts w:ascii="Times New Roman" w:hAnsi="Times New Roman" w:cs="Times New Roman"/>
                      <w:sz w:val="16"/>
                      <w:szCs w:val="16"/>
                    </w:rPr>
                  </w:pPr>
                  <w:r w:rsidRPr="00501EDB">
                    <w:rPr>
                      <w:rFonts w:ascii="Times New Roman" w:hAnsi="Times New Roman" w:cs="Times New Roman"/>
                      <w:sz w:val="16"/>
                      <w:szCs w:val="16"/>
                    </w:rPr>
                    <w:t>3,134.8</w:t>
                  </w:r>
                </w:p>
              </w:tc>
              <w:tc>
                <w:tcPr>
                  <w:tcW w:w="864" w:type="dxa"/>
                  <w:tcBorders>
                    <w:left w:val="nil"/>
                    <w:right w:val="nil"/>
                  </w:tcBorders>
                  <w:noWrap/>
                  <w:vAlign w:val="center"/>
                  <w:hideMark/>
                </w:tcPr>
                <w:p w14:paraId="50B880C3" w14:textId="5331D942" w:rsidR="00424FC2" w:rsidRPr="00501EDB" w:rsidRDefault="00424FC2" w:rsidP="00424FC2">
                  <w:pPr>
                    <w:jc w:val="center"/>
                    <w:rPr>
                      <w:rFonts w:ascii="Times New Roman" w:hAnsi="Times New Roman" w:cs="Times New Roman"/>
                      <w:sz w:val="16"/>
                      <w:szCs w:val="16"/>
                    </w:rPr>
                  </w:pPr>
                  <w:r w:rsidRPr="00501EDB">
                    <w:rPr>
                      <w:rFonts w:ascii="Times New Roman" w:hAnsi="Times New Roman" w:cs="Times New Roman"/>
                      <w:sz w:val="16"/>
                      <w:szCs w:val="16"/>
                    </w:rPr>
                    <w:t>2,994.1</w:t>
                  </w:r>
                </w:p>
              </w:tc>
              <w:tc>
                <w:tcPr>
                  <w:tcW w:w="864" w:type="dxa"/>
                  <w:tcBorders>
                    <w:left w:val="nil"/>
                    <w:right w:val="nil"/>
                  </w:tcBorders>
                  <w:noWrap/>
                  <w:vAlign w:val="center"/>
                  <w:hideMark/>
                </w:tcPr>
                <w:p w14:paraId="51309FA5" w14:textId="5B227316" w:rsidR="00424FC2" w:rsidRPr="00501EDB" w:rsidRDefault="00424FC2" w:rsidP="00424FC2">
                  <w:pPr>
                    <w:jc w:val="center"/>
                    <w:rPr>
                      <w:rFonts w:ascii="Times New Roman" w:hAnsi="Times New Roman" w:cs="Times New Roman"/>
                      <w:sz w:val="16"/>
                      <w:szCs w:val="16"/>
                    </w:rPr>
                  </w:pPr>
                  <w:r w:rsidRPr="00501EDB">
                    <w:rPr>
                      <w:rFonts w:ascii="Times New Roman" w:hAnsi="Times New Roman" w:cs="Times New Roman"/>
                      <w:sz w:val="16"/>
                      <w:szCs w:val="16"/>
                    </w:rPr>
                    <w:t>5,061.3</w:t>
                  </w:r>
                </w:p>
              </w:tc>
              <w:tc>
                <w:tcPr>
                  <w:tcW w:w="864" w:type="dxa"/>
                  <w:tcBorders>
                    <w:left w:val="nil"/>
                    <w:right w:val="nil"/>
                  </w:tcBorders>
                  <w:noWrap/>
                  <w:vAlign w:val="center"/>
                  <w:hideMark/>
                </w:tcPr>
                <w:p w14:paraId="51694F83" w14:textId="1F4A9B40" w:rsidR="00424FC2" w:rsidRPr="00501EDB" w:rsidRDefault="00424FC2" w:rsidP="00424FC2">
                  <w:pPr>
                    <w:jc w:val="center"/>
                    <w:rPr>
                      <w:rFonts w:ascii="Times New Roman" w:hAnsi="Times New Roman" w:cs="Times New Roman"/>
                      <w:sz w:val="16"/>
                      <w:szCs w:val="16"/>
                    </w:rPr>
                  </w:pPr>
                  <w:r w:rsidRPr="00501EDB">
                    <w:rPr>
                      <w:rFonts w:ascii="Times New Roman" w:hAnsi="Times New Roman" w:cs="Times New Roman"/>
                      <w:sz w:val="16"/>
                      <w:szCs w:val="16"/>
                    </w:rPr>
                    <w:t>5,415.7</w:t>
                  </w:r>
                </w:p>
              </w:tc>
              <w:tc>
                <w:tcPr>
                  <w:tcW w:w="864" w:type="dxa"/>
                  <w:tcBorders>
                    <w:left w:val="nil"/>
                    <w:right w:val="nil"/>
                  </w:tcBorders>
                  <w:noWrap/>
                  <w:vAlign w:val="center"/>
                  <w:hideMark/>
                </w:tcPr>
                <w:p w14:paraId="501C34DF" w14:textId="10EEF051" w:rsidR="00424FC2" w:rsidRPr="00501EDB" w:rsidRDefault="00424FC2" w:rsidP="00424FC2">
                  <w:pPr>
                    <w:jc w:val="center"/>
                    <w:rPr>
                      <w:rFonts w:ascii="Times New Roman" w:hAnsi="Times New Roman" w:cs="Times New Roman"/>
                      <w:sz w:val="16"/>
                      <w:szCs w:val="16"/>
                    </w:rPr>
                  </w:pPr>
                  <w:r w:rsidRPr="00501EDB">
                    <w:rPr>
                      <w:rFonts w:ascii="Times New Roman" w:hAnsi="Times New Roman" w:cs="Times New Roman"/>
                      <w:sz w:val="16"/>
                      <w:szCs w:val="16"/>
                    </w:rPr>
                    <w:t>6,609.7</w:t>
                  </w:r>
                </w:p>
              </w:tc>
              <w:tc>
                <w:tcPr>
                  <w:tcW w:w="864" w:type="dxa"/>
                  <w:tcBorders>
                    <w:left w:val="nil"/>
                    <w:right w:val="nil"/>
                  </w:tcBorders>
                  <w:noWrap/>
                  <w:vAlign w:val="center"/>
                  <w:hideMark/>
                </w:tcPr>
                <w:p w14:paraId="65253882" w14:textId="66E030C9" w:rsidR="00424FC2" w:rsidRPr="00501EDB" w:rsidRDefault="00424FC2" w:rsidP="00424FC2">
                  <w:pPr>
                    <w:jc w:val="center"/>
                    <w:rPr>
                      <w:rFonts w:ascii="Times New Roman" w:hAnsi="Times New Roman" w:cs="Times New Roman"/>
                      <w:sz w:val="16"/>
                      <w:szCs w:val="16"/>
                    </w:rPr>
                  </w:pPr>
                  <w:r w:rsidRPr="00501EDB">
                    <w:rPr>
                      <w:rFonts w:ascii="Times New Roman" w:hAnsi="Times New Roman" w:cs="Times New Roman"/>
                      <w:sz w:val="16"/>
                      <w:szCs w:val="16"/>
                    </w:rPr>
                    <w:t>8,215.0</w:t>
                  </w:r>
                </w:p>
              </w:tc>
            </w:tr>
            <w:tr w:rsidR="00424FC2" w:rsidRPr="00501EDB" w14:paraId="378D749D" w14:textId="77777777" w:rsidTr="00424FC2">
              <w:trPr>
                <w:trHeight w:val="298"/>
              </w:trPr>
              <w:tc>
                <w:tcPr>
                  <w:tcW w:w="3289" w:type="dxa"/>
                  <w:tcBorders>
                    <w:left w:val="nil"/>
                    <w:right w:val="nil"/>
                  </w:tcBorders>
                  <w:noWrap/>
                  <w:vAlign w:val="center"/>
                  <w:hideMark/>
                </w:tcPr>
                <w:p w14:paraId="734D052F" w14:textId="77777777" w:rsidR="00424FC2" w:rsidRPr="00501EDB" w:rsidRDefault="00424FC2" w:rsidP="00424FC2">
                  <w:pPr>
                    <w:jc w:val="center"/>
                    <w:rPr>
                      <w:rFonts w:ascii="Times New Roman" w:hAnsi="Times New Roman" w:cs="Times New Roman"/>
                      <w:sz w:val="22"/>
                      <w:szCs w:val="22"/>
                    </w:rPr>
                  </w:pPr>
                  <w:r w:rsidRPr="00501EDB">
                    <w:rPr>
                      <w:rFonts w:ascii="Times New Roman" w:hAnsi="Times New Roman" w:cs="Times New Roman"/>
                      <w:sz w:val="22"/>
                      <w:szCs w:val="22"/>
                    </w:rPr>
                    <w:t>Subalpine forest</w:t>
                  </w:r>
                </w:p>
              </w:tc>
              <w:tc>
                <w:tcPr>
                  <w:tcW w:w="1008" w:type="dxa"/>
                  <w:tcBorders>
                    <w:left w:val="nil"/>
                    <w:right w:val="nil"/>
                  </w:tcBorders>
                  <w:noWrap/>
                  <w:vAlign w:val="center"/>
                  <w:hideMark/>
                </w:tcPr>
                <w:p w14:paraId="6CCCD23C" w14:textId="70144F82"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2,397</w:t>
                  </w:r>
                </w:p>
              </w:tc>
              <w:tc>
                <w:tcPr>
                  <w:tcW w:w="1338" w:type="dxa"/>
                  <w:tcBorders>
                    <w:left w:val="nil"/>
                    <w:right w:val="nil"/>
                  </w:tcBorders>
                  <w:noWrap/>
                  <w:vAlign w:val="center"/>
                  <w:hideMark/>
                </w:tcPr>
                <w:p w14:paraId="08AA32E0" w14:textId="341B4A32"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341.7</w:t>
                  </w:r>
                </w:p>
              </w:tc>
              <w:tc>
                <w:tcPr>
                  <w:tcW w:w="864" w:type="dxa"/>
                  <w:tcBorders>
                    <w:left w:val="nil"/>
                    <w:right w:val="nil"/>
                  </w:tcBorders>
                  <w:noWrap/>
                  <w:vAlign w:val="center"/>
                  <w:hideMark/>
                </w:tcPr>
                <w:p w14:paraId="046E5E38" w14:textId="7617DA2F" w:rsidR="00424FC2" w:rsidRPr="00501EDB" w:rsidRDefault="00424FC2" w:rsidP="00424FC2">
                  <w:pPr>
                    <w:jc w:val="center"/>
                    <w:rPr>
                      <w:rFonts w:ascii="Times New Roman" w:hAnsi="Times New Roman" w:cs="Times New Roman"/>
                      <w:sz w:val="16"/>
                      <w:szCs w:val="16"/>
                    </w:rPr>
                  </w:pPr>
                  <w:r w:rsidRPr="00501EDB">
                    <w:rPr>
                      <w:rFonts w:ascii="Times New Roman" w:hAnsi="Times New Roman" w:cs="Times New Roman"/>
                      <w:sz w:val="16"/>
                      <w:szCs w:val="16"/>
                    </w:rPr>
                    <w:t>469.6</w:t>
                  </w:r>
                </w:p>
              </w:tc>
              <w:tc>
                <w:tcPr>
                  <w:tcW w:w="864" w:type="dxa"/>
                  <w:tcBorders>
                    <w:left w:val="nil"/>
                    <w:right w:val="nil"/>
                  </w:tcBorders>
                  <w:noWrap/>
                  <w:vAlign w:val="center"/>
                  <w:hideMark/>
                </w:tcPr>
                <w:p w14:paraId="19214F95" w14:textId="630FDCBF" w:rsidR="00424FC2" w:rsidRPr="00501EDB" w:rsidRDefault="00424FC2" w:rsidP="00424FC2">
                  <w:pPr>
                    <w:jc w:val="center"/>
                    <w:rPr>
                      <w:rFonts w:ascii="Times New Roman" w:hAnsi="Times New Roman" w:cs="Times New Roman"/>
                      <w:sz w:val="16"/>
                      <w:szCs w:val="16"/>
                    </w:rPr>
                  </w:pPr>
                  <w:r w:rsidRPr="00501EDB">
                    <w:rPr>
                      <w:rFonts w:ascii="Times New Roman" w:hAnsi="Times New Roman" w:cs="Times New Roman"/>
                      <w:sz w:val="16"/>
                      <w:szCs w:val="16"/>
                    </w:rPr>
                    <w:t>723.1</w:t>
                  </w:r>
                </w:p>
              </w:tc>
              <w:tc>
                <w:tcPr>
                  <w:tcW w:w="864" w:type="dxa"/>
                  <w:tcBorders>
                    <w:left w:val="nil"/>
                    <w:right w:val="nil"/>
                  </w:tcBorders>
                  <w:noWrap/>
                  <w:vAlign w:val="center"/>
                  <w:hideMark/>
                </w:tcPr>
                <w:p w14:paraId="2DF6B450" w14:textId="442CBA86" w:rsidR="00424FC2" w:rsidRPr="00501EDB" w:rsidRDefault="00424FC2" w:rsidP="00424FC2">
                  <w:pPr>
                    <w:jc w:val="center"/>
                    <w:rPr>
                      <w:rFonts w:ascii="Times New Roman" w:hAnsi="Times New Roman" w:cs="Times New Roman"/>
                      <w:sz w:val="16"/>
                      <w:szCs w:val="16"/>
                    </w:rPr>
                  </w:pPr>
                  <w:r w:rsidRPr="00501EDB">
                    <w:rPr>
                      <w:rFonts w:ascii="Times New Roman" w:hAnsi="Times New Roman" w:cs="Times New Roman"/>
                      <w:sz w:val="16"/>
                      <w:szCs w:val="16"/>
                    </w:rPr>
                    <w:t>1,888.2</w:t>
                  </w:r>
                </w:p>
              </w:tc>
              <w:tc>
                <w:tcPr>
                  <w:tcW w:w="864" w:type="dxa"/>
                  <w:tcBorders>
                    <w:left w:val="nil"/>
                    <w:right w:val="nil"/>
                  </w:tcBorders>
                  <w:noWrap/>
                  <w:vAlign w:val="center"/>
                  <w:hideMark/>
                </w:tcPr>
                <w:p w14:paraId="6C7028D7" w14:textId="2C1A7D25" w:rsidR="00424FC2" w:rsidRPr="00501EDB" w:rsidRDefault="00424FC2" w:rsidP="00424FC2">
                  <w:pPr>
                    <w:jc w:val="center"/>
                    <w:rPr>
                      <w:rFonts w:ascii="Times New Roman" w:hAnsi="Times New Roman" w:cs="Times New Roman"/>
                      <w:sz w:val="16"/>
                      <w:szCs w:val="16"/>
                    </w:rPr>
                  </w:pPr>
                  <w:r w:rsidRPr="00501EDB">
                    <w:rPr>
                      <w:rFonts w:ascii="Times New Roman" w:hAnsi="Times New Roman" w:cs="Times New Roman"/>
                      <w:sz w:val="16"/>
                      <w:szCs w:val="16"/>
                    </w:rPr>
                    <w:t>1,060.7</w:t>
                  </w:r>
                </w:p>
              </w:tc>
              <w:tc>
                <w:tcPr>
                  <w:tcW w:w="864" w:type="dxa"/>
                  <w:tcBorders>
                    <w:left w:val="nil"/>
                    <w:right w:val="nil"/>
                  </w:tcBorders>
                  <w:noWrap/>
                  <w:vAlign w:val="center"/>
                  <w:hideMark/>
                </w:tcPr>
                <w:p w14:paraId="25DBC0C2" w14:textId="1BB1A1AA" w:rsidR="00424FC2" w:rsidRPr="00501EDB" w:rsidRDefault="00424FC2" w:rsidP="00424FC2">
                  <w:pPr>
                    <w:jc w:val="center"/>
                    <w:rPr>
                      <w:rFonts w:ascii="Times New Roman" w:hAnsi="Times New Roman" w:cs="Times New Roman"/>
                      <w:sz w:val="16"/>
                      <w:szCs w:val="16"/>
                    </w:rPr>
                  </w:pPr>
                  <w:r w:rsidRPr="00501EDB">
                    <w:rPr>
                      <w:rFonts w:ascii="Times New Roman" w:hAnsi="Times New Roman" w:cs="Times New Roman"/>
                      <w:sz w:val="16"/>
                      <w:szCs w:val="16"/>
                    </w:rPr>
                    <w:t>1,546.7</w:t>
                  </w:r>
                </w:p>
              </w:tc>
              <w:tc>
                <w:tcPr>
                  <w:tcW w:w="864" w:type="dxa"/>
                  <w:tcBorders>
                    <w:left w:val="nil"/>
                    <w:right w:val="nil"/>
                  </w:tcBorders>
                  <w:noWrap/>
                  <w:vAlign w:val="center"/>
                  <w:hideMark/>
                </w:tcPr>
                <w:p w14:paraId="7A7EA7AB" w14:textId="26215883" w:rsidR="00424FC2" w:rsidRPr="00501EDB" w:rsidRDefault="00424FC2" w:rsidP="00424FC2">
                  <w:pPr>
                    <w:jc w:val="center"/>
                    <w:rPr>
                      <w:rFonts w:ascii="Times New Roman" w:hAnsi="Times New Roman" w:cs="Times New Roman"/>
                      <w:sz w:val="16"/>
                      <w:szCs w:val="16"/>
                    </w:rPr>
                  </w:pPr>
                  <w:r w:rsidRPr="00501EDB">
                    <w:rPr>
                      <w:rFonts w:ascii="Times New Roman" w:hAnsi="Times New Roman" w:cs="Times New Roman"/>
                      <w:sz w:val="16"/>
                      <w:szCs w:val="16"/>
                    </w:rPr>
                    <w:t>2,038.6</w:t>
                  </w:r>
                </w:p>
              </w:tc>
              <w:tc>
                <w:tcPr>
                  <w:tcW w:w="864" w:type="dxa"/>
                  <w:tcBorders>
                    <w:left w:val="nil"/>
                    <w:right w:val="nil"/>
                  </w:tcBorders>
                  <w:noWrap/>
                  <w:vAlign w:val="center"/>
                  <w:hideMark/>
                </w:tcPr>
                <w:p w14:paraId="67F3391D" w14:textId="7A0AE5E7" w:rsidR="00424FC2" w:rsidRPr="00501EDB" w:rsidRDefault="00424FC2" w:rsidP="00424FC2">
                  <w:pPr>
                    <w:jc w:val="center"/>
                    <w:rPr>
                      <w:rFonts w:ascii="Times New Roman" w:hAnsi="Times New Roman" w:cs="Times New Roman"/>
                      <w:sz w:val="16"/>
                      <w:szCs w:val="16"/>
                    </w:rPr>
                  </w:pPr>
                  <w:r w:rsidRPr="00501EDB">
                    <w:rPr>
                      <w:rFonts w:ascii="Times New Roman" w:hAnsi="Times New Roman" w:cs="Times New Roman"/>
                      <w:sz w:val="16"/>
                      <w:szCs w:val="16"/>
                    </w:rPr>
                    <w:t>2,163.7</w:t>
                  </w:r>
                </w:p>
              </w:tc>
              <w:tc>
                <w:tcPr>
                  <w:tcW w:w="864" w:type="dxa"/>
                  <w:tcBorders>
                    <w:left w:val="nil"/>
                    <w:right w:val="nil"/>
                  </w:tcBorders>
                  <w:noWrap/>
                  <w:vAlign w:val="center"/>
                  <w:hideMark/>
                </w:tcPr>
                <w:p w14:paraId="78E3003F" w14:textId="44F50F7F" w:rsidR="00424FC2" w:rsidRPr="00501EDB" w:rsidRDefault="00424FC2" w:rsidP="00424FC2">
                  <w:pPr>
                    <w:jc w:val="center"/>
                    <w:rPr>
                      <w:rFonts w:ascii="Times New Roman" w:hAnsi="Times New Roman" w:cs="Times New Roman"/>
                      <w:sz w:val="16"/>
                      <w:szCs w:val="16"/>
                    </w:rPr>
                  </w:pPr>
                  <w:r w:rsidRPr="00501EDB">
                    <w:rPr>
                      <w:rFonts w:ascii="Times New Roman" w:hAnsi="Times New Roman" w:cs="Times New Roman"/>
                      <w:sz w:val="16"/>
                      <w:szCs w:val="16"/>
                    </w:rPr>
                    <w:t>2,392.7</w:t>
                  </w:r>
                </w:p>
              </w:tc>
            </w:tr>
            <w:tr w:rsidR="00424FC2" w:rsidRPr="00501EDB" w14:paraId="34194889" w14:textId="77777777" w:rsidTr="00424FC2">
              <w:trPr>
                <w:trHeight w:val="298"/>
              </w:trPr>
              <w:tc>
                <w:tcPr>
                  <w:tcW w:w="3289" w:type="dxa"/>
                  <w:tcBorders>
                    <w:left w:val="nil"/>
                    <w:right w:val="nil"/>
                  </w:tcBorders>
                  <w:noWrap/>
                  <w:vAlign w:val="center"/>
                  <w:hideMark/>
                </w:tcPr>
                <w:p w14:paraId="48BF6B19" w14:textId="77777777" w:rsidR="00424FC2" w:rsidRPr="00501EDB" w:rsidRDefault="00424FC2" w:rsidP="00424FC2">
                  <w:pPr>
                    <w:jc w:val="center"/>
                    <w:rPr>
                      <w:rFonts w:ascii="Times New Roman" w:hAnsi="Times New Roman" w:cs="Times New Roman"/>
                      <w:sz w:val="22"/>
                      <w:szCs w:val="22"/>
                    </w:rPr>
                  </w:pPr>
                  <w:r w:rsidRPr="00501EDB">
                    <w:rPr>
                      <w:rFonts w:ascii="Times New Roman" w:hAnsi="Times New Roman" w:cs="Times New Roman"/>
                      <w:sz w:val="22"/>
                      <w:szCs w:val="22"/>
                    </w:rPr>
                    <w:t>Redwood forest</w:t>
                  </w:r>
                </w:p>
              </w:tc>
              <w:tc>
                <w:tcPr>
                  <w:tcW w:w="1008" w:type="dxa"/>
                  <w:tcBorders>
                    <w:left w:val="nil"/>
                    <w:right w:val="nil"/>
                  </w:tcBorders>
                  <w:noWrap/>
                  <w:vAlign w:val="center"/>
                  <w:hideMark/>
                </w:tcPr>
                <w:p w14:paraId="727C8388" w14:textId="3748DB4F"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0</w:t>
                  </w:r>
                </w:p>
              </w:tc>
              <w:tc>
                <w:tcPr>
                  <w:tcW w:w="1338" w:type="dxa"/>
                  <w:tcBorders>
                    <w:left w:val="nil"/>
                    <w:right w:val="nil"/>
                  </w:tcBorders>
                  <w:noWrap/>
                  <w:vAlign w:val="center"/>
                  <w:hideMark/>
                </w:tcPr>
                <w:p w14:paraId="2DCEF65D" w14:textId="33A0C85E"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0.0</w:t>
                  </w:r>
                </w:p>
              </w:tc>
              <w:tc>
                <w:tcPr>
                  <w:tcW w:w="864" w:type="dxa"/>
                  <w:tcBorders>
                    <w:left w:val="nil"/>
                    <w:right w:val="nil"/>
                  </w:tcBorders>
                  <w:noWrap/>
                  <w:vAlign w:val="center"/>
                  <w:hideMark/>
                </w:tcPr>
                <w:p w14:paraId="77CE0E4C" w14:textId="7067067C" w:rsidR="00424FC2" w:rsidRPr="00501EDB" w:rsidRDefault="00424FC2" w:rsidP="00424FC2">
                  <w:pPr>
                    <w:jc w:val="center"/>
                    <w:rPr>
                      <w:rFonts w:ascii="Times New Roman" w:hAnsi="Times New Roman" w:cs="Times New Roman"/>
                      <w:sz w:val="16"/>
                      <w:szCs w:val="16"/>
                    </w:rPr>
                  </w:pPr>
                  <w:r w:rsidRPr="00501EDB">
                    <w:rPr>
                      <w:rFonts w:ascii="Times New Roman" w:hAnsi="Times New Roman" w:cs="Times New Roman"/>
                      <w:sz w:val="16"/>
                      <w:szCs w:val="16"/>
                    </w:rPr>
                    <w:t>0.0</w:t>
                  </w:r>
                </w:p>
              </w:tc>
              <w:tc>
                <w:tcPr>
                  <w:tcW w:w="864" w:type="dxa"/>
                  <w:tcBorders>
                    <w:left w:val="nil"/>
                    <w:right w:val="nil"/>
                  </w:tcBorders>
                  <w:noWrap/>
                  <w:vAlign w:val="center"/>
                  <w:hideMark/>
                </w:tcPr>
                <w:p w14:paraId="37076283" w14:textId="6D953BB9" w:rsidR="00424FC2" w:rsidRPr="00501EDB" w:rsidRDefault="00424FC2" w:rsidP="00424FC2">
                  <w:pPr>
                    <w:jc w:val="center"/>
                    <w:rPr>
                      <w:rFonts w:ascii="Times New Roman" w:hAnsi="Times New Roman" w:cs="Times New Roman"/>
                      <w:sz w:val="16"/>
                      <w:szCs w:val="16"/>
                    </w:rPr>
                  </w:pPr>
                  <w:r w:rsidRPr="00501EDB">
                    <w:rPr>
                      <w:rFonts w:ascii="Times New Roman" w:hAnsi="Times New Roman" w:cs="Times New Roman"/>
                      <w:sz w:val="16"/>
                      <w:szCs w:val="16"/>
                    </w:rPr>
                    <w:t>0.0</w:t>
                  </w:r>
                </w:p>
              </w:tc>
              <w:tc>
                <w:tcPr>
                  <w:tcW w:w="864" w:type="dxa"/>
                  <w:tcBorders>
                    <w:left w:val="nil"/>
                    <w:right w:val="nil"/>
                  </w:tcBorders>
                  <w:noWrap/>
                  <w:vAlign w:val="center"/>
                  <w:hideMark/>
                </w:tcPr>
                <w:p w14:paraId="315AFA75" w14:textId="4093B068" w:rsidR="00424FC2" w:rsidRPr="00501EDB" w:rsidRDefault="00424FC2" w:rsidP="00424FC2">
                  <w:pPr>
                    <w:jc w:val="center"/>
                    <w:rPr>
                      <w:rFonts w:ascii="Times New Roman" w:hAnsi="Times New Roman" w:cs="Times New Roman"/>
                      <w:sz w:val="16"/>
                      <w:szCs w:val="16"/>
                    </w:rPr>
                  </w:pPr>
                  <w:r w:rsidRPr="00501EDB">
                    <w:rPr>
                      <w:rFonts w:ascii="Times New Roman" w:hAnsi="Times New Roman" w:cs="Times New Roman"/>
                      <w:sz w:val="16"/>
                      <w:szCs w:val="16"/>
                    </w:rPr>
                    <w:t>0.0</w:t>
                  </w:r>
                </w:p>
              </w:tc>
              <w:tc>
                <w:tcPr>
                  <w:tcW w:w="864" w:type="dxa"/>
                  <w:tcBorders>
                    <w:left w:val="nil"/>
                    <w:right w:val="nil"/>
                  </w:tcBorders>
                  <w:noWrap/>
                  <w:vAlign w:val="center"/>
                  <w:hideMark/>
                </w:tcPr>
                <w:p w14:paraId="0A471D32" w14:textId="384E5A27" w:rsidR="00424FC2" w:rsidRPr="00501EDB" w:rsidRDefault="00424FC2" w:rsidP="00424FC2">
                  <w:pPr>
                    <w:jc w:val="center"/>
                    <w:rPr>
                      <w:rFonts w:ascii="Times New Roman" w:hAnsi="Times New Roman" w:cs="Times New Roman"/>
                      <w:sz w:val="16"/>
                      <w:szCs w:val="16"/>
                    </w:rPr>
                  </w:pPr>
                  <w:r w:rsidRPr="00501EDB">
                    <w:rPr>
                      <w:rFonts w:ascii="Times New Roman" w:hAnsi="Times New Roman" w:cs="Times New Roman"/>
                      <w:sz w:val="16"/>
                      <w:szCs w:val="16"/>
                    </w:rPr>
                    <w:t>0.0</w:t>
                  </w:r>
                </w:p>
              </w:tc>
              <w:tc>
                <w:tcPr>
                  <w:tcW w:w="864" w:type="dxa"/>
                  <w:tcBorders>
                    <w:left w:val="nil"/>
                    <w:right w:val="nil"/>
                  </w:tcBorders>
                  <w:noWrap/>
                  <w:vAlign w:val="center"/>
                  <w:hideMark/>
                </w:tcPr>
                <w:p w14:paraId="6537AD9A" w14:textId="698B45CC" w:rsidR="00424FC2" w:rsidRPr="00501EDB" w:rsidRDefault="00424FC2" w:rsidP="00424FC2">
                  <w:pPr>
                    <w:jc w:val="center"/>
                    <w:rPr>
                      <w:rFonts w:ascii="Times New Roman" w:hAnsi="Times New Roman" w:cs="Times New Roman"/>
                      <w:sz w:val="16"/>
                      <w:szCs w:val="16"/>
                    </w:rPr>
                  </w:pPr>
                  <w:r w:rsidRPr="00501EDB">
                    <w:rPr>
                      <w:rFonts w:ascii="Times New Roman" w:hAnsi="Times New Roman" w:cs="Times New Roman"/>
                      <w:sz w:val="16"/>
                      <w:szCs w:val="16"/>
                    </w:rPr>
                    <w:t>0.0</w:t>
                  </w:r>
                </w:p>
              </w:tc>
              <w:tc>
                <w:tcPr>
                  <w:tcW w:w="864" w:type="dxa"/>
                  <w:tcBorders>
                    <w:left w:val="nil"/>
                    <w:right w:val="nil"/>
                  </w:tcBorders>
                  <w:noWrap/>
                  <w:vAlign w:val="center"/>
                  <w:hideMark/>
                </w:tcPr>
                <w:p w14:paraId="240BCDC1" w14:textId="17B8C13A" w:rsidR="00424FC2" w:rsidRPr="00501EDB" w:rsidRDefault="00424FC2" w:rsidP="00424FC2">
                  <w:pPr>
                    <w:jc w:val="center"/>
                    <w:rPr>
                      <w:rFonts w:ascii="Times New Roman" w:hAnsi="Times New Roman" w:cs="Times New Roman"/>
                      <w:sz w:val="16"/>
                      <w:szCs w:val="16"/>
                    </w:rPr>
                  </w:pPr>
                  <w:r w:rsidRPr="00501EDB">
                    <w:rPr>
                      <w:rFonts w:ascii="Times New Roman" w:hAnsi="Times New Roman" w:cs="Times New Roman"/>
                      <w:sz w:val="16"/>
                      <w:szCs w:val="16"/>
                    </w:rPr>
                    <w:t>0.0</w:t>
                  </w:r>
                </w:p>
              </w:tc>
              <w:tc>
                <w:tcPr>
                  <w:tcW w:w="864" w:type="dxa"/>
                  <w:tcBorders>
                    <w:left w:val="nil"/>
                    <w:right w:val="nil"/>
                  </w:tcBorders>
                  <w:noWrap/>
                  <w:vAlign w:val="center"/>
                  <w:hideMark/>
                </w:tcPr>
                <w:p w14:paraId="73E132A9" w14:textId="269BCEE4" w:rsidR="00424FC2" w:rsidRPr="00501EDB" w:rsidRDefault="00424FC2" w:rsidP="00424FC2">
                  <w:pPr>
                    <w:jc w:val="center"/>
                    <w:rPr>
                      <w:rFonts w:ascii="Times New Roman" w:hAnsi="Times New Roman" w:cs="Times New Roman"/>
                      <w:sz w:val="16"/>
                      <w:szCs w:val="16"/>
                    </w:rPr>
                  </w:pPr>
                  <w:r w:rsidRPr="00501EDB">
                    <w:rPr>
                      <w:rFonts w:ascii="Times New Roman" w:hAnsi="Times New Roman" w:cs="Times New Roman"/>
                      <w:sz w:val="16"/>
                      <w:szCs w:val="16"/>
                    </w:rPr>
                    <w:t>0.0</w:t>
                  </w:r>
                </w:p>
              </w:tc>
              <w:tc>
                <w:tcPr>
                  <w:tcW w:w="864" w:type="dxa"/>
                  <w:tcBorders>
                    <w:left w:val="nil"/>
                    <w:right w:val="nil"/>
                  </w:tcBorders>
                  <w:noWrap/>
                  <w:vAlign w:val="center"/>
                  <w:hideMark/>
                </w:tcPr>
                <w:p w14:paraId="21617D86" w14:textId="7E6EAD1A" w:rsidR="00424FC2" w:rsidRPr="00501EDB" w:rsidRDefault="00424FC2" w:rsidP="00424FC2">
                  <w:pPr>
                    <w:jc w:val="center"/>
                    <w:rPr>
                      <w:rFonts w:ascii="Times New Roman" w:hAnsi="Times New Roman" w:cs="Times New Roman"/>
                      <w:sz w:val="16"/>
                      <w:szCs w:val="16"/>
                    </w:rPr>
                  </w:pPr>
                  <w:r w:rsidRPr="00501EDB">
                    <w:rPr>
                      <w:rFonts w:ascii="Times New Roman" w:hAnsi="Times New Roman" w:cs="Times New Roman"/>
                      <w:sz w:val="16"/>
                      <w:szCs w:val="16"/>
                    </w:rPr>
                    <w:t>0.0</w:t>
                  </w:r>
                </w:p>
              </w:tc>
            </w:tr>
          </w:tbl>
          <w:p w14:paraId="490074DA" w14:textId="77777777" w:rsidR="00424FC2" w:rsidRPr="00501EDB" w:rsidRDefault="00424FC2" w:rsidP="00424FC2">
            <w:pPr>
              <w:rPr>
                <w:rFonts w:ascii="Times New Roman" w:hAnsi="Times New Roman" w:cs="Times New Roman"/>
              </w:rPr>
            </w:pPr>
          </w:p>
        </w:tc>
      </w:tr>
    </w:tbl>
    <w:p w14:paraId="720C30A4" w14:textId="77777777" w:rsidR="00424FC2" w:rsidRPr="00501EDB" w:rsidRDefault="00424FC2" w:rsidP="00424FC2">
      <w:pPr>
        <w:rPr>
          <w:rFonts w:ascii="Times New Roman" w:eastAsia="Times New Roman" w:hAnsi="Times New Roman" w:cs="Times New Roman"/>
          <w:bCs/>
          <w:color w:val="000000"/>
          <w:sz w:val="20"/>
        </w:rPr>
      </w:pPr>
      <w:r w:rsidRPr="00501EDB">
        <w:rPr>
          <w:rFonts w:ascii="Times New Roman" w:eastAsia="Times New Roman" w:hAnsi="Times New Roman" w:cs="Times New Roman"/>
          <w:bCs/>
          <w:color w:val="000000"/>
          <w:sz w:val="20"/>
        </w:rPr>
        <w:t>Note: The fraction of the type exposed to change includes both cells that fall outside the 99% probability envelope and cells that fall outside the overall climatic envelope and are projected to be in non-analog climate space.</w:t>
      </w:r>
    </w:p>
    <w:tbl>
      <w:tblPr>
        <w:tblW w:w="12730" w:type="dxa"/>
        <w:tblInd w:w="108" w:type="dxa"/>
        <w:tblLayout w:type="fixed"/>
        <w:tblLook w:val="04A0" w:firstRow="1" w:lastRow="0" w:firstColumn="1" w:lastColumn="0" w:noHBand="0" w:noVBand="1"/>
      </w:tblPr>
      <w:tblGrid>
        <w:gridCol w:w="12730"/>
      </w:tblGrid>
      <w:tr w:rsidR="00424FC2" w:rsidRPr="00501EDB" w14:paraId="6BB9D379" w14:textId="77777777" w:rsidTr="00424FC2">
        <w:trPr>
          <w:trHeight w:val="1176"/>
        </w:trPr>
        <w:tc>
          <w:tcPr>
            <w:tcW w:w="12730" w:type="dxa"/>
            <w:tcBorders>
              <w:top w:val="nil"/>
              <w:left w:val="nil"/>
              <w:bottom w:val="single" w:sz="4" w:space="0" w:color="auto"/>
              <w:right w:val="nil"/>
            </w:tcBorders>
            <w:shd w:val="clear" w:color="auto" w:fill="auto"/>
            <w:vAlign w:val="bottom"/>
            <w:hideMark/>
          </w:tcPr>
          <w:p w14:paraId="20C4068A" w14:textId="16A6FE43" w:rsidR="00424FC2" w:rsidRPr="00501EDB" w:rsidRDefault="00424FC2" w:rsidP="00424FC2">
            <w:pPr>
              <w:rPr>
                <w:rFonts w:ascii="Times New Roman" w:hAnsi="Times New Roman" w:cs="Times New Roman"/>
              </w:rPr>
            </w:pPr>
            <w:r w:rsidRPr="00501EDB">
              <w:rPr>
                <w:rFonts w:ascii="Times New Roman" w:eastAsia="Times New Roman" w:hAnsi="Times New Roman" w:cs="Times New Roman"/>
                <w:b/>
                <w:bCs/>
                <w:color w:val="000000"/>
              </w:rPr>
              <w:lastRenderedPageBreak/>
              <w:t xml:space="preserve">Table </w:t>
            </w:r>
            <w:r w:rsidR="0034100C" w:rsidRPr="00501EDB">
              <w:rPr>
                <w:rFonts w:ascii="Times New Roman" w:eastAsia="Times New Roman" w:hAnsi="Times New Roman" w:cs="Times New Roman"/>
                <w:b/>
                <w:bCs/>
                <w:color w:val="000000"/>
              </w:rPr>
              <w:t>13</w:t>
            </w:r>
            <w:r w:rsidRPr="00501EDB">
              <w:rPr>
                <w:rFonts w:ascii="Times New Roman" w:eastAsia="Times New Roman" w:hAnsi="Times New Roman" w:cs="Times New Roman"/>
                <w:b/>
                <w:bCs/>
                <w:color w:val="000000"/>
              </w:rPr>
              <w:t xml:space="preserve">. </w:t>
            </w:r>
            <w:r w:rsidRPr="00501EDB">
              <w:rPr>
                <w:rFonts w:ascii="Times New Roman" w:eastAsia="Times New Roman" w:hAnsi="Times New Roman" w:cs="Times New Roman"/>
                <w:bCs/>
                <w:color w:val="000000"/>
              </w:rPr>
              <w:t>F</w:t>
            </w:r>
            <w:r w:rsidRPr="00501EDB">
              <w:rPr>
                <w:rFonts w:ascii="Times New Roman" w:hAnsi="Times New Roman" w:cs="Times New Roman"/>
              </w:rPr>
              <w:t>orest types, their area in the Central California Foothills and Coastal Mountains, and their extent of exposure to climate change under different scenarios.</w:t>
            </w:r>
          </w:p>
          <w:tbl>
            <w:tblPr>
              <w:tblStyle w:val="TableGrid"/>
              <w:tblW w:w="12547" w:type="dxa"/>
              <w:tblLayout w:type="fixed"/>
              <w:tblCellMar>
                <w:left w:w="115" w:type="dxa"/>
                <w:right w:w="115" w:type="dxa"/>
              </w:tblCellMar>
              <w:tblLook w:val="04A0" w:firstRow="1" w:lastRow="0" w:firstColumn="1" w:lastColumn="0" w:noHBand="0" w:noVBand="1"/>
            </w:tblPr>
            <w:tblGrid>
              <w:gridCol w:w="3289"/>
              <w:gridCol w:w="1008"/>
              <w:gridCol w:w="1338"/>
              <w:gridCol w:w="864"/>
              <w:gridCol w:w="864"/>
              <w:gridCol w:w="864"/>
              <w:gridCol w:w="864"/>
              <w:gridCol w:w="864"/>
              <w:gridCol w:w="864"/>
              <w:gridCol w:w="864"/>
              <w:gridCol w:w="864"/>
            </w:tblGrid>
            <w:tr w:rsidR="00424FC2" w:rsidRPr="00501EDB" w14:paraId="39D09160" w14:textId="77777777" w:rsidTr="00424FC2">
              <w:trPr>
                <w:trHeight w:val="298"/>
              </w:trPr>
              <w:tc>
                <w:tcPr>
                  <w:tcW w:w="3289" w:type="dxa"/>
                  <w:vMerge w:val="restart"/>
                  <w:tcBorders>
                    <w:top w:val="single" w:sz="12" w:space="0" w:color="auto"/>
                    <w:left w:val="nil"/>
                    <w:right w:val="nil"/>
                  </w:tcBorders>
                  <w:noWrap/>
                  <w:vAlign w:val="center"/>
                  <w:hideMark/>
                </w:tcPr>
                <w:p w14:paraId="1B3BA723" w14:textId="77777777" w:rsidR="00424FC2" w:rsidRPr="00501EDB" w:rsidRDefault="00424FC2" w:rsidP="00424FC2">
                  <w:pPr>
                    <w:jc w:val="center"/>
                    <w:rPr>
                      <w:rFonts w:ascii="Times New Roman" w:hAnsi="Times New Roman" w:cs="Times New Roman"/>
                      <w:b/>
                      <w:sz w:val="22"/>
                      <w:szCs w:val="22"/>
                    </w:rPr>
                  </w:pPr>
                  <w:r w:rsidRPr="00501EDB">
                    <w:rPr>
                      <w:rFonts w:ascii="Times New Roman" w:hAnsi="Times New Roman" w:cs="Times New Roman"/>
                      <w:b/>
                      <w:sz w:val="22"/>
                      <w:szCs w:val="22"/>
                    </w:rPr>
                    <w:t>Forest type</w:t>
                  </w:r>
                </w:p>
              </w:tc>
              <w:tc>
                <w:tcPr>
                  <w:tcW w:w="1008" w:type="dxa"/>
                  <w:vMerge w:val="restart"/>
                  <w:tcBorders>
                    <w:top w:val="single" w:sz="12" w:space="0" w:color="auto"/>
                    <w:left w:val="nil"/>
                    <w:right w:val="nil"/>
                  </w:tcBorders>
                  <w:noWrap/>
                  <w:vAlign w:val="center"/>
                  <w:hideMark/>
                </w:tcPr>
                <w:p w14:paraId="5A87BCBC" w14:textId="77777777" w:rsidR="00424FC2" w:rsidRPr="00501EDB" w:rsidRDefault="00424FC2" w:rsidP="00424FC2">
                  <w:pPr>
                    <w:jc w:val="center"/>
                    <w:rPr>
                      <w:rFonts w:ascii="Times New Roman" w:hAnsi="Times New Roman" w:cs="Times New Roman"/>
                      <w:b/>
                      <w:sz w:val="22"/>
                    </w:rPr>
                  </w:pPr>
                  <w:r w:rsidRPr="00501EDB">
                    <w:rPr>
                      <w:rFonts w:ascii="Times New Roman" w:hAnsi="Times New Roman" w:cs="Times New Roman"/>
                      <w:b/>
                      <w:sz w:val="22"/>
                    </w:rPr>
                    <w:t>Area (km</w:t>
                  </w:r>
                  <w:r w:rsidRPr="00501EDB">
                    <w:rPr>
                      <w:rFonts w:ascii="Times New Roman" w:hAnsi="Times New Roman" w:cs="Times New Roman"/>
                      <w:b/>
                      <w:sz w:val="22"/>
                      <w:vertAlign w:val="superscript"/>
                    </w:rPr>
                    <w:t>2</w:t>
                  </w:r>
                  <w:r w:rsidRPr="00501EDB">
                    <w:rPr>
                      <w:rFonts w:ascii="Times New Roman" w:hAnsi="Times New Roman" w:cs="Times New Roman"/>
                      <w:b/>
                      <w:sz w:val="22"/>
                    </w:rPr>
                    <w:t>)</w:t>
                  </w:r>
                </w:p>
              </w:tc>
              <w:tc>
                <w:tcPr>
                  <w:tcW w:w="1338" w:type="dxa"/>
                  <w:vMerge w:val="restart"/>
                  <w:tcBorders>
                    <w:top w:val="single" w:sz="12" w:space="0" w:color="auto"/>
                    <w:left w:val="nil"/>
                    <w:right w:val="nil"/>
                  </w:tcBorders>
                  <w:noWrap/>
                  <w:vAlign w:val="center"/>
                  <w:hideMark/>
                </w:tcPr>
                <w:p w14:paraId="24605C07" w14:textId="77777777" w:rsidR="00424FC2" w:rsidRPr="00501EDB" w:rsidRDefault="00424FC2" w:rsidP="00424FC2">
                  <w:pPr>
                    <w:jc w:val="center"/>
                    <w:rPr>
                      <w:rFonts w:ascii="Times New Roman" w:hAnsi="Times New Roman" w:cs="Times New Roman"/>
                      <w:b/>
                      <w:sz w:val="22"/>
                    </w:rPr>
                  </w:pPr>
                  <w:r w:rsidRPr="00501EDB">
                    <w:rPr>
                      <w:rFonts w:ascii="Times New Roman" w:hAnsi="Times New Roman" w:cs="Times New Roman"/>
                      <w:b/>
                      <w:sz w:val="22"/>
                    </w:rPr>
                    <w:t>% of total</w:t>
                  </w:r>
                </w:p>
                <w:p w14:paraId="1FB74951" w14:textId="77777777" w:rsidR="00424FC2" w:rsidRPr="00501EDB" w:rsidRDefault="00424FC2" w:rsidP="00424FC2">
                  <w:pPr>
                    <w:jc w:val="center"/>
                    <w:rPr>
                      <w:rFonts w:ascii="Times New Roman" w:hAnsi="Times New Roman" w:cs="Times New Roman"/>
                      <w:b/>
                      <w:sz w:val="22"/>
                    </w:rPr>
                  </w:pPr>
                  <w:r w:rsidRPr="00501EDB">
                    <w:rPr>
                      <w:rFonts w:ascii="Times New Roman" w:hAnsi="Times New Roman" w:cs="Times New Roman"/>
                      <w:b/>
                      <w:sz w:val="22"/>
                    </w:rPr>
                    <w:t>forest</w:t>
                  </w:r>
                </w:p>
              </w:tc>
              <w:tc>
                <w:tcPr>
                  <w:tcW w:w="864" w:type="dxa"/>
                  <w:tcBorders>
                    <w:top w:val="single" w:sz="12" w:space="0" w:color="auto"/>
                    <w:left w:val="nil"/>
                    <w:bottom w:val="nil"/>
                    <w:right w:val="nil"/>
                  </w:tcBorders>
                  <w:noWrap/>
                  <w:vAlign w:val="center"/>
                  <w:hideMark/>
                </w:tcPr>
                <w:p w14:paraId="55847AEC" w14:textId="77777777" w:rsidR="00424FC2" w:rsidRPr="00501EDB" w:rsidRDefault="00424FC2" w:rsidP="00424FC2">
                  <w:pPr>
                    <w:jc w:val="center"/>
                    <w:rPr>
                      <w:rFonts w:ascii="Times New Roman" w:hAnsi="Times New Roman" w:cs="Times New Roman"/>
                      <w:b/>
                      <w:sz w:val="22"/>
                    </w:rPr>
                  </w:pPr>
                  <w:r w:rsidRPr="00501EDB">
                    <w:rPr>
                      <w:rFonts w:ascii="Times New Roman" w:hAnsi="Times New Roman" w:cs="Times New Roman"/>
                      <w:b/>
                      <w:sz w:val="22"/>
                    </w:rPr>
                    <w:t>MG45</w:t>
                  </w:r>
                </w:p>
              </w:tc>
              <w:tc>
                <w:tcPr>
                  <w:tcW w:w="864" w:type="dxa"/>
                  <w:tcBorders>
                    <w:top w:val="single" w:sz="12" w:space="0" w:color="auto"/>
                    <w:left w:val="nil"/>
                    <w:bottom w:val="nil"/>
                    <w:right w:val="nil"/>
                  </w:tcBorders>
                  <w:noWrap/>
                  <w:vAlign w:val="center"/>
                  <w:hideMark/>
                </w:tcPr>
                <w:p w14:paraId="566C890C" w14:textId="77777777" w:rsidR="00424FC2" w:rsidRPr="00501EDB" w:rsidRDefault="00424FC2" w:rsidP="00424FC2">
                  <w:pPr>
                    <w:jc w:val="center"/>
                    <w:rPr>
                      <w:rFonts w:ascii="Times New Roman" w:hAnsi="Times New Roman" w:cs="Times New Roman"/>
                      <w:b/>
                      <w:sz w:val="22"/>
                    </w:rPr>
                  </w:pPr>
                  <w:r w:rsidRPr="00501EDB">
                    <w:rPr>
                      <w:rFonts w:ascii="Times New Roman" w:hAnsi="Times New Roman" w:cs="Times New Roman"/>
                      <w:b/>
                      <w:sz w:val="22"/>
                    </w:rPr>
                    <w:t>MG45</w:t>
                  </w:r>
                </w:p>
              </w:tc>
              <w:tc>
                <w:tcPr>
                  <w:tcW w:w="864" w:type="dxa"/>
                  <w:tcBorders>
                    <w:top w:val="single" w:sz="12" w:space="0" w:color="auto"/>
                    <w:left w:val="nil"/>
                    <w:bottom w:val="nil"/>
                    <w:right w:val="nil"/>
                  </w:tcBorders>
                  <w:noWrap/>
                  <w:vAlign w:val="center"/>
                  <w:hideMark/>
                </w:tcPr>
                <w:p w14:paraId="1CD27EFB" w14:textId="77777777" w:rsidR="00424FC2" w:rsidRPr="00501EDB" w:rsidRDefault="00424FC2" w:rsidP="00424FC2">
                  <w:pPr>
                    <w:jc w:val="center"/>
                    <w:rPr>
                      <w:rFonts w:ascii="Times New Roman" w:hAnsi="Times New Roman" w:cs="Times New Roman"/>
                      <w:b/>
                      <w:sz w:val="22"/>
                    </w:rPr>
                  </w:pPr>
                  <w:r w:rsidRPr="00501EDB">
                    <w:rPr>
                      <w:rFonts w:ascii="Times New Roman" w:hAnsi="Times New Roman" w:cs="Times New Roman"/>
                      <w:b/>
                      <w:sz w:val="22"/>
                    </w:rPr>
                    <w:t>MG85</w:t>
                  </w:r>
                </w:p>
              </w:tc>
              <w:tc>
                <w:tcPr>
                  <w:tcW w:w="864" w:type="dxa"/>
                  <w:tcBorders>
                    <w:top w:val="single" w:sz="12" w:space="0" w:color="auto"/>
                    <w:left w:val="nil"/>
                    <w:bottom w:val="nil"/>
                    <w:right w:val="nil"/>
                  </w:tcBorders>
                  <w:noWrap/>
                  <w:vAlign w:val="center"/>
                  <w:hideMark/>
                </w:tcPr>
                <w:p w14:paraId="525E330E" w14:textId="77777777" w:rsidR="00424FC2" w:rsidRPr="00501EDB" w:rsidRDefault="00424FC2" w:rsidP="00424FC2">
                  <w:pPr>
                    <w:jc w:val="center"/>
                    <w:rPr>
                      <w:rFonts w:ascii="Times New Roman" w:hAnsi="Times New Roman" w:cs="Times New Roman"/>
                      <w:b/>
                      <w:sz w:val="22"/>
                    </w:rPr>
                  </w:pPr>
                  <w:r w:rsidRPr="00501EDB">
                    <w:rPr>
                      <w:rFonts w:ascii="Times New Roman" w:hAnsi="Times New Roman" w:cs="Times New Roman"/>
                      <w:b/>
                      <w:sz w:val="22"/>
                    </w:rPr>
                    <w:t>MG85</w:t>
                  </w:r>
                </w:p>
              </w:tc>
              <w:tc>
                <w:tcPr>
                  <w:tcW w:w="864" w:type="dxa"/>
                  <w:tcBorders>
                    <w:top w:val="single" w:sz="12" w:space="0" w:color="auto"/>
                    <w:left w:val="nil"/>
                    <w:bottom w:val="nil"/>
                    <w:right w:val="nil"/>
                  </w:tcBorders>
                  <w:noWrap/>
                  <w:vAlign w:val="center"/>
                  <w:hideMark/>
                </w:tcPr>
                <w:p w14:paraId="02D9920E" w14:textId="77777777" w:rsidR="00424FC2" w:rsidRPr="00501EDB" w:rsidRDefault="00424FC2" w:rsidP="00424FC2">
                  <w:pPr>
                    <w:jc w:val="center"/>
                    <w:rPr>
                      <w:rFonts w:ascii="Times New Roman" w:hAnsi="Times New Roman" w:cs="Times New Roman"/>
                      <w:b/>
                      <w:sz w:val="22"/>
                    </w:rPr>
                  </w:pPr>
                  <w:r w:rsidRPr="00501EDB">
                    <w:rPr>
                      <w:rFonts w:ascii="Times New Roman" w:hAnsi="Times New Roman" w:cs="Times New Roman"/>
                      <w:b/>
                      <w:sz w:val="22"/>
                    </w:rPr>
                    <w:t>MI45</w:t>
                  </w:r>
                </w:p>
              </w:tc>
              <w:tc>
                <w:tcPr>
                  <w:tcW w:w="864" w:type="dxa"/>
                  <w:tcBorders>
                    <w:top w:val="single" w:sz="12" w:space="0" w:color="auto"/>
                    <w:left w:val="nil"/>
                    <w:bottom w:val="nil"/>
                    <w:right w:val="nil"/>
                  </w:tcBorders>
                  <w:noWrap/>
                  <w:vAlign w:val="center"/>
                  <w:hideMark/>
                </w:tcPr>
                <w:p w14:paraId="6FC4E120" w14:textId="77777777" w:rsidR="00424FC2" w:rsidRPr="00501EDB" w:rsidRDefault="00424FC2" w:rsidP="00424FC2">
                  <w:pPr>
                    <w:jc w:val="center"/>
                    <w:rPr>
                      <w:rFonts w:ascii="Times New Roman" w:hAnsi="Times New Roman" w:cs="Times New Roman"/>
                      <w:b/>
                      <w:sz w:val="22"/>
                    </w:rPr>
                  </w:pPr>
                  <w:r w:rsidRPr="00501EDB">
                    <w:rPr>
                      <w:rFonts w:ascii="Times New Roman" w:hAnsi="Times New Roman" w:cs="Times New Roman"/>
                      <w:b/>
                      <w:sz w:val="22"/>
                    </w:rPr>
                    <w:t>MI45</w:t>
                  </w:r>
                </w:p>
              </w:tc>
              <w:tc>
                <w:tcPr>
                  <w:tcW w:w="864" w:type="dxa"/>
                  <w:tcBorders>
                    <w:top w:val="single" w:sz="12" w:space="0" w:color="auto"/>
                    <w:left w:val="nil"/>
                    <w:bottom w:val="nil"/>
                    <w:right w:val="nil"/>
                  </w:tcBorders>
                  <w:noWrap/>
                  <w:vAlign w:val="center"/>
                  <w:hideMark/>
                </w:tcPr>
                <w:p w14:paraId="6EFD71C0" w14:textId="77777777" w:rsidR="00424FC2" w:rsidRPr="00501EDB" w:rsidRDefault="00424FC2" w:rsidP="00424FC2">
                  <w:pPr>
                    <w:jc w:val="center"/>
                    <w:rPr>
                      <w:rFonts w:ascii="Times New Roman" w:hAnsi="Times New Roman" w:cs="Times New Roman"/>
                      <w:b/>
                      <w:sz w:val="22"/>
                    </w:rPr>
                  </w:pPr>
                  <w:r w:rsidRPr="00501EDB">
                    <w:rPr>
                      <w:rFonts w:ascii="Times New Roman" w:hAnsi="Times New Roman" w:cs="Times New Roman"/>
                      <w:b/>
                      <w:sz w:val="22"/>
                    </w:rPr>
                    <w:t>MI85</w:t>
                  </w:r>
                </w:p>
              </w:tc>
              <w:tc>
                <w:tcPr>
                  <w:tcW w:w="864" w:type="dxa"/>
                  <w:tcBorders>
                    <w:top w:val="single" w:sz="12" w:space="0" w:color="auto"/>
                    <w:left w:val="nil"/>
                    <w:bottom w:val="nil"/>
                    <w:right w:val="nil"/>
                  </w:tcBorders>
                  <w:noWrap/>
                  <w:vAlign w:val="center"/>
                  <w:hideMark/>
                </w:tcPr>
                <w:p w14:paraId="0C01BD87" w14:textId="77777777" w:rsidR="00424FC2" w:rsidRPr="00501EDB" w:rsidRDefault="00424FC2" w:rsidP="00424FC2">
                  <w:pPr>
                    <w:jc w:val="center"/>
                    <w:rPr>
                      <w:rFonts w:ascii="Times New Roman" w:hAnsi="Times New Roman" w:cs="Times New Roman"/>
                      <w:b/>
                      <w:sz w:val="22"/>
                    </w:rPr>
                  </w:pPr>
                  <w:r w:rsidRPr="00501EDB">
                    <w:rPr>
                      <w:rFonts w:ascii="Times New Roman" w:hAnsi="Times New Roman" w:cs="Times New Roman"/>
                      <w:b/>
                      <w:sz w:val="22"/>
                    </w:rPr>
                    <w:t>MI85</w:t>
                  </w:r>
                </w:p>
              </w:tc>
            </w:tr>
            <w:tr w:rsidR="00424FC2" w:rsidRPr="00501EDB" w14:paraId="77A63445" w14:textId="77777777" w:rsidTr="00424FC2">
              <w:trPr>
                <w:trHeight w:val="298"/>
              </w:trPr>
              <w:tc>
                <w:tcPr>
                  <w:tcW w:w="3289" w:type="dxa"/>
                  <w:vMerge/>
                  <w:tcBorders>
                    <w:left w:val="nil"/>
                    <w:bottom w:val="single" w:sz="12" w:space="0" w:color="auto"/>
                    <w:right w:val="nil"/>
                  </w:tcBorders>
                  <w:noWrap/>
                  <w:vAlign w:val="center"/>
                  <w:hideMark/>
                </w:tcPr>
                <w:p w14:paraId="1165E599" w14:textId="77777777" w:rsidR="00424FC2" w:rsidRPr="00501EDB" w:rsidRDefault="00424FC2" w:rsidP="00424FC2">
                  <w:pPr>
                    <w:jc w:val="center"/>
                    <w:rPr>
                      <w:rFonts w:ascii="Times New Roman" w:hAnsi="Times New Roman" w:cs="Times New Roman"/>
                      <w:b/>
                      <w:sz w:val="22"/>
                      <w:szCs w:val="22"/>
                    </w:rPr>
                  </w:pPr>
                </w:p>
              </w:tc>
              <w:tc>
                <w:tcPr>
                  <w:tcW w:w="1008" w:type="dxa"/>
                  <w:vMerge/>
                  <w:tcBorders>
                    <w:left w:val="nil"/>
                    <w:bottom w:val="single" w:sz="12" w:space="0" w:color="auto"/>
                    <w:right w:val="nil"/>
                  </w:tcBorders>
                  <w:noWrap/>
                  <w:vAlign w:val="center"/>
                  <w:hideMark/>
                </w:tcPr>
                <w:p w14:paraId="0D25CA45" w14:textId="77777777" w:rsidR="00424FC2" w:rsidRPr="00501EDB" w:rsidRDefault="00424FC2" w:rsidP="00424FC2">
                  <w:pPr>
                    <w:jc w:val="center"/>
                    <w:rPr>
                      <w:rFonts w:ascii="Times New Roman" w:hAnsi="Times New Roman" w:cs="Times New Roman"/>
                      <w:b/>
                      <w:sz w:val="22"/>
                    </w:rPr>
                  </w:pPr>
                </w:p>
              </w:tc>
              <w:tc>
                <w:tcPr>
                  <w:tcW w:w="1338" w:type="dxa"/>
                  <w:vMerge/>
                  <w:tcBorders>
                    <w:left w:val="nil"/>
                    <w:bottom w:val="single" w:sz="12" w:space="0" w:color="auto"/>
                    <w:right w:val="nil"/>
                  </w:tcBorders>
                  <w:noWrap/>
                  <w:vAlign w:val="center"/>
                  <w:hideMark/>
                </w:tcPr>
                <w:p w14:paraId="7DCD6891" w14:textId="77777777" w:rsidR="00424FC2" w:rsidRPr="00501EDB" w:rsidRDefault="00424FC2" w:rsidP="00424FC2">
                  <w:pPr>
                    <w:jc w:val="center"/>
                    <w:rPr>
                      <w:rFonts w:ascii="Times New Roman" w:hAnsi="Times New Roman" w:cs="Times New Roman"/>
                      <w:b/>
                      <w:sz w:val="22"/>
                    </w:rPr>
                  </w:pPr>
                </w:p>
              </w:tc>
              <w:tc>
                <w:tcPr>
                  <w:tcW w:w="864" w:type="dxa"/>
                  <w:tcBorders>
                    <w:top w:val="nil"/>
                    <w:left w:val="nil"/>
                    <w:bottom w:val="single" w:sz="12" w:space="0" w:color="auto"/>
                    <w:right w:val="nil"/>
                  </w:tcBorders>
                  <w:noWrap/>
                  <w:vAlign w:val="center"/>
                  <w:hideMark/>
                </w:tcPr>
                <w:p w14:paraId="4C318906" w14:textId="77777777" w:rsidR="00424FC2" w:rsidRPr="00501EDB" w:rsidRDefault="00424FC2" w:rsidP="00424FC2">
                  <w:pPr>
                    <w:jc w:val="center"/>
                    <w:rPr>
                      <w:rFonts w:ascii="Times New Roman" w:hAnsi="Times New Roman" w:cs="Times New Roman"/>
                      <w:b/>
                      <w:sz w:val="22"/>
                    </w:rPr>
                  </w:pPr>
                  <w:r w:rsidRPr="00501EDB">
                    <w:rPr>
                      <w:rFonts w:ascii="Times New Roman" w:hAnsi="Times New Roman" w:cs="Times New Roman"/>
                      <w:b/>
                      <w:sz w:val="22"/>
                    </w:rPr>
                    <w:t>2060</w:t>
                  </w:r>
                </w:p>
              </w:tc>
              <w:tc>
                <w:tcPr>
                  <w:tcW w:w="864" w:type="dxa"/>
                  <w:tcBorders>
                    <w:top w:val="nil"/>
                    <w:left w:val="nil"/>
                    <w:bottom w:val="single" w:sz="12" w:space="0" w:color="auto"/>
                    <w:right w:val="nil"/>
                  </w:tcBorders>
                  <w:noWrap/>
                  <w:vAlign w:val="center"/>
                  <w:hideMark/>
                </w:tcPr>
                <w:p w14:paraId="236278E2" w14:textId="77777777" w:rsidR="00424FC2" w:rsidRPr="00501EDB" w:rsidRDefault="00424FC2" w:rsidP="00424FC2">
                  <w:pPr>
                    <w:jc w:val="center"/>
                    <w:rPr>
                      <w:rFonts w:ascii="Times New Roman" w:hAnsi="Times New Roman" w:cs="Times New Roman"/>
                      <w:b/>
                      <w:sz w:val="22"/>
                    </w:rPr>
                  </w:pPr>
                  <w:r w:rsidRPr="00501EDB">
                    <w:rPr>
                      <w:rFonts w:ascii="Times New Roman" w:hAnsi="Times New Roman" w:cs="Times New Roman"/>
                      <w:b/>
                      <w:sz w:val="22"/>
                    </w:rPr>
                    <w:t>2080</w:t>
                  </w:r>
                </w:p>
              </w:tc>
              <w:tc>
                <w:tcPr>
                  <w:tcW w:w="864" w:type="dxa"/>
                  <w:tcBorders>
                    <w:top w:val="nil"/>
                    <w:left w:val="nil"/>
                    <w:bottom w:val="single" w:sz="12" w:space="0" w:color="auto"/>
                    <w:right w:val="nil"/>
                  </w:tcBorders>
                  <w:noWrap/>
                  <w:vAlign w:val="center"/>
                  <w:hideMark/>
                </w:tcPr>
                <w:p w14:paraId="13C43771" w14:textId="77777777" w:rsidR="00424FC2" w:rsidRPr="00501EDB" w:rsidRDefault="00424FC2" w:rsidP="00424FC2">
                  <w:pPr>
                    <w:jc w:val="center"/>
                    <w:rPr>
                      <w:rFonts w:ascii="Times New Roman" w:hAnsi="Times New Roman" w:cs="Times New Roman"/>
                      <w:b/>
                      <w:sz w:val="22"/>
                    </w:rPr>
                  </w:pPr>
                  <w:r w:rsidRPr="00501EDB">
                    <w:rPr>
                      <w:rFonts w:ascii="Times New Roman" w:hAnsi="Times New Roman" w:cs="Times New Roman"/>
                      <w:b/>
                      <w:sz w:val="22"/>
                    </w:rPr>
                    <w:t>2060</w:t>
                  </w:r>
                </w:p>
              </w:tc>
              <w:tc>
                <w:tcPr>
                  <w:tcW w:w="864" w:type="dxa"/>
                  <w:tcBorders>
                    <w:top w:val="nil"/>
                    <w:left w:val="nil"/>
                    <w:bottom w:val="single" w:sz="12" w:space="0" w:color="auto"/>
                    <w:right w:val="nil"/>
                  </w:tcBorders>
                  <w:noWrap/>
                  <w:vAlign w:val="center"/>
                  <w:hideMark/>
                </w:tcPr>
                <w:p w14:paraId="698FAC83" w14:textId="77777777" w:rsidR="00424FC2" w:rsidRPr="00501EDB" w:rsidRDefault="00424FC2" w:rsidP="00424FC2">
                  <w:pPr>
                    <w:jc w:val="center"/>
                    <w:rPr>
                      <w:rFonts w:ascii="Times New Roman" w:hAnsi="Times New Roman" w:cs="Times New Roman"/>
                      <w:b/>
                      <w:sz w:val="22"/>
                    </w:rPr>
                  </w:pPr>
                  <w:r w:rsidRPr="00501EDB">
                    <w:rPr>
                      <w:rFonts w:ascii="Times New Roman" w:hAnsi="Times New Roman" w:cs="Times New Roman"/>
                      <w:b/>
                      <w:sz w:val="22"/>
                    </w:rPr>
                    <w:t>2080</w:t>
                  </w:r>
                </w:p>
              </w:tc>
              <w:tc>
                <w:tcPr>
                  <w:tcW w:w="864" w:type="dxa"/>
                  <w:tcBorders>
                    <w:top w:val="nil"/>
                    <w:left w:val="nil"/>
                    <w:bottom w:val="single" w:sz="12" w:space="0" w:color="auto"/>
                    <w:right w:val="nil"/>
                  </w:tcBorders>
                  <w:noWrap/>
                  <w:vAlign w:val="center"/>
                  <w:hideMark/>
                </w:tcPr>
                <w:p w14:paraId="47D9FBD9" w14:textId="77777777" w:rsidR="00424FC2" w:rsidRPr="00501EDB" w:rsidRDefault="00424FC2" w:rsidP="00424FC2">
                  <w:pPr>
                    <w:jc w:val="center"/>
                    <w:rPr>
                      <w:rFonts w:ascii="Times New Roman" w:hAnsi="Times New Roman" w:cs="Times New Roman"/>
                      <w:b/>
                      <w:sz w:val="22"/>
                    </w:rPr>
                  </w:pPr>
                  <w:r w:rsidRPr="00501EDB">
                    <w:rPr>
                      <w:rFonts w:ascii="Times New Roman" w:hAnsi="Times New Roman" w:cs="Times New Roman"/>
                      <w:b/>
                      <w:sz w:val="22"/>
                    </w:rPr>
                    <w:t>2060</w:t>
                  </w:r>
                </w:p>
              </w:tc>
              <w:tc>
                <w:tcPr>
                  <w:tcW w:w="864" w:type="dxa"/>
                  <w:tcBorders>
                    <w:top w:val="nil"/>
                    <w:left w:val="nil"/>
                    <w:bottom w:val="single" w:sz="12" w:space="0" w:color="auto"/>
                    <w:right w:val="nil"/>
                  </w:tcBorders>
                  <w:noWrap/>
                  <w:vAlign w:val="center"/>
                  <w:hideMark/>
                </w:tcPr>
                <w:p w14:paraId="109FA101" w14:textId="77777777" w:rsidR="00424FC2" w:rsidRPr="00501EDB" w:rsidRDefault="00424FC2" w:rsidP="00424FC2">
                  <w:pPr>
                    <w:jc w:val="center"/>
                    <w:rPr>
                      <w:rFonts w:ascii="Times New Roman" w:hAnsi="Times New Roman" w:cs="Times New Roman"/>
                      <w:b/>
                      <w:sz w:val="22"/>
                    </w:rPr>
                  </w:pPr>
                  <w:r w:rsidRPr="00501EDB">
                    <w:rPr>
                      <w:rFonts w:ascii="Times New Roman" w:hAnsi="Times New Roman" w:cs="Times New Roman"/>
                      <w:b/>
                      <w:sz w:val="22"/>
                    </w:rPr>
                    <w:t>2080</w:t>
                  </w:r>
                </w:p>
              </w:tc>
              <w:tc>
                <w:tcPr>
                  <w:tcW w:w="864" w:type="dxa"/>
                  <w:tcBorders>
                    <w:top w:val="nil"/>
                    <w:left w:val="nil"/>
                    <w:bottom w:val="single" w:sz="12" w:space="0" w:color="auto"/>
                    <w:right w:val="nil"/>
                  </w:tcBorders>
                  <w:noWrap/>
                  <w:vAlign w:val="center"/>
                  <w:hideMark/>
                </w:tcPr>
                <w:p w14:paraId="56F06FCA" w14:textId="77777777" w:rsidR="00424FC2" w:rsidRPr="00501EDB" w:rsidRDefault="00424FC2" w:rsidP="00424FC2">
                  <w:pPr>
                    <w:jc w:val="center"/>
                    <w:rPr>
                      <w:rFonts w:ascii="Times New Roman" w:hAnsi="Times New Roman" w:cs="Times New Roman"/>
                      <w:b/>
                      <w:sz w:val="22"/>
                    </w:rPr>
                  </w:pPr>
                  <w:r w:rsidRPr="00501EDB">
                    <w:rPr>
                      <w:rFonts w:ascii="Times New Roman" w:hAnsi="Times New Roman" w:cs="Times New Roman"/>
                      <w:b/>
                      <w:sz w:val="22"/>
                    </w:rPr>
                    <w:t>2060</w:t>
                  </w:r>
                </w:p>
              </w:tc>
              <w:tc>
                <w:tcPr>
                  <w:tcW w:w="864" w:type="dxa"/>
                  <w:tcBorders>
                    <w:top w:val="nil"/>
                    <w:left w:val="nil"/>
                    <w:bottom w:val="single" w:sz="12" w:space="0" w:color="auto"/>
                    <w:right w:val="nil"/>
                  </w:tcBorders>
                  <w:noWrap/>
                  <w:vAlign w:val="center"/>
                  <w:hideMark/>
                </w:tcPr>
                <w:p w14:paraId="60FD7CB6" w14:textId="77777777" w:rsidR="00424FC2" w:rsidRPr="00501EDB" w:rsidRDefault="00424FC2" w:rsidP="00424FC2">
                  <w:pPr>
                    <w:jc w:val="center"/>
                    <w:rPr>
                      <w:rFonts w:ascii="Times New Roman" w:hAnsi="Times New Roman" w:cs="Times New Roman"/>
                      <w:b/>
                      <w:sz w:val="22"/>
                    </w:rPr>
                  </w:pPr>
                  <w:r w:rsidRPr="00501EDB">
                    <w:rPr>
                      <w:rFonts w:ascii="Times New Roman" w:hAnsi="Times New Roman" w:cs="Times New Roman"/>
                      <w:b/>
                      <w:sz w:val="22"/>
                    </w:rPr>
                    <w:t>2080</w:t>
                  </w:r>
                </w:p>
              </w:tc>
            </w:tr>
            <w:tr w:rsidR="00424FC2" w:rsidRPr="00501EDB" w14:paraId="7D1E1A5B" w14:textId="77777777" w:rsidTr="00424FC2">
              <w:trPr>
                <w:trHeight w:val="298"/>
              </w:trPr>
              <w:tc>
                <w:tcPr>
                  <w:tcW w:w="3289" w:type="dxa"/>
                  <w:tcBorders>
                    <w:top w:val="single" w:sz="12" w:space="0" w:color="auto"/>
                    <w:left w:val="nil"/>
                    <w:right w:val="nil"/>
                  </w:tcBorders>
                  <w:noWrap/>
                  <w:vAlign w:val="center"/>
                  <w:hideMark/>
                </w:tcPr>
                <w:p w14:paraId="3E303952" w14:textId="77777777" w:rsidR="00424FC2" w:rsidRPr="00501EDB" w:rsidRDefault="00424FC2" w:rsidP="00424FC2">
                  <w:pPr>
                    <w:jc w:val="center"/>
                    <w:rPr>
                      <w:rFonts w:ascii="Times New Roman" w:hAnsi="Times New Roman" w:cs="Times New Roman"/>
                      <w:sz w:val="22"/>
                      <w:szCs w:val="22"/>
                    </w:rPr>
                  </w:pPr>
                  <w:r w:rsidRPr="00501EDB">
                    <w:rPr>
                      <w:rFonts w:ascii="Times New Roman" w:hAnsi="Times New Roman" w:cs="Times New Roman"/>
                      <w:sz w:val="22"/>
                      <w:szCs w:val="22"/>
                    </w:rPr>
                    <w:t>Pinyon-juniper woodland</w:t>
                  </w:r>
                </w:p>
              </w:tc>
              <w:tc>
                <w:tcPr>
                  <w:tcW w:w="1008" w:type="dxa"/>
                  <w:tcBorders>
                    <w:top w:val="single" w:sz="12" w:space="0" w:color="auto"/>
                    <w:left w:val="nil"/>
                    <w:right w:val="nil"/>
                  </w:tcBorders>
                  <w:noWrap/>
                  <w:vAlign w:val="center"/>
                  <w:hideMark/>
                </w:tcPr>
                <w:p w14:paraId="5B13DB2D" w14:textId="5527E9C6"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2</w:t>
                  </w:r>
                </w:p>
              </w:tc>
              <w:tc>
                <w:tcPr>
                  <w:tcW w:w="1338" w:type="dxa"/>
                  <w:tcBorders>
                    <w:top w:val="single" w:sz="12" w:space="0" w:color="auto"/>
                    <w:left w:val="nil"/>
                    <w:right w:val="nil"/>
                  </w:tcBorders>
                  <w:noWrap/>
                  <w:vAlign w:val="center"/>
                  <w:hideMark/>
                </w:tcPr>
                <w:p w14:paraId="23CC25C4" w14:textId="77954C9E"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0.3</w:t>
                  </w:r>
                </w:p>
              </w:tc>
              <w:tc>
                <w:tcPr>
                  <w:tcW w:w="864" w:type="dxa"/>
                  <w:tcBorders>
                    <w:top w:val="single" w:sz="12" w:space="0" w:color="auto"/>
                    <w:left w:val="nil"/>
                    <w:right w:val="nil"/>
                  </w:tcBorders>
                  <w:noWrap/>
                  <w:vAlign w:val="center"/>
                  <w:hideMark/>
                </w:tcPr>
                <w:p w14:paraId="69D19090" w14:textId="60A26A2E" w:rsidR="00424FC2" w:rsidRPr="00501EDB" w:rsidRDefault="00424FC2" w:rsidP="00424FC2">
                  <w:pPr>
                    <w:jc w:val="center"/>
                    <w:rPr>
                      <w:rFonts w:ascii="Times New Roman" w:hAnsi="Times New Roman" w:cs="Times New Roman"/>
                      <w:sz w:val="16"/>
                      <w:szCs w:val="16"/>
                    </w:rPr>
                  </w:pPr>
                  <w:r w:rsidRPr="00501EDB">
                    <w:rPr>
                      <w:rFonts w:ascii="Times New Roman" w:hAnsi="Times New Roman" w:cs="Times New Roman"/>
                      <w:sz w:val="16"/>
                      <w:szCs w:val="16"/>
                    </w:rPr>
                    <w:t>2.3</w:t>
                  </w:r>
                </w:p>
              </w:tc>
              <w:tc>
                <w:tcPr>
                  <w:tcW w:w="864" w:type="dxa"/>
                  <w:tcBorders>
                    <w:top w:val="single" w:sz="12" w:space="0" w:color="auto"/>
                    <w:left w:val="nil"/>
                    <w:right w:val="nil"/>
                  </w:tcBorders>
                  <w:noWrap/>
                  <w:vAlign w:val="center"/>
                  <w:hideMark/>
                </w:tcPr>
                <w:p w14:paraId="27A3E5A4" w14:textId="41A1A0D8" w:rsidR="00424FC2" w:rsidRPr="00501EDB" w:rsidRDefault="00424FC2" w:rsidP="00424FC2">
                  <w:pPr>
                    <w:jc w:val="center"/>
                    <w:rPr>
                      <w:rFonts w:ascii="Times New Roman" w:hAnsi="Times New Roman" w:cs="Times New Roman"/>
                      <w:sz w:val="16"/>
                      <w:szCs w:val="16"/>
                    </w:rPr>
                  </w:pPr>
                  <w:r w:rsidRPr="00501EDB">
                    <w:rPr>
                      <w:rFonts w:ascii="Times New Roman" w:hAnsi="Times New Roman" w:cs="Times New Roman"/>
                      <w:sz w:val="16"/>
                      <w:szCs w:val="16"/>
                    </w:rPr>
                    <w:t>2.3</w:t>
                  </w:r>
                </w:p>
              </w:tc>
              <w:tc>
                <w:tcPr>
                  <w:tcW w:w="864" w:type="dxa"/>
                  <w:tcBorders>
                    <w:top w:val="single" w:sz="12" w:space="0" w:color="auto"/>
                    <w:left w:val="nil"/>
                    <w:right w:val="nil"/>
                  </w:tcBorders>
                  <w:noWrap/>
                  <w:vAlign w:val="center"/>
                  <w:hideMark/>
                </w:tcPr>
                <w:p w14:paraId="55AD8BAF" w14:textId="6E40E4D2" w:rsidR="00424FC2" w:rsidRPr="00501EDB" w:rsidRDefault="00424FC2" w:rsidP="00424FC2">
                  <w:pPr>
                    <w:jc w:val="center"/>
                    <w:rPr>
                      <w:rFonts w:ascii="Times New Roman" w:hAnsi="Times New Roman" w:cs="Times New Roman"/>
                      <w:sz w:val="16"/>
                      <w:szCs w:val="16"/>
                    </w:rPr>
                  </w:pPr>
                  <w:r w:rsidRPr="00501EDB">
                    <w:rPr>
                      <w:rFonts w:ascii="Times New Roman" w:hAnsi="Times New Roman" w:cs="Times New Roman"/>
                      <w:sz w:val="16"/>
                      <w:szCs w:val="16"/>
                    </w:rPr>
                    <w:t>2.3</w:t>
                  </w:r>
                </w:p>
              </w:tc>
              <w:tc>
                <w:tcPr>
                  <w:tcW w:w="864" w:type="dxa"/>
                  <w:tcBorders>
                    <w:top w:val="single" w:sz="12" w:space="0" w:color="auto"/>
                    <w:left w:val="nil"/>
                    <w:right w:val="nil"/>
                  </w:tcBorders>
                  <w:noWrap/>
                  <w:vAlign w:val="center"/>
                  <w:hideMark/>
                </w:tcPr>
                <w:p w14:paraId="7DD4A0DF" w14:textId="29FF4848" w:rsidR="00424FC2" w:rsidRPr="00501EDB" w:rsidRDefault="00424FC2" w:rsidP="00424FC2">
                  <w:pPr>
                    <w:jc w:val="center"/>
                    <w:rPr>
                      <w:rFonts w:ascii="Times New Roman" w:hAnsi="Times New Roman" w:cs="Times New Roman"/>
                      <w:sz w:val="16"/>
                      <w:szCs w:val="16"/>
                    </w:rPr>
                  </w:pPr>
                  <w:r w:rsidRPr="00501EDB">
                    <w:rPr>
                      <w:rFonts w:ascii="Times New Roman" w:hAnsi="Times New Roman" w:cs="Times New Roman"/>
                      <w:sz w:val="16"/>
                      <w:szCs w:val="16"/>
                    </w:rPr>
                    <w:t>2.3</w:t>
                  </w:r>
                </w:p>
              </w:tc>
              <w:tc>
                <w:tcPr>
                  <w:tcW w:w="864" w:type="dxa"/>
                  <w:tcBorders>
                    <w:top w:val="single" w:sz="12" w:space="0" w:color="auto"/>
                    <w:left w:val="nil"/>
                    <w:right w:val="nil"/>
                  </w:tcBorders>
                  <w:noWrap/>
                  <w:vAlign w:val="center"/>
                  <w:hideMark/>
                </w:tcPr>
                <w:p w14:paraId="612C8538" w14:textId="19B61F4F" w:rsidR="00424FC2" w:rsidRPr="00501EDB" w:rsidRDefault="00424FC2" w:rsidP="00424FC2">
                  <w:pPr>
                    <w:jc w:val="center"/>
                    <w:rPr>
                      <w:rFonts w:ascii="Times New Roman" w:hAnsi="Times New Roman" w:cs="Times New Roman"/>
                      <w:sz w:val="16"/>
                      <w:szCs w:val="16"/>
                    </w:rPr>
                  </w:pPr>
                  <w:r w:rsidRPr="00501EDB">
                    <w:rPr>
                      <w:rFonts w:ascii="Times New Roman" w:hAnsi="Times New Roman" w:cs="Times New Roman"/>
                      <w:sz w:val="16"/>
                      <w:szCs w:val="16"/>
                    </w:rPr>
                    <w:t>2.4</w:t>
                  </w:r>
                </w:p>
              </w:tc>
              <w:tc>
                <w:tcPr>
                  <w:tcW w:w="864" w:type="dxa"/>
                  <w:tcBorders>
                    <w:top w:val="single" w:sz="12" w:space="0" w:color="auto"/>
                    <w:left w:val="nil"/>
                    <w:right w:val="nil"/>
                  </w:tcBorders>
                  <w:noWrap/>
                  <w:vAlign w:val="center"/>
                  <w:hideMark/>
                </w:tcPr>
                <w:p w14:paraId="03FF9914" w14:textId="603DC7C8" w:rsidR="00424FC2" w:rsidRPr="00501EDB" w:rsidRDefault="00424FC2" w:rsidP="00424FC2">
                  <w:pPr>
                    <w:jc w:val="center"/>
                    <w:rPr>
                      <w:rFonts w:ascii="Times New Roman" w:hAnsi="Times New Roman" w:cs="Times New Roman"/>
                      <w:sz w:val="16"/>
                      <w:szCs w:val="16"/>
                    </w:rPr>
                  </w:pPr>
                  <w:r w:rsidRPr="00501EDB">
                    <w:rPr>
                      <w:rFonts w:ascii="Times New Roman" w:hAnsi="Times New Roman" w:cs="Times New Roman"/>
                      <w:sz w:val="16"/>
                      <w:szCs w:val="16"/>
                    </w:rPr>
                    <w:t>2.4</w:t>
                  </w:r>
                </w:p>
              </w:tc>
              <w:tc>
                <w:tcPr>
                  <w:tcW w:w="864" w:type="dxa"/>
                  <w:tcBorders>
                    <w:top w:val="single" w:sz="12" w:space="0" w:color="auto"/>
                    <w:left w:val="nil"/>
                    <w:right w:val="nil"/>
                  </w:tcBorders>
                  <w:noWrap/>
                  <w:vAlign w:val="center"/>
                  <w:hideMark/>
                </w:tcPr>
                <w:p w14:paraId="7FA03EAC" w14:textId="7C79C975" w:rsidR="00424FC2" w:rsidRPr="00501EDB" w:rsidRDefault="00424FC2" w:rsidP="00424FC2">
                  <w:pPr>
                    <w:jc w:val="center"/>
                    <w:rPr>
                      <w:rFonts w:ascii="Times New Roman" w:hAnsi="Times New Roman" w:cs="Times New Roman"/>
                      <w:sz w:val="16"/>
                      <w:szCs w:val="16"/>
                    </w:rPr>
                  </w:pPr>
                  <w:r w:rsidRPr="00501EDB">
                    <w:rPr>
                      <w:rFonts w:ascii="Times New Roman" w:hAnsi="Times New Roman" w:cs="Times New Roman"/>
                      <w:sz w:val="16"/>
                      <w:szCs w:val="16"/>
                    </w:rPr>
                    <w:t>2.3</w:t>
                  </w:r>
                </w:p>
              </w:tc>
              <w:tc>
                <w:tcPr>
                  <w:tcW w:w="864" w:type="dxa"/>
                  <w:tcBorders>
                    <w:top w:val="single" w:sz="12" w:space="0" w:color="auto"/>
                    <w:left w:val="nil"/>
                    <w:right w:val="nil"/>
                  </w:tcBorders>
                  <w:noWrap/>
                  <w:vAlign w:val="center"/>
                  <w:hideMark/>
                </w:tcPr>
                <w:p w14:paraId="41914558" w14:textId="19116EE7" w:rsidR="00424FC2" w:rsidRPr="00501EDB" w:rsidRDefault="00424FC2" w:rsidP="00424FC2">
                  <w:pPr>
                    <w:jc w:val="center"/>
                    <w:rPr>
                      <w:rFonts w:ascii="Times New Roman" w:hAnsi="Times New Roman" w:cs="Times New Roman"/>
                      <w:sz w:val="16"/>
                      <w:szCs w:val="16"/>
                    </w:rPr>
                  </w:pPr>
                  <w:r w:rsidRPr="00501EDB">
                    <w:rPr>
                      <w:rFonts w:ascii="Times New Roman" w:hAnsi="Times New Roman" w:cs="Times New Roman"/>
                      <w:sz w:val="16"/>
                      <w:szCs w:val="16"/>
                    </w:rPr>
                    <w:t>2.3</w:t>
                  </w:r>
                </w:p>
              </w:tc>
            </w:tr>
            <w:tr w:rsidR="00424FC2" w:rsidRPr="00501EDB" w14:paraId="716AB2DB" w14:textId="77777777" w:rsidTr="00424FC2">
              <w:trPr>
                <w:trHeight w:val="298"/>
              </w:trPr>
              <w:tc>
                <w:tcPr>
                  <w:tcW w:w="3289" w:type="dxa"/>
                  <w:tcBorders>
                    <w:left w:val="nil"/>
                    <w:right w:val="nil"/>
                  </w:tcBorders>
                  <w:noWrap/>
                  <w:vAlign w:val="center"/>
                  <w:hideMark/>
                </w:tcPr>
                <w:p w14:paraId="06E609A7" w14:textId="77777777" w:rsidR="00424FC2" w:rsidRPr="00501EDB" w:rsidRDefault="00424FC2" w:rsidP="00424FC2">
                  <w:pPr>
                    <w:jc w:val="center"/>
                    <w:rPr>
                      <w:rFonts w:ascii="Times New Roman" w:hAnsi="Times New Roman" w:cs="Times New Roman"/>
                      <w:sz w:val="22"/>
                      <w:szCs w:val="22"/>
                    </w:rPr>
                  </w:pPr>
                  <w:r w:rsidRPr="00501EDB">
                    <w:rPr>
                      <w:rFonts w:ascii="Times New Roman" w:hAnsi="Times New Roman" w:cs="Times New Roman"/>
                      <w:sz w:val="22"/>
                      <w:szCs w:val="22"/>
                    </w:rPr>
                    <w:t>Mixed montane forest</w:t>
                  </w:r>
                </w:p>
              </w:tc>
              <w:tc>
                <w:tcPr>
                  <w:tcW w:w="1008" w:type="dxa"/>
                  <w:tcBorders>
                    <w:left w:val="nil"/>
                    <w:right w:val="nil"/>
                  </w:tcBorders>
                  <w:noWrap/>
                  <w:vAlign w:val="center"/>
                  <w:hideMark/>
                </w:tcPr>
                <w:p w14:paraId="420CF10F" w14:textId="3A11EF59"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1,684</w:t>
                  </w:r>
                </w:p>
              </w:tc>
              <w:tc>
                <w:tcPr>
                  <w:tcW w:w="1338" w:type="dxa"/>
                  <w:tcBorders>
                    <w:left w:val="nil"/>
                    <w:right w:val="nil"/>
                  </w:tcBorders>
                  <w:noWrap/>
                  <w:vAlign w:val="center"/>
                  <w:hideMark/>
                </w:tcPr>
                <w:p w14:paraId="0588986E" w14:textId="7D751E32"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240.1</w:t>
                  </w:r>
                </w:p>
              </w:tc>
              <w:tc>
                <w:tcPr>
                  <w:tcW w:w="864" w:type="dxa"/>
                  <w:tcBorders>
                    <w:left w:val="nil"/>
                    <w:right w:val="nil"/>
                  </w:tcBorders>
                  <w:noWrap/>
                  <w:vAlign w:val="center"/>
                  <w:hideMark/>
                </w:tcPr>
                <w:p w14:paraId="644C6E7A" w14:textId="1F322B22" w:rsidR="00424FC2" w:rsidRPr="00501EDB" w:rsidRDefault="00424FC2" w:rsidP="00424FC2">
                  <w:pPr>
                    <w:jc w:val="center"/>
                    <w:rPr>
                      <w:rFonts w:ascii="Times New Roman" w:hAnsi="Times New Roman" w:cs="Times New Roman"/>
                      <w:sz w:val="16"/>
                      <w:szCs w:val="16"/>
                    </w:rPr>
                  </w:pPr>
                  <w:r w:rsidRPr="00501EDB">
                    <w:rPr>
                      <w:rFonts w:ascii="Times New Roman" w:hAnsi="Times New Roman" w:cs="Times New Roman"/>
                      <w:sz w:val="16"/>
                      <w:szCs w:val="16"/>
                    </w:rPr>
                    <w:t>424.9</w:t>
                  </w:r>
                </w:p>
              </w:tc>
              <w:tc>
                <w:tcPr>
                  <w:tcW w:w="864" w:type="dxa"/>
                  <w:tcBorders>
                    <w:left w:val="nil"/>
                    <w:right w:val="nil"/>
                  </w:tcBorders>
                  <w:noWrap/>
                  <w:vAlign w:val="center"/>
                  <w:hideMark/>
                </w:tcPr>
                <w:p w14:paraId="63373933" w14:textId="364C061F" w:rsidR="00424FC2" w:rsidRPr="00501EDB" w:rsidRDefault="00424FC2" w:rsidP="00424FC2">
                  <w:pPr>
                    <w:jc w:val="center"/>
                    <w:rPr>
                      <w:rFonts w:ascii="Times New Roman" w:hAnsi="Times New Roman" w:cs="Times New Roman"/>
                      <w:sz w:val="16"/>
                      <w:szCs w:val="16"/>
                    </w:rPr>
                  </w:pPr>
                  <w:r w:rsidRPr="00501EDB">
                    <w:rPr>
                      <w:rFonts w:ascii="Times New Roman" w:hAnsi="Times New Roman" w:cs="Times New Roman"/>
                      <w:sz w:val="16"/>
                      <w:szCs w:val="16"/>
                    </w:rPr>
                    <w:t>513.5</w:t>
                  </w:r>
                </w:p>
              </w:tc>
              <w:tc>
                <w:tcPr>
                  <w:tcW w:w="864" w:type="dxa"/>
                  <w:tcBorders>
                    <w:left w:val="nil"/>
                    <w:right w:val="nil"/>
                  </w:tcBorders>
                  <w:noWrap/>
                  <w:vAlign w:val="center"/>
                  <w:hideMark/>
                </w:tcPr>
                <w:p w14:paraId="589A5588" w14:textId="45507106" w:rsidR="00424FC2" w:rsidRPr="00501EDB" w:rsidRDefault="00424FC2" w:rsidP="00424FC2">
                  <w:pPr>
                    <w:jc w:val="center"/>
                    <w:rPr>
                      <w:rFonts w:ascii="Times New Roman" w:hAnsi="Times New Roman" w:cs="Times New Roman"/>
                      <w:sz w:val="16"/>
                      <w:szCs w:val="16"/>
                    </w:rPr>
                  </w:pPr>
                  <w:r w:rsidRPr="00501EDB">
                    <w:rPr>
                      <w:rFonts w:ascii="Times New Roman" w:hAnsi="Times New Roman" w:cs="Times New Roman"/>
                      <w:sz w:val="16"/>
                      <w:szCs w:val="16"/>
                    </w:rPr>
                    <w:t>863.1</w:t>
                  </w:r>
                </w:p>
              </w:tc>
              <w:tc>
                <w:tcPr>
                  <w:tcW w:w="864" w:type="dxa"/>
                  <w:tcBorders>
                    <w:left w:val="nil"/>
                    <w:right w:val="nil"/>
                  </w:tcBorders>
                  <w:noWrap/>
                  <w:vAlign w:val="center"/>
                  <w:hideMark/>
                </w:tcPr>
                <w:p w14:paraId="33D033D9" w14:textId="16A3BBB1" w:rsidR="00424FC2" w:rsidRPr="00501EDB" w:rsidRDefault="00424FC2" w:rsidP="00424FC2">
                  <w:pPr>
                    <w:jc w:val="center"/>
                    <w:rPr>
                      <w:rFonts w:ascii="Times New Roman" w:hAnsi="Times New Roman" w:cs="Times New Roman"/>
                      <w:sz w:val="16"/>
                      <w:szCs w:val="16"/>
                    </w:rPr>
                  </w:pPr>
                  <w:r w:rsidRPr="00501EDB">
                    <w:rPr>
                      <w:rFonts w:ascii="Times New Roman" w:hAnsi="Times New Roman" w:cs="Times New Roman"/>
                      <w:sz w:val="16"/>
                      <w:szCs w:val="16"/>
                    </w:rPr>
                    <w:t>1,018.1</w:t>
                  </w:r>
                </w:p>
              </w:tc>
              <w:tc>
                <w:tcPr>
                  <w:tcW w:w="864" w:type="dxa"/>
                  <w:tcBorders>
                    <w:left w:val="nil"/>
                    <w:right w:val="nil"/>
                  </w:tcBorders>
                  <w:noWrap/>
                  <w:vAlign w:val="center"/>
                  <w:hideMark/>
                </w:tcPr>
                <w:p w14:paraId="5561E5D2" w14:textId="791279BA" w:rsidR="00424FC2" w:rsidRPr="00501EDB" w:rsidRDefault="00424FC2" w:rsidP="00424FC2">
                  <w:pPr>
                    <w:jc w:val="center"/>
                    <w:rPr>
                      <w:rFonts w:ascii="Times New Roman" w:hAnsi="Times New Roman" w:cs="Times New Roman"/>
                      <w:sz w:val="16"/>
                      <w:szCs w:val="16"/>
                    </w:rPr>
                  </w:pPr>
                  <w:r w:rsidRPr="00501EDB">
                    <w:rPr>
                      <w:rFonts w:ascii="Times New Roman" w:hAnsi="Times New Roman" w:cs="Times New Roman"/>
                      <w:sz w:val="16"/>
                      <w:szCs w:val="16"/>
                    </w:rPr>
                    <w:t>935.7</w:t>
                  </w:r>
                </w:p>
              </w:tc>
              <w:tc>
                <w:tcPr>
                  <w:tcW w:w="864" w:type="dxa"/>
                  <w:tcBorders>
                    <w:left w:val="nil"/>
                    <w:right w:val="nil"/>
                  </w:tcBorders>
                  <w:noWrap/>
                  <w:vAlign w:val="center"/>
                  <w:hideMark/>
                </w:tcPr>
                <w:p w14:paraId="27BA88E6" w14:textId="030AAC3B" w:rsidR="00424FC2" w:rsidRPr="00501EDB" w:rsidRDefault="00424FC2" w:rsidP="00424FC2">
                  <w:pPr>
                    <w:jc w:val="center"/>
                    <w:rPr>
                      <w:rFonts w:ascii="Times New Roman" w:hAnsi="Times New Roman" w:cs="Times New Roman"/>
                      <w:sz w:val="16"/>
                      <w:szCs w:val="16"/>
                    </w:rPr>
                  </w:pPr>
                  <w:r w:rsidRPr="00501EDB">
                    <w:rPr>
                      <w:rFonts w:ascii="Times New Roman" w:hAnsi="Times New Roman" w:cs="Times New Roman"/>
                      <w:sz w:val="16"/>
                      <w:szCs w:val="16"/>
                    </w:rPr>
                    <w:t>1,252.9</w:t>
                  </w:r>
                </w:p>
              </w:tc>
              <w:tc>
                <w:tcPr>
                  <w:tcW w:w="864" w:type="dxa"/>
                  <w:tcBorders>
                    <w:left w:val="nil"/>
                    <w:right w:val="nil"/>
                  </w:tcBorders>
                  <w:noWrap/>
                  <w:vAlign w:val="center"/>
                  <w:hideMark/>
                </w:tcPr>
                <w:p w14:paraId="3A22B0B4" w14:textId="3D2986D4" w:rsidR="00424FC2" w:rsidRPr="00501EDB" w:rsidRDefault="00424FC2" w:rsidP="00424FC2">
                  <w:pPr>
                    <w:jc w:val="center"/>
                    <w:rPr>
                      <w:rFonts w:ascii="Times New Roman" w:hAnsi="Times New Roman" w:cs="Times New Roman"/>
                      <w:sz w:val="16"/>
                      <w:szCs w:val="16"/>
                    </w:rPr>
                  </w:pPr>
                  <w:r w:rsidRPr="00501EDB">
                    <w:rPr>
                      <w:rFonts w:ascii="Times New Roman" w:hAnsi="Times New Roman" w:cs="Times New Roman"/>
                      <w:sz w:val="16"/>
                      <w:szCs w:val="16"/>
                    </w:rPr>
                    <w:t>1,314.2</w:t>
                  </w:r>
                </w:p>
              </w:tc>
              <w:tc>
                <w:tcPr>
                  <w:tcW w:w="864" w:type="dxa"/>
                  <w:tcBorders>
                    <w:left w:val="nil"/>
                    <w:right w:val="nil"/>
                  </w:tcBorders>
                  <w:noWrap/>
                  <w:vAlign w:val="center"/>
                  <w:hideMark/>
                </w:tcPr>
                <w:p w14:paraId="5FE1B85D" w14:textId="3F9353EC" w:rsidR="00424FC2" w:rsidRPr="00501EDB" w:rsidRDefault="00424FC2" w:rsidP="00424FC2">
                  <w:pPr>
                    <w:jc w:val="center"/>
                    <w:rPr>
                      <w:rFonts w:ascii="Times New Roman" w:hAnsi="Times New Roman" w:cs="Times New Roman"/>
                      <w:sz w:val="16"/>
                      <w:szCs w:val="16"/>
                    </w:rPr>
                  </w:pPr>
                  <w:r w:rsidRPr="00501EDB">
                    <w:rPr>
                      <w:rFonts w:ascii="Times New Roman" w:hAnsi="Times New Roman" w:cs="Times New Roman"/>
                      <w:sz w:val="16"/>
                      <w:szCs w:val="16"/>
                    </w:rPr>
                    <w:t>1,603.3</w:t>
                  </w:r>
                </w:p>
              </w:tc>
            </w:tr>
            <w:tr w:rsidR="00424FC2" w:rsidRPr="00501EDB" w14:paraId="666E68B9" w14:textId="77777777" w:rsidTr="00424FC2">
              <w:trPr>
                <w:trHeight w:val="298"/>
              </w:trPr>
              <w:tc>
                <w:tcPr>
                  <w:tcW w:w="3289" w:type="dxa"/>
                  <w:tcBorders>
                    <w:left w:val="nil"/>
                    <w:right w:val="nil"/>
                  </w:tcBorders>
                  <w:noWrap/>
                  <w:vAlign w:val="center"/>
                  <w:hideMark/>
                </w:tcPr>
                <w:p w14:paraId="255C6B0E" w14:textId="77777777" w:rsidR="00424FC2" w:rsidRPr="00501EDB" w:rsidRDefault="00424FC2" w:rsidP="00424FC2">
                  <w:pPr>
                    <w:jc w:val="center"/>
                    <w:rPr>
                      <w:rFonts w:ascii="Times New Roman" w:hAnsi="Times New Roman" w:cs="Times New Roman"/>
                      <w:sz w:val="22"/>
                      <w:szCs w:val="22"/>
                    </w:rPr>
                  </w:pPr>
                  <w:r w:rsidRPr="00501EDB">
                    <w:rPr>
                      <w:rFonts w:ascii="Times New Roman" w:hAnsi="Times New Roman" w:cs="Times New Roman"/>
                      <w:sz w:val="22"/>
                      <w:szCs w:val="22"/>
                    </w:rPr>
                    <w:t>Ponderosa / Jeffrey pine forest</w:t>
                  </w:r>
                </w:p>
              </w:tc>
              <w:tc>
                <w:tcPr>
                  <w:tcW w:w="1008" w:type="dxa"/>
                  <w:tcBorders>
                    <w:left w:val="nil"/>
                    <w:right w:val="nil"/>
                  </w:tcBorders>
                  <w:noWrap/>
                  <w:vAlign w:val="center"/>
                  <w:hideMark/>
                </w:tcPr>
                <w:p w14:paraId="6583B659" w14:textId="560D9F50"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35</w:t>
                  </w:r>
                </w:p>
              </w:tc>
              <w:tc>
                <w:tcPr>
                  <w:tcW w:w="1338" w:type="dxa"/>
                  <w:tcBorders>
                    <w:left w:val="nil"/>
                    <w:right w:val="nil"/>
                  </w:tcBorders>
                  <w:noWrap/>
                  <w:vAlign w:val="center"/>
                  <w:hideMark/>
                </w:tcPr>
                <w:p w14:paraId="08F7725D" w14:textId="626A2BF6"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5.0</w:t>
                  </w:r>
                </w:p>
              </w:tc>
              <w:tc>
                <w:tcPr>
                  <w:tcW w:w="864" w:type="dxa"/>
                  <w:tcBorders>
                    <w:left w:val="nil"/>
                    <w:right w:val="nil"/>
                  </w:tcBorders>
                  <w:noWrap/>
                  <w:vAlign w:val="center"/>
                  <w:hideMark/>
                </w:tcPr>
                <w:p w14:paraId="17EB2132" w14:textId="40CC732D" w:rsidR="00424FC2" w:rsidRPr="00501EDB" w:rsidRDefault="00424FC2" w:rsidP="00424FC2">
                  <w:pPr>
                    <w:jc w:val="center"/>
                    <w:rPr>
                      <w:rFonts w:ascii="Times New Roman" w:hAnsi="Times New Roman" w:cs="Times New Roman"/>
                      <w:sz w:val="16"/>
                      <w:szCs w:val="16"/>
                    </w:rPr>
                  </w:pPr>
                  <w:r w:rsidRPr="00501EDB">
                    <w:rPr>
                      <w:rFonts w:ascii="Times New Roman" w:hAnsi="Times New Roman" w:cs="Times New Roman"/>
                      <w:sz w:val="16"/>
                      <w:szCs w:val="16"/>
                    </w:rPr>
                    <w:t>31.8</w:t>
                  </w:r>
                </w:p>
              </w:tc>
              <w:tc>
                <w:tcPr>
                  <w:tcW w:w="864" w:type="dxa"/>
                  <w:tcBorders>
                    <w:left w:val="nil"/>
                    <w:right w:val="nil"/>
                  </w:tcBorders>
                  <w:noWrap/>
                  <w:vAlign w:val="center"/>
                  <w:hideMark/>
                </w:tcPr>
                <w:p w14:paraId="3265329D" w14:textId="78CABF1F" w:rsidR="00424FC2" w:rsidRPr="00501EDB" w:rsidRDefault="00424FC2" w:rsidP="00424FC2">
                  <w:pPr>
                    <w:jc w:val="center"/>
                    <w:rPr>
                      <w:rFonts w:ascii="Times New Roman" w:hAnsi="Times New Roman" w:cs="Times New Roman"/>
                      <w:sz w:val="16"/>
                      <w:szCs w:val="16"/>
                    </w:rPr>
                  </w:pPr>
                  <w:r w:rsidRPr="00501EDB">
                    <w:rPr>
                      <w:rFonts w:ascii="Times New Roman" w:hAnsi="Times New Roman" w:cs="Times New Roman"/>
                      <w:sz w:val="16"/>
                      <w:szCs w:val="16"/>
                    </w:rPr>
                    <w:t>32.0</w:t>
                  </w:r>
                </w:p>
              </w:tc>
              <w:tc>
                <w:tcPr>
                  <w:tcW w:w="864" w:type="dxa"/>
                  <w:tcBorders>
                    <w:left w:val="nil"/>
                    <w:right w:val="nil"/>
                  </w:tcBorders>
                  <w:noWrap/>
                  <w:vAlign w:val="center"/>
                  <w:hideMark/>
                </w:tcPr>
                <w:p w14:paraId="6F537465" w14:textId="174C8291" w:rsidR="00424FC2" w:rsidRPr="00501EDB" w:rsidRDefault="00424FC2" w:rsidP="00424FC2">
                  <w:pPr>
                    <w:jc w:val="center"/>
                    <w:rPr>
                      <w:rFonts w:ascii="Times New Roman" w:hAnsi="Times New Roman" w:cs="Times New Roman"/>
                      <w:sz w:val="16"/>
                      <w:szCs w:val="16"/>
                    </w:rPr>
                  </w:pPr>
                  <w:r w:rsidRPr="00501EDB">
                    <w:rPr>
                      <w:rFonts w:ascii="Times New Roman" w:hAnsi="Times New Roman" w:cs="Times New Roman"/>
                      <w:sz w:val="16"/>
                      <w:szCs w:val="16"/>
                    </w:rPr>
                    <w:t>34.5</w:t>
                  </w:r>
                </w:p>
              </w:tc>
              <w:tc>
                <w:tcPr>
                  <w:tcW w:w="864" w:type="dxa"/>
                  <w:tcBorders>
                    <w:left w:val="nil"/>
                    <w:right w:val="nil"/>
                  </w:tcBorders>
                  <w:noWrap/>
                  <w:vAlign w:val="center"/>
                  <w:hideMark/>
                </w:tcPr>
                <w:p w14:paraId="6FA52BD8" w14:textId="5722DB48" w:rsidR="00424FC2" w:rsidRPr="00501EDB" w:rsidRDefault="00424FC2" w:rsidP="00424FC2">
                  <w:pPr>
                    <w:jc w:val="center"/>
                    <w:rPr>
                      <w:rFonts w:ascii="Times New Roman" w:hAnsi="Times New Roman" w:cs="Times New Roman"/>
                      <w:sz w:val="16"/>
                      <w:szCs w:val="16"/>
                    </w:rPr>
                  </w:pPr>
                  <w:r w:rsidRPr="00501EDB">
                    <w:rPr>
                      <w:rFonts w:ascii="Times New Roman" w:hAnsi="Times New Roman" w:cs="Times New Roman"/>
                      <w:sz w:val="16"/>
                      <w:szCs w:val="16"/>
                    </w:rPr>
                    <w:t>34.7</w:t>
                  </w:r>
                </w:p>
              </w:tc>
              <w:tc>
                <w:tcPr>
                  <w:tcW w:w="864" w:type="dxa"/>
                  <w:tcBorders>
                    <w:left w:val="nil"/>
                    <w:right w:val="nil"/>
                  </w:tcBorders>
                  <w:noWrap/>
                  <w:vAlign w:val="center"/>
                  <w:hideMark/>
                </w:tcPr>
                <w:p w14:paraId="2E8FDFB3" w14:textId="7F10FD6D" w:rsidR="00424FC2" w:rsidRPr="00501EDB" w:rsidRDefault="00424FC2" w:rsidP="00424FC2">
                  <w:pPr>
                    <w:jc w:val="center"/>
                    <w:rPr>
                      <w:rFonts w:ascii="Times New Roman" w:hAnsi="Times New Roman" w:cs="Times New Roman"/>
                      <w:sz w:val="16"/>
                      <w:szCs w:val="16"/>
                    </w:rPr>
                  </w:pPr>
                  <w:r w:rsidRPr="00501EDB">
                    <w:rPr>
                      <w:rFonts w:ascii="Times New Roman" w:hAnsi="Times New Roman" w:cs="Times New Roman"/>
                      <w:sz w:val="16"/>
                      <w:szCs w:val="16"/>
                    </w:rPr>
                    <w:t>34.7</w:t>
                  </w:r>
                </w:p>
              </w:tc>
              <w:tc>
                <w:tcPr>
                  <w:tcW w:w="864" w:type="dxa"/>
                  <w:tcBorders>
                    <w:left w:val="nil"/>
                    <w:right w:val="nil"/>
                  </w:tcBorders>
                  <w:noWrap/>
                  <w:vAlign w:val="center"/>
                  <w:hideMark/>
                </w:tcPr>
                <w:p w14:paraId="6085B4F6" w14:textId="62DE8137" w:rsidR="00424FC2" w:rsidRPr="00501EDB" w:rsidRDefault="00424FC2" w:rsidP="00424FC2">
                  <w:pPr>
                    <w:jc w:val="center"/>
                    <w:rPr>
                      <w:rFonts w:ascii="Times New Roman" w:hAnsi="Times New Roman" w:cs="Times New Roman"/>
                      <w:sz w:val="16"/>
                      <w:szCs w:val="16"/>
                    </w:rPr>
                  </w:pPr>
                  <w:r w:rsidRPr="00501EDB">
                    <w:rPr>
                      <w:rFonts w:ascii="Times New Roman" w:hAnsi="Times New Roman" w:cs="Times New Roman"/>
                      <w:sz w:val="16"/>
                      <w:szCs w:val="16"/>
                    </w:rPr>
                    <w:t>34.7</w:t>
                  </w:r>
                </w:p>
              </w:tc>
              <w:tc>
                <w:tcPr>
                  <w:tcW w:w="864" w:type="dxa"/>
                  <w:tcBorders>
                    <w:left w:val="nil"/>
                    <w:right w:val="nil"/>
                  </w:tcBorders>
                  <w:noWrap/>
                  <w:vAlign w:val="center"/>
                  <w:hideMark/>
                </w:tcPr>
                <w:p w14:paraId="047C2088" w14:textId="3C435F04" w:rsidR="00424FC2" w:rsidRPr="00501EDB" w:rsidRDefault="00424FC2" w:rsidP="00424FC2">
                  <w:pPr>
                    <w:jc w:val="center"/>
                    <w:rPr>
                      <w:rFonts w:ascii="Times New Roman" w:hAnsi="Times New Roman" w:cs="Times New Roman"/>
                      <w:sz w:val="16"/>
                      <w:szCs w:val="16"/>
                    </w:rPr>
                  </w:pPr>
                  <w:r w:rsidRPr="00501EDB">
                    <w:rPr>
                      <w:rFonts w:ascii="Times New Roman" w:hAnsi="Times New Roman" w:cs="Times New Roman"/>
                      <w:sz w:val="16"/>
                      <w:szCs w:val="16"/>
                    </w:rPr>
                    <w:t>34.6</w:t>
                  </w:r>
                </w:p>
              </w:tc>
              <w:tc>
                <w:tcPr>
                  <w:tcW w:w="864" w:type="dxa"/>
                  <w:tcBorders>
                    <w:left w:val="nil"/>
                    <w:right w:val="nil"/>
                  </w:tcBorders>
                  <w:noWrap/>
                  <w:vAlign w:val="center"/>
                  <w:hideMark/>
                </w:tcPr>
                <w:p w14:paraId="28F8A8BF" w14:textId="5D0CCD4E" w:rsidR="00424FC2" w:rsidRPr="00501EDB" w:rsidRDefault="00424FC2" w:rsidP="00424FC2">
                  <w:pPr>
                    <w:jc w:val="center"/>
                    <w:rPr>
                      <w:rFonts w:ascii="Times New Roman" w:hAnsi="Times New Roman" w:cs="Times New Roman"/>
                      <w:sz w:val="16"/>
                      <w:szCs w:val="16"/>
                    </w:rPr>
                  </w:pPr>
                  <w:r w:rsidRPr="00501EDB">
                    <w:rPr>
                      <w:rFonts w:ascii="Times New Roman" w:hAnsi="Times New Roman" w:cs="Times New Roman"/>
                      <w:sz w:val="16"/>
                      <w:szCs w:val="16"/>
                    </w:rPr>
                    <w:t>34.6</w:t>
                  </w:r>
                </w:p>
              </w:tc>
            </w:tr>
            <w:tr w:rsidR="00424FC2" w:rsidRPr="00501EDB" w14:paraId="2189AAAD" w14:textId="77777777" w:rsidTr="00424FC2">
              <w:trPr>
                <w:trHeight w:val="298"/>
              </w:trPr>
              <w:tc>
                <w:tcPr>
                  <w:tcW w:w="3289" w:type="dxa"/>
                  <w:tcBorders>
                    <w:left w:val="nil"/>
                    <w:right w:val="nil"/>
                  </w:tcBorders>
                  <w:noWrap/>
                  <w:vAlign w:val="center"/>
                  <w:hideMark/>
                </w:tcPr>
                <w:p w14:paraId="34B46A08" w14:textId="77777777" w:rsidR="00424FC2" w:rsidRPr="00501EDB" w:rsidRDefault="00424FC2" w:rsidP="00424FC2">
                  <w:pPr>
                    <w:jc w:val="center"/>
                    <w:rPr>
                      <w:rFonts w:ascii="Times New Roman" w:hAnsi="Times New Roman" w:cs="Times New Roman"/>
                      <w:sz w:val="22"/>
                      <w:szCs w:val="22"/>
                    </w:rPr>
                  </w:pPr>
                  <w:r w:rsidRPr="00501EDB">
                    <w:rPr>
                      <w:rFonts w:ascii="Times New Roman" w:hAnsi="Times New Roman" w:cs="Times New Roman"/>
                      <w:sz w:val="22"/>
                      <w:szCs w:val="22"/>
                    </w:rPr>
                    <w:t>Douglas-fir forest</w:t>
                  </w:r>
                </w:p>
              </w:tc>
              <w:tc>
                <w:tcPr>
                  <w:tcW w:w="1008" w:type="dxa"/>
                  <w:tcBorders>
                    <w:left w:val="nil"/>
                    <w:right w:val="nil"/>
                  </w:tcBorders>
                  <w:noWrap/>
                  <w:vAlign w:val="center"/>
                  <w:hideMark/>
                </w:tcPr>
                <w:p w14:paraId="0854932B" w14:textId="1A0CD98F"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128</w:t>
                  </w:r>
                </w:p>
              </w:tc>
              <w:tc>
                <w:tcPr>
                  <w:tcW w:w="1338" w:type="dxa"/>
                  <w:tcBorders>
                    <w:left w:val="nil"/>
                    <w:right w:val="nil"/>
                  </w:tcBorders>
                  <w:noWrap/>
                  <w:vAlign w:val="center"/>
                  <w:hideMark/>
                </w:tcPr>
                <w:p w14:paraId="2F9E9F6E" w14:textId="5DEE2E31"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18.3</w:t>
                  </w:r>
                </w:p>
              </w:tc>
              <w:tc>
                <w:tcPr>
                  <w:tcW w:w="864" w:type="dxa"/>
                  <w:tcBorders>
                    <w:left w:val="nil"/>
                    <w:right w:val="nil"/>
                  </w:tcBorders>
                  <w:noWrap/>
                  <w:vAlign w:val="center"/>
                  <w:hideMark/>
                </w:tcPr>
                <w:p w14:paraId="73570B63" w14:textId="0EAB9255" w:rsidR="00424FC2" w:rsidRPr="00501EDB" w:rsidRDefault="00424FC2" w:rsidP="00424FC2">
                  <w:pPr>
                    <w:jc w:val="center"/>
                    <w:rPr>
                      <w:rFonts w:ascii="Times New Roman" w:hAnsi="Times New Roman" w:cs="Times New Roman"/>
                      <w:sz w:val="16"/>
                      <w:szCs w:val="16"/>
                    </w:rPr>
                  </w:pPr>
                  <w:r w:rsidRPr="00501EDB">
                    <w:rPr>
                      <w:rFonts w:ascii="Times New Roman" w:hAnsi="Times New Roman" w:cs="Times New Roman"/>
                      <w:sz w:val="16"/>
                      <w:szCs w:val="16"/>
                    </w:rPr>
                    <w:t>85.5</w:t>
                  </w:r>
                </w:p>
              </w:tc>
              <w:tc>
                <w:tcPr>
                  <w:tcW w:w="864" w:type="dxa"/>
                  <w:tcBorders>
                    <w:left w:val="nil"/>
                    <w:right w:val="nil"/>
                  </w:tcBorders>
                  <w:noWrap/>
                  <w:vAlign w:val="center"/>
                  <w:hideMark/>
                </w:tcPr>
                <w:p w14:paraId="6D5CB94B" w14:textId="565293EC" w:rsidR="00424FC2" w:rsidRPr="00501EDB" w:rsidRDefault="00424FC2" w:rsidP="00424FC2">
                  <w:pPr>
                    <w:jc w:val="center"/>
                    <w:rPr>
                      <w:rFonts w:ascii="Times New Roman" w:hAnsi="Times New Roman" w:cs="Times New Roman"/>
                      <w:sz w:val="16"/>
                      <w:szCs w:val="16"/>
                    </w:rPr>
                  </w:pPr>
                  <w:r w:rsidRPr="00501EDB">
                    <w:rPr>
                      <w:rFonts w:ascii="Times New Roman" w:hAnsi="Times New Roman" w:cs="Times New Roman"/>
                      <w:sz w:val="16"/>
                      <w:szCs w:val="16"/>
                    </w:rPr>
                    <w:t>91.6</w:t>
                  </w:r>
                </w:p>
              </w:tc>
              <w:tc>
                <w:tcPr>
                  <w:tcW w:w="864" w:type="dxa"/>
                  <w:tcBorders>
                    <w:left w:val="nil"/>
                    <w:right w:val="nil"/>
                  </w:tcBorders>
                  <w:noWrap/>
                  <w:vAlign w:val="center"/>
                  <w:hideMark/>
                </w:tcPr>
                <w:p w14:paraId="193D547B" w14:textId="0DDCC2B3" w:rsidR="00424FC2" w:rsidRPr="00501EDB" w:rsidRDefault="00424FC2" w:rsidP="00424FC2">
                  <w:pPr>
                    <w:jc w:val="center"/>
                    <w:rPr>
                      <w:rFonts w:ascii="Times New Roman" w:hAnsi="Times New Roman" w:cs="Times New Roman"/>
                      <w:sz w:val="16"/>
                      <w:szCs w:val="16"/>
                    </w:rPr>
                  </w:pPr>
                  <w:r w:rsidRPr="00501EDB">
                    <w:rPr>
                      <w:rFonts w:ascii="Times New Roman" w:hAnsi="Times New Roman" w:cs="Times New Roman"/>
                      <w:sz w:val="16"/>
                      <w:szCs w:val="16"/>
                    </w:rPr>
                    <w:t>112.9</w:t>
                  </w:r>
                </w:p>
              </w:tc>
              <w:tc>
                <w:tcPr>
                  <w:tcW w:w="864" w:type="dxa"/>
                  <w:tcBorders>
                    <w:left w:val="nil"/>
                    <w:right w:val="nil"/>
                  </w:tcBorders>
                  <w:noWrap/>
                  <w:vAlign w:val="center"/>
                  <w:hideMark/>
                </w:tcPr>
                <w:p w14:paraId="60DEAB41" w14:textId="71E866CB" w:rsidR="00424FC2" w:rsidRPr="00501EDB" w:rsidRDefault="00424FC2" w:rsidP="00424FC2">
                  <w:pPr>
                    <w:jc w:val="center"/>
                    <w:rPr>
                      <w:rFonts w:ascii="Times New Roman" w:hAnsi="Times New Roman" w:cs="Times New Roman"/>
                      <w:sz w:val="16"/>
                      <w:szCs w:val="16"/>
                    </w:rPr>
                  </w:pPr>
                  <w:r w:rsidRPr="00501EDB">
                    <w:rPr>
                      <w:rFonts w:ascii="Times New Roman" w:hAnsi="Times New Roman" w:cs="Times New Roman"/>
                      <w:sz w:val="16"/>
                      <w:szCs w:val="16"/>
                    </w:rPr>
                    <w:t>121.3</w:t>
                  </w:r>
                </w:p>
              </w:tc>
              <w:tc>
                <w:tcPr>
                  <w:tcW w:w="864" w:type="dxa"/>
                  <w:tcBorders>
                    <w:left w:val="nil"/>
                    <w:right w:val="nil"/>
                  </w:tcBorders>
                  <w:noWrap/>
                  <w:vAlign w:val="center"/>
                  <w:hideMark/>
                </w:tcPr>
                <w:p w14:paraId="595CBBC5" w14:textId="040A65CB" w:rsidR="00424FC2" w:rsidRPr="00501EDB" w:rsidRDefault="00424FC2" w:rsidP="00424FC2">
                  <w:pPr>
                    <w:jc w:val="center"/>
                    <w:rPr>
                      <w:rFonts w:ascii="Times New Roman" w:hAnsi="Times New Roman" w:cs="Times New Roman"/>
                      <w:sz w:val="16"/>
                      <w:szCs w:val="16"/>
                    </w:rPr>
                  </w:pPr>
                  <w:r w:rsidRPr="00501EDB">
                    <w:rPr>
                      <w:rFonts w:ascii="Times New Roman" w:hAnsi="Times New Roman" w:cs="Times New Roman"/>
                      <w:sz w:val="16"/>
                      <w:szCs w:val="16"/>
                    </w:rPr>
                    <w:t>128.0</w:t>
                  </w:r>
                </w:p>
              </w:tc>
              <w:tc>
                <w:tcPr>
                  <w:tcW w:w="864" w:type="dxa"/>
                  <w:tcBorders>
                    <w:left w:val="nil"/>
                    <w:right w:val="nil"/>
                  </w:tcBorders>
                  <w:noWrap/>
                  <w:vAlign w:val="center"/>
                  <w:hideMark/>
                </w:tcPr>
                <w:p w14:paraId="559C68A1" w14:textId="1413EC62" w:rsidR="00424FC2" w:rsidRPr="00501EDB" w:rsidRDefault="00424FC2" w:rsidP="00424FC2">
                  <w:pPr>
                    <w:jc w:val="center"/>
                    <w:rPr>
                      <w:rFonts w:ascii="Times New Roman" w:hAnsi="Times New Roman" w:cs="Times New Roman"/>
                      <w:sz w:val="16"/>
                      <w:szCs w:val="16"/>
                    </w:rPr>
                  </w:pPr>
                  <w:r w:rsidRPr="00501EDB">
                    <w:rPr>
                      <w:rFonts w:ascii="Times New Roman" w:hAnsi="Times New Roman" w:cs="Times New Roman"/>
                      <w:sz w:val="16"/>
                      <w:szCs w:val="16"/>
                    </w:rPr>
                    <w:t>127.9</w:t>
                  </w:r>
                </w:p>
              </w:tc>
              <w:tc>
                <w:tcPr>
                  <w:tcW w:w="864" w:type="dxa"/>
                  <w:tcBorders>
                    <w:left w:val="nil"/>
                    <w:right w:val="nil"/>
                  </w:tcBorders>
                  <w:noWrap/>
                  <w:vAlign w:val="center"/>
                  <w:hideMark/>
                </w:tcPr>
                <w:p w14:paraId="6C66D030" w14:textId="1183D4B7" w:rsidR="00424FC2" w:rsidRPr="00501EDB" w:rsidRDefault="00424FC2" w:rsidP="00424FC2">
                  <w:pPr>
                    <w:jc w:val="center"/>
                    <w:rPr>
                      <w:rFonts w:ascii="Times New Roman" w:hAnsi="Times New Roman" w:cs="Times New Roman"/>
                      <w:sz w:val="16"/>
                      <w:szCs w:val="16"/>
                    </w:rPr>
                  </w:pPr>
                  <w:r w:rsidRPr="00501EDB">
                    <w:rPr>
                      <w:rFonts w:ascii="Times New Roman" w:hAnsi="Times New Roman" w:cs="Times New Roman"/>
                      <w:sz w:val="16"/>
                      <w:szCs w:val="16"/>
                    </w:rPr>
                    <w:t>127.3</w:t>
                  </w:r>
                </w:p>
              </w:tc>
              <w:tc>
                <w:tcPr>
                  <w:tcW w:w="864" w:type="dxa"/>
                  <w:tcBorders>
                    <w:left w:val="nil"/>
                    <w:right w:val="nil"/>
                  </w:tcBorders>
                  <w:noWrap/>
                  <w:vAlign w:val="center"/>
                  <w:hideMark/>
                </w:tcPr>
                <w:p w14:paraId="3F4DAA43" w14:textId="310795C7" w:rsidR="00424FC2" w:rsidRPr="00501EDB" w:rsidRDefault="00424FC2" w:rsidP="00424FC2">
                  <w:pPr>
                    <w:jc w:val="center"/>
                    <w:rPr>
                      <w:rFonts w:ascii="Times New Roman" w:hAnsi="Times New Roman" w:cs="Times New Roman"/>
                      <w:sz w:val="16"/>
                      <w:szCs w:val="16"/>
                    </w:rPr>
                  </w:pPr>
                  <w:r w:rsidRPr="00501EDB">
                    <w:rPr>
                      <w:rFonts w:ascii="Times New Roman" w:hAnsi="Times New Roman" w:cs="Times New Roman"/>
                      <w:sz w:val="16"/>
                      <w:szCs w:val="16"/>
                    </w:rPr>
                    <w:t>128.0</w:t>
                  </w:r>
                </w:p>
              </w:tc>
            </w:tr>
            <w:tr w:rsidR="00424FC2" w:rsidRPr="00501EDB" w14:paraId="09D8EDA2" w14:textId="77777777" w:rsidTr="00424FC2">
              <w:trPr>
                <w:trHeight w:val="298"/>
              </w:trPr>
              <w:tc>
                <w:tcPr>
                  <w:tcW w:w="3289" w:type="dxa"/>
                  <w:tcBorders>
                    <w:left w:val="nil"/>
                    <w:right w:val="nil"/>
                  </w:tcBorders>
                  <w:noWrap/>
                  <w:vAlign w:val="center"/>
                  <w:hideMark/>
                </w:tcPr>
                <w:p w14:paraId="39657CA0" w14:textId="77777777" w:rsidR="00424FC2" w:rsidRPr="00501EDB" w:rsidRDefault="00424FC2" w:rsidP="00424FC2">
                  <w:pPr>
                    <w:jc w:val="center"/>
                    <w:rPr>
                      <w:rFonts w:ascii="Times New Roman" w:hAnsi="Times New Roman" w:cs="Times New Roman"/>
                      <w:sz w:val="22"/>
                      <w:szCs w:val="22"/>
                    </w:rPr>
                  </w:pPr>
                  <w:r w:rsidRPr="00501EDB">
                    <w:rPr>
                      <w:rFonts w:ascii="Times New Roman" w:hAnsi="Times New Roman" w:cs="Times New Roman"/>
                      <w:sz w:val="22"/>
                      <w:szCs w:val="22"/>
                    </w:rPr>
                    <w:t>Oak woodland</w:t>
                  </w:r>
                </w:p>
              </w:tc>
              <w:tc>
                <w:tcPr>
                  <w:tcW w:w="1008" w:type="dxa"/>
                  <w:tcBorders>
                    <w:left w:val="nil"/>
                    <w:right w:val="nil"/>
                  </w:tcBorders>
                  <w:noWrap/>
                  <w:vAlign w:val="center"/>
                  <w:hideMark/>
                </w:tcPr>
                <w:p w14:paraId="056ACE6F" w14:textId="5D09759B"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16,454</w:t>
                  </w:r>
                </w:p>
              </w:tc>
              <w:tc>
                <w:tcPr>
                  <w:tcW w:w="1338" w:type="dxa"/>
                  <w:tcBorders>
                    <w:left w:val="nil"/>
                    <w:right w:val="nil"/>
                  </w:tcBorders>
                  <w:noWrap/>
                  <w:vAlign w:val="center"/>
                  <w:hideMark/>
                </w:tcPr>
                <w:p w14:paraId="6D7E36AA" w14:textId="29E46B93"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2346.0</w:t>
                  </w:r>
                </w:p>
              </w:tc>
              <w:tc>
                <w:tcPr>
                  <w:tcW w:w="864" w:type="dxa"/>
                  <w:tcBorders>
                    <w:left w:val="nil"/>
                    <w:right w:val="nil"/>
                  </w:tcBorders>
                  <w:noWrap/>
                  <w:vAlign w:val="center"/>
                  <w:hideMark/>
                </w:tcPr>
                <w:p w14:paraId="1E03F665" w14:textId="0D5DD916" w:rsidR="00424FC2" w:rsidRPr="00501EDB" w:rsidRDefault="00424FC2" w:rsidP="00424FC2">
                  <w:pPr>
                    <w:jc w:val="center"/>
                    <w:rPr>
                      <w:rFonts w:ascii="Times New Roman" w:hAnsi="Times New Roman" w:cs="Times New Roman"/>
                      <w:sz w:val="16"/>
                      <w:szCs w:val="16"/>
                    </w:rPr>
                  </w:pPr>
                  <w:r w:rsidRPr="00501EDB">
                    <w:rPr>
                      <w:rFonts w:ascii="Times New Roman" w:hAnsi="Times New Roman" w:cs="Times New Roman"/>
                      <w:sz w:val="16"/>
                      <w:szCs w:val="16"/>
                    </w:rPr>
                    <w:t>5,134.1</w:t>
                  </w:r>
                </w:p>
              </w:tc>
              <w:tc>
                <w:tcPr>
                  <w:tcW w:w="864" w:type="dxa"/>
                  <w:tcBorders>
                    <w:left w:val="nil"/>
                    <w:right w:val="nil"/>
                  </w:tcBorders>
                  <w:noWrap/>
                  <w:vAlign w:val="center"/>
                  <w:hideMark/>
                </w:tcPr>
                <w:p w14:paraId="1910440E" w14:textId="7E0BD881" w:rsidR="00424FC2" w:rsidRPr="00501EDB" w:rsidRDefault="00424FC2" w:rsidP="00424FC2">
                  <w:pPr>
                    <w:jc w:val="center"/>
                    <w:rPr>
                      <w:rFonts w:ascii="Times New Roman" w:hAnsi="Times New Roman" w:cs="Times New Roman"/>
                      <w:sz w:val="16"/>
                      <w:szCs w:val="16"/>
                    </w:rPr>
                  </w:pPr>
                  <w:r w:rsidRPr="00501EDB">
                    <w:rPr>
                      <w:rFonts w:ascii="Times New Roman" w:hAnsi="Times New Roman" w:cs="Times New Roman"/>
                      <w:sz w:val="16"/>
                      <w:szCs w:val="16"/>
                    </w:rPr>
                    <w:t>5,896.4</w:t>
                  </w:r>
                </w:p>
              </w:tc>
              <w:tc>
                <w:tcPr>
                  <w:tcW w:w="864" w:type="dxa"/>
                  <w:tcBorders>
                    <w:left w:val="nil"/>
                    <w:right w:val="nil"/>
                  </w:tcBorders>
                  <w:noWrap/>
                  <w:vAlign w:val="center"/>
                  <w:hideMark/>
                </w:tcPr>
                <w:p w14:paraId="200F8BE1" w14:textId="203696AB" w:rsidR="00424FC2" w:rsidRPr="00501EDB" w:rsidRDefault="00424FC2" w:rsidP="00424FC2">
                  <w:pPr>
                    <w:jc w:val="center"/>
                    <w:rPr>
                      <w:rFonts w:ascii="Times New Roman" w:hAnsi="Times New Roman" w:cs="Times New Roman"/>
                      <w:sz w:val="16"/>
                      <w:szCs w:val="16"/>
                    </w:rPr>
                  </w:pPr>
                  <w:r w:rsidRPr="00501EDB">
                    <w:rPr>
                      <w:rFonts w:ascii="Times New Roman" w:hAnsi="Times New Roman" w:cs="Times New Roman"/>
                      <w:sz w:val="16"/>
                      <w:szCs w:val="16"/>
                    </w:rPr>
                    <w:t>11,320.8</w:t>
                  </w:r>
                </w:p>
              </w:tc>
              <w:tc>
                <w:tcPr>
                  <w:tcW w:w="864" w:type="dxa"/>
                  <w:tcBorders>
                    <w:left w:val="nil"/>
                    <w:right w:val="nil"/>
                  </w:tcBorders>
                  <w:noWrap/>
                  <w:vAlign w:val="center"/>
                  <w:hideMark/>
                </w:tcPr>
                <w:p w14:paraId="0F75F276" w14:textId="29B98F3B" w:rsidR="00424FC2" w:rsidRPr="00501EDB" w:rsidRDefault="00424FC2" w:rsidP="00424FC2">
                  <w:pPr>
                    <w:jc w:val="center"/>
                    <w:rPr>
                      <w:rFonts w:ascii="Times New Roman" w:hAnsi="Times New Roman" w:cs="Times New Roman"/>
                      <w:sz w:val="16"/>
                      <w:szCs w:val="16"/>
                    </w:rPr>
                  </w:pPr>
                  <w:r w:rsidRPr="00501EDB">
                    <w:rPr>
                      <w:rFonts w:ascii="Times New Roman" w:hAnsi="Times New Roman" w:cs="Times New Roman"/>
                      <w:sz w:val="16"/>
                      <w:szCs w:val="16"/>
                    </w:rPr>
                    <w:t>13,330.1</w:t>
                  </w:r>
                </w:p>
              </w:tc>
              <w:tc>
                <w:tcPr>
                  <w:tcW w:w="864" w:type="dxa"/>
                  <w:tcBorders>
                    <w:left w:val="nil"/>
                    <w:right w:val="nil"/>
                  </w:tcBorders>
                  <w:noWrap/>
                  <w:vAlign w:val="center"/>
                  <w:hideMark/>
                </w:tcPr>
                <w:p w14:paraId="3AE3436D" w14:textId="1966A6ED" w:rsidR="00424FC2" w:rsidRPr="00501EDB" w:rsidRDefault="00424FC2" w:rsidP="00424FC2">
                  <w:pPr>
                    <w:jc w:val="center"/>
                    <w:rPr>
                      <w:rFonts w:ascii="Times New Roman" w:hAnsi="Times New Roman" w:cs="Times New Roman"/>
                      <w:sz w:val="16"/>
                      <w:szCs w:val="16"/>
                    </w:rPr>
                  </w:pPr>
                  <w:r w:rsidRPr="00501EDB">
                    <w:rPr>
                      <w:rFonts w:ascii="Times New Roman" w:hAnsi="Times New Roman" w:cs="Times New Roman"/>
                      <w:sz w:val="16"/>
                      <w:szCs w:val="16"/>
                    </w:rPr>
                    <w:t>8,718.0</w:t>
                  </w:r>
                </w:p>
              </w:tc>
              <w:tc>
                <w:tcPr>
                  <w:tcW w:w="864" w:type="dxa"/>
                  <w:tcBorders>
                    <w:left w:val="nil"/>
                    <w:right w:val="nil"/>
                  </w:tcBorders>
                  <w:noWrap/>
                  <w:vAlign w:val="center"/>
                  <w:hideMark/>
                </w:tcPr>
                <w:p w14:paraId="3B9E8D08" w14:textId="3C3E58CD" w:rsidR="00424FC2" w:rsidRPr="00501EDB" w:rsidRDefault="00424FC2" w:rsidP="00424FC2">
                  <w:pPr>
                    <w:jc w:val="center"/>
                    <w:rPr>
                      <w:rFonts w:ascii="Times New Roman" w:hAnsi="Times New Roman" w:cs="Times New Roman"/>
                      <w:sz w:val="16"/>
                      <w:szCs w:val="16"/>
                    </w:rPr>
                  </w:pPr>
                  <w:r w:rsidRPr="00501EDB">
                    <w:rPr>
                      <w:rFonts w:ascii="Times New Roman" w:hAnsi="Times New Roman" w:cs="Times New Roman"/>
                      <w:sz w:val="16"/>
                      <w:szCs w:val="16"/>
                    </w:rPr>
                    <w:t>14,123.0</w:t>
                  </w:r>
                </w:p>
              </w:tc>
              <w:tc>
                <w:tcPr>
                  <w:tcW w:w="864" w:type="dxa"/>
                  <w:tcBorders>
                    <w:left w:val="nil"/>
                    <w:right w:val="nil"/>
                  </w:tcBorders>
                  <w:noWrap/>
                  <w:vAlign w:val="center"/>
                  <w:hideMark/>
                </w:tcPr>
                <w:p w14:paraId="4C953CFA" w14:textId="6DDD0CB9" w:rsidR="00424FC2" w:rsidRPr="00501EDB" w:rsidRDefault="00424FC2" w:rsidP="00424FC2">
                  <w:pPr>
                    <w:jc w:val="center"/>
                    <w:rPr>
                      <w:rFonts w:ascii="Times New Roman" w:hAnsi="Times New Roman" w:cs="Times New Roman"/>
                      <w:sz w:val="16"/>
                      <w:szCs w:val="16"/>
                    </w:rPr>
                  </w:pPr>
                  <w:r w:rsidRPr="00501EDB">
                    <w:rPr>
                      <w:rFonts w:ascii="Times New Roman" w:hAnsi="Times New Roman" w:cs="Times New Roman"/>
                      <w:sz w:val="16"/>
                      <w:szCs w:val="16"/>
                    </w:rPr>
                    <w:t>13,775.8</w:t>
                  </w:r>
                </w:p>
              </w:tc>
              <w:tc>
                <w:tcPr>
                  <w:tcW w:w="864" w:type="dxa"/>
                  <w:tcBorders>
                    <w:left w:val="nil"/>
                    <w:right w:val="nil"/>
                  </w:tcBorders>
                  <w:noWrap/>
                  <w:vAlign w:val="center"/>
                  <w:hideMark/>
                </w:tcPr>
                <w:p w14:paraId="14513131" w14:textId="6AD12572" w:rsidR="00424FC2" w:rsidRPr="00501EDB" w:rsidRDefault="00424FC2" w:rsidP="00424FC2">
                  <w:pPr>
                    <w:jc w:val="center"/>
                    <w:rPr>
                      <w:rFonts w:ascii="Times New Roman" w:hAnsi="Times New Roman" w:cs="Times New Roman"/>
                      <w:sz w:val="16"/>
                      <w:szCs w:val="16"/>
                    </w:rPr>
                  </w:pPr>
                  <w:r w:rsidRPr="00501EDB">
                    <w:rPr>
                      <w:rFonts w:ascii="Times New Roman" w:hAnsi="Times New Roman" w:cs="Times New Roman"/>
                      <w:sz w:val="16"/>
                      <w:szCs w:val="16"/>
                    </w:rPr>
                    <w:t>16,244.1</w:t>
                  </w:r>
                </w:p>
              </w:tc>
            </w:tr>
            <w:tr w:rsidR="00424FC2" w:rsidRPr="00501EDB" w14:paraId="6DFB1A5B" w14:textId="77777777" w:rsidTr="00424FC2">
              <w:trPr>
                <w:trHeight w:val="298"/>
              </w:trPr>
              <w:tc>
                <w:tcPr>
                  <w:tcW w:w="3289" w:type="dxa"/>
                  <w:tcBorders>
                    <w:left w:val="nil"/>
                    <w:right w:val="nil"/>
                  </w:tcBorders>
                  <w:noWrap/>
                  <w:vAlign w:val="center"/>
                  <w:hideMark/>
                </w:tcPr>
                <w:p w14:paraId="6221289B" w14:textId="77777777" w:rsidR="00424FC2" w:rsidRPr="00501EDB" w:rsidRDefault="00424FC2" w:rsidP="00424FC2">
                  <w:pPr>
                    <w:jc w:val="center"/>
                    <w:rPr>
                      <w:rFonts w:ascii="Times New Roman" w:hAnsi="Times New Roman" w:cs="Times New Roman"/>
                      <w:sz w:val="22"/>
                      <w:szCs w:val="22"/>
                    </w:rPr>
                  </w:pPr>
                  <w:r w:rsidRPr="00501EDB">
                    <w:rPr>
                      <w:rFonts w:ascii="Times New Roman" w:hAnsi="Times New Roman" w:cs="Times New Roman"/>
                      <w:sz w:val="22"/>
                      <w:szCs w:val="22"/>
                    </w:rPr>
                    <w:t>Aspen forest</w:t>
                  </w:r>
                </w:p>
              </w:tc>
              <w:tc>
                <w:tcPr>
                  <w:tcW w:w="1008" w:type="dxa"/>
                  <w:tcBorders>
                    <w:left w:val="nil"/>
                    <w:right w:val="nil"/>
                  </w:tcBorders>
                  <w:noWrap/>
                  <w:vAlign w:val="center"/>
                  <w:hideMark/>
                </w:tcPr>
                <w:p w14:paraId="2D1FAA76" w14:textId="7EE6AE8E"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0</w:t>
                  </w:r>
                </w:p>
              </w:tc>
              <w:tc>
                <w:tcPr>
                  <w:tcW w:w="1338" w:type="dxa"/>
                  <w:tcBorders>
                    <w:left w:val="nil"/>
                    <w:right w:val="nil"/>
                  </w:tcBorders>
                  <w:noWrap/>
                  <w:vAlign w:val="center"/>
                  <w:hideMark/>
                </w:tcPr>
                <w:p w14:paraId="32DB36C7" w14:textId="5221F018"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0.0</w:t>
                  </w:r>
                </w:p>
              </w:tc>
              <w:tc>
                <w:tcPr>
                  <w:tcW w:w="864" w:type="dxa"/>
                  <w:tcBorders>
                    <w:left w:val="nil"/>
                    <w:right w:val="nil"/>
                  </w:tcBorders>
                  <w:noWrap/>
                  <w:vAlign w:val="center"/>
                  <w:hideMark/>
                </w:tcPr>
                <w:p w14:paraId="1ED135D4" w14:textId="4C7DDB51" w:rsidR="00424FC2" w:rsidRPr="00501EDB" w:rsidRDefault="00424FC2" w:rsidP="00424FC2">
                  <w:pPr>
                    <w:jc w:val="center"/>
                    <w:rPr>
                      <w:rFonts w:ascii="Times New Roman" w:hAnsi="Times New Roman" w:cs="Times New Roman"/>
                      <w:sz w:val="16"/>
                      <w:szCs w:val="16"/>
                    </w:rPr>
                  </w:pPr>
                  <w:r w:rsidRPr="00501EDB">
                    <w:rPr>
                      <w:rFonts w:ascii="Times New Roman" w:hAnsi="Times New Roman" w:cs="Times New Roman"/>
                      <w:sz w:val="16"/>
                      <w:szCs w:val="16"/>
                    </w:rPr>
                    <w:t>0.0</w:t>
                  </w:r>
                </w:p>
              </w:tc>
              <w:tc>
                <w:tcPr>
                  <w:tcW w:w="864" w:type="dxa"/>
                  <w:tcBorders>
                    <w:left w:val="nil"/>
                    <w:right w:val="nil"/>
                  </w:tcBorders>
                  <w:noWrap/>
                  <w:vAlign w:val="center"/>
                  <w:hideMark/>
                </w:tcPr>
                <w:p w14:paraId="5B0ACF12" w14:textId="0794DA3E" w:rsidR="00424FC2" w:rsidRPr="00501EDB" w:rsidRDefault="00424FC2" w:rsidP="00424FC2">
                  <w:pPr>
                    <w:jc w:val="center"/>
                    <w:rPr>
                      <w:rFonts w:ascii="Times New Roman" w:hAnsi="Times New Roman" w:cs="Times New Roman"/>
                      <w:sz w:val="16"/>
                      <w:szCs w:val="16"/>
                    </w:rPr>
                  </w:pPr>
                  <w:r w:rsidRPr="00501EDB">
                    <w:rPr>
                      <w:rFonts w:ascii="Times New Roman" w:hAnsi="Times New Roman" w:cs="Times New Roman"/>
                      <w:sz w:val="16"/>
                      <w:szCs w:val="16"/>
                    </w:rPr>
                    <w:t>0.0</w:t>
                  </w:r>
                </w:p>
              </w:tc>
              <w:tc>
                <w:tcPr>
                  <w:tcW w:w="864" w:type="dxa"/>
                  <w:tcBorders>
                    <w:left w:val="nil"/>
                    <w:right w:val="nil"/>
                  </w:tcBorders>
                  <w:noWrap/>
                  <w:vAlign w:val="center"/>
                  <w:hideMark/>
                </w:tcPr>
                <w:p w14:paraId="48B6C333" w14:textId="31FA1F6B" w:rsidR="00424FC2" w:rsidRPr="00501EDB" w:rsidRDefault="00424FC2" w:rsidP="00424FC2">
                  <w:pPr>
                    <w:jc w:val="center"/>
                    <w:rPr>
                      <w:rFonts w:ascii="Times New Roman" w:hAnsi="Times New Roman" w:cs="Times New Roman"/>
                      <w:sz w:val="16"/>
                      <w:szCs w:val="16"/>
                    </w:rPr>
                  </w:pPr>
                  <w:r w:rsidRPr="00501EDB">
                    <w:rPr>
                      <w:rFonts w:ascii="Times New Roman" w:hAnsi="Times New Roman" w:cs="Times New Roman"/>
                      <w:sz w:val="16"/>
                      <w:szCs w:val="16"/>
                    </w:rPr>
                    <w:t>0.0</w:t>
                  </w:r>
                </w:p>
              </w:tc>
              <w:tc>
                <w:tcPr>
                  <w:tcW w:w="864" w:type="dxa"/>
                  <w:tcBorders>
                    <w:left w:val="nil"/>
                    <w:right w:val="nil"/>
                  </w:tcBorders>
                  <w:noWrap/>
                  <w:vAlign w:val="center"/>
                  <w:hideMark/>
                </w:tcPr>
                <w:p w14:paraId="266B5751" w14:textId="43B71CF7" w:rsidR="00424FC2" w:rsidRPr="00501EDB" w:rsidRDefault="00424FC2" w:rsidP="00424FC2">
                  <w:pPr>
                    <w:jc w:val="center"/>
                    <w:rPr>
                      <w:rFonts w:ascii="Times New Roman" w:hAnsi="Times New Roman" w:cs="Times New Roman"/>
                      <w:sz w:val="16"/>
                      <w:szCs w:val="16"/>
                    </w:rPr>
                  </w:pPr>
                  <w:r w:rsidRPr="00501EDB">
                    <w:rPr>
                      <w:rFonts w:ascii="Times New Roman" w:hAnsi="Times New Roman" w:cs="Times New Roman"/>
                      <w:sz w:val="16"/>
                      <w:szCs w:val="16"/>
                    </w:rPr>
                    <w:t>0.0</w:t>
                  </w:r>
                </w:p>
              </w:tc>
              <w:tc>
                <w:tcPr>
                  <w:tcW w:w="864" w:type="dxa"/>
                  <w:tcBorders>
                    <w:left w:val="nil"/>
                    <w:right w:val="nil"/>
                  </w:tcBorders>
                  <w:noWrap/>
                  <w:vAlign w:val="center"/>
                  <w:hideMark/>
                </w:tcPr>
                <w:p w14:paraId="7F018574" w14:textId="20094887" w:rsidR="00424FC2" w:rsidRPr="00501EDB" w:rsidRDefault="00424FC2" w:rsidP="00424FC2">
                  <w:pPr>
                    <w:jc w:val="center"/>
                    <w:rPr>
                      <w:rFonts w:ascii="Times New Roman" w:hAnsi="Times New Roman" w:cs="Times New Roman"/>
                      <w:sz w:val="16"/>
                      <w:szCs w:val="16"/>
                    </w:rPr>
                  </w:pPr>
                  <w:r w:rsidRPr="00501EDB">
                    <w:rPr>
                      <w:rFonts w:ascii="Times New Roman" w:hAnsi="Times New Roman" w:cs="Times New Roman"/>
                      <w:sz w:val="16"/>
                      <w:szCs w:val="16"/>
                    </w:rPr>
                    <w:t>0.0</w:t>
                  </w:r>
                </w:p>
              </w:tc>
              <w:tc>
                <w:tcPr>
                  <w:tcW w:w="864" w:type="dxa"/>
                  <w:tcBorders>
                    <w:left w:val="nil"/>
                    <w:right w:val="nil"/>
                  </w:tcBorders>
                  <w:noWrap/>
                  <w:vAlign w:val="center"/>
                  <w:hideMark/>
                </w:tcPr>
                <w:p w14:paraId="7869BAD5" w14:textId="1297C118" w:rsidR="00424FC2" w:rsidRPr="00501EDB" w:rsidRDefault="00424FC2" w:rsidP="00424FC2">
                  <w:pPr>
                    <w:jc w:val="center"/>
                    <w:rPr>
                      <w:rFonts w:ascii="Times New Roman" w:hAnsi="Times New Roman" w:cs="Times New Roman"/>
                      <w:sz w:val="16"/>
                      <w:szCs w:val="16"/>
                    </w:rPr>
                  </w:pPr>
                  <w:r w:rsidRPr="00501EDB">
                    <w:rPr>
                      <w:rFonts w:ascii="Times New Roman" w:hAnsi="Times New Roman" w:cs="Times New Roman"/>
                      <w:sz w:val="16"/>
                      <w:szCs w:val="16"/>
                    </w:rPr>
                    <w:t>0.0</w:t>
                  </w:r>
                </w:p>
              </w:tc>
              <w:tc>
                <w:tcPr>
                  <w:tcW w:w="864" w:type="dxa"/>
                  <w:tcBorders>
                    <w:left w:val="nil"/>
                    <w:right w:val="nil"/>
                  </w:tcBorders>
                  <w:noWrap/>
                  <w:vAlign w:val="center"/>
                  <w:hideMark/>
                </w:tcPr>
                <w:p w14:paraId="0B317BC9" w14:textId="002D0F56" w:rsidR="00424FC2" w:rsidRPr="00501EDB" w:rsidRDefault="00424FC2" w:rsidP="00424FC2">
                  <w:pPr>
                    <w:jc w:val="center"/>
                    <w:rPr>
                      <w:rFonts w:ascii="Times New Roman" w:hAnsi="Times New Roman" w:cs="Times New Roman"/>
                      <w:sz w:val="16"/>
                      <w:szCs w:val="16"/>
                    </w:rPr>
                  </w:pPr>
                  <w:r w:rsidRPr="00501EDB">
                    <w:rPr>
                      <w:rFonts w:ascii="Times New Roman" w:hAnsi="Times New Roman" w:cs="Times New Roman"/>
                      <w:sz w:val="16"/>
                      <w:szCs w:val="16"/>
                    </w:rPr>
                    <w:t>0.0</w:t>
                  </w:r>
                </w:p>
              </w:tc>
              <w:tc>
                <w:tcPr>
                  <w:tcW w:w="864" w:type="dxa"/>
                  <w:tcBorders>
                    <w:left w:val="nil"/>
                    <w:right w:val="nil"/>
                  </w:tcBorders>
                  <w:noWrap/>
                  <w:vAlign w:val="center"/>
                  <w:hideMark/>
                </w:tcPr>
                <w:p w14:paraId="046691FC" w14:textId="573A3461" w:rsidR="00424FC2" w:rsidRPr="00501EDB" w:rsidRDefault="00424FC2" w:rsidP="00424FC2">
                  <w:pPr>
                    <w:jc w:val="center"/>
                    <w:rPr>
                      <w:rFonts w:ascii="Times New Roman" w:hAnsi="Times New Roman" w:cs="Times New Roman"/>
                      <w:sz w:val="16"/>
                      <w:szCs w:val="16"/>
                    </w:rPr>
                  </w:pPr>
                  <w:r w:rsidRPr="00501EDB">
                    <w:rPr>
                      <w:rFonts w:ascii="Times New Roman" w:hAnsi="Times New Roman" w:cs="Times New Roman"/>
                      <w:sz w:val="16"/>
                      <w:szCs w:val="16"/>
                    </w:rPr>
                    <w:t>0.0</w:t>
                  </w:r>
                </w:p>
              </w:tc>
            </w:tr>
            <w:tr w:rsidR="00424FC2" w:rsidRPr="00501EDB" w14:paraId="1A6539A3" w14:textId="77777777" w:rsidTr="00424FC2">
              <w:trPr>
                <w:trHeight w:val="298"/>
              </w:trPr>
              <w:tc>
                <w:tcPr>
                  <w:tcW w:w="3289" w:type="dxa"/>
                  <w:tcBorders>
                    <w:left w:val="nil"/>
                    <w:right w:val="nil"/>
                  </w:tcBorders>
                  <w:noWrap/>
                  <w:vAlign w:val="center"/>
                  <w:hideMark/>
                </w:tcPr>
                <w:p w14:paraId="552EFC89" w14:textId="77777777" w:rsidR="00424FC2" w:rsidRPr="00501EDB" w:rsidRDefault="00424FC2" w:rsidP="00424FC2">
                  <w:pPr>
                    <w:jc w:val="center"/>
                    <w:rPr>
                      <w:rFonts w:ascii="Times New Roman" w:hAnsi="Times New Roman" w:cs="Times New Roman"/>
                      <w:sz w:val="22"/>
                      <w:szCs w:val="22"/>
                    </w:rPr>
                  </w:pPr>
                  <w:r w:rsidRPr="00501EDB">
                    <w:rPr>
                      <w:rFonts w:ascii="Times New Roman" w:hAnsi="Times New Roman" w:cs="Times New Roman"/>
                      <w:sz w:val="22"/>
                      <w:szCs w:val="22"/>
                    </w:rPr>
                    <w:t>Riparian forest</w:t>
                  </w:r>
                </w:p>
              </w:tc>
              <w:tc>
                <w:tcPr>
                  <w:tcW w:w="1008" w:type="dxa"/>
                  <w:tcBorders>
                    <w:left w:val="nil"/>
                    <w:right w:val="nil"/>
                  </w:tcBorders>
                  <w:noWrap/>
                  <w:vAlign w:val="center"/>
                  <w:hideMark/>
                </w:tcPr>
                <w:p w14:paraId="069AE7C5" w14:textId="7B02A372"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340</w:t>
                  </w:r>
                </w:p>
              </w:tc>
              <w:tc>
                <w:tcPr>
                  <w:tcW w:w="1338" w:type="dxa"/>
                  <w:tcBorders>
                    <w:left w:val="nil"/>
                    <w:right w:val="nil"/>
                  </w:tcBorders>
                  <w:noWrap/>
                  <w:vAlign w:val="center"/>
                  <w:hideMark/>
                </w:tcPr>
                <w:p w14:paraId="7FBA156D" w14:textId="117F10CD"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48.4</w:t>
                  </w:r>
                </w:p>
              </w:tc>
              <w:tc>
                <w:tcPr>
                  <w:tcW w:w="864" w:type="dxa"/>
                  <w:tcBorders>
                    <w:left w:val="nil"/>
                    <w:right w:val="nil"/>
                  </w:tcBorders>
                  <w:noWrap/>
                  <w:vAlign w:val="center"/>
                  <w:hideMark/>
                </w:tcPr>
                <w:p w14:paraId="20D504E4" w14:textId="4804C255" w:rsidR="00424FC2" w:rsidRPr="00501EDB" w:rsidRDefault="00424FC2" w:rsidP="00424FC2">
                  <w:pPr>
                    <w:jc w:val="center"/>
                    <w:rPr>
                      <w:rFonts w:ascii="Times New Roman" w:hAnsi="Times New Roman" w:cs="Times New Roman"/>
                      <w:sz w:val="16"/>
                      <w:szCs w:val="16"/>
                    </w:rPr>
                  </w:pPr>
                  <w:r w:rsidRPr="00501EDB">
                    <w:rPr>
                      <w:rFonts w:ascii="Times New Roman" w:hAnsi="Times New Roman" w:cs="Times New Roman"/>
                      <w:sz w:val="16"/>
                      <w:szCs w:val="16"/>
                    </w:rPr>
                    <w:t>82.7</w:t>
                  </w:r>
                </w:p>
              </w:tc>
              <w:tc>
                <w:tcPr>
                  <w:tcW w:w="864" w:type="dxa"/>
                  <w:tcBorders>
                    <w:left w:val="nil"/>
                    <w:right w:val="nil"/>
                  </w:tcBorders>
                  <w:noWrap/>
                  <w:vAlign w:val="center"/>
                  <w:hideMark/>
                </w:tcPr>
                <w:p w14:paraId="27294FE8" w14:textId="0B104724" w:rsidR="00424FC2" w:rsidRPr="00501EDB" w:rsidRDefault="00424FC2" w:rsidP="00424FC2">
                  <w:pPr>
                    <w:jc w:val="center"/>
                    <w:rPr>
                      <w:rFonts w:ascii="Times New Roman" w:hAnsi="Times New Roman" w:cs="Times New Roman"/>
                      <w:sz w:val="16"/>
                      <w:szCs w:val="16"/>
                    </w:rPr>
                  </w:pPr>
                  <w:r w:rsidRPr="00501EDB">
                    <w:rPr>
                      <w:rFonts w:ascii="Times New Roman" w:hAnsi="Times New Roman" w:cs="Times New Roman"/>
                      <w:sz w:val="16"/>
                      <w:szCs w:val="16"/>
                    </w:rPr>
                    <w:t>90.5</w:t>
                  </w:r>
                </w:p>
              </w:tc>
              <w:tc>
                <w:tcPr>
                  <w:tcW w:w="864" w:type="dxa"/>
                  <w:tcBorders>
                    <w:left w:val="nil"/>
                    <w:right w:val="nil"/>
                  </w:tcBorders>
                  <w:noWrap/>
                  <w:vAlign w:val="center"/>
                  <w:hideMark/>
                </w:tcPr>
                <w:p w14:paraId="76EB5025" w14:textId="501DF1BC" w:rsidR="00424FC2" w:rsidRPr="00501EDB" w:rsidRDefault="00424FC2" w:rsidP="00424FC2">
                  <w:pPr>
                    <w:jc w:val="center"/>
                    <w:rPr>
                      <w:rFonts w:ascii="Times New Roman" w:hAnsi="Times New Roman" w:cs="Times New Roman"/>
                      <w:sz w:val="16"/>
                      <w:szCs w:val="16"/>
                    </w:rPr>
                  </w:pPr>
                  <w:r w:rsidRPr="00501EDB">
                    <w:rPr>
                      <w:rFonts w:ascii="Times New Roman" w:hAnsi="Times New Roman" w:cs="Times New Roman"/>
                      <w:sz w:val="16"/>
                      <w:szCs w:val="16"/>
                    </w:rPr>
                    <w:t>194.2</w:t>
                  </w:r>
                </w:p>
              </w:tc>
              <w:tc>
                <w:tcPr>
                  <w:tcW w:w="864" w:type="dxa"/>
                  <w:tcBorders>
                    <w:left w:val="nil"/>
                    <w:right w:val="nil"/>
                  </w:tcBorders>
                  <w:noWrap/>
                  <w:vAlign w:val="center"/>
                  <w:hideMark/>
                </w:tcPr>
                <w:p w14:paraId="3C6E859E" w14:textId="64F58D39" w:rsidR="00424FC2" w:rsidRPr="00501EDB" w:rsidRDefault="00424FC2" w:rsidP="00424FC2">
                  <w:pPr>
                    <w:jc w:val="center"/>
                    <w:rPr>
                      <w:rFonts w:ascii="Times New Roman" w:hAnsi="Times New Roman" w:cs="Times New Roman"/>
                      <w:sz w:val="16"/>
                      <w:szCs w:val="16"/>
                    </w:rPr>
                  </w:pPr>
                  <w:r w:rsidRPr="00501EDB">
                    <w:rPr>
                      <w:rFonts w:ascii="Times New Roman" w:hAnsi="Times New Roman" w:cs="Times New Roman"/>
                      <w:sz w:val="16"/>
                      <w:szCs w:val="16"/>
                    </w:rPr>
                    <w:t>194.1</w:t>
                  </w:r>
                </w:p>
              </w:tc>
              <w:tc>
                <w:tcPr>
                  <w:tcW w:w="864" w:type="dxa"/>
                  <w:tcBorders>
                    <w:left w:val="nil"/>
                    <w:right w:val="nil"/>
                  </w:tcBorders>
                  <w:noWrap/>
                  <w:vAlign w:val="center"/>
                  <w:hideMark/>
                </w:tcPr>
                <w:p w14:paraId="7708C0B5" w14:textId="65359562" w:rsidR="00424FC2" w:rsidRPr="00501EDB" w:rsidRDefault="00424FC2" w:rsidP="00424FC2">
                  <w:pPr>
                    <w:jc w:val="center"/>
                    <w:rPr>
                      <w:rFonts w:ascii="Times New Roman" w:hAnsi="Times New Roman" w:cs="Times New Roman"/>
                      <w:sz w:val="16"/>
                      <w:szCs w:val="16"/>
                    </w:rPr>
                  </w:pPr>
                  <w:r w:rsidRPr="00501EDB">
                    <w:rPr>
                      <w:rFonts w:ascii="Times New Roman" w:hAnsi="Times New Roman" w:cs="Times New Roman"/>
                      <w:sz w:val="16"/>
                      <w:szCs w:val="16"/>
                    </w:rPr>
                    <w:t>144.6</w:t>
                  </w:r>
                </w:p>
              </w:tc>
              <w:tc>
                <w:tcPr>
                  <w:tcW w:w="864" w:type="dxa"/>
                  <w:tcBorders>
                    <w:left w:val="nil"/>
                    <w:right w:val="nil"/>
                  </w:tcBorders>
                  <w:noWrap/>
                  <w:vAlign w:val="center"/>
                  <w:hideMark/>
                </w:tcPr>
                <w:p w14:paraId="25D5D671" w14:textId="3F9813E8" w:rsidR="00424FC2" w:rsidRPr="00501EDB" w:rsidRDefault="00424FC2" w:rsidP="00424FC2">
                  <w:pPr>
                    <w:jc w:val="center"/>
                    <w:rPr>
                      <w:rFonts w:ascii="Times New Roman" w:hAnsi="Times New Roman" w:cs="Times New Roman"/>
                      <w:sz w:val="16"/>
                      <w:szCs w:val="16"/>
                    </w:rPr>
                  </w:pPr>
                  <w:r w:rsidRPr="00501EDB">
                    <w:rPr>
                      <w:rFonts w:ascii="Times New Roman" w:hAnsi="Times New Roman" w:cs="Times New Roman"/>
                      <w:sz w:val="16"/>
                      <w:szCs w:val="16"/>
                    </w:rPr>
                    <w:t>196.5</w:t>
                  </w:r>
                </w:p>
              </w:tc>
              <w:tc>
                <w:tcPr>
                  <w:tcW w:w="864" w:type="dxa"/>
                  <w:tcBorders>
                    <w:left w:val="nil"/>
                    <w:right w:val="nil"/>
                  </w:tcBorders>
                  <w:noWrap/>
                  <w:vAlign w:val="center"/>
                  <w:hideMark/>
                </w:tcPr>
                <w:p w14:paraId="17907C1A" w14:textId="6ED54135" w:rsidR="00424FC2" w:rsidRPr="00501EDB" w:rsidRDefault="00424FC2" w:rsidP="00424FC2">
                  <w:pPr>
                    <w:jc w:val="center"/>
                    <w:rPr>
                      <w:rFonts w:ascii="Times New Roman" w:hAnsi="Times New Roman" w:cs="Times New Roman"/>
                      <w:sz w:val="16"/>
                      <w:szCs w:val="16"/>
                    </w:rPr>
                  </w:pPr>
                  <w:r w:rsidRPr="00501EDB">
                    <w:rPr>
                      <w:rFonts w:ascii="Times New Roman" w:hAnsi="Times New Roman" w:cs="Times New Roman"/>
                      <w:sz w:val="16"/>
                      <w:szCs w:val="16"/>
                    </w:rPr>
                    <w:t>203.6</w:t>
                  </w:r>
                </w:p>
              </w:tc>
              <w:tc>
                <w:tcPr>
                  <w:tcW w:w="864" w:type="dxa"/>
                  <w:tcBorders>
                    <w:left w:val="nil"/>
                    <w:right w:val="nil"/>
                  </w:tcBorders>
                  <w:noWrap/>
                  <w:vAlign w:val="center"/>
                  <w:hideMark/>
                </w:tcPr>
                <w:p w14:paraId="1CF5BD20" w14:textId="7F7D57D2" w:rsidR="00424FC2" w:rsidRPr="00501EDB" w:rsidRDefault="00424FC2" w:rsidP="00424FC2">
                  <w:pPr>
                    <w:jc w:val="center"/>
                    <w:rPr>
                      <w:rFonts w:ascii="Times New Roman" w:hAnsi="Times New Roman" w:cs="Times New Roman"/>
                      <w:sz w:val="16"/>
                      <w:szCs w:val="16"/>
                    </w:rPr>
                  </w:pPr>
                  <w:r w:rsidRPr="00501EDB">
                    <w:rPr>
                      <w:rFonts w:ascii="Times New Roman" w:hAnsi="Times New Roman" w:cs="Times New Roman"/>
                      <w:sz w:val="16"/>
                      <w:szCs w:val="16"/>
                    </w:rPr>
                    <w:t>275.0</w:t>
                  </w:r>
                </w:p>
              </w:tc>
            </w:tr>
            <w:tr w:rsidR="00424FC2" w:rsidRPr="00501EDB" w14:paraId="16E5A943" w14:textId="77777777" w:rsidTr="00424FC2">
              <w:trPr>
                <w:trHeight w:val="298"/>
              </w:trPr>
              <w:tc>
                <w:tcPr>
                  <w:tcW w:w="3289" w:type="dxa"/>
                  <w:tcBorders>
                    <w:left w:val="nil"/>
                    <w:right w:val="nil"/>
                  </w:tcBorders>
                  <w:noWrap/>
                  <w:vAlign w:val="center"/>
                  <w:hideMark/>
                </w:tcPr>
                <w:p w14:paraId="3860E0DB" w14:textId="77777777" w:rsidR="00424FC2" w:rsidRPr="00501EDB" w:rsidRDefault="00424FC2" w:rsidP="00424FC2">
                  <w:pPr>
                    <w:jc w:val="center"/>
                    <w:rPr>
                      <w:rFonts w:ascii="Times New Roman" w:hAnsi="Times New Roman" w:cs="Times New Roman"/>
                      <w:sz w:val="22"/>
                      <w:szCs w:val="22"/>
                    </w:rPr>
                  </w:pPr>
                  <w:r w:rsidRPr="00501EDB">
                    <w:rPr>
                      <w:rFonts w:ascii="Times New Roman" w:hAnsi="Times New Roman" w:cs="Times New Roman"/>
                      <w:sz w:val="22"/>
                      <w:szCs w:val="22"/>
                    </w:rPr>
                    <w:t>Red fir forest</w:t>
                  </w:r>
                </w:p>
              </w:tc>
              <w:tc>
                <w:tcPr>
                  <w:tcW w:w="1008" w:type="dxa"/>
                  <w:tcBorders>
                    <w:left w:val="nil"/>
                    <w:right w:val="nil"/>
                  </w:tcBorders>
                  <w:noWrap/>
                  <w:vAlign w:val="center"/>
                  <w:hideMark/>
                </w:tcPr>
                <w:p w14:paraId="779F05B3" w14:textId="6ABCA4CC"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0</w:t>
                  </w:r>
                </w:p>
              </w:tc>
              <w:tc>
                <w:tcPr>
                  <w:tcW w:w="1338" w:type="dxa"/>
                  <w:tcBorders>
                    <w:left w:val="nil"/>
                    <w:right w:val="nil"/>
                  </w:tcBorders>
                  <w:noWrap/>
                  <w:vAlign w:val="center"/>
                  <w:hideMark/>
                </w:tcPr>
                <w:p w14:paraId="2AAAA38F" w14:textId="5CC1AB29"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0.0</w:t>
                  </w:r>
                </w:p>
              </w:tc>
              <w:tc>
                <w:tcPr>
                  <w:tcW w:w="864" w:type="dxa"/>
                  <w:tcBorders>
                    <w:left w:val="nil"/>
                    <w:right w:val="nil"/>
                  </w:tcBorders>
                  <w:noWrap/>
                  <w:vAlign w:val="center"/>
                  <w:hideMark/>
                </w:tcPr>
                <w:p w14:paraId="6F515E6B" w14:textId="1FF7F7BB" w:rsidR="00424FC2" w:rsidRPr="00501EDB" w:rsidRDefault="00424FC2" w:rsidP="00424FC2">
                  <w:pPr>
                    <w:jc w:val="center"/>
                    <w:rPr>
                      <w:rFonts w:ascii="Times New Roman" w:hAnsi="Times New Roman" w:cs="Times New Roman"/>
                      <w:sz w:val="16"/>
                      <w:szCs w:val="16"/>
                    </w:rPr>
                  </w:pPr>
                  <w:r w:rsidRPr="00501EDB">
                    <w:rPr>
                      <w:rFonts w:ascii="Times New Roman" w:hAnsi="Times New Roman" w:cs="Times New Roman"/>
                      <w:sz w:val="16"/>
                      <w:szCs w:val="16"/>
                    </w:rPr>
                    <w:t>0.0</w:t>
                  </w:r>
                </w:p>
              </w:tc>
              <w:tc>
                <w:tcPr>
                  <w:tcW w:w="864" w:type="dxa"/>
                  <w:tcBorders>
                    <w:left w:val="nil"/>
                    <w:right w:val="nil"/>
                  </w:tcBorders>
                  <w:noWrap/>
                  <w:vAlign w:val="center"/>
                  <w:hideMark/>
                </w:tcPr>
                <w:p w14:paraId="1FA014ED" w14:textId="7C9FA151" w:rsidR="00424FC2" w:rsidRPr="00501EDB" w:rsidRDefault="00424FC2" w:rsidP="00424FC2">
                  <w:pPr>
                    <w:jc w:val="center"/>
                    <w:rPr>
                      <w:rFonts w:ascii="Times New Roman" w:hAnsi="Times New Roman" w:cs="Times New Roman"/>
                      <w:sz w:val="16"/>
                      <w:szCs w:val="16"/>
                    </w:rPr>
                  </w:pPr>
                  <w:r w:rsidRPr="00501EDB">
                    <w:rPr>
                      <w:rFonts w:ascii="Times New Roman" w:hAnsi="Times New Roman" w:cs="Times New Roman"/>
                      <w:sz w:val="16"/>
                      <w:szCs w:val="16"/>
                    </w:rPr>
                    <w:t>0.0</w:t>
                  </w:r>
                </w:p>
              </w:tc>
              <w:tc>
                <w:tcPr>
                  <w:tcW w:w="864" w:type="dxa"/>
                  <w:tcBorders>
                    <w:left w:val="nil"/>
                    <w:right w:val="nil"/>
                  </w:tcBorders>
                  <w:noWrap/>
                  <w:vAlign w:val="center"/>
                  <w:hideMark/>
                </w:tcPr>
                <w:p w14:paraId="5B4F8ADC" w14:textId="7EF905AF" w:rsidR="00424FC2" w:rsidRPr="00501EDB" w:rsidRDefault="00424FC2" w:rsidP="00424FC2">
                  <w:pPr>
                    <w:jc w:val="center"/>
                    <w:rPr>
                      <w:rFonts w:ascii="Times New Roman" w:hAnsi="Times New Roman" w:cs="Times New Roman"/>
                      <w:sz w:val="16"/>
                      <w:szCs w:val="16"/>
                    </w:rPr>
                  </w:pPr>
                  <w:r w:rsidRPr="00501EDB">
                    <w:rPr>
                      <w:rFonts w:ascii="Times New Roman" w:hAnsi="Times New Roman" w:cs="Times New Roman"/>
                      <w:sz w:val="16"/>
                      <w:szCs w:val="16"/>
                    </w:rPr>
                    <w:t>0.0</w:t>
                  </w:r>
                </w:p>
              </w:tc>
              <w:tc>
                <w:tcPr>
                  <w:tcW w:w="864" w:type="dxa"/>
                  <w:tcBorders>
                    <w:left w:val="nil"/>
                    <w:right w:val="nil"/>
                  </w:tcBorders>
                  <w:noWrap/>
                  <w:vAlign w:val="center"/>
                  <w:hideMark/>
                </w:tcPr>
                <w:p w14:paraId="158EEDB2" w14:textId="1149D848" w:rsidR="00424FC2" w:rsidRPr="00501EDB" w:rsidRDefault="00424FC2" w:rsidP="00424FC2">
                  <w:pPr>
                    <w:jc w:val="center"/>
                    <w:rPr>
                      <w:rFonts w:ascii="Times New Roman" w:hAnsi="Times New Roman" w:cs="Times New Roman"/>
                      <w:sz w:val="16"/>
                      <w:szCs w:val="16"/>
                    </w:rPr>
                  </w:pPr>
                  <w:r w:rsidRPr="00501EDB">
                    <w:rPr>
                      <w:rFonts w:ascii="Times New Roman" w:hAnsi="Times New Roman" w:cs="Times New Roman"/>
                      <w:sz w:val="16"/>
                      <w:szCs w:val="16"/>
                    </w:rPr>
                    <w:t>0.0</w:t>
                  </w:r>
                </w:p>
              </w:tc>
              <w:tc>
                <w:tcPr>
                  <w:tcW w:w="864" w:type="dxa"/>
                  <w:tcBorders>
                    <w:left w:val="nil"/>
                    <w:right w:val="nil"/>
                  </w:tcBorders>
                  <w:noWrap/>
                  <w:vAlign w:val="center"/>
                  <w:hideMark/>
                </w:tcPr>
                <w:p w14:paraId="27417BFD" w14:textId="2DDC42F7" w:rsidR="00424FC2" w:rsidRPr="00501EDB" w:rsidRDefault="00424FC2" w:rsidP="00424FC2">
                  <w:pPr>
                    <w:jc w:val="center"/>
                    <w:rPr>
                      <w:rFonts w:ascii="Times New Roman" w:hAnsi="Times New Roman" w:cs="Times New Roman"/>
                      <w:sz w:val="16"/>
                      <w:szCs w:val="16"/>
                    </w:rPr>
                  </w:pPr>
                  <w:r w:rsidRPr="00501EDB">
                    <w:rPr>
                      <w:rFonts w:ascii="Times New Roman" w:hAnsi="Times New Roman" w:cs="Times New Roman"/>
                      <w:sz w:val="16"/>
                      <w:szCs w:val="16"/>
                    </w:rPr>
                    <w:t>0.0</w:t>
                  </w:r>
                </w:p>
              </w:tc>
              <w:tc>
                <w:tcPr>
                  <w:tcW w:w="864" w:type="dxa"/>
                  <w:tcBorders>
                    <w:left w:val="nil"/>
                    <w:right w:val="nil"/>
                  </w:tcBorders>
                  <w:noWrap/>
                  <w:vAlign w:val="center"/>
                  <w:hideMark/>
                </w:tcPr>
                <w:p w14:paraId="163E66D7" w14:textId="3EBDB8F6" w:rsidR="00424FC2" w:rsidRPr="00501EDB" w:rsidRDefault="00424FC2" w:rsidP="00424FC2">
                  <w:pPr>
                    <w:jc w:val="center"/>
                    <w:rPr>
                      <w:rFonts w:ascii="Times New Roman" w:hAnsi="Times New Roman" w:cs="Times New Roman"/>
                      <w:sz w:val="16"/>
                      <w:szCs w:val="16"/>
                    </w:rPr>
                  </w:pPr>
                  <w:r w:rsidRPr="00501EDB">
                    <w:rPr>
                      <w:rFonts w:ascii="Times New Roman" w:hAnsi="Times New Roman" w:cs="Times New Roman"/>
                      <w:sz w:val="16"/>
                      <w:szCs w:val="16"/>
                    </w:rPr>
                    <w:t>0.0</w:t>
                  </w:r>
                </w:p>
              </w:tc>
              <w:tc>
                <w:tcPr>
                  <w:tcW w:w="864" w:type="dxa"/>
                  <w:tcBorders>
                    <w:left w:val="nil"/>
                    <w:right w:val="nil"/>
                  </w:tcBorders>
                  <w:noWrap/>
                  <w:vAlign w:val="center"/>
                  <w:hideMark/>
                </w:tcPr>
                <w:p w14:paraId="72FBF5FB" w14:textId="7B0A1FAE" w:rsidR="00424FC2" w:rsidRPr="00501EDB" w:rsidRDefault="00424FC2" w:rsidP="00424FC2">
                  <w:pPr>
                    <w:jc w:val="center"/>
                    <w:rPr>
                      <w:rFonts w:ascii="Times New Roman" w:hAnsi="Times New Roman" w:cs="Times New Roman"/>
                      <w:sz w:val="16"/>
                      <w:szCs w:val="16"/>
                    </w:rPr>
                  </w:pPr>
                  <w:r w:rsidRPr="00501EDB">
                    <w:rPr>
                      <w:rFonts w:ascii="Times New Roman" w:hAnsi="Times New Roman" w:cs="Times New Roman"/>
                      <w:sz w:val="16"/>
                      <w:szCs w:val="16"/>
                    </w:rPr>
                    <w:t>0.0</w:t>
                  </w:r>
                </w:p>
              </w:tc>
              <w:tc>
                <w:tcPr>
                  <w:tcW w:w="864" w:type="dxa"/>
                  <w:tcBorders>
                    <w:left w:val="nil"/>
                    <w:right w:val="nil"/>
                  </w:tcBorders>
                  <w:noWrap/>
                  <w:vAlign w:val="center"/>
                  <w:hideMark/>
                </w:tcPr>
                <w:p w14:paraId="4718A102" w14:textId="77275295" w:rsidR="00424FC2" w:rsidRPr="00501EDB" w:rsidRDefault="00424FC2" w:rsidP="00424FC2">
                  <w:pPr>
                    <w:jc w:val="center"/>
                    <w:rPr>
                      <w:rFonts w:ascii="Times New Roman" w:hAnsi="Times New Roman" w:cs="Times New Roman"/>
                      <w:sz w:val="16"/>
                      <w:szCs w:val="16"/>
                    </w:rPr>
                  </w:pPr>
                  <w:r w:rsidRPr="00501EDB">
                    <w:rPr>
                      <w:rFonts w:ascii="Times New Roman" w:hAnsi="Times New Roman" w:cs="Times New Roman"/>
                      <w:sz w:val="16"/>
                      <w:szCs w:val="16"/>
                    </w:rPr>
                    <w:t>0.0</w:t>
                  </w:r>
                </w:p>
              </w:tc>
            </w:tr>
            <w:tr w:rsidR="00424FC2" w:rsidRPr="00501EDB" w14:paraId="66DA73CC" w14:textId="77777777" w:rsidTr="00424FC2">
              <w:trPr>
                <w:trHeight w:val="298"/>
              </w:trPr>
              <w:tc>
                <w:tcPr>
                  <w:tcW w:w="3289" w:type="dxa"/>
                  <w:tcBorders>
                    <w:left w:val="nil"/>
                    <w:right w:val="nil"/>
                  </w:tcBorders>
                  <w:noWrap/>
                  <w:vAlign w:val="center"/>
                  <w:hideMark/>
                </w:tcPr>
                <w:p w14:paraId="039B3986" w14:textId="77777777" w:rsidR="00424FC2" w:rsidRPr="00501EDB" w:rsidRDefault="00424FC2" w:rsidP="00424FC2">
                  <w:pPr>
                    <w:jc w:val="center"/>
                    <w:rPr>
                      <w:rFonts w:ascii="Times New Roman" w:hAnsi="Times New Roman" w:cs="Times New Roman"/>
                      <w:sz w:val="22"/>
                      <w:szCs w:val="22"/>
                    </w:rPr>
                  </w:pPr>
                  <w:r w:rsidRPr="00501EDB">
                    <w:rPr>
                      <w:rFonts w:ascii="Times New Roman" w:hAnsi="Times New Roman" w:cs="Times New Roman"/>
                      <w:sz w:val="22"/>
                      <w:szCs w:val="22"/>
                    </w:rPr>
                    <w:t>Subalpine forest</w:t>
                  </w:r>
                </w:p>
              </w:tc>
              <w:tc>
                <w:tcPr>
                  <w:tcW w:w="1008" w:type="dxa"/>
                  <w:tcBorders>
                    <w:left w:val="nil"/>
                    <w:right w:val="nil"/>
                  </w:tcBorders>
                  <w:noWrap/>
                  <w:vAlign w:val="center"/>
                  <w:hideMark/>
                </w:tcPr>
                <w:p w14:paraId="74FA7669" w14:textId="2A3F025F"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0</w:t>
                  </w:r>
                </w:p>
              </w:tc>
              <w:tc>
                <w:tcPr>
                  <w:tcW w:w="1338" w:type="dxa"/>
                  <w:tcBorders>
                    <w:left w:val="nil"/>
                    <w:right w:val="nil"/>
                  </w:tcBorders>
                  <w:noWrap/>
                  <w:vAlign w:val="center"/>
                  <w:hideMark/>
                </w:tcPr>
                <w:p w14:paraId="479D84D8" w14:textId="24C959A8"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0.0</w:t>
                  </w:r>
                </w:p>
              </w:tc>
              <w:tc>
                <w:tcPr>
                  <w:tcW w:w="864" w:type="dxa"/>
                  <w:tcBorders>
                    <w:left w:val="nil"/>
                    <w:right w:val="nil"/>
                  </w:tcBorders>
                  <w:noWrap/>
                  <w:vAlign w:val="center"/>
                  <w:hideMark/>
                </w:tcPr>
                <w:p w14:paraId="00FE1F20" w14:textId="78F5D2DE" w:rsidR="00424FC2" w:rsidRPr="00501EDB" w:rsidRDefault="00424FC2" w:rsidP="00424FC2">
                  <w:pPr>
                    <w:jc w:val="center"/>
                    <w:rPr>
                      <w:rFonts w:ascii="Times New Roman" w:hAnsi="Times New Roman" w:cs="Times New Roman"/>
                      <w:sz w:val="16"/>
                      <w:szCs w:val="16"/>
                    </w:rPr>
                  </w:pPr>
                  <w:r w:rsidRPr="00501EDB">
                    <w:rPr>
                      <w:rFonts w:ascii="Times New Roman" w:hAnsi="Times New Roman" w:cs="Times New Roman"/>
                      <w:sz w:val="16"/>
                      <w:szCs w:val="16"/>
                    </w:rPr>
                    <w:t>0.0</w:t>
                  </w:r>
                </w:p>
              </w:tc>
              <w:tc>
                <w:tcPr>
                  <w:tcW w:w="864" w:type="dxa"/>
                  <w:tcBorders>
                    <w:left w:val="nil"/>
                    <w:right w:val="nil"/>
                  </w:tcBorders>
                  <w:noWrap/>
                  <w:vAlign w:val="center"/>
                  <w:hideMark/>
                </w:tcPr>
                <w:p w14:paraId="2FFCBB22" w14:textId="79C74E0B" w:rsidR="00424FC2" w:rsidRPr="00501EDB" w:rsidRDefault="00424FC2" w:rsidP="00424FC2">
                  <w:pPr>
                    <w:jc w:val="center"/>
                    <w:rPr>
                      <w:rFonts w:ascii="Times New Roman" w:hAnsi="Times New Roman" w:cs="Times New Roman"/>
                      <w:sz w:val="16"/>
                      <w:szCs w:val="16"/>
                    </w:rPr>
                  </w:pPr>
                  <w:r w:rsidRPr="00501EDB">
                    <w:rPr>
                      <w:rFonts w:ascii="Times New Roman" w:hAnsi="Times New Roman" w:cs="Times New Roman"/>
                      <w:sz w:val="16"/>
                      <w:szCs w:val="16"/>
                    </w:rPr>
                    <w:t>0.0</w:t>
                  </w:r>
                </w:p>
              </w:tc>
              <w:tc>
                <w:tcPr>
                  <w:tcW w:w="864" w:type="dxa"/>
                  <w:tcBorders>
                    <w:left w:val="nil"/>
                    <w:right w:val="nil"/>
                  </w:tcBorders>
                  <w:noWrap/>
                  <w:vAlign w:val="center"/>
                  <w:hideMark/>
                </w:tcPr>
                <w:p w14:paraId="0DA3DD26" w14:textId="0EFAAF6A" w:rsidR="00424FC2" w:rsidRPr="00501EDB" w:rsidRDefault="00424FC2" w:rsidP="00424FC2">
                  <w:pPr>
                    <w:jc w:val="center"/>
                    <w:rPr>
                      <w:rFonts w:ascii="Times New Roman" w:hAnsi="Times New Roman" w:cs="Times New Roman"/>
                      <w:sz w:val="16"/>
                      <w:szCs w:val="16"/>
                    </w:rPr>
                  </w:pPr>
                  <w:r w:rsidRPr="00501EDB">
                    <w:rPr>
                      <w:rFonts w:ascii="Times New Roman" w:hAnsi="Times New Roman" w:cs="Times New Roman"/>
                      <w:sz w:val="16"/>
                      <w:szCs w:val="16"/>
                    </w:rPr>
                    <w:t>0.0</w:t>
                  </w:r>
                </w:p>
              </w:tc>
              <w:tc>
                <w:tcPr>
                  <w:tcW w:w="864" w:type="dxa"/>
                  <w:tcBorders>
                    <w:left w:val="nil"/>
                    <w:right w:val="nil"/>
                  </w:tcBorders>
                  <w:noWrap/>
                  <w:vAlign w:val="center"/>
                  <w:hideMark/>
                </w:tcPr>
                <w:p w14:paraId="6267B8F5" w14:textId="1AE40FC5" w:rsidR="00424FC2" w:rsidRPr="00501EDB" w:rsidRDefault="00424FC2" w:rsidP="00424FC2">
                  <w:pPr>
                    <w:jc w:val="center"/>
                    <w:rPr>
                      <w:rFonts w:ascii="Times New Roman" w:hAnsi="Times New Roman" w:cs="Times New Roman"/>
                      <w:sz w:val="16"/>
                      <w:szCs w:val="16"/>
                    </w:rPr>
                  </w:pPr>
                  <w:r w:rsidRPr="00501EDB">
                    <w:rPr>
                      <w:rFonts w:ascii="Times New Roman" w:hAnsi="Times New Roman" w:cs="Times New Roman"/>
                      <w:sz w:val="16"/>
                      <w:szCs w:val="16"/>
                    </w:rPr>
                    <w:t>0.0</w:t>
                  </w:r>
                </w:p>
              </w:tc>
              <w:tc>
                <w:tcPr>
                  <w:tcW w:w="864" w:type="dxa"/>
                  <w:tcBorders>
                    <w:left w:val="nil"/>
                    <w:right w:val="nil"/>
                  </w:tcBorders>
                  <w:noWrap/>
                  <w:vAlign w:val="center"/>
                  <w:hideMark/>
                </w:tcPr>
                <w:p w14:paraId="402F6F66" w14:textId="6FAF7D9B" w:rsidR="00424FC2" w:rsidRPr="00501EDB" w:rsidRDefault="00424FC2" w:rsidP="00424FC2">
                  <w:pPr>
                    <w:jc w:val="center"/>
                    <w:rPr>
                      <w:rFonts w:ascii="Times New Roman" w:hAnsi="Times New Roman" w:cs="Times New Roman"/>
                      <w:sz w:val="16"/>
                      <w:szCs w:val="16"/>
                    </w:rPr>
                  </w:pPr>
                  <w:r w:rsidRPr="00501EDB">
                    <w:rPr>
                      <w:rFonts w:ascii="Times New Roman" w:hAnsi="Times New Roman" w:cs="Times New Roman"/>
                      <w:sz w:val="16"/>
                      <w:szCs w:val="16"/>
                    </w:rPr>
                    <w:t>0.0</w:t>
                  </w:r>
                </w:p>
              </w:tc>
              <w:tc>
                <w:tcPr>
                  <w:tcW w:w="864" w:type="dxa"/>
                  <w:tcBorders>
                    <w:left w:val="nil"/>
                    <w:right w:val="nil"/>
                  </w:tcBorders>
                  <w:noWrap/>
                  <w:vAlign w:val="center"/>
                  <w:hideMark/>
                </w:tcPr>
                <w:p w14:paraId="76D17CDC" w14:textId="5B7624A5" w:rsidR="00424FC2" w:rsidRPr="00501EDB" w:rsidRDefault="00424FC2" w:rsidP="00424FC2">
                  <w:pPr>
                    <w:jc w:val="center"/>
                    <w:rPr>
                      <w:rFonts w:ascii="Times New Roman" w:hAnsi="Times New Roman" w:cs="Times New Roman"/>
                      <w:sz w:val="16"/>
                      <w:szCs w:val="16"/>
                    </w:rPr>
                  </w:pPr>
                  <w:r w:rsidRPr="00501EDB">
                    <w:rPr>
                      <w:rFonts w:ascii="Times New Roman" w:hAnsi="Times New Roman" w:cs="Times New Roman"/>
                      <w:sz w:val="16"/>
                      <w:szCs w:val="16"/>
                    </w:rPr>
                    <w:t>0.0</w:t>
                  </w:r>
                </w:p>
              </w:tc>
              <w:tc>
                <w:tcPr>
                  <w:tcW w:w="864" w:type="dxa"/>
                  <w:tcBorders>
                    <w:left w:val="nil"/>
                    <w:right w:val="nil"/>
                  </w:tcBorders>
                  <w:noWrap/>
                  <w:vAlign w:val="center"/>
                  <w:hideMark/>
                </w:tcPr>
                <w:p w14:paraId="5DAFF7D6" w14:textId="7285F7F8" w:rsidR="00424FC2" w:rsidRPr="00501EDB" w:rsidRDefault="00424FC2" w:rsidP="00424FC2">
                  <w:pPr>
                    <w:jc w:val="center"/>
                    <w:rPr>
                      <w:rFonts w:ascii="Times New Roman" w:hAnsi="Times New Roman" w:cs="Times New Roman"/>
                      <w:sz w:val="16"/>
                      <w:szCs w:val="16"/>
                    </w:rPr>
                  </w:pPr>
                  <w:r w:rsidRPr="00501EDB">
                    <w:rPr>
                      <w:rFonts w:ascii="Times New Roman" w:hAnsi="Times New Roman" w:cs="Times New Roman"/>
                      <w:sz w:val="16"/>
                      <w:szCs w:val="16"/>
                    </w:rPr>
                    <w:t>0.0</w:t>
                  </w:r>
                </w:p>
              </w:tc>
              <w:tc>
                <w:tcPr>
                  <w:tcW w:w="864" w:type="dxa"/>
                  <w:tcBorders>
                    <w:left w:val="nil"/>
                    <w:right w:val="nil"/>
                  </w:tcBorders>
                  <w:noWrap/>
                  <w:vAlign w:val="center"/>
                  <w:hideMark/>
                </w:tcPr>
                <w:p w14:paraId="42C3A695" w14:textId="07CFE08A" w:rsidR="00424FC2" w:rsidRPr="00501EDB" w:rsidRDefault="00424FC2" w:rsidP="00424FC2">
                  <w:pPr>
                    <w:jc w:val="center"/>
                    <w:rPr>
                      <w:rFonts w:ascii="Times New Roman" w:hAnsi="Times New Roman" w:cs="Times New Roman"/>
                      <w:sz w:val="16"/>
                      <w:szCs w:val="16"/>
                    </w:rPr>
                  </w:pPr>
                  <w:r w:rsidRPr="00501EDB">
                    <w:rPr>
                      <w:rFonts w:ascii="Times New Roman" w:hAnsi="Times New Roman" w:cs="Times New Roman"/>
                      <w:sz w:val="16"/>
                      <w:szCs w:val="16"/>
                    </w:rPr>
                    <w:t>0.0</w:t>
                  </w:r>
                </w:p>
              </w:tc>
            </w:tr>
            <w:tr w:rsidR="00424FC2" w:rsidRPr="00501EDB" w14:paraId="6E0B23AB" w14:textId="77777777" w:rsidTr="00424FC2">
              <w:trPr>
                <w:trHeight w:val="298"/>
              </w:trPr>
              <w:tc>
                <w:tcPr>
                  <w:tcW w:w="3289" w:type="dxa"/>
                  <w:tcBorders>
                    <w:left w:val="nil"/>
                    <w:right w:val="nil"/>
                  </w:tcBorders>
                  <w:noWrap/>
                  <w:vAlign w:val="center"/>
                  <w:hideMark/>
                </w:tcPr>
                <w:p w14:paraId="659958DC" w14:textId="77777777" w:rsidR="00424FC2" w:rsidRPr="00501EDB" w:rsidRDefault="00424FC2" w:rsidP="00424FC2">
                  <w:pPr>
                    <w:jc w:val="center"/>
                    <w:rPr>
                      <w:rFonts w:ascii="Times New Roman" w:hAnsi="Times New Roman" w:cs="Times New Roman"/>
                      <w:sz w:val="22"/>
                      <w:szCs w:val="22"/>
                    </w:rPr>
                  </w:pPr>
                  <w:r w:rsidRPr="00501EDB">
                    <w:rPr>
                      <w:rFonts w:ascii="Times New Roman" w:hAnsi="Times New Roman" w:cs="Times New Roman"/>
                      <w:sz w:val="22"/>
                      <w:szCs w:val="22"/>
                    </w:rPr>
                    <w:t>Redwood forest</w:t>
                  </w:r>
                </w:p>
              </w:tc>
              <w:tc>
                <w:tcPr>
                  <w:tcW w:w="1008" w:type="dxa"/>
                  <w:tcBorders>
                    <w:left w:val="nil"/>
                    <w:right w:val="nil"/>
                  </w:tcBorders>
                  <w:noWrap/>
                  <w:vAlign w:val="center"/>
                  <w:hideMark/>
                </w:tcPr>
                <w:p w14:paraId="46F2E483" w14:textId="0AB18294"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1,130</w:t>
                  </w:r>
                </w:p>
              </w:tc>
              <w:tc>
                <w:tcPr>
                  <w:tcW w:w="1338" w:type="dxa"/>
                  <w:tcBorders>
                    <w:left w:val="nil"/>
                    <w:right w:val="nil"/>
                  </w:tcBorders>
                  <w:noWrap/>
                  <w:vAlign w:val="center"/>
                  <w:hideMark/>
                </w:tcPr>
                <w:p w14:paraId="6F354157" w14:textId="1483CB12"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161.1</w:t>
                  </w:r>
                </w:p>
              </w:tc>
              <w:tc>
                <w:tcPr>
                  <w:tcW w:w="864" w:type="dxa"/>
                  <w:tcBorders>
                    <w:left w:val="nil"/>
                    <w:right w:val="nil"/>
                  </w:tcBorders>
                  <w:noWrap/>
                  <w:vAlign w:val="center"/>
                  <w:hideMark/>
                </w:tcPr>
                <w:p w14:paraId="691898F2" w14:textId="24137CED" w:rsidR="00424FC2" w:rsidRPr="00501EDB" w:rsidRDefault="00424FC2" w:rsidP="00424FC2">
                  <w:pPr>
                    <w:jc w:val="center"/>
                    <w:rPr>
                      <w:rFonts w:ascii="Times New Roman" w:hAnsi="Times New Roman" w:cs="Times New Roman"/>
                      <w:sz w:val="16"/>
                      <w:szCs w:val="16"/>
                    </w:rPr>
                  </w:pPr>
                  <w:r w:rsidRPr="00501EDB">
                    <w:rPr>
                      <w:rFonts w:ascii="Times New Roman" w:hAnsi="Times New Roman" w:cs="Times New Roman"/>
                      <w:sz w:val="16"/>
                      <w:szCs w:val="16"/>
                    </w:rPr>
                    <w:t>470.6</w:t>
                  </w:r>
                </w:p>
              </w:tc>
              <w:tc>
                <w:tcPr>
                  <w:tcW w:w="864" w:type="dxa"/>
                  <w:tcBorders>
                    <w:left w:val="nil"/>
                    <w:right w:val="nil"/>
                  </w:tcBorders>
                  <w:noWrap/>
                  <w:vAlign w:val="center"/>
                  <w:hideMark/>
                </w:tcPr>
                <w:p w14:paraId="6FB05CF2" w14:textId="5F32FE5B" w:rsidR="00424FC2" w:rsidRPr="00501EDB" w:rsidRDefault="00424FC2" w:rsidP="00424FC2">
                  <w:pPr>
                    <w:jc w:val="center"/>
                    <w:rPr>
                      <w:rFonts w:ascii="Times New Roman" w:hAnsi="Times New Roman" w:cs="Times New Roman"/>
                      <w:sz w:val="16"/>
                      <w:szCs w:val="16"/>
                    </w:rPr>
                  </w:pPr>
                  <w:r w:rsidRPr="00501EDB">
                    <w:rPr>
                      <w:rFonts w:ascii="Times New Roman" w:hAnsi="Times New Roman" w:cs="Times New Roman"/>
                      <w:sz w:val="16"/>
                      <w:szCs w:val="16"/>
                    </w:rPr>
                    <w:t>665.8</w:t>
                  </w:r>
                </w:p>
              </w:tc>
              <w:tc>
                <w:tcPr>
                  <w:tcW w:w="864" w:type="dxa"/>
                  <w:tcBorders>
                    <w:left w:val="nil"/>
                    <w:right w:val="nil"/>
                  </w:tcBorders>
                  <w:noWrap/>
                  <w:vAlign w:val="center"/>
                  <w:hideMark/>
                </w:tcPr>
                <w:p w14:paraId="5BEA925E" w14:textId="4A555140" w:rsidR="00424FC2" w:rsidRPr="00501EDB" w:rsidRDefault="00424FC2" w:rsidP="00424FC2">
                  <w:pPr>
                    <w:jc w:val="center"/>
                    <w:rPr>
                      <w:rFonts w:ascii="Times New Roman" w:hAnsi="Times New Roman" w:cs="Times New Roman"/>
                      <w:sz w:val="16"/>
                      <w:szCs w:val="16"/>
                    </w:rPr>
                  </w:pPr>
                  <w:r w:rsidRPr="00501EDB">
                    <w:rPr>
                      <w:rFonts w:ascii="Times New Roman" w:hAnsi="Times New Roman" w:cs="Times New Roman"/>
                      <w:sz w:val="16"/>
                      <w:szCs w:val="16"/>
                    </w:rPr>
                    <w:t>1,045.9</w:t>
                  </w:r>
                </w:p>
              </w:tc>
              <w:tc>
                <w:tcPr>
                  <w:tcW w:w="864" w:type="dxa"/>
                  <w:tcBorders>
                    <w:left w:val="nil"/>
                    <w:right w:val="nil"/>
                  </w:tcBorders>
                  <w:noWrap/>
                  <w:vAlign w:val="center"/>
                  <w:hideMark/>
                </w:tcPr>
                <w:p w14:paraId="50FE1410" w14:textId="101A4648" w:rsidR="00424FC2" w:rsidRPr="00501EDB" w:rsidRDefault="00424FC2" w:rsidP="00424FC2">
                  <w:pPr>
                    <w:jc w:val="center"/>
                    <w:rPr>
                      <w:rFonts w:ascii="Times New Roman" w:hAnsi="Times New Roman" w:cs="Times New Roman"/>
                      <w:sz w:val="16"/>
                      <w:szCs w:val="16"/>
                    </w:rPr>
                  </w:pPr>
                  <w:r w:rsidRPr="00501EDB">
                    <w:rPr>
                      <w:rFonts w:ascii="Times New Roman" w:hAnsi="Times New Roman" w:cs="Times New Roman"/>
                      <w:sz w:val="16"/>
                      <w:szCs w:val="16"/>
                    </w:rPr>
                    <w:t>1,100.2</w:t>
                  </w:r>
                </w:p>
              </w:tc>
              <w:tc>
                <w:tcPr>
                  <w:tcW w:w="864" w:type="dxa"/>
                  <w:tcBorders>
                    <w:left w:val="nil"/>
                    <w:right w:val="nil"/>
                  </w:tcBorders>
                  <w:noWrap/>
                  <w:vAlign w:val="center"/>
                  <w:hideMark/>
                </w:tcPr>
                <w:p w14:paraId="3E548394" w14:textId="32CF9FEE" w:rsidR="00424FC2" w:rsidRPr="00501EDB" w:rsidRDefault="00424FC2" w:rsidP="00424FC2">
                  <w:pPr>
                    <w:jc w:val="center"/>
                    <w:rPr>
                      <w:rFonts w:ascii="Times New Roman" w:hAnsi="Times New Roman" w:cs="Times New Roman"/>
                      <w:sz w:val="16"/>
                      <w:szCs w:val="16"/>
                    </w:rPr>
                  </w:pPr>
                  <w:r w:rsidRPr="00501EDB">
                    <w:rPr>
                      <w:rFonts w:ascii="Times New Roman" w:hAnsi="Times New Roman" w:cs="Times New Roman"/>
                      <w:sz w:val="16"/>
                      <w:szCs w:val="16"/>
                    </w:rPr>
                    <w:t>935.4</w:t>
                  </w:r>
                </w:p>
              </w:tc>
              <w:tc>
                <w:tcPr>
                  <w:tcW w:w="864" w:type="dxa"/>
                  <w:tcBorders>
                    <w:left w:val="nil"/>
                    <w:right w:val="nil"/>
                  </w:tcBorders>
                  <w:noWrap/>
                  <w:vAlign w:val="center"/>
                  <w:hideMark/>
                </w:tcPr>
                <w:p w14:paraId="4B488F78" w14:textId="7D8C0895" w:rsidR="00424FC2" w:rsidRPr="00501EDB" w:rsidRDefault="00424FC2" w:rsidP="00424FC2">
                  <w:pPr>
                    <w:jc w:val="center"/>
                    <w:rPr>
                      <w:rFonts w:ascii="Times New Roman" w:hAnsi="Times New Roman" w:cs="Times New Roman"/>
                      <w:sz w:val="16"/>
                      <w:szCs w:val="16"/>
                    </w:rPr>
                  </w:pPr>
                  <w:r w:rsidRPr="00501EDB">
                    <w:rPr>
                      <w:rFonts w:ascii="Times New Roman" w:hAnsi="Times New Roman" w:cs="Times New Roman"/>
                      <w:sz w:val="16"/>
                      <w:szCs w:val="16"/>
                    </w:rPr>
                    <w:t>1,095.5</w:t>
                  </w:r>
                </w:p>
              </w:tc>
              <w:tc>
                <w:tcPr>
                  <w:tcW w:w="864" w:type="dxa"/>
                  <w:tcBorders>
                    <w:left w:val="nil"/>
                    <w:right w:val="nil"/>
                  </w:tcBorders>
                  <w:noWrap/>
                  <w:vAlign w:val="center"/>
                  <w:hideMark/>
                </w:tcPr>
                <w:p w14:paraId="39B4CC1B" w14:textId="1FF41537" w:rsidR="00424FC2" w:rsidRPr="00501EDB" w:rsidRDefault="00424FC2" w:rsidP="00424FC2">
                  <w:pPr>
                    <w:jc w:val="center"/>
                    <w:rPr>
                      <w:rFonts w:ascii="Times New Roman" w:hAnsi="Times New Roman" w:cs="Times New Roman"/>
                      <w:sz w:val="16"/>
                      <w:szCs w:val="16"/>
                    </w:rPr>
                  </w:pPr>
                  <w:r w:rsidRPr="00501EDB">
                    <w:rPr>
                      <w:rFonts w:ascii="Times New Roman" w:hAnsi="Times New Roman" w:cs="Times New Roman"/>
                      <w:sz w:val="16"/>
                      <w:szCs w:val="16"/>
                    </w:rPr>
                    <w:t>1,092.1</w:t>
                  </w:r>
                </w:p>
              </w:tc>
              <w:tc>
                <w:tcPr>
                  <w:tcW w:w="864" w:type="dxa"/>
                  <w:tcBorders>
                    <w:left w:val="nil"/>
                    <w:right w:val="nil"/>
                  </w:tcBorders>
                  <w:noWrap/>
                  <w:vAlign w:val="center"/>
                  <w:hideMark/>
                </w:tcPr>
                <w:p w14:paraId="6806F5A8" w14:textId="04CA79DD" w:rsidR="00424FC2" w:rsidRPr="00501EDB" w:rsidRDefault="00424FC2" w:rsidP="00424FC2">
                  <w:pPr>
                    <w:jc w:val="center"/>
                    <w:rPr>
                      <w:rFonts w:ascii="Times New Roman" w:hAnsi="Times New Roman" w:cs="Times New Roman"/>
                      <w:sz w:val="16"/>
                      <w:szCs w:val="16"/>
                    </w:rPr>
                  </w:pPr>
                  <w:r w:rsidRPr="00501EDB">
                    <w:rPr>
                      <w:rFonts w:ascii="Times New Roman" w:hAnsi="Times New Roman" w:cs="Times New Roman"/>
                      <w:sz w:val="16"/>
                      <w:szCs w:val="16"/>
                    </w:rPr>
                    <w:t>1,129.1</w:t>
                  </w:r>
                </w:p>
              </w:tc>
            </w:tr>
          </w:tbl>
          <w:p w14:paraId="3C6437B4" w14:textId="77777777" w:rsidR="00424FC2" w:rsidRPr="00501EDB" w:rsidRDefault="00424FC2" w:rsidP="00424FC2">
            <w:pPr>
              <w:rPr>
                <w:rFonts w:ascii="Times New Roman" w:hAnsi="Times New Roman" w:cs="Times New Roman"/>
              </w:rPr>
            </w:pPr>
          </w:p>
        </w:tc>
      </w:tr>
    </w:tbl>
    <w:p w14:paraId="52F2B60D" w14:textId="77777777" w:rsidR="00424FC2" w:rsidRPr="00501EDB" w:rsidRDefault="00424FC2" w:rsidP="00424FC2">
      <w:pPr>
        <w:rPr>
          <w:rFonts w:ascii="Times New Roman" w:eastAsia="Times New Roman" w:hAnsi="Times New Roman" w:cs="Times New Roman"/>
          <w:bCs/>
          <w:color w:val="000000"/>
          <w:sz w:val="20"/>
        </w:rPr>
      </w:pPr>
    </w:p>
    <w:tbl>
      <w:tblPr>
        <w:tblW w:w="12730" w:type="dxa"/>
        <w:tblInd w:w="108" w:type="dxa"/>
        <w:tblLayout w:type="fixed"/>
        <w:tblLook w:val="04A0" w:firstRow="1" w:lastRow="0" w:firstColumn="1" w:lastColumn="0" w:noHBand="0" w:noVBand="1"/>
      </w:tblPr>
      <w:tblGrid>
        <w:gridCol w:w="12730"/>
      </w:tblGrid>
      <w:tr w:rsidR="00424FC2" w:rsidRPr="00501EDB" w14:paraId="6FC28CDB" w14:textId="77777777" w:rsidTr="00424FC2">
        <w:trPr>
          <w:trHeight w:val="1176"/>
        </w:trPr>
        <w:tc>
          <w:tcPr>
            <w:tcW w:w="12730" w:type="dxa"/>
            <w:tcBorders>
              <w:top w:val="nil"/>
              <w:left w:val="nil"/>
              <w:bottom w:val="single" w:sz="4" w:space="0" w:color="auto"/>
              <w:right w:val="nil"/>
            </w:tcBorders>
            <w:shd w:val="clear" w:color="auto" w:fill="auto"/>
            <w:vAlign w:val="bottom"/>
            <w:hideMark/>
          </w:tcPr>
          <w:p w14:paraId="443EFC8B" w14:textId="6856ACA1" w:rsidR="00424FC2" w:rsidRPr="00501EDB" w:rsidRDefault="00424FC2" w:rsidP="00424FC2">
            <w:pPr>
              <w:rPr>
                <w:rFonts w:ascii="Times New Roman" w:hAnsi="Times New Roman" w:cs="Times New Roman"/>
              </w:rPr>
            </w:pPr>
            <w:r w:rsidRPr="00501EDB">
              <w:rPr>
                <w:rFonts w:ascii="Times New Roman" w:eastAsia="Times New Roman" w:hAnsi="Times New Roman" w:cs="Times New Roman"/>
                <w:b/>
                <w:bCs/>
                <w:color w:val="000000"/>
              </w:rPr>
              <w:t xml:space="preserve">Table </w:t>
            </w:r>
            <w:r w:rsidR="0034100C" w:rsidRPr="00501EDB">
              <w:rPr>
                <w:rFonts w:ascii="Times New Roman" w:eastAsia="Times New Roman" w:hAnsi="Times New Roman" w:cs="Times New Roman"/>
                <w:b/>
                <w:bCs/>
                <w:color w:val="000000"/>
              </w:rPr>
              <w:t>14</w:t>
            </w:r>
            <w:r w:rsidRPr="00501EDB">
              <w:rPr>
                <w:rFonts w:ascii="Times New Roman" w:eastAsia="Times New Roman" w:hAnsi="Times New Roman" w:cs="Times New Roman"/>
                <w:b/>
                <w:bCs/>
                <w:color w:val="000000"/>
              </w:rPr>
              <w:t xml:space="preserve">. </w:t>
            </w:r>
            <w:r w:rsidRPr="00501EDB">
              <w:rPr>
                <w:rFonts w:ascii="Times New Roman" w:eastAsia="Times New Roman" w:hAnsi="Times New Roman" w:cs="Times New Roman"/>
                <w:bCs/>
                <w:color w:val="000000"/>
              </w:rPr>
              <w:t>F</w:t>
            </w:r>
            <w:r w:rsidRPr="00501EDB">
              <w:rPr>
                <w:rFonts w:ascii="Times New Roman" w:hAnsi="Times New Roman" w:cs="Times New Roman"/>
              </w:rPr>
              <w:t>orest types, their area in the Central California Valley, and their extent of exposure to climate change under different scenarios.</w:t>
            </w:r>
          </w:p>
          <w:tbl>
            <w:tblPr>
              <w:tblStyle w:val="TableGrid"/>
              <w:tblW w:w="12547" w:type="dxa"/>
              <w:tblLayout w:type="fixed"/>
              <w:tblCellMar>
                <w:left w:w="115" w:type="dxa"/>
                <w:right w:w="115" w:type="dxa"/>
              </w:tblCellMar>
              <w:tblLook w:val="04A0" w:firstRow="1" w:lastRow="0" w:firstColumn="1" w:lastColumn="0" w:noHBand="0" w:noVBand="1"/>
            </w:tblPr>
            <w:tblGrid>
              <w:gridCol w:w="3289"/>
              <w:gridCol w:w="1008"/>
              <w:gridCol w:w="1338"/>
              <w:gridCol w:w="864"/>
              <w:gridCol w:w="864"/>
              <w:gridCol w:w="864"/>
              <w:gridCol w:w="864"/>
              <w:gridCol w:w="864"/>
              <w:gridCol w:w="864"/>
              <w:gridCol w:w="864"/>
              <w:gridCol w:w="864"/>
            </w:tblGrid>
            <w:tr w:rsidR="00424FC2" w:rsidRPr="00501EDB" w14:paraId="65859DCF" w14:textId="77777777" w:rsidTr="00424FC2">
              <w:trPr>
                <w:trHeight w:val="298"/>
              </w:trPr>
              <w:tc>
                <w:tcPr>
                  <w:tcW w:w="3289" w:type="dxa"/>
                  <w:vMerge w:val="restart"/>
                  <w:tcBorders>
                    <w:top w:val="single" w:sz="12" w:space="0" w:color="auto"/>
                    <w:left w:val="nil"/>
                    <w:right w:val="nil"/>
                  </w:tcBorders>
                  <w:noWrap/>
                  <w:vAlign w:val="center"/>
                  <w:hideMark/>
                </w:tcPr>
                <w:p w14:paraId="3F6B48F2" w14:textId="77777777" w:rsidR="00424FC2" w:rsidRPr="00501EDB" w:rsidRDefault="00424FC2" w:rsidP="00424FC2">
                  <w:pPr>
                    <w:jc w:val="center"/>
                    <w:rPr>
                      <w:rFonts w:ascii="Times New Roman" w:hAnsi="Times New Roman" w:cs="Times New Roman"/>
                      <w:b/>
                      <w:sz w:val="22"/>
                      <w:szCs w:val="22"/>
                    </w:rPr>
                  </w:pPr>
                  <w:r w:rsidRPr="00501EDB">
                    <w:rPr>
                      <w:rFonts w:ascii="Times New Roman" w:hAnsi="Times New Roman" w:cs="Times New Roman"/>
                      <w:b/>
                      <w:sz w:val="22"/>
                      <w:szCs w:val="22"/>
                    </w:rPr>
                    <w:t>Forest type</w:t>
                  </w:r>
                </w:p>
              </w:tc>
              <w:tc>
                <w:tcPr>
                  <w:tcW w:w="1008" w:type="dxa"/>
                  <w:vMerge w:val="restart"/>
                  <w:tcBorders>
                    <w:top w:val="single" w:sz="12" w:space="0" w:color="auto"/>
                    <w:left w:val="nil"/>
                    <w:right w:val="nil"/>
                  </w:tcBorders>
                  <w:noWrap/>
                  <w:vAlign w:val="center"/>
                  <w:hideMark/>
                </w:tcPr>
                <w:p w14:paraId="11DA4DB3" w14:textId="77777777" w:rsidR="00424FC2" w:rsidRPr="00501EDB" w:rsidRDefault="00424FC2" w:rsidP="00424FC2">
                  <w:pPr>
                    <w:jc w:val="center"/>
                    <w:rPr>
                      <w:rFonts w:ascii="Times New Roman" w:hAnsi="Times New Roman" w:cs="Times New Roman"/>
                      <w:b/>
                      <w:sz w:val="22"/>
                    </w:rPr>
                  </w:pPr>
                  <w:r w:rsidRPr="00501EDB">
                    <w:rPr>
                      <w:rFonts w:ascii="Times New Roman" w:hAnsi="Times New Roman" w:cs="Times New Roman"/>
                      <w:b/>
                      <w:sz w:val="22"/>
                    </w:rPr>
                    <w:t>Area (km</w:t>
                  </w:r>
                  <w:r w:rsidRPr="00501EDB">
                    <w:rPr>
                      <w:rFonts w:ascii="Times New Roman" w:hAnsi="Times New Roman" w:cs="Times New Roman"/>
                      <w:b/>
                      <w:sz w:val="22"/>
                      <w:vertAlign w:val="superscript"/>
                    </w:rPr>
                    <w:t>2</w:t>
                  </w:r>
                  <w:r w:rsidRPr="00501EDB">
                    <w:rPr>
                      <w:rFonts w:ascii="Times New Roman" w:hAnsi="Times New Roman" w:cs="Times New Roman"/>
                      <w:b/>
                      <w:sz w:val="22"/>
                    </w:rPr>
                    <w:t>)</w:t>
                  </w:r>
                </w:p>
              </w:tc>
              <w:tc>
                <w:tcPr>
                  <w:tcW w:w="1338" w:type="dxa"/>
                  <w:vMerge w:val="restart"/>
                  <w:tcBorders>
                    <w:top w:val="single" w:sz="12" w:space="0" w:color="auto"/>
                    <w:left w:val="nil"/>
                    <w:right w:val="nil"/>
                  </w:tcBorders>
                  <w:noWrap/>
                  <w:vAlign w:val="center"/>
                  <w:hideMark/>
                </w:tcPr>
                <w:p w14:paraId="7EE38113" w14:textId="77777777" w:rsidR="00424FC2" w:rsidRPr="00501EDB" w:rsidRDefault="00424FC2" w:rsidP="00424FC2">
                  <w:pPr>
                    <w:jc w:val="center"/>
                    <w:rPr>
                      <w:rFonts w:ascii="Times New Roman" w:hAnsi="Times New Roman" w:cs="Times New Roman"/>
                      <w:b/>
                      <w:sz w:val="22"/>
                    </w:rPr>
                  </w:pPr>
                  <w:r w:rsidRPr="00501EDB">
                    <w:rPr>
                      <w:rFonts w:ascii="Times New Roman" w:hAnsi="Times New Roman" w:cs="Times New Roman"/>
                      <w:b/>
                      <w:sz w:val="22"/>
                    </w:rPr>
                    <w:t>% of total</w:t>
                  </w:r>
                </w:p>
                <w:p w14:paraId="78DBA6D1" w14:textId="77777777" w:rsidR="00424FC2" w:rsidRPr="00501EDB" w:rsidRDefault="00424FC2" w:rsidP="00424FC2">
                  <w:pPr>
                    <w:jc w:val="center"/>
                    <w:rPr>
                      <w:rFonts w:ascii="Times New Roman" w:hAnsi="Times New Roman" w:cs="Times New Roman"/>
                      <w:b/>
                      <w:sz w:val="22"/>
                    </w:rPr>
                  </w:pPr>
                  <w:r w:rsidRPr="00501EDB">
                    <w:rPr>
                      <w:rFonts w:ascii="Times New Roman" w:hAnsi="Times New Roman" w:cs="Times New Roman"/>
                      <w:b/>
                      <w:sz w:val="22"/>
                    </w:rPr>
                    <w:t>forest</w:t>
                  </w:r>
                </w:p>
              </w:tc>
              <w:tc>
                <w:tcPr>
                  <w:tcW w:w="864" w:type="dxa"/>
                  <w:tcBorders>
                    <w:top w:val="single" w:sz="12" w:space="0" w:color="auto"/>
                    <w:left w:val="nil"/>
                    <w:bottom w:val="nil"/>
                    <w:right w:val="nil"/>
                  </w:tcBorders>
                  <w:noWrap/>
                  <w:vAlign w:val="center"/>
                  <w:hideMark/>
                </w:tcPr>
                <w:p w14:paraId="1D9B95F1" w14:textId="77777777" w:rsidR="00424FC2" w:rsidRPr="00501EDB" w:rsidRDefault="00424FC2" w:rsidP="00424FC2">
                  <w:pPr>
                    <w:jc w:val="center"/>
                    <w:rPr>
                      <w:rFonts w:ascii="Times New Roman" w:hAnsi="Times New Roman" w:cs="Times New Roman"/>
                      <w:b/>
                      <w:sz w:val="22"/>
                    </w:rPr>
                  </w:pPr>
                  <w:r w:rsidRPr="00501EDB">
                    <w:rPr>
                      <w:rFonts w:ascii="Times New Roman" w:hAnsi="Times New Roman" w:cs="Times New Roman"/>
                      <w:b/>
                      <w:sz w:val="22"/>
                    </w:rPr>
                    <w:t>MG45</w:t>
                  </w:r>
                </w:p>
              </w:tc>
              <w:tc>
                <w:tcPr>
                  <w:tcW w:w="864" w:type="dxa"/>
                  <w:tcBorders>
                    <w:top w:val="single" w:sz="12" w:space="0" w:color="auto"/>
                    <w:left w:val="nil"/>
                    <w:bottom w:val="nil"/>
                    <w:right w:val="nil"/>
                  </w:tcBorders>
                  <w:noWrap/>
                  <w:vAlign w:val="center"/>
                  <w:hideMark/>
                </w:tcPr>
                <w:p w14:paraId="74D3F552" w14:textId="77777777" w:rsidR="00424FC2" w:rsidRPr="00501EDB" w:rsidRDefault="00424FC2" w:rsidP="00424FC2">
                  <w:pPr>
                    <w:jc w:val="center"/>
                    <w:rPr>
                      <w:rFonts w:ascii="Times New Roman" w:hAnsi="Times New Roman" w:cs="Times New Roman"/>
                      <w:b/>
                      <w:sz w:val="22"/>
                    </w:rPr>
                  </w:pPr>
                  <w:r w:rsidRPr="00501EDB">
                    <w:rPr>
                      <w:rFonts w:ascii="Times New Roman" w:hAnsi="Times New Roman" w:cs="Times New Roman"/>
                      <w:b/>
                      <w:sz w:val="22"/>
                    </w:rPr>
                    <w:t>MG45</w:t>
                  </w:r>
                </w:p>
              </w:tc>
              <w:tc>
                <w:tcPr>
                  <w:tcW w:w="864" w:type="dxa"/>
                  <w:tcBorders>
                    <w:top w:val="single" w:sz="12" w:space="0" w:color="auto"/>
                    <w:left w:val="nil"/>
                    <w:bottom w:val="nil"/>
                    <w:right w:val="nil"/>
                  </w:tcBorders>
                  <w:noWrap/>
                  <w:vAlign w:val="center"/>
                  <w:hideMark/>
                </w:tcPr>
                <w:p w14:paraId="02774287" w14:textId="77777777" w:rsidR="00424FC2" w:rsidRPr="00501EDB" w:rsidRDefault="00424FC2" w:rsidP="00424FC2">
                  <w:pPr>
                    <w:jc w:val="center"/>
                    <w:rPr>
                      <w:rFonts w:ascii="Times New Roman" w:hAnsi="Times New Roman" w:cs="Times New Roman"/>
                      <w:b/>
                      <w:sz w:val="22"/>
                    </w:rPr>
                  </w:pPr>
                  <w:r w:rsidRPr="00501EDB">
                    <w:rPr>
                      <w:rFonts w:ascii="Times New Roman" w:hAnsi="Times New Roman" w:cs="Times New Roman"/>
                      <w:b/>
                      <w:sz w:val="22"/>
                    </w:rPr>
                    <w:t>MG85</w:t>
                  </w:r>
                </w:p>
              </w:tc>
              <w:tc>
                <w:tcPr>
                  <w:tcW w:w="864" w:type="dxa"/>
                  <w:tcBorders>
                    <w:top w:val="single" w:sz="12" w:space="0" w:color="auto"/>
                    <w:left w:val="nil"/>
                    <w:bottom w:val="nil"/>
                    <w:right w:val="nil"/>
                  </w:tcBorders>
                  <w:noWrap/>
                  <w:vAlign w:val="center"/>
                  <w:hideMark/>
                </w:tcPr>
                <w:p w14:paraId="343FF2B6" w14:textId="77777777" w:rsidR="00424FC2" w:rsidRPr="00501EDB" w:rsidRDefault="00424FC2" w:rsidP="00424FC2">
                  <w:pPr>
                    <w:jc w:val="center"/>
                    <w:rPr>
                      <w:rFonts w:ascii="Times New Roman" w:hAnsi="Times New Roman" w:cs="Times New Roman"/>
                      <w:b/>
                      <w:sz w:val="22"/>
                    </w:rPr>
                  </w:pPr>
                  <w:r w:rsidRPr="00501EDB">
                    <w:rPr>
                      <w:rFonts w:ascii="Times New Roman" w:hAnsi="Times New Roman" w:cs="Times New Roman"/>
                      <w:b/>
                      <w:sz w:val="22"/>
                    </w:rPr>
                    <w:t>MG85</w:t>
                  </w:r>
                </w:p>
              </w:tc>
              <w:tc>
                <w:tcPr>
                  <w:tcW w:w="864" w:type="dxa"/>
                  <w:tcBorders>
                    <w:top w:val="single" w:sz="12" w:space="0" w:color="auto"/>
                    <w:left w:val="nil"/>
                    <w:bottom w:val="nil"/>
                    <w:right w:val="nil"/>
                  </w:tcBorders>
                  <w:noWrap/>
                  <w:vAlign w:val="center"/>
                  <w:hideMark/>
                </w:tcPr>
                <w:p w14:paraId="144EF668" w14:textId="77777777" w:rsidR="00424FC2" w:rsidRPr="00501EDB" w:rsidRDefault="00424FC2" w:rsidP="00424FC2">
                  <w:pPr>
                    <w:jc w:val="center"/>
                    <w:rPr>
                      <w:rFonts w:ascii="Times New Roman" w:hAnsi="Times New Roman" w:cs="Times New Roman"/>
                      <w:b/>
                      <w:sz w:val="22"/>
                    </w:rPr>
                  </w:pPr>
                  <w:r w:rsidRPr="00501EDB">
                    <w:rPr>
                      <w:rFonts w:ascii="Times New Roman" w:hAnsi="Times New Roman" w:cs="Times New Roman"/>
                      <w:b/>
                      <w:sz w:val="22"/>
                    </w:rPr>
                    <w:t>MI45</w:t>
                  </w:r>
                </w:p>
              </w:tc>
              <w:tc>
                <w:tcPr>
                  <w:tcW w:w="864" w:type="dxa"/>
                  <w:tcBorders>
                    <w:top w:val="single" w:sz="12" w:space="0" w:color="auto"/>
                    <w:left w:val="nil"/>
                    <w:bottom w:val="nil"/>
                    <w:right w:val="nil"/>
                  </w:tcBorders>
                  <w:noWrap/>
                  <w:vAlign w:val="center"/>
                  <w:hideMark/>
                </w:tcPr>
                <w:p w14:paraId="344FA66F" w14:textId="77777777" w:rsidR="00424FC2" w:rsidRPr="00501EDB" w:rsidRDefault="00424FC2" w:rsidP="00424FC2">
                  <w:pPr>
                    <w:jc w:val="center"/>
                    <w:rPr>
                      <w:rFonts w:ascii="Times New Roman" w:hAnsi="Times New Roman" w:cs="Times New Roman"/>
                      <w:b/>
                      <w:sz w:val="22"/>
                    </w:rPr>
                  </w:pPr>
                  <w:r w:rsidRPr="00501EDB">
                    <w:rPr>
                      <w:rFonts w:ascii="Times New Roman" w:hAnsi="Times New Roman" w:cs="Times New Roman"/>
                      <w:b/>
                      <w:sz w:val="22"/>
                    </w:rPr>
                    <w:t>MI45</w:t>
                  </w:r>
                </w:p>
              </w:tc>
              <w:tc>
                <w:tcPr>
                  <w:tcW w:w="864" w:type="dxa"/>
                  <w:tcBorders>
                    <w:top w:val="single" w:sz="12" w:space="0" w:color="auto"/>
                    <w:left w:val="nil"/>
                    <w:bottom w:val="nil"/>
                    <w:right w:val="nil"/>
                  </w:tcBorders>
                  <w:noWrap/>
                  <w:vAlign w:val="center"/>
                  <w:hideMark/>
                </w:tcPr>
                <w:p w14:paraId="6EB0C212" w14:textId="77777777" w:rsidR="00424FC2" w:rsidRPr="00501EDB" w:rsidRDefault="00424FC2" w:rsidP="00424FC2">
                  <w:pPr>
                    <w:jc w:val="center"/>
                    <w:rPr>
                      <w:rFonts w:ascii="Times New Roman" w:hAnsi="Times New Roman" w:cs="Times New Roman"/>
                      <w:b/>
                      <w:sz w:val="22"/>
                    </w:rPr>
                  </w:pPr>
                  <w:r w:rsidRPr="00501EDB">
                    <w:rPr>
                      <w:rFonts w:ascii="Times New Roman" w:hAnsi="Times New Roman" w:cs="Times New Roman"/>
                      <w:b/>
                      <w:sz w:val="22"/>
                    </w:rPr>
                    <w:t>MI85</w:t>
                  </w:r>
                </w:p>
              </w:tc>
              <w:tc>
                <w:tcPr>
                  <w:tcW w:w="864" w:type="dxa"/>
                  <w:tcBorders>
                    <w:top w:val="single" w:sz="12" w:space="0" w:color="auto"/>
                    <w:left w:val="nil"/>
                    <w:bottom w:val="nil"/>
                    <w:right w:val="nil"/>
                  </w:tcBorders>
                  <w:noWrap/>
                  <w:vAlign w:val="center"/>
                  <w:hideMark/>
                </w:tcPr>
                <w:p w14:paraId="0E120CE6" w14:textId="77777777" w:rsidR="00424FC2" w:rsidRPr="00501EDB" w:rsidRDefault="00424FC2" w:rsidP="00424FC2">
                  <w:pPr>
                    <w:jc w:val="center"/>
                    <w:rPr>
                      <w:rFonts w:ascii="Times New Roman" w:hAnsi="Times New Roman" w:cs="Times New Roman"/>
                      <w:b/>
                      <w:sz w:val="22"/>
                    </w:rPr>
                  </w:pPr>
                  <w:r w:rsidRPr="00501EDB">
                    <w:rPr>
                      <w:rFonts w:ascii="Times New Roman" w:hAnsi="Times New Roman" w:cs="Times New Roman"/>
                      <w:b/>
                      <w:sz w:val="22"/>
                    </w:rPr>
                    <w:t>MI85</w:t>
                  </w:r>
                </w:p>
              </w:tc>
            </w:tr>
            <w:tr w:rsidR="00424FC2" w:rsidRPr="00501EDB" w14:paraId="4F530E9E" w14:textId="77777777" w:rsidTr="00424FC2">
              <w:trPr>
                <w:trHeight w:val="298"/>
              </w:trPr>
              <w:tc>
                <w:tcPr>
                  <w:tcW w:w="3289" w:type="dxa"/>
                  <w:vMerge/>
                  <w:tcBorders>
                    <w:left w:val="nil"/>
                    <w:bottom w:val="single" w:sz="12" w:space="0" w:color="auto"/>
                    <w:right w:val="nil"/>
                  </w:tcBorders>
                  <w:noWrap/>
                  <w:vAlign w:val="center"/>
                  <w:hideMark/>
                </w:tcPr>
                <w:p w14:paraId="5203E843" w14:textId="77777777" w:rsidR="00424FC2" w:rsidRPr="00501EDB" w:rsidRDefault="00424FC2" w:rsidP="00424FC2">
                  <w:pPr>
                    <w:jc w:val="center"/>
                    <w:rPr>
                      <w:rFonts w:ascii="Times New Roman" w:hAnsi="Times New Roman" w:cs="Times New Roman"/>
                      <w:b/>
                      <w:sz w:val="22"/>
                      <w:szCs w:val="22"/>
                    </w:rPr>
                  </w:pPr>
                </w:p>
              </w:tc>
              <w:tc>
                <w:tcPr>
                  <w:tcW w:w="1008" w:type="dxa"/>
                  <w:vMerge/>
                  <w:tcBorders>
                    <w:left w:val="nil"/>
                    <w:bottom w:val="single" w:sz="12" w:space="0" w:color="auto"/>
                    <w:right w:val="nil"/>
                  </w:tcBorders>
                  <w:noWrap/>
                  <w:vAlign w:val="center"/>
                  <w:hideMark/>
                </w:tcPr>
                <w:p w14:paraId="7AF238EA" w14:textId="77777777" w:rsidR="00424FC2" w:rsidRPr="00501EDB" w:rsidRDefault="00424FC2" w:rsidP="00424FC2">
                  <w:pPr>
                    <w:jc w:val="center"/>
                    <w:rPr>
                      <w:rFonts w:ascii="Times New Roman" w:hAnsi="Times New Roman" w:cs="Times New Roman"/>
                      <w:b/>
                      <w:sz w:val="22"/>
                    </w:rPr>
                  </w:pPr>
                </w:p>
              </w:tc>
              <w:tc>
                <w:tcPr>
                  <w:tcW w:w="1338" w:type="dxa"/>
                  <w:vMerge/>
                  <w:tcBorders>
                    <w:left w:val="nil"/>
                    <w:bottom w:val="single" w:sz="12" w:space="0" w:color="auto"/>
                    <w:right w:val="nil"/>
                  </w:tcBorders>
                  <w:noWrap/>
                  <w:vAlign w:val="center"/>
                  <w:hideMark/>
                </w:tcPr>
                <w:p w14:paraId="397E5C66" w14:textId="77777777" w:rsidR="00424FC2" w:rsidRPr="00501EDB" w:rsidRDefault="00424FC2" w:rsidP="00424FC2">
                  <w:pPr>
                    <w:jc w:val="center"/>
                    <w:rPr>
                      <w:rFonts w:ascii="Times New Roman" w:hAnsi="Times New Roman" w:cs="Times New Roman"/>
                      <w:b/>
                      <w:sz w:val="22"/>
                    </w:rPr>
                  </w:pPr>
                </w:p>
              </w:tc>
              <w:tc>
                <w:tcPr>
                  <w:tcW w:w="864" w:type="dxa"/>
                  <w:tcBorders>
                    <w:top w:val="nil"/>
                    <w:left w:val="nil"/>
                    <w:bottom w:val="single" w:sz="12" w:space="0" w:color="auto"/>
                    <w:right w:val="nil"/>
                  </w:tcBorders>
                  <w:noWrap/>
                  <w:vAlign w:val="center"/>
                  <w:hideMark/>
                </w:tcPr>
                <w:p w14:paraId="3FAB8467" w14:textId="77777777" w:rsidR="00424FC2" w:rsidRPr="00501EDB" w:rsidRDefault="00424FC2" w:rsidP="00424FC2">
                  <w:pPr>
                    <w:jc w:val="center"/>
                    <w:rPr>
                      <w:rFonts w:ascii="Times New Roman" w:hAnsi="Times New Roman" w:cs="Times New Roman"/>
                      <w:b/>
                      <w:sz w:val="22"/>
                    </w:rPr>
                  </w:pPr>
                  <w:r w:rsidRPr="00501EDB">
                    <w:rPr>
                      <w:rFonts w:ascii="Times New Roman" w:hAnsi="Times New Roman" w:cs="Times New Roman"/>
                      <w:b/>
                      <w:sz w:val="22"/>
                    </w:rPr>
                    <w:t>2060</w:t>
                  </w:r>
                </w:p>
              </w:tc>
              <w:tc>
                <w:tcPr>
                  <w:tcW w:w="864" w:type="dxa"/>
                  <w:tcBorders>
                    <w:top w:val="nil"/>
                    <w:left w:val="nil"/>
                    <w:bottom w:val="single" w:sz="12" w:space="0" w:color="auto"/>
                    <w:right w:val="nil"/>
                  </w:tcBorders>
                  <w:noWrap/>
                  <w:vAlign w:val="center"/>
                  <w:hideMark/>
                </w:tcPr>
                <w:p w14:paraId="32034AF8" w14:textId="77777777" w:rsidR="00424FC2" w:rsidRPr="00501EDB" w:rsidRDefault="00424FC2" w:rsidP="00424FC2">
                  <w:pPr>
                    <w:jc w:val="center"/>
                    <w:rPr>
                      <w:rFonts w:ascii="Times New Roman" w:hAnsi="Times New Roman" w:cs="Times New Roman"/>
                      <w:b/>
                      <w:sz w:val="22"/>
                    </w:rPr>
                  </w:pPr>
                  <w:r w:rsidRPr="00501EDB">
                    <w:rPr>
                      <w:rFonts w:ascii="Times New Roman" w:hAnsi="Times New Roman" w:cs="Times New Roman"/>
                      <w:b/>
                      <w:sz w:val="22"/>
                    </w:rPr>
                    <w:t>2080</w:t>
                  </w:r>
                </w:p>
              </w:tc>
              <w:tc>
                <w:tcPr>
                  <w:tcW w:w="864" w:type="dxa"/>
                  <w:tcBorders>
                    <w:top w:val="nil"/>
                    <w:left w:val="nil"/>
                    <w:bottom w:val="single" w:sz="12" w:space="0" w:color="auto"/>
                    <w:right w:val="nil"/>
                  </w:tcBorders>
                  <w:noWrap/>
                  <w:vAlign w:val="center"/>
                  <w:hideMark/>
                </w:tcPr>
                <w:p w14:paraId="435FE6FB" w14:textId="77777777" w:rsidR="00424FC2" w:rsidRPr="00501EDB" w:rsidRDefault="00424FC2" w:rsidP="00424FC2">
                  <w:pPr>
                    <w:jc w:val="center"/>
                    <w:rPr>
                      <w:rFonts w:ascii="Times New Roman" w:hAnsi="Times New Roman" w:cs="Times New Roman"/>
                      <w:b/>
                      <w:sz w:val="22"/>
                    </w:rPr>
                  </w:pPr>
                  <w:r w:rsidRPr="00501EDB">
                    <w:rPr>
                      <w:rFonts w:ascii="Times New Roman" w:hAnsi="Times New Roman" w:cs="Times New Roman"/>
                      <w:b/>
                      <w:sz w:val="22"/>
                    </w:rPr>
                    <w:t>2060</w:t>
                  </w:r>
                </w:p>
              </w:tc>
              <w:tc>
                <w:tcPr>
                  <w:tcW w:w="864" w:type="dxa"/>
                  <w:tcBorders>
                    <w:top w:val="nil"/>
                    <w:left w:val="nil"/>
                    <w:bottom w:val="single" w:sz="12" w:space="0" w:color="auto"/>
                    <w:right w:val="nil"/>
                  </w:tcBorders>
                  <w:noWrap/>
                  <w:vAlign w:val="center"/>
                  <w:hideMark/>
                </w:tcPr>
                <w:p w14:paraId="512D11AF" w14:textId="77777777" w:rsidR="00424FC2" w:rsidRPr="00501EDB" w:rsidRDefault="00424FC2" w:rsidP="00424FC2">
                  <w:pPr>
                    <w:jc w:val="center"/>
                    <w:rPr>
                      <w:rFonts w:ascii="Times New Roman" w:hAnsi="Times New Roman" w:cs="Times New Roman"/>
                      <w:b/>
                      <w:sz w:val="22"/>
                    </w:rPr>
                  </w:pPr>
                  <w:r w:rsidRPr="00501EDB">
                    <w:rPr>
                      <w:rFonts w:ascii="Times New Roman" w:hAnsi="Times New Roman" w:cs="Times New Roman"/>
                      <w:b/>
                      <w:sz w:val="22"/>
                    </w:rPr>
                    <w:t>2080</w:t>
                  </w:r>
                </w:p>
              </w:tc>
              <w:tc>
                <w:tcPr>
                  <w:tcW w:w="864" w:type="dxa"/>
                  <w:tcBorders>
                    <w:top w:val="nil"/>
                    <w:left w:val="nil"/>
                    <w:bottom w:val="single" w:sz="12" w:space="0" w:color="auto"/>
                    <w:right w:val="nil"/>
                  </w:tcBorders>
                  <w:noWrap/>
                  <w:vAlign w:val="center"/>
                  <w:hideMark/>
                </w:tcPr>
                <w:p w14:paraId="490C52FF" w14:textId="77777777" w:rsidR="00424FC2" w:rsidRPr="00501EDB" w:rsidRDefault="00424FC2" w:rsidP="00424FC2">
                  <w:pPr>
                    <w:jc w:val="center"/>
                    <w:rPr>
                      <w:rFonts w:ascii="Times New Roman" w:hAnsi="Times New Roman" w:cs="Times New Roman"/>
                      <w:b/>
                      <w:sz w:val="22"/>
                    </w:rPr>
                  </w:pPr>
                  <w:r w:rsidRPr="00501EDB">
                    <w:rPr>
                      <w:rFonts w:ascii="Times New Roman" w:hAnsi="Times New Roman" w:cs="Times New Roman"/>
                      <w:b/>
                      <w:sz w:val="22"/>
                    </w:rPr>
                    <w:t>2060</w:t>
                  </w:r>
                </w:p>
              </w:tc>
              <w:tc>
                <w:tcPr>
                  <w:tcW w:w="864" w:type="dxa"/>
                  <w:tcBorders>
                    <w:top w:val="nil"/>
                    <w:left w:val="nil"/>
                    <w:bottom w:val="single" w:sz="12" w:space="0" w:color="auto"/>
                    <w:right w:val="nil"/>
                  </w:tcBorders>
                  <w:noWrap/>
                  <w:vAlign w:val="center"/>
                  <w:hideMark/>
                </w:tcPr>
                <w:p w14:paraId="78D8D41B" w14:textId="77777777" w:rsidR="00424FC2" w:rsidRPr="00501EDB" w:rsidRDefault="00424FC2" w:rsidP="00424FC2">
                  <w:pPr>
                    <w:jc w:val="center"/>
                    <w:rPr>
                      <w:rFonts w:ascii="Times New Roman" w:hAnsi="Times New Roman" w:cs="Times New Roman"/>
                      <w:b/>
                      <w:sz w:val="22"/>
                    </w:rPr>
                  </w:pPr>
                  <w:r w:rsidRPr="00501EDB">
                    <w:rPr>
                      <w:rFonts w:ascii="Times New Roman" w:hAnsi="Times New Roman" w:cs="Times New Roman"/>
                      <w:b/>
                      <w:sz w:val="22"/>
                    </w:rPr>
                    <w:t>2080</w:t>
                  </w:r>
                </w:p>
              </w:tc>
              <w:tc>
                <w:tcPr>
                  <w:tcW w:w="864" w:type="dxa"/>
                  <w:tcBorders>
                    <w:top w:val="nil"/>
                    <w:left w:val="nil"/>
                    <w:bottom w:val="single" w:sz="12" w:space="0" w:color="auto"/>
                    <w:right w:val="nil"/>
                  </w:tcBorders>
                  <w:noWrap/>
                  <w:vAlign w:val="center"/>
                  <w:hideMark/>
                </w:tcPr>
                <w:p w14:paraId="314DF6FC" w14:textId="77777777" w:rsidR="00424FC2" w:rsidRPr="00501EDB" w:rsidRDefault="00424FC2" w:rsidP="00424FC2">
                  <w:pPr>
                    <w:jc w:val="center"/>
                    <w:rPr>
                      <w:rFonts w:ascii="Times New Roman" w:hAnsi="Times New Roman" w:cs="Times New Roman"/>
                      <w:b/>
                      <w:sz w:val="22"/>
                    </w:rPr>
                  </w:pPr>
                  <w:r w:rsidRPr="00501EDB">
                    <w:rPr>
                      <w:rFonts w:ascii="Times New Roman" w:hAnsi="Times New Roman" w:cs="Times New Roman"/>
                      <w:b/>
                      <w:sz w:val="22"/>
                    </w:rPr>
                    <w:t>2060</w:t>
                  </w:r>
                </w:p>
              </w:tc>
              <w:tc>
                <w:tcPr>
                  <w:tcW w:w="864" w:type="dxa"/>
                  <w:tcBorders>
                    <w:top w:val="nil"/>
                    <w:left w:val="nil"/>
                    <w:bottom w:val="single" w:sz="12" w:space="0" w:color="auto"/>
                    <w:right w:val="nil"/>
                  </w:tcBorders>
                  <w:noWrap/>
                  <w:vAlign w:val="center"/>
                  <w:hideMark/>
                </w:tcPr>
                <w:p w14:paraId="17090009" w14:textId="77777777" w:rsidR="00424FC2" w:rsidRPr="00501EDB" w:rsidRDefault="00424FC2" w:rsidP="00424FC2">
                  <w:pPr>
                    <w:jc w:val="center"/>
                    <w:rPr>
                      <w:rFonts w:ascii="Times New Roman" w:hAnsi="Times New Roman" w:cs="Times New Roman"/>
                      <w:b/>
                      <w:sz w:val="22"/>
                    </w:rPr>
                  </w:pPr>
                  <w:r w:rsidRPr="00501EDB">
                    <w:rPr>
                      <w:rFonts w:ascii="Times New Roman" w:hAnsi="Times New Roman" w:cs="Times New Roman"/>
                      <w:b/>
                      <w:sz w:val="22"/>
                    </w:rPr>
                    <w:t>2080</w:t>
                  </w:r>
                </w:p>
              </w:tc>
            </w:tr>
            <w:tr w:rsidR="00424FC2" w:rsidRPr="00501EDB" w14:paraId="280B8745" w14:textId="77777777" w:rsidTr="00424FC2">
              <w:trPr>
                <w:trHeight w:val="298"/>
              </w:trPr>
              <w:tc>
                <w:tcPr>
                  <w:tcW w:w="3289" w:type="dxa"/>
                  <w:tcBorders>
                    <w:top w:val="single" w:sz="12" w:space="0" w:color="auto"/>
                    <w:left w:val="nil"/>
                    <w:right w:val="nil"/>
                  </w:tcBorders>
                  <w:noWrap/>
                  <w:vAlign w:val="center"/>
                  <w:hideMark/>
                </w:tcPr>
                <w:p w14:paraId="4064A9D3" w14:textId="77777777" w:rsidR="00424FC2" w:rsidRPr="00501EDB" w:rsidRDefault="00424FC2" w:rsidP="00424FC2">
                  <w:pPr>
                    <w:jc w:val="center"/>
                    <w:rPr>
                      <w:rFonts w:ascii="Times New Roman" w:hAnsi="Times New Roman" w:cs="Times New Roman"/>
                      <w:sz w:val="22"/>
                      <w:szCs w:val="22"/>
                    </w:rPr>
                  </w:pPr>
                  <w:r w:rsidRPr="00501EDB">
                    <w:rPr>
                      <w:rFonts w:ascii="Times New Roman" w:hAnsi="Times New Roman" w:cs="Times New Roman"/>
                      <w:sz w:val="22"/>
                      <w:szCs w:val="22"/>
                    </w:rPr>
                    <w:t>Pinyon-juniper woodland</w:t>
                  </w:r>
                </w:p>
              </w:tc>
              <w:tc>
                <w:tcPr>
                  <w:tcW w:w="1008" w:type="dxa"/>
                  <w:tcBorders>
                    <w:top w:val="single" w:sz="12" w:space="0" w:color="auto"/>
                    <w:left w:val="nil"/>
                    <w:right w:val="nil"/>
                  </w:tcBorders>
                  <w:noWrap/>
                  <w:vAlign w:val="center"/>
                  <w:hideMark/>
                </w:tcPr>
                <w:p w14:paraId="70D3E91A" w14:textId="40B2E715"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0</w:t>
                  </w:r>
                </w:p>
              </w:tc>
              <w:tc>
                <w:tcPr>
                  <w:tcW w:w="1338" w:type="dxa"/>
                  <w:tcBorders>
                    <w:top w:val="single" w:sz="12" w:space="0" w:color="auto"/>
                    <w:left w:val="nil"/>
                    <w:right w:val="nil"/>
                  </w:tcBorders>
                  <w:noWrap/>
                  <w:vAlign w:val="center"/>
                  <w:hideMark/>
                </w:tcPr>
                <w:p w14:paraId="0CA28867" w14:textId="08B11BF1"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0.0</w:t>
                  </w:r>
                </w:p>
              </w:tc>
              <w:tc>
                <w:tcPr>
                  <w:tcW w:w="864" w:type="dxa"/>
                  <w:tcBorders>
                    <w:top w:val="single" w:sz="12" w:space="0" w:color="auto"/>
                    <w:left w:val="nil"/>
                    <w:right w:val="nil"/>
                  </w:tcBorders>
                  <w:noWrap/>
                  <w:vAlign w:val="center"/>
                  <w:hideMark/>
                </w:tcPr>
                <w:p w14:paraId="525797EE" w14:textId="2B6F9361"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0.0</w:t>
                  </w:r>
                </w:p>
              </w:tc>
              <w:tc>
                <w:tcPr>
                  <w:tcW w:w="864" w:type="dxa"/>
                  <w:tcBorders>
                    <w:top w:val="single" w:sz="12" w:space="0" w:color="auto"/>
                    <w:left w:val="nil"/>
                    <w:right w:val="nil"/>
                  </w:tcBorders>
                  <w:noWrap/>
                  <w:vAlign w:val="center"/>
                  <w:hideMark/>
                </w:tcPr>
                <w:p w14:paraId="056C6E5D" w14:textId="28B72DE5"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0.0</w:t>
                  </w:r>
                </w:p>
              </w:tc>
              <w:tc>
                <w:tcPr>
                  <w:tcW w:w="864" w:type="dxa"/>
                  <w:tcBorders>
                    <w:top w:val="single" w:sz="12" w:space="0" w:color="auto"/>
                    <w:left w:val="nil"/>
                    <w:right w:val="nil"/>
                  </w:tcBorders>
                  <w:noWrap/>
                  <w:vAlign w:val="center"/>
                  <w:hideMark/>
                </w:tcPr>
                <w:p w14:paraId="2BD2A4A7" w14:textId="406A91ED"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0.0</w:t>
                  </w:r>
                </w:p>
              </w:tc>
              <w:tc>
                <w:tcPr>
                  <w:tcW w:w="864" w:type="dxa"/>
                  <w:tcBorders>
                    <w:top w:val="single" w:sz="12" w:space="0" w:color="auto"/>
                    <w:left w:val="nil"/>
                    <w:right w:val="nil"/>
                  </w:tcBorders>
                  <w:noWrap/>
                  <w:vAlign w:val="center"/>
                  <w:hideMark/>
                </w:tcPr>
                <w:p w14:paraId="4B035D5B" w14:textId="1988A804"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0.0</w:t>
                  </w:r>
                </w:p>
              </w:tc>
              <w:tc>
                <w:tcPr>
                  <w:tcW w:w="864" w:type="dxa"/>
                  <w:tcBorders>
                    <w:top w:val="single" w:sz="12" w:space="0" w:color="auto"/>
                    <w:left w:val="nil"/>
                    <w:right w:val="nil"/>
                  </w:tcBorders>
                  <w:noWrap/>
                  <w:vAlign w:val="center"/>
                  <w:hideMark/>
                </w:tcPr>
                <w:p w14:paraId="5B2138DC" w14:textId="3438D6C0"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0.0</w:t>
                  </w:r>
                </w:p>
              </w:tc>
              <w:tc>
                <w:tcPr>
                  <w:tcW w:w="864" w:type="dxa"/>
                  <w:tcBorders>
                    <w:top w:val="single" w:sz="12" w:space="0" w:color="auto"/>
                    <w:left w:val="nil"/>
                    <w:right w:val="nil"/>
                  </w:tcBorders>
                  <w:noWrap/>
                  <w:vAlign w:val="center"/>
                  <w:hideMark/>
                </w:tcPr>
                <w:p w14:paraId="248F30BB" w14:textId="45411522"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0.0</w:t>
                  </w:r>
                </w:p>
              </w:tc>
              <w:tc>
                <w:tcPr>
                  <w:tcW w:w="864" w:type="dxa"/>
                  <w:tcBorders>
                    <w:top w:val="single" w:sz="12" w:space="0" w:color="auto"/>
                    <w:left w:val="nil"/>
                    <w:right w:val="nil"/>
                  </w:tcBorders>
                  <w:noWrap/>
                  <w:vAlign w:val="center"/>
                  <w:hideMark/>
                </w:tcPr>
                <w:p w14:paraId="244D437D" w14:textId="339AFF67"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0.0</w:t>
                  </w:r>
                </w:p>
              </w:tc>
              <w:tc>
                <w:tcPr>
                  <w:tcW w:w="864" w:type="dxa"/>
                  <w:tcBorders>
                    <w:top w:val="single" w:sz="12" w:space="0" w:color="auto"/>
                    <w:left w:val="nil"/>
                    <w:right w:val="nil"/>
                  </w:tcBorders>
                  <w:noWrap/>
                  <w:vAlign w:val="center"/>
                  <w:hideMark/>
                </w:tcPr>
                <w:p w14:paraId="4322C5D0" w14:textId="5A147E10"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0.0</w:t>
                  </w:r>
                </w:p>
              </w:tc>
            </w:tr>
            <w:tr w:rsidR="00424FC2" w:rsidRPr="00501EDB" w14:paraId="128261FD" w14:textId="77777777" w:rsidTr="00424FC2">
              <w:trPr>
                <w:trHeight w:val="298"/>
              </w:trPr>
              <w:tc>
                <w:tcPr>
                  <w:tcW w:w="3289" w:type="dxa"/>
                  <w:tcBorders>
                    <w:left w:val="nil"/>
                    <w:right w:val="nil"/>
                  </w:tcBorders>
                  <w:noWrap/>
                  <w:vAlign w:val="center"/>
                  <w:hideMark/>
                </w:tcPr>
                <w:p w14:paraId="5D511936" w14:textId="77777777" w:rsidR="00424FC2" w:rsidRPr="00501EDB" w:rsidRDefault="00424FC2" w:rsidP="00424FC2">
                  <w:pPr>
                    <w:jc w:val="center"/>
                    <w:rPr>
                      <w:rFonts w:ascii="Times New Roman" w:hAnsi="Times New Roman" w:cs="Times New Roman"/>
                      <w:sz w:val="22"/>
                      <w:szCs w:val="22"/>
                    </w:rPr>
                  </w:pPr>
                  <w:r w:rsidRPr="00501EDB">
                    <w:rPr>
                      <w:rFonts w:ascii="Times New Roman" w:hAnsi="Times New Roman" w:cs="Times New Roman"/>
                      <w:sz w:val="22"/>
                      <w:szCs w:val="22"/>
                    </w:rPr>
                    <w:t>Mixed montane forest</w:t>
                  </w:r>
                </w:p>
              </w:tc>
              <w:tc>
                <w:tcPr>
                  <w:tcW w:w="1008" w:type="dxa"/>
                  <w:tcBorders>
                    <w:left w:val="nil"/>
                    <w:right w:val="nil"/>
                  </w:tcBorders>
                  <w:noWrap/>
                  <w:vAlign w:val="center"/>
                  <w:hideMark/>
                </w:tcPr>
                <w:p w14:paraId="0B4120D6" w14:textId="76C3DC12"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0</w:t>
                  </w:r>
                </w:p>
              </w:tc>
              <w:tc>
                <w:tcPr>
                  <w:tcW w:w="1338" w:type="dxa"/>
                  <w:tcBorders>
                    <w:left w:val="nil"/>
                    <w:right w:val="nil"/>
                  </w:tcBorders>
                  <w:noWrap/>
                  <w:vAlign w:val="center"/>
                  <w:hideMark/>
                </w:tcPr>
                <w:p w14:paraId="5C955AA7" w14:textId="3F5A8958"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0.0</w:t>
                  </w:r>
                </w:p>
              </w:tc>
              <w:tc>
                <w:tcPr>
                  <w:tcW w:w="864" w:type="dxa"/>
                  <w:tcBorders>
                    <w:left w:val="nil"/>
                    <w:right w:val="nil"/>
                  </w:tcBorders>
                  <w:noWrap/>
                  <w:vAlign w:val="center"/>
                  <w:hideMark/>
                </w:tcPr>
                <w:p w14:paraId="68C39940" w14:textId="11E1556D"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0.1</w:t>
                  </w:r>
                </w:p>
              </w:tc>
              <w:tc>
                <w:tcPr>
                  <w:tcW w:w="864" w:type="dxa"/>
                  <w:tcBorders>
                    <w:left w:val="nil"/>
                    <w:right w:val="nil"/>
                  </w:tcBorders>
                  <w:noWrap/>
                  <w:vAlign w:val="center"/>
                  <w:hideMark/>
                </w:tcPr>
                <w:p w14:paraId="32DB0B43" w14:textId="172E0F17"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0.1</w:t>
                  </w:r>
                </w:p>
              </w:tc>
              <w:tc>
                <w:tcPr>
                  <w:tcW w:w="864" w:type="dxa"/>
                  <w:tcBorders>
                    <w:left w:val="nil"/>
                    <w:right w:val="nil"/>
                  </w:tcBorders>
                  <w:noWrap/>
                  <w:vAlign w:val="center"/>
                  <w:hideMark/>
                </w:tcPr>
                <w:p w14:paraId="184BC91B" w14:textId="3D9F1434"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0.1</w:t>
                  </w:r>
                </w:p>
              </w:tc>
              <w:tc>
                <w:tcPr>
                  <w:tcW w:w="864" w:type="dxa"/>
                  <w:tcBorders>
                    <w:left w:val="nil"/>
                    <w:right w:val="nil"/>
                  </w:tcBorders>
                  <w:noWrap/>
                  <w:vAlign w:val="center"/>
                  <w:hideMark/>
                </w:tcPr>
                <w:p w14:paraId="2E6EDA64" w14:textId="3FF63343"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0.1</w:t>
                  </w:r>
                </w:p>
              </w:tc>
              <w:tc>
                <w:tcPr>
                  <w:tcW w:w="864" w:type="dxa"/>
                  <w:tcBorders>
                    <w:left w:val="nil"/>
                    <w:right w:val="nil"/>
                  </w:tcBorders>
                  <w:noWrap/>
                  <w:vAlign w:val="center"/>
                  <w:hideMark/>
                </w:tcPr>
                <w:p w14:paraId="6DBCF00A" w14:textId="6303406E"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0.1</w:t>
                  </w:r>
                </w:p>
              </w:tc>
              <w:tc>
                <w:tcPr>
                  <w:tcW w:w="864" w:type="dxa"/>
                  <w:tcBorders>
                    <w:left w:val="nil"/>
                    <w:right w:val="nil"/>
                  </w:tcBorders>
                  <w:noWrap/>
                  <w:vAlign w:val="center"/>
                  <w:hideMark/>
                </w:tcPr>
                <w:p w14:paraId="045194F1" w14:textId="369D0459"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0.1</w:t>
                  </w:r>
                </w:p>
              </w:tc>
              <w:tc>
                <w:tcPr>
                  <w:tcW w:w="864" w:type="dxa"/>
                  <w:tcBorders>
                    <w:left w:val="nil"/>
                    <w:right w:val="nil"/>
                  </w:tcBorders>
                  <w:noWrap/>
                  <w:vAlign w:val="center"/>
                  <w:hideMark/>
                </w:tcPr>
                <w:p w14:paraId="48CB84D8" w14:textId="1E944D70"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0.1</w:t>
                  </w:r>
                </w:p>
              </w:tc>
              <w:tc>
                <w:tcPr>
                  <w:tcW w:w="864" w:type="dxa"/>
                  <w:tcBorders>
                    <w:left w:val="nil"/>
                    <w:right w:val="nil"/>
                  </w:tcBorders>
                  <w:noWrap/>
                  <w:vAlign w:val="center"/>
                  <w:hideMark/>
                </w:tcPr>
                <w:p w14:paraId="42B41B26" w14:textId="480497B9"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0.1</w:t>
                  </w:r>
                </w:p>
              </w:tc>
            </w:tr>
            <w:tr w:rsidR="00424FC2" w:rsidRPr="00501EDB" w14:paraId="6E52AC23" w14:textId="77777777" w:rsidTr="00424FC2">
              <w:trPr>
                <w:trHeight w:val="298"/>
              </w:trPr>
              <w:tc>
                <w:tcPr>
                  <w:tcW w:w="3289" w:type="dxa"/>
                  <w:tcBorders>
                    <w:left w:val="nil"/>
                    <w:right w:val="nil"/>
                  </w:tcBorders>
                  <w:noWrap/>
                  <w:vAlign w:val="center"/>
                  <w:hideMark/>
                </w:tcPr>
                <w:p w14:paraId="2EF5F0F1" w14:textId="77777777" w:rsidR="00424FC2" w:rsidRPr="00501EDB" w:rsidRDefault="00424FC2" w:rsidP="00424FC2">
                  <w:pPr>
                    <w:jc w:val="center"/>
                    <w:rPr>
                      <w:rFonts w:ascii="Times New Roman" w:hAnsi="Times New Roman" w:cs="Times New Roman"/>
                      <w:sz w:val="22"/>
                      <w:szCs w:val="22"/>
                    </w:rPr>
                  </w:pPr>
                  <w:r w:rsidRPr="00501EDB">
                    <w:rPr>
                      <w:rFonts w:ascii="Times New Roman" w:hAnsi="Times New Roman" w:cs="Times New Roman"/>
                      <w:sz w:val="22"/>
                      <w:szCs w:val="22"/>
                    </w:rPr>
                    <w:t>Ponderosa / Jeffrey pine forest</w:t>
                  </w:r>
                </w:p>
              </w:tc>
              <w:tc>
                <w:tcPr>
                  <w:tcW w:w="1008" w:type="dxa"/>
                  <w:tcBorders>
                    <w:left w:val="nil"/>
                    <w:right w:val="nil"/>
                  </w:tcBorders>
                  <w:noWrap/>
                  <w:vAlign w:val="center"/>
                  <w:hideMark/>
                </w:tcPr>
                <w:p w14:paraId="2C2912B6" w14:textId="1AC7A8AE"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0</w:t>
                  </w:r>
                </w:p>
              </w:tc>
              <w:tc>
                <w:tcPr>
                  <w:tcW w:w="1338" w:type="dxa"/>
                  <w:tcBorders>
                    <w:left w:val="nil"/>
                    <w:right w:val="nil"/>
                  </w:tcBorders>
                  <w:noWrap/>
                  <w:vAlign w:val="center"/>
                  <w:hideMark/>
                </w:tcPr>
                <w:p w14:paraId="3EBF9CB2" w14:textId="7FE7A20B"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0.0</w:t>
                  </w:r>
                </w:p>
              </w:tc>
              <w:tc>
                <w:tcPr>
                  <w:tcW w:w="864" w:type="dxa"/>
                  <w:tcBorders>
                    <w:left w:val="nil"/>
                    <w:right w:val="nil"/>
                  </w:tcBorders>
                  <w:noWrap/>
                  <w:vAlign w:val="center"/>
                  <w:hideMark/>
                </w:tcPr>
                <w:p w14:paraId="57EB2491" w14:textId="15BC5F28"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0.0</w:t>
                  </w:r>
                </w:p>
              </w:tc>
              <w:tc>
                <w:tcPr>
                  <w:tcW w:w="864" w:type="dxa"/>
                  <w:tcBorders>
                    <w:left w:val="nil"/>
                    <w:right w:val="nil"/>
                  </w:tcBorders>
                  <w:noWrap/>
                  <w:vAlign w:val="center"/>
                  <w:hideMark/>
                </w:tcPr>
                <w:p w14:paraId="72E6A896" w14:textId="3C9AD066"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0.0</w:t>
                  </w:r>
                </w:p>
              </w:tc>
              <w:tc>
                <w:tcPr>
                  <w:tcW w:w="864" w:type="dxa"/>
                  <w:tcBorders>
                    <w:left w:val="nil"/>
                    <w:right w:val="nil"/>
                  </w:tcBorders>
                  <w:noWrap/>
                  <w:vAlign w:val="center"/>
                  <w:hideMark/>
                </w:tcPr>
                <w:p w14:paraId="15DE8180" w14:textId="2FDEEBE7"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0.0</w:t>
                  </w:r>
                </w:p>
              </w:tc>
              <w:tc>
                <w:tcPr>
                  <w:tcW w:w="864" w:type="dxa"/>
                  <w:tcBorders>
                    <w:left w:val="nil"/>
                    <w:right w:val="nil"/>
                  </w:tcBorders>
                  <w:noWrap/>
                  <w:vAlign w:val="center"/>
                  <w:hideMark/>
                </w:tcPr>
                <w:p w14:paraId="141ABA7C" w14:textId="0444716A"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0.0</w:t>
                  </w:r>
                </w:p>
              </w:tc>
              <w:tc>
                <w:tcPr>
                  <w:tcW w:w="864" w:type="dxa"/>
                  <w:tcBorders>
                    <w:left w:val="nil"/>
                    <w:right w:val="nil"/>
                  </w:tcBorders>
                  <w:noWrap/>
                  <w:vAlign w:val="center"/>
                  <w:hideMark/>
                </w:tcPr>
                <w:p w14:paraId="6070D640" w14:textId="60EE0576"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0.0</w:t>
                  </w:r>
                </w:p>
              </w:tc>
              <w:tc>
                <w:tcPr>
                  <w:tcW w:w="864" w:type="dxa"/>
                  <w:tcBorders>
                    <w:left w:val="nil"/>
                    <w:right w:val="nil"/>
                  </w:tcBorders>
                  <w:noWrap/>
                  <w:vAlign w:val="center"/>
                  <w:hideMark/>
                </w:tcPr>
                <w:p w14:paraId="63D83FB9" w14:textId="0FAE67A6"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0.0</w:t>
                  </w:r>
                </w:p>
              </w:tc>
              <w:tc>
                <w:tcPr>
                  <w:tcW w:w="864" w:type="dxa"/>
                  <w:tcBorders>
                    <w:left w:val="nil"/>
                    <w:right w:val="nil"/>
                  </w:tcBorders>
                  <w:noWrap/>
                  <w:vAlign w:val="center"/>
                  <w:hideMark/>
                </w:tcPr>
                <w:p w14:paraId="7A117A50" w14:textId="7909F464"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0.0</w:t>
                  </w:r>
                </w:p>
              </w:tc>
              <w:tc>
                <w:tcPr>
                  <w:tcW w:w="864" w:type="dxa"/>
                  <w:tcBorders>
                    <w:left w:val="nil"/>
                    <w:right w:val="nil"/>
                  </w:tcBorders>
                  <w:noWrap/>
                  <w:vAlign w:val="center"/>
                  <w:hideMark/>
                </w:tcPr>
                <w:p w14:paraId="0B8E54AA" w14:textId="086C2162"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0.0</w:t>
                  </w:r>
                </w:p>
              </w:tc>
            </w:tr>
            <w:tr w:rsidR="00424FC2" w:rsidRPr="00501EDB" w14:paraId="73CCCA44" w14:textId="77777777" w:rsidTr="00424FC2">
              <w:trPr>
                <w:trHeight w:val="298"/>
              </w:trPr>
              <w:tc>
                <w:tcPr>
                  <w:tcW w:w="3289" w:type="dxa"/>
                  <w:tcBorders>
                    <w:left w:val="nil"/>
                    <w:right w:val="nil"/>
                  </w:tcBorders>
                  <w:noWrap/>
                  <w:vAlign w:val="center"/>
                  <w:hideMark/>
                </w:tcPr>
                <w:p w14:paraId="74A2A543" w14:textId="77777777" w:rsidR="00424FC2" w:rsidRPr="00501EDB" w:rsidRDefault="00424FC2" w:rsidP="00424FC2">
                  <w:pPr>
                    <w:jc w:val="center"/>
                    <w:rPr>
                      <w:rFonts w:ascii="Times New Roman" w:hAnsi="Times New Roman" w:cs="Times New Roman"/>
                      <w:sz w:val="22"/>
                      <w:szCs w:val="22"/>
                    </w:rPr>
                  </w:pPr>
                  <w:r w:rsidRPr="00501EDB">
                    <w:rPr>
                      <w:rFonts w:ascii="Times New Roman" w:hAnsi="Times New Roman" w:cs="Times New Roman"/>
                      <w:sz w:val="22"/>
                      <w:szCs w:val="22"/>
                    </w:rPr>
                    <w:t>Douglas-fir forest</w:t>
                  </w:r>
                </w:p>
              </w:tc>
              <w:tc>
                <w:tcPr>
                  <w:tcW w:w="1008" w:type="dxa"/>
                  <w:tcBorders>
                    <w:left w:val="nil"/>
                    <w:right w:val="nil"/>
                  </w:tcBorders>
                  <w:noWrap/>
                  <w:vAlign w:val="center"/>
                  <w:hideMark/>
                </w:tcPr>
                <w:p w14:paraId="1EAAE092" w14:textId="6BA51DB3"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0</w:t>
                  </w:r>
                </w:p>
              </w:tc>
              <w:tc>
                <w:tcPr>
                  <w:tcW w:w="1338" w:type="dxa"/>
                  <w:tcBorders>
                    <w:left w:val="nil"/>
                    <w:right w:val="nil"/>
                  </w:tcBorders>
                  <w:noWrap/>
                  <w:vAlign w:val="center"/>
                  <w:hideMark/>
                </w:tcPr>
                <w:p w14:paraId="1C7603CD" w14:textId="6E8D64F5"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0.0</w:t>
                  </w:r>
                </w:p>
              </w:tc>
              <w:tc>
                <w:tcPr>
                  <w:tcW w:w="864" w:type="dxa"/>
                  <w:tcBorders>
                    <w:left w:val="nil"/>
                    <w:right w:val="nil"/>
                  </w:tcBorders>
                  <w:noWrap/>
                  <w:vAlign w:val="center"/>
                  <w:hideMark/>
                </w:tcPr>
                <w:p w14:paraId="767CA33D" w14:textId="14E391D8"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0.0</w:t>
                  </w:r>
                </w:p>
              </w:tc>
              <w:tc>
                <w:tcPr>
                  <w:tcW w:w="864" w:type="dxa"/>
                  <w:tcBorders>
                    <w:left w:val="nil"/>
                    <w:right w:val="nil"/>
                  </w:tcBorders>
                  <w:noWrap/>
                  <w:vAlign w:val="center"/>
                  <w:hideMark/>
                </w:tcPr>
                <w:p w14:paraId="268F5E36" w14:textId="47118A92"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0.0</w:t>
                  </w:r>
                </w:p>
              </w:tc>
              <w:tc>
                <w:tcPr>
                  <w:tcW w:w="864" w:type="dxa"/>
                  <w:tcBorders>
                    <w:left w:val="nil"/>
                    <w:right w:val="nil"/>
                  </w:tcBorders>
                  <w:noWrap/>
                  <w:vAlign w:val="center"/>
                  <w:hideMark/>
                </w:tcPr>
                <w:p w14:paraId="651E0B9E" w14:textId="55A7A30B"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0.0</w:t>
                  </w:r>
                </w:p>
              </w:tc>
              <w:tc>
                <w:tcPr>
                  <w:tcW w:w="864" w:type="dxa"/>
                  <w:tcBorders>
                    <w:left w:val="nil"/>
                    <w:right w:val="nil"/>
                  </w:tcBorders>
                  <w:noWrap/>
                  <w:vAlign w:val="center"/>
                  <w:hideMark/>
                </w:tcPr>
                <w:p w14:paraId="4CB0899C" w14:textId="3B79D0CA"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0.0</w:t>
                  </w:r>
                </w:p>
              </w:tc>
              <w:tc>
                <w:tcPr>
                  <w:tcW w:w="864" w:type="dxa"/>
                  <w:tcBorders>
                    <w:left w:val="nil"/>
                    <w:right w:val="nil"/>
                  </w:tcBorders>
                  <w:noWrap/>
                  <w:vAlign w:val="center"/>
                  <w:hideMark/>
                </w:tcPr>
                <w:p w14:paraId="2B9BFE04" w14:textId="2F3DCA05"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0.0</w:t>
                  </w:r>
                </w:p>
              </w:tc>
              <w:tc>
                <w:tcPr>
                  <w:tcW w:w="864" w:type="dxa"/>
                  <w:tcBorders>
                    <w:left w:val="nil"/>
                    <w:right w:val="nil"/>
                  </w:tcBorders>
                  <w:noWrap/>
                  <w:vAlign w:val="center"/>
                  <w:hideMark/>
                </w:tcPr>
                <w:p w14:paraId="1A6C98DA" w14:textId="601EA5F1"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0.0</w:t>
                  </w:r>
                </w:p>
              </w:tc>
              <w:tc>
                <w:tcPr>
                  <w:tcW w:w="864" w:type="dxa"/>
                  <w:tcBorders>
                    <w:left w:val="nil"/>
                    <w:right w:val="nil"/>
                  </w:tcBorders>
                  <w:noWrap/>
                  <w:vAlign w:val="center"/>
                  <w:hideMark/>
                </w:tcPr>
                <w:p w14:paraId="53309BEA" w14:textId="7694F1C9"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0.0</w:t>
                  </w:r>
                </w:p>
              </w:tc>
              <w:tc>
                <w:tcPr>
                  <w:tcW w:w="864" w:type="dxa"/>
                  <w:tcBorders>
                    <w:left w:val="nil"/>
                    <w:right w:val="nil"/>
                  </w:tcBorders>
                  <w:noWrap/>
                  <w:vAlign w:val="center"/>
                  <w:hideMark/>
                </w:tcPr>
                <w:p w14:paraId="0ADA4D1B" w14:textId="3FB39E67"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0.0</w:t>
                  </w:r>
                </w:p>
              </w:tc>
            </w:tr>
            <w:tr w:rsidR="00424FC2" w:rsidRPr="00501EDB" w14:paraId="450A343F" w14:textId="77777777" w:rsidTr="00424FC2">
              <w:trPr>
                <w:trHeight w:val="298"/>
              </w:trPr>
              <w:tc>
                <w:tcPr>
                  <w:tcW w:w="3289" w:type="dxa"/>
                  <w:tcBorders>
                    <w:left w:val="nil"/>
                    <w:right w:val="nil"/>
                  </w:tcBorders>
                  <w:noWrap/>
                  <w:vAlign w:val="center"/>
                  <w:hideMark/>
                </w:tcPr>
                <w:p w14:paraId="12787B28" w14:textId="77777777" w:rsidR="00424FC2" w:rsidRPr="00501EDB" w:rsidRDefault="00424FC2" w:rsidP="00424FC2">
                  <w:pPr>
                    <w:jc w:val="center"/>
                    <w:rPr>
                      <w:rFonts w:ascii="Times New Roman" w:hAnsi="Times New Roman" w:cs="Times New Roman"/>
                      <w:sz w:val="22"/>
                      <w:szCs w:val="22"/>
                    </w:rPr>
                  </w:pPr>
                  <w:r w:rsidRPr="00501EDB">
                    <w:rPr>
                      <w:rFonts w:ascii="Times New Roman" w:hAnsi="Times New Roman" w:cs="Times New Roman"/>
                      <w:sz w:val="22"/>
                      <w:szCs w:val="22"/>
                    </w:rPr>
                    <w:t>Oak woodland</w:t>
                  </w:r>
                </w:p>
              </w:tc>
              <w:tc>
                <w:tcPr>
                  <w:tcW w:w="1008" w:type="dxa"/>
                  <w:tcBorders>
                    <w:left w:val="nil"/>
                    <w:right w:val="nil"/>
                  </w:tcBorders>
                  <w:noWrap/>
                  <w:vAlign w:val="center"/>
                  <w:hideMark/>
                </w:tcPr>
                <w:p w14:paraId="3319691A" w14:textId="24FB51E8"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208</w:t>
                  </w:r>
                </w:p>
              </w:tc>
              <w:tc>
                <w:tcPr>
                  <w:tcW w:w="1338" w:type="dxa"/>
                  <w:tcBorders>
                    <w:left w:val="nil"/>
                    <w:right w:val="nil"/>
                  </w:tcBorders>
                  <w:noWrap/>
                  <w:vAlign w:val="center"/>
                  <w:hideMark/>
                </w:tcPr>
                <w:p w14:paraId="70E1CD6E" w14:textId="0F08A06A"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29.6</w:t>
                  </w:r>
                </w:p>
              </w:tc>
              <w:tc>
                <w:tcPr>
                  <w:tcW w:w="864" w:type="dxa"/>
                  <w:tcBorders>
                    <w:left w:val="nil"/>
                    <w:right w:val="nil"/>
                  </w:tcBorders>
                  <w:noWrap/>
                  <w:vAlign w:val="center"/>
                  <w:hideMark/>
                </w:tcPr>
                <w:p w14:paraId="2192DDA3" w14:textId="29842147"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181.4</w:t>
                  </w:r>
                </w:p>
              </w:tc>
              <w:tc>
                <w:tcPr>
                  <w:tcW w:w="864" w:type="dxa"/>
                  <w:tcBorders>
                    <w:left w:val="nil"/>
                    <w:right w:val="nil"/>
                  </w:tcBorders>
                  <w:noWrap/>
                  <w:vAlign w:val="center"/>
                  <w:hideMark/>
                </w:tcPr>
                <w:p w14:paraId="1A4D869E" w14:textId="32901373"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189.5</w:t>
                  </w:r>
                </w:p>
              </w:tc>
              <w:tc>
                <w:tcPr>
                  <w:tcW w:w="864" w:type="dxa"/>
                  <w:tcBorders>
                    <w:left w:val="nil"/>
                    <w:right w:val="nil"/>
                  </w:tcBorders>
                  <w:noWrap/>
                  <w:vAlign w:val="center"/>
                  <w:hideMark/>
                </w:tcPr>
                <w:p w14:paraId="2B320B0E" w14:textId="26E392C6"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198.9</w:t>
                  </w:r>
                </w:p>
              </w:tc>
              <w:tc>
                <w:tcPr>
                  <w:tcW w:w="864" w:type="dxa"/>
                  <w:tcBorders>
                    <w:left w:val="nil"/>
                    <w:right w:val="nil"/>
                  </w:tcBorders>
                  <w:noWrap/>
                  <w:vAlign w:val="center"/>
                  <w:hideMark/>
                </w:tcPr>
                <w:p w14:paraId="39DEDFA5" w14:textId="42A16C70"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203.7</w:t>
                  </w:r>
                </w:p>
              </w:tc>
              <w:tc>
                <w:tcPr>
                  <w:tcW w:w="864" w:type="dxa"/>
                  <w:tcBorders>
                    <w:left w:val="nil"/>
                    <w:right w:val="nil"/>
                  </w:tcBorders>
                  <w:noWrap/>
                  <w:vAlign w:val="center"/>
                  <w:hideMark/>
                </w:tcPr>
                <w:p w14:paraId="36368253" w14:textId="6B599F00"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207.2</w:t>
                  </w:r>
                </w:p>
              </w:tc>
              <w:tc>
                <w:tcPr>
                  <w:tcW w:w="864" w:type="dxa"/>
                  <w:tcBorders>
                    <w:left w:val="nil"/>
                    <w:right w:val="nil"/>
                  </w:tcBorders>
                  <w:noWrap/>
                  <w:vAlign w:val="center"/>
                  <w:hideMark/>
                </w:tcPr>
                <w:p w14:paraId="64328BA2" w14:textId="6CEB491F"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208.0</w:t>
                  </w:r>
                </w:p>
              </w:tc>
              <w:tc>
                <w:tcPr>
                  <w:tcW w:w="864" w:type="dxa"/>
                  <w:tcBorders>
                    <w:left w:val="nil"/>
                    <w:right w:val="nil"/>
                  </w:tcBorders>
                  <w:noWrap/>
                  <w:vAlign w:val="center"/>
                  <w:hideMark/>
                </w:tcPr>
                <w:p w14:paraId="0223ABC2" w14:textId="3E061BCE"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207.8</w:t>
                  </w:r>
                </w:p>
              </w:tc>
              <w:tc>
                <w:tcPr>
                  <w:tcW w:w="864" w:type="dxa"/>
                  <w:tcBorders>
                    <w:left w:val="nil"/>
                    <w:right w:val="nil"/>
                  </w:tcBorders>
                  <w:noWrap/>
                  <w:vAlign w:val="center"/>
                  <w:hideMark/>
                </w:tcPr>
                <w:p w14:paraId="2D80E627" w14:textId="50A86E4E"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207.8</w:t>
                  </w:r>
                </w:p>
              </w:tc>
            </w:tr>
            <w:tr w:rsidR="00424FC2" w:rsidRPr="00501EDB" w14:paraId="539568B7" w14:textId="77777777" w:rsidTr="00424FC2">
              <w:trPr>
                <w:trHeight w:val="298"/>
              </w:trPr>
              <w:tc>
                <w:tcPr>
                  <w:tcW w:w="3289" w:type="dxa"/>
                  <w:tcBorders>
                    <w:left w:val="nil"/>
                    <w:right w:val="nil"/>
                  </w:tcBorders>
                  <w:noWrap/>
                  <w:vAlign w:val="center"/>
                  <w:hideMark/>
                </w:tcPr>
                <w:p w14:paraId="338329B5" w14:textId="77777777" w:rsidR="00424FC2" w:rsidRPr="00501EDB" w:rsidRDefault="00424FC2" w:rsidP="00424FC2">
                  <w:pPr>
                    <w:jc w:val="center"/>
                    <w:rPr>
                      <w:rFonts w:ascii="Times New Roman" w:hAnsi="Times New Roman" w:cs="Times New Roman"/>
                      <w:sz w:val="22"/>
                      <w:szCs w:val="22"/>
                    </w:rPr>
                  </w:pPr>
                  <w:r w:rsidRPr="00501EDB">
                    <w:rPr>
                      <w:rFonts w:ascii="Times New Roman" w:hAnsi="Times New Roman" w:cs="Times New Roman"/>
                      <w:sz w:val="22"/>
                      <w:szCs w:val="22"/>
                    </w:rPr>
                    <w:t>Aspen forest</w:t>
                  </w:r>
                </w:p>
              </w:tc>
              <w:tc>
                <w:tcPr>
                  <w:tcW w:w="1008" w:type="dxa"/>
                  <w:tcBorders>
                    <w:left w:val="nil"/>
                    <w:right w:val="nil"/>
                  </w:tcBorders>
                  <w:noWrap/>
                  <w:vAlign w:val="center"/>
                  <w:hideMark/>
                </w:tcPr>
                <w:p w14:paraId="49E3CFE8" w14:textId="3CCF4AC8"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0</w:t>
                  </w:r>
                </w:p>
              </w:tc>
              <w:tc>
                <w:tcPr>
                  <w:tcW w:w="1338" w:type="dxa"/>
                  <w:tcBorders>
                    <w:left w:val="nil"/>
                    <w:right w:val="nil"/>
                  </w:tcBorders>
                  <w:noWrap/>
                  <w:vAlign w:val="center"/>
                  <w:hideMark/>
                </w:tcPr>
                <w:p w14:paraId="43ABD83D" w14:textId="53A1D948"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0.0</w:t>
                  </w:r>
                </w:p>
              </w:tc>
              <w:tc>
                <w:tcPr>
                  <w:tcW w:w="864" w:type="dxa"/>
                  <w:tcBorders>
                    <w:left w:val="nil"/>
                    <w:right w:val="nil"/>
                  </w:tcBorders>
                  <w:noWrap/>
                  <w:vAlign w:val="center"/>
                  <w:hideMark/>
                </w:tcPr>
                <w:p w14:paraId="329377A6" w14:textId="56B7727A"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0.0</w:t>
                  </w:r>
                </w:p>
              </w:tc>
              <w:tc>
                <w:tcPr>
                  <w:tcW w:w="864" w:type="dxa"/>
                  <w:tcBorders>
                    <w:left w:val="nil"/>
                    <w:right w:val="nil"/>
                  </w:tcBorders>
                  <w:noWrap/>
                  <w:vAlign w:val="center"/>
                  <w:hideMark/>
                </w:tcPr>
                <w:p w14:paraId="5E61ECD3" w14:textId="27CBF0A1"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0.0</w:t>
                  </w:r>
                </w:p>
              </w:tc>
              <w:tc>
                <w:tcPr>
                  <w:tcW w:w="864" w:type="dxa"/>
                  <w:tcBorders>
                    <w:left w:val="nil"/>
                    <w:right w:val="nil"/>
                  </w:tcBorders>
                  <w:noWrap/>
                  <w:vAlign w:val="center"/>
                  <w:hideMark/>
                </w:tcPr>
                <w:p w14:paraId="6DC74C77" w14:textId="505EB371"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0.0</w:t>
                  </w:r>
                </w:p>
              </w:tc>
              <w:tc>
                <w:tcPr>
                  <w:tcW w:w="864" w:type="dxa"/>
                  <w:tcBorders>
                    <w:left w:val="nil"/>
                    <w:right w:val="nil"/>
                  </w:tcBorders>
                  <w:noWrap/>
                  <w:vAlign w:val="center"/>
                  <w:hideMark/>
                </w:tcPr>
                <w:p w14:paraId="11CD6E10" w14:textId="73AABE8E"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0.0</w:t>
                  </w:r>
                </w:p>
              </w:tc>
              <w:tc>
                <w:tcPr>
                  <w:tcW w:w="864" w:type="dxa"/>
                  <w:tcBorders>
                    <w:left w:val="nil"/>
                    <w:right w:val="nil"/>
                  </w:tcBorders>
                  <w:noWrap/>
                  <w:vAlign w:val="center"/>
                  <w:hideMark/>
                </w:tcPr>
                <w:p w14:paraId="110426F8" w14:textId="2E02759E"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0.0</w:t>
                  </w:r>
                </w:p>
              </w:tc>
              <w:tc>
                <w:tcPr>
                  <w:tcW w:w="864" w:type="dxa"/>
                  <w:tcBorders>
                    <w:left w:val="nil"/>
                    <w:right w:val="nil"/>
                  </w:tcBorders>
                  <w:noWrap/>
                  <w:vAlign w:val="center"/>
                  <w:hideMark/>
                </w:tcPr>
                <w:p w14:paraId="6757B2B0" w14:textId="1C74F7B3"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0.0</w:t>
                  </w:r>
                </w:p>
              </w:tc>
              <w:tc>
                <w:tcPr>
                  <w:tcW w:w="864" w:type="dxa"/>
                  <w:tcBorders>
                    <w:left w:val="nil"/>
                    <w:right w:val="nil"/>
                  </w:tcBorders>
                  <w:noWrap/>
                  <w:vAlign w:val="center"/>
                  <w:hideMark/>
                </w:tcPr>
                <w:p w14:paraId="2A6EE56D" w14:textId="5448643D"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0.0</w:t>
                  </w:r>
                </w:p>
              </w:tc>
              <w:tc>
                <w:tcPr>
                  <w:tcW w:w="864" w:type="dxa"/>
                  <w:tcBorders>
                    <w:left w:val="nil"/>
                    <w:right w:val="nil"/>
                  </w:tcBorders>
                  <w:noWrap/>
                  <w:vAlign w:val="center"/>
                  <w:hideMark/>
                </w:tcPr>
                <w:p w14:paraId="7B64581E" w14:textId="705D1C30"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0.0</w:t>
                  </w:r>
                </w:p>
              </w:tc>
            </w:tr>
            <w:tr w:rsidR="00424FC2" w:rsidRPr="00501EDB" w14:paraId="5931A6E9" w14:textId="77777777" w:rsidTr="00424FC2">
              <w:trPr>
                <w:trHeight w:val="298"/>
              </w:trPr>
              <w:tc>
                <w:tcPr>
                  <w:tcW w:w="3289" w:type="dxa"/>
                  <w:tcBorders>
                    <w:left w:val="nil"/>
                    <w:right w:val="nil"/>
                  </w:tcBorders>
                  <w:noWrap/>
                  <w:vAlign w:val="center"/>
                  <w:hideMark/>
                </w:tcPr>
                <w:p w14:paraId="25DF0B06" w14:textId="77777777" w:rsidR="00424FC2" w:rsidRPr="00501EDB" w:rsidRDefault="00424FC2" w:rsidP="00424FC2">
                  <w:pPr>
                    <w:jc w:val="center"/>
                    <w:rPr>
                      <w:rFonts w:ascii="Times New Roman" w:hAnsi="Times New Roman" w:cs="Times New Roman"/>
                      <w:sz w:val="22"/>
                      <w:szCs w:val="22"/>
                    </w:rPr>
                  </w:pPr>
                  <w:r w:rsidRPr="00501EDB">
                    <w:rPr>
                      <w:rFonts w:ascii="Times New Roman" w:hAnsi="Times New Roman" w:cs="Times New Roman"/>
                      <w:sz w:val="22"/>
                      <w:szCs w:val="22"/>
                    </w:rPr>
                    <w:t>Riparian forest</w:t>
                  </w:r>
                </w:p>
              </w:tc>
              <w:tc>
                <w:tcPr>
                  <w:tcW w:w="1008" w:type="dxa"/>
                  <w:tcBorders>
                    <w:left w:val="nil"/>
                    <w:right w:val="nil"/>
                  </w:tcBorders>
                  <w:noWrap/>
                  <w:vAlign w:val="center"/>
                  <w:hideMark/>
                </w:tcPr>
                <w:p w14:paraId="78B6B726" w14:textId="0496D10D"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119</w:t>
                  </w:r>
                </w:p>
              </w:tc>
              <w:tc>
                <w:tcPr>
                  <w:tcW w:w="1338" w:type="dxa"/>
                  <w:tcBorders>
                    <w:left w:val="nil"/>
                    <w:right w:val="nil"/>
                  </w:tcBorders>
                  <w:noWrap/>
                  <w:vAlign w:val="center"/>
                  <w:hideMark/>
                </w:tcPr>
                <w:p w14:paraId="149D2212" w14:textId="7F8DDF7F"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17.0</w:t>
                  </w:r>
                </w:p>
              </w:tc>
              <w:tc>
                <w:tcPr>
                  <w:tcW w:w="864" w:type="dxa"/>
                  <w:tcBorders>
                    <w:left w:val="nil"/>
                    <w:right w:val="nil"/>
                  </w:tcBorders>
                  <w:noWrap/>
                  <w:vAlign w:val="center"/>
                  <w:hideMark/>
                </w:tcPr>
                <w:p w14:paraId="6B30CA5A" w14:textId="4835549B"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52.1</w:t>
                  </w:r>
                </w:p>
              </w:tc>
              <w:tc>
                <w:tcPr>
                  <w:tcW w:w="864" w:type="dxa"/>
                  <w:tcBorders>
                    <w:left w:val="nil"/>
                    <w:right w:val="nil"/>
                  </w:tcBorders>
                  <w:noWrap/>
                  <w:vAlign w:val="center"/>
                  <w:hideMark/>
                </w:tcPr>
                <w:p w14:paraId="49CFD947" w14:textId="0ED7DDAE"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52.1</w:t>
                  </w:r>
                </w:p>
              </w:tc>
              <w:tc>
                <w:tcPr>
                  <w:tcW w:w="864" w:type="dxa"/>
                  <w:tcBorders>
                    <w:left w:val="nil"/>
                    <w:right w:val="nil"/>
                  </w:tcBorders>
                  <w:noWrap/>
                  <w:vAlign w:val="center"/>
                  <w:hideMark/>
                </w:tcPr>
                <w:p w14:paraId="45CF58ED" w14:textId="213590E6"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79.3</w:t>
                  </w:r>
                </w:p>
              </w:tc>
              <w:tc>
                <w:tcPr>
                  <w:tcW w:w="864" w:type="dxa"/>
                  <w:tcBorders>
                    <w:left w:val="nil"/>
                    <w:right w:val="nil"/>
                  </w:tcBorders>
                  <w:noWrap/>
                  <w:vAlign w:val="center"/>
                  <w:hideMark/>
                </w:tcPr>
                <w:p w14:paraId="3E9357A9" w14:textId="0B0D46C7"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97.6</w:t>
                  </w:r>
                </w:p>
              </w:tc>
              <w:tc>
                <w:tcPr>
                  <w:tcW w:w="864" w:type="dxa"/>
                  <w:tcBorders>
                    <w:left w:val="nil"/>
                    <w:right w:val="nil"/>
                  </w:tcBorders>
                  <w:noWrap/>
                  <w:vAlign w:val="center"/>
                  <w:hideMark/>
                </w:tcPr>
                <w:p w14:paraId="3596C6E3" w14:textId="7F7CE6D4"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103.6</w:t>
                  </w:r>
                </w:p>
              </w:tc>
              <w:tc>
                <w:tcPr>
                  <w:tcW w:w="864" w:type="dxa"/>
                  <w:tcBorders>
                    <w:left w:val="nil"/>
                    <w:right w:val="nil"/>
                  </w:tcBorders>
                  <w:noWrap/>
                  <w:vAlign w:val="center"/>
                  <w:hideMark/>
                </w:tcPr>
                <w:p w14:paraId="7458B9CB" w14:textId="05D79B4D"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108.9</w:t>
                  </w:r>
                </w:p>
              </w:tc>
              <w:tc>
                <w:tcPr>
                  <w:tcW w:w="864" w:type="dxa"/>
                  <w:tcBorders>
                    <w:left w:val="nil"/>
                    <w:right w:val="nil"/>
                  </w:tcBorders>
                  <w:noWrap/>
                  <w:vAlign w:val="center"/>
                  <w:hideMark/>
                </w:tcPr>
                <w:p w14:paraId="0ADC9DF4" w14:textId="76E55019"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108.5</w:t>
                  </w:r>
                </w:p>
              </w:tc>
              <w:tc>
                <w:tcPr>
                  <w:tcW w:w="864" w:type="dxa"/>
                  <w:tcBorders>
                    <w:left w:val="nil"/>
                    <w:right w:val="nil"/>
                  </w:tcBorders>
                  <w:noWrap/>
                  <w:vAlign w:val="center"/>
                  <w:hideMark/>
                </w:tcPr>
                <w:p w14:paraId="4CA46132" w14:textId="424139AA"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119.1</w:t>
                  </w:r>
                </w:p>
              </w:tc>
            </w:tr>
            <w:tr w:rsidR="00424FC2" w:rsidRPr="00501EDB" w14:paraId="5925D9A2" w14:textId="77777777" w:rsidTr="00424FC2">
              <w:trPr>
                <w:trHeight w:val="298"/>
              </w:trPr>
              <w:tc>
                <w:tcPr>
                  <w:tcW w:w="3289" w:type="dxa"/>
                  <w:tcBorders>
                    <w:left w:val="nil"/>
                    <w:right w:val="nil"/>
                  </w:tcBorders>
                  <w:noWrap/>
                  <w:vAlign w:val="center"/>
                  <w:hideMark/>
                </w:tcPr>
                <w:p w14:paraId="60DD1A20" w14:textId="77777777" w:rsidR="00424FC2" w:rsidRPr="00501EDB" w:rsidRDefault="00424FC2" w:rsidP="00424FC2">
                  <w:pPr>
                    <w:jc w:val="center"/>
                    <w:rPr>
                      <w:rFonts w:ascii="Times New Roman" w:hAnsi="Times New Roman" w:cs="Times New Roman"/>
                      <w:sz w:val="22"/>
                      <w:szCs w:val="22"/>
                    </w:rPr>
                  </w:pPr>
                  <w:r w:rsidRPr="00501EDB">
                    <w:rPr>
                      <w:rFonts w:ascii="Times New Roman" w:hAnsi="Times New Roman" w:cs="Times New Roman"/>
                      <w:sz w:val="22"/>
                      <w:szCs w:val="22"/>
                    </w:rPr>
                    <w:t>Red fir forest</w:t>
                  </w:r>
                </w:p>
              </w:tc>
              <w:tc>
                <w:tcPr>
                  <w:tcW w:w="1008" w:type="dxa"/>
                  <w:tcBorders>
                    <w:left w:val="nil"/>
                    <w:right w:val="nil"/>
                  </w:tcBorders>
                  <w:noWrap/>
                  <w:vAlign w:val="center"/>
                  <w:hideMark/>
                </w:tcPr>
                <w:p w14:paraId="1D402388" w14:textId="7CE99F54"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0</w:t>
                  </w:r>
                </w:p>
              </w:tc>
              <w:tc>
                <w:tcPr>
                  <w:tcW w:w="1338" w:type="dxa"/>
                  <w:tcBorders>
                    <w:left w:val="nil"/>
                    <w:right w:val="nil"/>
                  </w:tcBorders>
                  <w:noWrap/>
                  <w:vAlign w:val="center"/>
                  <w:hideMark/>
                </w:tcPr>
                <w:p w14:paraId="409FCD15" w14:textId="6EF8E002"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0.0</w:t>
                  </w:r>
                </w:p>
              </w:tc>
              <w:tc>
                <w:tcPr>
                  <w:tcW w:w="864" w:type="dxa"/>
                  <w:tcBorders>
                    <w:left w:val="nil"/>
                    <w:right w:val="nil"/>
                  </w:tcBorders>
                  <w:noWrap/>
                  <w:vAlign w:val="center"/>
                  <w:hideMark/>
                </w:tcPr>
                <w:p w14:paraId="4D8B6CB4" w14:textId="5AA71305"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0.0</w:t>
                  </w:r>
                </w:p>
              </w:tc>
              <w:tc>
                <w:tcPr>
                  <w:tcW w:w="864" w:type="dxa"/>
                  <w:tcBorders>
                    <w:left w:val="nil"/>
                    <w:right w:val="nil"/>
                  </w:tcBorders>
                  <w:noWrap/>
                  <w:vAlign w:val="center"/>
                  <w:hideMark/>
                </w:tcPr>
                <w:p w14:paraId="78D61991" w14:textId="2B656C23"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0.0</w:t>
                  </w:r>
                </w:p>
              </w:tc>
              <w:tc>
                <w:tcPr>
                  <w:tcW w:w="864" w:type="dxa"/>
                  <w:tcBorders>
                    <w:left w:val="nil"/>
                    <w:right w:val="nil"/>
                  </w:tcBorders>
                  <w:noWrap/>
                  <w:vAlign w:val="center"/>
                  <w:hideMark/>
                </w:tcPr>
                <w:p w14:paraId="489FCA42" w14:textId="278E7E2A"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0.0</w:t>
                  </w:r>
                </w:p>
              </w:tc>
              <w:tc>
                <w:tcPr>
                  <w:tcW w:w="864" w:type="dxa"/>
                  <w:tcBorders>
                    <w:left w:val="nil"/>
                    <w:right w:val="nil"/>
                  </w:tcBorders>
                  <w:noWrap/>
                  <w:vAlign w:val="center"/>
                  <w:hideMark/>
                </w:tcPr>
                <w:p w14:paraId="351F261C" w14:textId="0AEE80D4"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0.0</w:t>
                  </w:r>
                </w:p>
              </w:tc>
              <w:tc>
                <w:tcPr>
                  <w:tcW w:w="864" w:type="dxa"/>
                  <w:tcBorders>
                    <w:left w:val="nil"/>
                    <w:right w:val="nil"/>
                  </w:tcBorders>
                  <w:noWrap/>
                  <w:vAlign w:val="center"/>
                  <w:hideMark/>
                </w:tcPr>
                <w:p w14:paraId="0705DBBD" w14:textId="3ED10053"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0.0</w:t>
                  </w:r>
                </w:p>
              </w:tc>
              <w:tc>
                <w:tcPr>
                  <w:tcW w:w="864" w:type="dxa"/>
                  <w:tcBorders>
                    <w:left w:val="nil"/>
                    <w:right w:val="nil"/>
                  </w:tcBorders>
                  <w:noWrap/>
                  <w:vAlign w:val="center"/>
                  <w:hideMark/>
                </w:tcPr>
                <w:p w14:paraId="06CB93CA" w14:textId="51E17780"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0.0</w:t>
                  </w:r>
                </w:p>
              </w:tc>
              <w:tc>
                <w:tcPr>
                  <w:tcW w:w="864" w:type="dxa"/>
                  <w:tcBorders>
                    <w:left w:val="nil"/>
                    <w:right w:val="nil"/>
                  </w:tcBorders>
                  <w:noWrap/>
                  <w:vAlign w:val="center"/>
                  <w:hideMark/>
                </w:tcPr>
                <w:p w14:paraId="4AF173B7" w14:textId="3D52C359"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0.0</w:t>
                  </w:r>
                </w:p>
              </w:tc>
              <w:tc>
                <w:tcPr>
                  <w:tcW w:w="864" w:type="dxa"/>
                  <w:tcBorders>
                    <w:left w:val="nil"/>
                    <w:right w:val="nil"/>
                  </w:tcBorders>
                  <w:noWrap/>
                  <w:vAlign w:val="center"/>
                  <w:hideMark/>
                </w:tcPr>
                <w:p w14:paraId="2BF10A53" w14:textId="14A0298A"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0.0</w:t>
                  </w:r>
                </w:p>
              </w:tc>
            </w:tr>
            <w:tr w:rsidR="00424FC2" w:rsidRPr="00501EDB" w14:paraId="4988DF40" w14:textId="77777777" w:rsidTr="00424FC2">
              <w:trPr>
                <w:trHeight w:val="298"/>
              </w:trPr>
              <w:tc>
                <w:tcPr>
                  <w:tcW w:w="3289" w:type="dxa"/>
                  <w:tcBorders>
                    <w:left w:val="nil"/>
                    <w:right w:val="nil"/>
                  </w:tcBorders>
                  <w:noWrap/>
                  <w:vAlign w:val="center"/>
                  <w:hideMark/>
                </w:tcPr>
                <w:p w14:paraId="1C1B00A2" w14:textId="77777777" w:rsidR="00424FC2" w:rsidRPr="00501EDB" w:rsidRDefault="00424FC2" w:rsidP="00424FC2">
                  <w:pPr>
                    <w:jc w:val="center"/>
                    <w:rPr>
                      <w:rFonts w:ascii="Times New Roman" w:hAnsi="Times New Roman" w:cs="Times New Roman"/>
                      <w:sz w:val="22"/>
                      <w:szCs w:val="22"/>
                    </w:rPr>
                  </w:pPr>
                  <w:r w:rsidRPr="00501EDB">
                    <w:rPr>
                      <w:rFonts w:ascii="Times New Roman" w:hAnsi="Times New Roman" w:cs="Times New Roman"/>
                      <w:sz w:val="22"/>
                      <w:szCs w:val="22"/>
                    </w:rPr>
                    <w:t>Subalpine forest</w:t>
                  </w:r>
                </w:p>
              </w:tc>
              <w:tc>
                <w:tcPr>
                  <w:tcW w:w="1008" w:type="dxa"/>
                  <w:tcBorders>
                    <w:left w:val="nil"/>
                    <w:right w:val="nil"/>
                  </w:tcBorders>
                  <w:noWrap/>
                  <w:vAlign w:val="center"/>
                  <w:hideMark/>
                </w:tcPr>
                <w:p w14:paraId="52F40617" w14:textId="65C4A769"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0</w:t>
                  </w:r>
                </w:p>
              </w:tc>
              <w:tc>
                <w:tcPr>
                  <w:tcW w:w="1338" w:type="dxa"/>
                  <w:tcBorders>
                    <w:left w:val="nil"/>
                    <w:right w:val="nil"/>
                  </w:tcBorders>
                  <w:noWrap/>
                  <w:vAlign w:val="center"/>
                  <w:hideMark/>
                </w:tcPr>
                <w:p w14:paraId="769A85E1" w14:textId="67AEB84E"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0.0</w:t>
                  </w:r>
                </w:p>
              </w:tc>
              <w:tc>
                <w:tcPr>
                  <w:tcW w:w="864" w:type="dxa"/>
                  <w:tcBorders>
                    <w:left w:val="nil"/>
                    <w:right w:val="nil"/>
                  </w:tcBorders>
                  <w:noWrap/>
                  <w:vAlign w:val="center"/>
                  <w:hideMark/>
                </w:tcPr>
                <w:p w14:paraId="210F0DAA" w14:textId="703FB0E5"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0.0</w:t>
                  </w:r>
                </w:p>
              </w:tc>
              <w:tc>
                <w:tcPr>
                  <w:tcW w:w="864" w:type="dxa"/>
                  <w:tcBorders>
                    <w:left w:val="nil"/>
                    <w:right w:val="nil"/>
                  </w:tcBorders>
                  <w:noWrap/>
                  <w:vAlign w:val="center"/>
                  <w:hideMark/>
                </w:tcPr>
                <w:p w14:paraId="598BEF39" w14:textId="76C262C4"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0.0</w:t>
                  </w:r>
                </w:p>
              </w:tc>
              <w:tc>
                <w:tcPr>
                  <w:tcW w:w="864" w:type="dxa"/>
                  <w:tcBorders>
                    <w:left w:val="nil"/>
                    <w:right w:val="nil"/>
                  </w:tcBorders>
                  <w:noWrap/>
                  <w:vAlign w:val="center"/>
                  <w:hideMark/>
                </w:tcPr>
                <w:p w14:paraId="68654DF3" w14:textId="2012D94C"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0.0</w:t>
                  </w:r>
                </w:p>
              </w:tc>
              <w:tc>
                <w:tcPr>
                  <w:tcW w:w="864" w:type="dxa"/>
                  <w:tcBorders>
                    <w:left w:val="nil"/>
                    <w:right w:val="nil"/>
                  </w:tcBorders>
                  <w:noWrap/>
                  <w:vAlign w:val="center"/>
                  <w:hideMark/>
                </w:tcPr>
                <w:p w14:paraId="116C40DE" w14:textId="05E87D6B"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0.0</w:t>
                  </w:r>
                </w:p>
              </w:tc>
              <w:tc>
                <w:tcPr>
                  <w:tcW w:w="864" w:type="dxa"/>
                  <w:tcBorders>
                    <w:left w:val="nil"/>
                    <w:right w:val="nil"/>
                  </w:tcBorders>
                  <w:noWrap/>
                  <w:vAlign w:val="center"/>
                  <w:hideMark/>
                </w:tcPr>
                <w:p w14:paraId="0101331C" w14:textId="43DDF226"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0.0</w:t>
                  </w:r>
                </w:p>
              </w:tc>
              <w:tc>
                <w:tcPr>
                  <w:tcW w:w="864" w:type="dxa"/>
                  <w:tcBorders>
                    <w:left w:val="nil"/>
                    <w:right w:val="nil"/>
                  </w:tcBorders>
                  <w:noWrap/>
                  <w:vAlign w:val="center"/>
                  <w:hideMark/>
                </w:tcPr>
                <w:p w14:paraId="26125DF7" w14:textId="66231915"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0.0</w:t>
                  </w:r>
                </w:p>
              </w:tc>
              <w:tc>
                <w:tcPr>
                  <w:tcW w:w="864" w:type="dxa"/>
                  <w:tcBorders>
                    <w:left w:val="nil"/>
                    <w:right w:val="nil"/>
                  </w:tcBorders>
                  <w:noWrap/>
                  <w:vAlign w:val="center"/>
                  <w:hideMark/>
                </w:tcPr>
                <w:p w14:paraId="29AB8754" w14:textId="1635BE72"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0.0</w:t>
                  </w:r>
                </w:p>
              </w:tc>
              <w:tc>
                <w:tcPr>
                  <w:tcW w:w="864" w:type="dxa"/>
                  <w:tcBorders>
                    <w:left w:val="nil"/>
                    <w:right w:val="nil"/>
                  </w:tcBorders>
                  <w:noWrap/>
                  <w:vAlign w:val="center"/>
                  <w:hideMark/>
                </w:tcPr>
                <w:p w14:paraId="34736224" w14:textId="3EDB6181"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0.0</w:t>
                  </w:r>
                </w:p>
              </w:tc>
            </w:tr>
            <w:tr w:rsidR="00424FC2" w:rsidRPr="00501EDB" w14:paraId="6E21F42C" w14:textId="77777777" w:rsidTr="00424FC2">
              <w:trPr>
                <w:trHeight w:val="298"/>
              </w:trPr>
              <w:tc>
                <w:tcPr>
                  <w:tcW w:w="3289" w:type="dxa"/>
                  <w:tcBorders>
                    <w:left w:val="nil"/>
                    <w:right w:val="nil"/>
                  </w:tcBorders>
                  <w:noWrap/>
                  <w:vAlign w:val="center"/>
                  <w:hideMark/>
                </w:tcPr>
                <w:p w14:paraId="22E9661E" w14:textId="77777777" w:rsidR="00424FC2" w:rsidRPr="00501EDB" w:rsidRDefault="00424FC2" w:rsidP="00424FC2">
                  <w:pPr>
                    <w:jc w:val="center"/>
                    <w:rPr>
                      <w:rFonts w:ascii="Times New Roman" w:hAnsi="Times New Roman" w:cs="Times New Roman"/>
                      <w:sz w:val="22"/>
                      <w:szCs w:val="22"/>
                    </w:rPr>
                  </w:pPr>
                  <w:r w:rsidRPr="00501EDB">
                    <w:rPr>
                      <w:rFonts w:ascii="Times New Roman" w:hAnsi="Times New Roman" w:cs="Times New Roman"/>
                      <w:sz w:val="22"/>
                      <w:szCs w:val="22"/>
                    </w:rPr>
                    <w:t>Redwood forest</w:t>
                  </w:r>
                </w:p>
              </w:tc>
              <w:tc>
                <w:tcPr>
                  <w:tcW w:w="1008" w:type="dxa"/>
                  <w:tcBorders>
                    <w:left w:val="nil"/>
                    <w:right w:val="nil"/>
                  </w:tcBorders>
                  <w:noWrap/>
                  <w:vAlign w:val="center"/>
                  <w:hideMark/>
                </w:tcPr>
                <w:p w14:paraId="6EFF502E" w14:textId="47C1F006"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0</w:t>
                  </w:r>
                </w:p>
              </w:tc>
              <w:tc>
                <w:tcPr>
                  <w:tcW w:w="1338" w:type="dxa"/>
                  <w:tcBorders>
                    <w:left w:val="nil"/>
                    <w:right w:val="nil"/>
                  </w:tcBorders>
                  <w:noWrap/>
                  <w:vAlign w:val="center"/>
                  <w:hideMark/>
                </w:tcPr>
                <w:p w14:paraId="53B3F942" w14:textId="1149473D"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0.0</w:t>
                  </w:r>
                </w:p>
              </w:tc>
              <w:tc>
                <w:tcPr>
                  <w:tcW w:w="864" w:type="dxa"/>
                  <w:tcBorders>
                    <w:left w:val="nil"/>
                    <w:right w:val="nil"/>
                  </w:tcBorders>
                  <w:noWrap/>
                  <w:vAlign w:val="center"/>
                  <w:hideMark/>
                </w:tcPr>
                <w:p w14:paraId="3A6E3F41" w14:textId="695E0E88"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0.0</w:t>
                  </w:r>
                </w:p>
              </w:tc>
              <w:tc>
                <w:tcPr>
                  <w:tcW w:w="864" w:type="dxa"/>
                  <w:tcBorders>
                    <w:left w:val="nil"/>
                    <w:right w:val="nil"/>
                  </w:tcBorders>
                  <w:noWrap/>
                  <w:vAlign w:val="center"/>
                  <w:hideMark/>
                </w:tcPr>
                <w:p w14:paraId="327D7821" w14:textId="03B7A867"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0.0</w:t>
                  </w:r>
                </w:p>
              </w:tc>
              <w:tc>
                <w:tcPr>
                  <w:tcW w:w="864" w:type="dxa"/>
                  <w:tcBorders>
                    <w:left w:val="nil"/>
                    <w:right w:val="nil"/>
                  </w:tcBorders>
                  <w:noWrap/>
                  <w:vAlign w:val="center"/>
                  <w:hideMark/>
                </w:tcPr>
                <w:p w14:paraId="127669D3" w14:textId="7D77704C"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0.0</w:t>
                  </w:r>
                </w:p>
              </w:tc>
              <w:tc>
                <w:tcPr>
                  <w:tcW w:w="864" w:type="dxa"/>
                  <w:tcBorders>
                    <w:left w:val="nil"/>
                    <w:right w:val="nil"/>
                  </w:tcBorders>
                  <w:noWrap/>
                  <w:vAlign w:val="center"/>
                  <w:hideMark/>
                </w:tcPr>
                <w:p w14:paraId="63C68357" w14:textId="51A9CA50"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0.0</w:t>
                  </w:r>
                </w:p>
              </w:tc>
              <w:tc>
                <w:tcPr>
                  <w:tcW w:w="864" w:type="dxa"/>
                  <w:tcBorders>
                    <w:left w:val="nil"/>
                    <w:right w:val="nil"/>
                  </w:tcBorders>
                  <w:noWrap/>
                  <w:vAlign w:val="center"/>
                  <w:hideMark/>
                </w:tcPr>
                <w:p w14:paraId="51A98994" w14:textId="51A16522"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0.0</w:t>
                  </w:r>
                </w:p>
              </w:tc>
              <w:tc>
                <w:tcPr>
                  <w:tcW w:w="864" w:type="dxa"/>
                  <w:tcBorders>
                    <w:left w:val="nil"/>
                    <w:right w:val="nil"/>
                  </w:tcBorders>
                  <w:noWrap/>
                  <w:vAlign w:val="center"/>
                  <w:hideMark/>
                </w:tcPr>
                <w:p w14:paraId="700FDEF6" w14:textId="3483A3D6"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0.0</w:t>
                  </w:r>
                </w:p>
              </w:tc>
              <w:tc>
                <w:tcPr>
                  <w:tcW w:w="864" w:type="dxa"/>
                  <w:tcBorders>
                    <w:left w:val="nil"/>
                    <w:right w:val="nil"/>
                  </w:tcBorders>
                  <w:noWrap/>
                  <w:vAlign w:val="center"/>
                  <w:hideMark/>
                </w:tcPr>
                <w:p w14:paraId="2BE9684C" w14:textId="2BC68E49"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0.0</w:t>
                  </w:r>
                </w:p>
              </w:tc>
              <w:tc>
                <w:tcPr>
                  <w:tcW w:w="864" w:type="dxa"/>
                  <w:tcBorders>
                    <w:left w:val="nil"/>
                    <w:right w:val="nil"/>
                  </w:tcBorders>
                  <w:noWrap/>
                  <w:vAlign w:val="center"/>
                  <w:hideMark/>
                </w:tcPr>
                <w:p w14:paraId="3452F8DD" w14:textId="629339CC"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0.0</w:t>
                  </w:r>
                </w:p>
              </w:tc>
            </w:tr>
          </w:tbl>
          <w:p w14:paraId="27A13D8A" w14:textId="77777777" w:rsidR="00424FC2" w:rsidRPr="00501EDB" w:rsidRDefault="00424FC2" w:rsidP="00424FC2">
            <w:pPr>
              <w:rPr>
                <w:rFonts w:ascii="Times New Roman" w:hAnsi="Times New Roman" w:cs="Times New Roman"/>
              </w:rPr>
            </w:pPr>
          </w:p>
        </w:tc>
      </w:tr>
    </w:tbl>
    <w:p w14:paraId="15A29078" w14:textId="77777777" w:rsidR="00424FC2" w:rsidRPr="00501EDB" w:rsidRDefault="00424FC2" w:rsidP="00424FC2">
      <w:pPr>
        <w:rPr>
          <w:rFonts w:ascii="Times New Roman" w:eastAsia="Times New Roman" w:hAnsi="Times New Roman" w:cs="Times New Roman"/>
          <w:bCs/>
          <w:color w:val="000000"/>
          <w:sz w:val="20"/>
        </w:rPr>
      </w:pPr>
      <w:r w:rsidRPr="00501EDB">
        <w:rPr>
          <w:rFonts w:ascii="Times New Roman" w:eastAsia="Times New Roman" w:hAnsi="Times New Roman" w:cs="Times New Roman"/>
          <w:bCs/>
          <w:color w:val="000000"/>
          <w:sz w:val="20"/>
        </w:rPr>
        <w:t>Note: The fraction of the type exposed to change includes both cells that fall outside the 99% probability envelope and cells that fall outside the overall climatic envelope and are projected to be in non-analog climate space.</w:t>
      </w:r>
    </w:p>
    <w:tbl>
      <w:tblPr>
        <w:tblW w:w="12730" w:type="dxa"/>
        <w:tblInd w:w="108" w:type="dxa"/>
        <w:tblLayout w:type="fixed"/>
        <w:tblLook w:val="04A0" w:firstRow="1" w:lastRow="0" w:firstColumn="1" w:lastColumn="0" w:noHBand="0" w:noVBand="1"/>
      </w:tblPr>
      <w:tblGrid>
        <w:gridCol w:w="12730"/>
      </w:tblGrid>
      <w:tr w:rsidR="00424FC2" w:rsidRPr="00501EDB" w14:paraId="2CBAEEFE" w14:textId="77777777" w:rsidTr="00424FC2">
        <w:trPr>
          <w:trHeight w:val="1176"/>
        </w:trPr>
        <w:tc>
          <w:tcPr>
            <w:tcW w:w="12730" w:type="dxa"/>
            <w:tcBorders>
              <w:top w:val="nil"/>
              <w:left w:val="nil"/>
              <w:bottom w:val="single" w:sz="4" w:space="0" w:color="auto"/>
              <w:right w:val="nil"/>
            </w:tcBorders>
            <w:shd w:val="clear" w:color="auto" w:fill="auto"/>
            <w:vAlign w:val="bottom"/>
            <w:hideMark/>
          </w:tcPr>
          <w:p w14:paraId="471BE072" w14:textId="33E66C95" w:rsidR="00424FC2" w:rsidRPr="00501EDB" w:rsidRDefault="00424FC2" w:rsidP="00424FC2">
            <w:pPr>
              <w:rPr>
                <w:rFonts w:ascii="Times New Roman" w:hAnsi="Times New Roman" w:cs="Times New Roman"/>
              </w:rPr>
            </w:pPr>
            <w:r w:rsidRPr="00501EDB">
              <w:rPr>
                <w:rFonts w:ascii="Times New Roman" w:eastAsia="Times New Roman" w:hAnsi="Times New Roman" w:cs="Times New Roman"/>
                <w:b/>
                <w:bCs/>
                <w:color w:val="000000"/>
              </w:rPr>
              <w:lastRenderedPageBreak/>
              <w:t xml:space="preserve">Table </w:t>
            </w:r>
            <w:r w:rsidR="0034100C" w:rsidRPr="00501EDB">
              <w:rPr>
                <w:rFonts w:ascii="Times New Roman" w:eastAsia="Times New Roman" w:hAnsi="Times New Roman" w:cs="Times New Roman"/>
                <w:b/>
                <w:bCs/>
                <w:color w:val="000000"/>
              </w:rPr>
              <w:t>15</w:t>
            </w:r>
            <w:r w:rsidRPr="00501EDB">
              <w:rPr>
                <w:rFonts w:ascii="Times New Roman" w:eastAsia="Times New Roman" w:hAnsi="Times New Roman" w:cs="Times New Roman"/>
                <w:b/>
                <w:bCs/>
                <w:color w:val="000000"/>
              </w:rPr>
              <w:t xml:space="preserve">. </w:t>
            </w:r>
            <w:r w:rsidRPr="00501EDB">
              <w:rPr>
                <w:rFonts w:ascii="Times New Roman" w:eastAsia="Times New Roman" w:hAnsi="Times New Roman" w:cs="Times New Roman"/>
                <w:bCs/>
                <w:color w:val="000000"/>
              </w:rPr>
              <w:t>F</w:t>
            </w:r>
            <w:r w:rsidRPr="00501EDB">
              <w:rPr>
                <w:rFonts w:ascii="Times New Roman" w:hAnsi="Times New Roman" w:cs="Times New Roman"/>
              </w:rPr>
              <w:t>orest types, their area in the Klamath Mountains/California High North Coast Range, and their extent of exposure to climate change under different scenarios.</w:t>
            </w:r>
          </w:p>
          <w:tbl>
            <w:tblPr>
              <w:tblStyle w:val="TableGrid"/>
              <w:tblW w:w="12547" w:type="dxa"/>
              <w:tblLayout w:type="fixed"/>
              <w:tblCellMar>
                <w:left w:w="115" w:type="dxa"/>
                <w:right w:w="115" w:type="dxa"/>
              </w:tblCellMar>
              <w:tblLook w:val="04A0" w:firstRow="1" w:lastRow="0" w:firstColumn="1" w:lastColumn="0" w:noHBand="0" w:noVBand="1"/>
            </w:tblPr>
            <w:tblGrid>
              <w:gridCol w:w="3289"/>
              <w:gridCol w:w="1008"/>
              <w:gridCol w:w="1338"/>
              <w:gridCol w:w="864"/>
              <w:gridCol w:w="864"/>
              <w:gridCol w:w="864"/>
              <w:gridCol w:w="864"/>
              <w:gridCol w:w="864"/>
              <w:gridCol w:w="864"/>
              <w:gridCol w:w="864"/>
              <w:gridCol w:w="864"/>
            </w:tblGrid>
            <w:tr w:rsidR="00424FC2" w:rsidRPr="00501EDB" w14:paraId="2845F5CF" w14:textId="77777777" w:rsidTr="00424FC2">
              <w:trPr>
                <w:trHeight w:val="298"/>
              </w:trPr>
              <w:tc>
                <w:tcPr>
                  <w:tcW w:w="3289" w:type="dxa"/>
                  <w:vMerge w:val="restart"/>
                  <w:tcBorders>
                    <w:top w:val="single" w:sz="12" w:space="0" w:color="auto"/>
                    <w:left w:val="nil"/>
                    <w:right w:val="nil"/>
                  </w:tcBorders>
                  <w:noWrap/>
                  <w:vAlign w:val="center"/>
                  <w:hideMark/>
                </w:tcPr>
                <w:p w14:paraId="137E4511" w14:textId="77777777" w:rsidR="00424FC2" w:rsidRPr="00501EDB" w:rsidRDefault="00424FC2" w:rsidP="00424FC2">
                  <w:pPr>
                    <w:jc w:val="center"/>
                    <w:rPr>
                      <w:rFonts w:ascii="Times New Roman" w:hAnsi="Times New Roman" w:cs="Times New Roman"/>
                      <w:b/>
                      <w:sz w:val="22"/>
                      <w:szCs w:val="22"/>
                    </w:rPr>
                  </w:pPr>
                  <w:r w:rsidRPr="00501EDB">
                    <w:rPr>
                      <w:rFonts w:ascii="Times New Roman" w:hAnsi="Times New Roman" w:cs="Times New Roman"/>
                      <w:b/>
                      <w:sz w:val="22"/>
                      <w:szCs w:val="22"/>
                    </w:rPr>
                    <w:t>Forest type</w:t>
                  </w:r>
                </w:p>
              </w:tc>
              <w:tc>
                <w:tcPr>
                  <w:tcW w:w="1008" w:type="dxa"/>
                  <w:vMerge w:val="restart"/>
                  <w:tcBorders>
                    <w:top w:val="single" w:sz="12" w:space="0" w:color="auto"/>
                    <w:left w:val="nil"/>
                    <w:right w:val="nil"/>
                  </w:tcBorders>
                  <w:noWrap/>
                  <w:vAlign w:val="center"/>
                  <w:hideMark/>
                </w:tcPr>
                <w:p w14:paraId="6E2C53DF" w14:textId="77777777" w:rsidR="00424FC2" w:rsidRPr="00501EDB" w:rsidRDefault="00424FC2" w:rsidP="00424FC2">
                  <w:pPr>
                    <w:jc w:val="center"/>
                    <w:rPr>
                      <w:rFonts w:ascii="Times New Roman" w:hAnsi="Times New Roman" w:cs="Times New Roman"/>
                      <w:b/>
                      <w:sz w:val="22"/>
                    </w:rPr>
                  </w:pPr>
                  <w:r w:rsidRPr="00501EDB">
                    <w:rPr>
                      <w:rFonts w:ascii="Times New Roman" w:hAnsi="Times New Roman" w:cs="Times New Roman"/>
                      <w:b/>
                      <w:sz w:val="22"/>
                    </w:rPr>
                    <w:t>Area (km</w:t>
                  </w:r>
                  <w:r w:rsidRPr="00501EDB">
                    <w:rPr>
                      <w:rFonts w:ascii="Times New Roman" w:hAnsi="Times New Roman" w:cs="Times New Roman"/>
                      <w:b/>
                      <w:sz w:val="22"/>
                      <w:vertAlign w:val="superscript"/>
                    </w:rPr>
                    <w:t>2</w:t>
                  </w:r>
                  <w:r w:rsidRPr="00501EDB">
                    <w:rPr>
                      <w:rFonts w:ascii="Times New Roman" w:hAnsi="Times New Roman" w:cs="Times New Roman"/>
                      <w:b/>
                      <w:sz w:val="22"/>
                    </w:rPr>
                    <w:t>)</w:t>
                  </w:r>
                </w:p>
              </w:tc>
              <w:tc>
                <w:tcPr>
                  <w:tcW w:w="1338" w:type="dxa"/>
                  <w:vMerge w:val="restart"/>
                  <w:tcBorders>
                    <w:top w:val="single" w:sz="12" w:space="0" w:color="auto"/>
                    <w:left w:val="nil"/>
                    <w:right w:val="nil"/>
                  </w:tcBorders>
                  <w:noWrap/>
                  <w:vAlign w:val="center"/>
                  <w:hideMark/>
                </w:tcPr>
                <w:p w14:paraId="359A82C8" w14:textId="77777777" w:rsidR="00424FC2" w:rsidRPr="00501EDB" w:rsidRDefault="00424FC2" w:rsidP="00424FC2">
                  <w:pPr>
                    <w:jc w:val="center"/>
                    <w:rPr>
                      <w:rFonts w:ascii="Times New Roman" w:hAnsi="Times New Roman" w:cs="Times New Roman"/>
                      <w:b/>
                      <w:sz w:val="22"/>
                    </w:rPr>
                  </w:pPr>
                  <w:r w:rsidRPr="00501EDB">
                    <w:rPr>
                      <w:rFonts w:ascii="Times New Roman" w:hAnsi="Times New Roman" w:cs="Times New Roman"/>
                      <w:b/>
                      <w:sz w:val="22"/>
                    </w:rPr>
                    <w:t>% of total</w:t>
                  </w:r>
                </w:p>
                <w:p w14:paraId="0397F45F" w14:textId="77777777" w:rsidR="00424FC2" w:rsidRPr="00501EDB" w:rsidRDefault="00424FC2" w:rsidP="00424FC2">
                  <w:pPr>
                    <w:jc w:val="center"/>
                    <w:rPr>
                      <w:rFonts w:ascii="Times New Roman" w:hAnsi="Times New Roman" w:cs="Times New Roman"/>
                      <w:b/>
                      <w:sz w:val="22"/>
                    </w:rPr>
                  </w:pPr>
                  <w:r w:rsidRPr="00501EDB">
                    <w:rPr>
                      <w:rFonts w:ascii="Times New Roman" w:hAnsi="Times New Roman" w:cs="Times New Roman"/>
                      <w:b/>
                      <w:sz w:val="22"/>
                    </w:rPr>
                    <w:t>forest</w:t>
                  </w:r>
                </w:p>
              </w:tc>
              <w:tc>
                <w:tcPr>
                  <w:tcW w:w="864" w:type="dxa"/>
                  <w:tcBorders>
                    <w:top w:val="single" w:sz="12" w:space="0" w:color="auto"/>
                    <w:left w:val="nil"/>
                    <w:bottom w:val="nil"/>
                    <w:right w:val="nil"/>
                  </w:tcBorders>
                  <w:noWrap/>
                  <w:vAlign w:val="center"/>
                  <w:hideMark/>
                </w:tcPr>
                <w:p w14:paraId="77869F73" w14:textId="77777777" w:rsidR="00424FC2" w:rsidRPr="00501EDB" w:rsidRDefault="00424FC2" w:rsidP="00424FC2">
                  <w:pPr>
                    <w:jc w:val="center"/>
                    <w:rPr>
                      <w:rFonts w:ascii="Times New Roman" w:hAnsi="Times New Roman" w:cs="Times New Roman"/>
                      <w:b/>
                      <w:sz w:val="22"/>
                    </w:rPr>
                  </w:pPr>
                  <w:r w:rsidRPr="00501EDB">
                    <w:rPr>
                      <w:rFonts w:ascii="Times New Roman" w:hAnsi="Times New Roman" w:cs="Times New Roman"/>
                      <w:b/>
                      <w:sz w:val="22"/>
                    </w:rPr>
                    <w:t>MG45</w:t>
                  </w:r>
                </w:p>
              </w:tc>
              <w:tc>
                <w:tcPr>
                  <w:tcW w:w="864" w:type="dxa"/>
                  <w:tcBorders>
                    <w:top w:val="single" w:sz="12" w:space="0" w:color="auto"/>
                    <w:left w:val="nil"/>
                    <w:bottom w:val="nil"/>
                    <w:right w:val="nil"/>
                  </w:tcBorders>
                  <w:noWrap/>
                  <w:vAlign w:val="center"/>
                  <w:hideMark/>
                </w:tcPr>
                <w:p w14:paraId="029FEECD" w14:textId="77777777" w:rsidR="00424FC2" w:rsidRPr="00501EDB" w:rsidRDefault="00424FC2" w:rsidP="00424FC2">
                  <w:pPr>
                    <w:jc w:val="center"/>
                    <w:rPr>
                      <w:rFonts w:ascii="Times New Roman" w:hAnsi="Times New Roman" w:cs="Times New Roman"/>
                      <w:b/>
                      <w:sz w:val="22"/>
                    </w:rPr>
                  </w:pPr>
                  <w:r w:rsidRPr="00501EDB">
                    <w:rPr>
                      <w:rFonts w:ascii="Times New Roman" w:hAnsi="Times New Roman" w:cs="Times New Roman"/>
                      <w:b/>
                      <w:sz w:val="22"/>
                    </w:rPr>
                    <w:t>MG45</w:t>
                  </w:r>
                </w:p>
              </w:tc>
              <w:tc>
                <w:tcPr>
                  <w:tcW w:w="864" w:type="dxa"/>
                  <w:tcBorders>
                    <w:top w:val="single" w:sz="12" w:space="0" w:color="auto"/>
                    <w:left w:val="nil"/>
                    <w:bottom w:val="nil"/>
                    <w:right w:val="nil"/>
                  </w:tcBorders>
                  <w:noWrap/>
                  <w:vAlign w:val="center"/>
                  <w:hideMark/>
                </w:tcPr>
                <w:p w14:paraId="4C98D0DD" w14:textId="77777777" w:rsidR="00424FC2" w:rsidRPr="00501EDB" w:rsidRDefault="00424FC2" w:rsidP="00424FC2">
                  <w:pPr>
                    <w:jc w:val="center"/>
                    <w:rPr>
                      <w:rFonts w:ascii="Times New Roman" w:hAnsi="Times New Roman" w:cs="Times New Roman"/>
                      <w:b/>
                      <w:sz w:val="22"/>
                    </w:rPr>
                  </w:pPr>
                  <w:r w:rsidRPr="00501EDB">
                    <w:rPr>
                      <w:rFonts w:ascii="Times New Roman" w:hAnsi="Times New Roman" w:cs="Times New Roman"/>
                      <w:b/>
                      <w:sz w:val="22"/>
                    </w:rPr>
                    <w:t>MG85</w:t>
                  </w:r>
                </w:p>
              </w:tc>
              <w:tc>
                <w:tcPr>
                  <w:tcW w:w="864" w:type="dxa"/>
                  <w:tcBorders>
                    <w:top w:val="single" w:sz="12" w:space="0" w:color="auto"/>
                    <w:left w:val="nil"/>
                    <w:bottom w:val="nil"/>
                    <w:right w:val="nil"/>
                  </w:tcBorders>
                  <w:noWrap/>
                  <w:vAlign w:val="center"/>
                  <w:hideMark/>
                </w:tcPr>
                <w:p w14:paraId="1D919671" w14:textId="77777777" w:rsidR="00424FC2" w:rsidRPr="00501EDB" w:rsidRDefault="00424FC2" w:rsidP="00424FC2">
                  <w:pPr>
                    <w:jc w:val="center"/>
                    <w:rPr>
                      <w:rFonts w:ascii="Times New Roman" w:hAnsi="Times New Roman" w:cs="Times New Roman"/>
                      <w:b/>
                      <w:sz w:val="22"/>
                    </w:rPr>
                  </w:pPr>
                  <w:r w:rsidRPr="00501EDB">
                    <w:rPr>
                      <w:rFonts w:ascii="Times New Roman" w:hAnsi="Times New Roman" w:cs="Times New Roman"/>
                      <w:b/>
                      <w:sz w:val="22"/>
                    </w:rPr>
                    <w:t>MG85</w:t>
                  </w:r>
                </w:p>
              </w:tc>
              <w:tc>
                <w:tcPr>
                  <w:tcW w:w="864" w:type="dxa"/>
                  <w:tcBorders>
                    <w:top w:val="single" w:sz="12" w:space="0" w:color="auto"/>
                    <w:left w:val="nil"/>
                    <w:bottom w:val="nil"/>
                    <w:right w:val="nil"/>
                  </w:tcBorders>
                  <w:noWrap/>
                  <w:vAlign w:val="center"/>
                  <w:hideMark/>
                </w:tcPr>
                <w:p w14:paraId="75452398" w14:textId="77777777" w:rsidR="00424FC2" w:rsidRPr="00501EDB" w:rsidRDefault="00424FC2" w:rsidP="00424FC2">
                  <w:pPr>
                    <w:jc w:val="center"/>
                    <w:rPr>
                      <w:rFonts w:ascii="Times New Roman" w:hAnsi="Times New Roman" w:cs="Times New Roman"/>
                      <w:b/>
                      <w:sz w:val="22"/>
                    </w:rPr>
                  </w:pPr>
                  <w:r w:rsidRPr="00501EDB">
                    <w:rPr>
                      <w:rFonts w:ascii="Times New Roman" w:hAnsi="Times New Roman" w:cs="Times New Roman"/>
                      <w:b/>
                      <w:sz w:val="22"/>
                    </w:rPr>
                    <w:t>MI45</w:t>
                  </w:r>
                </w:p>
              </w:tc>
              <w:tc>
                <w:tcPr>
                  <w:tcW w:w="864" w:type="dxa"/>
                  <w:tcBorders>
                    <w:top w:val="single" w:sz="12" w:space="0" w:color="auto"/>
                    <w:left w:val="nil"/>
                    <w:bottom w:val="nil"/>
                    <w:right w:val="nil"/>
                  </w:tcBorders>
                  <w:noWrap/>
                  <w:vAlign w:val="center"/>
                  <w:hideMark/>
                </w:tcPr>
                <w:p w14:paraId="78738769" w14:textId="77777777" w:rsidR="00424FC2" w:rsidRPr="00501EDB" w:rsidRDefault="00424FC2" w:rsidP="00424FC2">
                  <w:pPr>
                    <w:jc w:val="center"/>
                    <w:rPr>
                      <w:rFonts w:ascii="Times New Roman" w:hAnsi="Times New Roman" w:cs="Times New Roman"/>
                      <w:b/>
                      <w:sz w:val="22"/>
                    </w:rPr>
                  </w:pPr>
                  <w:r w:rsidRPr="00501EDB">
                    <w:rPr>
                      <w:rFonts w:ascii="Times New Roman" w:hAnsi="Times New Roman" w:cs="Times New Roman"/>
                      <w:b/>
                      <w:sz w:val="22"/>
                    </w:rPr>
                    <w:t>MI45</w:t>
                  </w:r>
                </w:p>
              </w:tc>
              <w:tc>
                <w:tcPr>
                  <w:tcW w:w="864" w:type="dxa"/>
                  <w:tcBorders>
                    <w:top w:val="single" w:sz="12" w:space="0" w:color="auto"/>
                    <w:left w:val="nil"/>
                    <w:bottom w:val="nil"/>
                    <w:right w:val="nil"/>
                  </w:tcBorders>
                  <w:noWrap/>
                  <w:vAlign w:val="center"/>
                  <w:hideMark/>
                </w:tcPr>
                <w:p w14:paraId="031EB777" w14:textId="77777777" w:rsidR="00424FC2" w:rsidRPr="00501EDB" w:rsidRDefault="00424FC2" w:rsidP="00424FC2">
                  <w:pPr>
                    <w:jc w:val="center"/>
                    <w:rPr>
                      <w:rFonts w:ascii="Times New Roman" w:hAnsi="Times New Roman" w:cs="Times New Roman"/>
                      <w:b/>
                      <w:sz w:val="22"/>
                    </w:rPr>
                  </w:pPr>
                  <w:r w:rsidRPr="00501EDB">
                    <w:rPr>
                      <w:rFonts w:ascii="Times New Roman" w:hAnsi="Times New Roman" w:cs="Times New Roman"/>
                      <w:b/>
                      <w:sz w:val="22"/>
                    </w:rPr>
                    <w:t>MI85</w:t>
                  </w:r>
                </w:p>
              </w:tc>
              <w:tc>
                <w:tcPr>
                  <w:tcW w:w="864" w:type="dxa"/>
                  <w:tcBorders>
                    <w:top w:val="single" w:sz="12" w:space="0" w:color="auto"/>
                    <w:left w:val="nil"/>
                    <w:bottom w:val="nil"/>
                    <w:right w:val="nil"/>
                  </w:tcBorders>
                  <w:noWrap/>
                  <w:vAlign w:val="center"/>
                  <w:hideMark/>
                </w:tcPr>
                <w:p w14:paraId="4C710E7F" w14:textId="77777777" w:rsidR="00424FC2" w:rsidRPr="00501EDB" w:rsidRDefault="00424FC2" w:rsidP="00424FC2">
                  <w:pPr>
                    <w:jc w:val="center"/>
                    <w:rPr>
                      <w:rFonts w:ascii="Times New Roman" w:hAnsi="Times New Roman" w:cs="Times New Roman"/>
                      <w:b/>
                      <w:sz w:val="22"/>
                    </w:rPr>
                  </w:pPr>
                  <w:r w:rsidRPr="00501EDB">
                    <w:rPr>
                      <w:rFonts w:ascii="Times New Roman" w:hAnsi="Times New Roman" w:cs="Times New Roman"/>
                      <w:b/>
                      <w:sz w:val="22"/>
                    </w:rPr>
                    <w:t>MI85</w:t>
                  </w:r>
                </w:p>
              </w:tc>
            </w:tr>
            <w:tr w:rsidR="00424FC2" w:rsidRPr="00501EDB" w14:paraId="7CF750B4" w14:textId="77777777" w:rsidTr="00424FC2">
              <w:trPr>
                <w:trHeight w:val="298"/>
              </w:trPr>
              <w:tc>
                <w:tcPr>
                  <w:tcW w:w="3289" w:type="dxa"/>
                  <w:vMerge/>
                  <w:tcBorders>
                    <w:left w:val="nil"/>
                    <w:bottom w:val="single" w:sz="12" w:space="0" w:color="auto"/>
                    <w:right w:val="nil"/>
                  </w:tcBorders>
                  <w:noWrap/>
                  <w:vAlign w:val="center"/>
                  <w:hideMark/>
                </w:tcPr>
                <w:p w14:paraId="1EF3BE3F" w14:textId="77777777" w:rsidR="00424FC2" w:rsidRPr="00501EDB" w:rsidRDefault="00424FC2" w:rsidP="00424FC2">
                  <w:pPr>
                    <w:jc w:val="center"/>
                    <w:rPr>
                      <w:rFonts w:ascii="Times New Roman" w:hAnsi="Times New Roman" w:cs="Times New Roman"/>
                      <w:b/>
                      <w:sz w:val="22"/>
                      <w:szCs w:val="22"/>
                    </w:rPr>
                  </w:pPr>
                </w:p>
              </w:tc>
              <w:tc>
                <w:tcPr>
                  <w:tcW w:w="1008" w:type="dxa"/>
                  <w:vMerge/>
                  <w:tcBorders>
                    <w:left w:val="nil"/>
                    <w:bottom w:val="single" w:sz="12" w:space="0" w:color="auto"/>
                    <w:right w:val="nil"/>
                  </w:tcBorders>
                  <w:noWrap/>
                  <w:vAlign w:val="center"/>
                  <w:hideMark/>
                </w:tcPr>
                <w:p w14:paraId="07D64BA2" w14:textId="77777777" w:rsidR="00424FC2" w:rsidRPr="00501EDB" w:rsidRDefault="00424FC2" w:rsidP="00424FC2">
                  <w:pPr>
                    <w:jc w:val="center"/>
                    <w:rPr>
                      <w:rFonts w:ascii="Times New Roman" w:hAnsi="Times New Roman" w:cs="Times New Roman"/>
                      <w:b/>
                      <w:sz w:val="22"/>
                    </w:rPr>
                  </w:pPr>
                </w:p>
              </w:tc>
              <w:tc>
                <w:tcPr>
                  <w:tcW w:w="1338" w:type="dxa"/>
                  <w:vMerge/>
                  <w:tcBorders>
                    <w:left w:val="nil"/>
                    <w:bottom w:val="single" w:sz="12" w:space="0" w:color="auto"/>
                    <w:right w:val="nil"/>
                  </w:tcBorders>
                  <w:noWrap/>
                  <w:vAlign w:val="center"/>
                  <w:hideMark/>
                </w:tcPr>
                <w:p w14:paraId="43204A09" w14:textId="77777777" w:rsidR="00424FC2" w:rsidRPr="00501EDB" w:rsidRDefault="00424FC2" w:rsidP="00424FC2">
                  <w:pPr>
                    <w:jc w:val="center"/>
                    <w:rPr>
                      <w:rFonts w:ascii="Times New Roman" w:hAnsi="Times New Roman" w:cs="Times New Roman"/>
                      <w:b/>
                      <w:sz w:val="22"/>
                    </w:rPr>
                  </w:pPr>
                </w:p>
              </w:tc>
              <w:tc>
                <w:tcPr>
                  <w:tcW w:w="864" w:type="dxa"/>
                  <w:tcBorders>
                    <w:top w:val="nil"/>
                    <w:left w:val="nil"/>
                    <w:bottom w:val="single" w:sz="12" w:space="0" w:color="auto"/>
                    <w:right w:val="nil"/>
                  </w:tcBorders>
                  <w:noWrap/>
                  <w:vAlign w:val="center"/>
                  <w:hideMark/>
                </w:tcPr>
                <w:p w14:paraId="48C52059" w14:textId="77777777" w:rsidR="00424FC2" w:rsidRPr="00501EDB" w:rsidRDefault="00424FC2" w:rsidP="00424FC2">
                  <w:pPr>
                    <w:jc w:val="center"/>
                    <w:rPr>
                      <w:rFonts w:ascii="Times New Roman" w:hAnsi="Times New Roman" w:cs="Times New Roman"/>
                      <w:b/>
                      <w:sz w:val="22"/>
                    </w:rPr>
                  </w:pPr>
                  <w:r w:rsidRPr="00501EDB">
                    <w:rPr>
                      <w:rFonts w:ascii="Times New Roman" w:hAnsi="Times New Roman" w:cs="Times New Roman"/>
                      <w:b/>
                      <w:sz w:val="22"/>
                    </w:rPr>
                    <w:t>2060</w:t>
                  </w:r>
                </w:p>
              </w:tc>
              <w:tc>
                <w:tcPr>
                  <w:tcW w:w="864" w:type="dxa"/>
                  <w:tcBorders>
                    <w:top w:val="nil"/>
                    <w:left w:val="nil"/>
                    <w:bottom w:val="single" w:sz="12" w:space="0" w:color="auto"/>
                    <w:right w:val="nil"/>
                  </w:tcBorders>
                  <w:noWrap/>
                  <w:vAlign w:val="center"/>
                  <w:hideMark/>
                </w:tcPr>
                <w:p w14:paraId="4D76D172" w14:textId="77777777" w:rsidR="00424FC2" w:rsidRPr="00501EDB" w:rsidRDefault="00424FC2" w:rsidP="00424FC2">
                  <w:pPr>
                    <w:jc w:val="center"/>
                    <w:rPr>
                      <w:rFonts w:ascii="Times New Roman" w:hAnsi="Times New Roman" w:cs="Times New Roman"/>
                      <w:b/>
                      <w:sz w:val="22"/>
                    </w:rPr>
                  </w:pPr>
                  <w:r w:rsidRPr="00501EDB">
                    <w:rPr>
                      <w:rFonts w:ascii="Times New Roman" w:hAnsi="Times New Roman" w:cs="Times New Roman"/>
                      <w:b/>
                      <w:sz w:val="22"/>
                    </w:rPr>
                    <w:t>2080</w:t>
                  </w:r>
                </w:p>
              </w:tc>
              <w:tc>
                <w:tcPr>
                  <w:tcW w:w="864" w:type="dxa"/>
                  <w:tcBorders>
                    <w:top w:val="nil"/>
                    <w:left w:val="nil"/>
                    <w:bottom w:val="single" w:sz="12" w:space="0" w:color="auto"/>
                    <w:right w:val="nil"/>
                  </w:tcBorders>
                  <w:noWrap/>
                  <w:vAlign w:val="center"/>
                  <w:hideMark/>
                </w:tcPr>
                <w:p w14:paraId="624DD775" w14:textId="77777777" w:rsidR="00424FC2" w:rsidRPr="00501EDB" w:rsidRDefault="00424FC2" w:rsidP="00424FC2">
                  <w:pPr>
                    <w:jc w:val="center"/>
                    <w:rPr>
                      <w:rFonts w:ascii="Times New Roman" w:hAnsi="Times New Roman" w:cs="Times New Roman"/>
                      <w:b/>
                      <w:sz w:val="22"/>
                    </w:rPr>
                  </w:pPr>
                  <w:r w:rsidRPr="00501EDB">
                    <w:rPr>
                      <w:rFonts w:ascii="Times New Roman" w:hAnsi="Times New Roman" w:cs="Times New Roman"/>
                      <w:b/>
                      <w:sz w:val="22"/>
                    </w:rPr>
                    <w:t>2060</w:t>
                  </w:r>
                </w:p>
              </w:tc>
              <w:tc>
                <w:tcPr>
                  <w:tcW w:w="864" w:type="dxa"/>
                  <w:tcBorders>
                    <w:top w:val="nil"/>
                    <w:left w:val="nil"/>
                    <w:bottom w:val="single" w:sz="12" w:space="0" w:color="auto"/>
                    <w:right w:val="nil"/>
                  </w:tcBorders>
                  <w:noWrap/>
                  <w:vAlign w:val="center"/>
                  <w:hideMark/>
                </w:tcPr>
                <w:p w14:paraId="5F4F838F" w14:textId="77777777" w:rsidR="00424FC2" w:rsidRPr="00501EDB" w:rsidRDefault="00424FC2" w:rsidP="00424FC2">
                  <w:pPr>
                    <w:jc w:val="center"/>
                    <w:rPr>
                      <w:rFonts w:ascii="Times New Roman" w:hAnsi="Times New Roman" w:cs="Times New Roman"/>
                      <w:b/>
                      <w:sz w:val="22"/>
                    </w:rPr>
                  </w:pPr>
                  <w:r w:rsidRPr="00501EDB">
                    <w:rPr>
                      <w:rFonts w:ascii="Times New Roman" w:hAnsi="Times New Roman" w:cs="Times New Roman"/>
                      <w:b/>
                      <w:sz w:val="22"/>
                    </w:rPr>
                    <w:t>2080</w:t>
                  </w:r>
                </w:p>
              </w:tc>
              <w:tc>
                <w:tcPr>
                  <w:tcW w:w="864" w:type="dxa"/>
                  <w:tcBorders>
                    <w:top w:val="nil"/>
                    <w:left w:val="nil"/>
                    <w:bottom w:val="single" w:sz="12" w:space="0" w:color="auto"/>
                    <w:right w:val="nil"/>
                  </w:tcBorders>
                  <w:noWrap/>
                  <w:vAlign w:val="center"/>
                  <w:hideMark/>
                </w:tcPr>
                <w:p w14:paraId="0876FFE9" w14:textId="77777777" w:rsidR="00424FC2" w:rsidRPr="00501EDB" w:rsidRDefault="00424FC2" w:rsidP="00424FC2">
                  <w:pPr>
                    <w:jc w:val="center"/>
                    <w:rPr>
                      <w:rFonts w:ascii="Times New Roman" w:hAnsi="Times New Roman" w:cs="Times New Roman"/>
                      <w:b/>
                      <w:sz w:val="22"/>
                    </w:rPr>
                  </w:pPr>
                  <w:r w:rsidRPr="00501EDB">
                    <w:rPr>
                      <w:rFonts w:ascii="Times New Roman" w:hAnsi="Times New Roman" w:cs="Times New Roman"/>
                      <w:b/>
                      <w:sz w:val="22"/>
                    </w:rPr>
                    <w:t>2060</w:t>
                  </w:r>
                </w:p>
              </w:tc>
              <w:tc>
                <w:tcPr>
                  <w:tcW w:w="864" w:type="dxa"/>
                  <w:tcBorders>
                    <w:top w:val="nil"/>
                    <w:left w:val="nil"/>
                    <w:bottom w:val="single" w:sz="12" w:space="0" w:color="auto"/>
                    <w:right w:val="nil"/>
                  </w:tcBorders>
                  <w:noWrap/>
                  <w:vAlign w:val="center"/>
                  <w:hideMark/>
                </w:tcPr>
                <w:p w14:paraId="584443E4" w14:textId="77777777" w:rsidR="00424FC2" w:rsidRPr="00501EDB" w:rsidRDefault="00424FC2" w:rsidP="00424FC2">
                  <w:pPr>
                    <w:jc w:val="center"/>
                    <w:rPr>
                      <w:rFonts w:ascii="Times New Roman" w:hAnsi="Times New Roman" w:cs="Times New Roman"/>
                      <w:b/>
                      <w:sz w:val="22"/>
                    </w:rPr>
                  </w:pPr>
                  <w:r w:rsidRPr="00501EDB">
                    <w:rPr>
                      <w:rFonts w:ascii="Times New Roman" w:hAnsi="Times New Roman" w:cs="Times New Roman"/>
                      <w:b/>
                      <w:sz w:val="22"/>
                    </w:rPr>
                    <w:t>2080</w:t>
                  </w:r>
                </w:p>
              </w:tc>
              <w:tc>
                <w:tcPr>
                  <w:tcW w:w="864" w:type="dxa"/>
                  <w:tcBorders>
                    <w:top w:val="nil"/>
                    <w:left w:val="nil"/>
                    <w:bottom w:val="single" w:sz="12" w:space="0" w:color="auto"/>
                    <w:right w:val="nil"/>
                  </w:tcBorders>
                  <w:noWrap/>
                  <w:vAlign w:val="center"/>
                  <w:hideMark/>
                </w:tcPr>
                <w:p w14:paraId="4DED6F26" w14:textId="77777777" w:rsidR="00424FC2" w:rsidRPr="00501EDB" w:rsidRDefault="00424FC2" w:rsidP="00424FC2">
                  <w:pPr>
                    <w:jc w:val="center"/>
                    <w:rPr>
                      <w:rFonts w:ascii="Times New Roman" w:hAnsi="Times New Roman" w:cs="Times New Roman"/>
                      <w:b/>
                      <w:sz w:val="22"/>
                    </w:rPr>
                  </w:pPr>
                  <w:r w:rsidRPr="00501EDB">
                    <w:rPr>
                      <w:rFonts w:ascii="Times New Roman" w:hAnsi="Times New Roman" w:cs="Times New Roman"/>
                      <w:b/>
                      <w:sz w:val="22"/>
                    </w:rPr>
                    <w:t>2060</w:t>
                  </w:r>
                </w:p>
              </w:tc>
              <w:tc>
                <w:tcPr>
                  <w:tcW w:w="864" w:type="dxa"/>
                  <w:tcBorders>
                    <w:top w:val="nil"/>
                    <w:left w:val="nil"/>
                    <w:bottom w:val="single" w:sz="12" w:space="0" w:color="auto"/>
                    <w:right w:val="nil"/>
                  </w:tcBorders>
                  <w:noWrap/>
                  <w:vAlign w:val="center"/>
                  <w:hideMark/>
                </w:tcPr>
                <w:p w14:paraId="28CDDF2C" w14:textId="77777777" w:rsidR="00424FC2" w:rsidRPr="00501EDB" w:rsidRDefault="00424FC2" w:rsidP="00424FC2">
                  <w:pPr>
                    <w:jc w:val="center"/>
                    <w:rPr>
                      <w:rFonts w:ascii="Times New Roman" w:hAnsi="Times New Roman" w:cs="Times New Roman"/>
                      <w:b/>
                      <w:sz w:val="22"/>
                    </w:rPr>
                  </w:pPr>
                  <w:r w:rsidRPr="00501EDB">
                    <w:rPr>
                      <w:rFonts w:ascii="Times New Roman" w:hAnsi="Times New Roman" w:cs="Times New Roman"/>
                      <w:b/>
                      <w:sz w:val="22"/>
                    </w:rPr>
                    <w:t>2080</w:t>
                  </w:r>
                </w:p>
              </w:tc>
            </w:tr>
            <w:tr w:rsidR="00424FC2" w:rsidRPr="00501EDB" w14:paraId="76C8F09D" w14:textId="77777777" w:rsidTr="00424FC2">
              <w:trPr>
                <w:trHeight w:val="298"/>
              </w:trPr>
              <w:tc>
                <w:tcPr>
                  <w:tcW w:w="3289" w:type="dxa"/>
                  <w:tcBorders>
                    <w:top w:val="single" w:sz="12" w:space="0" w:color="auto"/>
                    <w:left w:val="nil"/>
                    <w:right w:val="nil"/>
                  </w:tcBorders>
                  <w:noWrap/>
                  <w:vAlign w:val="center"/>
                  <w:hideMark/>
                </w:tcPr>
                <w:p w14:paraId="36E012A9" w14:textId="77777777" w:rsidR="00424FC2" w:rsidRPr="00501EDB" w:rsidRDefault="00424FC2" w:rsidP="00424FC2">
                  <w:pPr>
                    <w:jc w:val="center"/>
                    <w:rPr>
                      <w:rFonts w:ascii="Times New Roman" w:hAnsi="Times New Roman" w:cs="Times New Roman"/>
                      <w:sz w:val="22"/>
                      <w:szCs w:val="22"/>
                    </w:rPr>
                  </w:pPr>
                  <w:r w:rsidRPr="00501EDB">
                    <w:rPr>
                      <w:rFonts w:ascii="Times New Roman" w:hAnsi="Times New Roman" w:cs="Times New Roman"/>
                      <w:sz w:val="22"/>
                      <w:szCs w:val="22"/>
                    </w:rPr>
                    <w:t>Pinyon-juniper woodland</w:t>
                  </w:r>
                </w:p>
              </w:tc>
              <w:tc>
                <w:tcPr>
                  <w:tcW w:w="1008" w:type="dxa"/>
                  <w:tcBorders>
                    <w:top w:val="single" w:sz="12" w:space="0" w:color="auto"/>
                    <w:left w:val="nil"/>
                    <w:right w:val="nil"/>
                  </w:tcBorders>
                  <w:noWrap/>
                  <w:vAlign w:val="center"/>
                  <w:hideMark/>
                </w:tcPr>
                <w:p w14:paraId="4D38AE3E" w14:textId="09418F71"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0</w:t>
                  </w:r>
                </w:p>
              </w:tc>
              <w:tc>
                <w:tcPr>
                  <w:tcW w:w="1338" w:type="dxa"/>
                  <w:tcBorders>
                    <w:top w:val="single" w:sz="12" w:space="0" w:color="auto"/>
                    <w:left w:val="nil"/>
                    <w:right w:val="nil"/>
                  </w:tcBorders>
                  <w:noWrap/>
                  <w:vAlign w:val="center"/>
                  <w:hideMark/>
                </w:tcPr>
                <w:p w14:paraId="128159FE" w14:textId="3A168A06"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0.0</w:t>
                  </w:r>
                </w:p>
              </w:tc>
              <w:tc>
                <w:tcPr>
                  <w:tcW w:w="864" w:type="dxa"/>
                  <w:tcBorders>
                    <w:top w:val="single" w:sz="12" w:space="0" w:color="auto"/>
                    <w:left w:val="nil"/>
                    <w:right w:val="nil"/>
                  </w:tcBorders>
                  <w:noWrap/>
                  <w:vAlign w:val="center"/>
                  <w:hideMark/>
                </w:tcPr>
                <w:p w14:paraId="0766141B" w14:textId="6D780CDC"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0.0</w:t>
                  </w:r>
                </w:p>
              </w:tc>
              <w:tc>
                <w:tcPr>
                  <w:tcW w:w="864" w:type="dxa"/>
                  <w:tcBorders>
                    <w:top w:val="single" w:sz="12" w:space="0" w:color="auto"/>
                    <w:left w:val="nil"/>
                    <w:right w:val="nil"/>
                  </w:tcBorders>
                  <w:noWrap/>
                  <w:vAlign w:val="center"/>
                  <w:hideMark/>
                </w:tcPr>
                <w:p w14:paraId="721E1770" w14:textId="523FA900"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0.0</w:t>
                  </w:r>
                </w:p>
              </w:tc>
              <w:tc>
                <w:tcPr>
                  <w:tcW w:w="864" w:type="dxa"/>
                  <w:tcBorders>
                    <w:top w:val="single" w:sz="12" w:space="0" w:color="auto"/>
                    <w:left w:val="nil"/>
                    <w:right w:val="nil"/>
                  </w:tcBorders>
                  <w:noWrap/>
                  <w:vAlign w:val="center"/>
                  <w:hideMark/>
                </w:tcPr>
                <w:p w14:paraId="07761668" w14:textId="019DB1FB"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0.0</w:t>
                  </w:r>
                </w:p>
              </w:tc>
              <w:tc>
                <w:tcPr>
                  <w:tcW w:w="864" w:type="dxa"/>
                  <w:tcBorders>
                    <w:top w:val="single" w:sz="12" w:space="0" w:color="auto"/>
                    <w:left w:val="nil"/>
                    <w:right w:val="nil"/>
                  </w:tcBorders>
                  <w:noWrap/>
                  <w:vAlign w:val="center"/>
                  <w:hideMark/>
                </w:tcPr>
                <w:p w14:paraId="58464ADA" w14:textId="32BBFA3A"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0.0</w:t>
                  </w:r>
                </w:p>
              </w:tc>
              <w:tc>
                <w:tcPr>
                  <w:tcW w:w="864" w:type="dxa"/>
                  <w:tcBorders>
                    <w:top w:val="single" w:sz="12" w:space="0" w:color="auto"/>
                    <w:left w:val="nil"/>
                    <w:right w:val="nil"/>
                  </w:tcBorders>
                  <w:noWrap/>
                  <w:vAlign w:val="center"/>
                  <w:hideMark/>
                </w:tcPr>
                <w:p w14:paraId="1BB27A71" w14:textId="442020FD"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0.0</w:t>
                  </w:r>
                </w:p>
              </w:tc>
              <w:tc>
                <w:tcPr>
                  <w:tcW w:w="864" w:type="dxa"/>
                  <w:tcBorders>
                    <w:top w:val="single" w:sz="12" w:space="0" w:color="auto"/>
                    <w:left w:val="nil"/>
                    <w:right w:val="nil"/>
                  </w:tcBorders>
                  <w:noWrap/>
                  <w:vAlign w:val="center"/>
                  <w:hideMark/>
                </w:tcPr>
                <w:p w14:paraId="29101473" w14:textId="1BF7FC52"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0.0</w:t>
                  </w:r>
                </w:p>
              </w:tc>
              <w:tc>
                <w:tcPr>
                  <w:tcW w:w="864" w:type="dxa"/>
                  <w:tcBorders>
                    <w:top w:val="single" w:sz="12" w:space="0" w:color="auto"/>
                    <w:left w:val="nil"/>
                    <w:right w:val="nil"/>
                  </w:tcBorders>
                  <w:noWrap/>
                  <w:vAlign w:val="center"/>
                  <w:hideMark/>
                </w:tcPr>
                <w:p w14:paraId="68ED399F" w14:textId="372F0ABD"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0.0</w:t>
                  </w:r>
                </w:p>
              </w:tc>
              <w:tc>
                <w:tcPr>
                  <w:tcW w:w="864" w:type="dxa"/>
                  <w:tcBorders>
                    <w:top w:val="single" w:sz="12" w:space="0" w:color="auto"/>
                    <w:left w:val="nil"/>
                    <w:right w:val="nil"/>
                  </w:tcBorders>
                  <w:noWrap/>
                  <w:vAlign w:val="center"/>
                  <w:hideMark/>
                </w:tcPr>
                <w:p w14:paraId="6FC86B4A" w14:textId="18ABE4A9"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0.0</w:t>
                  </w:r>
                </w:p>
              </w:tc>
            </w:tr>
            <w:tr w:rsidR="00424FC2" w:rsidRPr="00501EDB" w14:paraId="12CBF787" w14:textId="77777777" w:rsidTr="00424FC2">
              <w:trPr>
                <w:trHeight w:val="298"/>
              </w:trPr>
              <w:tc>
                <w:tcPr>
                  <w:tcW w:w="3289" w:type="dxa"/>
                  <w:tcBorders>
                    <w:left w:val="nil"/>
                    <w:right w:val="nil"/>
                  </w:tcBorders>
                  <w:noWrap/>
                  <w:vAlign w:val="center"/>
                  <w:hideMark/>
                </w:tcPr>
                <w:p w14:paraId="15C3A542" w14:textId="77777777" w:rsidR="00424FC2" w:rsidRPr="00501EDB" w:rsidRDefault="00424FC2" w:rsidP="00424FC2">
                  <w:pPr>
                    <w:jc w:val="center"/>
                    <w:rPr>
                      <w:rFonts w:ascii="Times New Roman" w:hAnsi="Times New Roman" w:cs="Times New Roman"/>
                      <w:sz w:val="22"/>
                      <w:szCs w:val="22"/>
                    </w:rPr>
                  </w:pPr>
                  <w:r w:rsidRPr="00501EDB">
                    <w:rPr>
                      <w:rFonts w:ascii="Times New Roman" w:hAnsi="Times New Roman" w:cs="Times New Roman"/>
                      <w:sz w:val="22"/>
                      <w:szCs w:val="22"/>
                    </w:rPr>
                    <w:t>Mixed montane forest</w:t>
                  </w:r>
                </w:p>
              </w:tc>
              <w:tc>
                <w:tcPr>
                  <w:tcW w:w="1008" w:type="dxa"/>
                  <w:tcBorders>
                    <w:left w:val="nil"/>
                    <w:right w:val="nil"/>
                  </w:tcBorders>
                  <w:noWrap/>
                  <w:vAlign w:val="center"/>
                  <w:hideMark/>
                </w:tcPr>
                <w:p w14:paraId="0DA78FF3" w14:textId="2B551734"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17,054</w:t>
                  </w:r>
                </w:p>
              </w:tc>
              <w:tc>
                <w:tcPr>
                  <w:tcW w:w="1338" w:type="dxa"/>
                  <w:tcBorders>
                    <w:left w:val="nil"/>
                    <w:right w:val="nil"/>
                  </w:tcBorders>
                  <w:noWrap/>
                  <w:vAlign w:val="center"/>
                  <w:hideMark/>
                </w:tcPr>
                <w:p w14:paraId="704A0EE1" w14:textId="7EBFA929"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2431.6</w:t>
                  </w:r>
                </w:p>
              </w:tc>
              <w:tc>
                <w:tcPr>
                  <w:tcW w:w="864" w:type="dxa"/>
                  <w:tcBorders>
                    <w:left w:val="nil"/>
                    <w:right w:val="nil"/>
                  </w:tcBorders>
                  <w:noWrap/>
                  <w:vAlign w:val="center"/>
                  <w:hideMark/>
                </w:tcPr>
                <w:p w14:paraId="6429B104" w14:textId="7F492D63"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315.7</w:t>
                  </w:r>
                </w:p>
              </w:tc>
              <w:tc>
                <w:tcPr>
                  <w:tcW w:w="864" w:type="dxa"/>
                  <w:tcBorders>
                    <w:left w:val="nil"/>
                    <w:right w:val="nil"/>
                  </w:tcBorders>
                  <w:noWrap/>
                  <w:vAlign w:val="center"/>
                  <w:hideMark/>
                </w:tcPr>
                <w:p w14:paraId="2E78DA38" w14:textId="1F22DC0F"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1,034.6</w:t>
                  </w:r>
                </w:p>
              </w:tc>
              <w:tc>
                <w:tcPr>
                  <w:tcW w:w="864" w:type="dxa"/>
                  <w:tcBorders>
                    <w:left w:val="nil"/>
                    <w:right w:val="nil"/>
                  </w:tcBorders>
                  <w:noWrap/>
                  <w:vAlign w:val="center"/>
                  <w:hideMark/>
                </w:tcPr>
                <w:p w14:paraId="6D58622B" w14:textId="7F7C6068"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2,883.5</w:t>
                  </w:r>
                </w:p>
              </w:tc>
              <w:tc>
                <w:tcPr>
                  <w:tcW w:w="864" w:type="dxa"/>
                  <w:tcBorders>
                    <w:left w:val="nil"/>
                    <w:right w:val="nil"/>
                  </w:tcBorders>
                  <w:noWrap/>
                  <w:vAlign w:val="center"/>
                  <w:hideMark/>
                </w:tcPr>
                <w:p w14:paraId="72BB04ED" w14:textId="3C658B4D"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3,278.4</w:t>
                  </w:r>
                </w:p>
              </w:tc>
              <w:tc>
                <w:tcPr>
                  <w:tcW w:w="864" w:type="dxa"/>
                  <w:tcBorders>
                    <w:left w:val="nil"/>
                    <w:right w:val="nil"/>
                  </w:tcBorders>
                  <w:noWrap/>
                  <w:vAlign w:val="center"/>
                  <w:hideMark/>
                </w:tcPr>
                <w:p w14:paraId="0BB8FB4D" w14:textId="27305879"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1,579.6</w:t>
                  </w:r>
                </w:p>
              </w:tc>
              <w:tc>
                <w:tcPr>
                  <w:tcW w:w="864" w:type="dxa"/>
                  <w:tcBorders>
                    <w:left w:val="nil"/>
                    <w:right w:val="nil"/>
                  </w:tcBorders>
                  <w:noWrap/>
                  <w:vAlign w:val="center"/>
                  <w:hideMark/>
                </w:tcPr>
                <w:p w14:paraId="528D6E8C" w14:textId="2A48A58E"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3,247.7</w:t>
                  </w:r>
                </w:p>
              </w:tc>
              <w:tc>
                <w:tcPr>
                  <w:tcW w:w="864" w:type="dxa"/>
                  <w:tcBorders>
                    <w:left w:val="nil"/>
                    <w:right w:val="nil"/>
                  </w:tcBorders>
                  <w:noWrap/>
                  <w:vAlign w:val="center"/>
                  <w:hideMark/>
                </w:tcPr>
                <w:p w14:paraId="16D6C5D5" w14:textId="72CE849C"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3,373.4</w:t>
                  </w:r>
                </w:p>
              </w:tc>
              <w:tc>
                <w:tcPr>
                  <w:tcW w:w="864" w:type="dxa"/>
                  <w:tcBorders>
                    <w:left w:val="nil"/>
                    <w:right w:val="nil"/>
                  </w:tcBorders>
                  <w:noWrap/>
                  <w:vAlign w:val="center"/>
                  <w:hideMark/>
                </w:tcPr>
                <w:p w14:paraId="48702F1B" w14:textId="73255F3A"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8,381.7</w:t>
                  </w:r>
                </w:p>
              </w:tc>
            </w:tr>
            <w:tr w:rsidR="00424FC2" w:rsidRPr="00501EDB" w14:paraId="3B949F52" w14:textId="77777777" w:rsidTr="00424FC2">
              <w:trPr>
                <w:trHeight w:val="298"/>
              </w:trPr>
              <w:tc>
                <w:tcPr>
                  <w:tcW w:w="3289" w:type="dxa"/>
                  <w:tcBorders>
                    <w:left w:val="nil"/>
                    <w:right w:val="nil"/>
                  </w:tcBorders>
                  <w:noWrap/>
                  <w:vAlign w:val="center"/>
                  <w:hideMark/>
                </w:tcPr>
                <w:p w14:paraId="35E3ABEB" w14:textId="77777777" w:rsidR="00424FC2" w:rsidRPr="00501EDB" w:rsidRDefault="00424FC2" w:rsidP="00424FC2">
                  <w:pPr>
                    <w:jc w:val="center"/>
                    <w:rPr>
                      <w:rFonts w:ascii="Times New Roman" w:hAnsi="Times New Roman" w:cs="Times New Roman"/>
                      <w:sz w:val="22"/>
                      <w:szCs w:val="22"/>
                    </w:rPr>
                  </w:pPr>
                  <w:r w:rsidRPr="00501EDB">
                    <w:rPr>
                      <w:rFonts w:ascii="Times New Roman" w:hAnsi="Times New Roman" w:cs="Times New Roman"/>
                      <w:sz w:val="22"/>
                      <w:szCs w:val="22"/>
                    </w:rPr>
                    <w:t>Ponderosa / Jeffrey pine forest</w:t>
                  </w:r>
                </w:p>
              </w:tc>
              <w:tc>
                <w:tcPr>
                  <w:tcW w:w="1008" w:type="dxa"/>
                  <w:tcBorders>
                    <w:left w:val="nil"/>
                    <w:right w:val="nil"/>
                  </w:tcBorders>
                  <w:noWrap/>
                  <w:vAlign w:val="center"/>
                  <w:hideMark/>
                </w:tcPr>
                <w:p w14:paraId="7A4720D9" w14:textId="61D54912"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191</w:t>
                  </w:r>
                </w:p>
              </w:tc>
              <w:tc>
                <w:tcPr>
                  <w:tcW w:w="1338" w:type="dxa"/>
                  <w:tcBorders>
                    <w:left w:val="nil"/>
                    <w:right w:val="nil"/>
                  </w:tcBorders>
                  <w:noWrap/>
                  <w:vAlign w:val="center"/>
                  <w:hideMark/>
                </w:tcPr>
                <w:p w14:paraId="15C413CE" w14:textId="009BFD1C"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27.2</w:t>
                  </w:r>
                </w:p>
              </w:tc>
              <w:tc>
                <w:tcPr>
                  <w:tcW w:w="864" w:type="dxa"/>
                  <w:tcBorders>
                    <w:left w:val="nil"/>
                    <w:right w:val="nil"/>
                  </w:tcBorders>
                  <w:noWrap/>
                  <w:vAlign w:val="center"/>
                  <w:hideMark/>
                </w:tcPr>
                <w:p w14:paraId="1E3879C3" w14:textId="0B2C2E02"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129.4</w:t>
                  </w:r>
                </w:p>
              </w:tc>
              <w:tc>
                <w:tcPr>
                  <w:tcW w:w="864" w:type="dxa"/>
                  <w:tcBorders>
                    <w:left w:val="nil"/>
                    <w:right w:val="nil"/>
                  </w:tcBorders>
                  <w:noWrap/>
                  <w:vAlign w:val="center"/>
                  <w:hideMark/>
                </w:tcPr>
                <w:p w14:paraId="77A402F5" w14:textId="11BBC2D8"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157.6</w:t>
                  </w:r>
                </w:p>
              </w:tc>
              <w:tc>
                <w:tcPr>
                  <w:tcW w:w="864" w:type="dxa"/>
                  <w:tcBorders>
                    <w:left w:val="nil"/>
                    <w:right w:val="nil"/>
                  </w:tcBorders>
                  <w:noWrap/>
                  <w:vAlign w:val="center"/>
                  <w:hideMark/>
                </w:tcPr>
                <w:p w14:paraId="6A125807" w14:textId="72F25DA3"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171.9</w:t>
                  </w:r>
                </w:p>
              </w:tc>
              <w:tc>
                <w:tcPr>
                  <w:tcW w:w="864" w:type="dxa"/>
                  <w:tcBorders>
                    <w:left w:val="nil"/>
                    <w:right w:val="nil"/>
                  </w:tcBorders>
                  <w:noWrap/>
                  <w:vAlign w:val="center"/>
                  <w:hideMark/>
                </w:tcPr>
                <w:p w14:paraId="5CC7FB74" w14:textId="15031936"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183.1</w:t>
                  </w:r>
                </w:p>
              </w:tc>
              <w:tc>
                <w:tcPr>
                  <w:tcW w:w="864" w:type="dxa"/>
                  <w:tcBorders>
                    <w:left w:val="nil"/>
                    <w:right w:val="nil"/>
                  </w:tcBorders>
                  <w:noWrap/>
                  <w:vAlign w:val="center"/>
                  <w:hideMark/>
                </w:tcPr>
                <w:p w14:paraId="7F067517" w14:textId="79055A7B"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106.9</w:t>
                  </w:r>
                </w:p>
              </w:tc>
              <w:tc>
                <w:tcPr>
                  <w:tcW w:w="864" w:type="dxa"/>
                  <w:tcBorders>
                    <w:left w:val="nil"/>
                    <w:right w:val="nil"/>
                  </w:tcBorders>
                  <w:noWrap/>
                  <w:vAlign w:val="center"/>
                  <w:hideMark/>
                </w:tcPr>
                <w:p w14:paraId="35C6FF66" w14:textId="3D48E502"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115.7</w:t>
                  </w:r>
                </w:p>
              </w:tc>
              <w:tc>
                <w:tcPr>
                  <w:tcW w:w="864" w:type="dxa"/>
                  <w:tcBorders>
                    <w:left w:val="nil"/>
                    <w:right w:val="nil"/>
                  </w:tcBorders>
                  <w:noWrap/>
                  <w:vAlign w:val="center"/>
                  <w:hideMark/>
                </w:tcPr>
                <w:p w14:paraId="2E40B244" w14:textId="2ED130B8"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130.7</w:t>
                  </w:r>
                </w:p>
              </w:tc>
              <w:tc>
                <w:tcPr>
                  <w:tcW w:w="864" w:type="dxa"/>
                  <w:tcBorders>
                    <w:left w:val="nil"/>
                    <w:right w:val="nil"/>
                  </w:tcBorders>
                  <w:noWrap/>
                  <w:vAlign w:val="center"/>
                  <w:hideMark/>
                </w:tcPr>
                <w:p w14:paraId="030395C0" w14:textId="76E40CEA"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182.1</w:t>
                  </w:r>
                </w:p>
              </w:tc>
            </w:tr>
            <w:tr w:rsidR="00424FC2" w:rsidRPr="00501EDB" w14:paraId="4AFF7FEC" w14:textId="77777777" w:rsidTr="00424FC2">
              <w:trPr>
                <w:trHeight w:val="298"/>
              </w:trPr>
              <w:tc>
                <w:tcPr>
                  <w:tcW w:w="3289" w:type="dxa"/>
                  <w:tcBorders>
                    <w:left w:val="nil"/>
                    <w:right w:val="nil"/>
                  </w:tcBorders>
                  <w:noWrap/>
                  <w:vAlign w:val="center"/>
                  <w:hideMark/>
                </w:tcPr>
                <w:p w14:paraId="4FB0EBF3" w14:textId="77777777" w:rsidR="00424FC2" w:rsidRPr="00501EDB" w:rsidRDefault="00424FC2" w:rsidP="00424FC2">
                  <w:pPr>
                    <w:jc w:val="center"/>
                    <w:rPr>
                      <w:rFonts w:ascii="Times New Roman" w:hAnsi="Times New Roman" w:cs="Times New Roman"/>
                      <w:sz w:val="22"/>
                      <w:szCs w:val="22"/>
                    </w:rPr>
                  </w:pPr>
                  <w:r w:rsidRPr="00501EDB">
                    <w:rPr>
                      <w:rFonts w:ascii="Times New Roman" w:hAnsi="Times New Roman" w:cs="Times New Roman"/>
                      <w:sz w:val="22"/>
                      <w:szCs w:val="22"/>
                    </w:rPr>
                    <w:t>Douglas-fir forest</w:t>
                  </w:r>
                </w:p>
              </w:tc>
              <w:tc>
                <w:tcPr>
                  <w:tcW w:w="1008" w:type="dxa"/>
                  <w:tcBorders>
                    <w:left w:val="nil"/>
                    <w:right w:val="nil"/>
                  </w:tcBorders>
                  <w:noWrap/>
                  <w:vAlign w:val="center"/>
                  <w:hideMark/>
                </w:tcPr>
                <w:p w14:paraId="5158ADFB" w14:textId="56450D9C"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4,395</w:t>
                  </w:r>
                </w:p>
              </w:tc>
              <w:tc>
                <w:tcPr>
                  <w:tcW w:w="1338" w:type="dxa"/>
                  <w:tcBorders>
                    <w:left w:val="nil"/>
                    <w:right w:val="nil"/>
                  </w:tcBorders>
                  <w:noWrap/>
                  <w:vAlign w:val="center"/>
                  <w:hideMark/>
                </w:tcPr>
                <w:p w14:paraId="521754D1" w14:textId="44E055CB"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626.7</w:t>
                  </w:r>
                </w:p>
              </w:tc>
              <w:tc>
                <w:tcPr>
                  <w:tcW w:w="864" w:type="dxa"/>
                  <w:tcBorders>
                    <w:left w:val="nil"/>
                    <w:right w:val="nil"/>
                  </w:tcBorders>
                  <w:noWrap/>
                  <w:vAlign w:val="center"/>
                  <w:hideMark/>
                </w:tcPr>
                <w:p w14:paraId="641DBF93" w14:textId="457F3F05"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104.5</w:t>
                  </w:r>
                </w:p>
              </w:tc>
              <w:tc>
                <w:tcPr>
                  <w:tcW w:w="864" w:type="dxa"/>
                  <w:tcBorders>
                    <w:left w:val="nil"/>
                    <w:right w:val="nil"/>
                  </w:tcBorders>
                  <w:noWrap/>
                  <w:vAlign w:val="center"/>
                  <w:hideMark/>
                </w:tcPr>
                <w:p w14:paraId="644B4896" w14:textId="77BF249F"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129.2</w:t>
                  </w:r>
                </w:p>
              </w:tc>
              <w:tc>
                <w:tcPr>
                  <w:tcW w:w="864" w:type="dxa"/>
                  <w:tcBorders>
                    <w:left w:val="nil"/>
                    <w:right w:val="nil"/>
                  </w:tcBorders>
                  <w:noWrap/>
                  <w:vAlign w:val="center"/>
                  <w:hideMark/>
                </w:tcPr>
                <w:p w14:paraId="372C88B2" w14:textId="6D32A469"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364.6</w:t>
                  </w:r>
                </w:p>
              </w:tc>
              <w:tc>
                <w:tcPr>
                  <w:tcW w:w="864" w:type="dxa"/>
                  <w:tcBorders>
                    <w:left w:val="nil"/>
                    <w:right w:val="nil"/>
                  </w:tcBorders>
                  <w:noWrap/>
                  <w:vAlign w:val="center"/>
                  <w:hideMark/>
                </w:tcPr>
                <w:p w14:paraId="4284E536" w14:textId="3060E516"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893.3</w:t>
                  </w:r>
                </w:p>
              </w:tc>
              <w:tc>
                <w:tcPr>
                  <w:tcW w:w="864" w:type="dxa"/>
                  <w:tcBorders>
                    <w:left w:val="nil"/>
                    <w:right w:val="nil"/>
                  </w:tcBorders>
                  <w:noWrap/>
                  <w:vAlign w:val="center"/>
                  <w:hideMark/>
                </w:tcPr>
                <w:p w14:paraId="7F5A2C91" w14:textId="331AB8AB"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1,071.6</w:t>
                  </w:r>
                </w:p>
              </w:tc>
              <w:tc>
                <w:tcPr>
                  <w:tcW w:w="864" w:type="dxa"/>
                  <w:tcBorders>
                    <w:left w:val="nil"/>
                    <w:right w:val="nil"/>
                  </w:tcBorders>
                  <w:noWrap/>
                  <w:vAlign w:val="center"/>
                  <w:hideMark/>
                </w:tcPr>
                <w:p w14:paraId="416CC2B8" w14:textId="4D959754"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1,685.3</w:t>
                  </w:r>
                </w:p>
              </w:tc>
              <w:tc>
                <w:tcPr>
                  <w:tcW w:w="864" w:type="dxa"/>
                  <w:tcBorders>
                    <w:left w:val="nil"/>
                    <w:right w:val="nil"/>
                  </w:tcBorders>
                  <w:noWrap/>
                  <w:vAlign w:val="center"/>
                  <w:hideMark/>
                </w:tcPr>
                <w:p w14:paraId="0476D30E" w14:textId="3BE9EA9F"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1,655.5</w:t>
                  </w:r>
                </w:p>
              </w:tc>
              <w:tc>
                <w:tcPr>
                  <w:tcW w:w="864" w:type="dxa"/>
                  <w:tcBorders>
                    <w:left w:val="nil"/>
                    <w:right w:val="nil"/>
                  </w:tcBorders>
                  <w:noWrap/>
                  <w:vAlign w:val="center"/>
                  <w:hideMark/>
                </w:tcPr>
                <w:p w14:paraId="5D8B7B21" w14:textId="3B95385C"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3,293.7</w:t>
                  </w:r>
                </w:p>
              </w:tc>
            </w:tr>
            <w:tr w:rsidR="00424FC2" w:rsidRPr="00501EDB" w14:paraId="78C42F52" w14:textId="77777777" w:rsidTr="00424FC2">
              <w:trPr>
                <w:trHeight w:val="298"/>
              </w:trPr>
              <w:tc>
                <w:tcPr>
                  <w:tcW w:w="3289" w:type="dxa"/>
                  <w:tcBorders>
                    <w:left w:val="nil"/>
                    <w:right w:val="nil"/>
                  </w:tcBorders>
                  <w:noWrap/>
                  <w:vAlign w:val="center"/>
                  <w:hideMark/>
                </w:tcPr>
                <w:p w14:paraId="46DB5FE5" w14:textId="77777777" w:rsidR="00424FC2" w:rsidRPr="00501EDB" w:rsidRDefault="00424FC2" w:rsidP="00424FC2">
                  <w:pPr>
                    <w:jc w:val="center"/>
                    <w:rPr>
                      <w:rFonts w:ascii="Times New Roman" w:hAnsi="Times New Roman" w:cs="Times New Roman"/>
                      <w:sz w:val="22"/>
                      <w:szCs w:val="22"/>
                    </w:rPr>
                  </w:pPr>
                  <w:r w:rsidRPr="00501EDB">
                    <w:rPr>
                      <w:rFonts w:ascii="Times New Roman" w:hAnsi="Times New Roman" w:cs="Times New Roman"/>
                      <w:sz w:val="22"/>
                      <w:szCs w:val="22"/>
                    </w:rPr>
                    <w:t>Oak woodland</w:t>
                  </w:r>
                </w:p>
              </w:tc>
              <w:tc>
                <w:tcPr>
                  <w:tcW w:w="1008" w:type="dxa"/>
                  <w:tcBorders>
                    <w:left w:val="nil"/>
                    <w:right w:val="nil"/>
                  </w:tcBorders>
                  <w:noWrap/>
                  <w:vAlign w:val="center"/>
                  <w:hideMark/>
                </w:tcPr>
                <w:p w14:paraId="68FAA1E4" w14:textId="023CAE58"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576</w:t>
                  </w:r>
                </w:p>
              </w:tc>
              <w:tc>
                <w:tcPr>
                  <w:tcW w:w="1338" w:type="dxa"/>
                  <w:tcBorders>
                    <w:left w:val="nil"/>
                    <w:right w:val="nil"/>
                  </w:tcBorders>
                  <w:noWrap/>
                  <w:vAlign w:val="center"/>
                  <w:hideMark/>
                </w:tcPr>
                <w:p w14:paraId="72218F87" w14:textId="29E20CA5"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82.1</w:t>
                  </w:r>
                </w:p>
              </w:tc>
              <w:tc>
                <w:tcPr>
                  <w:tcW w:w="864" w:type="dxa"/>
                  <w:tcBorders>
                    <w:left w:val="nil"/>
                    <w:right w:val="nil"/>
                  </w:tcBorders>
                  <w:noWrap/>
                  <w:vAlign w:val="center"/>
                  <w:hideMark/>
                </w:tcPr>
                <w:p w14:paraId="0C8C16DF" w14:textId="21299A04"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78.7</w:t>
                  </w:r>
                </w:p>
              </w:tc>
              <w:tc>
                <w:tcPr>
                  <w:tcW w:w="864" w:type="dxa"/>
                  <w:tcBorders>
                    <w:left w:val="nil"/>
                    <w:right w:val="nil"/>
                  </w:tcBorders>
                  <w:noWrap/>
                  <w:vAlign w:val="center"/>
                  <w:hideMark/>
                </w:tcPr>
                <w:p w14:paraId="755620FB" w14:textId="113E2464"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139.0</w:t>
                  </w:r>
                </w:p>
              </w:tc>
              <w:tc>
                <w:tcPr>
                  <w:tcW w:w="864" w:type="dxa"/>
                  <w:tcBorders>
                    <w:left w:val="nil"/>
                    <w:right w:val="nil"/>
                  </w:tcBorders>
                  <w:noWrap/>
                  <w:vAlign w:val="center"/>
                  <w:hideMark/>
                </w:tcPr>
                <w:p w14:paraId="043C3154" w14:textId="583074E2"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270.4</w:t>
                  </w:r>
                </w:p>
              </w:tc>
              <w:tc>
                <w:tcPr>
                  <w:tcW w:w="864" w:type="dxa"/>
                  <w:tcBorders>
                    <w:left w:val="nil"/>
                    <w:right w:val="nil"/>
                  </w:tcBorders>
                  <w:noWrap/>
                  <w:vAlign w:val="center"/>
                  <w:hideMark/>
                </w:tcPr>
                <w:p w14:paraId="143D059C" w14:textId="7CFF1BD2"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290.2</w:t>
                  </w:r>
                </w:p>
              </w:tc>
              <w:tc>
                <w:tcPr>
                  <w:tcW w:w="864" w:type="dxa"/>
                  <w:tcBorders>
                    <w:left w:val="nil"/>
                    <w:right w:val="nil"/>
                  </w:tcBorders>
                  <w:noWrap/>
                  <w:vAlign w:val="center"/>
                  <w:hideMark/>
                </w:tcPr>
                <w:p w14:paraId="040CFDF4" w14:textId="30F42552"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63.1</w:t>
                  </w:r>
                </w:p>
              </w:tc>
              <w:tc>
                <w:tcPr>
                  <w:tcW w:w="864" w:type="dxa"/>
                  <w:tcBorders>
                    <w:left w:val="nil"/>
                    <w:right w:val="nil"/>
                  </w:tcBorders>
                  <w:noWrap/>
                  <w:vAlign w:val="center"/>
                  <w:hideMark/>
                </w:tcPr>
                <w:p w14:paraId="017729AC" w14:textId="75027E1E"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182.3</w:t>
                  </w:r>
                </w:p>
              </w:tc>
              <w:tc>
                <w:tcPr>
                  <w:tcW w:w="864" w:type="dxa"/>
                  <w:tcBorders>
                    <w:left w:val="nil"/>
                    <w:right w:val="nil"/>
                  </w:tcBorders>
                  <w:noWrap/>
                  <w:vAlign w:val="center"/>
                  <w:hideMark/>
                </w:tcPr>
                <w:p w14:paraId="53866F85" w14:textId="424C1C17"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180.2</w:t>
                  </w:r>
                </w:p>
              </w:tc>
              <w:tc>
                <w:tcPr>
                  <w:tcW w:w="864" w:type="dxa"/>
                  <w:tcBorders>
                    <w:left w:val="nil"/>
                    <w:right w:val="nil"/>
                  </w:tcBorders>
                  <w:noWrap/>
                  <w:vAlign w:val="center"/>
                  <w:hideMark/>
                </w:tcPr>
                <w:p w14:paraId="67711875" w14:textId="7DB5E7D5"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460.4</w:t>
                  </w:r>
                </w:p>
              </w:tc>
            </w:tr>
            <w:tr w:rsidR="00424FC2" w:rsidRPr="00501EDB" w14:paraId="5B985D6C" w14:textId="77777777" w:rsidTr="00424FC2">
              <w:trPr>
                <w:trHeight w:val="298"/>
              </w:trPr>
              <w:tc>
                <w:tcPr>
                  <w:tcW w:w="3289" w:type="dxa"/>
                  <w:tcBorders>
                    <w:left w:val="nil"/>
                    <w:right w:val="nil"/>
                  </w:tcBorders>
                  <w:noWrap/>
                  <w:vAlign w:val="center"/>
                  <w:hideMark/>
                </w:tcPr>
                <w:p w14:paraId="19584F6F" w14:textId="77777777" w:rsidR="00424FC2" w:rsidRPr="00501EDB" w:rsidRDefault="00424FC2" w:rsidP="00424FC2">
                  <w:pPr>
                    <w:jc w:val="center"/>
                    <w:rPr>
                      <w:rFonts w:ascii="Times New Roman" w:hAnsi="Times New Roman" w:cs="Times New Roman"/>
                      <w:sz w:val="22"/>
                      <w:szCs w:val="22"/>
                    </w:rPr>
                  </w:pPr>
                  <w:r w:rsidRPr="00501EDB">
                    <w:rPr>
                      <w:rFonts w:ascii="Times New Roman" w:hAnsi="Times New Roman" w:cs="Times New Roman"/>
                      <w:sz w:val="22"/>
                      <w:szCs w:val="22"/>
                    </w:rPr>
                    <w:t>Aspen forest</w:t>
                  </w:r>
                </w:p>
              </w:tc>
              <w:tc>
                <w:tcPr>
                  <w:tcW w:w="1008" w:type="dxa"/>
                  <w:tcBorders>
                    <w:left w:val="nil"/>
                    <w:right w:val="nil"/>
                  </w:tcBorders>
                  <w:noWrap/>
                  <w:vAlign w:val="center"/>
                  <w:hideMark/>
                </w:tcPr>
                <w:p w14:paraId="6BEC0580" w14:textId="412F090A"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0</w:t>
                  </w:r>
                </w:p>
              </w:tc>
              <w:tc>
                <w:tcPr>
                  <w:tcW w:w="1338" w:type="dxa"/>
                  <w:tcBorders>
                    <w:left w:val="nil"/>
                    <w:right w:val="nil"/>
                  </w:tcBorders>
                  <w:noWrap/>
                  <w:vAlign w:val="center"/>
                  <w:hideMark/>
                </w:tcPr>
                <w:p w14:paraId="589BF7D5" w14:textId="30D345F9"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0.0</w:t>
                  </w:r>
                </w:p>
              </w:tc>
              <w:tc>
                <w:tcPr>
                  <w:tcW w:w="864" w:type="dxa"/>
                  <w:tcBorders>
                    <w:left w:val="nil"/>
                    <w:right w:val="nil"/>
                  </w:tcBorders>
                  <w:noWrap/>
                  <w:vAlign w:val="center"/>
                  <w:hideMark/>
                </w:tcPr>
                <w:p w14:paraId="727F9BCA" w14:textId="7DA86464"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0.1</w:t>
                  </w:r>
                </w:p>
              </w:tc>
              <w:tc>
                <w:tcPr>
                  <w:tcW w:w="864" w:type="dxa"/>
                  <w:tcBorders>
                    <w:left w:val="nil"/>
                    <w:right w:val="nil"/>
                  </w:tcBorders>
                  <w:noWrap/>
                  <w:vAlign w:val="center"/>
                  <w:hideMark/>
                </w:tcPr>
                <w:p w14:paraId="2488866D" w14:textId="3070FDBE"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0.1</w:t>
                  </w:r>
                </w:p>
              </w:tc>
              <w:tc>
                <w:tcPr>
                  <w:tcW w:w="864" w:type="dxa"/>
                  <w:tcBorders>
                    <w:left w:val="nil"/>
                    <w:right w:val="nil"/>
                  </w:tcBorders>
                  <w:noWrap/>
                  <w:vAlign w:val="center"/>
                  <w:hideMark/>
                </w:tcPr>
                <w:p w14:paraId="2499C8C2" w14:textId="4E41A878"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0.1</w:t>
                  </w:r>
                </w:p>
              </w:tc>
              <w:tc>
                <w:tcPr>
                  <w:tcW w:w="864" w:type="dxa"/>
                  <w:tcBorders>
                    <w:left w:val="nil"/>
                    <w:right w:val="nil"/>
                  </w:tcBorders>
                  <w:noWrap/>
                  <w:vAlign w:val="center"/>
                  <w:hideMark/>
                </w:tcPr>
                <w:p w14:paraId="3AB7870E" w14:textId="4E3B5DB3"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0.1</w:t>
                  </w:r>
                </w:p>
              </w:tc>
              <w:tc>
                <w:tcPr>
                  <w:tcW w:w="864" w:type="dxa"/>
                  <w:tcBorders>
                    <w:left w:val="nil"/>
                    <w:right w:val="nil"/>
                  </w:tcBorders>
                  <w:noWrap/>
                  <w:vAlign w:val="center"/>
                  <w:hideMark/>
                </w:tcPr>
                <w:p w14:paraId="2DC4EFFD" w14:textId="7F5917D6"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0.1</w:t>
                  </w:r>
                </w:p>
              </w:tc>
              <w:tc>
                <w:tcPr>
                  <w:tcW w:w="864" w:type="dxa"/>
                  <w:tcBorders>
                    <w:left w:val="nil"/>
                    <w:right w:val="nil"/>
                  </w:tcBorders>
                  <w:noWrap/>
                  <w:vAlign w:val="center"/>
                  <w:hideMark/>
                </w:tcPr>
                <w:p w14:paraId="773796D2" w14:textId="13ABB834"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0.1</w:t>
                  </w:r>
                </w:p>
              </w:tc>
              <w:tc>
                <w:tcPr>
                  <w:tcW w:w="864" w:type="dxa"/>
                  <w:tcBorders>
                    <w:left w:val="nil"/>
                    <w:right w:val="nil"/>
                  </w:tcBorders>
                  <w:noWrap/>
                  <w:vAlign w:val="center"/>
                  <w:hideMark/>
                </w:tcPr>
                <w:p w14:paraId="2AA1F54B" w14:textId="7DF779CA"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0.1</w:t>
                  </w:r>
                </w:p>
              </w:tc>
              <w:tc>
                <w:tcPr>
                  <w:tcW w:w="864" w:type="dxa"/>
                  <w:tcBorders>
                    <w:left w:val="nil"/>
                    <w:right w:val="nil"/>
                  </w:tcBorders>
                  <w:noWrap/>
                  <w:vAlign w:val="center"/>
                  <w:hideMark/>
                </w:tcPr>
                <w:p w14:paraId="224C1397" w14:textId="48B97E71"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0.1</w:t>
                  </w:r>
                </w:p>
              </w:tc>
            </w:tr>
            <w:tr w:rsidR="00424FC2" w:rsidRPr="00501EDB" w14:paraId="595244B0" w14:textId="77777777" w:rsidTr="00424FC2">
              <w:trPr>
                <w:trHeight w:val="298"/>
              </w:trPr>
              <w:tc>
                <w:tcPr>
                  <w:tcW w:w="3289" w:type="dxa"/>
                  <w:tcBorders>
                    <w:left w:val="nil"/>
                    <w:right w:val="nil"/>
                  </w:tcBorders>
                  <w:noWrap/>
                  <w:vAlign w:val="center"/>
                  <w:hideMark/>
                </w:tcPr>
                <w:p w14:paraId="7F44E2B4" w14:textId="77777777" w:rsidR="00424FC2" w:rsidRPr="00501EDB" w:rsidRDefault="00424FC2" w:rsidP="00424FC2">
                  <w:pPr>
                    <w:jc w:val="center"/>
                    <w:rPr>
                      <w:rFonts w:ascii="Times New Roman" w:hAnsi="Times New Roman" w:cs="Times New Roman"/>
                      <w:sz w:val="22"/>
                      <w:szCs w:val="22"/>
                    </w:rPr>
                  </w:pPr>
                  <w:r w:rsidRPr="00501EDB">
                    <w:rPr>
                      <w:rFonts w:ascii="Times New Roman" w:hAnsi="Times New Roman" w:cs="Times New Roman"/>
                      <w:sz w:val="22"/>
                      <w:szCs w:val="22"/>
                    </w:rPr>
                    <w:t>Riparian forest</w:t>
                  </w:r>
                </w:p>
              </w:tc>
              <w:tc>
                <w:tcPr>
                  <w:tcW w:w="1008" w:type="dxa"/>
                  <w:tcBorders>
                    <w:left w:val="nil"/>
                    <w:right w:val="nil"/>
                  </w:tcBorders>
                  <w:noWrap/>
                  <w:vAlign w:val="center"/>
                  <w:hideMark/>
                </w:tcPr>
                <w:p w14:paraId="10BA17DE" w14:textId="376B7AC9"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83</w:t>
                  </w:r>
                </w:p>
              </w:tc>
              <w:tc>
                <w:tcPr>
                  <w:tcW w:w="1338" w:type="dxa"/>
                  <w:tcBorders>
                    <w:left w:val="nil"/>
                    <w:right w:val="nil"/>
                  </w:tcBorders>
                  <w:noWrap/>
                  <w:vAlign w:val="center"/>
                  <w:hideMark/>
                </w:tcPr>
                <w:p w14:paraId="4E325885" w14:textId="3B3740CE"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11.8</w:t>
                  </w:r>
                </w:p>
              </w:tc>
              <w:tc>
                <w:tcPr>
                  <w:tcW w:w="864" w:type="dxa"/>
                  <w:tcBorders>
                    <w:left w:val="nil"/>
                    <w:right w:val="nil"/>
                  </w:tcBorders>
                  <w:noWrap/>
                  <w:vAlign w:val="center"/>
                  <w:hideMark/>
                </w:tcPr>
                <w:p w14:paraId="7C7ABAFB" w14:textId="70FE141B"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2.8</w:t>
                  </w:r>
                </w:p>
              </w:tc>
              <w:tc>
                <w:tcPr>
                  <w:tcW w:w="864" w:type="dxa"/>
                  <w:tcBorders>
                    <w:left w:val="nil"/>
                    <w:right w:val="nil"/>
                  </w:tcBorders>
                  <w:noWrap/>
                  <w:vAlign w:val="center"/>
                  <w:hideMark/>
                </w:tcPr>
                <w:p w14:paraId="0B643921" w14:textId="2ECFC5B4"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5.1</w:t>
                  </w:r>
                </w:p>
              </w:tc>
              <w:tc>
                <w:tcPr>
                  <w:tcW w:w="864" w:type="dxa"/>
                  <w:tcBorders>
                    <w:left w:val="nil"/>
                    <w:right w:val="nil"/>
                  </w:tcBorders>
                  <w:noWrap/>
                  <w:vAlign w:val="center"/>
                  <w:hideMark/>
                </w:tcPr>
                <w:p w14:paraId="1EF069E7" w14:textId="02CB191A"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10.7</w:t>
                  </w:r>
                </w:p>
              </w:tc>
              <w:tc>
                <w:tcPr>
                  <w:tcW w:w="864" w:type="dxa"/>
                  <w:tcBorders>
                    <w:left w:val="nil"/>
                    <w:right w:val="nil"/>
                  </w:tcBorders>
                  <w:noWrap/>
                  <w:vAlign w:val="center"/>
                  <w:hideMark/>
                </w:tcPr>
                <w:p w14:paraId="081B7E44" w14:textId="2EBEDEEA"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9.7</w:t>
                  </w:r>
                </w:p>
              </w:tc>
              <w:tc>
                <w:tcPr>
                  <w:tcW w:w="864" w:type="dxa"/>
                  <w:tcBorders>
                    <w:left w:val="nil"/>
                    <w:right w:val="nil"/>
                  </w:tcBorders>
                  <w:noWrap/>
                  <w:vAlign w:val="center"/>
                  <w:hideMark/>
                </w:tcPr>
                <w:p w14:paraId="21C7A4C9" w14:textId="53EEF639"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5.5</w:t>
                  </w:r>
                </w:p>
              </w:tc>
              <w:tc>
                <w:tcPr>
                  <w:tcW w:w="864" w:type="dxa"/>
                  <w:tcBorders>
                    <w:left w:val="nil"/>
                    <w:right w:val="nil"/>
                  </w:tcBorders>
                  <w:noWrap/>
                  <w:vAlign w:val="center"/>
                  <w:hideMark/>
                </w:tcPr>
                <w:p w14:paraId="030981B3" w14:textId="7E99DCE3"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5.4</w:t>
                  </w:r>
                </w:p>
              </w:tc>
              <w:tc>
                <w:tcPr>
                  <w:tcW w:w="864" w:type="dxa"/>
                  <w:tcBorders>
                    <w:left w:val="nil"/>
                    <w:right w:val="nil"/>
                  </w:tcBorders>
                  <w:noWrap/>
                  <w:vAlign w:val="center"/>
                  <w:hideMark/>
                </w:tcPr>
                <w:p w14:paraId="1EC158DE" w14:textId="149749B4"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5.2</w:t>
                  </w:r>
                </w:p>
              </w:tc>
              <w:tc>
                <w:tcPr>
                  <w:tcW w:w="864" w:type="dxa"/>
                  <w:tcBorders>
                    <w:left w:val="nil"/>
                    <w:right w:val="nil"/>
                  </w:tcBorders>
                  <w:noWrap/>
                  <w:vAlign w:val="center"/>
                  <w:hideMark/>
                </w:tcPr>
                <w:p w14:paraId="7A7AEFE6" w14:textId="30485240"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8.9</w:t>
                  </w:r>
                </w:p>
              </w:tc>
            </w:tr>
            <w:tr w:rsidR="00424FC2" w:rsidRPr="00501EDB" w14:paraId="5A3FDAD4" w14:textId="77777777" w:rsidTr="00424FC2">
              <w:trPr>
                <w:trHeight w:val="298"/>
              </w:trPr>
              <w:tc>
                <w:tcPr>
                  <w:tcW w:w="3289" w:type="dxa"/>
                  <w:tcBorders>
                    <w:left w:val="nil"/>
                    <w:right w:val="nil"/>
                  </w:tcBorders>
                  <w:noWrap/>
                  <w:vAlign w:val="center"/>
                  <w:hideMark/>
                </w:tcPr>
                <w:p w14:paraId="4421F0C6" w14:textId="77777777" w:rsidR="00424FC2" w:rsidRPr="00501EDB" w:rsidRDefault="00424FC2" w:rsidP="00424FC2">
                  <w:pPr>
                    <w:jc w:val="center"/>
                    <w:rPr>
                      <w:rFonts w:ascii="Times New Roman" w:hAnsi="Times New Roman" w:cs="Times New Roman"/>
                      <w:sz w:val="22"/>
                      <w:szCs w:val="22"/>
                    </w:rPr>
                  </w:pPr>
                  <w:r w:rsidRPr="00501EDB">
                    <w:rPr>
                      <w:rFonts w:ascii="Times New Roman" w:hAnsi="Times New Roman" w:cs="Times New Roman"/>
                      <w:sz w:val="22"/>
                      <w:szCs w:val="22"/>
                    </w:rPr>
                    <w:t>Red fir forest</w:t>
                  </w:r>
                </w:p>
              </w:tc>
              <w:tc>
                <w:tcPr>
                  <w:tcW w:w="1008" w:type="dxa"/>
                  <w:tcBorders>
                    <w:left w:val="nil"/>
                    <w:right w:val="nil"/>
                  </w:tcBorders>
                  <w:noWrap/>
                  <w:vAlign w:val="center"/>
                  <w:hideMark/>
                </w:tcPr>
                <w:p w14:paraId="651EB7CA" w14:textId="7DB530A4"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1,251</w:t>
                  </w:r>
                </w:p>
              </w:tc>
              <w:tc>
                <w:tcPr>
                  <w:tcW w:w="1338" w:type="dxa"/>
                  <w:tcBorders>
                    <w:left w:val="nil"/>
                    <w:right w:val="nil"/>
                  </w:tcBorders>
                  <w:noWrap/>
                  <w:vAlign w:val="center"/>
                  <w:hideMark/>
                </w:tcPr>
                <w:p w14:paraId="667DB4BF" w14:textId="5189F618"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178.4</w:t>
                  </w:r>
                </w:p>
              </w:tc>
              <w:tc>
                <w:tcPr>
                  <w:tcW w:w="864" w:type="dxa"/>
                  <w:tcBorders>
                    <w:left w:val="nil"/>
                    <w:right w:val="nil"/>
                  </w:tcBorders>
                  <w:noWrap/>
                  <w:vAlign w:val="center"/>
                  <w:hideMark/>
                </w:tcPr>
                <w:p w14:paraId="7F8BE098" w14:textId="4135FFB4"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95.3</w:t>
                  </w:r>
                </w:p>
              </w:tc>
              <w:tc>
                <w:tcPr>
                  <w:tcW w:w="864" w:type="dxa"/>
                  <w:tcBorders>
                    <w:left w:val="nil"/>
                    <w:right w:val="nil"/>
                  </w:tcBorders>
                  <w:noWrap/>
                  <w:vAlign w:val="center"/>
                  <w:hideMark/>
                </w:tcPr>
                <w:p w14:paraId="343425EC" w14:textId="30BEA72E"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207.4</w:t>
                  </w:r>
                </w:p>
              </w:tc>
              <w:tc>
                <w:tcPr>
                  <w:tcW w:w="864" w:type="dxa"/>
                  <w:tcBorders>
                    <w:left w:val="nil"/>
                    <w:right w:val="nil"/>
                  </w:tcBorders>
                  <w:noWrap/>
                  <w:vAlign w:val="center"/>
                  <w:hideMark/>
                </w:tcPr>
                <w:p w14:paraId="4F9FAE91" w14:textId="7D5BF077"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227.9</w:t>
                  </w:r>
                </w:p>
              </w:tc>
              <w:tc>
                <w:tcPr>
                  <w:tcW w:w="864" w:type="dxa"/>
                  <w:tcBorders>
                    <w:left w:val="nil"/>
                    <w:right w:val="nil"/>
                  </w:tcBorders>
                  <w:noWrap/>
                  <w:vAlign w:val="center"/>
                  <w:hideMark/>
                </w:tcPr>
                <w:p w14:paraId="3BF8D6BB" w14:textId="62D8ECE7"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360.8</w:t>
                  </w:r>
                </w:p>
              </w:tc>
              <w:tc>
                <w:tcPr>
                  <w:tcW w:w="864" w:type="dxa"/>
                  <w:tcBorders>
                    <w:left w:val="nil"/>
                    <w:right w:val="nil"/>
                  </w:tcBorders>
                  <w:noWrap/>
                  <w:vAlign w:val="center"/>
                  <w:hideMark/>
                </w:tcPr>
                <w:p w14:paraId="5452868B" w14:textId="5F17FA35"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287.5</w:t>
                  </w:r>
                </w:p>
              </w:tc>
              <w:tc>
                <w:tcPr>
                  <w:tcW w:w="864" w:type="dxa"/>
                  <w:tcBorders>
                    <w:left w:val="nil"/>
                    <w:right w:val="nil"/>
                  </w:tcBorders>
                  <w:noWrap/>
                  <w:vAlign w:val="center"/>
                  <w:hideMark/>
                </w:tcPr>
                <w:p w14:paraId="7D006EB0" w14:textId="6AA9D8F3"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538.6</w:t>
                  </w:r>
                </w:p>
              </w:tc>
              <w:tc>
                <w:tcPr>
                  <w:tcW w:w="864" w:type="dxa"/>
                  <w:tcBorders>
                    <w:left w:val="nil"/>
                    <w:right w:val="nil"/>
                  </w:tcBorders>
                  <w:noWrap/>
                  <w:vAlign w:val="center"/>
                  <w:hideMark/>
                </w:tcPr>
                <w:p w14:paraId="14A3613B" w14:textId="1B5F945A"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665.7</w:t>
                  </w:r>
                </w:p>
              </w:tc>
              <w:tc>
                <w:tcPr>
                  <w:tcW w:w="864" w:type="dxa"/>
                  <w:tcBorders>
                    <w:left w:val="nil"/>
                    <w:right w:val="nil"/>
                  </w:tcBorders>
                  <w:noWrap/>
                  <w:vAlign w:val="center"/>
                  <w:hideMark/>
                </w:tcPr>
                <w:p w14:paraId="5AD5E1AF" w14:textId="545BC73F"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1,177.7</w:t>
                  </w:r>
                </w:p>
              </w:tc>
            </w:tr>
            <w:tr w:rsidR="00424FC2" w:rsidRPr="00501EDB" w14:paraId="78E7258F" w14:textId="77777777" w:rsidTr="00424FC2">
              <w:trPr>
                <w:trHeight w:val="298"/>
              </w:trPr>
              <w:tc>
                <w:tcPr>
                  <w:tcW w:w="3289" w:type="dxa"/>
                  <w:tcBorders>
                    <w:left w:val="nil"/>
                    <w:right w:val="nil"/>
                  </w:tcBorders>
                  <w:noWrap/>
                  <w:vAlign w:val="center"/>
                  <w:hideMark/>
                </w:tcPr>
                <w:p w14:paraId="5EBAD234" w14:textId="77777777" w:rsidR="00424FC2" w:rsidRPr="00501EDB" w:rsidRDefault="00424FC2" w:rsidP="00424FC2">
                  <w:pPr>
                    <w:jc w:val="center"/>
                    <w:rPr>
                      <w:rFonts w:ascii="Times New Roman" w:hAnsi="Times New Roman" w:cs="Times New Roman"/>
                      <w:sz w:val="22"/>
                      <w:szCs w:val="22"/>
                    </w:rPr>
                  </w:pPr>
                  <w:r w:rsidRPr="00501EDB">
                    <w:rPr>
                      <w:rFonts w:ascii="Times New Roman" w:hAnsi="Times New Roman" w:cs="Times New Roman"/>
                      <w:sz w:val="22"/>
                      <w:szCs w:val="22"/>
                    </w:rPr>
                    <w:t>Subalpine forest</w:t>
                  </w:r>
                </w:p>
              </w:tc>
              <w:tc>
                <w:tcPr>
                  <w:tcW w:w="1008" w:type="dxa"/>
                  <w:tcBorders>
                    <w:left w:val="nil"/>
                    <w:right w:val="nil"/>
                  </w:tcBorders>
                  <w:noWrap/>
                  <w:vAlign w:val="center"/>
                  <w:hideMark/>
                </w:tcPr>
                <w:p w14:paraId="401EF0E7" w14:textId="4D05D7F4"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55</w:t>
                  </w:r>
                </w:p>
              </w:tc>
              <w:tc>
                <w:tcPr>
                  <w:tcW w:w="1338" w:type="dxa"/>
                  <w:tcBorders>
                    <w:left w:val="nil"/>
                    <w:right w:val="nil"/>
                  </w:tcBorders>
                  <w:noWrap/>
                  <w:vAlign w:val="center"/>
                  <w:hideMark/>
                </w:tcPr>
                <w:p w14:paraId="7E0CA9DA" w14:textId="06055B81"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7.9</w:t>
                  </w:r>
                </w:p>
              </w:tc>
              <w:tc>
                <w:tcPr>
                  <w:tcW w:w="864" w:type="dxa"/>
                  <w:tcBorders>
                    <w:left w:val="nil"/>
                    <w:right w:val="nil"/>
                  </w:tcBorders>
                  <w:noWrap/>
                  <w:vAlign w:val="center"/>
                  <w:hideMark/>
                </w:tcPr>
                <w:p w14:paraId="46DD0B87" w14:textId="38B36CAF"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24.3</w:t>
                  </w:r>
                </w:p>
              </w:tc>
              <w:tc>
                <w:tcPr>
                  <w:tcW w:w="864" w:type="dxa"/>
                  <w:tcBorders>
                    <w:left w:val="nil"/>
                    <w:right w:val="nil"/>
                  </w:tcBorders>
                  <w:noWrap/>
                  <w:vAlign w:val="center"/>
                  <w:hideMark/>
                </w:tcPr>
                <w:p w14:paraId="29101349" w14:textId="511BF0F4"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32.0</w:t>
                  </w:r>
                </w:p>
              </w:tc>
              <w:tc>
                <w:tcPr>
                  <w:tcW w:w="864" w:type="dxa"/>
                  <w:tcBorders>
                    <w:left w:val="nil"/>
                    <w:right w:val="nil"/>
                  </w:tcBorders>
                  <w:noWrap/>
                  <w:vAlign w:val="center"/>
                  <w:hideMark/>
                </w:tcPr>
                <w:p w14:paraId="68C097CE" w14:textId="2F1F672E"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35.9</w:t>
                  </w:r>
                </w:p>
              </w:tc>
              <w:tc>
                <w:tcPr>
                  <w:tcW w:w="864" w:type="dxa"/>
                  <w:tcBorders>
                    <w:left w:val="nil"/>
                    <w:right w:val="nil"/>
                  </w:tcBorders>
                  <w:noWrap/>
                  <w:vAlign w:val="center"/>
                  <w:hideMark/>
                </w:tcPr>
                <w:p w14:paraId="3F8CB432" w14:textId="6315E75B"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42.3</w:t>
                  </w:r>
                </w:p>
              </w:tc>
              <w:tc>
                <w:tcPr>
                  <w:tcW w:w="864" w:type="dxa"/>
                  <w:tcBorders>
                    <w:left w:val="nil"/>
                    <w:right w:val="nil"/>
                  </w:tcBorders>
                  <w:noWrap/>
                  <w:vAlign w:val="center"/>
                  <w:hideMark/>
                </w:tcPr>
                <w:p w14:paraId="13E9AD65" w14:textId="355238F1"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44.2</w:t>
                  </w:r>
                </w:p>
              </w:tc>
              <w:tc>
                <w:tcPr>
                  <w:tcW w:w="864" w:type="dxa"/>
                  <w:tcBorders>
                    <w:left w:val="nil"/>
                    <w:right w:val="nil"/>
                  </w:tcBorders>
                  <w:noWrap/>
                  <w:vAlign w:val="center"/>
                  <w:hideMark/>
                </w:tcPr>
                <w:p w14:paraId="06ADBD42" w14:textId="15900DE1"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52.3</w:t>
                  </w:r>
                </w:p>
              </w:tc>
              <w:tc>
                <w:tcPr>
                  <w:tcW w:w="864" w:type="dxa"/>
                  <w:tcBorders>
                    <w:left w:val="nil"/>
                    <w:right w:val="nil"/>
                  </w:tcBorders>
                  <w:noWrap/>
                  <w:vAlign w:val="center"/>
                  <w:hideMark/>
                </w:tcPr>
                <w:p w14:paraId="52423DFB" w14:textId="5B0B3231"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52.3</w:t>
                  </w:r>
                </w:p>
              </w:tc>
              <w:tc>
                <w:tcPr>
                  <w:tcW w:w="864" w:type="dxa"/>
                  <w:tcBorders>
                    <w:left w:val="nil"/>
                    <w:right w:val="nil"/>
                  </w:tcBorders>
                  <w:noWrap/>
                  <w:vAlign w:val="center"/>
                  <w:hideMark/>
                </w:tcPr>
                <w:p w14:paraId="52509814" w14:textId="0141340D"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50.0</w:t>
                  </w:r>
                </w:p>
              </w:tc>
            </w:tr>
            <w:tr w:rsidR="00424FC2" w:rsidRPr="00501EDB" w14:paraId="138C3C79" w14:textId="77777777" w:rsidTr="00424FC2">
              <w:trPr>
                <w:trHeight w:val="298"/>
              </w:trPr>
              <w:tc>
                <w:tcPr>
                  <w:tcW w:w="3289" w:type="dxa"/>
                  <w:tcBorders>
                    <w:left w:val="nil"/>
                    <w:right w:val="nil"/>
                  </w:tcBorders>
                  <w:noWrap/>
                  <w:vAlign w:val="center"/>
                  <w:hideMark/>
                </w:tcPr>
                <w:p w14:paraId="5698C72C" w14:textId="77777777" w:rsidR="00424FC2" w:rsidRPr="00501EDB" w:rsidRDefault="00424FC2" w:rsidP="00424FC2">
                  <w:pPr>
                    <w:jc w:val="center"/>
                    <w:rPr>
                      <w:rFonts w:ascii="Times New Roman" w:hAnsi="Times New Roman" w:cs="Times New Roman"/>
                      <w:sz w:val="22"/>
                      <w:szCs w:val="22"/>
                    </w:rPr>
                  </w:pPr>
                  <w:r w:rsidRPr="00501EDB">
                    <w:rPr>
                      <w:rFonts w:ascii="Times New Roman" w:hAnsi="Times New Roman" w:cs="Times New Roman"/>
                      <w:sz w:val="22"/>
                      <w:szCs w:val="22"/>
                    </w:rPr>
                    <w:t>Redwood forest</w:t>
                  </w:r>
                </w:p>
              </w:tc>
              <w:tc>
                <w:tcPr>
                  <w:tcW w:w="1008" w:type="dxa"/>
                  <w:tcBorders>
                    <w:left w:val="nil"/>
                    <w:right w:val="nil"/>
                  </w:tcBorders>
                  <w:noWrap/>
                  <w:vAlign w:val="center"/>
                  <w:hideMark/>
                </w:tcPr>
                <w:p w14:paraId="3E1DD64D" w14:textId="495EC124"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309</w:t>
                  </w:r>
                </w:p>
              </w:tc>
              <w:tc>
                <w:tcPr>
                  <w:tcW w:w="1338" w:type="dxa"/>
                  <w:tcBorders>
                    <w:left w:val="nil"/>
                    <w:right w:val="nil"/>
                  </w:tcBorders>
                  <w:noWrap/>
                  <w:vAlign w:val="center"/>
                  <w:hideMark/>
                </w:tcPr>
                <w:p w14:paraId="19B3105B" w14:textId="34F85745"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44.1</w:t>
                  </w:r>
                </w:p>
              </w:tc>
              <w:tc>
                <w:tcPr>
                  <w:tcW w:w="864" w:type="dxa"/>
                  <w:tcBorders>
                    <w:left w:val="nil"/>
                    <w:right w:val="nil"/>
                  </w:tcBorders>
                  <w:noWrap/>
                  <w:vAlign w:val="center"/>
                  <w:hideMark/>
                </w:tcPr>
                <w:p w14:paraId="0587385F" w14:textId="0902284C"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4.4</w:t>
                  </w:r>
                </w:p>
              </w:tc>
              <w:tc>
                <w:tcPr>
                  <w:tcW w:w="864" w:type="dxa"/>
                  <w:tcBorders>
                    <w:left w:val="nil"/>
                    <w:right w:val="nil"/>
                  </w:tcBorders>
                  <w:noWrap/>
                  <w:vAlign w:val="center"/>
                  <w:hideMark/>
                </w:tcPr>
                <w:p w14:paraId="2F8A48AA" w14:textId="08E11BC1"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6.6</w:t>
                  </w:r>
                </w:p>
              </w:tc>
              <w:tc>
                <w:tcPr>
                  <w:tcW w:w="864" w:type="dxa"/>
                  <w:tcBorders>
                    <w:left w:val="nil"/>
                    <w:right w:val="nil"/>
                  </w:tcBorders>
                  <w:noWrap/>
                  <w:vAlign w:val="center"/>
                  <w:hideMark/>
                </w:tcPr>
                <w:p w14:paraId="6712656A" w14:textId="74FF6EBB"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143.2</w:t>
                  </w:r>
                </w:p>
              </w:tc>
              <w:tc>
                <w:tcPr>
                  <w:tcW w:w="864" w:type="dxa"/>
                  <w:tcBorders>
                    <w:left w:val="nil"/>
                    <w:right w:val="nil"/>
                  </w:tcBorders>
                  <w:noWrap/>
                  <w:vAlign w:val="center"/>
                  <w:hideMark/>
                </w:tcPr>
                <w:p w14:paraId="47C99489" w14:textId="137552E5"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198.1</w:t>
                  </w:r>
                </w:p>
              </w:tc>
              <w:tc>
                <w:tcPr>
                  <w:tcW w:w="864" w:type="dxa"/>
                  <w:tcBorders>
                    <w:left w:val="nil"/>
                    <w:right w:val="nil"/>
                  </w:tcBorders>
                  <w:noWrap/>
                  <w:vAlign w:val="center"/>
                  <w:hideMark/>
                </w:tcPr>
                <w:p w14:paraId="1B541D5E" w14:textId="09BF192F"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15.4</w:t>
                  </w:r>
                </w:p>
              </w:tc>
              <w:tc>
                <w:tcPr>
                  <w:tcW w:w="864" w:type="dxa"/>
                  <w:tcBorders>
                    <w:left w:val="nil"/>
                    <w:right w:val="nil"/>
                  </w:tcBorders>
                  <w:noWrap/>
                  <w:vAlign w:val="center"/>
                  <w:hideMark/>
                </w:tcPr>
                <w:p w14:paraId="04F77193" w14:textId="422443DA"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54.5</w:t>
                  </w:r>
                </w:p>
              </w:tc>
              <w:tc>
                <w:tcPr>
                  <w:tcW w:w="864" w:type="dxa"/>
                  <w:tcBorders>
                    <w:left w:val="nil"/>
                    <w:right w:val="nil"/>
                  </w:tcBorders>
                  <w:noWrap/>
                  <w:vAlign w:val="center"/>
                  <w:hideMark/>
                </w:tcPr>
                <w:p w14:paraId="23CCC063" w14:textId="6EC37CBE"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71.0</w:t>
                  </w:r>
                </w:p>
              </w:tc>
              <w:tc>
                <w:tcPr>
                  <w:tcW w:w="864" w:type="dxa"/>
                  <w:tcBorders>
                    <w:left w:val="nil"/>
                    <w:right w:val="nil"/>
                  </w:tcBorders>
                  <w:noWrap/>
                  <w:vAlign w:val="center"/>
                  <w:hideMark/>
                </w:tcPr>
                <w:p w14:paraId="00FD6159" w14:textId="6C113740"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302.3</w:t>
                  </w:r>
                </w:p>
              </w:tc>
            </w:tr>
          </w:tbl>
          <w:p w14:paraId="05F896B9" w14:textId="77777777" w:rsidR="00424FC2" w:rsidRPr="00501EDB" w:rsidRDefault="00424FC2" w:rsidP="00424FC2">
            <w:pPr>
              <w:rPr>
                <w:rFonts w:ascii="Times New Roman" w:hAnsi="Times New Roman" w:cs="Times New Roman"/>
              </w:rPr>
            </w:pPr>
          </w:p>
        </w:tc>
      </w:tr>
    </w:tbl>
    <w:p w14:paraId="1A6F55D0" w14:textId="77777777" w:rsidR="00424FC2" w:rsidRPr="00501EDB" w:rsidRDefault="00424FC2" w:rsidP="00424FC2">
      <w:pPr>
        <w:rPr>
          <w:rFonts w:ascii="Times New Roman" w:eastAsia="Times New Roman" w:hAnsi="Times New Roman" w:cs="Times New Roman"/>
          <w:bCs/>
          <w:color w:val="000000"/>
          <w:sz w:val="20"/>
        </w:rPr>
      </w:pPr>
    </w:p>
    <w:tbl>
      <w:tblPr>
        <w:tblW w:w="12730" w:type="dxa"/>
        <w:tblInd w:w="108" w:type="dxa"/>
        <w:tblLayout w:type="fixed"/>
        <w:tblLook w:val="04A0" w:firstRow="1" w:lastRow="0" w:firstColumn="1" w:lastColumn="0" w:noHBand="0" w:noVBand="1"/>
      </w:tblPr>
      <w:tblGrid>
        <w:gridCol w:w="12730"/>
      </w:tblGrid>
      <w:tr w:rsidR="00424FC2" w:rsidRPr="00501EDB" w14:paraId="1943B2F2" w14:textId="77777777" w:rsidTr="00424FC2">
        <w:trPr>
          <w:trHeight w:val="1176"/>
        </w:trPr>
        <w:tc>
          <w:tcPr>
            <w:tcW w:w="12730" w:type="dxa"/>
            <w:tcBorders>
              <w:top w:val="nil"/>
              <w:left w:val="nil"/>
              <w:bottom w:val="single" w:sz="4" w:space="0" w:color="auto"/>
              <w:right w:val="nil"/>
            </w:tcBorders>
            <w:shd w:val="clear" w:color="auto" w:fill="auto"/>
            <w:vAlign w:val="bottom"/>
            <w:hideMark/>
          </w:tcPr>
          <w:p w14:paraId="3C3BCBFD" w14:textId="1FB03364" w:rsidR="00424FC2" w:rsidRPr="00501EDB" w:rsidRDefault="00424FC2" w:rsidP="00424FC2">
            <w:pPr>
              <w:rPr>
                <w:rFonts w:ascii="Times New Roman" w:hAnsi="Times New Roman" w:cs="Times New Roman"/>
              </w:rPr>
            </w:pPr>
            <w:r w:rsidRPr="00501EDB">
              <w:rPr>
                <w:rFonts w:ascii="Times New Roman" w:eastAsia="Times New Roman" w:hAnsi="Times New Roman" w:cs="Times New Roman"/>
                <w:b/>
                <w:bCs/>
                <w:color w:val="000000"/>
              </w:rPr>
              <w:t xml:space="preserve">Table </w:t>
            </w:r>
            <w:r w:rsidR="0034100C" w:rsidRPr="00501EDB">
              <w:rPr>
                <w:rFonts w:ascii="Times New Roman" w:eastAsia="Times New Roman" w:hAnsi="Times New Roman" w:cs="Times New Roman"/>
                <w:b/>
                <w:bCs/>
                <w:color w:val="000000"/>
              </w:rPr>
              <w:t>16</w:t>
            </w:r>
            <w:r w:rsidRPr="00501EDB">
              <w:rPr>
                <w:rFonts w:ascii="Times New Roman" w:eastAsia="Times New Roman" w:hAnsi="Times New Roman" w:cs="Times New Roman"/>
                <w:b/>
                <w:bCs/>
                <w:color w:val="000000"/>
              </w:rPr>
              <w:t xml:space="preserve">. </w:t>
            </w:r>
            <w:r w:rsidRPr="00501EDB">
              <w:rPr>
                <w:rFonts w:ascii="Times New Roman" w:eastAsia="Times New Roman" w:hAnsi="Times New Roman" w:cs="Times New Roman"/>
                <w:bCs/>
                <w:color w:val="000000"/>
              </w:rPr>
              <w:t>F</w:t>
            </w:r>
            <w:r w:rsidRPr="00501EDB">
              <w:rPr>
                <w:rFonts w:ascii="Times New Roman" w:hAnsi="Times New Roman" w:cs="Times New Roman"/>
              </w:rPr>
              <w:t xml:space="preserve">orest types, their area in the </w:t>
            </w:r>
            <w:proofErr w:type="spellStart"/>
            <w:r w:rsidRPr="00501EDB">
              <w:rPr>
                <w:rFonts w:ascii="Times New Roman" w:hAnsi="Times New Roman" w:cs="Times New Roman"/>
              </w:rPr>
              <w:t>Madrean</w:t>
            </w:r>
            <w:proofErr w:type="spellEnd"/>
            <w:r w:rsidRPr="00501EDB">
              <w:rPr>
                <w:rFonts w:ascii="Times New Roman" w:hAnsi="Times New Roman" w:cs="Times New Roman"/>
              </w:rPr>
              <w:t xml:space="preserve"> Archipelago, and their extent of exposure to climate change under different scenarios.</w:t>
            </w:r>
          </w:p>
          <w:tbl>
            <w:tblPr>
              <w:tblStyle w:val="TableGrid"/>
              <w:tblW w:w="12547" w:type="dxa"/>
              <w:tblLayout w:type="fixed"/>
              <w:tblCellMar>
                <w:left w:w="115" w:type="dxa"/>
                <w:right w:w="115" w:type="dxa"/>
              </w:tblCellMar>
              <w:tblLook w:val="04A0" w:firstRow="1" w:lastRow="0" w:firstColumn="1" w:lastColumn="0" w:noHBand="0" w:noVBand="1"/>
            </w:tblPr>
            <w:tblGrid>
              <w:gridCol w:w="3289"/>
              <w:gridCol w:w="1008"/>
              <w:gridCol w:w="1338"/>
              <w:gridCol w:w="864"/>
              <w:gridCol w:w="864"/>
              <w:gridCol w:w="864"/>
              <w:gridCol w:w="864"/>
              <w:gridCol w:w="864"/>
              <w:gridCol w:w="864"/>
              <w:gridCol w:w="864"/>
              <w:gridCol w:w="864"/>
            </w:tblGrid>
            <w:tr w:rsidR="00424FC2" w:rsidRPr="00501EDB" w14:paraId="62A15EA4" w14:textId="77777777" w:rsidTr="00424FC2">
              <w:trPr>
                <w:trHeight w:val="298"/>
              </w:trPr>
              <w:tc>
                <w:tcPr>
                  <w:tcW w:w="3289" w:type="dxa"/>
                  <w:vMerge w:val="restart"/>
                  <w:tcBorders>
                    <w:top w:val="single" w:sz="12" w:space="0" w:color="auto"/>
                    <w:left w:val="nil"/>
                    <w:right w:val="nil"/>
                  </w:tcBorders>
                  <w:noWrap/>
                  <w:vAlign w:val="center"/>
                  <w:hideMark/>
                </w:tcPr>
                <w:p w14:paraId="5D0D8CAD" w14:textId="77777777" w:rsidR="00424FC2" w:rsidRPr="00501EDB" w:rsidRDefault="00424FC2" w:rsidP="00424FC2">
                  <w:pPr>
                    <w:jc w:val="center"/>
                    <w:rPr>
                      <w:rFonts w:ascii="Times New Roman" w:hAnsi="Times New Roman" w:cs="Times New Roman"/>
                      <w:b/>
                      <w:sz w:val="22"/>
                      <w:szCs w:val="22"/>
                    </w:rPr>
                  </w:pPr>
                  <w:r w:rsidRPr="00501EDB">
                    <w:rPr>
                      <w:rFonts w:ascii="Times New Roman" w:hAnsi="Times New Roman" w:cs="Times New Roman"/>
                      <w:b/>
                      <w:sz w:val="22"/>
                      <w:szCs w:val="22"/>
                    </w:rPr>
                    <w:t>Forest type</w:t>
                  </w:r>
                </w:p>
              </w:tc>
              <w:tc>
                <w:tcPr>
                  <w:tcW w:w="1008" w:type="dxa"/>
                  <w:vMerge w:val="restart"/>
                  <w:tcBorders>
                    <w:top w:val="single" w:sz="12" w:space="0" w:color="auto"/>
                    <w:left w:val="nil"/>
                    <w:right w:val="nil"/>
                  </w:tcBorders>
                  <w:noWrap/>
                  <w:vAlign w:val="center"/>
                  <w:hideMark/>
                </w:tcPr>
                <w:p w14:paraId="6BDAB03F" w14:textId="77777777" w:rsidR="00424FC2" w:rsidRPr="00501EDB" w:rsidRDefault="00424FC2" w:rsidP="00424FC2">
                  <w:pPr>
                    <w:jc w:val="center"/>
                    <w:rPr>
                      <w:rFonts w:ascii="Times New Roman" w:hAnsi="Times New Roman" w:cs="Times New Roman"/>
                      <w:b/>
                      <w:sz w:val="22"/>
                    </w:rPr>
                  </w:pPr>
                  <w:r w:rsidRPr="00501EDB">
                    <w:rPr>
                      <w:rFonts w:ascii="Times New Roman" w:hAnsi="Times New Roman" w:cs="Times New Roman"/>
                      <w:b/>
                      <w:sz w:val="22"/>
                    </w:rPr>
                    <w:t>Area (km</w:t>
                  </w:r>
                  <w:r w:rsidRPr="00501EDB">
                    <w:rPr>
                      <w:rFonts w:ascii="Times New Roman" w:hAnsi="Times New Roman" w:cs="Times New Roman"/>
                      <w:b/>
                      <w:sz w:val="22"/>
                      <w:vertAlign w:val="superscript"/>
                    </w:rPr>
                    <w:t>2</w:t>
                  </w:r>
                  <w:r w:rsidRPr="00501EDB">
                    <w:rPr>
                      <w:rFonts w:ascii="Times New Roman" w:hAnsi="Times New Roman" w:cs="Times New Roman"/>
                      <w:b/>
                      <w:sz w:val="22"/>
                    </w:rPr>
                    <w:t>)</w:t>
                  </w:r>
                </w:p>
              </w:tc>
              <w:tc>
                <w:tcPr>
                  <w:tcW w:w="1338" w:type="dxa"/>
                  <w:vMerge w:val="restart"/>
                  <w:tcBorders>
                    <w:top w:val="single" w:sz="12" w:space="0" w:color="auto"/>
                    <w:left w:val="nil"/>
                    <w:right w:val="nil"/>
                  </w:tcBorders>
                  <w:noWrap/>
                  <w:vAlign w:val="center"/>
                  <w:hideMark/>
                </w:tcPr>
                <w:p w14:paraId="3FA85434" w14:textId="77777777" w:rsidR="00424FC2" w:rsidRPr="00501EDB" w:rsidRDefault="00424FC2" w:rsidP="00424FC2">
                  <w:pPr>
                    <w:jc w:val="center"/>
                    <w:rPr>
                      <w:rFonts w:ascii="Times New Roman" w:hAnsi="Times New Roman" w:cs="Times New Roman"/>
                      <w:b/>
                      <w:sz w:val="22"/>
                    </w:rPr>
                  </w:pPr>
                  <w:r w:rsidRPr="00501EDB">
                    <w:rPr>
                      <w:rFonts w:ascii="Times New Roman" w:hAnsi="Times New Roman" w:cs="Times New Roman"/>
                      <w:b/>
                      <w:sz w:val="22"/>
                    </w:rPr>
                    <w:t>% of total</w:t>
                  </w:r>
                </w:p>
                <w:p w14:paraId="37B31759" w14:textId="77777777" w:rsidR="00424FC2" w:rsidRPr="00501EDB" w:rsidRDefault="00424FC2" w:rsidP="00424FC2">
                  <w:pPr>
                    <w:jc w:val="center"/>
                    <w:rPr>
                      <w:rFonts w:ascii="Times New Roman" w:hAnsi="Times New Roman" w:cs="Times New Roman"/>
                      <w:b/>
                      <w:sz w:val="22"/>
                    </w:rPr>
                  </w:pPr>
                  <w:r w:rsidRPr="00501EDB">
                    <w:rPr>
                      <w:rFonts w:ascii="Times New Roman" w:hAnsi="Times New Roman" w:cs="Times New Roman"/>
                      <w:b/>
                      <w:sz w:val="22"/>
                    </w:rPr>
                    <w:t>forest</w:t>
                  </w:r>
                </w:p>
              </w:tc>
              <w:tc>
                <w:tcPr>
                  <w:tcW w:w="864" w:type="dxa"/>
                  <w:tcBorders>
                    <w:top w:val="single" w:sz="12" w:space="0" w:color="auto"/>
                    <w:left w:val="nil"/>
                    <w:bottom w:val="nil"/>
                    <w:right w:val="nil"/>
                  </w:tcBorders>
                  <w:noWrap/>
                  <w:vAlign w:val="center"/>
                  <w:hideMark/>
                </w:tcPr>
                <w:p w14:paraId="6C937D9B" w14:textId="77777777" w:rsidR="00424FC2" w:rsidRPr="00501EDB" w:rsidRDefault="00424FC2" w:rsidP="00424FC2">
                  <w:pPr>
                    <w:jc w:val="center"/>
                    <w:rPr>
                      <w:rFonts w:ascii="Times New Roman" w:hAnsi="Times New Roman" w:cs="Times New Roman"/>
                      <w:b/>
                      <w:sz w:val="22"/>
                    </w:rPr>
                  </w:pPr>
                  <w:r w:rsidRPr="00501EDB">
                    <w:rPr>
                      <w:rFonts w:ascii="Times New Roman" w:hAnsi="Times New Roman" w:cs="Times New Roman"/>
                      <w:b/>
                      <w:sz w:val="22"/>
                    </w:rPr>
                    <w:t>MG45</w:t>
                  </w:r>
                </w:p>
              </w:tc>
              <w:tc>
                <w:tcPr>
                  <w:tcW w:w="864" w:type="dxa"/>
                  <w:tcBorders>
                    <w:top w:val="single" w:sz="12" w:space="0" w:color="auto"/>
                    <w:left w:val="nil"/>
                    <w:bottom w:val="nil"/>
                    <w:right w:val="nil"/>
                  </w:tcBorders>
                  <w:noWrap/>
                  <w:vAlign w:val="center"/>
                  <w:hideMark/>
                </w:tcPr>
                <w:p w14:paraId="7146A010" w14:textId="77777777" w:rsidR="00424FC2" w:rsidRPr="00501EDB" w:rsidRDefault="00424FC2" w:rsidP="00424FC2">
                  <w:pPr>
                    <w:jc w:val="center"/>
                    <w:rPr>
                      <w:rFonts w:ascii="Times New Roman" w:hAnsi="Times New Roman" w:cs="Times New Roman"/>
                      <w:b/>
                      <w:sz w:val="22"/>
                    </w:rPr>
                  </w:pPr>
                  <w:r w:rsidRPr="00501EDB">
                    <w:rPr>
                      <w:rFonts w:ascii="Times New Roman" w:hAnsi="Times New Roman" w:cs="Times New Roman"/>
                      <w:b/>
                      <w:sz w:val="22"/>
                    </w:rPr>
                    <w:t>MG45</w:t>
                  </w:r>
                </w:p>
              </w:tc>
              <w:tc>
                <w:tcPr>
                  <w:tcW w:w="864" w:type="dxa"/>
                  <w:tcBorders>
                    <w:top w:val="single" w:sz="12" w:space="0" w:color="auto"/>
                    <w:left w:val="nil"/>
                    <w:bottom w:val="nil"/>
                    <w:right w:val="nil"/>
                  </w:tcBorders>
                  <w:noWrap/>
                  <w:vAlign w:val="center"/>
                  <w:hideMark/>
                </w:tcPr>
                <w:p w14:paraId="3D777049" w14:textId="77777777" w:rsidR="00424FC2" w:rsidRPr="00501EDB" w:rsidRDefault="00424FC2" w:rsidP="00424FC2">
                  <w:pPr>
                    <w:jc w:val="center"/>
                    <w:rPr>
                      <w:rFonts w:ascii="Times New Roman" w:hAnsi="Times New Roman" w:cs="Times New Roman"/>
                      <w:b/>
                      <w:sz w:val="22"/>
                    </w:rPr>
                  </w:pPr>
                  <w:r w:rsidRPr="00501EDB">
                    <w:rPr>
                      <w:rFonts w:ascii="Times New Roman" w:hAnsi="Times New Roman" w:cs="Times New Roman"/>
                      <w:b/>
                      <w:sz w:val="22"/>
                    </w:rPr>
                    <w:t>MG85</w:t>
                  </w:r>
                </w:p>
              </w:tc>
              <w:tc>
                <w:tcPr>
                  <w:tcW w:w="864" w:type="dxa"/>
                  <w:tcBorders>
                    <w:top w:val="single" w:sz="12" w:space="0" w:color="auto"/>
                    <w:left w:val="nil"/>
                    <w:bottom w:val="nil"/>
                    <w:right w:val="nil"/>
                  </w:tcBorders>
                  <w:noWrap/>
                  <w:vAlign w:val="center"/>
                  <w:hideMark/>
                </w:tcPr>
                <w:p w14:paraId="2A1B7EB5" w14:textId="77777777" w:rsidR="00424FC2" w:rsidRPr="00501EDB" w:rsidRDefault="00424FC2" w:rsidP="00424FC2">
                  <w:pPr>
                    <w:jc w:val="center"/>
                    <w:rPr>
                      <w:rFonts w:ascii="Times New Roman" w:hAnsi="Times New Roman" w:cs="Times New Roman"/>
                      <w:b/>
                      <w:sz w:val="22"/>
                    </w:rPr>
                  </w:pPr>
                  <w:r w:rsidRPr="00501EDB">
                    <w:rPr>
                      <w:rFonts w:ascii="Times New Roman" w:hAnsi="Times New Roman" w:cs="Times New Roman"/>
                      <w:b/>
                      <w:sz w:val="22"/>
                    </w:rPr>
                    <w:t>MG85</w:t>
                  </w:r>
                </w:p>
              </w:tc>
              <w:tc>
                <w:tcPr>
                  <w:tcW w:w="864" w:type="dxa"/>
                  <w:tcBorders>
                    <w:top w:val="single" w:sz="12" w:space="0" w:color="auto"/>
                    <w:left w:val="nil"/>
                    <w:bottom w:val="nil"/>
                    <w:right w:val="nil"/>
                  </w:tcBorders>
                  <w:noWrap/>
                  <w:vAlign w:val="center"/>
                  <w:hideMark/>
                </w:tcPr>
                <w:p w14:paraId="7BD8A597" w14:textId="77777777" w:rsidR="00424FC2" w:rsidRPr="00501EDB" w:rsidRDefault="00424FC2" w:rsidP="00424FC2">
                  <w:pPr>
                    <w:jc w:val="center"/>
                    <w:rPr>
                      <w:rFonts w:ascii="Times New Roman" w:hAnsi="Times New Roman" w:cs="Times New Roman"/>
                      <w:b/>
                      <w:sz w:val="22"/>
                    </w:rPr>
                  </w:pPr>
                  <w:r w:rsidRPr="00501EDB">
                    <w:rPr>
                      <w:rFonts w:ascii="Times New Roman" w:hAnsi="Times New Roman" w:cs="Times New Roman"/>
                      <w:b/>
                      <w:sz w:val="22"/>
                    </w:rPr>
                    <w:t>MI45</w:t>
                  </w:r>
                </w:p>
              </w:tc>
              <w:tc>
                <w:tcPr>
                  <w:tcW w:w="864" w:type="dxa"/>
                  <w:tcBorders>
                    <w:top w:val="single" w:sz="12" w:space="0" w:color="auto"/>
                    <w:left w:val="nil"/>
                    <w:bottom w:val="nil"/>
                    <w:right w:val="nil"/>
                  </w:tcBorders>
                  <w:noWrap/>
                  <w:vAlign w:val="center"/>
                  <w:hideMark/>
                </w:tcPr>
                <w:p w14:paraId="415588C4" w14:textId="77777777" w:rsidR="00424FC2" w:rsidRPr="00501EDB" w:rsidRDefault="00424FC2" w:rsidP="00424FC2">
                  <w:pPr>
                    <w:jc w:val="center"/>
                    <w:rPr>
                      <w:rFonts w:ascii="Times New Roman" w:hAnsi="Times New Roman" w:cs="Times New Roman"/>
                      <w:b/>
                      <w:sz w:val="22"/>
                    </w:rPr>
                  </w:pPr>
                  <w:r w:rsidRPr="00501EDB">
                    <w:rPr>
                      <w:rFonts w:ascii="Times New Roman" w:hAnsi="Times New Roman" w:cs="Times New Roman"/>
                      <w:b/>
                      <w:sz w:val="22"/>
                    </w:rPr>
                    <w:t>MI45</w:t>
                  </w:r>
                </w:p>
              </w:tc>
              <w:tc>
                <w:tcPr>
                  <w:tcW w:w="864" w:type="dxa"/>
                  <w:tcBorders>
                    <w:top w:val="single" w:sz="12" w:space="0" w:color="auto"/>
                    <w:left w:val="nil"/>
                    <w:bottom w:val="nil"/>
                    <w:right w:val="nil"/>
                  </w:tcBorders>
                  <w:noWrap/>
                  <w:vAlign w:val="center"/>
                  <w:hideMark/>
                </w:tcPr>
                <w:p w14:paraId="096CAB3C" w14:textId="77777777" w:rsidR="00424FC2" w:rsidRPr="00501EDB" w:rsidRDefault="00424FC2" w:rsidP="00424FC2">
                  <w:pPr>
                    <w:jc w:val="center"/>
                    <w:rPr>
                      <w:rFonts w:ascii="Times New Roman" w:hAnsi="Times New Roman" w:cs="Times New Roman"/>
                      <w:b/>
                      <w:sz w:val="22"/>
                    </w:rPr>
                  </w:pPr>
                  <w:r w:rsidRPr="00501EDB">
                    <w:rPr>
                      <w:rFonts w:ascii="Times New Roman" w:hAnsi="Times New Roman" w:cs="Times New Roman"/>
                      <w:b/>
                      <w:sz w:val="22"/>
                    </w:rPr>
                    <w:t>MI85</w:t>
                  </w:r>
                </w:p>
              </w:tc>
              <w:tc>
                <w:tcPr>
                  <w:tcW w:w="864" w:type="dxa"/>
                  <w:tcBorders>
                    <w:top w:val="single" w:sz="12" w:space="0" w:color="auto"/>
                    <w:left w:val="nil"/>
                    <w:bottom w:val="nil"/>
                    <w:right w:val="nil"/>
                  </w:tcBorders>
                  <w:noWrap/>
                  <w:vAlign w:val="center"/>
                  <w:hideMark/>
                </w:tcPr>
                <w:p w14:paraId="28F1E315" w14:textId="77777777" w:rsidR="00424FC2" w:rsidRPr="00501EDB" w:rsidRDefault="00424FC2" w:rsidP="00424FC2">
                  <w:pPr>
                    <w:jc w:val="center"/>
                    <w:rPr>
                      <w:rFonts w:ascii="Times New Roman" w:hAnsi="Times New Roman" w:cs="Times New Roman"/>
                      <w:b/>
                      <w:sz w:val="22"/>
                    </w:rPr>
                  </w:pPr>
                  <w:r w:rsidRPr="00501EDB">
                    <w:rPr>
                      <w:rFonts w:ascii="Times New Roman" w:hAnsi="Times New Roman" w:cs="Times New Roman"/>
                      <w:b/>
                      <w:sz w:val="22"/>
                    </w:rPr>
                    <w:t>MI85</w:t>
                  </w:r>
                </w:p>
              </w:tc>
            </w:tr>
            <w:tr w:rsidR="00424FC2" w:rsidRPr="00501EDB" w14:paraId="6FD51424" w14:textId="77777777" w:rsidTr="00424FC2">
              <w:trPr>
                <w:trHeight w:val="298"/>
              </w:trPr>
              <w:tc>
                <w:tcPr>
                  <w:tcW w:w="3289" w:type="dxa"/>
                  <w:vMerge/>
                  <w:tcBorders>
                    <w:left w:val="nil"/>
                    <w:bottom w:val="single" w:sz="12" w:space="0" w:color="auto"/>
                    <w:right w:val="nil"/>
                  </w:tcBorders>
                  <w:noWrap/>
                  <w:vAlign w:val="center"/>
                  <w:hideMark/>
                </w:tcPr>
                <w:p w14:paraId="63B89464" w14:textId="77777777" w:rsidR="00424FC2" w:rsidRPr="00501EDB" w:rsidRDefault="00424FC2" w:rsidP="00424FC2">
                  <w:pPr>
                    <w:jc w:val="center"/>
                    <w:rPr>
                      <w:rFonts w:ascii="Times New Roman" w:hAnsi="Times New Roman" w:cs="Times New Roman"/>
                      <w:b/>
                      <w:sz w:val="22"/>
                      <w:szCs w:val="22"/>
                    </w:rPr>
                  </w:pPr>
                </w:p>
              </w:tc>
              <w:tc>
                <w:tcPr>
                  <w:tcW w:w="1008" w:type="dxa"/>
                  <w:vMerge/>
                  <w:tcBorders>
                    <w:left w:val="nil"/>
                    <w:bottom w:val="single" w:sz="12" w:space="0" w:color="auto"/>
                    <w:right w:val="nil"/>
                  </w:tcBorders>
                  <w:noWrap/>
                  <w:vAlign w:val="center"/>
                  <w:hideMark/>
                </w:tcPr>
                <w:p w14:paraId="3B219FDD" w14:textId="77777777" w:rsidR="00424FC2" w:rsidRPr="00501EDB" w:rsidRDefault="00424FC2" w:rsidP="00424FC2">
                  <w:pPr>
                    <w:jc w:val="center"/>
                    <w:rPr>
                      <w:rFonts w:ascii="Times New Roman" w:hAnsi="Times New Roman" w:cs="Times New Roman"/>
                      <w:b/>
                      <w:sz w:val="22"/>
                    </w:rPr>
                  </w:pPr>
                </w:p>
              </w:tc>
              <w:tc>
                <w:tcPr>
                  <w:tcW w:w="1338" w:type="dxa"/>
                  <w:vMerge/>
                  <w:tcBorders>
                    <w:left w:val="nil"/>
                    <w:bottom w:val="single" w:sz="12" w:space="0" w:color="auto"/>
                    <w:right w:val="nil"/>
                  </w:tcBorders>
                  <w:noWrap/>
                  <w:vAlign w:val="center"/>
                  <w:hideMark/>
                </w:tcPr>
                <w:p w14:paraId="13FEAB78" w14:textId="77777777" w:rsidR="00424FC2" w:rsidRPr="00501EDB" w:rsidRDefault="00424FC2" w:rsidP="00424FC2">
                  <w:pPr>
                    <w:jc w:val="center"/>
                    <w:rPr>
                      <w:rFonts w:ascii="Times New Roman" w:hAnsi="Times New Roman" w:cs="Times New Roman"/>
                      <w:b/>
                      <w:sz w:val="22"/>
                    </w:rPr>
                  </w:pPr>
                </w:p>
              </w:tc>
              <w:tc>
                <w:tcPr>
                  <w:tcW w:w="864" w:type="dxa"/>
                  <w:tcBorders>
                    <w:top w:val="nil"/>
                    <w:left w:val="nil"/>
                    <w:bottom w:val="single" w:sz="12" w:space="0" w:color="auto"/>
                    <w:right w:val="nil"/>
                  </w:tcBorders>
                  <w:noWrap/>
                  <w:vAlign w:val="center"/>
                  <w:hideMark/>
                </w:tcPr>
                <w:p w14:paraId="2C04C754" w14:textId="77777777" w:rsidR="00424FC2" w:rsidRPr="00501EDB" w:rsidRDefault="00424FC2" w:rsidP="00424FC2">
                  <w:pPr>
                    <w:jc w:val="center"/>
                    <w:rPr>
                      <w:rFonts w:ascii="Times New Roman" w:hAnsi="Times New Roman" w:cs="Times New Roman"/>
                      <w:b/>
                      <w:sz w:val="22"/>
                    </w:rPr>
                  </w:pPr>
                  <w:r w:rsidRPr="00501EDB">
                    <w:rPr>
                      <w:rFonts w:ascii="Times New Roman" w:hAnsi="Times New Roman" w:cs="Times New Roman"/>
                      <w:b/>
                      <w:sz w:val="22"/>
                    </w:rPr>
                    <w:t>2060</w:t>
                  </w:r>
                </w:p>
              </w:tc>
              <w:tc>
                <w:tcPr>
                  <w:tcW w:w="864" w:type="dxa"/>
                  <w:tcBorders>
                    <w:top w:val="nil"/>
                    <w:left w:val="nil"/>
                    <w:bottom w:val="single" w:sz="12" w:space="0" w:color="auto"/>
                    <w:right w:val="nil"/>
                  </w:tcBorders>
                  <w:noWrap/>
                  <w:vAlign w:val="center"/>
                  <w:hideMark/>
                </w:tcPr>
                <w:p w14:paraId="4E5FA5DA" w14:textId="77777777" w:rsidR="00424FC2" w:rsidRPr="00501EDB" w:rsidRDefault="00424FC2" w:rsidP="00424FC2">
                  <w:pPr>
                    <w:jc w:val="center"/>
                    <w:rPr>
                      <w:rFonts w:ascii="Times New Roman" w:hAnsi="Times New Roman" w:cs="Times New Roman"/>
                      <w:b/>
                      <w:sz w:val="22"/>
                    </w:rPr>
                  </w:pPr>
                  <w:r w:rsidRPr="00501EDB">
                    <w:rPr>
                      <w:rFonts w:ascii="Times New Roman" w:hAnsi="Times New Roman" w:cs="Times New Roman"/>
                      <w:b/>
                      <w:sz w:val="22"/>
                    </w:rPr>
                    <w:t>2080</w:t>
                  </w:r>
                </w:p>
              </w:tc>
              <w:tc>
                <w:tcPr>
                  <w:tcW w:w="864" w:type="dxa"/>
                  <w:tcBorders>
                    <w:top w:val="nil"/>
                    <w:left w:val="nil"/>
                    <w:bottom w:val="single" w:sz="12" w:space="0" w:color="auto"/>
                    <w:right w:val="nil"/>
                  </w:tcBorders>
                  <w:noWrap/>
                  <w:vAlign w:val="center"/>
                  <w:hideMark/>
                </w:tcPr>
                <w:p w14:paraId="466A68D9" w14:textId="77777777" w:rsidR="00424FC2" w:rsidRPr="00501EDB" w:rsidRDefault="00424FC2" w:rsidP="00424FC2">
                  <w:pPr>
                    <w:jc w:val="center"/>
                    <w:rPr>
                      <w:rFonts w:ascii="Times New Roman" w:hAnsi="Times New Roman" w:cs="Times New Roman"/>
                      <w:b/>
                      <w:sz w:val="22"/>
                    </w:rPr>
                  </w:pPr>
                  <w:r w:rsidRPr="00501EDB">
                    <w:rPr>
                      <w:rFonts w:ascii="Times New Roman" w:hAnsi="Times New Roman" w:cs="Times New Roman"/>
                      <w:b/>
                      <w:sz w:val="22"/>
                    </w:rPr>
                    <w:t>2060</w:t>
                  </w:r>
                </w:p>
              </w:tc>
              <w:tc>
                <w:tcPr>
                  <w:tcW w:w="864" w:type="dxa"/>
                  <w:tcBorders>
                    <w:top w:val="nil"/>
                    <w:left w:val="nil"/>
                    <w:bottom w:val="single" w:sz="12" w:space="0" w:color="auto"/>
                    <w:right w:val="nil"/>
                  </w:tcBorders>
                  <w:noWrap/>
                  <w:vAlign w:val="center"/>
                  <w:hideMark/>
                </w:tcPr>
                <w:p w14:paraId="7B451FB3" w14:textId="77777777" w:rsidR="00424FC2" w:rsidRPr="00501EDB" w:rsidRDefault="00424FC2" w:rsidP="00424FC2">
                  <w:pPr>
                    <w:jc w:val="center"/>
                    <w:rPr>
                      <w:rFonts w:ascii="Times New Roman" w:hAnsi="Times New Roman" w:cs="Times New Roman"/>
                      <w:b/>
                      <w:sz w:val="22"/>
                    </w:rPr>
                  </w:pPr>
                  <w:r w:rsidRPr="00501EDB">
                    <w:rPr>
                      <w:rFonts w:ascii="Times New Roman" w:hAnsi="Times New Roman" w:cs="Times New Roman"/>
                      <w:b/>
                      <w:sz w:val="22"/>
                    </w:rPr>
                    <w:t>2080</w:t>
                  </w:r>
                </w:p>
              </w:tc>
              <w:tc>
                <w:tcPr>
                  <w:tcW w:w="864" w:type="dxa"/>
                  <w:tcBorders>
                    <w:top w:val="nil"/>
                    <w:left w:val="nil"/>
                    <w:bottom w:val="single" w:sz="12" w:space="0" w:color="auto"/>
                    <w:right w:val="nil"/>
                  </w:tcBorders>
                  <w:noWrap/>
                  <w:vAlign w:val="center"/>
                  <w:hideMark/>
                </w:tcPr>
                <w:p w14:paraId="25DE122F" w14:textId="77777777" w:rsidR="00424FC2" w:rsidRPr="00501EDB" w:rsidRDefault="00424FC2" w:rsidP="00424FC2">
                  <w:pPr>
                    <w:jc w:val="center"/>
                    <w:rPr>
                      <w:rFonts w:ascii="Times New Roman" w:hAnsi="Times New Roman" w:cs="Times New Roman"/>
                      <w:b/>
                      <w:sz w:val="22"/>
                    </w:rPr>
                  </w:pPr>
                  <w:r w:rsidRPr="00501EDB">
                    <w:rPr>
                      <w:rFonts w:ascii="Times New Roman" w:hAnsi="Times New Roman" w:cs="Times New Roman"/>
                      <w:b/>
                      <w:sz w:val="22"/>
                    </w:rPr>
                    <w:t>2060</w:t>
                  </w:r>
                </w:p>
              </w:tc>
              <w:tc>
                <w:tcPr>
                  <w:tcW w:w="864" w:type="dxa"/>
                  <w:tcBorders>
                    <w:top w:val="nil"/>
                    <w:left w:val="nil"/>
                    <w:bottom w:val="single" w:sz="12" w:space="0" w:color="auto"/>
                    <w:right w:val="nil"/>
                  </w:tcBorders>
                  <w:noWrap/>
                  <w:vAlign w:val="center"/>
                  <w:hideMark/>
                </w:tcPr>
                <w:p w14:paraId="536C6E2A" w14:textId="77777777" w:rsidR="00424FC2" w:rsidRPr="00501EDB" w:rsidRDefault="00424FC2" w:rsidP="00424FC2">
                  <w:pPr>
                    <w:jc w:val="center"/>
                    <w:rPr>
                      <w:rFonts w:ascii="Times New Roman" w:hAnsi="Times New Roman" w:cs="Times New Roman"/>
                      <w:b/>
                      <w:sz w:val="22"/>
                    </w:rPr>
                  </w:pPr>
                  <w:r w:rsidRPr="00501EDB">
                    <w:rPr>
                      <w:rFonts w:ascii="Times New Roman" w:hAnsi="Times New Roman" w:cs="Times New Roman"/>
                      <w:b/>
                      <w:sz w:val="22"/>
                    </w:rPr>
                    <w:t>2080</w:t>
                  </w:r>
                </w:p>
              </w:tc>
              <w:tc>
                <w:tcPr>
                  <w:tcW w:w="864" w:type="dxa"/>
                  <w:tcBorders>
                    <w:top w:val="nil"/>
                    <w:left w:val="nil"/>
                    <w:bottom w:val="single" w:sz="12" w:space="0" w:color="auto"/>
                    <w:right w:val="nil"/>
                  </w:tcBorders>
                  <w:noWrap/>
                  <w:vAlign w:val="center"/>
                  <w:hideMark/>
                </w:tcPr>
                <w:p w14:paraId="01CB19FA" w14:textId="77777777" w:rsidR="00424FC2" w:rsidRPr="00501EDB" w:rsidRDefault="00424FC2" w:rsidP="00424FC2">
                  <w:pPr>
                    <w:jc w:val="center"/>
                    <w:rPr>
                      <w:rFonts w:ascii="Times New Roman" w:hAnsi="Times New Roman" w:cs="Times New Roman"/>
                      <w:b/>
                      <w:sz w:val="22"/>
                    </w:rPr>
                  </w:pPr>
                  <w:r w:rsidRPr="00501EDB">
                    <w:rPr>
                      <w:rFonts w:ascii="Times New Roman" w:hAnsi="Times New Roman" w:cs="Times New Roman"/>
                      <w:b/>
                      <w:sz w:val="22"/>
                    </w:rPr>
                    <w:t>2060</w:t>
                  </w:r>
                </w:p>
              </w:tc>
              <w:tc>
                <w:tcPr>
                  <w:tcW w:w="864" w:type="dxa"/>
                  <w:tcBorders>
                    <w:top w:val="nil"/>
                    <w:left w:val="nil"/>
                    <w:bottom w:val="single" w:sz="12" w:space="0" w:color="auto"/>
                    <w:right w:val="nil"/>
                  </w:tcBorders>
                  <w:noWrap/>
                  <w:vAlign w:val="center"/>
                  <w:hideMark/>
                </w:tcPr>
                <w:p w14:paraId="67B041B1" w14:textId="77777777" w:rsidR="00424FC2" w:rsidRPr="00501EDB" w:rsidRDefault="00424FC2" w:rsidP="00424FC2">
                  <w:pPr>
                    <w:jc w:val="center"/>
                    <w:rPr>
                      <w:rFonts w:ascii="Times New Roman" w:hAnsi="Times New Roman" w:cs="Times New Roman"/>
                      <w:b/>
                      <w:sz w:val="22"/>
                    </w:rPr>
                  </w:pPr>
                  <w:r w:rsidRPr="00501EDB">
                    <w:rPr>
                      <w:rFonts w:ascii="Times New Roman" w:hAnsi="Times New Roman" w:cs="Times New Roman"/>
                      <w:b/>
                      <w:sz w:val="22"/>
                    </w:rPr>
                    <w:t>2080</w:t>
                  </w:r>
                </w:p>
              </w:tc>
            </w:tr>
            <w:tr w:rsidR="00424FC2" w:rsidRPr="00501EDB" w14:paraId="51CD851C" w14:textId="77777777" w:rsidTr="00424FC2">
              <w:trPr>
                <w:trHeight w:val="298"/>
              </w:trPr>
              <w:tc>
                <w:tcPr>
                  <w:tcW w:w="3289" w:type="dxa"/>
                  <w:tcBorders>
                    <w:top w:val="single" w:sz="12" w:space="0" w:color="auto"/>
                    <w:left w:val="nil"/>
                    <w:right w:val="nil"/>
                  </w:tcBorders>
                  <w:noWrap/>
                  <w:vAlign w:val="center"/>
                  <w:hideMark/>
                </w:tcPr>
                <w:p w14:paraId="5C72AF0C" w14:textId="77777777" w:rsidR="00424FC2" w:rsidRPr="00501EDB" w:rsidRDefault="00424FC2" w:rsidP="00424FC2">
                  <w:pPr>
                    <w:jc w:val="center"/>
                    <w:rPr>
                      <w:rFonts w:ascii="Times New Roman" w:hAnsi="Times New Roman" w:cs="Times New Roman"/>
                      <w:sz w:val="22"/>
                      <w:szCs w:val="22"/>
                    </w:rPr>
                  </w:pPr>
                  <w:r w:rsidRPr="00501EDB">
                    <w:rPr>
                      <w:rFonts w:ascii="Times New Roman" w:hAnsi="Times New Roman" w:cs="Times New Roman"/>
                      <w:sz w:val="22"/>
                      <w:szCs w:val="22"/>
                    </w:rPr>
                    <w:t>Pinyon-juniper woodland</w:t>
                  </w:r>
                </w:p>
              </w:tc>
              <w:tc>
                <w:tcPr>
                  <w:tcW w:w="1008" w:type="dxa"/>
                  <w:tcBorders>
                    <w:top w:val="single" w:sz="12" w:space="0" w:color="auto"/>
                    <w:left w:val="nil"/>
                    <w:right w:val="nil"/>
                  </w:tcBorders>
                  <w:noWrap/>
                  <w:vAlign w:val="center"/>
                  <w:hideMark/>
                </w:tcPr>
                <w:p w14:paraId="36B256DF" w14:textId="38589617"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2,913</w:t>
                  </w:r>
                </w:p>
              </w:tc>
              <w:tc>
                <w:tcPr>
                  <w:tcW w:w="1338" w:type="dxa"/>
                  <w:tcBorders>
                    <w:top w:val="single" w:sz="12" w:space="0" w:color="auto"/>
                    <w:left w:val="nil"/>
                    <w:right w:val="nil"/>
                  </w:tcBorders>
                  <w:noWrap/>
                  <w:vAlign w:val="center"/>
                  <w:hideMark/>
                </w:tcPr>
                <w:p w14:paraId="72BB77FC" w14:textId="6826A242"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415.4</w:t>
                  </w:r>
                </w:p>
              </w:tc>
              <w:tc>
                <w:tcPr>
                  <w:tcW w:w="864" w:type="dxa"/>
                  <w:tcBorders>
                    <w:top w:val="single" w:sz="12" w:space="0" w:color="auto"/>
                    <w:left w:val="nil"/>
                    <w:right w:val="nil"/>
                  </w:tcBorders>
                  <w:noWrap/>
                  <w:vAlign w:val="center"/>
                  <w:hideMark/>
                </w:tcPr>
                <w:p w14:paraId="1CF6E99F" w14:textId="759BCFC1"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711.3</w:t>
                  </w:r>
                </w:p>
              </w:tc>
              <w:tc>
                <w:tcPr>
                  <w:tcW w:w="864" w:type="dxa"/>
                  <w:tcBorders>
                    <w:top w:val="single" w:sz="12" w:space="0" w:color="auto"/>
                    <w:left w:val="nil"/>
                    <w:right w:val="nil"/>
                  </w:tcBorders>
                  <w:noWrap/>
                  <w:vAlign w:val="center"/>
                  <w:hideMark/>
                </w:tcPr>
                <w:p w14:paraId="476D41F7" w14:textId="01EEBEE7"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385.1</w:t>
                  </w:r>
                </w:p>
              </w:tc>
              <w:tc>
                <w:tcPr>
                  <w:tcW w:w="864" w:type="dxa"/>
                  <w:tcBorders>
                    <w:top w:val="single" w:sz="12" w:space="0" w:color="auto"/>
                    <w:left w:val="nil"/>
                    <w:right w:val="nil"/>
                  </w:tcBorders>
                  <w:noWrap/>
                  <w:vAlign w:val="center"/>
                  <w:hideMark/>
                </w:tcPr>
                <w:p w14:paraId="45888C54" w14:textId="08A71F68"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880.8</w:t>
                  </w:r>
                </w:p>
              </w:tc>
              <w:tc>
                <w:tcPr>
                  <w:tcW w:w="864" w:type="dxa"/>
                  <w:tcBorders>
                    <w:top w:val="single" w:sz="12" w:space="0" w:color="auto"/>
                    <w:left w:val="nil"/>
                    <w:right w:val="nil"/>
                  </w:tcBorders>
                  <w:noWrap/>
                  <w:vAlign w:val="center"/>
                  <w:hideMark/>
                </w:tcPr>
                <w:p w14:paraId="227C4610" w14:textId="74C677B9"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1,257.9</w:t>
                  </w:r>
                </w:p>
              </w:tc>
              <w:tc>
                <w:tcPr>
                  <w:tcW w:w="864" w:type="dxa"/>
                  <w:tcBorders>
                    <w:top w:val="single" w:sz="12" w:space="0" w:color="auto"/>
                    <w:left w:val="nil"/>
                    <w:right w:val="nil"/>
                  </w:tcBorders>
                  <w:noWrap/>
                  <w:vAlign w:val="center"/>
                  <w:hideMark/>
                </w:tcPr>
                <w:p w14:paraId="14989B99" w14:textId="0342CF83"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1,528.6</w:t>
                  </w:r>
                </w:p>
              </w:tc>
              <w:tc>
                <w:tcPr>
                  <w:tcW w:w="864" w:type="dxa"/>
                  <w:tcBorders>
                    <w:top w:val="single" w:sz="12" w:space="0" w:color="auto"/>
                    <w:left w:val="nil"/>
                    <w:right w:val="nil"/>
                  </w:tcBorders>
                  <w:noWrap/>
                  <w:vAlign w:val="center"/>
                  <w:hideMark/>
                </w:tcPr>
                <w:p w14:paraId="3D95F082" w14:textId="177FB129"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1,775.3</w:t>
                  </w:r>
                </w:p>
              </w:tc>
              <w:tc>
                <w:tcPr>
                  <w:tcW w:w="864" w:type="dxa"/>
                  <w:tcBorders>
                    <w:top w:val="single" w:sz="12" w:space="0" w:color="auto"/>
                    <w:left w:val="nil"/>
                    <w:right w:val="nil"/>
                  </w:tcBorders>
                  <w:noWrap/>
                  <w:vAlign w:val="center"/>
                  <w:hideMark/>
                </w:tcPr>
                <w:p w14:paraId="3C388058" w14:textId="073FC4AD"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2,024.2</w:t>
                  </w:r>
                </w:p>
              </w:tc>
              <w:tc>
                <w:tcPr>
                  <w:tcW w:w="864" w:type="dxa"/>
                  <w:tcBorders>
                    <w:top w:val="single" w:sz="12" w:space="0" w:color="auto"/>
                    <w:left w:val="nil"/>
                    <w:right w:val="nil"/>
                  </w:tcBorders>
                  <w:noWrap/>
                  <w:vAlign w:val="center"/>
                  <w:hideMark/>
                </w:tcPr>
                <w:p w14:paraId="5EA096FE" w14:textId="34756806"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2,556.7</w:t>
                  </w:r>
                </w:p>
              </w:tc>
            </w:tr>
            <w:tr w:rsidR="00424FC2" w:rsidRPr="00501EDB" w14:paraId="3867251C" w14:textId="77777777" w:rsidTr="00424FC2">
              <w:trPr>
                <w:trHeight w:val="298"/>
              </w:trPr>
              <w:tc>
                <w:tcPr>
                  <w:tcW w:w="3289" w:type="dxa"/>
                  <w:tcBorders>
                    <w:left w:val="nil"/>
                    <w:right w:val="nil"/>
                  </w:tcBorders>
                  <w:noWrap/>
                  <w:vAlign w:val="center"/>
                  <w:hideMark/>
                </w:tcPr>
                <w:p w14:paraId="54786028" w14:textId="77777777" w:rsidR="00424FC2" w:rsidRPr="00501EDB" w:rsidRDefault="00424FC2" w:rsidP="00424FC2">
                  <w:pPr>
                    <w:jc w:val="center"/>
                    <w:rPr>
                      <w:rFonts w:ascii="Times New Roman" w:hAnsi="Times New Roman" w:cs="Times New Roman"/>
                      <w:sz w:val="22"/>
                      <w:szCs w:val="22"/>
                    </w:rPr>
                  </w:pPr>
                  <w:r w:rsidRPr="00501EDB">
                    <w:rPr>
                      <w:rFonts w:ascii="Times New Roman" w:hAnsi="Times New Roman" w:cs="Times New Roman"/>
                      <w:sz w:val="22"/>
                      <w:szCs w:val="22"/>
                    </w:rPr>
                    <w:t>Mixed montane forest</w:t>
                  </w:r>
                </w:p>
              </w:tc>
              <w:tc>
                <w:tcPr>
                  <w:tcW w:w="1008" w:type="dxa"/>
                  <w:tcBorders>
                    <w:left w:val="nil"/>
                    <w:right w:val="nil"/>
                  </w:tcBorders>
                  <w:noWrap/>
                  <w:vAlign w:val="center"/>
                  <w:hideMark/>
                </w:tcPr>
                <w:p w14:paraId="290DC855" w14:textId="000C74D4"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59</w:t>
                  </w:r>
                </w:p>
              </w:tc>
              <w:tc>
                <w:tcPr>
                  <w:tcW w:w="1338" w:type="dxa"/>
                  <w:tcBorders>
                    <w:left w:val="nil"/>
                    <w:right w:val="nil"/>
                  </w:tcBorders>
                  <w:noWrap/>
                  <w:vAlign w:val="center"/>
                  <w:hideMark/>
                </w:tcPr>
                <w:p w14:paraId="10CB2AA4" w14:textId="5D2EAC2D"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8.4</w:t>
                  </w:r>
                </w:p>
              </w:tc>
              <w:tc>
                <w:tcPr>
                  <w:tcW w:w="864" w:type="dxa"/>
                  <w:tcBorders>
                    <w:left w:val="nil"/>
                    <w:right w:val="nil"/>
                  </w:tcBorders>
                  <w:noWrap/>
                  <w:vAlign w:val="center"/>
                  <w:hideMark/>
                </w:tcPr>
                <w:p w14:paraId="5D2F8D2C" w14:textId="6E71E5C6"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43.7</w:t>
                  </w:r>
                </w:p>
              </w:tc>
              <w:tc>
                <w:tcPr>
                  <w:tcW w:w="864" w:type="dxa"/>
                  <w:tcBorders>
                    <w:left w:val="nil"/>
                    <w:right w:val="nil"/>
                  </w:tcBorders>
                  <w:noWrap/>
                  <w:vAlign w:val="center"/>
                  <w:hideMark/>
                </w:tcPr>
                <w:p w14:paraId="0447C8A6" w14:textId="72F50895"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11.1</w:t>
                  </w:r>
                </w:p>
              </w:tc>
              <w:tc>
                <w:tcPr>
                  <w:tcW w:w="864" w:type="dxa"/>
                  <w:tcBorders>
                    <w:left w:val="nil"/>
                    <w:right w:val="nil"/>
                  </w:tcBorders>
                  <w:noWrap/>
                  <w:vAlign w:val="center"/>
                  <w:hideMark/>
                </w:tcPr>
                <w:p w14:paraId="50E93EDA" w14:textId="55118D74"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58.7</w:t>
                  </w:r>
                </w:p>
              </w:tc>
              <w:tc>
                <w:tcPr>
                  <w:tcW w:w="864" w:type="dxa"/>
                  <w:tcBorders>
                    <w:left w:val="nil"/>
                    <w:right w:val="nil"/>
                  </w:tcBorders>
                  <w:noWrap/>
                  <w:vAlign w:val="center"/>
                  <w:hideMark/>
                </w:tcPr>
                <w:p w14:paraId="1F1D1407" w14:textId="646637A3"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53.8</w:t>
                  </w:r>
                </w:p>
              </w:tc>
              <w:tc>
                <w:tcPr>
                  <w:tcW w:w="864" w:type="dxa"/>
                  <w:tcBorders>
                    <w:left w:val="nil"/>
                    <w:right w:val="nil"/>
                  </w:tcBorders>
                  <w:noWrap/>
                  <w:vAlign w:val="center"/>
                  <w:hideMark/>
                </w:tcPr>
                <w:p w14:paraId="39961A6C" w14:textId="59890500"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58.7</w:t>
                  </w:r>
                </w:p>
              </w:tc>
              <w:tc>
                <w:tcPr>
                  <w:tcW w:w="864" w:type="dxa"/>
                  <w:tcBorders>
                    <w:left w:val="nil"/>
                    <w:right w:val="nil"/>
                  </w:tcBorders>
                  <w:noWrap/>
                  <w:vAlign w:val="center"/>
                  <w:hideMark/>
                </w:tcPr>
                <w:p w14:paraId="4E807ED2" w14:textId="077EE9D7"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58.7</w:t>
                  </w:r>
                </w:p>
              </w:tc>
              <w:tc>
                <w:tcPr>
                  <w:tcW w:w="864" w:type="dxa"/>
                  <w:tcBorders>
                    <w:left w:val="nil"/>
                    <w:right w:val="nil"/>
                  </w:tcBorders>
                  <w:noWrap/>
                  <w:vAlign w:val="center"/>
                  <w:hideMark/>
                </w:tcPr>
                <w:p w14:paraId="328E131C" w14:textId="132E1CB7"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58.7</w:t>
                  </w:r>
                </w:p>
              </w:tc>
              <w:tc>
                <w:tcPr>
                  <w:tcW w:w="864" w:type="dxa"/>
                  <w:tcBorders>
                    <w:left w:val="nil"/>
                    <w:right w:val="nil"/>
                  </w:tcBorders>
                  <w:noWrap/>
                  <w:vAlign w:val="center"/>
                  <w:hideMark/>
                </w:tcPr>
                <w:p w14:paraId="0F7FE454" w14:textId="6C193DD8"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58.7</w:t>
                  </w:r>
                </w:p>
              </w:tc>
            </w:tr>
            <w:tr w:rsidR="00424FC2" w:rsidRPr="00501EDB" w14:paraId="3BF3CA28" w14:textId="77777777" w:rsidTr="00424FC2">
              <w:trPr>
                <w:trHeight w:val="298"/>
              </w:trPr>
              <w:tc>
                <w:tcPr>
                  <w:tcW w:w="3289" w:type="dxa"/>
                  <w:tcBorders>
                    <w:left w:val="nil"/>
                    <w:right w:val="nil"/>
                  </w:tcBorders>
                  <w:noWrap/>
                  <w:vAlign w:val="center"/>
                  <w:hideMark/>
                </w:tcPr>
                <w:p w14:paraId="68077EA8" w14:textId="77777777" w:rsidR="00424FC2" w:rsidRPr="00501EDB" w:rsidRDefault="00424FC2" w:rsidP="00424FC2">
                  <w:pPr>
                    <w:jc w:val="center"/>
                    <w:rPr>
                      <w:rFonts w:ascii="Times New Roman" w:hAnsi="Times New Roman" w:cs="Times New Roman"/>
                      <w:sz w:val="22"/>
                      <w:szCs w:val="22"/>
                    </w:rPr>
                  </w:pPr>
                  <w:r w:rsidRPr="00501EDB">
                    <w:rPr>
                      <w:rFonts w:ascii="Times New Roman" w:hAnsi="Times New Roman" w:cs="Times New Roman"/>
                      <w:sz w:val="22"/>
                      <w:szCs w:val="22"/>
                    </w:rPr>
                    <w:t>Ponderosa / Jeffrey pine forest</w:t>
                  </w:r>
                </w:p>
              </w:tc>
              <w:tc>
                <w:tcPr>
                  <w:tcW w:w="1008" w:type="dxa"/>
                  <w:tcBorders>
                    <w:left w:val="nil"/>
                    <w:right w:val="nil"/>
                  </w:tcBorders>
                  <w:noWrap/>
                  <w:vAlign w:val="center"/>
                  <w:hideMark/>
                </w:tcPr>
                <w:p w14:paraId="0292EAEC" w14:textId="4E57709B"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99</w:t>
                  </w:r>
                </w:p>
              </w:tc>
              <w:tc>
                <w:tcPr>
                  <w:tcW w:w="1338" w:type="dxa"/>
                  <w:tcBorders>
                    <w:left w:val="nil"/>
                    <w:right w:val="nil"/>
                  </w:tcBorders>
                  <w:noWrap/>
                  <w:vAlign w:val="center"/>
                  <w:hideMark/>
                </w:tcPr>
                <w:p w14:paraId="594B04D3" w14:textId="7431A3D1"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14.1</w:t>
                  </w:r>
                </w:p>
              </w:tc>
              <w:tc>
                <w:tcPr>
                  <w:tcW w:w="864" w:type="dxa"/>
                  <w:tcBorders>
                    <w:left w:val="nil"/>
                    <w:right w:val="nil"/>
                  </w:tcBorders>
                  <w:noWrap/>
                  <w:vAlign w:val="center"/>
                  <w:hideMark/>
                </w:tcPr>
                <w:p w14:paraId="2E04E920" w14:textId="3A72AE9D"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98.2</w:t>
                  </w:r>
                </w:p>
              </w:tc>
              <w:tc>
                <w:tcPr>
                  <w:tcW w:w="864" w:type="dxa"/>
                  <w:tcBorders>
                    <w:left w:val="nil"/>
                    <w:right w:val="nil"/>
                  </w:tcBorders>
                  <w:noWrap/>
                  <w:vAlign w:val="center"/>
                  <w:hideMark/>
                </w:tcPr>
                <w:p w14:paraId="0D702C45" w14:textId="3BFB1A02"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73.9</w:t>
                  </w:r>
                </w:p>
              </w:tc>
              <w:tc>
                <w:tcPr>
                  <w:tcW w:w="864" w:type="dxa"/>
                  <w:tcBorders>
                    <w:left w:val="nil"/>
                    <w:right w:val="nil"/>
                  </w:tcBorders>
                  <w:noWrap/>
                  <w:vAlign w:val="center"/>
                  <w:hideMark/>
                </w:tcPr>
                <w:p w14:paraId="235F1D06" w14:textId="414BB6D7"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93.2</w:t>
                  </w:r>
                </w:p>
              </w:tc>
              <w:tc>
                <w:tcPr>
                  <w:tcW w:w="864" w:type="dxa"/>
                  <w:tcBorders>
                    <w:left w:val="nil"/>
                    <w:right w:val="nil"/>
                  </w:tcBorders>
                  <w:noWrap/>
                  <w:vAlign w:val="center"/>
                  <w:hideMark/>
                </w:tcPr>
                <w:p w14:paraId="12E92D60" w14:textId="20E8B170"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97.8</w:t>
                  </w:r>
                </w:p>
              </w:tc>
              <w:tc>
                <w:tcPr>
                  <w:tcW w:w="864" w:type="dxa"/>
                  <w:tcBorders>
                    <w:left w:val="nil"/>
                    <w:right w:val="nil"/>
                  </w:tcBorders>
                  <w:noWrap/>
                  <w:vAlign w:val="center"/>
                  <w:hideMark/>
                </w:tcPr>
                <w:p w14:paraId="167E6636" w14:textId="09EF4FA0"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95.0</w:t>
                  </w:r>
                </w:p>
              </w:tc>
              <w:tc>
                <w:tcPr>
                  <w:tcW w:w="864" w:type="dxa"/>
                  <w:tcBorders>
                    <w:left w:val="nil"/>
                    <w:right w:val="nil"/>
                  </w:tcBorders>
                  <w:noWrap/>
                  <w:vAlign w:val="center"/>
                  <w:hideMark/>
                </w:tcPr>
                <w:p w14:paraId="0A23F126" w14:textId="5584D84C"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98.9</w:t>
                  </w:r>
                </w:p>
              </w:tc>
              <w:tc>
                <w:tcPr>
                  <w:tcW w:w="864" w:type="dxa"/>
                  <w:tcBorders>
                    <w:left w:val="nil"/>
                    <w:right w:val="nil"/>
                  </w:tcBorders>
                  <w:noWrap/>
                  <w:vAlign w:val="center"/>
                  <w:hideMark/>
                </w:tcPr>
                <w:p w14:paraId="1FE6F5E1" w14:textId="6C4FB37E"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98.6</w:t>
                  </w:r>
                </w:p>
              </w:tc>
              <w:tc>
                <w:tcPr>
                  <w:tcW w:w="864" w:type="dxa"/>
                  <w:tcBorders>
                    <w:left w:val="nil"/>
                    <w:right w:val="nil"/>
                  </w:tcBorders>
                  <w:noWrap/>
                  <w:vAlign w:val="center"/>
                  <w:hideMark/>
                </w:tcPr>
                <w:p w14:paraId="7A737F9E" w14:textId="1B2D6717"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98.5</w:t>
                  </w:r>
                </w:p>
              </w:tc>
            </w:tr>
            <w:tr w:rsidR="00424FC2" w:rsidRPr="00501EDB" w14:paraId="726B63D5" w14:textId="77777777" w:rsidTr="00424FC2">
              <w:trPr>
                <w:trHeight w:val="298"/>
              </w:trPr>
              <w:tc>
                <w:tcPr>
                  <w:tcW w:w="3289" w:type="dxa"/>
                  <w:tcBorders>
                    <w:left w:val="nil"/>
                    <w:right w:val="nil"/>
                  </w:tcBorders>
                  <w:noWrap/>
                  <w:vAlign w:val="center"/>
                  <w:hideMark/>
                </w:tcPr>
                <w:p w14:paraId="129F40D1" w14:textId="77777777" w:rsidR="00424FC2" w:rsidRPr="00501EDB" w:rsidRDefault="00424FC2" w:rsidP="00424FC2">
                  <w:pPr>
                    <w:jc w:val="center"/>
                    <w:rPr>
                      <w:rFonts w:ascii="Times New Roman" w:hAnsi="Times New Roman" w:cs="Times New Roman"/>
                      <w:sz w:val="22"/>
                      <w:szCs w:val="22"/>
                    </w:rPr>
                  </w:pPr>
                  <w:r w:rsidRPr="00501EDB">
                    <w:rPr>
                      <w:rFonts w:ascii="Times New Roman" w:hAnsi="Times New Roman" w:cs="Times New Roman"/>
                      <w:sz w:val="22"/>
                      <w:szCs w:val="22"/>
                    </w:rPr>
                    <w:t>Douglas-fir forest</w:t>
                  </w:r>
                </w:p>
              </w:tc>
              <w:tc>
                <w:tcPr>
                  <w:tcW w:w="1008" w:type="dxa"/>
                  <w:tcBorders>
                    <w:left w:val="nil"/>
                    <w:right w:val="nil"/>
                  </w:tcBorders>
                  <w:noWrap/>
                  <w:vAlign w:val="center"/>
                  <w:hideMark/>
                </w:tcPr>
                <w:p w14:paraId="02865511" w14:textId="09B35F3E"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39</w:t>
                  </w:r>
                </w:p>
              </w:tc>
              <w:tc>
                <w:tcPr>
                  <w:tcW w:w="1338" w:type="dxa"/>
                  <w:tcBorders>
                    <w:left w:val="nil"/>
                    <w:right w:val="nil"/>
                  </w:tcBorders>
                  <w:noWrap/>
                  <w:vAlign w:val="center"/>
                  <w:hideMark/>
                </w:tcPr>
                <w:p w14:paraId="767A170F" w14:textId="20EA97DB"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5.6</w:t>
                  </w:r>
                </w:p>
              </w:tc>
              <w:tc>
                <w:tcPr>
                  <w:tcW w:w="864" w:type="dxa"/>
                  <w:tcBorders>
                    <w:left w:val="nil"/>
                    <w:right w:val="nil"/>
                  </w:tcBorders>
                  <w:noWrap/>
                  <w:vAlign w:val="center"/>
                  <w:hideMark/>
                </w:tcPr>
                <w:p w14:paraId="44D388E5" w14:textId="0D8906E7"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32.3</w:t>
                  </w:r>
                </w:p>
              </w:tc>
              <w:tc>
                <w:tcPr>
                  <w:tcW w:w="864" w:type="dxa"/>
                  <w:tcBorders>
                    <w:left w:val="nil"/>
                    <w:right w:val="nil"/>
                  </w:tcBorders>
                  <w:noWrap/>
                  <w:vAlign w:val="center"/>
                  <w:hideMark/>
                </w:tcPr>
                <w:p w14:paraId="0237A012" w14:textId="470DE394"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18.3</w:t>
                  </w:r>
                </w:p>
              </w:tc>
              <w:tc>
                <w:tcPr>
                  <w:tcW w:w="864" w:type="dxa"/>
                  <w:tcBorders>
                    <w:left w:val="nil"/>
                    <w:right w:val="nil"/>
                  </w:tcBorders>
                  <w:noWrap/>
                  <w:vAlign w:val="center"/>
                  <w:hideMark/>
                </w:tcPr>
                <w:p w14:paraId="2B049514" w14:textId="0ED38F99"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38.3</w:t>
                  </w:r>
                </w:p>
              </w:tc>
              <w:tc>
                <w:tcPr>
                  <w:tcW w:w="864" w:type="dxa"/>
                  <w:tcBorders>
                    <w:left w:val="nil"/>
                    <w:right w:val="nil"/>
                  </w:tcBorders>
                  <w:noWrap/>
                  <w:vAlign w:val="center"/>
                  <w:hideMark/>
                </w:tcPr>
                <w:p w14:paraId="69D7DF21" w14:textId="49F8EE10"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38.5</w:t>
                  </w:r>
                </w:p>
              </w:tc>
              <w:tc>
                <w:tcPr>
                  <w:tcW w:w="864" w:type="dxa"/>
                  <w:tcBorders>
                    <w:left w:val="nil"/>
                    <w:right w:val="nil"/>
                  </w:tcBorders>
                  <w:noWrap/>
                  <w:vAlign w:val="center"/>
                  <w:hideMark/>
                </w:tcPr>
                <w:p w14:paraId="1997F50B" w14:textId="24577521"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36.5</w:t>
                  </w:r>
                </w:p>
              </w:tc>
              <w:tc>
                <w:tcPr>
                  <w:tcW w:w="864" w:type="dxa"/>
                  <w:tcBorders>
                    <w:left w:val="nil"/>
                    <w:right w:val="nil"/>
                  </w:tcBorders>
                  <w:noWrap/>
                  <w:vAlign w:val="center"/>
                  <w:hideMark/>
                </w:tcPr>
                <w:p w14:paraId="75A06ABA" w14:textId="7952B860"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39.2</w:t>
                  </w:r>
                </w:p>
              </w:tc>
              <w:tc>
                <w:tcPr>
                  <w:tcW w:w="864" w:type="dxa"/>
                  <w:tcBorders>
                    <w:left w:val="nil"/>
                    <w:right w:val="nil"/>
                  </w:tcBorders>
                  <w:noWrap/>
                  <w:vAlign w:val="center"/>
                  <w:hideMark/>
                </w:tcPr>
                <w:p w14:paraId="262B6991" w14:textId="1EDB92E5"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39.1</w:t>
                  </w:r>
                </w:p>
              </w:tc>
              <w:tc>
                <w:tcPr>
                  <w:tcW w:w="864" w:type="dxa"/>
                  <w:tcBorders>
                    <w:left w:val="nil"/>
                    <w:right w:val="nil"/>
                  </w:tcBorders>
                  <w:noWrap/>
                  <w:vAlign w:val="center"/>
                  <w:hideMark/>
                </w:tcPr>
                <w:p w14:paraId="6A7DAD39" w14:textId="3DED8F26"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39.1</w:t>
                  </w:r>
                </w:p>
              </w:tc>
            </w:tr>
            <w:tr w:rsidR="00424FC2" w:rsidRPr="00501EDB" w14:paraId="5A50C405" w14:textId="77777777" w:rsidTr="00424FC2">
              <w:trPr>
                <w:trHeight w:val="298"/>
              </w:trPr>
              <w:tc>
                <w:tcPr>
                  <w:tcW w:w="3289" w:type="dxa"/>
                  <w:tcBorders>
                    <w:left w:val="nil"/>
                    <w:right w:val="nil"/>
                  </w:tcBorders>
                  <w:noWrap/>
                  <w:vAlign w:val="center"/>
                  <w:hideMark/>
                </w:tcPr>
                <w:p w14:paraId="1CE1D373" w14:textId="77777777" w:rsidR="00424FC2" w:rsidRPr="00501EDB" w:rsidRDefault="00424FC2" w:rsidP="00424FC2">
                  <w:pPr>
                    <w:jc w:val="center"/>
                    <w:rPr>
                      <w:rFonts w:ascii="Times New Roman" w:hAnsi="Times New Roman" w:cs="Times New Roman"/>
                      <w:sz w:val="22"/>
                      <w:szCs w:val="22"/>
                    </w:rPr>
                  </w:pPr>
                  <w:r w:rsidRPr="00501EDB">
                    <w:rPr>
                      <w:rFonts w:ascii="Times New Roman" w:hAnsi="Times New Roman" w:cs="Times New Roman"/>
                      <w:sz w:val="22"/>
                      <w:szCs w:val="22"/>
                    </w:rPr>
                    <w:t>Oak woodland</w:t>
                  </w:r>
                </w:p>
              </w:tc>
              <w:tc>
                <w:tcPr>
                  <w:tcW w:w="1008" w:type="dxa"/>
                  <w:tcBorders>
                    <w:left w:val="nil"/>
                    <w:right w:val="nil"/>
                  </w:tcBorders>
                  <w:noWrap/>
                  <w:vAlign w:val="center"/>
                  <w:hideMark/>
                </w:tcPr>
                <w:p w14:paraId="1E799A00" w14:textId="728A8233"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0</w:t>
                  </w:r>
                </w:p>
              </w:tc>
              <w:tc>
                <w:tcPr>
                  <w:tcW w:w="1338" w:type="dxa"/>
                  <w:tcBorders>
                    <w:left w:val="nil"/>
                    <w:right w:val="nil"/>
                  </w:tcBorders>
                  <w:noWrap/>
                  <w:vAlign w:val="center"/>
                  <w:hideMark/>
                </w:tcPr>
                <w:p w14:paraId="3A15C6D2" w14:textId="3197D3A6"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0.0</w:t>
                  </w:r>
                </w:p>
              </w:tc>
              <w:tc>
                <w:tcPr>
                  <w:tcW w:w="864" w:type="dxa"/>
                  <w:tcBorders>
                    <w:left w:val="nil"/>
                    <w:right w:val="nil"/>
                  </w:tcBorders>
                  <w:noWrap/>
                  <w:vAlign w:val="center"/>
                  <w:hideMark/>
                </w:tcPr>
                <w:p w14:paraId="70793171" w14:textId="644055C0"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0.0</w:t>
                  </w:r>
                </w:p>
              </w:tc>
              <w:tc>
                <w:tcPr>
                  <w:tcW w:w="864" w:type="dxa"/>
                  <w:tcBorders>
                    <w:left w:val="nil"/>
                    <w:right w:val="nil"/>
                  </w:tcBorders>
                  <w:noWrap/>
                  <w:vAlign w:val="center"/>
                  <w:hideMark/>
                </w:tcPr>
                <w:p w14:paraId="746A9D01" w14:textId="49929656"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0.0</w:t>
                  </w:r>
                </w:p>
              </w:tc>
              <w:tc>
                <w:tcPr>
                  <w:tcW w:w="864" w:type="dxa"/>
                  <w:tcBorders>
                    <w:left w:val="nil"/>
                    <w:right w:val="nil"/>
                  </w:tcBorders>
                  <w:noWrap/>
                  <w:vAlign w:val="center"/>
                  <w:hideMark/>
                </w:tcPr>
                <w:p w14:paraId="3916315D" w14:textId="29D502C1"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0.0</w:t>
                  </w:r>
                </w:p>
              </w:tc>
              <w:tc>
                <w:tcPr>
                  <w:tcW w:w="864" w:type="dxa"/>
                  <w:tcBorders>
                    <w:left w:val="nil"/>
                    <w:right w:val="nil"/>
                  </w:tcBorders>
                  <w:noWrap/>
                  <w:vAlign w:val="center"/>
                  <w:hideMark/>
                </w:tcPr>
                <w:p w14:paraId="23709C52" w14:textId="4326DE67"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0.0</w:t>
                  </w:r>
                </w:p>
              </w:tc>
              <w:tc>
                <w:tcPr>
                  <w:tcW w:w="864" w:type="dxa"/>
                  <w:tcBorders>
                    <w:left w:val="nil"/>
                    <w:right w:val="nil"/>
                  </w:tcBorders>
                  <w:noWrap/>
                  <w:vAlign w:val="center"/>
                  <w:hideMark/>
                </w:tcPr>
                <w:p w14:paraId="3229BFF8" w14:textId="33A09408"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0.0</w:t>
                  </w:r>
                </w:p>
              </w:tc>
              <w:tc>
                <w:tcPr>
                  <w:tcW w:w="864" w:type="dxa"/>
                  <w:tcBorders>
                    <w:left w:val="nil"/>
                    <w:right w:val="nil"/>
                  </w:tcBorders>
                  <w:noWrap/>
                  <w:vAlign w:val="center"/>
                  <w:hideMark/>
                </w:tcPr>
                <w:p w14:paraId="06B66031" w14:textId="042DE60D"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0.0</w:t>
                  </w:r>
                </w:p>
              </w:tc>
              <w:tc>
                <w:tcPr>
                  <w:tcW w:w="864" w:type="dxa"/>
                  <w:tcBorders>
                    <w:left w:val="nil"/>
                    <w:right w:val="nil"/>
                  </w:tcBorders>
                  <w:noWrap/>
                  <w:vAlign w:val="center"/>
                  <w:hideMark/>
                </w:tcPr>
                <w:p w14:paraId="1D94FC23" w14:textId="5F38ED56"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0.0</w:t>
                  </w:r>
                </w:p>
              </w:tc>
              <w:tc>
                <w:tcPr>
                  <w:tcW w:w="864" w:type="dxa"/>
                  <w:tcBorders>
                    <w:left w:val="nil"/>
                    <w:right w:val="nil"/>
                  </w:tcBorders>
                  <w:noWrap/>
                  <w:vAlign w:val="center"/>
                  <w:hideMark/>
                </w:tcPr>
                <w:p w14:paraId="7799975D" w14:textId="68417A53"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0.0</w:t>
                  </w:r>
                </w:p>
              </w:tc>
            </w:tr>
            <w:tr w:rsidR="00424FC2" w:rsidRPr="00501EDB" w14:paraId="7CBC0021" w14:textId="77777777" w:rsidTr="00424FC2">
              <w:trPr>
                <w:trHeight w:val="298"/>
              </w:trPr>
              <w:tc>
                <w:tcPr>
                  <w:tcW w:w="3289" w:type="dxa"/>
                  <w:tcBorders>
                    <w:left w:val="nil"/>
                    <w:right w:val="nil"/>
                  </w:tcBorders>
                  <w:noWrap/>
                  <w:vAlign w:val="center"/>
                  <w:hideMark/>
                </w:tcPr>
                <w:p w14:paraId="677CC9C2" w14:textId="77777777" w:rsidR="00424FC2" w:rsidRPr="00501EDB" w:rsidRDefault="00424FC2" w:rsidP="00424FC2">
                  <w:pPr>
                    <w:jc w:val="center"/>
                    <w:rPr>
                      <w:rFonts w:ascii="Times New Roman" w:hAnsi="Times New Roman" w:cs="Times New Roman"/>
                      <w:sz w:val="22"/>
                      <w:szCs w:val="22"/>
                    </w:rPr>
                  </w:pPr>
                  <w:r w:rsidRPr="00501EDB">
                    <w:rPr>
                      <w:rFonts w:ascii="Times New Roman" w:hAnsi="Times New Roman" w:cs="Times New Roman"/>
                      <w:sz w:val="22"/>
                      <w:szCs w:val="22"/>
                    </w:rPr>
                    <w:t>Aspen forest</w:t>
                  </w:r>
                </w:p>
              </w:tc>
              <w:tc>
                <w:tcPr>
                  <w:tcW w:w="1008" w:type="dxa"/>
                  <w:tcBorders>
                    <w:left w:val="nil"/>
                    <w:right w:val="nil"/>
                  </w:tcBorders>
                  <w:noWrap/>
                  <w:vAlign w:val="center"/>
                  <w:hideMark/>
                </w:tcPr>
                <w:p w14:paraId="3954FE6E" w14:textId="03BDCCDF"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16</w:t>
                  </w:r>
                </w:p>
              </w:tc>
              <w:tc>
                <w:tcPr>
                  <w:tcW w:w="1338" w:type="dxa"/>
                  <w:tcBorders>
                    <w:left w:val="nil"/>
                    <w:right w:val="nil"/>
                  </w:tcBorders>
                  <w:noWrap/>
                  <w:vAlign w:val="center"/>
                  <w:hideMark/>
                </w:tcPr>
                <w:p w14:paraId="0CB18B78" w14:textId="14749BED"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2.2</w:t>
                  </w:r>
                </w:p>
              </w:tc>
              <w:tc>
                <w:tcPr>
                  <w:tcW w:w="864" w:type="dxa"/>
                  <w:tcBorders>
                    <w:left w:val="nil"/>
                    <w:right w:val="nil"/>
                  </w:tcBorders>
                  <w:noWrap/>
                  <w:vAlign w:val="center"/>
                  <w:hideMark/>
                </w:tcPr>
                <w:p w14:paraId="12403557" w14:textId="7278AE78"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13.3</w:t>
                  </w:r>
                </w:p>
              </w:tc>
              <w:tc>
                <w:tcPr>
                  <w:tcW w:w="864" w:type="dxa"/>
                  <w:tcBorders>
                    <w:left w:val="nil"/>
                    <w:right w:val="nil"/>
                  </w:tcBorders>
                  <w:noWrap/>
                  <w:vAlign w:val="center"/>
                  <w:hideMark/>
                </w:tcPr>
                <w:p w14:paraId="444B0DAB" w14:textId="5897BFDB"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14.8</w:t>
                  </w:r>
                </w:p>
              </w:tc>
              <w:tc>
                <w:tcPr>
                  <w:tcW w:w="864" w:type="dxa"/>
                  <w:tcBorders>
                    <w:left w:val="nil"/>
                    <w:right w:val="nil"/>
                  </w:tcBorders>
                  <w:noWrap/>
                  <w:vAlign w:val="center"/>
                  <w:hideMark/>
                </w:tcPr>
                <w:p w14:paraId="0E582268" w14:textId="5DDDA6F4"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15.6</w:t>
                  </w:r>
                </w:p>
              </w:tc>
              <w:tc>
                <w:tcPr>
                  <w:tcW w:w="864" w:type="dxa"/>
                  <w:tcBorders>
                    <w:left w:val="nil"/>
                    <w:right w:val="nil"/>
                  </w:tcBorders>
                  <w:noWrap/>
                  <w:vAlign w:val="center"/>
                  <w:hideMark/>
                </w:tcPr>
                <w:p w14:paraId="662C959E" w14:textId="04106517"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14.4</w:t>
                  </w:r>
                </w:p>
              </w:tc>
              <w:tc>
                <w:tcPr>
                  <w:tcW w:w="864" w:type="dxa"/>
                  <w:tcBorders>
                    <w:left w:val="nil"/>
                    <w:right w:val="nil"/>
                  </w:tcBorders>
                  <w:noWrap/>
                  <w:vAlign w:val="center"/>
                  <w:hideMark/>
                </w:tcPr>
                <w:p w14:paraId="5774C42F" w14:textId="7BDE9C36"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15.6</w:t>
                  </w:r>
                </w:p>
              </w:tc>
              <w:tc>
                <w:tcPr>
                  <w:tcW w:w="864" w:type="dxa"/>
                  <w:tcBorders>
                    <w:left w:val="nil"/>
                    <w:right w:val="nil"/>
                  </w:tcBorders>
                  <w:noWrap/>
                  <w:vAlign w:val="center"/>
                  <w:hideMark/>
                </w:tcPr>
                <w:p w14:paraId="35972D98" w14:textId="11F203F0"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15.6</w:t>
                  </w:r>
                </w:p>
              </w:tc>
              <w:tc>
                <w:tcPr>
                  <w:tcW w:w="864" w:type="dxa"/>
                  <w:tcBorders>
                    <w:left w:val="nil"/>
                    <w:right w:val="nil"/>
                  </w:tcBorders>
                  <w:noWrap/>
                  <w:vAlign w:val="center"/>
                  <w:hideMark/>
                </w:tcPr>
                <w:p w14:paraId="03BCF6FD" w14:textId="37EEEA0A"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15.6</w:t>
                  </w:r>
                </w:p>
              </w:tc>
              <w:tc>
                <w:tcPr>
                  <w:tcW w:w="864" w:type="dxa"/>
                  <w:tcBorders>
                    <w:left w:val="nil"/>
                    <w:right w:val="nil"/>
                  </w:tcBorders>
                  <w:noWrap/>
                  <w:vAlign w:val="center"/>
                  <w:hideMark/>
                </w:tcPr>
                <w:p w14:paraId="035C086D" w14:textId="726A7391"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15.6</w:t>
                  </w:r>
                </w:p>
              </w:tc>
            </w:tr>
            <w:tr w:rsidR="00424FC2" w:rsidRPr="00501EDB" w14:paraId="5CB908AA" w14:textId="77777777" w:rsidTr="00424FC2">
              <w:trPr>
                <w:trHeight w:val="298"/>
              </w:trPr>
              <w:tc>
                <w:tcPr>
                  <w:tcW w:w="3289" w:type="dxa"/>
                  <w:tcBorders>
                    <w:left w:val="nil"/>
                    <w:right w:val="nil"/>
                  </w:tcBorders>
                  <w:noWrap/>
                  <w:vAlign w:val="center"/>
                  <w:hideMark/>
                </w:tcPr>
                <w:p w14:paraId="535DFD94" w14:textId="77777777" w:rsidR="00424FC2" w:rsidRPr="00501EDB" w:rsidRDefault="00424FC2" w:rsidP="00424FC2">
                  <w:pPr>
                    <w:jc w:val="center"/>
                    <w:rPr>
                      <w:rFonts w:ascii="Times New Roman" w:hAnsi="Times New Roman" w:cs="Times New Roman"/>
                      <w:sz w:val="22"/>
                      <w:szCs w:val="22"/>
                    </w:rPr>
                  </w:pPr>
                  <w:r w:rsidRPr="00501EDB">
                    <w:rPr>
                      <w:rFonts w:ascii="Times New Roman" w:hAnsi="Times New Roman" w:cs="Times New Roman"/>
                      <w:sz w:val="22"/>
                      <w:szCs w:val="22"/>
                    </w:rPr>
                    <w:t>Riparian forest</w:t>
                  </w:r>
                </w:p>
              </w:tc>
              <w:tc>
                <w:tcPr>
                  <w:tcW w:w="1008" w:type="dxa"/>
                  <w:tcBorders>
                    <w:left w:val="nil"/>
                    <w:right w:val="nil"/>
                  </w:tcBorders>
                  <w:noWrap/>
                  <w:vAlign w:val="center"/>
                  <w:hideMark/>
                </w:tcPr>
                <w:p w14:paraId="57D5FFE4" w14:textId="6E7A2AD2"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400</w:t>
                  </w:r>
                </w:p>
              </w:tc>
              <w:tc>
                <w:tcPr>
                  <w:tcW w:w="1338" w:type="dxa"/>
                  <w:tcBorders>
                    <w:left w:val="nil"/>
                    <w:right w:val="nil"/>
                  </w:tcBorders>
                  <w:noWrap/>
                  <w:vAlign w:val="center"/>
                  <w:hideMark/>
                </w:tcPr>
                <w:p w14:paraId="47C6A199" w14:textId="599C9E97"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57.0</w:t>
                  </w:r>
                </w:p>
              </w:tc>
              <w:tc>
                <w:tcPr>
                  <w:tcW w:w="864" w:type="dxa"/>
                  <w:tcBorders>
                    <w:left w:val="nil"/>
                    <w:right w:val="nil"/>
                  </w:tcBorders>
                  <w:noWrap/>
                  <w:vAlign w:val="center"/>
                  <w:hideMark/>
                </w:tcPr>
                <w:p w14:paraId="2A324745" w14:textId="583C828D"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31.1</w:t>
                  </w:r>
                </w:p>
              </w:tc>
              <w:tc>
                <w:tcPr>
                  <w:tcW w:w="864" w:type="dxa"/>
                  <w:tcBorders>
                    <w:left w:val="nil"/>
                    <w:right w:val="nil"/>
                  </w:tcBorders>
                  <w:noWrap/>
                  <w:vAlign w:val="center"/>
                  <w:hideMark/>
                </w:tcPr>
                <w:p w14:paraId="65E4EFFD" w14:textId="7347F6EE"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24.5</w:t>
                  </w:r>
                </w:p>
              </w:tc>
              <w:tc>
                <w:tcPr>
                  <w:tcW w:w="864" w:type="dxa"/>
                  <w:tcBorders>
                    <w:left w:val="nil"/>
                    <w:right w:val="nil"/>
                  </w:tcBorders>
                  <w:noWrap/>
                  <w:vAlign w:val="center"/>
                  <w:hideMark/>
                </w:tcPr>
                <w:p w14:paraId="1AD7B985" w14:textId="6173876B"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235.4</w:t>
                  </w:r>
                </w:p>
              </w:tc>
              <w:tc>
                <w:tcPr>
                  <w:tcW w:w="864" w:type="dxa"/>
                  <w:tcBorders>
                    <w:left w:val="nil"/>
                    <w:right w:val="nil"/>
                  </w:tcBorders>
                  <w:noWrap/>
                  <w:vAlign w:val="center"/>
                  <w:hideMark/>
                </w:tcPr>
                <w:p w14:paraId="60F4D96A" w14:textId="49AB6196"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49.9</w:t>
                  </w:r>
                </w:p>
              </w:tc>
              <w:tc>
                <w:tcPr>
                  <w:tcW w:w="864" w:type="dxa"/>
                  <w:tcBorders>
                    <w:left w:val="nil"/>
                    <w:right w:val="nil"/>
                  </w:tcBorders>
                  <w:noWrap/>
                  <w:vAlign w:val="center"/>
                  <w:hideMark/>
                </w:tcPr>
                <w:p w14:paraId="2C4596E5" w14:textId="714E6A29"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269.9</w:t>
                  </w:r>
                </w:p>
              </w:tc>
              <w:tc>
                <w:tcPr>
                  <w:tcW w:w="864" w:type="dxa"/>
                  <w:tcBorders>
                    <w:left w:val="nil"/>
                    <w:right w:val="nil"/>
                  </w:tcBorders>
                  <w:noWrap/>
                  <w:vAlign w:val="center"/>
                  <w:hideMark/>
                </w:tcPr>
                <w:p w14:paraId="04BA8B70" w14:textId="3A111359"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296.4</w:t>
                  </w:r>
                </w:p>
              </w:tc>
              <w:tc>
                <w:tcPr>
                  <w:tcW w:w="864" w:type="dxa"/>
                  <w:tcBorders>
                    <w:left w:val="nil"/>
                    <w:right w:val="nil"/>
                  </w:tcBorders>
                  <w:noWrap/>
                  <w:vAlign w:val="center"/>
                  <w:hideMark/>
                </w:tcPr>
                <w:p w14:paraId="0383FCAA" w14:textId="362E6445"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276.6</w:t>
                  </w:r>
                </w:p>
              </w:tc>
              <w:tc>
                <w:tcPr>
                  <w:tcW w:w="864" w:type="dxa"/>
                  <w:tcBorders>
                    <w:left w:val="nil"/>
                    <w:right w:val="nil"/>
                  </w:tcBorders>
                  <w:noWrap/>
                  <w:vAlign w:val="center"/>
                  <w:hideMark/>
                </w:tcPr>
                <w:p w14:paraId="7980C957" w14:textId="48110011"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303.9</w:t>
                  </w:r>
                </w:p>
              </w:tc>
            </w:tr>
            <w:tr w:rsidR="00424FC2" w:rsidRPr="00501EDB" w14:paraId="0D4403C1" w14:textId="77777777" w:rsidTr="00424FC2">
              <w:trPr>
                <w:trHeight w:val="298"/>
              </w:trPr>
              <w:tc>
                <w:tcPr>
                  <w:tcW w:w="3289" w:type="dxa"/>
                  <w:tcBorders>
                    <w:left w:val="nil"/>
                    <w:right w:val="nil"/>
                  </w:tcBorders>
                  <w:noWrap/>
                  <w:vAlign w:val="center"/>
                  <w:hideMark/>
                </w:tcPr>
                <w:p w14:paraId="418E378D" w14:textId="77777777" w:rsidR="00424FC2" w:rsidRPr="00501EDB" w:rsidRDefault="00424FC2" w:rsidP="00424FC2">
                  <w:pPr>
                    <w:jc w:val="center"/>
                    <w:rPr>
                      <w:rFonts w:ascii="Times New Roman" w:hAnsi="Times New Roman" w:cs="Times New Roman"/>
                      <w:sz w:val="22"/>
                      <w:szCs w:val="22"/>
                    </w:rPr>
                  </w:pPr>
                  <w:r w:rsidRPr="00501EDB">
                    <w:rPr>
                      <w:rFonts w:ascii="Times New Roman" w:hAnsi="Times New Roman" w:cs="Times New Roman"/>
                      <w:sz w:val="22"/>
                      <w:szCs w:val="22"/>
                    </w:rPr>
                    <w:t>Red fir forest</w:t>
                  </w:r>
                </w:p>
              </w:tc>
              <w:tc>
                <w:tcPr>
                  <w:tcW w:w="1008" w:type="dxa"/>
                  <w:tcBorders>
                    <w:left w:val="nil"/>
                    <w:right w:val="nil"/>
                  </w:tcBorders>
                  <w:noWrap/>
                  <w:vAlign w:val="center"/>
                  <w:hideMark/>
                </w:tcPr>
                <w:p w14:paraId="07F5F53E" w14:textId="1B76EACF"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0</w:t>
                  </w:r>
                </w:p>
              </w:tc>
              <w:tc>
                <w:tcPr>
                  <w:tcW w:w="1338" w:type="dxa"/>
                  <w:tcBorders>
                    <w:left w:val="nil"/>
                    <w:right w:val="nil"/>
                  </w:tcBorders>
                  <w:noWrap/>
                  <w:vAlign w:val="center"/>
                  <w:hideMark/>
                </w:tcPr>
                <w:p w14:paraId="01CDF6E9" w14:textId="6CE1FDB1"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0.0</w:t>
                  </w:r>
                </w:p>
              </w:tc>
              <w:tc>
                <w:tcPr>
                  <w:tcW w:w="864" w:type="dxa"/>
                  <w:tcBorders>
                    <w:left w:val="nil"/>
                    <w:right w:val="nil"/>
                  </w:tcBorders>
                  <w:noWrap/>
                  <w:vAlign w:val="center"/>
                  <w:hideMark/>
                </w:tcPr>
                <w:p w14:paraId="558602A3" w14:textId="5D308175"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0.0</w:t>
                  </w:r>
                </w:p>
              </w:tc>
              <w:tc>
                <w:tcPr>
                  <w:tcW w:w="864" w:type="dxa"/>
                  <w:tcBorders>
                    <w:left w:val="nil"/>
                    <w:right w:val="nil"/>
                  </w:tcBorders>
                  <w:noWrap/>
                  <w:vAlign w:val="center"/>
                  <w:hideMark/>
                </w:tcPr>
                <w:p w14:paraId="112017B0" w14:textId="32E7AEC9"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0.0</w:t>
                  </w:r>
                </w:p>
              </w:tc>
              <w:tc>
                <w:tcPr>
                  <w:tcW w:w="864" w:type="dxa"/>
                  <w:tcBorders>
                    <w:left w:val="nil"/>
                    <w:right w:val="nil"/>
                  </w:tcBorders>
                  <w:noWrap/>
                  <w:vAlign w:val="center"/>
                  <w:hideMark/>
                </w:tcPr>
                <w:p w14:paraId="173977B5" w14:textId="2F032A96"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0.0</w:t>
                  </w:r>
                </w:p>
              </w:tc>
              <w:tc>
                <w:tcPr>
                  <w:tcW w:w="864" w:type="dxa"/>
                  <w:tcBorders>
                    <w:left w:val="nil"/>
                    <w:right w:val="nil"/>
                  </w:tcBorders>
                  <w:noWrap/>
                  <w:vAlign w:val="center"/>
                  <w:hideMark/>
                </w:tcPr>
                <w:p w14:paraId="12B21A25" w14:textId="4B974488"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0.0</w:t>
                  </w:r>
                </w:p>
              </w:tc>
              <w:tc>
                <w:tcPr>
                  <w:tcW w:w="864" w:type="dxa"/>
                  <w:tcBorders>
                    <w:left w:val="nil"/>
                    <w:right w:val="nil"/>
                  </w:tcBorders>
                  <w:noWrap/>
                  <w:vAlign w:val="center"/>
                  <w:hideMark/>
                </w:tcPr>
                <w:p w14:paraId="55A1CA8B" w14:textId="29C5FFD5"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0.0</w:t>
                  </w:r>
                </w:p>
              </w:tc>
              <w:tc>
                <w:tcPr>
                  <w:tcW w:w="864" w:type="dxa"/>
                  <w:tcBorders>
                    <w:left w:val="nil"/>
                    <w:right w:val="nil"/>
                  </w:tcBorders>
                  <w:noWrap/>
                  <w:vAlign w:val="center"/>
                  <w:hideMark/>
                </w:tcPr>
                <w:p w14:paraId="3AE40CD0" w14:textId="59F8C1E5"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0.0</w:t>
                  </w:r>
                </w:p>
              </w:tc>
              <w:tc>
                <w:tcPr>
                  <w:tcW w:w="864" w:type="dxa"/>
                  <w:tcBorders>
                    <w:left w:val="nil"/>
                    <w:right w:val="nil"/>
                  </w:tcBorders>
                  <w:noWrap/>
                  <w:vAlign w:val="center"/>
                  <w:hideMark/>
                </w:tcPr>
                <w:p w14:paraId="59CC6AFE" w14:textId="46959E9C"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0.0</w:t>
                  </w:r>
                </w:p>
              </w:tc>
              <w:tc>
                <w:tcPr>
                  <w:tcW w:w="864" w:type="dxa"/>
                  <w:tcBorders>
                    <w:left w:val="nil"/>
                    <w:right w:val="nil"/>
                  </w:tcBorders>
                  <w:noWrap/>
                  <w:vAlign w:val="center"/>
                  <w:hideMark/>
                </w:tcPr>
                <w:p w14:paraId="12316D8A" w14:textId="1D3DB9A8"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0.0</w:t>
                  </w:r>
                </w:p>
              </w:tc>
            </w:tr>
            <w:tr w:rsidR="00424FC2" w:rsidRPr="00501EDB" w14:paraId="0D34F8D1" w14:textId="77777777" w:rsidTr="00424FC2">
              <w:trPr>
                <w:trHeight w:val="298"/>
              </w:trPr>
              <w:tc>
                <w:tcPr>
                  <w:tcW w:w="3289" w:type="dxa"/>
                  <w:tcBorders>
                    <w:left w:val="nil"/>
                    <w:right w:val="nil"/>
                  </w:tcBorders>
                  <w:noWrap/>
                  <w:vAlign w:val="center"/>
                  <w:hideMark/>
                </w:tcPr>
                <w:p w14:paraId="0550B492" w14:textId="77777777" w:rsidR="00424FC2" w:rsidRPr="00501EDB" w:rsidRDefault="00424FC2" w:rsidP="00424FC2">
                  <w:pPr>
                    <w:jc w:val="center"/>
                    <w:rPr>
                      <w:rFonts w:ascii="Times New Roman" w:hAnsi="Times New Roman" w:cs="Times New Roman"/>
                      <w:sz w:val="22"/>
                      <w:szCs w:val="22"/>
                    </w:rPr>
                  </w:pPr>
                  <w:r w:rsidRPr="00501EDB">
                    <w:rPr>
                      <w:rFonts w:ascii="Times New Roman" w:hAnsi="Times New Roman" w:cs="Times New Roman"/>
                      <w:sz w:val="22"/>
                      <w:szCs w:val="22"/>
                    </w:rPr>
                    <w:t>Subalpine forest</w:t>
                  </w:r>
                </w:p>
              </w:tc>
              <w:tc>
                <w:tcPr>
                  <w:tcW w:w="1008" w:type="dxa"/>
                  <w:tcBorders>
                    <w:left w:val="nil"/>
                    <w:right w:val="nil"/>
                  </w:tcBorders>
                  <w:noWrap/>
                  <w:vAlign w:val="center"/>
                  <w:hideMark/>
                </w:tcPr>
                <w:p w14:paraId="042BF406" w14:textId="6D4828D0"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1</w:t>
                  </w:r>
                </w:p>
              </w:tc>
              <w:tc>
                <w:tcPr>
                  <w:tcW w:w="1338" w:type="dxa"/>
                  <w:tcBorders>
                    <w:left w:val="nil"/>
                    <w:right w:val="nil"/>
                  </w:tcBorders>
                  <w:noWrap/>
                  <w:vAlign w:val="center"/>
                  <w:hideMark/>
                </w:tcPr>
                <w:p w14:paraId="253D3963" w14:textId="73515D53"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0.1</w:t>
                  </w:r>
                </w:p>
              </w:tc>
              <w:tc>
                <w:tcPr>
                  <w:tcW w:w="864" w:type="dxa"/>
                  <w:tcBorders>
                    <w:left w:val="nil"/>
                    <w:right w:val="nil"/>
                  </w:tcBorders>
                  <w:noWrap/>
                  <w:vAlign w:val="center"/>
                  <w:hideMark/>
                </w:tcPr>
                <w:p w14:paraId="38CF4F13" w14:textId="294FBE4F"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0.7</w:t>
                  </w:r>
                </w:p>
              </w:tc>
              <w:tc>
                <w:tcPr>
                  <w:tcW w:w="864" w:type="dxa"/>
                  <w:tcBorders>
                    <w:left w:val="nil"/>
                    <w:right w:val="nil"/>
                  </w:tcBorders>
                  <w:noWrap/>
                  <w:vAlign w:val="center"/>
                  <w:hideMark/>
                </w:tcPr>
                <w:p w14:paraId="04196A04" w14:textId="2AFC81C2"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0.7</w:t>
                  </w:r>
                </w:p>
              </w:tc>
              <w:tc>
                <w:tcPr>
                  <w:tcW w:w="864" w:type="dxa"/>
                  <w:tcBorders>
                    <w:left w:val="nil"/>
                    <w:right w:val="nil"/>
                  </w:tcBorders>
                  <w:noWrap/>
                  <w:vAlign w:val="center"/>
                  <w:hideMark/>
                </w:tcPr>
                <w:p w14:paraId="5E04D452" w14:textId="1BFF83EE"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0.7</w:t>
                  </w:r>
                </w:p>
              </w:tc>
              <w:tc>
                <w:tcPr>
                  <w:tcW w:w="864" w:type="dxa"/>
                  <w:tcBorders>
                    <w:left w:val="nil"/>
                    <w:right w:val="nil"/>
                  </w:tcBorders>
                  <w:noWrap/>
                  <w:vAlign w:val="center"/>
                  <w:hideMark/>
                </w:tcPr>
                <w:p w14:paraId="7A5248D1" w14:textId="06C5A2C7"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0.7</w:t>
                  </w:r>
                </w:p>
              </w:tc>
              <w:tc>
                <w:tcPr>
                  <w:tcW w:w="864" w:type="dxa"/>
                  <w:tcBorders>
                    <w:left w:val="nil"/>
                    <w:right w:val="nil"/>
                  </w:tcBorders>
                  <w:noWrap/>
                  <w:vAlign w:val="center"/>
                  <w:hideMark/>
                </w:tcPr>
                <w:p w14:paraId="41C083DE" w14:textId="5EE1F41A"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0.7</w:t>
                  </w:r>
                </w:p>
              </w:tc>
              <w:tc>
                <w:tcPr>
                  <w:tcW w:w="864" w:type="dxa"/>
                  <w:tcBorders>
                    <w:left w:val="nil"/>
                    <w:right w:val="nil"/>
                  </w:tcBorders>
                  <w:noWrap/>
                  <w:vAlign w:val="center"/>
                  <w:hideMark/>
                </w:tcPr>
                <w:p w14:paraId="118FC4ED" w14:textId="4BCB59E5"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0.7</w:t>
                  </w:r>
                </w:p>
              </w:tc>
              <w:tc>
                <w:tcPr>
                  <w:tcW w:w="864" w:type="dxa"/>
                  <w:tcBorders>
                    <w:left w:val="nil"/>
                    <w:right w:val="nil"/>
                  </w:tcBorders>
                  <w:noWrap/>
                  <w:vAlign w:val="center"/>
                  <w:hideMark/>
                </w:tcPr>
                <w:p w14:paraId="53827371" w14:textId="05E50519"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0.7</w:t>
                  </w:r>
                </w:p>
              </w:tc>
              <w:tc>
                <w:tcPr>
                  <w:tcW w:w="864" w:type="dxa"/>
                  <w:tcBorders>
                    <w:left w:val="nil"/>
                    <w:right w:val="nil"/>
                  </w:tcBorders>
                  <w:noWrap/>
                  <w:vAlign w:val="center"/>
                  <w:hideMark/>
                </w:tcPr>
                <w:p w14:paraId="4E938A7F" w14:textId="53F0BAF2"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0.7</w:t>
                  </w:r>
                </w:p>
              </w:tc>
            </w:tr>
            <w:tr w:rsidR="00424FC2" w:rsidRPr="00501EDB" w14:paraId="06BD1815" w14:textId="77777777" w:rsidTr="00424FC2">
              <w:trPr>
                <w:trHeight w:val="298"/>
              </w:trPr>
              <w:tc>
                <w:tcPr>
                  <w:tcW w:w="3289" w:type="dxa"/>
                  <w:tcBorders>
                    <w:left w:val="nil"/>
                    <w:right w:val="nil"/>
                  </w:tcBorders>
                  <w:noWrap/>
                  <w:vAlign w:val="center"/>
                  <w:hideMark/>
                </w:tcPr>
                <w:p w14:paraId="443A12C3" w14:textId="77777777" w:rsidR="00424FC2" w:rsidRPr="00501EDB" w:rsidRDefault="00424FC2" w:rsidP="00424FC2">
                  <w:pPr>
                    <w:jc w:val="center"/>
                    <w:rPr>
                      <w:rFonts w:ascii="Times New Roman" w:hAnsi="Times New Roman" w:cs="Times New Roman"/>
                      <w:sz w:val="22"/>
                      <w:szCs w:val="22"/>
                    </w:rPr>
                  </w:pPr>
                  <w:r w:rsidRPr="00501EDB">
                    <w:rPr>
                      <w:rFonts w:ascii="Times New Roman" w:hAnsi="Times New Roman" w:cs="Times New Roman"/>
                      <w:sz w:val="22"/>
                      <w:szCs w:val="22"/>
                    </w:rPr>
                    <w:t>Redwood forest</w:t>
                  </w:r>
                </w:p>
              </w:tc>
              <w:tc>
                <w:tcPr>
                  <w:tcW w:w="1008" w:type="dxa"/>
                  <w:tcBorders>
                    <w:left w:val="nil"/>
                    <w:right w:val="nil"/>
                  </w:tcBorders>
                  <w:noWrap/>
                  <w:vAlign w:val="center"/>
                  <w:hideMark/>
                </w:tcPr>
                <w:p w14:paraId="02EE9C75" w14:textId="381BDA0C"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0</w:t>
                  </w:r>
                </w:p>
              </w:tc>
              <w:tc>
                <w:tcPr>
                  <w:tcW w:w="1338" w:type="dxa"/>
                  <w:tcBorders>
                    <w:left w:val="nil"/>
                    <w:right w:val="nil"/>
                  </w:tcBorders>
                  <w:noWrap/>
                  <w:vAlign w:val="center"/>
                  <w:hideMark/>
                </w:tcPr>
                <w:p w14:paraId="16F4F146" w14:textId="5E961CD0"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0.0</w:t>
                  </w:r>
                </w:p>
              </w:tc>
              <w:tc>
                <w:tcPr>
                  <w:tcW w:w="864" w:type="dxa"/>
                  <w:tcBorders>
                    <w:left w:val="nil"/>
                    <w:right w:val="nil"/>
                  </w:tcBorders>
                  <w:noWrap/>
                  <w:vAlign w:val="center"/>
                  <w:hideMark/>
                </w:tcPr>
                <w:p w14:paraId="4DD8C9D2" w14:textId="2DA350C9"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0.0</w:t>
                  </w:r>
                </w:p>
              </w:tc>
              <w:tc>
                <w:tcPr>
                  <w:tcW w:w="864" w:type="dxa"/>
                  <w:tcBorders>
                    <w:left w:val="nil"/>
                    <w:right w:val="nil"/>
                  </w:tcBorders>
                  <w:noWrap/>
                  <w:vAlign w:val="center"/>
                  <w:hideMark/>
                </w:tcPr>
                <w:p w14:paraId="10C36165" w14:textId="71D2725E"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0.0</w:t>
                  </w:r>
                </w:p>
              </w:tc>
              <w:tc>
                <w:tcPr>
                  <w:tcW w:w="864" w:type="dxa"/>
                  <w:tcBorders>
                    <w:left w:val="nil"/>
                    <w:right w:val="nil"/>
                  </w:tcBorders>
                  <w:noWrap/>
                  <w:vAlign w:val="center"/>
                  <w:hideMark/>
                </w:tcPr>
                <w:p w14:paraId="327C2CF2" w14:textId="417E66C1"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0.0</w:t>
                  </w:r>
                </w:p>
              </w:tc>
              <w:tc>
                <w:tcPr>
                  <w:tcW w:w="864" w:type="dxa"/>
                  <w:tcBorders>
                    <w:left w:val="nil"/>
                    <w:right w:val="nil"/>
                  </w:tcBorders>
                  <w:noWrap/>
                  <w:vAlign w:val="center"/>
                  <w:hideMark/>
                </w:tcPr>
                <w:p w14:paraId="60D4FDCE" w14:textId="06419122"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0.0</w:t>
                  </w:r>
                </w:p>
              </w:tc>
              <w:tc>
                <w:tcPr>
                  <w:tcW w:w="864" w:type="dxa"/>
                  <w:tcBorders>
                    <w:left w:val="nil"/>
                    <w:right w:val="nil"/>
                  </w:tcBorders>
                  <w:noWrap/>
                  <w:vAlign w:val="center"/>
                  <w:hideMark/>
                </w:tcPr>
                <w:p w14:paraId="6619A306" w14:textId="14BA9549"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0.0</w:t>
                  </w:r>
                </w:p>
              </w:tc>
              <w:tc>
                <w:tcPr>
                  <w:tcW w:w="864" w:type="dxa"/>
                  <w:tcBorders>
                    <w:left w:val="nil"/>
                    <w:right w:val="nil"/>
                  </w:tcBorders>
                  <w:noWrap/>
                  <w:vAlign w:val="center"/>
                  <w:hideMark/>
                </w:tcPr>
                <w:p w14:paraId="008FF932" w14:textId="292A3D67"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0.0</w:t>
                  </w:r>
                </w:p>
              </w:tc>
              <w:tc>
                <w:tcPr>
                  <w:tcW w:w="864" w:type="dxa"/>
                  <w:tcBorders>
                    <w:left w:val="nil"/>
                    <w:right w:val="nil"/>
                  </w:tcBorders>
                  <w:noWrap/>
                  <w:vAlign w:val="center"/>
                  <w:hideMark/>
                </w:tcPr>
                <w:p w14:paraId="2E57A8BD" w14:textId="27752D0B"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0.0</w:t>
                  </w:r>
                </w:p>
              </w:tc>
              <w:tc>
                <w:tcPr>
                  <w:tcW w:w="864" w:type="dxa"/>
                  <w:tcBorders>
                    <w:left w:val="nil"/>
                    <w:right w:val="nil"/>
                  </w:tcBorders>
                  <w:noWrap/>
                  <w:vAlign w:val="center"/>
                  <w:hideMark/>
                </w:tcPr>
                <w:p w14:paraId="73F12FA1" w14:textId="24C10FB8"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0.0</w:t>
                  </w:r>
                </w:p>
              </w:tc>
            </w:tr>
          </w:tbl>
          <w:p w14:paraId="1F519EBE" w14:textId="77777777" w:rsidR="00424FC2" w:rsidRPr="00501EDB" w:rsidRDefault="00424FC2" w:rsidP="00424FC2">
            <w:pPr>
              <w:rPr>
                <w:rFonts w:ascii="Times New Roman" w:hAnsi="Times New Roman" w:cs="Times New Roman"/>
              </w:rPr>
            </w:pPr>
          </w:p>
        </w:tc>
      </w:tr>
    </w:tbl>
    <w:p w14:paraId="5534B22C" w14:textId="77777777" w:rsidR="00424FC2" w:rsidRPr="00501EDB" w:rsidRDefault="00424FC2" w:rsidP="00424FC2">
      <w:pPr>
        <w:rPr>
          <w:rFonts w:ascii="Times New Roman" w:eastAsia="Times New Roman" w:hAnsi="Times New Roman" w:cs="Times New Roman"/>
          <w:bCs/>
          <w:color w:val="000000"/>
          <w:sz w:val="20"/>
        </w:rPr>
      </w:pPr>
      <w:r w:rsidRPr="00501EDB">
        <w:rPr>
          <w:rFonts w:ascii="Times New Roman" w:eastAsia="Times New Roman" w:hAnsi="Times New Roman" w:cs="Times New Roman"/>
          <w:bCs/>
          <w:color w:val="000000"/>
          <w:sz w:val="20"/>
        </w:rPr>
        <w:t>Note: The fraction of the type exposed to change includes both cells that fall outside the 99% probability envelope and cells that fall outside the overall climatic envelope and are projected to be in non-analog climate space.</w:t>
      </w:r>
    </w:p>
    <w:tbl>
      <w:tblPr>
        <w:tblW w:w="12730" w:type="dxa"/>
        <w:tblInd w:w="108" w:type="dxa"/>
        <w:tblLayout w:type="fixed"/>
        <w:tblLook w:val="04A0" w:firstRow="1" w:lastRow="0" w:firstColumn="1" w:lastColumn="0" w:noHBand="0" w:noVBand="1"/>
      </w:tblPr>
      <w:tblGrid>
        <w:gridCol w:w="12730"/>
      </w:tblGrid>
      <w:tr w:rsidR="00424FC2" w:rsidRPr="00501EDB" w14:paraId="1538F3F9" w14:textId="77777777" w:rsidTr="00424FC2">
        <w:trPr>
          <w:trHeight w:val="1176"/>
        </w:trPr>
        <w:tc>
          <w:tcPr>
            <w:tcW w:w="12730" w:type="dxa"/>
            <w:tcBorders>
              <w:top w:val="nil"/>
              <w:left w:val="nil"/>
              <w:bottom w:val="single" w:sz="4" w:space="0" w:color="auto"/>
              <w:right w:val="nil"/>
            </w:tcBorders>
            <w:shd w:val="clear" w:color="auto" w:fill="auto"/>
            <w:vAlign w:val="bottom"/>
            <w:hideMark/>
          </w:tcPr>
          <w:p w14:paraId="6150AFAA" w14:textId="16D3F040" w:rsidR="00424FC2" w:rsidRPr="00501EDB" w:rsidRDefault="00424FC2" w:rsidP="00424FC2">
            <w:pPr>
              <w:rPr>
                <w:rFonts w:ascii="Times New Roman" w:hAnsi="Times New Roman" w:cs="Times New Roman"/>
              </w:rPr>
            </w:pPr>
            <w:r w:rsidRPr="00501EDB">
              <w:rPr>
                <w:rFonts w:ascii="Times New Roman" w:eastAsia="Times New Roman" w:hAnsi="Times New Roman" w:cs="Times New Roman"/>
                <w:b/>
                <w:bCs/>
                <w:color w:val="000000"/>
              </w:rPr>
              <w:lastRenderedPageBreak/>
              <w:t xml:space="preserve">Table </w:t>
            </w:r>
            <w:r w:rsidR="0034100C" w:rsidRPr="00501EDB">
              <w:rPr>
                <w:rFonts w:ascii="Times New Roman" w:eastAsia="Times New Roman" w:hAnsi="Times New Roman" w:cs="Times New Roman"/>
                <w:b/>
                <w:bCs/>
                <w:color w:val="000000"/>
              </w:rPr>
              <w:t>17</w:t>
            </w:r>
            <w:r w:rsidRPr="00501EDB">
              <w:rPr>
                <w:rFonts w:ascii="Times New Roman" w:eastAsia="Times New Roman" w:hAnsi="Times New Roman" w:cs="Times New Roman"/>
                <w:b/>
                <w:bCs/>
                <w:color w:val="000000"/>
              </w:rPr>
              <w:t xml:space="preserve">. </w:t>
            </w:r>
            <w:r w:rsidRPr="00501EDB">
              <w:rPr>
                <w:rFonts w:ascii="Times New Roman" w:eastAsia="Times New Roman" w:hAnsi="Times New Roman" w:cs="Times New Roman"/>
                <w:bCs/>
                <w:color w:val="000000"/>
              </w:rPr>
              <w:t>F</w:t>
            </w:r>
            <w:r w:rsidRPr="00501EDB">
              <w:rPr>
                <w:rFonts w:ascii="Times New Roman" w:hAnsi="Times New Roman" w:cs="Times New Roman"/>
              </w:rPr>
              <w:t>orest types, their area in the Southern California Mountains, and their extent of exposure to climate change under different scenarios.</w:t>
            </w:r>
          </w:p>
          <w:tbl>
            <w:tblPr>
              <w:tblStyle w:val="TableGrid"/>
              <w:tblW w:w="12547" w:type="dxa"/>
              <w:tblLayout w:type="fixed"/>
              <w:tblCellMar>
                <w:left w:w="115" w:type="dxa"/>
                <w:right w:w="115" w:type="dxa"/>
              </w:tblCellMar>
              <w:tblLook w:val="04A0" w:firstRow="1" w:lastRow="0" w:firstColumn="1" w:lastColumn="0" w:noHBand="0" w:noVBand="1"/>
            </w:tblPr>
            <w:tblGrid>
              <w:gridCol w:w="3289"/>
              <w:gridCol w:w="1008"/>
              <w:gridCol w:w="1338"/>
              <w:gridCol w:w="864"/>
              <w:gridCol w:w="864"/>
              <w:gridCol w:w="864"/>
              <w:gridCol w:w="864"/>
              <w:gridCol w:w="864"/>
              <w:gridCol w:w="864"/>
              <w:gridCol w:w="864"/>
              <w:gridCol w:w="864"/>
            </w:tblGrid>
            <w:tr w:rsidR="00424FC2" w:rsidRPr="00501EDB" w14:paraId="613EA6A8" w14:textId="77777777" w:rsidTr="00424FC2">
              <w:trPr>
                <w:trHeight w:val="298"/>
              </w:trPr>
              <w:tc>
                <w:tcPr>
                  <w:tcW w:w="3289" w:type="dxa"/>
                  <w:vMerge w:val="restart"/>
                  <w:tcBorders>
                    <w:top w:val="single" w:sz="12" w:space="0" w:color="auto"/>
                    <w:left w:val="nil"/>
                    <w:right w:val="nil"/>
                  </w:tcBorders>
                  <w:noWrap/>
                  <w:vAlign w:val="center"/>
                  <w:hideMark/>
                </w:tcPr>
                <w:p w14:paraId="6F6FF1AF" w14:textId="77777777" w:rsidR="00424FC2" w:rsidRPr="00501EDB" w:rsidRDefault="00424FC2" w:rsidP="00424FC2">
                  <w:pPr>
                    <w:jc w:val="center"/>
                    <w:rPr>
                      <w:rFonts w:ascii="Times New Roman" w:hAnsi="Times New Roman" w:cs="Times New Roman"/>
                      <w:b/>
                      <w:sz w:val="22"/>
                      <w:szCs w:val="22"/>
                    </w:rPr>
                  </w:pPr>
                  <w:r w:rsidRPr="00501EDB">
                    <w:rPr>
                      <w:rFonts w:ascii="Times New Roman" w:hAnsi="Times New Roman" w:cs="Times New Roman"/>
                      <w:b/>
                      <w:sz w:val="22"/>
                      <w:szCs w:val="22"/>
                    </w:rPr>
                    <w:t>Forest type</w:t>
                  </w:r>
                </w:p>
              </w:tc>
              <w:tc>
                <w:tcPr>
                  <w:tcW w:w="1008" w:type="dxa"/>
                  <w:vMerge w:val="restart"/>
                  <w:tcBorders>
                    <w:top w:val="single" w:sz="12" w:space="0" w:color="auto"/>
                    <w:left w:val="nil"/>
                    <w:right w:val="nil"/>
                  </w:tcBorders>
                  <w:noWrap/>
                  <w:vAlign w:val="center"/>
                  <w:hideMark/>
                </w:tcPr>
                <w:p w14:paraId="3497BA1D" w14:textId="77777777" w:rsidR="00424FC2" w:rsidRPr="00501EDB" w:rsidRDefault="00424FC2" w:rsidP="00424FC2">
                  <w:pPr>
                    <w:jc w:val="center"/>
                    <w:rPr>
                      <w:rFonts w:ascii="Times New Roman" w:hAnsi="Times New Roman" w:cs="Times New Roman"/>
                      <w:b/>
                      <w:sz w:val="22"/>
                    </w:rPr>
                  </w:pPr>
                  <w:r w:rsidRPr="00501EDB">
                    <w:rPr>
                      <w:rFonts w:ascii="Times New Roman" w:hAnsi="Times New Roman" w:cs="Times New Roman"/>
                      <w:b/>
                      <w:sz w:val="22"/>
                    </w:rPr>
                    <w:t>Area (km</w:t>
                  </w:r>
                  <w:r w:rsidRPr="00501EDB">
                    <w:rPr>
                      <w:rFonts w:ascii="Times New Roman" w:hAnsi="Times New Roman" w:cs="Times New Roman"/>
                      <w:b/>
                      <w:sz w:val="22"/>
                      <w:vertAlign w:val="superscript"/>
                    </w:rPr>
                    <w:t>2</w:t>
                  </w:r>
                  <w:r w:rsidRPr="00501EDB">
                    <w:rPr>
                      <w:rFonts w:ascii="Times New Roman" w:hAnsi="Times New Roman" w:cs="Times New Roman"/>
                      <w:b/>
                      <w:sz w:val="22"/>
                    </w:rPr>
                    <w:t>)</w:t>
                  </w:r>
                </w:p>
              </w:tc>
              <w:tc>
                <w:tcPr>
                  <w:tcW w:w="1338" w:type="dxa"/>
                  <w:vMerge w:val="restart"/>
                  <w:tcBorders>
                    <w:top w:val="single" w:sz="12" w:space="0" w:color="auto"/>
                    <w:left w:val="nil"/>
                    <w:right w:val="nil"/>
                  </w:tcBorders>
                  <w:noWrap/>
                  <w:vAlign w:val="center"/>
                  <w:hideMark/>
                </w:tcPr>
                <w:p w14:paraId="3BCBC7F9" w14:textId="77777777" w:rsidR="00424FC2" w:rsidRPr="00501EDB" w:rsidRDefault="00424FC2" w:rsidP="00424FC2">
                  <w:pPr>
                    <w:jc w:val="center"/>
                    <w:rPr>
                      <w:rFonts w:ascii="Times New Roman" w:hAnsi="Times New Roman" w:cs="Times New Roman"/>
                      <w:b/>
                      <w:sz w:val="22"/>
                    </w:rPr>
                  </w:pPr>
                  <w:r w:rsidRPr="00501EDB">
                    <w:rPr>
                      <w:rFonts w:ascii="Times New Roman" w:hAnsi="Times New Roman" w:cs="Times New Roman"/>
                      <w:b/>
                      <w:sz w:val="22"/>
                    </w:rPr>
                    <w:t>% of total</w:t>
                  </w:r>
                </w:p>
                <w:p w14:paraId="13C36258" w14:textId="77777777" w:rsidR="00424FC2" w:rsidRPr="00501EDB" w:rsidRDefault="00424FC2" w:rsidP="00424FC2">
                  <w:pPr>
                    <w:jc w:val="center"/>
                    <w:rPr>
                      <w:rFonts w:ascii="Times New Roman" w:hAnsi="Times New Roman" w:cs="Times New Roman"/>
                      <w:b/>
                      <w:sz w:val="22"/>
                    </w:rPr>
                  </w:pPr>
                  <w:r w:rsidRPr="00501EDB">
                    <w:rPr>
                      <w:rFonts w:ascii="Times New Roman" w:hAnsi="Times New Roman" w:cs="Times New Roman"/>
                      <w:b/>
                      <w:sz w:val="22"/>
                    </w:rPr>
                    <w:t>forest</w:t>
                  </w:r>
                </w:p>
              </w:tc>
              <w:tc>
                <w:tcPr>
                  <w:tcW w:w="864" w:type="dxa"/>
                  <w:tcBorders>
                    <w:top w:val="single" w:sz="12" w:space="0" w:color="auto"/>
                    <w:left w:val="nil"/>
                    <w:bottom w:val="nil"/>
                    <w:right w:val="nil"/>
                  </w:tcBorders>
                  <w:noWrap/>
                  <w:vAlign w:val="center"/>
                  <w:hideMark/>
                </w:tcPr>
                <w:p w14:paraId="49A07700" w14:textId="77777777" w:rsidR="00424FC2" w:rsidRPr="00501EDB" w:rsidRDefault="00424FC2" w:rsidP="00424FC2">
                  <w:pPr>
                    <w:jc w:val="center"/>
                    <w:rPr>
                      <w:rFonts w:ascii="Times New Roman" w:hAnsi="Times New Roman" w:cs="Times New Roman"/>
                      <w:b/>
                      <w:sz w:val="22"/>
                    </w:rPr>
                  </w:pPr>
                  <w:r w:rsidRPr="00501EDB">
                    <w:rPr>
                      <w:rFonts w:ascii="Times New Roman" w:hAnsi="Times New Roman" w:cs="Times New Roman"/>
                      <w:b/>
                      <w:sz w:val="22"/>
                    </w:rPr>
                    <w:t>MG45</w:t>
                  </w:r>
                </w:p>
              </w:tc>
              <w:tc>
                <w:tcPr>
                  <w:tcW w:w="864" w:type="dxa"/>
                  <w:tcBorders>
                    <w:top w:val="single" w:sz="12" w:space="0" w:color="auto"/>
                    <w:left w:val="nil"/>
                    <w:bottom w:val="nil"/>
                    <w:right w:val="nil"/>
                  </w:tcBorders>
                  <w:noWrap/>
                  <w:vAlign w:val="center"/>
                  <w:hideMark/>
                </w:tcPr>
                <w:p w14:paraId="2C021B36" w14:textId="77777777" w:rsidR="00424FC2" w:rsidRPr="00501EDB" w:rsidRDefault="00424FC2" w:rsidP="00424FC2">
                  <w:pPr>
                    <w:jc w:val="center"/>
                    <w:rPr>
                      <w:rFonts w:ascii="Times New Roman" w:hAnsi="Times New Roman" w:cs="Times New Roman"/>
                      <w:b/>
                      <w:sz w:val="22"/>
                    </w:rPr>
                  </w:pPr>
                  <w:r w:rsidRPr="00501EDB">
                    <w:rPr>
                      <w:rFonts w:ascii="Times New Roman" w:hAnsi="Times New Roman" w:cs="Times New Roman"/>
                      <w:b/>
                      <w:sz w:val="22"/>
                    </w:rPr>
                    <w:t>MG45</w:t>
                  </w:r>
                </w:p>
              </w:tc>
              <w:tc>
                <w:tcPr>
                  <w:tcW w:w="864" w:type="dxa"/>
                  <w:tcBorders>
                    <w:top w:val="single" w:sz="12" w:space="0" w:color="auto"/>
                    <w:left w:val="nil"/>
                    <w:bottom w:val="nil"/>
                    <w:right w:val="nil"/>
                  </w:tcBorders>
                  <w:noWrap/>
                  <w:vAlign w:val="center"/>
                  <w:hideMark/>
                </w:tcPr>
                <w:p w14:paraId="67DAA2C8" w14:textId="77777777" w:rsidR="00424FC2" w:rsidRPr="00501EDB" w:rsidRDefault="00424FC2" w:rsidP="00424FC2">
                  <w:pPr>
                    <w:jc w:val="center"/>
                    <w:rPr>
                      <w:rFonts w:ascii="Times New Roman" w:hAnsi="Times New Roman" w:cs="Times New Roman"/>
                      <w:b/>
                      <w:sz w:val="22"/>
                    </w:rPr>
                  </w:pPr>
                  <w:r w:rsidRPr="00501EDB">
                    <w:rPr>
                      <w:rFonts w:ascii="Times New Roman" w:hAnsi="Times New Roman" w:cs="Times New Roman"/>
                      <w:b/>
                      <w:sz w:val="22"/>
                    </w:rPr>
                    <w:t>MG85</w:t>
                  </w:r>
                </w:p>
              </w:tc>
              <w:tc>
                <w:tcPr>
                  <w:tcW w:w="864" w:type="dxa"/>
                  <w:tcBorders>
                    <w:top w:val="single" w:sz="12" w:space="0" w:color="auto"/>
                    <w:left w:val="nil"/>
                    <w:bottom w:val="nil"/>
                    <w:right w:val="nil"/>
                  </w:tcBorders>
                  <w:noWrap/>
                  <w:vAlign w:val="center"/>
                  <w:hideMark/>
                </w:tcPr>
                <w:p w14:paraId="49A3CD63" w14:textId="77777777" w:rsidR="00424FC2" w:rsidRPr="00501EDB" w:rsidRDefault="00424FC2" w:rsidP="00424FC2">
                  <w:pPr>
                    <w:jc w:val="center"/>
                    <w:rPr>
                      <w:rFonts w:ascii="Times New Roman" w:hAnsi="Times New Roman" w:cs="Times New Roman"/>
                      <w:b/>
                      <w:sz w:val="22"/>
                    </w:rPr>
                  </w:pPr>
                  <w:r w:rsidRPr="00501EDB">
                    <w:rPr>
                      <w:rFonts w:ascii="Times New Roman" w:hAnsi="Times New Roman" w:cs="Times New Roman"/>
                      <w:b/>
                      <w:sz w:val="22"/>
                    </w:rPr>
                    <w:t>MG85</w:t>
                  </w:r>
                </w:p>
              </w:tc>
              <w:tc>
                <w:tcPr>
                  <w:tcW w:w="864" w:type="dxa"/>
                  <w:tcBorders>
                    <w:top w:val="single" w:sz="12" w:space="0" w:color="auto"/>
                    <w:left w:val="nil"/>
                    <w:bottom w:val="nil"/>
                    <w:right w:val="nil"/>
                  </w:tcBorders>
                  <w:noWrap/>
                  <w:vAlign w:val="center"/>
                  <w:hideMark/>
                </w:tcPr>
                <w:p w14:paraId="2C0B3D09" w14:textId="77777777" w:rsidR="00424FC2" w:rsidRPr="00501EDB" w:rsidRDefault="00424FC2" w:rsidP="00424FC2">
                  <w:pPr>
                    <w:jc w:val="center"/>
                    <w:rPr>
                      <w:rFonts w:ascii="Times New Roman" w:hAnsi="Times New Roman" w:cs="Times New Roman"/>
                      <w:b/>
                      <w:sz w:val="22"/>
                    </w:rPr>
                  </w:pPr>
                  <w:r w:rsidRPr="00501EDB">
                    <w:rPr>
                      <w:rFonts w:ascii="Times New Roman" w:hAnsi="Times New Roman" w:cs="Times New Roman"/>
                      <w:b/>
                      <w:sz w:val="22"/>
                    </w:rPr>
                    <w:t>MI45</w:t>
                  </w:r>
                </w:p>
              </w:tc>
              <w:tc>
                <w:tcPr>
                  <w:tcW w:w="864" w:type="dxa"/>
                  <w:tcBorders>
                    <w:top w:val="single" w:sz="12" w:space="0" w:color="auto"/>
                    <w:left w:val="nil"/>
                    <w:bottom w:val="nil"/>
                    <w:right w:val="nil"/>
                  </w:tcBorders>
                  <w:noWrap/>
                  <w:vAlign w:val="center"/>
                  <w:hideMark/>
                </w:tcPr>
                <w:p w14:paraId="46315597" w14:textId="77777777" w:rsidR="00424FC2" w:rsidRPr="00501EDB" w:rsidRDefault="00424FC2" w:rsidP="00424FC2">
                  <w:pPr>
                    <w:jc w:val="center"/>
                    <w:rPr>
                      <w:rFonts w:ascii="Times New Roman" w:hAnsi="Times New Roman" w:cs="Times New Roman"/>
                      <w:b/>
                      <w:sz w:val="22"/>
                    </w:rPr>
                  </w:pPr>
                  <w:r w:rsidRPr="00501EDB">
                    <w:rPr>
                      <w:rFonts w:ascii="Times New Roman" w:hAnsi="Times New Roman" w:cs="Times New Roman"/>
                      <w:b/>
                      <w:sz w:val="22"/>
                    </w:rPr>
                    <w:t>MI45</w:t>
                  </w:r>
                </w:p>
              </w:tc>
              <w:tc>
                <w:tcPr>
                  <w:tcW w:w="864" w:type="dxa"/>
                  <w:tcBorders>
                    <w:top w:val="single" w:sz="12" w:space="0" w:color="auto"/>
                    <w:left w:val="nil"/>
                    <w:bottom w:val="nil"/>
                    <w:right w:val="nil"/>
                  </w:tcBorders>
                  <w:noWrap/>
                  <w:vAlign w:val="center"/>
                  <w:hideMark/>
                </w:tcPr>
                <w:p w14:paraId="6DAD5B18" w14:textId="77777777" w:rsidR="00424FC2" w:rsidRPr="00501EDB" w:rsidRDefault="00424FC2" w:rsidP="00424FC2">
                  <w:pPr>
                    <w:jc w:val="center"/>
                    <w:rPr>
                      <w:rFonts w:ascii="Times New Roman" w:hAnsi="Times New Roman" w:cs="Times New Roman"/>
                      <w:b/>
                      <w:sz w:val="22"/>
                    </w:rPr>
                  </w:pPr>
                  <w:r w:rsidRPr="00501EDB">
                    <w:rPr>
                      <w:rFonts w:ascii="Times New Roman" w:hAnsi="Times New Roman" w:cs="Times New Roman"/>
                      <w:b/>
                      <w:sz w:val="22"/>
                    </w:rPr>
                    <w:t>MI85</w:t>
                  </w:r>
                </w:p>
              </w:tc>
              <w:tc>
                <w:tcPr>
                  <w:tcW w:w="864" w:type="dxa"/>
                  <w:tcBorders>
                    <w:top w:val="single" w:sz="12" w:space="0" w:color="auto"/>
                    <w:left w:val="nil"/>
                    <w:bottom w:val="nil"/>
                    <w:right w:val="nil"/>
                  </w:tcBorders>
                  <w:noWrap/>
                  <w:vAlign w:val="center"/>
                  <w:hideMark/>
                </w:tcPr>
                <w:p w14:paraId="2E8C8E5F" w14:textId="77777777" w:rsidR="00424FC2" w:rsidRPr="00501EDB" w:rsidRDefault="00424FC2" w:rsidP="00424FC2">
                  <w:pPr>
                    <w:jc w:val="center"/>
                    <w:rPr>
                      <w:rFonts w:ascii="Times New Roman" w:hAnsi="Times New Roman" w:cs="Times New Roman"/>
                      <w:b/>
                      <w:sz w:val="22"/>
                    </w:rPr>
                  </w:pPr>
                  <w:r w:rsidRPr="00501EDB">
                    <w:rPr>
                      <w:rFonts w:ascii="Times New Roman" w:hAnsi="Times New Roman" w:cs="Times New Roman"/>
                      <w:b/>
                      <w:sz w:val="22"/>
                    </w:rPr>
                    <w:t>MI85</w:t>
                  </w:r>
                </w:p>
              </w:tc>
            </w:tr>
            <w:tr w:rsidR="00424FC2" w:rsidRPr="00501EDB" w14:paraId="55D6B299" w14:textId="77777777" w:rsidTr="00424FC2">
              <w:trPr>
                <w:trHeight w:val="298"/>
              </w:trPr>
              <w:tc>
                <w:tcPr>
                  <w:tcW w:w="3289" w:type="dxa"/>
                  <w:vMerge/>
                  <w:tcBorders>
                    <w:left w:val="nil"/>
                    <w:bottom w:val="single" w:sz="12" w:space="0" w:color="auto"/>
                    <w:right w:val="nil"/>
                  </w:tcBorders>
                  <w:noWrap/>
                  <w:vAlign w:val="center"/>
                  <w:hideMark/>
                </w:tcPr>
                <w:p w14:paraId="3B8C5432" w14:textId="77777777" w:rsidR="00424FC2" w:rsidRPr="00501EDB" w:rsidRDefault="00424FC2" w:rsidP="00424FC2">
                  <w:pPr>
                    <w:jc w:val="center"/>
                    <w:rPr>
                      <w:rFonts w:ascii="Times New Roman" w:hAnsi="Times New Roman" w:cs="Times New Roman"/>
                      <w:b/>
                      <w:sz w:val="22"/>
                      <w:szCs w:val="22"/>
                    </w:rPr>
                  </w:pPr>
                </w:p>
              </w:tc>
              <w:tc>
                <w:tcPr>
                  <w:tcW w:w="1008" w:type="dxa"/>
                  <w:vMerge/>
                  <w:tcBorders>
                    <w:left w:val="nil"/>
                    <w:bottom w:val="single" w:sz="12" w:space="0" w:color="auto"/>
                    <w:right w:val="nil"/>
                  </w:tcBorders>
                  <w:noWrap/>
                  <w:vAlign w:val="center"/>
                  <w:hideMark/>
                </w:tcPr>
                <w:p w14:paraId="1186E1DA" w14:textId="77777777" w:rsidR="00424FC2" w:rsidRPr="00501EDB" w:rsidRDefault="00424FC2" w:rsidP="00424FC2">
                  <w:pPr>
                    <w:jc w:val="center"/>
                    <w:rPr>
                      <w:rFonts w:ascii="Times New Roman" w:hAnsi="Times New Roman" w:cs="Times New Roman"/>
                      <w:b/>
                      <w:sz w:val="22"/>
                    </w:rPr>
                  </w:pPr>
                </w:p>
              </w:tc>
              <w:tc>
                <w:tcPr>
                  <w:tcW w:w="1338" w:type="dxa"/>
                  <w:vMerge/>
                  <w:tcBorders>
                    <w:left w:val="nil"/>
                    <w:bottom w:val="single" w:sz="12" w:space="0" w:color="auto"/>
                    <w:right w:val="nil"/>
                  </w:tcBorders>
                  <w:noWrap/>
                  <w:vAlign w:val="center"/>
                  <w:hideMark/>
                </w:tcPr>
                <w:p w14:paraId="7E9319F2" w14:textId="77777777" w:rsidR="00424FC2" w:rsidRPr="00501EDB" w:rsidRDefault="00424FC2" w:rsidP="00424FC2">
                  <w:pPr>
                    <w:jc w:val="center"/>
                    <w:rPr>
                      <w:rFonts w:ascii="Times New Roman" w:hAnsi="Times New Roman" w:cs="Times New Roman"/>
                      <w:b/>
                      <w:sz w:val="22"/>
                    </w:rPr>
                  </w:pPr>
                </w:p>
              </w:tc>
              <w:tc>
                <w:tcPr>
                  <w:tcW w:w="864" w:type="dxa"/>
                  <w:tcBorders>
                    <w:top w:val="nil"/>
                    <w:left w:val="nil"/>
                    <w:bottom w:val="single" w:sz="12" w:space="0" w:color="auto"/>
                    <w:right w:val="nil"/>
                  </w:tcBorders>
                  <w:noWrap/>
                  <w:vAlign w:val="center"/>
                  <w:hideMark/>
                </w:tcPr>
                <w:p w14:paraId="6C574A21" w14:textId="77777777" w:rsidR="00424FC2" w:rsidRPr="00501EDB" w:rsidRDefault="00424FC2" w:rsidP="00424FC2">
                  <w:pPr>
                    <w:jc w:val="center"/>
                    <w:rPr>
                      <w:rFonts w:ascii="Times New Roman" w:hAnsi="Times New Roman" w:cs="Times New Roman"/>
                      <w:b/>
                      <w:sz w:val="22"/>
                    </w:rPr>
                  </w:pPr>
                  <w:r w:rsidRPr="00501EDB">
                    <w:rPr>
                      <w:rFonts w:ascii="Times New Roman" w:hAnsi="Times New Roman" w:cs="Times New Roman"/>
                      <w:b/>
                      <w:sz w:val="22"/>
                    </w:rPr>
                    <w:t>2060</w:t>
                  </w:r>
                </w:p>
              </w:tc>
              <w:tc>
                <w:tcPr>
                  <w:tcW w:w="864" w:type="dxa"/>
                  <w:tcBorders>
                    <w:top w:val="nil"/>
                    <w:left w:val="nil"/>
                    <w:bottom w:val="single" w:sz="12" w:space="0" w:color="auto"/>
                    <w:right w:val="nil"/>
                  </w:tcBorders>
                  <w:noWrap/>
                  <w:vAlign w:val="center"/>
                  <w:hideMark/>
                </w:tcPr>
                <w:p w14:paraId="6BC3BF82" w14:textId="77777777" w:rsidR="00424FC2" w:rsidRPr="00501EDB" w:rsidRDefault="00424FC2" w:rsidP="00424FC2">
                  <w:pPr>
                    <w:jc w:val="center"/>
                    <w:rPr>
                      <w:rFonts w:ascii="Times New Roman" w:hAnsi="Times New Roman" w:cs="Times New Roman"/>
                      <w:b/>
                      <w:sz w:val="22"/>
                    </w:rPr>
                  </w:pPr>
                  <w:r w:rsidRPr="00501EDB">
                    <w:rPr>
                      <w:rFonts w:ascii="Times New Roman" w:hAnsi="Times New Roman" w:cs="Times New Roman"/>
                      <w:b/>
                      <w:sz w:val="22"/>
                    </w:rPr>
                    <w:t>2080</w:t>
                  </w:r>
                </w:p>
              </w:tc>
              <w:tc>
                <w:tcPr>
                  <w:tcW w:w="864" w:type="dxa"/>
                  <w:tcBorders>
                    <w:top w:val="nil"/>
                    <w:left w:val="nil"/>
                    <w:bottom w:val="single" w:sz="12" w:space="0" w:color="auto"/>
                    <w:right w:val="nil"/>
                  </w:tcBorders>
                  <w:noWrap/>
                  <w:vAlign w:val="center"/>
                  <w:hideMark/>
                </w:tcPr>
                <w:p w14:paraId="4F96D13E" w14:textId="77777777" w:rsidR="00424FC2" w:rsidRPr="00501EDB" w:rsidRDefault="00424FC2" w:rsidP="00424FC2">
                  <w:pPr>
                    <w:jc w:val="center"/>
                    <w:rPr>
                      <w:rFonts w:ascii="Times New Roman" w:hAnsi="Times New Roman" w:cs="Times New Roman"/>
                      <w:b/>
                      <w:sz w:val="22"/>
                    </w:rPr>
                  </w:pPr>
                  <w:r w:rsidRPr="00501EDB">
                    <w:rPr>
                      <w:rFonts w:ascii="Times New Roman" w:hAnsi="Times New Roman" w:cs="Times New Roman"/>
                      <w:b/>
                      <w:sz w:val="22"/>
                    </w:rPr>
                    <w:t>2060</w:t>
                  </w:r>
                </w:p>
              </w:tc>
              <w:tc>
                <w:tcPr>
                  <w:tcW w:w="864" w:type="dxa"/>
                  <w:tcBorders>
                    <w:top w:val="nil"/>
                    <w:left w:val="nil"/>
                    <w:bottom w:val="single" w:sz="12" w:space="0" w:color="auto"/>
                    <w:right w:val="nil"/>
                  </w:tcBorders>
                  <w:noWrap/>
                  <w:vAlign w:val="center"/>
                  <w:hideMark/>
                </w:tcPr>
                <w:p w14:paraId="67E60A78" w14:textId="77777777" w:rsidR="00424FC2" w:rsidRPr="00501EDB" w:rsidRDefault="00424FC2" w:rsidP="00424FC2">
                  <w:pPr>
                    <w:jc w:val="center"/>
                    <w:rPr>
                      <w:rFonts w:ascii="Times New Roman" w:hAnsi="Times New Roman" w:cs="Times New Roman"/>
                      <w:b/>
                      <w:sz w:val="22"/>
                    </w:rPr>
                  </w:pPr>
                  <w:r w:rsidRPr="00501EDB">
                    <w:rPr>
                      <w:rFonts w:ascii="Times New Roman" w:hAnsi="Times New Roman" w:cs="Times New Roman"/>
                      <w:b/>
                      <w:sz w:val="22"/>
                    </w:rPr>
                    <w:t>2080</w:t>
                  </w:r>
                </w:p>
              </w:tc>
              <w:tc>
                <w:tcPr>
                  <w:tcW w:w="864" w:type="dxa"/>
                  <w:tcBorders>
                    <w:top w:val="nil"/>
                    <w:left w:val="nil"/>
                    <w:bottom w:val="single" w:sz="12" w:space="0" w:color="auto"/>
                    <w:right w:val="nil"/>
                  </w:tcBorders>
                  <w:noWrap/>
                  <w:vAlign w:val="center"/>
                  <w:hideMark/>
                </w:tcPr>
                <w:p w14:paraId="7F2C7A5A" w14:textId="77777777" w:rsidR="00424FC2" w:rsidRPr="00501EDB" w:rsidRDefault="00424FC2" w:rsidP="00424FC2">
                  <w:pPr>
                    <w:jc w:val="center"/>
                    <w:rPr>
                      <w:rFonts w:ascii="Times New Roman" w:hAnsi="Times New Roman" w:cs="Times New Roman"/>
                      <w:b/>
                      <w:sz w:val="22"/>
                    </w:rPr>
                  </w:pPr>
                  <w:r w:rsidRPr="00501EDB">
                    <w:rPr>
                      <w:rFonts w:ascii="Times New Roman" w:hAnsi="Times New Roman" w:cs="Times New Roman"/>
                      <w:b/>
                      <w:sz w:val="22"/>
                    </w:rPr>
                    <w:t>2060</w:t>
                  </w:r>
                </w:p>
              </w:tc>
              <w:tc>
                <w:tcPr>
                  <w:tcW w:w="864" w:type="dxa"/>
                  <w:tcBorders>
                    <w:top w:val="nil"/>
                    <w:left w:val="nil"/>
                    <w:bottom w:val="single" w:sz="12" w:space="0" w:color="auto"/>
                    <w:right w:val="nil"/>
                  </w:tcBorders>
                  <w:noWrap/>
                  <w:vAlign w:val="center"/>
                  <w:hideMark/>
                </w:tcPr>
                <w:p w14:paraId="685EC9F3" w14:textId="77777777" w:rsidR="00424FC2" w:rsidRPr="00501EDB" w:rsidRDefault="00424FC2" w:rsidP="00424FC2">
                  <w:pPr>
                    <w:jc w:val="center"/>
                    <w:rPr>
                      <w:rFonts w:ascii="Times New Roman" w:hAnsi="Times New Roman" w:cs="Times New Roman"/>
                      <w:b/>
                      <w:sz w:val="22"/>
                    </w:rPr>
                  </w:pPr>
                  <w:r w:rsidRPr="00501EDB">
                    <w:rPr>
                      <w:rFonts w:ascii="Times New Roman" w:hAnsi="Times New Roman" w:cs="Times New Roman"/>
                      <w:b/>
                      <w:sz w:val="22"/>
                    </w:rPr>
                    <w:t>2080</w:t>
                  </w:r>
                </w:p>
              </w:tc>
              <w:tc>
                <w:tcPr>
                  <w:tcW w:w="864" w:type="dxa"/>
                  <w:tcBorders>
                    <w:top w:val="nil"/>
                    <w:left w:val="nil"/>
                    <w:bottom w:val="single" w:sz="12" w:space="0" w:color="auto"/>
                    <w:right w:val="nil"/>
                  </w:tcBorders>
                  <w:noWrap/>
                  <w:vAlign w:val="center"/>
                  <w:hideMark/>
                </w:tcPr>
                <w:p w14:paraId="177667D7" w14:textId="77777777" w:rsidR="00424FC2" w:rsidRPr="00501EDB" w:rsidRDefault="00424FC2" w:rsidP="00424FC2">
                  <w:pPr>
                    <w:jc w:val="center"/>
                    <w:rPr>
                      <w:rFonts w:ascii="Times New Roman" w:hAnsi="Times New Roman" w:cs="Times New Roman"/>
                      <w:b/>
                      <w:sz w:val="22"/>
                    </w:rPr>
                  </w:pPr>
                  <w:r w:rsidRPr="00501EDB">
                    <w:rPr>
                      <w:rFonts w:ascii="Times New Roman" w:hAnsi="Times New Roman" w:cs="Times New Roman"/>
                      <w:b/>
                      <w:sz w:val="22"/>
                    </w:rPr>
                    <w:t>2060</w:t>
                  </w:r>
                </w:p>
              </w:tc>
              <w:tc>
                <w:tcPr>
                  <w:tcW w:w="864" w:type="dxa"/>
                  <w:tcBorders>
                    <w:top w:val="nil"/>
                    <w:left w:val="nil"/>
                    <w:bottom w:val="single" w:sz="12" w:space="0" w:color="auto"/>
                    <w:right w:val="nil"/>
                  </w:tcBorders>
                  <w:noWrap/>
                  <w:vAlign w:val="center"/>
                  <w:hideMark/>
                </w:tcPr>
                <w:p w14:paraId="347A608C" w14:textId="77777777" w:rsidR="00424FC2" w:rsidRPr="00501EDB" w:rsidRDefault="00424FC2" w:rsidP="00424FC2">
                  <w:pPr>
                    <w:jc w:val="center"/>
                    <w:rPr>
                      <w:rFonts w:ascii="Times New Roman" w:hAnsi="Times New Roman" w:cs="Times New Roman"/>
                      <w:b/>
                      <w:sz w:val="22"/>
                    </w:rPr>
                  </w:pPr>
                  <w:r w:rsidRPr="00501EDB">
                    <w:rPr>
                      <w:rFonts w:ascii="Times New Roman" w:hAnsi="Times New Roman" w:cs="Times New Roman"/>
                      <w:b/>
                      <w:sz w:val="22"/>
                    </w:rPr>
                    <w:t>2080</w:t>
                  </w:r>
                </w:p>
              </w:tc>
            </w:tr>
            <w:tr w:rsidR="00424FC2" w:rsidRPr="00501EDB" w14:paraId="2A809510" w14:textId="77777777" w:rsidTr="00424FC2">
              <w:trPr>
                <w:trHeight w:val="298"/>
              </w:trPr>
              <w:tc>
                <w:tcPr>
                  <w:tcW w:w="3289" w:type="dxa"/>
                  <w:tcBorders>
                    <w:top w:val="single" w:sz="12" w:space="0" w:color="auto"/>
                    <w:left w:val="nil"/>
                    <w:right w:val="nil"/>
                  </w:tcBorders>
                  <w:noWrap/>
                  <w:vAlign w:val="center"/>
                  <w:hideMark/>
                </w:tcPr>
                <w:p w14:paraId="288E8C52" w14:textId="77777777" w:rsidR="00424FC2" w:rsidRPr="00501EDB" w:rsidRDefault="00424FC2" w:rsidP="00424FC2">
                  <w:pPr>
                    <w:jc w:val="center"/>
                    <w:rPr>
                      <w:rFonts w:ascii="Times New Roman" w:hAnsi="Times New Roman" w:cs="Times New Roman"/>
                      <w:sz w:val="22"/>
                      <w:szCs w:val="22"/>
                    </w:rPr>
                  </w:pPr>
                  <w:r w:rsidRPr="00501EDB">
                    <w:rPr>
                      <w:rFonts w:ascii="Times New Roman" w:hAnsi="Times New Roman" w:cs="Times New Roman"/>
                      <w:sz w:val="22"/>
                      <w:szCs w:val="22"/>
                    </w:rPr>
                    <w:t>Pinyon-juniper woodland</w:t>
                  </w:r>
                </w:p>
              </w:tc>
              <w:tc>
                <w:tcPr>
                  <w:tcW w:w="1008" w:type="dxa"/>
                  <w:tcBorders>
                    <w:top w:val="single" w:sz="12" w:space="0" w:color="auto"/>
                    <w:left w:val="nil"/>
                    <w:right w:val="nil"/>
                  </w:tcBorders>
                  <w:noWrap/>
                  <w:vAlign w:val="center"/>
                  <w:hideMark/>
                </w:tcPr>
                <w:p w14:paraId="7FA9FF7A" w14:textId="3BA21E1F"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342</w:t>
                  </w:r>
                </w:p>
              </w:tc>
              <w:tc>
                <w:tcPr>
                  <w:tcW w:w="1338" w:type="dxa"/>
                  <w:tcBorders>
                    <w:top w:val="single" w:sz="12" w:space="0" w:color="auto"/>
                    <w:left w:val="nil"/>
                    <w:right w:val="nil"/>
                  </w:tcBorders>
                  <w:noWrap/>
                  <w:vAlign w:val="center"/>
                  <w:hideMark/>
                </w:tcPr>
                <w:p w14:paraId="37BAD56B" w14:textId="6CBE333D"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48.8</w:t>
                  </w:r>
                </w:p>
              </w:tc>
              <w:tc>
                <w:tcPr>
                  <w:tcW w:w="864" w:type="dxa"/>
                  <w:tcBorders>
                    <w:top w:val="single" w:sz="12" w:space="0" w:color="auto"/>
                    <w:left w:val="nil"/>
                    <w:right w:val="nil"/>
                  </w:tcBorders>
                  <w:noWrap/>
                  <w:vAlign w:val="center"/>
                  <w:hideMark/>
                </w:tcPr>
                <w:p w14:paraId="159A4B81" w14:textId="091DEF4E"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311.7</w:t>
                  </w:r>
                </w:p>
              </w:tc>
              <w:tc>
                <w:tcPr>
                  <w:tcW w:w="864" w:type="dxa"/>
                  <w:tcBorders>
                    <w:top w:val="single" w:sz="12" w:space="0" w:color="auto"/>
                    <w:left w:val="nil"/>
                    <w:right w:val="nil"/>
                  </w:tcBorders>
                  <w:noWrap/>
                  <w:vAlign w:val="center"/>
                  <w:hideMark/>
                </w:tcPr>
                <w:p w14:paraId="5B4F6156" w14:textId="250C76F8"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307.5</w:t>
                  </w:r>
                </w:p>
              </w:tc>
              <w:tc>
                <w:tcPr>
                  <w:tcW w:w="864" w:type="dxa"/>
                  <w:tcBorders>
                    <w:top w:val="single" w:sz="12" w:space="0" w:color="auto"/>
                    <w:left w:val="nil"/>
                    <w:right w:val="nil"/>
                  </w:tcBorders>
                  <w:noWrap/>
                  <w:vAlign w:val="center"/>
                  <w:hideMark/>
                </w:tcPr>
                <w:p w14:paraId="0F561968" w14:textId="3981245B"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341.2</w:t>
                  </w:r>
                </w:p>
              </w:tc>
              <w:tc>
                <w:tcPr>
                  <w:tcW w:w="864" w:type="dxa"/>
                  <w:tcBorders>
                    <w:top w:val="single" w:sz="12" w:space="0" w:color="auto"/>
                    <w:left w:val="nil"/>
                    <w:right w:val="nil"/>
                  </w:tcBorders>
                  <w:noWrap/>
                  <w:vAlign w:val="center"/>
                  <w:hideMark/>
                </w:tcPr>
                <w:p w14:paraId="7519533D" w14:textId="39E8137B"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306.3</w:t>
                  </w:r>
                </w:p>
              </w:tc>
              <w:tc>
                <w:tcPr>
                  <w:tcW w:w="864" w:type="dxa"/>
                  <w:tcBorders>
                    <w:top w:val="single" w:sz="12" w:space="0" w:color="auto"/>
                    <w:left w:val="nil"/>
                    <w:right w:val="nil"/>
                  </w:tcBorders>
                  <w:noWrap/>
                  <w:vAlign w:val="center"/>
                  <w:hideMark/>
                </w:tcPr>
                <w:p w14:paraId="679B4EA8" w14:textId="133E26EF"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302.7</w:t>
                  </w:r>
                </w:p>
              </w:tc>
              <w:tc>
                <w:tcPr>
                  <w:tcW w:w="864" w:type="dxa"/>
                  <w:tcBorders>
                    <w:top w:val="single" w:sz="12" w:space="0" w:color="auto"/>
                    <w:left w:val="nil"/>
                    <w:right w:val="nil"/>
                  </w:tcBorders>
                  <w:noWrap/>
                  <w:vAlign w:val="center"/>
                  <w:hideMark/>
                </w:tcPr>
                <w:p w14:paraId="4C257AD7" w14:textId="08B3F3EE"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334.8</w:t>
                  </w:r>
                </w:p>
              </w:tc>
              <w:tc>
                <w:tcPr>
                  <w:tcW w:w="864" w:type="dxa"/>
                  <w:tcBorders>
                    <w:top w:val="single" w:sz="12" w:space="0" w:color="auto"/>
                    <w:left w:val="nil"/>
                    <w:right w:val="nil"/>
                  </w:tcBorders>
                  <w:noWrap/>
                  <w:vAlign w:val="center"/>
                  <w:hideMark/>
                </w:tcPr>
                <w:p w14:paraId="54E674F4" w14:textId="27D0EAE3"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305.4</w:t>
                  </w:r>
                </w:p>
              </w:tc>
              <w:tc>
                <w:tcPr>
                  <w:tcW w:w="864" w:type="dxa"/>
                  <w:tcBorders>
                    <w:top w:val="single" w:sz="12" w:space="0" w:color="auto"/>
                    <w:left w:val="nil"/>
                    <w:right w:val="nil"/>
                  </w:tcBorders>
                  <w:noWrap/>
                  <w:vAlign w:val="center"/>
                  <w:hideMark/>
                </w:tcPr>
                <w:p w14:paraId="28218F3B" w14:textId="00736059"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319.6</w:t>
                  </w:r>
                </w:p>
              </w:tc>
            </w:tr>
            <w:tr w:rsidR="00424FC2" w:rsidRPr="00501EDB" w14:paraId="45C9306B" w14:textId="77777777" w:rsidTr="00424FC2">
              <w:trPr>
                <w:trHeight w:val="298"/>
              </w:trPr>
              <w:tc>
                <w:tcPr>
                  <w:tcW w:w="3289" w:type="dxa"/>
                  <w:tcBorders>
                    <w:left w:val="nil"/>
                    <w:right w:val="nil"/>
                  </w:tcBorders>
                  <w:noWrap/>
                  <w:vAlign w:val="center"/>
                  <w:hideMark/>
                </w:tcPr>
                <w:p w14:paraId="21E35D5B" w14:textId="77777777" w:rsidR="00424FC2" w:rsidRPr="00501EDB" w:rsidRDefault="00424FC2" w:rsidP="00424FC2">
                  <w:pPr>
                    <w:jc w:val="center"/>
                    <w:rPr>
                      <w:rFonts w:ascii="Times New Roman" w:hAnsi="Times New Roman" w:cs="Times New Roman"/>
                      <w:sz w:val="22"/>
                      <w:szCs w:val="22"/>
                    </w:rPr>
                  </w:pPr>
                  <w:r w:rsidRPr="00501EDB">
                    <w:rPr>
                      <w:rFonts w:ascii="Times New Roman" w:hAnsi="Times New Roman" w:cs="Times New Roman"/>
                      <w:sz w:val="22"/>
                      <w:szCs w:val="22"/>
                    </w:rPr>
                    <w:t>Mixed montane forest</w:t>
                  </w:r>
                </w:p>
              </w:tc>
              <w:tc>
                <w:tcPr>
                  <w:tcW w:w="1008" w:type="dxa"/>
                  <w:tcBorders>
                    <w:left w:val="nil"/>
                    <w:right w:val="nil"/>
                  </w:tcBorders>
                  <w:noWrap/>
                  <w:vAlign w:val="center"/>
                  <w:hideMark/>
                </w:tcPr>
                <w:p w14:paraId="2A813E08" w14:textId="110893C0"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2,381</w:t>
                  </w:r>
                </w:p>
              </w:tc>
              <w:tc>
                <w:tcPr>
                  <w:tcW w:w="1338" w:type="dxa"/>
                  <w:tcBorders>
                    <w:left w:val="nil"/>
                    <w:right w:val="nil"/>
                  </w:tcBorders>
                  <w:noWrap/>
                  <w:vAlign w:val="center"/>
                  <w:hideMark/>
                </w:tcPr>
                <w:p w14:paraId="3B3587CE" w14:textId="00B29604"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339.4</w:t>
                  </w:r>
                </w:p>
              </w:tc>
              <w:tc>
                <w:tcPr>
                  <w:tcW w:w="864" w:type="dxa"/>
                  <w:tcBorders>
                    <w:left w:val="nil"/>
                    <w:right w:val="nil"/>
                  </w:tcBorders>
                  <w:noWrap/>
                  <w:vAlign w:val="center"/>
                  <w:hideMark/>
                </w:tcPr>
                <w:p w14:paraId="0FA7CDF2" w14:textId="78148B63"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132.9</w:t>
                  </w:r>
                </w:p>
              </w:tc>
              <w:tc>
                <w:tcPr>
                  <w:tcW w:w="864" w:type="dxa"/>
                  <w:tcBorders>
                    <w:left w:val="nil"/>
                    <w:right w:val="nil"/>
                  </w:tcBorders>
                  <w:noWrap/>
                  <w:vAlign w:val="center"/>
                  <w:hideMark/>
                </w:tcPr>
                <w:p w14:paraId="339463CE" w14:textId="3EB9B8AD"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107.6</w:t>
                  </w:r>
                </w:p>
              </w:tc>
              <w:tc>
                <w:tcPr>
                  <w:tcW w:w="864" w:type="dxa"/>
                  <w:tcBorders>
                    <w:left w:val="nil"/>
                    <w:right w:val="nil"/>
                  </w:tcBorders>
                  <w:noWrap/>
                  <w:vAlign w:val="center"/>
                  <w:hideMark/>
                </w:tcPr>
                <w:p w14:paraId="5EC593BA" w14:textId="5BDAD3AC"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364.2</w:t>
                  </w:r>
                </w:p>
              </w:tc>
              <w:tc>
                <w:tcPr>
                  <w:tcW w:w="864" w:type="dxa"/>
                  <w:tcBorders>
                    <w:left w:val="nil"/>
                    <w:right w:val="nil"/>
                  </w:tcBorders>
                  <w:noWrap/>
                  <w:vAlign w:val="center"/>
                  <w:hideMark/>
                </w:tcPr>
                <w:p w14:paraId="5CC121C2" w14:textId="4F32B8E8"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267.3</w:t>
                  </w:r>
                </w:p>
              </w:tc>
              <w:tc>
                <w:tcPr>
                  <w:tcW w:w="864" w:type="dxa"/>
                  <w:tcBorders>
                    <w:left w:val="nil"/>
                    <w:right w:val="nil"/>
                  </w:tcBorders>
                  <w:noWrap/>
                  <w:vAlign w:val="center"/>
                  <w:hideMark/>
                </w:tcPr>
                <w:p w14:paraId="7838EB7C" w14:textId="780BB772"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414.6</w:t>
                  </w:r>
                </w:p>
              </w:tc>
              <w:tc>
                <w:tcPr>
                  <w:tcW w:w="864" w:type="dxa"/>
                  <w:tcBorders>
                    <w:left w:val="nil"/>
                    <w:right w:val="nil"/>
                  </w:tcBorders>
                  <w:noWrap/>
                  <w:vAlign w:val="center"/>
                  <w:hideMark/>
                </w:tcPr>
                <w:p w14:paraId="3AAEF659" w14:textId="59983083"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502.8</w:t>
                  </w:r>
                </w:p>
              </w:tc>
              <w:tc>
                <w:tcPr>
                  <w:tcW w:w="864" w:type="dxa"/>
                  <w:tcBorders>
                    <w:left w:val="nil"/>
                    <w:right w:val="nil"/>
                  </w:tcBorders>
                  <w:noWrap/>
                  <w:vAlign w:val="center"/>
                  <w:hideMark/>
                </w:tcPr>
                <w:p w14:paraId="652D8960" w14:textId="4B72F422"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785.8</w:t>
                  </w:r>
                </w:p>
              </w:tc>
              <w:tc>
                <w:tcPr>
                  <w:tcW w:w="864" w:type="dxa"/>
                  <w:tcBorders>
                    <w:left w:val="nil"/>
                    <w:right w:val="nil"/>
                  </w:tcBorders>
                  <w:noWrap/>
                  <w:vAlign w:val="center"/>
                  <w:hideMark/>
                </w:tcPr>
                <w:p w14:paraId="1EFC07EF" w14:textId="432C98FD"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1,410.5</w:t>
                  </w:r>
                </w:p>
              </w:tc>
            </w:tr>
            <w:tr w:rsidR="00424FC2" w:rsidRPr="00501EDB" w14:paraId="520FEA65" w14:textId="77777777" w:rsidTr="00424FC2">
              <w:trPr>
                <w:trHeight w:val="298"/>
              </w:trPr>
              <w:tc>
                <w:tcPr>
                  <w:tcW w:w="3289" w:type="dxa"/>
                  <w:tcBorders>
                    <w:left w:val="nil"/>
                    <w:right w:val="nil"/>
                  </w:tcBorders>
                  <w:noWrap/>
                  <w:vAlign w:val="center"/>
                  <w:hideMark/>
                </w:tcPr>
                <w:p w14:paraId="5253557B" w14:textId="77777777" w:rsidR="00424FC2" w:rsidRPr="00501EDB" w:rsidRDefault="00424FC2" w:rsidP="00424FC2">
                  <w:pPr>
                    <w:jc w:val="center"/>
                    <w:rPr>
                      <w:rFonts w:ascii="Times New Roman" w:hAnsi="Times New Roman" w:cs="Times New Roman"/>
                      <w:sz w:val="22"/>
                      <w:szCs w:val="22"/>
                    </w:rPr>
                  </w:pPr>
                  <w:r w:rsidRPr="00501EDB">
                    <w:rPr>
                      <w:rFonts w:ascii="Times New Roman" w:hAnsi="Times New Roman" w:cs="Times New Roman"/>
                      <w:sz w:val="22"/>
                      <w:szCs w:val="22"/>
                    </w:rPr>
                    <w:t>Ponderosa / Jeffrey pine forest</w:t>
                  </w:r>
                </w:p>
              </w:tc>
              <w:tc>
                <w:tcPr>
                  <w:tcW w:w="1008" w:type="dxa"/>
                  <w:tcBorders>
                    <w:left w:val="nil"/>
                    <w:right w:val="nil"/>
                  </w:tcBorders>
                  <w:noWrap/>
                  <w:vAlign w:val="center"/>
                  <w:hideMark/>
                </w:tcPr>
                <w:p w14:paraId="62033D01" w14:textId="373A3E86"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201</w:t>
                  </w:r>
                </w:p>
              </w:tc>
              <w:tc>
                <w:tcPr>
                  <w:tcW w:w="1338" w:type="dxa"/>
                  <w:tcBorders>
                    <w:left w:val="nil"/>
                    <w:right w:val="nil"/>
                  </w:tcBorders>
                  <w:noWrap/>
                  <w:vAlign w:val="center"/>
                  <w:hideMark/>
                </w:tcPr>
                <w:p w14:paraId="314829BA" w14:textId="75ACFDDA"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28.7</w:t>
                  </w:r>
                </w:p>
              </w:tc>
              <w:tc>
                <w:tcPr>
                  <w:tcW w:w="864" w:type="dxa"/>
                  <w:tcBorders>
                    <w:left w:val="nil"/>
                    <w:right w:val="nil"/>
                  </w:tcBorders>
                  <w:noWrap/>
                  <w:vAlign w:val="center"/>
                  <w:hideMark/>
                </w:tcPr>
                <w:p w14:paraId="3875A0A8" w14:textId="17888945"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12.3</w:t>
                  </w:r>
                </w:p>
              </w:tc>
              <w:tc>
                <w:tcPr>
                  <w:tcW w:w="864" w:type="dxa"/>
                  <w:tcBorders>
                    <w:left w:val="nil"/>
                    <w:right w:val="nil"/>
                  </w:tcBorders>
                  <w:noWrap/>
                  <w:vAlign w:val="center"/>
                  <w:hideMark/>
                </w:tcPr>
                <w:p w14:paraId="13A12FF1" w14:textId="5E5A41E3"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19.7</w:t>
                  </w:r>
                </w:p>
              </w:tc>
              <w:tc>
                <w:tcPr>
                  <w:tcW w:w="864" w:type="dxa"/>
                  <w:tcBorders>
                    <w:left w:val="nil"/>
                    <w:right w:val="nil"/>
                  </w:tcBorders>
                  <w:noWrap/>
                  <w:vAlign w:val="center"/>
                  <w:hideMark/>
                </w:tcPr>
                <w:p w14:paraId="29B8DB09" w14:textId="29B3058E"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103.6</w:t>
                  </w:r>
                </w:p>
              </w:tc>
              <w:tc>
                <w:tcPr>
                  <w:tcW w:w="864" w:type="dxa"/>
                  <w:tcBorders>
                    <w:left w:val="nil"/>
                    <w:right w:val="nil"/>
                  </w:tcBorders>
                  <w:noWrap/>
                  <w:vAlign w:val="center"/>
                  <w:hideMark/>
                </w:tcPr>
                <w:p w14:paraId="33B7C1BC" w14:textId="2A0DD841"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52.1</w:t>
                  </w:r>
                </w:p>
              </w:tc>
              <w:tc>
                <w:tcPr>
                  <w:tcW w:w="864" w:type="dxa"/>
                  <w:tcBorders>
                    <w:left w:val="nil"/>
                    <w:right w:val="nil"/>
                  </w:tcBorders>
                  <w:noWrap/>
                  <w:vAlign w:val="center"/>
                  <w:hideMark/>
                </w:tcPr>
                <w:p w14:paraId="2B901E7E" w14:textId="30DD34C8"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10.9</w:t>
                  </w:r>
                </w:p>
              </w:tc>
              <w:tc>
                <w:tcPr>
                  <w:tcW w:w="864" w:type="dxa"/>
                  <w:tcBorders>
                    <w:left w:val="nil"/>
                    <w:right w:val="nil"/>
                  </w:tcBorders>
                  <w:noWrap/>
                  <w:vAlign w:val="center"/>
                  <w:hideMark/>
                </w:tcPr>
                <w:p w14:paraId="52EE8F67" w14:textId="4B9612B5"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10.7</w:t>
                  </w:r>
                </w:p>
              </w:tc>
              <w:tc>
                <w:tcPr>
                  <w:tcW w:w="864" w:type="dxa"/>
                  <w:tcBorders>
                    <w:left w:val="nil"/>
                    <w:right w:val="nil"/>
                  </w:tcBorders>
                  <w:noWrap/>
                  <w:vAlign w:val="center"/>
                  <w:hideMark/>
                </w:tcPr>
                <w:p w14:paraId="25005523" w14:textId="7BA5D9E7"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42.0</w:t>
                  </w:r>
                </w:p>
              </w:tc>
              <w:tc>
                <w:tcPr>
                  <w:tcW w:w="864" w:type="dxa"/>
                  <w:tcBorders>
                    <w:left w:val="nil"/>
                    <w:right w:val="nil"/>
                  </w:tcBorders>
                  <w:noWrap/>
                  <w:vAlign w:val="center"/>
                  <w:hideMark/>
                </w:tcPr>
                <w:p w14:paraId="18CED6B7" w14:textId="78ABD01C"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90.5</w:t>
                  </w:r>
                </w:p>
              </w:tc>
            </w:tr>
            <w:tr w:rsidR="00424FC2" w:rsidRPr="00501EDB" w14:paraId="22160ADF" w14:textId="77777777" w:rsidTr="00424FC2">
              <w:trPr>
                <w:trHeight w:val="298"/>
              </w:trPr>
              <w:tc>
                <w:tcPr>
                  <w:tcW w:w="3289" w:type="dxa"/>
                  <w:tcBorders>
                    <w:left w:val="nil"/>
                    <w:right w:val="nil"/>
                  </w:tcBorders>
                  <w:noWrap/>
                  <w:vAlign w:val="center"/>
                  <w:hideMark/>
                </w:tcPr>
                <w:p w14:paraId="479FFC35" w14:textId="77777777" w:rsidR="00424FC2" w:rsidRPr="00501EDB" w:rsidRDefault="00424FC2" w:rsidP="00424FC2">
                  <w:pPr>
                    <w:jc w:val="center"/>
                    <w:rPr>
                      <w:rFonts w:ascii="Times New Roman" w:hAnsi="Times New Roman" w:cs="Times New Roman"/>
                      <w:sz w:val="22"/>
                      <w:szCs w:val="22"/>
                    </w:rPr>
                  </w:pPr>
                  <w:r w:rsidRPr="00501EDB">
                    <w:rPr>
                      <w:rFonts w:ascii="Times New Roman" w:hAnsi="Times New Roman" w:cs="Times New Roman"/>
                      <w:sz w:val="22"/>
                      <w:szCs w:val="22"/>
                    </w:rPr>
                    <w:t>Douglas-fir forest</w:t>
                  </w:r>
                </w:p>
              </w:tc>
              <w:tc>
                <w:tcPr>
                  <w:tcW w:w="1008" w:type="dxa"/>
                  <w:tcBorders>
                    <w:left w:val="nil"/>
                    <w:right w:val="nil"/>
                  </w:tcBorders>
                  <w:noWrap/>
                  <w:vAlign w:val="center"/>
                  <w:hideMark/>
                </w:tcPr>
                <w:p w14:paraId="5F9B5D16" w14:textId="1DA8C1B9"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0</w:t>
                  </w:r>
                </w:p>
              </w:tc>
              <w:tc>
                <w:tcPr>
                  <w:tcW w:w="1338" w:type="dxa"/>
                  <w:tcBorders>
                    <w:left w:val="nil"/>
                    <w:right w:val="nil"/>
                  </w:tcBorders>
                  <w:noWrap/>
                  <w:vAlign w:val="center"/>
                  <w:hideMark/>
                </w:tcPr>
                <w:p w14:paraId="664EFB0B" w14:textId="58DAA4BC"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0.0</w:t>
                  </w:r>
                </w:p>
              </w:tc>
              <w:tc>
                <w:tcPr>
                  <w:tcW w:w="864" w:type="dxa"/>
                  <w:tcBorders>
                    <w:left w:val="nil"/>
                    <w:right w:val="nil"/>
                  </w:tcBorders>
                  <w:noWrap/>
                  <w:vAlign w:val="center"/>
                  <w:hideMark/>
                </w:tcPr>
                <w:p w14:paraId="7F01BDF8" w14:textId="467040DC"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0.0</w:t>
                  </w:r>
                </w:p>
              </w:tc>
              <w:tc>
                <w:tcPr>
                  <w:tcW w:w="864" w:type="dxa"/>
                  <w:tcBorders>
                    <w:left w:val="nil"/>
                    <w:right w:val="nil"/>
                  </w:tcBorders>
                  <w:noWrap/>
                  <w:vAlign w:val="center"/>
                  <w:hideMark/>
                </w:tcPr>
                <w:p w14:paraId="00E1BF4B" w14:textId="346840D3"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0.0</w:t>
                  </w:r>
                </w:p>
              </w:tc>
              <w:tc>
                <w:tcPr>
                  <w:tcW w:w="864" w:type="dxa"/>
                  <w:tcBorders>
                    <w:left w:val="nil"/>
                    <w:right w:val="nil"/>
                  </w:tcBorders>
                  <w:noWrap/>
                  <w:vAlign w:val="center"/>
                  <w:hideMark/>
                </w:tcPr>
                <w:p w14:paraId="6F745ECF" w14:textId="6F995DCF"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0.0</w:t>
                  </w:r>
                </w:p>
              </w:tc>
              <w:tc>
                <w:tcPr>
                  <w:tcW w:w="864" w:type="dxa"/>
                  <w:tcBorders>
                    <w:left w:val="nil"/>
                    <w:right w:val="nil"/>
                  </w:tcBorders>
                  <w:noWrap/>
                  <w:vAlign w:val="center"/>
                  <w:hideMark/>
                </w:tcPr>
                <w:p w14:paraId="5E661EBD" w14:textId="3A8FC958"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0.0</w:t>
                  </w:r>
                </w:p>
              </w:tc>
              <w:tc>
                <w:tcPr>
                  <w:tcW w:w="864" w:type="dxa"/>
                  <w:tcBorders>
                    <w:left w:val="nil"/>
                    <w:right w:val="nil"/>
                  </w:tcBorders>
                  <w:noWrap/>
                  <w:vAlign w:val="center"/>
                  <w:hideMark/>
                </w:tcPr>
                <w:p w14:paraId="0EB6217D" w14:textId="696396D4"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0.0</w:t>
                  </w:r>
                </w:p>
              </w:tc>
              <w:tc>
                <w:tcPr>
                  <w:tcW w:w="864" w:type="dxa"/>
                  <w:tcBorders>
                    <w:left w:val="nil"/>
                    <w:right w:val="nil"/>
                  </w:tcBorders>
                  <w:noWrap/>
                  <w:vAlign w:val="center"/>
                  <w:hideMark/>
                </w:tcPr>
                <w:p w14:paraId="7C2F704E" w14:textId="4A441E08"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0.0</w:t>
                  </w:r>
                </w:p>
              </w:tc>
              <w:tc>
                <w:tcPr>
                  <w:tcW w:w="864" w:type="dxa"/>
                  <w:tcBorders>
                    <w:left w:val="nil"/>
                    <w:right w:val="nil"/>
                  </w:tcBorders>
                  <w:noWrap/>
                  <w:vAlign w:val="center"/>
                  <w:hideMark/>
                </w:tcPr>
                <w:p w14:paraId="42F44D82" w14:textId="7EF58ED8"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0.0</w:t>
                  </w:r>
                </w:p>
              </w:tc>
              <w:tc>
                <w:tcPr>
                  <w:tcW w:w="864" w:type="dxa"/>
                  <w:tcBorders>
                    <w:left w:val="nil"/>
                    <w:right w:val="nil"/>
                  </w:tcBorders>
                  <w:noWrap/>
                  <w:vAlign w:val="center"/>
                  <w:hideMark/>
                </w:tcPr>
                <w:p w14:paraId="314E40BB" w14:textId="1DE8424F"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0.0</w:t>
                  </w:r>
                </w:p>
              </w:tc>
            </w:tr>
            <w:tr w:rsidR="00424FC2" w:rsidRPr="00501EDB" w14:paraId="1CAA2256" w14:textId="77777777" w:rsidTr="00424FC2">
              <w:trPr>
                <w:trHeight w:val="298"/>
              </w:trPr>
              <w:tc>
                <w:tcPr>
                  <w:tcW w:w="3289" w:type="dxa"/>
                  <w:tcBorders>
                    <w:left w:val="nil"/>
                    <w:right w:val="nil"/>
                  </w:tcBorders>
                  <w:noWrap/>
                  <w:vAlign w:val="center"/>
                  <w:hideMark/>
                </w:tcPr>
                <w:p w14:paraId="42ABC4AF" w14:textId="77777777" w:rsidR="00424FC2" w:rsidRPr="00501EDB" w:rsidRDefault="00424FC2" w:rsidP="00424FC2">
                  <w:pPr>
                    <w:jc w:val="center"/>
                    <w:rPr>
                      <w:rFonts w:ascii="Times New Roman" w:hAnsi="Times New Roman" w:cs="Times New Roman"/>
                      <w:sz w:val="22"/>
                      <w:szCs w:val="22"/>
                    </w:rPr>
                  </w:pPr>
                  <w:r w:rsidRPr="00501EDB">
                    <w:rPr>
                      <w:rFonts w:ascii="Times New Roman" w:hAnsi="Times New Roman" w:cs="Times New Roman"/>
                      <w:sz w:val="22"/>
                      <w:szCs w:val="22"/>
                    </w:rPr>
                    <w:t>Oak woodland</w:t>
                  </w:r>
                </w:p>
              </w:tc>
              <w:tc>
                <w:tcPr>
                  <w:tcW w:w="1008" w:type="dxa"/>
                  <w:tcBorders>
                    <w:left w:val="nil"/>
                    <w:right w:val="nil"/>
                  </w:tcBorders>
                  <w:noWrap/>
                  <w:vAlign w:val="center"/>
                  <w:hideMark/>
                </w:tcPr>
                <w:p w14:paraId="52A545D7" w14:textId="1D1465F0"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163</w:t>
                  </w:r>
                </w:p>
              </w:tc>
              <w:tc>
                <w:tcPr>
                  <w:tcW w:w="1338" w:type="dxa"/>
                  <w:tcBorders>
                    <w:left w:val="nil"/>
                    <w:right w:val="nil"/>
                  </w:tcBorders>
                  <w:noWrap/>
                  <w:vAlign w:val="center"/>
                  <w:hideMark/>
                </w:tcPr>
                <w:p w14:paraId="297521E6" w14:textId="75AF82E4"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23.2</w:t>
                  </w:r>
                </w:p>
              </w:tc>
              <w:tc>
                <w:tcPr>
                  <w:tcW w:w="864" w:type="dxa"/>
                  <w:tcBorders>
                    <w:left w:val="nil"/>
                    <w:right w:val="nil"/>
                  </w:tcBorders>
                  <w:noWrap/>
                  <w:vAlign w:val="center"/>
                  <w:hideMark/>
                </w:tcPr>
                <w:p w14:paraId="0DA23166" w14:textId="4D74F725"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42.7</w:t>
                  </w:r>
                </w:p>
              </w:tc>
              <w:tc>
                <w:tcPr>
                  <w:tcW w:w="864" w:type="dxa"/>
                  <w:tcBorders>
                    <w:left w:val="nil"/>
                    <w:right w:val="nil"/>
                  </w:tcBorders>
                  <w:noWrap/>
                  <w:vAlign w:val="center"/>
                  <w:hideMark/>
                </w:tcPr>
                <w:p w14:paraId="224DDC6A" w14:textId="1E518EB6"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51.5</w:t>
                  </w:r>
                </w:p>
              </w:tc>
              <w:tc>
                <w:tcPr>
                  <w:tcW w:w="864" w:type="dxa"/>
                  <w:tcBorders>
                    <w:left w:val="nil"/>
                    <w:right w:val="nil"/>
                  </w:tcBorders>
                  <w:noWrap/>
                  <w:vAlign w:val="center"/>
                  <w:hideMark/>
                </w:tcPr>
                <w:p w14:paraId="200D977E" w14:textId="615A5F67"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84.2</w:t>
                  </w:r>
                </w:p>
              </w:tc>
              <w:tc>
                <w:tcPr>
                  <w:tcW w:w="864" w:type="dxa"/>
                  <w:tcBorders>
                    <w:left w:val="nil"/>
                    <w:right w:val="nil"/>
                  </w:tcBorders>
                  <w:noWrap/>
                  <w:vAlign w:val="center"/>
                  <w:hideMark/>
                </w:tcPr>
                <w:p w14:paraId="44796D1A" w14:textId="307E8F52"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95.0</w:t>
                  </w:r>
                </w:p>
              </w:tc>
              <w:tc>
                <w:tcPr>
                  <w:tcW w:w="864" w:type="dxa"/>
                  <w:tcBorders>
                    <w:left w:val="nil"/>
                    <w:right w:val="nil"/>
                  </w:tcBorders>
                  <w:noWrap/>
                  <w:vAlign w:val="center"/>
                  <w:hideMark/>
                </w:tcPr>
                <w:p w14:paraId="015B5E5C" w14:textId="62BA6C8A"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50.0</w:t>
                  </w:r>
                </w:p>
              </w:tc>
              <w:tc>
                <w:tcPr>
                  <w:tcW w:w="864" w:type="dxa"/>
                  <w:tcBorders>
                    <w:left w:val="nil"/>
                    <w:right w:val="nil"/>
                  </w:tcBorders>
                  <w:noWrap/>
                  <w:vAlign w:val="center"/>
                  <w:hideMark/>
                </w:tcPr>
                <w:p w14:paraId="293F8FB8" w14:textId="2A68516D"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95.5</w:t>
                  </w:r>
                </w:p>
              </w:tc>
              <w:tc>
                <w:tcPr>
                  <w:tcW w:w="864" w:type="dxa"/>
                  <w:tcBorders>
                    <w:left w:val="nil"/>
                    <w:right w:val="nil"/>
                  </w:tcBorders>
                  <w:noWrap/>
                  <w:vAlign w:val="center"/>
                  <w:hideMark/>
                </w:tcPr>
                <w:p w14:paraId="06794457" w14:textId="076671E0"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68.2</w:t>
                  </w:r>
                </w:p>
              </w:tc>
              <w:tc>
                <w:tcPr>
                  <w:tcW w:w="864" w:type="dxa"/>
                  <w:tcBorders>
                    <w:left w:val="nil"/>
                    <w:right w:val="nil"/>
                  </w:tcBorders>
                  <w:noWrap/>
                  <w:vAlign w:val="center"/>
                  <w:hideMark/>
                </w:tcPr>
                <w:p w14:paraId="753F68F3" w14:textId="165AC79D"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125.5</w:t>
                  </w:r>
                </w:p>
              </w:tc>
            </w:tr>
            <w:tr w:rsidR="00424FC2" w:rsidRPr="00501EDB" w14:paraId="14BD10FA" w14:textId="77777777" w:rsidTr="00424FC2">
              <w:trPr>
                <w:trHeight w:val="298"/>
              </w:trPr>
              <w:tc>
                <w:tcPr>
                  <w:tcW w:w="3289" w:type="dxa"/>
                  <w:tcBorders>
                    <w:left w:val="nil"/>
                    <w:right w:val="nil"/>
                  </w:tcBorders>
                  <w:noWrap/>
                  <w:vAlign w:val="center"/>
                  <w:hideMark/>
                </w:tcPr>
                <w:p w14:paraId="45F3F643" w14:textId="77777777" w:rsidR="00424FC2" w:rsidRPr="00501EDB" w:rsidRDefault="00424FC2" w:rsidP="00424FC2">
                  <w:pPr>
                    <w:jc w:val="center"/>
                    <w:rPr>
                      <w:rFonts w:ascii="Times New Roman" w:hAnsi="Times New Roman" w:cs="Times New Roman"/>
                      <w:sz w:val="22"/>
                      <w:szCs w:val="22"/>
                    </w:rPr>
                  </w:pPr>
                  <w:r w:rsidRPr="00501EDB">
                    <w:rPr>
                      <w:rFonts w:ascii="Times New Roman" w:hAnsi="Times New Roman" w:cs="Times New Roman"/>
                      <w:sz w:val="22"/>
                      <w:szCs w:val="22"/>
                    </w:rPr>
                    <w:t>Aspen forest</w:t>
                  </w:r>
                </w:p>
              </w:tc>
              <w:tc>
                <w:tcPr>
                  <w:tcW w:w="1008" w:type="dxa"/>
                  <w:tcBorders>
                    <w:left w:val="nil"/>
                    <w:right w:val="nil"/>
                  </w:tcBorders>
                  <w:noWrap/>
                  <w:vAlign w:val="center"/>
                  <w:hideMark/>
                </w:tcPr>
                <w:p w14:paraId="3B3B4AF2" w14:textId="701DDAE5"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0</w:t>
                  </w:r>
                </w:p>
              </w:tc>
              <w:tc>
                <w:tcPr>
                  <w:tcW w:w="1338" w:type="dxa"/>
                  <w:tcBorders>
                    <w:left w:val="nil"/>
                    <w:right w:val="nil"/>
                  </w:tcBorders>
                  <w:noWrap/>
                  <w:vAlign w:val="center"/>
                  <w:hideMark/>
                </w:tcPr>
                <w:p w14:paraId="6CB70140" w14:textId="3952A467"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0.0</w:t>
                  </w:r>
                </w:p>
              </w:tc>
              <w:tc>
                <w:tcPr>
                  <w:tcW w:w="864" w:type="dxa"/>
                  <w:tcBorders>
                    <w:left w:val="nil"/>
                    <w:right w:val="nil"/>
                  </w:tcBorders>
                  <w:noWrap/>
                  <w:vAlign w:val="center"/>
                  <w:hideMark/>
                </w:tcPr>
                <w:p w14:paraId="43B7DE33" w14:textId="67162496"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0.0</w:t>
                  </w:r>
                </w:p>
              </w:tc>
              <w:tc>
                <w:tcPr>
                  <w:tcW w:w="864" w:type="dxa"/>
                  <w:tcBorders>
                    <w:left w:val="nil"/>
                    <w:right w:val="nil"/>
                  </w:tcBorders>
                  <w:noWrap/>
                  <w:vAlign w:val="center"/>
                  <w:hideMark/>
                </w:tcPr>
                <w:p w14:paraId="7FD41E5E" w14:textId="5F1D3FD8"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0.0</w:t>
                  </w:r>
                </w:p>
              </w:tc>
              <w:tc>
                <w:tcPr>
                  <w:tcW w:w="864" w:type="dxa"/>
                  <w:tcBorders>
                    <w:left w:val="nil"/>
                    <w:right w:val="nil"/>
                  </w:tcBorders>
                  <w:noWrap/>
                  <w:vAlign w:val="center"/>
                  <w:hideMark/>
                </w:tcPr>
                <w:p w14:paraId="079E062C" w14:textId="7A773307"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0.0</w:t>
                  </w:r>
                </w:p>
              </w:tc>
              <w:tc>
                <w:tcPr>
                  <w:tcW w:w="864" w:type="dxa"/>
                  <w:tcBorders>
                    <w:left w:val="nil"/>
                    <w:right w:val="nil"/>
                  </w:tcBorders>
                  <w:noWrap/>
                  <w:vAlign w:val="center"/>
                  <w:hideMark/>
                </w:tcPr>
                <w:p w14:paraId="545F6993" w14:textId="39279382"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0.0</w:t>
                  </w:r>
                </w:p>
              </w:tc>
              <w:tc>
                <w:tcPr>
                  <w:tcW w:w="864" w:type="dxa"/>
                  <w:tcBorders>
                    <w:left w:val="nil"/>
                    <w:right w:val="nil"/>
                  </w:tcBorders>
                  <w:noWrap/>
                  <w:vAlign w:val="center"/>
                  <w:hideMark/>
                </w:tcPr>
                <w:p w14:paraId="6B6210F4" w14:textId="055F1CDD"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0.0</w:t>
                  </w:r>
                </w:p>
              </w:tc>
              <w:tc>
                <w:tcPr>
                  <w:tcW w:w="864" w:type="dxa"/>
                  <w:tcBorders>
                    <w:left w:val="nil"/>
                    <w:right w:val="nil"/>
                  </w:tcBorders>
                  <w:noWrap/>
                  <w:vAlign w:val="center"/>
                  <w:hideMark/>
                </w:tcPr>
                <w:p w14:paraId="2C3157B4" w14:textId="19E92221"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0.0</w:t>
                  </w:r>
                </w:p>
              </w:tc>
              <w:tc>
                <w:tcPr>
                  <w:tcW w:w="864" w:type="dxa"/>
                  <w:tcBorders>
                    <w:left w:val="nil"/>
                    <w:right w:val="nil"/>
                  </w:tcBorders>
                  <w:noWrap/>
                  <w:vAlign w:val="center"/>
                  <w:hideMark/>
                </w:tcPr>
                <w:p w14:paraId="7BFE5FFD" w14:textId="63E6217F"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0.0</w:t>
                  </w:r>
                </w:p>
              </w:tc>
              <w:tc>
                <w:tcPr>
                  <w:tcW w:w="864" w:type="dxa"/>
                  <w:tcBorders>
                    <w:left w:val="nil"/>
                    <w:right w:val="nil"/>
                  </w:tcBorders>
                  <w:noWrap/>
                  <w:vAlign w:val="center"/>
                  <w:hideMark/>
                </w:tcPr>
                <w:p w14:paraId="68B577AD" w14:textId="26428E1B"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0.0</w:t>
                  </w:r>
                </w:p>
              </w:tc>
            </w:tr>
            <w:tr w:rsidR="00424FC2" w:rsidRPr="00501EDB" w14:paraId="41F618AF" w14:textId="77777777" w:rsidTr="00424FC2">
              <w:trPr>
                <w:trHeight w:val="298"/>
              </w:trPr>
              <w:tc>
                <w:tcPr>
                  <w:tcW w:w="3289" w:type="dxa"/>
                  <w:tcBorders>
                    <w:left w:val="nil"/>
                    <w:right w:val="nil"/>
                  </w:tcBorders>
                  <w:noWrap/>
                  <w:vAlign w:val="center"/>
                  <w:hideMark/>
                </w:tcPr>
                <w:p w14:paraId="3440F43A" w14:textId="77777777" w:rsidR="00424FC2" w:rsidRPr="00501EDB" w:rsidRDefault="00424FC2" w:rsidP="00424FC2">
                  <w:pPr>
                    <w:jc w:val="center"/>
                    <w:rPr>
                      <w:rFonts w:ascii="Times New Roman" w:hAnsi="Times New Roman" w:cs="Times New Roman"/>
                      <w:sz w:val="22"/>
                      <w:szCs w:val="22"/>
                    </w:rPr>
                  </w:pPr>
                  <w:r w:rsidRPr="00501EDB">
                    <w:rPr>
                      <w:rFonts w:ascii="Times New Roman" w:hAnsi="Times New Roman" w:cs="Times New Roman"/>
                      <w:sz w:val="22"/>
                      <w:szCs w:val="22"/>
                    </w:rPr>
                    <w:t>Riparian forest</w:t>
                  </w:r>
                </w:p>
              </w:tc>
              <w:tc>
                <w:tcPr>
                  <w:tcW w:w="1008" w:type="dxa"/>
                  <w:tcBorders>
                    <w:left w:val="nil"/>
                    <w:right w:val="nil"/>
                  </w:tcBorders>
                  <w:noWrap/>
                  <w:vAlign w:val="center"/>
                  <w:hideMark/>
                </w:tcPr>
                <w:p w14:paraId="3AE631C2" w14:textId="04F6C383"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19</w:t>
                  </w:r>
                </w:p>
              </w:tc>
              <w:tc>
                <w:tcPr>
                  <w:tcW w:w="1338" w:type="dxa"/>
                  <w:tcBorders>
                    <w:left w:val="nil"/>
                    <w:right w:val="nil"/>
                  </w:tcBorders>
                  <w:noWrap/>
                  <w:vAlign w:val="center"/>
                  <w:hideMark/>
                </w:tcPr>
                <w:p w14:paraId="2C0FAD67" w14:textId="50DAD41A"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2.7</w:t>
                  </w:r>
                </w:p>
              </w:tc>
              <w:tc>
                <w:tcPr>
                  <w:tcW w:w="864" w:type="dxa"/>
                  <w:tcBorders>
                    <w:left w:val="nil"/>
                    <w:right w:val="nil"/>
                  </w:tcBorders>
                  <w:noWrap/>
                  <w:vAlign w:val="center"/>
                  <w:hideMark/>
                </w:tcPr>
                <w:p w14:paraId="707C1EA8" w14:textId="0F72D718"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2.1</w:t>
                  </w:r>
                </w:p>
              </w:tc>
              <w:tc>
                <w:tcPr>
                  <w:tcW w:w="864" w:type="dxa"/>
                  <w:tcBorders>
                    <w:left w:val="nil"/>
                    <w:right w:val="nil"/>
                  </w:tcBorders>
                  <w:noWrap/>
                  <w:vAlign w:val="center"/>
                  <w:hideMark/>
                </w:tcPr>
                <w:p w14:paraId="64B115DB" w14:textId="303BC32C"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2.1</w:t>
                  </w:r>
                </w:p>
              </w:tc>
              <w:tc>
                <w:tcPr>
                  <w:tcW w:w="864" w:type="dxa"/>
                  <w:tcBorders>
                    <w:left w:val="nil"/>
                    <w:right w:val="nil"/>
                  </w:tcBorders>
                  <w:noWrap/>
                  <w:vAlign w:val="center"/>
                  <w:hideMark/>
                </w:tcPr>
                <w:p w14:paraId="78A05217" w14:textId="4B0BA4AF"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5.9</w:t>
                  </w:r>
                </w:p>
              </w:tc>
              <w:tc>
                <w:tcPr>
                  <w:tcW w:w="864" w:type="dxa"/>
                  <w:tcBorders>
                    <w:left w:val="nil"/>
                    <w:right w:val="nil"/>
                  </w:tcBorders>
                  <w:noWrap/>
                  <w:vAlign w:val="center"/>
                  <w:hideMark/>
                </w:tcPr>
                <w:p w14:paraId="397A2CE6" w14:textId="2466EA0C"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5.1</w:t>
                  </w:r>
                </w:p>
              </w:tc>
              <w:tc>
                <w:tcPr>
                  <w:tcW w:w="864" w:type="dxa"/>
                  <w:tcBorders>
                    <w:left w:val="nil"/>
                    <w:right w:val="nil"/>
                  </w:tcBorders>
                  <w:noWrap/>
                  <w:vAlign w:val="center"/>
                  <w:hideMark/>
                </w:tcPr>
                <w:p w14:paraId="1F1946CD" w14:textId="3BEBFFA3"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1.7</w:t>
                  </w:r>
                </w:p>
              </w:tc>
              <w:tc>
                <w:tcPr>
                  <w:tcW w:w="864" w:type="dxa"/>
                  <w:tcBorders>
                    <w:left w:val="nil"/>
                    <w:right w:val="nil"/>
                  </w:tcBorders>
                  <w:noWrap/>
                  <w:vAlign w:val="center"/>
                  <w:hideMark/>
                </w:tcPr>
                <w:p w14:paraId="27BDF8BF" w14:textId="0AABD600"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3.2</w:t>
                  </w:r>
                </w:p>
              </w:tc>
              <w:tc>
                <w:tcPr>
                  <w:tcW w:w="864" w:type="dxa"/>
                  <w:tcBorders>
                    <w:left w:val="nil"/>
                    <w:right w:val="nil"/>
                  </w:tcBorders>
                  <w:noWrap/>
                  <w:vAlign w:val="center"/>
                  <w:hideMark/>
                </w:tcPr>
                <w:p w14:paraId="3DFC7BCC" w14:textId="39AFE190"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2.6</w:t>
                  </w:r>
                </w:p>
              </w:tc>
              <w:tc>
                <w:tcPr>
                  <w:tcW w:w="864" w:type="dxa"/>
                  <w:tcBorders>
                    <w:left w:val="nil"/>
                    <w:right w:val="nil"/>
                  </w:tcBorders>
                  <w:noWrap/>
                  <w:vAlign w:val="center"/>
                  <w:hideMark/>
                </w:tcPr>
                <w:p w14:paraId="1A2614BB" w14:textId="131AEB81"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6.6</w:t>
                  </w:r>
                </w:p>
              </w:tc>
            </w:tr>
            <w:tr w:rsidR="00424FC2" w:rsidRPr="00501EDB" w14:paraId="162353ED" w14:textId="77777777" w:rsidTr="00424FC2">
              <w:trPr>
                <w:trHeight w:val="298"/>
              </w:trPr>
              <w:tc>
                <w:tcPr>
                  <w:tcW w:w="3289" w:type="dxa"/>
                  <w:tcBorders>
                    <w:left w:val="nil"/>
                    <w:right w:val="nil"/>
                  </w:tcBorders>
                  <w:noWrap/>
                  <w:vAlign w:val="center"/>
                  <w:hideMark/>
                </w:tcPr>
                <w:p w14:paraId="191DC7BF" w14:textId="77777777" w:rsidR="00424FC2" w:rsidRPr="00501EDB" w:rsidRDefault="00424FC2" w:rsidP="00424FC2">
                  <w:pPr>
                    <w:jc w:val="center"/>
                    <w:rPr>
                      <w:rFonts w:ascii="Times New Roman" w:hAnsi="Times New Roman" w:cs="Times New Roman"/>
                      <w:sz w:val="22"/>
                      <w:szCs w:val="22"/>
                    </w:rPr>
                  </w:pPr>
                  <w:r w:rsidRPr="00501EDB">
                    <w:rPr>
                      <w:rFonts w:ascii="Times New Roman" w:hAnsi="Times New Roman" w:cs="Times New Roman"/>
                      <w:sz w:val="22"/>
                      <w:szCs w:val="22"/>
                    </w:rPr>
                    <w:t>Red fir forest</w:t>
                  </w:r>
                </w:p>
              </w:tc>
              <w:tc>
                <w:tcPr>
                  <w:tcW w:w="1008" w:type="dxa"/>
                  <w:tcBorders>
                    <w:left w:val="nil"/>
                    <w:right w:val="nil"/>
                  </w:tcBorders>
                  <w:noWrap/>
                  <w:vAlign w:val="center"/>
                  <w:hideMark/>
                </w:tcPr>
                <w:p w14:paraId="26849985" w14:textId="21ADC6C6"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0</w:t>
                  </w:r>
                </w:p>
              </w:tc>
              <w:tc>
                <w:tcPr>
                  <w:tcW w:w="1338" w:type="dxa"/>
                  <w:tcBorders>
                    <w:left w:val="nil"/>
                    <w:right w:val="nil"/>
                  </w:tcBorders>
                  <w:noWrap/>
                  <w:vAlign w:val="center"/>
                  <w:hideMark/>
                </w:tcPr>
                <w:p w14:paraId="48024075" w14:textId="3BC60E9B"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0.0</w:t>
                  </w:r>
                </w:p>
              </w:tc>
              <w:tc>
                <w:tcPr>
                  <w:tcW w:w="864" w:type="dxa"/>
                  <w:tcBorders>
                    <w:left w:val="nil"/>
                    <w:right w:val="nil"/>
                  </w:tcBorders>
                  <w:noWrap/>
                  <w:vAlign w:val="center"/>
                  <w:hideMark/>
                </w:tcPr>
                <w:p w14:paraId="196FAABD" w14:textId="6A469505"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0.0</w:t>
                  </w:r>
                </w:p>
              </w:tc>
              <w:tc>
                <w:tcPr>
                  <w:tcW w:w="864" w:type="dxa"/>
                  <w:tcBorders>
                    <w:left w:val="nil"/>
                    <w:right w:val="nil"/>
                  </w:tcBorders>
                  <w:noWrap/>
                  <w:vAlign w:val="center"/>
                  <w:hideMark/>
                </w:tcPr>
                <w:p w14:paraId="6BF5CD27" w14:textId="2D91812F"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0.0</w:t>
                  </w:r>
                </w:p>
              </w:tc>
              <w:tc>
                <w:tcPr>
                  <w:tcW w:w="864" w:type="dxa"/>
                  <w:tcBorders>
                    <w:left w:val="nil"/>
                    <w:right w:val="nil"/>
                  </w:tcBorders>
                  <w:noWrap/>
                  <w:vAlign w:val="center"/>
                  <w:hideMark/>
                </w:tcPr>
                <w:p w14:paraId="4FCC4FB9" w14:textId="584CB936"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0.0</w:t>
                  </w:r>
                </w:p>
              </w:tc>
              <w:tc>
                <w:tcPr>
                  <w:tcW w:w="864" w:type="dxa"/>
                  <w:tcBorders>
                    <w:left w:val="nil"/>
                    <w:right w:val="nil"/>
                  </w:tcBorders>
                  <w:noWrap/>
                  <w:vAlign w:val="center"/>
                  <w:hideMark/>
                </w:tcPr>
                <w:p w14:paraId="6C1B3E1A" w14:textId="10DE7F50"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0.0</w:t>
                  </w:r>
                </w:p>
              </w:tc>
              <w:tc>
                <w:tcPr>
                  <w:tcW w:w="864" w:type="dxa"/>
                  <w:tcBorders>
                    <w:left w:val="nil"/>
                    <w:right w:val="nil"/>
                  </w:tcBorders>
                  <w:noWrap/>
                  <w:vAlign w:val="center"/>
                  <w:hideMark/>
                </w:tcPr>
                <w:p w14:paraId="6C2A59BD" w14:textId="60ED63F5"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0.0</w:t>
                  </w:r>
                </w:p>
              </w:tc>
              <w:tc>
                <w:tcPr>
                  <w:tcW w:w="864" w:type="dxa"/>
                  <w:tcBorders>
                    <w:left w:val="nil"/>
                    <w:right w:val="nil"/>
                  </w:tcBorders>
                  <w:noWrap/>
                  <w:vAlign w:val="center"/>
                  <w:hideMark/>
                </w:tcPr>
                <w:p w14:paraId="2FC18FE3" w14:textId="14A011C2"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0.0</w:t>
                  </w:r>
                </w:p>
              </w:tc>
              <w:tc>
                <w:tcPr>
                  <w:tcW w:w="864" w:type="dxa"/>
                  <w:tcBorders>
                    <w:left w:val="nil"/>
                    <w:right w:val="nil"/>
                  </w:tcBorders>
                  <w:noWrap/>
                  <w:vAlign w:val="center"/>
                  <w:hideMark/>
                </w:tcPr>
                <w:p w14:paraId="2FB9C46B" w14:textId="3D5CE3B4"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0.0</w:t>
                  </w:r>
                </w:p>
              </w:tc>
              <w:tc>
                <w:tcPr>
                  <w:tcW w:w="864" w:type="dxa"/>
                  <w:tcBorders>
                    <w:left w:val="nil"/>
                    <w:right w:val="nil"/>
                  </w:tcBorders>
                  <w:noWrap/>
                  <w:vAlign w:val="center"/>
                  <w:hideMark/>
                </w:tcPr>
                <w:p w14:paraId="04B10541" w14:textId="01DFFA0A"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0.0</w:t>
                  </w:r>
                </w:p>
              </w:tc>
            </w:tr>
            <w:tr w:rsidR="00424FC2" w:rsidRPr="00501EDB" w14:paraId="3F358CDB" w14:textId="77777777" w:rsidTr="00424FC2">
              <w:trPr>
                <w:trHeight w:val="298"/>
              </w:trPr>
              <w:tc>
                <w:tcPr>
                  <w:tcW w:w="3289" w:type="dxa"/>
                  <w:tcBorders>
                    <w:left w:val="nil"/>
                    <w:right w:val="nil"/>
                  </w:tcBorders>
                  <w:noWrap/>
                  <w:vAlign w:val="center"/>
                  <w:hideMark/>
                </w:tcPr>
                <w:p w14:paraId="64575F3F" w14:textId="77777777" w:rsidR="00424FC2" w:rsidRPr="00501EDB" w:rsidRDefault="00424FC2" w:rsidP="00424FC2">
                  <w:pPr>
                    <w:jc w:val="center"/>
                    <w:rPr>
                      <w:rFonts w:ascii="Times New Roman" w:hAnsi="Times New Roman" w:cs="Times New Roman"/>
                      <w:sz w:val="22"/>
                      <w:szCs w:val="22"/>
                    </w:rPr>
                  </w:pPr>
                  <w:r w:rsidRPr="00501EDB">
                    <w:rPr>
                      <w:rFonts w:ascii="Times New Roman" w:hAnsi="Times New Roman" w:cs="Times New Roman"/>
                      <w:sz w:val="22"/>
                      <w:szCs w:val="22"/>
                    </w:rPr>
                    <w:t>Subalpine forest</w:t>
                  </w:r>
                </w:p>
              </w:tc>
              <w:tc>
                <w:tcPr>
                  <w:tcW w:w="1008" w:type="dxa"/>
                  <w:tcBorders>
                    <w:left w:val="nil"/>
                    <w:right w:val="nil"/>
                  </w:tcBorders>
                  <w:noWrap/>
                  <w:vAlign w:val="center"/>
                  <w:hideMark/>
                </w:tcPr>
                <w:p w14:paraId="06EDDDEA" w14:textId="6BEE3A9C"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22</w:t>
                  </w:r>
                </w:p>
              </w:tc>
              <w:tc>
                <w:tcPr>
                  <w:tcW w:w="1338" w:type="dxa"/>
                  <w:tcBorders>
                    <w:left w:val="nil"/>
                    <w:right w:val="nil"/>
                  </w:tcBorders>
                  <w:noWrap/>
                  <w:vAlign w:val="center"/>
                  <w:hideMark/>
                </w:tcPr>
                <w:p w14:paraId="6E670E4E" w14:textId="424F0F73"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3.1</w:t>
                  </w:r>
                </w:p>
              </w:tc>
              <w:tc>
                <w:tcPr>
                  <w:tcW w:w="864" w:type="dxa"/>
                  <w:tcBorders>
                    <w:left w:val="nil"/>
                    <w:right w:val="nil"/>
                  </w:tcBorders>
                  <w:noWrap/>
                  <w:vAlign w:val="center"/>
                  <w:hideMark/>
                </w:tcPr>
                <w:p w14:paraId="029CBE4D" w14:textId="641F2185"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21.9</w:t>
                  </w:r>
                </w:p>
              </w:tc>
              <w:tc>
                <w:tcPr>
                  <w:tcW w:w="864" w:type="dxa"/>
                  <w:tcBorders>
                    <w:left w:val="nil"/>
                    <w:right w:val="nil"/>
                  </w:tcBorders>
                  <w:noWrap/>
                  <w:vAlign w:val="center"/>
                  <w:hideMark/>
                </w:tcPr>
                <w:p w14:paraId="523D3C1B" w14:textId="0B229D91"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21.9</w:t>
                  </w:r>
                </w:p>
              </w:tc>
              <w:tc>
                <w:tcPr>
                  <w:tcW w:w="864" w:type="dxa"/>
                  <w:tcBorders>
                    <w:left w:val="nil"/>
                    <w:right w:val="nil"/>
                  </w:tcBorders>
                  <w:noWrap/>
                  <w:vAlign w:val="center"/>
                  <w:hideMark/>
                </w:tcPr>
                <w:p w14:paraId="1237B121" w14:textId="7FABDF9B"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22.0</w:t>
                  </w:r>
                </w:p>
              </w:tc>
              <w:tc>
                <w:tcPr>
                  <w:tcW w:w="864" w:type="dxa"/>
                  <w:tcBorders>
                    <w:left w:val="nil"/>
                    <w:right w:val="nil"/>
                  </w:tcBorders>
                  <w:noWrap/>
                  <w:vAlign w:val="center"/>
                  <w:hideMark/>
                </w:tcPr>
                <w:p w14:paraId="7D92F6E2" w14:textId="5BC52D8A"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22.0</w:t>
                  </w:r>
                </w:p>
              </w:tc>
              <w:tc>
                <w:tcPr>
                  <w:tcW w:w="864" w:type="dxa"/>
                  <w:tcBorders>
                    <w:left w:val="nil"/>
                    <w:right w:val="nil"/>
                  </w:tcBorders>
                  <w:noWrap/>
                  <w:vAlign w:val="center"/>
                  <w:hideMark/>
                </w:tcPr>
                <w:p w14:paraId="0A162947" w14:textId="23738222"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21.9</w:t>
                  </w:r>
                </w:p>
              </w:tc>
              <w:tc>
                <w:tcPr>
                  <w:tcW w:w="864" w:type="dxa"/>
                  <w:tcBorders>
                    <w:left w:val="nil"/>
                    <w:right w:val="nil"/>
                  </w:tcBorders>
                  <w:noWrap/>
                  <w:vAlign w:val="center"/>
                  <w:hideMark/>
                </w:tcPr>
                <w:p w14:paraId="0F3A2EEF" w14:textId="2F5F2877"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21.3</w:t>
                  </w:r>
                </w:p>
              </w:tc>
              <w:tc>
                <w:tcPr>
                  <w:tcW w:w="864" w:type="dxa"/>
                  <w:tcBorders>
                    <w:left w:val="nil"/>
                    <w:right w:val="nil"/>
                  </w:tcBorders>
                  <w:noWrap/>
                  <w:vAlign w:val="center"/>
                  <w:hideMark/>
                </w:tcPr>
                <w:p w14:paraId="46274BC2" w14:textId="4B511786"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21.5</w:t>
                  </w:r>
                </w:p>
              </w:tc>
              <w:tc>
                <w:tcPr>
                  <w:tcW w:w="864" w:type="dxa"/>
                  <w:tcBorders>
                    <w:left w:val="nil"/>
                    <w:right w:val="nil"/>
                  </w:tcBorders>
                  <w:noWrap/>
                  <w:vAlign w:val="center"/>
                  <w:hideMark/>
                </w:tcPr>
                <w:p w14:paraId="6C922F82" w14:textId="04253894"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21.9</w:t>
                  </w:r>
                </w:p>
              </w:tc>
            </w:tr>
            <w:tr w:rsidR="00424FC2" w:rsidRPr="00501EDB" w14:paraId="547B9EA7" w14:textId="77777777" w:rsidTr="00424FC2">
              <w:trPr>
                <w:trHeight w:val="298"/>
              </w:trPr>
              <w:tc>
                <w:tcPr>
                  <w:tcW w:w="3289" w:type="dxa"/>
                  <w:tcBorders>
                    <w:left w:val="nil"/>
                    <w:right w:val="nil"/>
                  </w:tcBorders>
                  <w:noWrap/>
                  <w:vAlign w:val="center"/>
                  <w:hideMark/>
                </w:tcPr>
                <w:p w14:paraId="04698681" w14:textId="77777777" w:rsidR="00424FC2" w:rsidRPr="00501EDB" w:rsidRDefault="00424FC2" w:rsidP="00424FC2">
                  <w:pPr>
                    <w:jc w:val="center"/>
                    <w:rPr>
                      <w:rFonts w:ascii="Times New Roman" w:hAnsi="Times New Roman" w:cs="Times New Roman"/>
                      <w:sz w:val="22"/>
                      <w:szCs w:val="22"/>
                    </w:rPr>
                  </w:pPr>
                  <w:r w:rsidRPr="00501EDB">
                    <w:rPr>
                      <w:rFonts w:ascii="Times New Roman" w:hAnsi="Times New Roman" w:cs="Times New Roman"/>
                      <w:sz w:val="22"/>
                      <w:szCs w:val="22"/>
                    </w:rPr>
                    <w:t>Redwood forest</w:t>
                  </w:r>
                </w:p>
              </w:tc>
              <w:tc>
                <w:tcPr>
                  <w:tcW w:w="1008" w:type="dxa"/>
                  <w:tcBorders>
                    <w:left w:val="nil"/>
                    <w:right w:val="nil"/>
                  </w:tcBorders>
                  <w:noWrap/>
                  <w:vAlign w:val="center"/>
                  <w:hideMark/>
                </w:tcPr>
                <w:p w14:paraId="5F59A747" w14:textId="0BEE4038"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0</w:t>
                  </w:r>
                </w:p>
              </w:tc>
              <w:tc>
                <w:tcPr>
                  <w:tcW w:w="1338" w:type="dxa"/>
                  <w:tcBorders>
                    <w:left w:val="nil"/>
                    <w:right w:val="nil"/>
                  </w:tcBorders>
                  <w:noWrap/>
                  <w:vAlign w:val="center"/>
                  <w:hideMark/>
                </w:tcPr>
                <w:p w14:paraId="0D733346" w14:textId="1844D14E"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0.0</w:t>
                  </w:r>
                </w:p>
              </w:tc>
              <w:tc>
                <w:tcPr>
                  <w:tcW w:w="864" w:type="dxa"/>
                  <w:tcBorders>
                    <w:left w:val="nil"/>
                    <w:right w:val="nil"/>
                  </w:tcBorders>
                  <w:noWrap/>
                  <w:vAlign w:val="center"/>
                  <w:hideMark/>
                </w:tcPr>
                <w:p w14:paraId="1782CE29" w14:textId="25DBB229"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0.0</w:t>
                  </w:r>
                </w:p>
              </w:tc>
              <w:tc>
                <w:tcPr>
                  <w:tcW w:w="864" w:type="dxa"/>
                  <w:tcBorders>
                    <w:left w:val="nil"/>
                    <w:right w:val="nil"/>
                  </w:tcBorders>
                  <w:noWrap/>
                  <w:vAlign w:val="center"/>
                  <w:hideMark/>
                </w:tcPr>
                <w:p w14:paraId="102BCA8C" w14:textId="7CB055C5"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0.0</w:t>
                  </w:r>
                </w:p>
              </w:tc>
              <w:tc>
                <w:tcPr>
                  <w:tcW w:w="864" w:type="dxa"/>
                  <w:tcBorders>
                    <w:left w:val="nil"/>
                    <w:right w:val="nil"/>
                  </w:tcBorders>
                  <w:noWrap/>
                  <w:vAlign w:val="center"/>
                  <w:hideMark/>
                </w:tcPr>
                <w:p w14:paraId="7B06138E" w14:textId="4B714F96"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0.0</w:t>
                  </w:r>
                </w:p>
              </w:tc>
              <w:tc>
                <w:tcPr>
                  <w:tcW w:w="864" w:type="dxa"/>
                  <w:tcBorders>
                    <w:left w:val="nil"/>
                    <w:right w:val="nil"/>
                  </w:tcBorders>
                  <w:noWrap/>
                  <w:vAlign w:val="center"/>
                  <w:hideMark/>
                </w:tcPr>
                <w:p w14:paraId="33291F5B" w14:textId="0A663168"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0.0</w:t>
                  </w:r>
                </w:p>
              </w:tc>
              <w:tc>
                <w:tcPr>
                  <w:tcW w:w="864" w:type="dxa"/>
                  <w:tcBorders>
                    <w:left w:val="nil"/>
                    <w:right w:val="nil"/>
                  </w:tcBorders>
                  <w:noWrap/>
                  <w:vAlign w:val="center"/>
                  <w:hideMark/>
                </w:tcPr>
                <w:p w14:paraId="4BA4A7C5" w14:textId="53E18509"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0.0</w:t>
                  </w:r>
                </w:p>
              </w:tc>
              <w:tc>
                <w:tcPr>
                  <w:tcW w:w="864" w:type="dxa"/>
                  <w:tcBorders>
                    <w:left w:val="nil"/>
                    <w:right w:val="nil"/>
                  </w:tcBorders>
                  <w:noWrap/>
                  <w:vAlign w:val="center"/>
                  <w:hideMark/>
                </w:tcPr>
                <w:p w14:paraId="06C515E0" w14:textId="2030A1CE"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0.0</w:t>
                  </w:r>
                </w:p>
              </w:tc>
              <w:tc>
                <w:tcPr>
                  <w:tcW w:w="864" w:type="dxa"/>
                  <w:tcBorders>
                    <w:left w:val="nil"/>
                    <w:right w:val="nil"/>
                  </w:tcBorders>
                  <w:noWrap/>
                  <w:vAlign w:val="center"/>
                  <w:hideMark/>
                </w:tcPr>
                <w:p w14:paraId="51E4D5AA" w14:textId="3F229089"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0.0</w:t>
                  </w:r>
                </w:p>
              </w:tc>
              <w:tc>
                <w:tcPr>
                  <w:tcW w:w="864" w:type="dxa"/>
                  <w:tcBorders>
                    <w:left w:val="nil"/>
                    <w:right w:val="nil"/>
                  </w:tcBorders>
                  <w:noWrap/>
                  <w:vAlign w:val="center"/>
                  <w:hideMark/>
                </w:tcPr>
                <w:p w14:paraId="52E5C9CD" w14:textId="6F65B321"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0.0</w:t>
                  </w:r>
                </w:p>
              </w:tc>
            </w:tr>
          </w:tbl>
          <w:p w14:paraId="25825D10" w14:textId="77777777" w:rsidR="00424FC2" w:rsidRPr="00501EDB" w:rsidRDefault="00424FC2" w:rsidP="00424FC2">
            <w:pPr>
              <w:rPr>
                <w:rFonts w:ascii="Times New Roman" w:hAnsi="Times New Roman" w:cs="Times New Roman"/>
              </w:rPr>
            </w:pPr>
          </w:p>
        </w:tc>
      </w:tr>
      <w:tr w:rsidR="00424FC2" w:rsidRPr="00501EDB" w14:paraId="5025B41B" w14:textId="77777777" w:rsidTr="00424FC2">
        <w:trPr>
          <w:trHeight w:val="1176"/>
        </w:trPr>
        <w:tc>
          <w:tcPr>
            <w:tcW w:w="12730" w:type="dxa"/>
            <w:tcBorders>
              <w:top w:val="nil"/>
              <w:left w:val="nil"/>
              <w:bottom w:val="single" w:sz="4" w:space="0" w:color="auto"/>
              <w:right w:val="nil"/>
            </w:tcBorders>
            <w:shd w:val="clear" w:color="auto" w:fill="auto"/>
            <w:vAlign w:val="bottom"/>
            <w:hideMark/>
          </w:tcPr>
          <w:p w14:paraId="6EAE792B" w14:textId="34FA8D12" w:rsidR="00424FC2" w:rsidRPr="00501EDB" w:rsidRDefault="00424FC2" w:rsidP="00424FC2">
            <w:pPr>
              <w:rPr>
                <w:rFonts w:ascii="Times New Roman" w:hAnsi="Times New Roman" w:cs="Times New Roman"/>
              </w:rPr>
            </w:pPr>
            <w:r w:rsidRPr="00501EDB">
              <w:rPr>
                <w:rFonts w:ascii="Times New Roman" w:eastAsia="Times New Roman" w:hAnsi="Times New Roman" w:cs="Times New Roman"/>
                <w:b/>
                <w:bCs/>
                <w:color w:val="000000"/>
              </w:rPr>
              <w:t xml:space="preserve">Table </w:t>
            </w:r>
            <w:r w:rsidR="0034100C" w:rsidRPr="00501EDB">
              <w:rPr>
                <w:rFonts w:ascii="Times New Roman" w:eastAsia="Times New Roman" w:hAnsi="Times New Roman" w:cs="Times New Roman"/>
                <w:b/>
                <w:bCs/>
                <w:color w:val="000000"/>
              </w:rPr>
              <w:t>18</w:t>
            </w:r>
            <w:r w:rsidRPr="00501EDB">
              <w:rPr>
                <w:rFonts w:ascii="Times New Roman" w:eastAsia="Times New Roman" w:hAnsi="Times New Roman" w:cs="Times New Roman"/>
                <w:b/>
                <w:bCs/>
                <w:color w:val="000000"/>
              </w:rPr>
              <w:t xml:space="preserve">. </w:t>
            </w:r>
            <w:r w:rsidRPr="00501EDB">
              <w:rPr>
                <w:rFonts w:ascii="Times New Roman" w:eastAsia="Times New Roman" w:hAnsi="Times New Roman" w:cs="Times New Roman"/>
                <w:bCs/>
                <w:color w:val="000000"/>
              </w:rPr>
              <w:t>F</w:t>
            </w:r>
            <w:r w:rsidRPr="00501EDB">
              <w:rPr>
                <w:rFonts w:ascii="Times New Roman" w:hAnsi="Times New Roman" w:cs="Times New Roman"/>
              </w:rPr>
              <w:t>orest types, their area in the Northern Basin and Range, and their extent of exposure to climate change under different scenarios.</w:t>
            </w:r>
          </w:p>
          <w:tbl>
            <w:tblPr>
              <w:tblStyle w:val="TableGrid"/>
              <w:tblW w:w="12547" w:type="dxa"/>
              <w:tblLayout w:type="fixed"/>
              <w:tblCellMar>
                <w:left w:w="115" w:type="dxa"/>
                <w:right w:w="115" w:type="dxa"/>
              </w:tblCellMar>
              <w:tblLook w:val="04A0" w:firstRow="1" w:lastRow="0" w:firstColumn="1" w:lastColumn="0" w:noHBand="0" w:noVBand="1"/>
            </w:tblPr>
            <w:tblGrid>
              <w:gridCol w:w="3289"/>
              <w:gridCol w:w="1008"/>
              <w:gridCol w:w="1338"/>
              <w:gridCol w:w="864"/>
              <w:gridCol w:w="864"/>
              <w:gridCol w:w="864"/>
              <w:gridCol w:w="864"/>
              <w:gridCol w:w="864"/>
              <w:gridCol w:w="864"/>
              <w:gridCol w:w="864"/>
              <w:gridCol w:w="864"/>
            </w:tblGrid>
            <w:tr w:rsidR="00424FC2" w:rsidRPr="00501EDB" w14:paraId="0B9AB6E0" w14:textId="77777777" w:rsidTr="00424FC2">
              <w:trPr>
                <w:trHeight w:val="298"/>
              </w:trPr>
              <w:tc>
                <w:tcPr>
                  <w:tcW w:w="3289" w:type="dxa"/>
                  <w:vMerge w:val="restart"/>
                  <w:tcBorders>
                    <w:top w:val="single" w:sz="12" w:space="0" w:color="auto"/>
                    <w:left w:val="nil"/>
                    <w:right w:val="nil"/>
                  </w:tcBorders>
                  <w:noWrap/>
                  <w:vAlign w:val="center"/>
                  <w:hideMark/>
                </w:tcPr>
                <w:p w14:paraId="366B66E6" w14:textId="77777777" w:rsidR="00424FC2" w:rsidRPr="00501EDB" w:rsidRDefault="00424FC2" w:rsidP="00424FC2">
                  <w:pPr>
                    <w:jc w:val="center"/>
                    <w:rPr>
                      <w:rFonts w:ascii="Times New Roman" w:hAnsi="Times New Roman" w:cs="Times New Roman"/>
                      <w:b/>
                      <w:sz w:val="22"/>
                      <w:szCs w:val="22"/>
                    </w:rPr>
                  </w:pPr>
                  <w:r w:rsidRPr="00501EDB">
                    <w:rPr>
                      <w:rFonts w:ascii="Times New Roman" w:hAnsi="Times New Roman" w:cs="Times New Roman"/>
                      <w:b/>
                      <w:sz w:val="22"/>
                      <w:szCs w:val="22"/>
                    </w:rPr>
                    <w:t>Forest type</w:t>
                  </w:r>
                </w:p>
              </w:tc>
              <w:tc>
                <w:tcPr>
                  <w:tcW w:w="1008" w:type="dxa"/>
                  <w:vMerge w:val="restart"/>
                  <w:tcBorders>
                    <w:top w:val="single" w:sz="12" w:space="0" w:color="auto"/>
                    <w:left w:val="nil"/>
                    <w:right w:val="nil"/>
                  </w:tcBorders>
                  <w:noWrap/>
                  <w:vAlign w:val="center"/>
                  <w:hideMark/>
                </w:tcPr>
                <w:p w14:paraId="51575E32" w14:textId="77777777" w:rsidR="00424FC2" w:rsidRPr="00501EDB" w:rsidRDefault="00424FC2" w:rsidP="00424FC2">
                  <w:pPr>
                    <w:jc w:val="center"/>
                    <w:rPr>
                      <w:rFonts w:ascii="Times New Roman" w:hAnsi="Times New Roman" w:cs="Times New Roman"/>
                      <w:b/>
                      <w:sz w:val="22"/>
                    </w:rPr>
                  </w:pPr>
                  <w:r w:rsidRPr="00501EDB">
                    <w:rPr>
                      <w:rFonts w:ascii="Times New Roman" w:hAnsi="Times New Roman" w:cs="Times New Roman"/>
                      <w:b/>
                      <w:sz w:val="22"/>
                    </w:rPr>
                    <w:t>Area (km</w:t>
                  </w:r>
                  <w:r w:rsidRPr="00501EDB">
                    <w:rPr>
                      <w:rFonts w:ascii="Times New Roman" w:hAnsi="Times New Roman" w:cs="Times New Roman"/>
                      <w:b/>
                      <w:sz w:val="22"/>
                      <w:vertAlign w:val="superscript"/>
                    </w:rPr>
                    <w:t>2</w:t>
                  </w:r>
                  <w:r w:rsidRPr="00501EDB">
                    <w:rPr>
                      <w:rFonts w:ascii="Times New Roman" w:hAnsi="Times New Roman" w:cs="Times New Roman"/>
                      <w:b/>
                      <w:sz w:val="22"/>
                    </w:rPr>
                    <w:t>)</w:t>
                  </w:r>
                </w:p>
              </w:tc>
              <w:tc>
                <w:tcPr>
                  <w:tcW w:w="1338" w:type="dxa"/>
                  <w:vMerge w:val="restart"/>
                  <w:tcBorders>
                    <w:top w:val="single" w:sz="12" w:space="0" w:color="auto"/>
                    <w:left w:val="nil"/>
                    <w:right w:val="nil"/>
                  </w:tcBorders>
                  <w:noWrap/>
                  <w:vAlign w:val="center"/>
                  <w:hideMark/>
                </w:tcPr>
                <w:p w14:paraId="1FC5796F" w14:textId="77777777" w:rsidR="00424FC2" w:rsidRPr="00501EDB" w:rsidRDefault="00424FC2" w:rsidP="00424FC2">
                  <w:pPr>
                    <w:jc w:val="center"/>
                    <w:rPr>
                      <w:rFonts w:ascii="Times New Roman" w:hAnsi="Times New Roman" w:cs="Times New Roman"/>
                      <w:b/>
                      <w:sz w:val="22"/>
                    </w:rPr>
                  </w:pPr>
                  <w:r w:rsidRPr="00501EDB">
                    <w:rPr>
                      <w:rFonts w:ascii="Times New Roman" w:hAnsi="Times New Roman" w:cs="Times New Roman"/>
                      <w:b/>
                      <w:sz w:val="22"/>
                    </w:rPr>
                    <w:t>% of total</w:t>
                  </w:r>
                </w:p>
                <w:p w14:paraId="75D065EC" w14:textId="77777777" w:rsidR="00424FC2" w:rsidRPr="00501EDB" w:rsidRDefault="00424FC2" w:rsidP="00424FC2">
                  <w:pPr>
                    <w:jc w:val="center"/>
                    <w:rPr>
                      <w:rFonts w:ascii="Times New Roman" w:hAnsi="Times New Roman" w:cs="Times New Roman"/>
                      <w:b/>
                      <w:sz w:val="22"/>
                    </w:rPr>
                  </w:pPr>
                  <w:r w:rsidRPr="00501EDB">
                    <w:rPr>
                      <w:rFonts w:ascii="Times New Roman" w:hAnsi="Times New Roman" w:cs="Times New Roman"/>
                      <w:b/>
                      <w:sz w:val="22"/>
                    </w:rPr>
                    <w:t>forest</w:t>
                  </w:r>
                </w:p>
              </w:tc>
              <w:tc>
                <w:tcPr>
                  <w:tcW w:w="864" w:type="dxa"/>
                  <w:tcBorders>
                    <w:top w:val="single" w:sz="12" w:space="0" w:color="auto"/>
                    <w:left w:val="nil"/>
                    <w:bottom w:val="nil"/>
                    <w:right w:val="nil"/>
                  </w:tcBorders>
                  <w:noWrap/>
                  <w:vAlign w:val="center"/>
                  <w:hideMark/>
                </w:tcPr>
                <w:p w14:paraId="56E2FD54" w14:textId="77777777" w:rsidR="00424FC2" w:rsidRPr="00501EDB" w:rsidRDefault="00424FC2" w:rsidP="00424FC2">
                  <w:pPr>
                    <w:jc w:val="center"/>
                    <w:rPr>
                      <w:rFonts w:ascii="Times New Roman" w:hAnsi="Times New Roman" w:cs="Times New Roman"/>
                      <w:b/>
                      <w:sz w:val="22"/>
                    </w:rPr>
                  </w:pPr>
                  <w:r w:rsidRPr="00501EDB">
                    <w:rPr>
                      <w:rFonts w:ascii="Times New Roman" w:hAnsi="Times New Roman" w:cs="Times New Roman"/>
                      <w:b/>
                      <w:sz w:val="22"/>
                    </w:rPr>
                    <w:t>MG45</w:t>
                  </w:r>
                </w:p>
              </w:tc>
              <w:tc>
                <w:tcPr>
                  <w:tcW w:w="864" w:type="dxa"/>
                  <w:tcBorders>
                    <w:top w:val="single" w:sz="12" w:space="0" w:color="auto"/>
                    <w:left w:val="nil"/>
                    <w:bottom w:val="nil"/>
                    <w:right w:val="nil"/>
                  </w:tcBorders>
                  <w:noWrap/>
                  <w:vAlign w:val="center"/>
                  <w:hideMark/>
                </w:tcPr>
                <w:p w14:paraId="5D1D5D40" w14:textId="77777777" w:rsidR="00424FC2" w:rsidRPr="00501EDB" w:rsidRDefault="00424FC2" w:rsidP="00424FC2">
                  <w:pPr>
                    <w:jc w:val="center"/>
                    <w:rPr>
                      <w:rFonts w:ascii="Times New Roman" w:hAnsi="Times New Roman" w:cs="Times New Roman"/>
                      <w:b/>
                      <w:sz w:val="22"/>
                    </w:rPr>
                  </w:pPr>
                  <w:r w:rsidRPr="00501EDB">
                    <w:rPr>
                      <w:rFonts w:ascii="Times New Roman" w:hAnsi="Times New Roman" w:cs="Times New Roman"/>
                      <w:b/>
                      <w:sz w:val="22"/>
                    </w:rPr>
                    <w:t>MG45</w:t>
                  </w:r>
                </w:p>
              </w:tc>
              <w:tc>
                <w:tcPr>
                  <w:tcW w:w="864" w:type="dxa"/>
                  <w:tcBorders>
                    <w:top w:val="single" w:sz="12" w:space="0" w:color="auto"/>
                    <w:left w:val="nil"/>
                    <w:bottom w:val="nil"/>
                    <w:right w:val="nil"/>
                  </w:tcBorders>
                  <w:noWrap/>
                  <w:vAlign w:val="center"/>
                  <w:hideMark/>
                </w:tcPr>
                <w:p w14:paraId="4A8F4301" w14:textId="77777777" w:rsidR="00424FC2" w:rsidRPr="00501EDB" w:rsidRDefault="00424FC2" w:rsidP="00424FC2">
                  <w:pPr>
                    <w:jc w:val="center"/>
                    <w:rPr>
                      <w:rFonts w:ascii="Times New Roman" w:hAnsi="Times New Roman" w:cs="Times New Roman"/>
                      <w:b/>
                      <w:sz w:val="22"/>
                    </w:rPr>
                  </w:pPr>
                  <w:r w:rsidRPr="00501EDB">
                    <w:rPr>
                      <w:rFonts w:ascii="Times New Roman" w:hAnsi="Times New Roman" w:cs="Times New Roman"/>
                      <w:b/>
                      <w:sz w:val="22"/>
                    </w:rPr>
                    <w:t>MG85</w:t>
                  </w:r>
                </w:p>
              </w:tc>
              <w:tc>
                <w:tcPr>
                  <w:tcW w:w="864" w:type="dxa"/>
                  <w:tcBorders>
                    <w:top w:val="single" w:sz="12" w:space="0" w:color="auto"/>
                    <w:left w:val="nil"/>
                    <w:bottom w:val="nil"/>
                    <w:right w:val="nil"/>
                  </w:tcBorders>
                  <w:noWrap/>
                  <w:vAlign w:val="center"/>
                  <w:hideMark/>
                </w:tcPr>
                <w:p w14:paraId="750A66A2" w14:textId="77777777" w:rsidR="00424FC2" w:rsidRPr="00501EDB" w:rsidRDefault="00424FC2" w:rsidP="00424FC2">
                  <w:pPr>
                    <w:jc w:val="center"/>
                    <w:rPr>
                      <w:rFonts w:ascii="Times New Roman" w:hAnsi="Times New Roman" w:cs="Times New Roman"/>
                      <w:b/>
                      <w:sz w:val="22"/>
                    </w:rPr>
                  </w:pPr>
                  <w:r w:rsidRPr="00501EDB">
                    <w:rPr>
                      <w:rFonts w:ascii="Times New Roman" w:hAnsi="Times New Roman" w:cs="Times New Roman"/>
                      <w:b/>
                      <w:sz w:val="22"/>
                    </w:rPr>
                    <w:t>MG85</w:t>
                  </w:r>
                </w:p>
              </w:tc>
              <w:tc>
                <w:tcPr>
                  <w:tcW w:w="864" w:type="dxa"/>
                  <w:tcBorders>
                    <w:top w:val="single" w:sz="12" w:space="0" w:color="auto"/>
                    <w:left w:val="nil"/>
                    <w:bottom w:val="nil"/>
                    <w:right w:val="nil"/>
                  </w:tcBorders>
                  <w:noWrap/>
                  <w:vAlign w:val="center"/>
                  <w:hideMark/>
                </w:tcPr>
                <w:p w14:paraId="2B105CEC" w14:textId="77777777" w:rsidR="00424FC2" w:rsidRPr="00501EDB" w:rsidRDefault="00424FC2" w:rsidP="00424FC2">
                  <w:pPr>
                    <w:jc w:val="center"/>
                    <w:rPr>
                      <w:rFonts w:ascii="Times New Roman" w:hAnsi="Times New Roman" w:cs="Times New Roman"/>
                      <w:b/>
                      <w:sz w:val="22"/>
                    </w:rPr>
                  </w:pPr>
                  <w:r w:rsidRPr="00501EDB">
                    <w:rPr>
                      <w:rFonts w:ascii="Times New Roman" w:hAnsi="Times New Roman" w:cs="Times New Roman"/>
                      <w:b/>
                      <w:sz w:val="22"/>
                    </w:rPr>
                    <w:t>MI45</w:t>
                  </w:r>
                </w:p>
              </w:tc>
              <w:tc>
                <w:tcPr>
                  <w:tcW w:w="864" w:type="dxa"/>
                  <w:tcBorders>
                    <w:top w:val="single" w:sz="12" w:space="0" w:color="auto"/>
                    <w:left w:val="nil"/>
                    <w:bottom w:val="nil"/>
                    <w:right w:val="nil"/>
                  </w:tcBorders>
                  <w:noWrap/>
                  <w:vAlign w:val="center"/>
                  <w:hideMark/>
                </w:tcPr>
                <w:p w14:paraId="2DC99E2E" w14:textId="77777777" w:rsidR="00424FC2" w:rsidRPr="00501EDB" w:rsidRDefault="00424FC2" w:rsidP="00424FC2">
                  <w:pPr>
                    <w:jc w:val="center"/>
                    <w:rPr>
                      <w:rFonts w:ascii="Times New Roman" w:hAnsi="Times New Roman" w:cs="Times New Roman"/>
                      <w:b/>
                      <w:sz w:val="22"/>
                    </w:rPr>
                  </w:pPr>
                  <w:r w:rsidRPr="00501EDB">
                    <w:rPr>
                      <w:rFonts w:ascii="Times New Roman" w:hAnsi="Times New Roman" w:cs="Times New Roman"/>
                      <w:b/>
                      <w:sz w:val="22"/>
                    </w:rPr>
                    <w:t>MI45</w:t>
                  </w:r>
                </w:p>
              </w:tc>
              <w:tc>
                <w:tcPr>
                  <w:tcW w:w="864" w:type="dxa"/>
                  <w:tcBorders>
                    <w:top w:val="single" w:sz="12" w:space="0" w:color="auto"/>
                    <w:left w:val="nil"/>
                    <w:bottom w:val="nil"/>
                    <w:right w:val="nil"/>
                  </w:tcBorders>
                  <w:noWrap/>
                  <w:vAlign w:val="center"/>
                  <w:hideMark/>
                </w:tcPr>
                <w:p w14:paraId="2AC61963" w14:textId="77777777" w:rsidR="00424FC2" w:rsidRPr="00501EDB" w:rsidRDefault="00424FC2" w:rsidP="00424FC2">
                  <w:pPr>
                    <w:jc w:val="center"/>
                    <w:rPr>
                      <w:rFonts w:ascii="Times New Roman" w:hAnsi="Times New Roman" w:cs="Times New Roman"/>
                      <w:b/>
                      <w:sz w:val="22"/>
                    </w:rPr>
                  </w:pPr>
                  <w:r w:rsidRPr="00501EDB">
                    <w:rPr>
                      <w:rFonts w:ascii="Times New Roman" w:hAnsi="Times New Roman" w:cs="Times New Roman"/>
                      <w:b/>
                      <w:sz w:val="22"/>
                    </w:rPr>
                    <w:t>MI85</w:t>
                  </w:r>
                </w:p>
              </w:tc>
              <w:tc>
                <w:tcPr>
                  <w:tcW w:w="864" w:type="dxa"/>
                  <w:tcBorders>
                    <w:top w:val="single" w:sz="12" w:space="0" w:color="auto"/>
                    <w:left w:val="nil"/>
                    <w:bottom w:val="nil"/>
                    <w:right w:val="nil"/>
                  </w:tcBorders>
                  <w:noWrap/>
                  <w:vAlign w:val="center"/>
                  <w:hideMark/>
                </w:tcPr>
                <w:p w14:paraId="0CC8BA2B" w14:textId="77777777" w:rsidR="00424FC2" w:rsidRPr="00501EDB" w:rsidRDefault="00424FC2" w:rsidP="00424FC2">
                  <w:pPr>
                    <w:jc w:val="center"/>
                    <w:rPr>
                      <w:rFonts w:ascii="Times New Roman" w:hAnsi="Times New Roman" w:cs="Times New Roman"/>
                      <w:b/>
                      <w:sz w:val="22"/>
                    </w:rPr>
                  </w:pPr>
                  <w:r w:rsidRPr="00501EDB">
                    <w:rPr>
                      <w:rFonts w:ascii="Times New Roman" w:hAnsi="Times New Roman" w:cs="Times New Roman"/>
                      <w:b/>
                      <w:sz w:val="22"/>
                    </w:rPr>
                    <w:t>MI85</w:t>
                  </w:r>
                </w:p>
              </w:tc>
            </w:tr>
            <w:tr w:rsidR="00424FC2" w:rsidRPr="00501EDB" w14:paraId="44C2A0EC" w14:textId="77777777" w:rsidTr="00424FC2">
              <w:trPr>
                <w:trHeight w:val="298"/>
              </w:trPr>
              <w:tc>
                <w:tcPr>
                  <w:tcW w:w="3289" w:type="dxa"/>
                  <w:vMerge/>
                  <w:tcBorders>
                    <w:left w:val="nil"/>
                    <w:bottom w:val="single" w:sz="12" w:space="0" w:color="auto"/>
                    <w:right w:val="nil"/>
                  </w:tcBorders>
                  <w:noWrap/>
                  <w:vAlign w:val="center"/>
                  <w:hideMark/>
                </w:tcPr>
                <w:p w14:paraId="49666C24" w14:textId="77777777" w:rsidR="00424FC2" w:rsidRPr="00501EDB" w:rsidRDefault="00424FC2" w:rsidP="00424FC2">
                  <w:pPr>
                    <w:jc w:val="center"/>
                    <w:rPr>
                      <w:rFonts w:ascii="Times New Roman" w:hAnsi="Times New Roman" w:cs="Times New Roman"/>
                      <w:b/>
                      <w:sz w:val="22"/>
                      <w:szCs w:val="22"/>
                    </w:rPr>
                  </w:pPr>
                </w:p>
              </w:tc>
              <w:tc>
                <w:tcPr>
                  <w:tcW w:w="1008" w:type="dxa"/>
                  <w:vMerge/>
                  <w:tcBorders>
                    <w:left w:val="nil"/>
                    <w:bottom w:val="single" w:sz="12" w:space="0" w:color="auto"/>
                    <w:right w:val="nil"/>
                  </w:tcBorders>
                  <w:noWrap/>
                  <w:vAlign w:val="center"/>
                  <w:hideMark/>
                </w:tcPr>
                <w:p w14:paraId="794F86D4" w14:textId="77777777" w:rsidR="00424FC2" w:rsidRPr="00501EDB" w:rsidRDefault="00424FC2" w:rsidP="00424FC2">
                  <w:pPr>
                    <w:jc w:val="center"/>
                    <w:rPr>
                      <w:rFonts w:ascii="Times New Roman" w:hAnsi="Times New Roman" w:cs="Times New Roman"/>
                      <w:b/>
                      <w:sz w:val="22"/>
                    </w:rPr>
                  </w:pPr>
                </w:p>
              </w:tc>
              <w:tc>
                <w:tcPr>
                  <w:tcW w:w="1338" w:type="dxa"/>
                  <w:vMerge/>
                  <w:tcBorders>
                    <w:left w:val="nil"/>
                    <w:bottom w:val="single" w:sz="12" w:space="0" w:color="auto"/>
                    <w:right w:val="nil"/>
                  </w:tcBorders>
                  <w:noWrap/>
                  <w:vAlign w:val="center"/>
                  <w:hideMark/>
                </w:tcPr>
                <w:p w14:paraId="7AF4667A" w14:textId="77777777" w:rsidR="00424FC2" w:rsidRPr="00501EDB" w:rsidRDefault="00424FC2" w:rsidP="00424FC2">
                  <w:pPr>
                    <w:jc w:val="center"/>
                    <w:rPr>
                      <w:rFonts w:ascii="Times New Roman" w:hAnsi="Times New Roman" w:cs="Times New Roman"/>
                      <w:b/>
                      <w:sz w:val="22"/>
                    </w:rPr>
                  </w:pPr>
                </w:p>
              </w:tc>
              <w:tc>
                <w:tcPr>
                  <w:tcW w:w="864" w:type="dxa"/>
                  <w:tcBorders>
                    <w:top w:val="nil"/>
                    <w:left w:val="nil"/>
                    <w:bottom w:val="single" w:sz="12" w:space="0" w:color="auto"/>
                    <w:right w:val="nil"/>
                  </w:tcBorders>
                  <w:noWrap/>
                  <w:vAlign w:val="center"/>
                  <w:hideMark/>
                </w:tcPr>
                <w:p w14:paraId="0D0C5314" w14:textId="77777777" w:rsidR="00424FC2" w:rsidRPr="00501EDB" w:rsidRDefault="00424FC2" w:rsidP="00424FC2">
                  <w:pPr>
                    <w:jc w:val="center"/>
                    <w:rPr>
                      <w:rFonts w:ascii="Times New Roman" w:hAnsi="Times New Roman" w:cs="Times New Roman"/>
                      <w:b/>
                      <w:sz w:val="22"/>
                    </w:rPr>
                  </w:pPr>
                  <w:r w:rsidRPr="00501EDB">
                    <w:rPr>
                      <w:rFonts w:ascii="Times New Roman" w:hAnsi="Times New Roman" w:cs="Times New Roman"/>
                      <w:b/>
                      <w:sz w:val="22"/>
                    </w:rPr>
                    <w:t>2060</w:t>
                  </w:r>
                </w:p>
              </w:tc>
              <w:tc>
                <w:tcPr>
                  <w:tcW w:w="864" w:type="dxa"/>
                  <w:tcBorders>
                    <w:top w:val="nil"/>
                    <w:left w:val="nil"/>
                    <w:bottom w:val="single" w:sz="12" w:space="0" w:color="auto"/>
                    <w:right w:val="nil"/>
                  </w:tcBorders>
                  <w:noWrap/>
                  <w:vAlign w:val="center"/>
                  <w:hideMark/>
                </w:tcPr>
                <w:p w14:paraId="2CDBEA60" w14:textId="77777777" w:rsidR="00424FC2" w:rsidRPr="00501EDB" w:rsidRDefault="00424FC2" w:rsidP="00424FC2">
                  <w:pPr>
                    <w:jc w:val="center"/>
                    <w:rPr>
                      <w:rFonts w:ascii="Times New Roman" w:hAnsi="Times New Roman" w:cs="Times New Roman"/>
                      <w:b/>
                      <w:sz w:val="22"/>
                    </w:rPr>
                  </w:pPr>
                  <w:r w:rsidRPr="00501EDB">
                    <w:rPr>
                      <w:rFonts w:ascii="Times New Roman" w:hAnsi="Times New Roman" w:cs="Times New Roman"/>
                      <w:b/>
                      <w:sz w:val="22"/>
                    </w:rPr>
                    <w:t>2080</w:t>
                  </w:r>
                </w:p>
              </w:tc>
              <w:tc>
                <w:tcPr>
                  <w:tcW w:w="864" w:type="dxa"/>
                  <w:tcBorders>
                    <w:top w:val="nil"/>
                    <w:left w:val="nil"/>
                    <w:bottom w:val="single" w:sz="12" w:space="0" w:color="auto"/>
                    <w:right w:val="nil"/>
                  </w:tcBorders>
                  <w:noWrap/>
                  <w:vAlign w:val="center"/>
                  <w:hideMark/>
                </w:tcPr>
                <w:p w14:paraId="0BBB42FD" w14:textId="77777777" w:rsidR="00424FC2" w:rsidRPr="00501EDB" w:rsidRDefault="00424FC2" w:rsidP="00424FC2">
                  <w:pPr>
                    <w:jc w:val="center"/>
                    <w:rPr>
                      <w:rFonts w:ascii="Times New Roman" w:hAnsi="Times New Roman" w:cs="Times New Roman"/>
                      <w:b/>
                      <w:sz w:val="22"/>
                    </w:rPr>
                  </w:pPr>
                  <w:r w:rsidRPr="00501EDB">
                    <w:rPr>
                      <w:rFonts w:ascii="Times New Roman" w:hAnsi="Times New Roman" w:cs="Times New Roman"/>
                      <w:b/>
                      <w:sz w:val="22"/>
                    </w:rPr>
                    <w:t>2060</w:t>
                  </w:r>
                </w:p>
              </w:tc>
              <w:tc>
                <w:tcPr>
                  <w:tcW w:w="864" w:type="dxa"/>
                  <w:tcBorders>
                    <w:top w:val="nil"/>
                    <w:left w:val="nil"/>
                    <w:bottom w:val="single" w:sz="12" w:space="0" w:color="auto"/>
                    <w:right w:val="nil"/>
                  </w:tcBorders>
                  <w:noWrap/>
                  <w:vAlign w:val="center"/>
                  <w:hideMark/>
                </w:tcPr>
                <w:p w14:paraId="2A059CC8" w14:textId="77777777" w:rsidR="00424FC2" w:rsidRPr="00501EDB" w:rsidRDefault="00424FC2" w:rsidP="00424FC2">
                  <w:pPr>
                    <w:jc w:val="center"/>
                    <w:rPr>
                      <w:rFonts w:ascii="Times New Roman" w:hAnsi="Times New Roman" w:cs="Times New Roman"/>
                      <w:b/>
                      <w:sz w:val="22"/>
                    </w:rPr>
                  </w:pPr>
                  <w:r w:rsidRPr="00501EDB">
                    <w:rPr>
                      <w:rFonts w:ascii="Times New Roman" w:hAnsi="Times New Roman" w:cs="Times New Roman"/>
                      <w:b/>
                      <w:sz w:val="22"/>
                    </w:rPr>
                    <w:t>2080</w:t>
                  </w:r>
                </w:p>
              </w:tc>
              <w:tc>
                <w:tcPr>
                  <w:tcW w:w="864" w:type="dxa"/>
                  <w:tcBorders>
                    <w:top w:val="nil"/>
                    <w:left w:val="nil"/>
                    <w:bottom w:val="single" w:sz="12" w:space="0" w:color="auto"/>
                    <w:right w:val="nil"/>
                  </w:tcBorders>
                  <w:noWrap/>
                  <w:vAlign w:val="center"/>
                  <w:hideMark/>
                </w:tcPr>
                <w:p w14:paraId="345C7954" w14:textId="77777777" w:rsidR="00424FC2" w:rsidRPr="00501EDB" w:rsidRDefault="00424FC2" w:rsidP="00424FC2">
                  <w:pPr>
                    <w:jc w:val="center"/>
                    <w:rPr>
                      <w:rFonts w:ascii="Times New Roman" w:hAnsi="Times New Roman" w:cs="Times New Roman"/>
                      <w:b/>
                      <w:sz w:val="22"/>
                    </w:rPr>
                  </w:pPr>
                  <w:r w:rsidRPr="00501EDB">
                    <w:rPr>
                      <w:rFonts w:ascii="Times New Roman" w:hAnsi="Times New Roman" w:cs="Times New Roman"/>
                      <w:b/>
                      <w:sz w:val="22"/>
                    </w:rPr>
                    <w:t>2060</w:t>
                  </w:r>
                </w:p>
              </w:tc>
              <w:tc>
                <w:tcPr>
                  <w:tcW w:w="864" w:type="dxa"/>
                  <w:tcBorders>
                    <w:top w:val="nil"/>
                    <w:left w:val="nil"/>
                    <w:bottom w:val="single" w:sz="12" w:space="0" w:color="auto"/>
                    <w:right w:val="nil"/>
                  </w:tcBorders>
                  <w:noWrap/>
                  <w:vAlign w:val="center"/>
                  <w:hideMark/>
                </w:tcPr>
                <w:p w14:paraId="5AA748BB" w14:textId="77777777" w:rsidR="00424FC2" w:rsidRPr="00501EDB" w:rsidRDefault="00424FC2" w:rsidP="00424FC2">
                  <w:pPr>
                    <w:jc w:val="center"/>
                    <w:rPr>
                      <w:rFonts w:ascii="Times New Roman" w:hAnsi="Times New Roman" w:cs="Times New Roman"/>
                      <w:b/>
                      <w:sz w:val="22"/>
                    </w:rPr>
                  </w:pPr>
                  <w:r w:rsidRPr="00501EDB">
                    <w:rPr>
                      <w:rFonts w:ascii="Times New Roman" w:hAnsi="Times New Roman" w:cs="Times New Roman"/>
                      <w:b/>
                      <w:sz w:val="22"/>
                    </w:rPr>
                    <w:t>2080</w:t>
                  </w:r>
                </w:p>
              </w:tc>
              <w:tc>
                <w:tcPr>
                  <w:tcW w:w="864" w:type="dxa"/>
                  <w:tcBorders>
                    <w:top w:val="nil"/>
                    <w:left w:val="nil"/>
                    <w:bottom w:val="single" w:sz="12" w:space="0" w:color="auto"/>
                    <w:right w:val="nil"/>
                  </w:tcBorders>
                  <w:noWrap/>
                  <w:vAlign w:val="center"/>
                  <w:hideMark/>
                </w:tcPr>
                <w:p w14:paraId="5E9E1722" w14:textId="77777777" w:rsidR="00424FC2" w:rsidRPr="00501EDB" w:rsidRDefault="00424FC2" w:rsidP="00424FC2">
                  <w:pPr>
                    <w:jc w:val="center"/>
                    <w:rPr>
                      <w:rFonts w:ascii="Times New Roman" w:hAnsi="Times New Roman" w:cs="Times New Roman"/>
                      <w:b/>
                      <w:sz w:val="22"/>
                    </w:rPr>
                  </w:pPr>
                  <w:r w:rsidRPr="00501EDB">
                    <w:rPr>
                      <w:rFonts w:ascii="Times New Roman" w:hAnsi="Times New Roman" w:cs="Times New Roman"/>
                      <w:b/>
                      <w:sz w:val="22"/>
                    </w:rPr>
                    <w:t>2060</w:t>
                  </w:r>
                </w:p>
              </w:tc>
              <w:tc>
                <w:tcPr>
                  <w:tcW w:w="864" w:type="dxa"/>
                  <w:tcBorders>
                    <w:top w:val="nil"/>
                    <w:left w:val="nil"/>
                    <w:bottom w:val="single" w:sz="12" w:space="0" w:color="auto"/>
                    <w:right w:val="nil"/>
                  </w:tcBorders>
                  <w:noWrap/>
                  <w:vAlign w:val="center"/>
                  <w:hideMark/>
                </w:tcPr>
                <w:p w14:paraId="71EA4E16" w14:textId="77777777" w:rsidR="00424FC2" w:rsidRPr="00501EDB" w:rsidRDefault="00424FC2" w:rsidP="00424FC2">
                  <w:pPr>
                    <w:jc w:val="center"/>
                    <w:rPr>
                      <w:rFonts w:ascii="Times New Roman" w:hAnsi="Times New Roman" w:cs="Times New Roman"/>
                      <w:b/>
                      <w:sz w:val="22"/>
                    </w:rPr>
                  </w:pPr>
                  <w:r w:rsidRPr="00501EDB">
                    <w:rPr>
                      <w:rFonts w:ascii="Times New Roman" w:hAnsi="Times New Roman" w:cs="Times New Roman"/>
                      <w:b/>
                      <w:sz w:val="22"/>
                    </w:rPr>
                    <w:t>2080</w:t>
                  </w:r>
                </w:p>
              </w:tc>
            </w:tr>
            <w:tr w:rsidR="00424FC2" w:rsidRPr="00501EDB" w14:paraId="1BA18553" w14:textId="77777777" w:rsidTr="00424FC2">
              <w:trPr>
                <w:trHeight w:val="298"/>
              </w:trPr>
              <w:tc>
                <w:tcPr>
                  <w:tcW w:w="3289" w:type="dxa"/>
                  <w:tcBorders>
                    <w:top w:val="single" w:sz="12" w:space="0" w:color="auto"/>
                    <w:left w:val="nil"/>
                    <w:right w:val="nil"/>
                  </w:tcBorders>
                  <w:noWrap/>
                  <w:vAlign w:val="center"/>
                  <w:hideMark/>
                </w:tcPr>
                <w:p w14:paraId="79A44C2E" w14:textId="77777777" w:rsidR="00424FC2" w:rsidRPr="00501EDB" w:rsidRDefault="00424FC2" w:rsidP="00424FC2">
                  <w:pPr>
                    <w:jc w:val="center"/>
                    <w:rPr>
                      <w:rFonts w:ascii="Times New Roman" w:hAnsi="Times New Roman" w:cs="Times New Roman"/>
                      <w:sz w:val="22"/>
                      <w:szCs w:val="22"/>
                    </w:rPr>
                  </w:pPr>
                  <w:r w:rsidRPr="00501EDB">
                    <w:rPr>
                      <w:rFonts w:ascii="Times New Roman" w:hAnsi="Times New Roman" w:cs="Times New Roman"/>
                      <w:sz w:val="22"/>
                      <w:szCs w:val="22"/>
                    </w:rPr>
                    <w:t>Pinyon-juniper woodland</w:t>
                  </w:r>
                </w:p>
              </w:tc>
              <w:tc>
                <w:tcPr>
                  <w:tcW w:w="1008" w:type="dxa"/>
                  <w:tcBorders>
                    <w:top w:val="single" w:sz="12" w:space="0" w:color="auto"/>
                    <w:left w:val="nil"/>
                    <w:right w:val="nil"/>
                  </w:tcBorders>
                  <w:noWrap/>
                  <w:vAlign w:val="center"/>
                  <w:hideMark/>
                </w:tcPr>
                <w:p w14:paraId="2F0B87BC" w14:textId="37EA0A57"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2,180</w:t>
                  </w:r>
                </w:p>
              </w:tc>
              <w:tc>
                <w:tcPr>
                  <w:tcW w:w="1338" w:type="dxa"/>
                  <w:tcBorders>
                    <w:top w:val="single" w:sz="12" w:space="0" w:color="auto"/>
                    <w:left w:val="nil"/>
                    <w:right w:val="nil"/>
                  </w:tcBorders>
                  <w:noWrap/>
                  <w:vAlign w:val="center"/>
                  <w:hideMark/>
                </w:tcPr>
                <w:p w14:paraId="6862F70F" w14:textId="6ED19550"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310.8</w:t>
                  </w:r>
                </w:p>
              </w:tc>
              <w:tc>
                <w:tcPr>
                  <w:tcW w:w="864" w:type="dxa"/>
                  <w:tcBorders>
                    <w:top w:val="single" w:sz="12" w:space="0" w:color="auto"/>
                    <w:left w:val="nil"/>
                    <w:right w:val="nil"/>
                  </w:tcBorders>
                  <w:noWrap/>
                  <w:vAlign w:val="center"/>
                  <w:hideMark/>
                </w:tcPr>
                <w:p w14:paraId="37ACEA65" w14:textId="6AB7CF8E"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2.1</w:t>
                  </w:r>
                </w:p>
              </w:tc>
              <w:tc>
                <w:tcPr>
                  <w:tcW w:w="864" w:type="dxa"/>
                  <w:tcBorders>
                    <w:top w:val="single" w:sz="12" w:space="0" w:color="auto"/>
                    <w:left w:val="nil"/>
                    <w:right w:val="nil"/>
                  </w:tcBorders>
                  <w:noWrap/>
                  <w:vAlign w:val="center"/>
                  <w:hideMark/>
                </w:tcPr>
                <w:p w14:paraId="7FA8E666" w14:textId="778D7FC2"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3.4</w:t>
                  </w:r>
                </w:p>
              </w:tc>
              <w:tc>
                <w:tcPr>
                  <w:tcW w:w="864" w:type="dxa"/>
                  <w:tcBorders>
                    <w:top w:val="single" w:sz="12" w:space="0" w:color="auto"/>
                    <w:left w:val="nil"/>
                    <w:right w:val="nil"/>
                  </w:tcBorders>
                  <w:noWrap/>
                  <w:vAlign w:val="center"/>
                  <w:hideMark/>
                </w:tcPr>
                <w:p w14:paraId="0D9BE2B9" w14:textId="4AACEBED"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7.7</w:t>
                  </w:r>
                </w:p>
              </w:tc>
              <w:tc>
                <w:tcPr>
                  <w:tcW w:w="864" w:type="dxa"/>
                  <w:tcBorders>
                    <w:top w:val="single" w:sz="12" w:space="0" w:color="auto"/>
                    <w:left w:val="nil"/>
                    <w:right w:val="nil"/>
                  </w:tcBorders>
                  <w:noWrap/>
                  <w:vAlign w:val="center"/>
                  <w:hideMark/>
                </w:tcPr>
                <w:p w14:paraId="30559CDD" w14:textId="48D4405E"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17.2</w:t>
                  </w:r>
                </w:p>
              </w:tc>
              <w:tc>
                <w:tcPr>
                  <w:tcW w:w="864" w:type="dxa"/>
                  <w:tcBorders>
                    <w:top w:val="single" w:sz="12" w:space="0" w:color="auto"/>
                    <w:left w:val="nil"/>
                    <w:right w:val="nil"/>
                  </w:tcBorders>
                  <w:noWrap/>
                  <w:vAlign w:val="center"/>
                  <w:hideMark/>
                </w:tcPr>
                <w:p w14:paraId="5F6F92F7" w14:textId="18838A3F"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38.4</w:t>
                  </w:r>
                </w:p>
              </w:tc>
              <w:tc>
                <w:tcPr>
                  <w:tcW w:w="864" w:type="dxa"/>
                  <w:tcBorders>
                    <w:top w:val="single" w:sz="12" w:space="0" w:color="auto"/>
                    <w:left w:val="nil"/>
                    <w:right w:val="nil"/>
                  </w:tcBorders>
                  <w:noWrap/>
                  <w:vAlign w:val="center"/>
                  <w:hideMark/>
                </w:tcPr>
                <w:p w14:paraId="5665EEE9" w14:textId="0C84DC86"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207.2</w:t>
                  </w:r>
                </w:p>
              </w:tc>
              <w:tc>
                <w:tcPr>
                  <w:tcW w:w="864" w:type="dxa"/>
                  <w:tcBorders>
                    <w:top w:val="single" w:sz="12" w:space="0" w:color="auto"/>
                    <w:left w:val="nil"/>
                    <w:right w:val="nil"/>
                  </w:tcBorders>
                  <w:noWrap/>
                  <w:vAlign w:val="center"/>
                  <w:hideMark/>
                </w:tcPr>
                <w:p w14:paraId="1F8B510A" w14:textId="61799EEF"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140.6</w:t>
                  </w:r>
                </w:p>
              </w:tc>
              <w:tc>
                <w:tcPr>
                  <w:tcW w:w="864" w:type="dxa"/>
                  <w:tcBorders>
                    <w:top w:val="single" w:sz="12" w:space="0" w:color="auto"/>
                    <w:left w:val="nil"/>
                    <w:right w:val="nil"/>
                  </w:tcBorders>
                  <w:noWrap/>
                  <w:vAlign w:val="center"/>
                  <w:hideMark/>
                </w:tcPr>
                <w:p w14:paraId="3EB0B1CB" w14:textId="6E65FF8D"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1,015.9</w:t>
                  </w:r>
                </w:p>
              </w:tc>
            </w:tr>
            <w:tr w:rsidR="00424FC2" w:rsidRPr="00501EDB" w14:paraId="76169F0C" w14:textId="77777777" w:rsidTr="00424FC2">
              <w:trPr>
                <w:trHeight w:val="298"/>
              </w:trPr>
              <w:tc>
                <w:tcPr>
                  <w:tcW w:w="3289" w:type="dxa"/>
                  <w:tcBorders>
                    <w:left w:val="nil"/>
                    <w:right w:val="nil"/>
                  </w:tcBorders>
                  <w:noWrap/>
                  <w:vAlign w:val="center"/>
                  <w:hideMark/>
                </w:tcPr>
                <w:p w14:paraId="1E848D0F" w14:textId="77777777" w:rsidR="00424FC2" w:rsidRPr="00501EDB" w:rsidRDefault="00424FC2" w:rsidP="00424FC2">
                  <w:pPr>
                    <w:jc w:val="center"/>
                    <w:rPr>
                      <w:rFonts w:ascii="Times New Roman" w:hAnsi="Times New Roman" w:cs="Times New Roman"/>
                      <w:sz w:val="22"/>
                      <w:szCs w:val="22"/>
                    </w:rPr>
                  </w:pPr>
                  <w:r w:rsidRPr="00501EDB">
                    <w:rPr>
                      <w:rFonts w:ascii="Times New Roman" w:hAnsi="Times New Roman" w:cs="Times New Roman"/>
                      <w:sz w:val="22"/>
                      <w:szCs w:val="22"/>
                    </w:rPr>
                    <w:t>Mixed montane forest</w:t>
                  </w:r>
                </w:p>
              </w:tc>
              <w:tc>
                <w:tcPr>
                  <w:tcW w:w="1008" w:type="dxa"/>
                  <w:tcBorders>
                    <w:left w:val="nil"/>
                    <w:right w:val="nil"/>
                  </w:tcBorders>
                  <w:noWrap/>
                  <w:vAlign w:val="center"/>
                  <w:hideMark/>
                </w:tcPr>
                <w:p w14:paraId="5E242C00" w14:textId="0D0F1914"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49</w:t>
                  </w:r>
                </w:p>
              </w:tc>
              <w:tc>
                <w:tcPr>
                  <w:tcW w:w="1338" w:type="dxa"/>
                  <w:tcBorders>
                    <w:left w:val="nil"/>
                    <w:right w:val="nil"/>
                  </w:tcBorders>
                  <w:noWrap/>
                  <w:vAlign w:val="center"/>
                  <w:hideMark/>
                </w:tcPr>
                <w:p w14:paraId="2CB8D4A4" w14:textId="54D47073"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7.0</w:t>
                  </w:r>
                </w:p>
              </w:tc>
              <w:tc>
                <w:tcPr>
                  <w:tcW w:w="864" w:type="dxa"/>
                  <w:tcBorders>
                    <w:left w:val="nil"/>
                    <w:right w:val="nil"/>
                  </w:tcBorders>
                  <w:noWrap/>
                  <w:vAlign w:val="center"/>
                  <w:hideMark/>
                </w:tcPr>
                <w:p w14:paraId="49C26CD9" w14:textId="3F746CCD"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1.2</w:t>
                  </w:r>
                </w:p>
              </w:tc>
              <w:tc>
                <w:tcPr>
                  <w:tcW w:w="864" w:type="dxa"/>
                  <w:tcBorders>
                    <w:left w:val="nil"/>
                    <w:right w:val="nil"/>
                  </w:tcBorders>
                  <w:noWrap/>
                  <w:vAlign w:val="center"/>
                  <w:hideMark/>
                </w:tcPr>
                <w:p w14:paraId="42D68F6F" w14:textId="4C7E3C12"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0.8</w:t>
                  </w:r>
                </w:p>
              </w:tc>
              <w:tc>
                <w:tcPr>
                  <w:tcW w:w="864" w:type="dxa"/>
                  <w:tcBorders>
                    <w:left w:val="nil"/>
                    <w:right w:val="nil"/>
                  </w:tcBorders>
                  <w:noWrap/>
                  <w:vAlign w:val="center"/>
                  <w:hideMark/>
                </w:tcPr>
                <w:p w14:paraId="3C495D8E" w14:textId="42C1A09E"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1.0</w:t>
                  </w:r>
                </w:p>
              </w:tc>
              <w:tc>
                <w:tcPr>
                  <w:tcW w:w="864" w:type="dxa"/>
                  <w:tcBorders>
                    <w:left w:val="nil"/>
                    <w:right w:val="nil"/>
                  </w:tcBorders>
                  <w:noWrap/>
                  <w:vAlign w:val="center"/>
                  <w:hideMark/>
                </w:tcPr>
                <w:p w14:paraId="6596EE52" w14:textId="22B38801"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6.5</w:t>
                  </w:r>
                </w:p>
              </w:tc>
              <w:tc>
                <w:tcPr>
                  <w:tcW w:w="864" w:type="dxa"/>
                  <w:tcBorders>
                    <w:left w:val="nil"/>
                    <w:right w:val="nil"/>
                  </w:tcBorders>
                  <w:noWrap/>
                  <w:vAlign w:val="center"/>
                  <w:hideMark/>
                </w:tcPr>
                <w:p w14:paraId="6A41A28B" w14:textId="1B824EBA"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5.5</w:t>
                  </w:r>
                </w:p>
              </w:tc>
              <w:tc>
                <w:tcPr>
                  <w:tcW w:w="864" w:type="dxa"/>
                  <w:tcBorders>
                    <w:left w:val="nil"/>
                    <w:right w:val="nil"/>
                  </w:tcBorders>
                  <w:noWrap/>
                  <w:vAlign w:val="center"/>
                  <w:hideMark/>
                </w:tcPr>
                <w:p w14:paraId="730597C4" w14:textId="7D8EC283"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7.4</w:t>
                  </w:r>
                </w:p>
              </w:tc>
              <w:tc>
                <w:tcPr>
                  <w:tcW w:w="864" w:type="dxa"/>
                  <w:tcBorders>
                    <w:left w:val="nil"/>
                    <w:right w:val="nil"/>
                  </w:tcBorders>
                  <w:noWrap/>
                  <w:vAlign w:val="center"/>
                  <w:hideMark/>
                </w:tcPr>
                <w:p w14:paraId="389C4246" w14:textId="03B82977"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11.1</w:t>
                  </w:r>
                </w:p>
              </w:tc>
              <w:tc>
                <w:tcPr>
                  <w:tcW w:w="864" w:type="dxa"/>
                  <w:tcBorders>
                    <w:left w:val="nil"/>
                    <w:right w:val="nil"/>
                  </w:tcBorders>
                  <w:noWrap/>
                  <w:vAlign w:val="center"/>
                  <w:hideMark/>
                </w:tcPr>
                <w:p w14:paraId="5DA74BDF" w14:textId="77A29B08"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47.0</w:t>
                  </w:r>
                </w:p>
              </w:tc>
            </w:tr>
            <w:tr w:rsidR="00424FC2" w:rsidRPr="00501EDB" w14:paraId="409AB4D8" w14:textId="77777777" w:rsidTr="00424FC2">
              <w:trPr>
                <w:trHeight w:val="298"/>
              </w:trPr>
              <w:tc>
                <w:tcPr>
                  <w:tcW w:w="3289" w:type="dxa"/>
                  <w:tcBorders>
                    <w:left w:val="nil"/>
                    <w:right w:val="nil"/>
                  </w:tcBorders>
                  <w:noWrap/>
                  <w:vAlign w:val="center"/>
                  <w:hideMark/>
                </w:tcPr>
                <w:p w14:paraId="5CE084EC" w14:textId="77777777" w:rsidR="00424FC2" w:rsidRPr="00501EDB" w:rsidRDefault="00424FC2" w:rsidP="00424FC2">
                  <w:pPr>
                    <w:jc w:val="center"/>
                    <w:rPr>
                      <w:rFonts w:ascii="Times New Roman" w:hAnsi="Times New Roman" w:cs="Times New Roman"/>
                      <w:sz w:val="22"/>
                      <w:szCs w:val="22"/>
                    </w:rPr>
                  </w:pPr>
                  <w:r w:rsidRPr="00501EDB">
                    <w:rPr>
                      <w:rFonts w:ascii="Times New Roman" w:hAnsi="Times New Roman" w:cs="Times New Roman"/>
                      <w:sz w:val="22"/>
                      <w:szCs w:val="22"/>
                    </w:rPr>
                    <w:t>Ponderosa / Jeffrey pine forest</w:t>
                  </w:r>
                </w:p>
              </w:tc>
              <w:tc>
                <w:tcPr>
                  <w:tcW w:w="1008" w:type="dxa"/>
                  <w:tcBorders>
                    <w:left w:val="nil"/>
                    <w:right w:val="nil"/>
                  </w:tcBorders>
                  <w:noWrap/>
                  <w:vAlign w:val="center"/>
                  <w:hideMark/>
                </w:tcPr>
                <w:p w14:paraId="2C582B6D" w14:textId="6DF6CCB5"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16</w:t>
                  </w:r>
                </w:p>
              </w:tc>
              <w:tc>
                <w:tcPr>
                  <w:tcW w:w="1338" w:type="dxa"/>
                  <w:tcBorders>
                    <w:left w:val="nil"/>
                    <w:right w:val="nil"/>
                  </w:tcBorders>
                  <w:noWrap/>
                  <w:vAlign w:val="center"/>
                  <w:hideMark/>
                </w:tcPr>
                <w:p w14:paraId="4D86B855" w14:textId="2820AD09"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2.3</w:t>
                  </w:r>
                </w:p>
              </w:tc>
              <w:tc>
                <w:tcPr>
                  <w:tcW w:w="864" w:type="dxa"/>
                  <w:tcBorders>
                    <w:left w:val="nil"/>
                    <w:right w:val="nil"/>
                  </w:tcBorders>
                  <w:noWrap/>
                  <w:vAlign w:val="center"/>
                  <w:hideMark/>
                </w:tcPr>
                <w:p w14:paraId="445A7683" w14:textId="2C141044"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3.7</w:t>
                  </w:r>
                </w:p>
              </w:tc>
              <w:tc>
                <w:tcPr>
                  <w:tcW w:w="864" w:type="dxa"/>
                  <w:tcBorders>
                    <w:left w:val="nil"/>
                    <w:right w:val="nil"/>
                  </w:tcBorders>
                  <w:noWrap/>
                  <w:vAlign w:val="center"/>
                  <w:hideMark/>
                </w:tcPr>
                <w:p w14:paraId="5D814D10" w14:textId="37E08B70"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3.2</w:t>
                  </w:r>
                </w:p>
              </w:tc>
              <w:tc>
                <w:tcPr>
                  <w:tcW w:w="864" w:type="dxa"/>
                  <w:tcBorders>
                    <w:left w:val="nil"/>
                    <w:right w:val="nil"/>
                  </w:tcBorders>
                  <w:noWrap/>
                  <w:vAlign w:val="center"/>
                  <w:hideMark/>
                </w:tcPr>
                <w:p w14:paraId="447657F9" w14:textId="35D46A1B"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3.7</w:t>
                  </w:r>
                </w:p>
              </w:tc>
              <w:tc>
                <w:tcPr>
                  <w:tcW w:w="864" w:type="dxa"/>
                  <w:tcBorders>
                    <w:left w:val="nil"/>
                    <w:right w:val="nil"/>
                  </w:tcBorders>
                  <w:noWrap/>
                  <w:vAlign w:val="center"/>
                  <w:hideMark/>
                </w:tcPr>
                <w:p w14:paraId="0B19BA49" w14:textId="1A596AA2"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6.8</w:t>
                  </w:r>
                </w:p>
              </w:tc>
              <w:tc>
                <w:tcPr>
                  <w:tcW w:w="864" w:type="dxa"/>
                  <w:tcBorders>
                    <w:left w:val="nil"/>
                    <w:right w:val="nil"/>
                  </w:tcBorders>
                  <w:noWrap/>
                  <w:vAlign w:val="center"/>
                  <w:hideMark/>
                </w:tcPr>
                <w:p w14:paraId="750C394A" w14:textId="3D935A44"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14.9</w:t>
                  </w:r>
                </w:p>
              </w:tc>
              <w:tc>
                <w:tcPr>
                  <w:tcW w:w="864" w:type="dxa"/>
                  <w:tcBorders>
                    <w:left w:val="nil"/>
                    <w:right w:val="nil"/>
                  </w:tcBorders>
                  <w:noWrap/>
                  <w:vAlign w:val="center"/>
                  <w:hideMark/>
                </w:tcPr>
                <w:p w14:paraId="70FEC39E" w14:textId="26596F95"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16.2</w:t>
                  </w:r>
                </w:p>
              </w:tc>
              <w:tc>
                <w:tcPr>
                  <w:tcW w:w="864" w:type="dxa"/>
                  <w:tcBorders>
                    <w:left w:val="nil"/>
                    <w:right w:val="nil"/>
                  </w:tcBorders>
                  <w:noWrap/>
                  <w:vAlign w:val="center"/>
                  <w:hideMark/>
                </w:tcPr>
                <w:p w14:paraId="78A3686D" w14:textId="22E6C65F"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16.2</w:t>
                  </w:r>
                </w:p>
              </w:tc>
              <w:tc>
                <w:tcPr>
                  <w:tcW w:w="864" w:type="dxa"/>
                  <w:tcBorders>
                    <w:left w:val="nil"/>
                    <w:right w:val="nil"/>
                  </w:tcBorders>
                  <w:noWrap/>
                  <w:vAlign w:val="center"/>
                  <w:hideMark/>
                </w:tcPr>
                <w:p w14:paraId="2FEA0A52" w14:textId="7969CFD0"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16.2</w:t>
                  </w:r>
                </w:p>
              </w:tc>
            </w:tr>
            <w:tr w:rsidR="00424FC2" w:rsidRPr="00501EDB" w14:paraId="529DF995" w14:textId="77777777" w:rsidTr="00424FC2">
              <w:trPr>
                <w:trHeight w:val="298"/>
              </w:trPr>
              <w:tc>
                <w:tcPr>
                  <w:tcW w:w="3289" w:type="dxa"/>
                  <w:tcBorders>
                    <w:left w:val="nil"/>
                    <w:right w:val="nil"/>
                  </w:tcBorders>
                  <w:noWrap/>
                  <w:vAlign w:val="center"/>
                  <w:hideMark/>
                </w:tcPr>
                <w:p w14:paraId="0A18A022" w14:textId="77777777" w:rsidR="00424FC2" w:rsidRPr="00501EDB" w:rsidRDefault="00424FC2" w:rsidP="00424FC2">
                  <w:pPr>
                    <w:jc w:val="center"/>
                    <w:rPr>
                      <w:rFonts w:ascii="Times New Roman" w:hAnsi="Times New Roman" w:cs="Times New Roman"/>
                      <w:sz w:val="22"/>
                      <w:szCs w:val="22"/>
                    </w:rPr>
                  </w:pPr>
                  <w:r w:rsidRPr="00501EDB">
                    <w:rPr>
                      <w:rFonts w:ascii="Times New Roman" w:hAnsi="Times New Roman" w:cs="Times New Roman"/>
                      <w:sz w:val="22"/>
                      <w:szCs w:val="22"/>
                    </w:rPr>
                    <w:t>Douglas-fir forest</w:t>
                  </w:r>
                </w:p>
              </w:tc>
              <w:tc>
                <w:tcPr>
                  <w:tcW w:w="1008" w:type="dxa"/>
                  <w:tcBorders>
                    <w:left w:val="nil"/>
                    <w:right w:val="nil"/>
                  </w:tcBorders>
                  <w:noWrap/>
                  <w:vAlign w:val="center"/>
                  <w:hideMark/>
                </w:tcPr>
                <w:p w14:paraId="6DC3EDC6" w14:textId="3BE225BD"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6</w:t>
                  </w:r>
                </w:p>
              </w:tc>
              <w:tc>
                <w:tcPr>
                  <w:tcW w:w="1338" w:type="dxa"/>
                  <w:tcBorders>
                    <w:left w:val="nil"/>
                    <w:right w:val="nil"/>
                  </w:tcBorders>
                  <w:noWrap/>
                  <w:vAlign w:val="center"/>
                  <w:hideMark/>
                </w:tcPr>
                <w:p w14:paraId="1085B254" w14:textId="27668CBD"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0.9</w:t>
                  </w:r>
                </w:p>
              </w:tc>
              <w:tc>
                <w:tcPr>
                  <w:tcW w:w="864" w:type="dxa"/>
                  <w:tcBorders>
                    <w:left w:val="nil"/>
                    <w:right w:val="nil"/>
                  </w:tcBorders>
                  <w:noWrap/>
                  <w:vAlign w:val="center"/>
                  <w:hideMark/>
                </w:tcPr>
                <w:p w14:paraId="7416FB7B" w14:textId="6C6A0C58"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1.1</w:t>
                  </w:r>
                </w:p>
              </w:tc>
              <w:tc>
                <w:tcPr>
                  <w:tcW w:w="864" w:type="dxa"/>
                  <w:tcBorders>
                    <w:left w:val="nil"/>
                    <w:right w:val="nil"/>
                  </w:tcBorders>
                  <w:noWrap/>
                  <w:vAlign w:val="center"/>
                  <w:hideMark/>
                </w:tcPr>
                <w:p w14:paraId="30BA9C04" w14:textId="312D2FE5"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1.4</w:t>
                  </w:r>
                </w:p>
              </w:tc>
              <w:tc>
                <w:tcPr>
                  <w:tcW w:w="864" w:type="dxa"/>
                  <w:tcBorders>
                    <w:left w:val="nil"/>
                    <w:right w:val="nil"/>
                  </w:tcBorders>
                  <w:noWrap/>
                  <w:vAlign w:val="center"/>
                  <w:hideMark/>
                </w:tcPr>
                <w:p w14:paraId="02000286" w14:textId="0016A041"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1.7</w:t>
                  </w:r>
                </w:p>
              </w:tc>
              <w:tc>
                <w:tcPr>
                  <w:tcW w:w="864" w:type="dxa"/>
                  <w:tcBorders>
                    <w:left w:val="nil"/>
                    <w:right w:val="nil"/>
                  </w:tcBorders>
                  <w:noWrap/>
                  <w:vAlign w:val="center"/>
                  <w:hideMark/>
                </w:tcPr>
                <w:p w14:paraId="556D8394" w14:textId="6A65AD9C"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3.2</w:t>
                  </w:r>
                </w:p>
              </w:tc>
              <w:tc>
                <w:tcPr>
                  <w:tcW w:w="864" w:type="dxa"/>
                  <w:tcBorders>
                    <w:left w:val="nil"/>
                    <w:right w:val="nil"/>
                  </w:tcBorders>
                  <w:noWrap/>
                  <w:vAlign w:val="center"/>
                  <w:hideMark/>
                </w:tcPr>
                <w:p w14:paraId="655DA7BF" w14:textId="05F1D493"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5.9</w:t>
                  </w:r>
                </w:p>
              </w:tc>
              <w:tc>
                <w:tcPr>
                  <w:tcW w:w="864" w:type="dxa"/>
                  <w:tcBorders>
                    <w:left w:val="nil"/>
                    <w:right w:val="nil"/>
                  </w:tcBorders>
                  <w:noWrap/>
                  <w:vAlign w:val="center"/>
                  <w:hideMark/>
                </w:tcPr>
                <w:p w14:paraId="54F93934" w14:textId="004CBE16"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6.0</w:t>
                  </w:r>
                </w:p>
              </w:tc>
              <w:tc>
                <w:tcPr>
                  <w:tcW w:w="864" w:type="dxa"/>
                  <w:tcBorders>
                    <w:left w:val="nil"/>
                    <w:right w:val="nil"/>
                  </w:tcBorders>
                  <w:noWrap/>
                  <w:vAlign w:val="center"/>
                  <w:hideMark/>
                </w:tcPr>
                <w:p w14:paraId="78147287" w14:textId="73F9B92A"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4.6</w:t>
                  </w:r>
                </w:p>
              </w:tc>
              <w:tc>
                <w:tcPr>
                  <w:tcW w:w="864" w:type="dxa"/>
                  <w:tcBorders>
                    <w:left w:val="nil"/>
                    <w:right w:val="nil"/>
                  </w:tcBorders>
                  <w:noWrap/>
                  <w:vAlign w:val="center"/>
                  <w:hideMark/>
                </w:tcPr>
                <w:p w14:paraId="437AA1CC" w14:textId="403AD403"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6.3</w:t>
                  </w:r>
                </w:p>
              </w:tc>
            </w:tr>
            <w:tr w:rsidR="00424FC2" w:rsidRPr="00501EDB" w14:paraId="7AE66FDF" w14:textId="77777777" w:rsidTr="00424FC2">
              <w:trPr>
                <w:trHeight w:val="298"/>
              </w:trPr>
              <w:tc>
                <w:tcPr>
                  <w:tcW w:w="3289" w:type="dxa"/>
                  <w:tcBorders>
                    <w:left w:val="nil"/>
                    <w:right w:val="nil"/>
                  </w:tcBorders>
                  <w:noWrap/>
                  <w:vAlign w:val="center"/>
                  <w:hideMark/>
                </w:tcPr>
                <w:p w14:paraId="117CA73E" w14:textId="77777777" w:rsidR="00424FC2" w:rsidRPr="00501EDB" w:rsidRDefault="00424FC2" w:rsidP="00424FC2">
                  <w:pPr>
                    <w:jc w:val="center"/>
                    <w:rPr>
                      <w:rFonts w:ascii="Times New Roman" w:hAnsi="Times New Roman" w:cs="Times New Roman"/>
                      <w:sz w:val="22"/>
                      <w:szCs w:val="22"/>
                    </w:rPr>
                  </w:pPr>
                  <w:r w:rsidRPr="00501EDB">
                    <w:rPr>
                      <w:rFonts w:ascii="Times New Roman" w:hAnsi="Times New Roman" w:cs="Times New Roman"/>
                      <w:sz w:val="22"/>
                      <w:szCs w:val="22"/>
                    </w:rPr>
                    <w:t>Oak woodland</w:t>
                  </w:r>
                </w:p>
              </w:tc>
              <w:tc>
                <w:tcPr>
                  <w:tcW w:w="1008" w:type="dxa"/>
                  <w:tcBorders>
                    <w:left w:val="nil"/>
                    <w:right w:val="nil"/>
                  </w:tcBorders>
                  <w:noWrap/>
                  <w:vAlign w:val="center"/>
                  <w:hideMark/>
                </w:tcPr>
                <w:p w14:paraId="7628AE64" w14:textId="2BCB0736"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0</w:t>
                  </w:r>
                </w:p>
              </w:tc>
              <w:tc>
                <w:tcPr>
                  <w:tcW w:w="1338" w:type="dxa"/>
                  <w:tcBorders>
                    <w:left w:val="nil"/>
                    <w:right w:val="nil"/>
                  </w:tcBorders>
                  <w:noWrap/>
                  <w:vAlign w:val="center"/>
                  <w:hideMark/>
                </w:tcPr>
                <w:p w14:paraId="11B72D5D" w14:textId="0BC03571"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0.0</w:t>
                  </w:r>
                </w:p>
              </w:tc>
              <w:tc>
                <w:tcPr>
                  <w:tcW w:w="864" w:type="dxa"/>
                  <w:tcBorders>
                    <w:left w:val="nil"/>
                    <w:right w:val="nil"/>
                  </w:tcBorders>
                  <w:noWrap/>
                  <w:vAlign w:val="center"/>
                  <w:hideMark/>
                </w:tcPr>
                <w:p w14:paraId="3B540627" w14:textId="72A25961"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0.0</w:t>
                  </w:r>
                </w:p>
              </w:tc>
              <w:tc>
                <w:tcPr>
                  <w:tcW w:w="864" w:type="dxa"/>
                  <w:tcBorders>
                    <w:left w:val="nil"/>
                    <w:right w:val="nil"/>
                  </w:tcBorders>
                  <w:noWrap/>
                  <w:vAlign w:val="center"/>
                  <w:hideMark/>
                </w:tcPr>
                <w:p w14:paraId="217CD6F1" w14:textId="4B402DCD"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0.0</w:t>
                  </w:r>
                </w:p>
              </w:tc>
              <w:tc>
                <w:tcPr>
                  <w:tcW w:w="864" w:type="dxa"/>
                  <w:tcBorders>
                    <w:left w:val="nil"/>
                    <w:right w:val="nil"/>
                  </w:tcBorders>
                  <w:noWrap/>
                  <w:vAlign w:val="center"/>
                  <w:hideMark/>
                </w:tcPr>
                <w:p w14:paraId="4D4EAE0C" w14:textId="7966628D"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0.0</w:t>
                  </w:r>
                </w:p>
              </w:tc>
              <w:tc>
                <w:tcPr>
                  <w:tcW w:w="864" w:type="dxa"/>
                  <w:tcBorders>
                    <w:left w:val="nil"/>
                    <w:right w:val="nil"/>
                  </w:tcBorders>
                  <w:noWrap/>
                  <w:vAlign w:val="center"/>
                  <w:hideMark/>
                </w:tcPr>
                <w:p w14:paraId="5E77DBAC" w14:textId="0EC9C377"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0.0</w:t>
                  </w:r>
                </w:p>
              </w:tc>
              <w:tc>
                <w:tcPr>
                  <w:tcW w:w="864" w:type="dxa"/>
                  <w:tcBorders>
                    <w:left w:val="nil"/>
                    <w:right w:val="nil"/>
                  </w:tcBorders>
                  <w:noWrap/>
                  <w:vAlign w:val="center"/>
                  <w:hideMark/>
                </w:tcPr>
                <w:p w14:paraId="3733431B" w14:textId="0E9C343A"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0.0</w:t>
                  </w:r>
                </w:p>
              </w:tc>
              <w:tc>
                <w:tcPr>
                  <w:tcW w:w="864" w:type="dxa"/>
                  <w:tcBorders>
                    <w:left w:val="nil"/>
                    <w:right w:val="nil"/>
                  </w:tcBorders>
                  <w:noWrap/>
                  <w:vAlign w:val="center"/>
                  <w:hideMark/>
                </w:tcPr>
                <w:p w14:paraId="44A232AF" w14:textId="372C647F"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0.0</w:t>
                  </w:r>
                </w:p>
              </w:tc>
              <w:tc>
                <w:tcPr>
                  <w:tcW w:w="864" w:type="dxa"/>
                  <w:tcBorders>
                    <w:left w:val="nil"/>
                    <w:right w:val="nil"/>
                  </w:tcBorders>
                  <w:noWrap/>
                  <w:vAlign w:val="center"/>
                  <w:hideMark/>
                </w:tcPr>
                <w:p w14:paraId="1D7F2F2E" w14:textId="62F2DF7A"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0.0</w:t>
                  </w:r>
                </w:p>
              </w:tc>
              <w:tc>
                <w:tcPr>
                  <w:tcW w:w="864" w:type="dxa"/>
                  <w:tcBorders>
                    <w:left w:val="nil"/>
                    <w:right w:val="nil"/>
                  </w:tcBorders>
                  <w:noWrap/>
                  <w:vAlign w:val="center"/>
                  <w:hideMark/>
                </w:tcPr>
                <w:p w14:paraId="3341B5C1" w14:textId="76325702"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0.0</w:t>
                  </w:r>
                </w:p>
              </w:tc>
            </w:tr>
            <w:tr w:rsidR="00424FC2" w:rsidRPr="00501EDB" w14:paraId="4350A87D" w14:textId="77777777" w:rsidTr="00424FC2">
              <w:trPr>
                <w:trHeight w:val="298"/>
              </w:trPr>
              <w:tc>
                <w:tcPr>
                  <w:tcW w:w="3289" w:type="dxa"/>
                  <w:tcBorders>
                    <w:left w:val="nil"/>
                    <w:right w:val="nil"/>
                  </w:tcBorders>
                  <w:noWrap/>
                  <w:vAlign w:val="center"/>
                  <w:hideMark/>
                </w:tcPr>
                <w:p w14:paraId="755EB824" w14:textId="77777777" w:rsidR="00424FC2" w:rsidRPr="00501EDB" w:rsidRDefault="00424FC2" w:rsidP="00424FC2">
                  <w:pPr>
                    <w:jc w:val="center"/>
                    <w:rPr>
                      <w:rFonts w:ascii="Times New Roman" w:hAnsi="Times New Roman" w:cs="Times New Roman"/>
                      <w:sz w:val="22"/>
                      <w:szCs w:val="22"/>
                    </w:rPr>
                  </w:pPr>
                  <w:r w:rsidRPr="00501EDB">
                    <w:rPr>
                      <w:rFonts w:ascii="Times New Roman" w:hAnsi="Times New Roman" w:cs="Times New Roman"/>
                      <w:sz w:val="22"/>
                      <w:szCs w:val="22"/>
                    </w:rPr>
                    <w:t>Aspen forest</w:t>
                  </w:r>
                </w:p>
              </w:tc>
              <w:tc>
                <w:tcPr>
                  <w:tcW w:w="1008" w:type="dxa"/>
                  <w:tcBorders>
                    <w:left w:val="nil"/>
                    <w:right w:val="nil"/>
                  </w:tcBorders>
                  <w:noWrap/>
                  <w:vAlign w:val="center"/>
                  <w:hideMark/>
                </w:tcPr>
                <w:p w14:paraId="4DCB4047" w14:textId="050D19F6"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1,557</w:t>
                  </w:r>
                </w:p>
              </w:tc>
              <w:tc>
                <w:tcPr>
                  <w:tcW w:w="1338" w:type="dxa"/>
                  <w:tcBorders>
                    <w:left w:val="nil"/>
                    <w:right w:val="nil"/>
                  </w:tcBorders>
                  <w:noWrap/>
                  <w:vAlign w:val="center"/>
                  <w:hideMark/>
                </w:tcPr>
                <w:p w14:paraId="096DBFBC" w14:textId="23F8425D"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222.1</w:t>
                  </w:r>
                </w:p>
              </w:tc>
              <w:tc>
                <w:tcPr>
                  <w:tcW w:w="864" w:type="dxa"/>
                  <w:tcBorders>
                    <w:left w:val="nil"/>
                    <w:right w:val="nil"/>
                  </w:tcBorders>
                  <w:noWrap/>
                  <w:vAlign w:val="center"/>
                  <w:hideMark/>
                </w:tcPr>
                <w:p w14:paraId="52613DE7" w14:textId="4A6D176E"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435.8</w:t>
                  </w:r>
                </w:p>
              </w:tc>
              <w:tc>
                <w:tcPr>
                  <w:tcW w:w="864" w:type="dxa"/>
                  <w:tcBorders>
                    <w:left w:val="nil"/>
                    <w:right w:val="nil"/>
                  </w:tcBorders>
                  <w:noWrap/>
                  <w:vAlign w:val="center"/>
                  <w:hideMark/>
                </w:tcPr>
                <w:p w14:paraId="7790A001" w14:textId="727255E0"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477.8</w:t>
                  </w:r>
                </w:p>
              </w:tc>
              <w:tc>
                <w:tcPr>
                  <w:tcW w:w="864" w:type="dxa"/>
                  <w:tcBorders>
                    <w:left w:val="nil"/>
                    <w:right w:val="nil"/>
                  </w:tcBorders>
                  <w:noWrap/>
                  <w:vAlign w:val="center"/>
                  <w:hideMark/>
                </w:tcPr>
                <w:p w14:paraId="02574572" w14:textId="10E62E73"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521.2</w:t>
                  </w:r>
                </w:p>
              </w:tc>
              <w:tc>
                <w:tcPr>
                  <w:tcW w:w="864" w:type="dxa"/>
                  <w:tcBorders>
                    <w:left w:val="nil"/>
                    <w:right w:val="nil"/>
                  </w:tcBorders>
                  <w:noWrap/>
                  <w:vAlign w:val="center"/>
                  <w:hideMark/>
                </w:tcPr>
                <w:p w14:paraId="690FDC49" w14:textId="6CEFA27B"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831.9</w:t>
                  </w:r>
                </w:p>
              </w:tc>
              <w:tc>
                <w:tcPr>
                  <w:tcW w:w="864" w:type="dxa"/>
                  <w:tcBorders>
                    <w:left w:val="nil"/>
                    <w:right w:val="nil"/>
                  </w:tcBorders>
                  <w:noWrap/>
                  <w:vAlign w:val="center"/>
                  <w:hideMark/>
                </w:tcPr>
                <w:p w14:paraId="2082CD5E" w14:textId="6F9CEA6C"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1,297.1</w:t>
                  </w:r>
                </w:p>
              </w:tc>
              <w:tc>
                <w:tcPr>
                  <w:tcW w:w="864" w:type="dxa"/>
                  <w:tcBorders>
                    <w:left w:val="nil"/>
                    <w:right w:val="nil"/>
                  </w:tcBorders>
                  <w:noWrap/>
                  <w:vAlign w:val="center"/>
                  <w:hideMark/>
                </w:tcPr>
                <w:p w14:paraId="550D4865" w14:textId="56043CEB"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1,284.9</w:t>
                  </w:r>
                </w:p>
              </w:tc>
              <w:tc>
                <w:tcPr>
                  <w:tcW w:w="864" w:type="dxa"/>
                  <w:tcBorders>
                    <w:left w:val="nil"/>
                    <w:right w:val="nil"/>
                  </w:tcBorders>
                  <w:noWrap/>
                  <w:vAlign w:val="center"/>
                  <w:hideMark/>
                </w:tcPr>
                <w:p w14:paraId="799F1BD6" w14:textId="0FD202B3"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1,396.0</w:t>
                  </w:r>
                </w:p>
              </w:tc>
              <w:tc>
                <w:tcPr>
                  <w:tcW w:w="864" w:type="dxa"/>
                  <w:tcBorders>
                    <w:left w:val="nil"/>
                    <w:right w:val="nil"/>
                  </w:tcBorders>
                  <w:noWrap/>
                  <w:vAlign w:val="center"/>
                  <w:hideMark/>
                </w:tcPr>
                <w:p w14:paraId="67FBD614" w14:textId="4E63C803"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1,531.4</w:t>
                  </w:r>
                </w:p>
              </w:tc>
            </w:tr>
            <w:tr w:rsidR="00424FC2" w:rsidRPr="00501EDB" w14:paraId="2D109963" w14:textId="77777777" w:rsidTr="00424FC2">
              <w:trPr>
                <w:trHeight w:val="298"/>
              </w:trPr>
              <w:tc>
                <w:tcPr>
                  <w:tcW w:w="3289" w:type="dxa"/>
                  <w:tcBorders>
                    <w:left w:val="nil"/>
                    <w:right w:val="nil"/>
                  </w:tcBorders>
                  <w:noWrap/>
                  <w:vAlign w:val="center"/>
                  <w:hideMark/>
                </w:tcPr>
                <w:p w14:paraId="085C9A7B" w14:textId="77777777" w:rsidR="00424FC2" w:rsidRPr="00501EDB" w:rsidRDefault="00424FC2" w:rsidP="00424FC2">
                  <w:pPr>
                    <w:jc w:val="center"/>
                    <w:rPr>
                      <w:rFonts w:ascii="Times New Roman" w:hAnsi="Times New Roman" w:cs="Times New Roman"/>
                      <w:sz w:val="22"/>
                      <w:szCs w:val="22"/>
                    </w:rPr>
                  </w:pPr>
                  <w:r w:rsidRPr="00501EDB">
                    <w:rPr>
                      <w:rFonts w:ascii="Times New Roman" w:hAnsi="Times New Roman" w:cs="Times New Roman"/>
                      <w:sz w:val="22"/>
                      <w:szCs w:val="22"/>
                    </w:rPr>
                    <w:t>Riparian forest</w:t>
                  </w:r>
                </w:p>
              </w:tc>
              <w:tc>
                <w:tcPr>
                  <w:tcW w:w="1008" w:type="dxa"/>
                  <w:tcBorders>
                    <w:left w:val="nil"/>
                    <w:right w:val="nil"/>
                  </w:tcBorders>
                  <w:noWrap/>
                  <w:vAlign w:val="center"/>
                  <w:hideMark/>
                </w:tcPr>
                <w:p w14:paraId="639F16B4" w14:textId="2F08C914"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181</w:t>
                  </w:r>
                </w:p>
              </w:tc>
              <w:tc>
                <w:tcPr>
                  <w:tcW w:w="1338" w:type="dxa"/>
                  <w:tcBorders>
                    <w:left w:val="nil"/>
                    <w:right w:val="nil"/>
                  </w:tcBorders>
                  <w:noWrap/>
                  <w:vAlign w:val="center"/>
                  <w:hideMark/>
                </w:tcPr>
                <w:p w14:paraId="6936F62B" w14:textId="2A1751B5"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25.8</w:t>
                  </w:r>
                </w:p>
              </w:tc>
              <w:tc>
                <w:tcPr>
                  <w:tcW w:w="864" w:type="dxa"/>
                  <w:tcBorders>
                    <w:left w:val="nil"/>
                    <w:right w:val="nil"/>
                  </w:tcBorders>
                  <w:noWrap/>
                  <w:vAlign w:val="center"/>
                  <w:hideMark/>
                </w:tcPr>
                <w:p w14:paraId="7C8EB658" w14:textId="5AF635F9"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0.7</w:t>
                  </w:r>
                </w:p>
              </w:tc>
              <w:tc>
                <w:tcPr>
                  <w:tcW w:w="864" w:type="dxa"/>
                  <w:tcBorders>
                    <w:left w:val="nil"/>
                    <w:right w:val="nil"/>
                  </w:tcBorders>
                  <w:noWrap/>
                  <w:vAlign w:val="center"/>
                  <w:hideMark/>
                </w:tcPr>
                <w:p w14:paraId="09F64F4C" w14:textId="29D0165A"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1.1</w:t>
                  </w:r>
                </w:p>
              </w:tc>
              <w:tc>
                <w:tcPr>
                  <w:tcW w:w="864" w:type="dxa"/>
                  <w:tcBorders>
                    <w:left w:val="nil"/>
                    <w:right w:val="nil"/>
                  </w:tcBorders>
                  <w:noWrap/>
                  <w:vAlign w:val="center"/>
                  <w:hideMark/>
                </w:tcPr>
                <w:p w14:paraId="494CDDDE" w14:textId="3966B0D7"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2.7</w:t>
                  </w:r>
                </w:p>
              </w:tc>
              <w:tc>
                <w:tcPr>
                  <w:tcW w:w="864" w:type="dxa"/>
                  <w:tcBorders>
                    <w:left w:val="nil"/>
                    <w:right w:val="nil"/>
                  </w:tcBorders>
                  <w:noWrap/>
                  <w:vAlign w:val="center"/>
                  <w:hideMark/>
                </w:tcPr>
                <w:p w14:paraId="24E85D86" w14:textId="5D3BEBDC"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12.1</w:t>
                  </w:r>
                </w:p>
              </w:tc>
              <w:tc>
                <w:tcPr>
                  <w:tcW w:w="864" w:type="dxa"/>
                  <w:tcBorders>
                    <w:left w:val="nil"/>
                    <w:right w:val="nil"/>
                  </w:tcBorders>
                  <w:noWrap/>
                  <w:vAlign w:val="center"/>
                  <w:hideMark/>
                </w:tcPr>
                <w:p w14:paraId="0158A949" w14:textId="0FAF9FE0"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2.5</w:t>
                  </w:r>
                </w:p>
              </w:tc>
              <w:tc>
                <w:tcPr>
                  <w:tcW w:w="864" w:type="dxa"/>
                  <w:tcBorders>
                    <w:left w:val="nil"/>
                    <w:right w:val="nil"/>
                  </w:tcBorders>
                  <w:noWrap/>
                  <w:vAlign w:val="center"/>
                  <w:hideMark/>
                </w:tcPr>
                <w:p w14:paraId="4163138F" w14:textId="728C112D"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14.7</w:t>
                  </w:r>
                </w:p>
              </w:tc>
              <w:tc>
                <w:tcPr>
                  <w:tcW w:w="864" w:type="dxa"/>
                  <w:tcBorders>
                    <w:left w:val="nil"/>
                    <w:right w:val="nil"/>
                  </w:tcBorders>
                  <w:noWrap/>
                  <w:vAlign w:val="center"/>
                  <w:hideMark/>
                </w:tcPr>
                <w:p w14:paraId="10F23E14" w14:textId="65702455"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16.6</w:t>
                  </w:r>
                </w:p>
              </w:tc>
              <w:tc>
                <w:tcPr>
                  <w:tcW w:w="864" w:type="dxa"/>
                  <w:tcBorders>
                    <w:left w:val="nil"/>
                    <w:right w:val="nil"/>
                  </w:tcBorders>
                  <w:noWrap/>
                  <w:vAlign w:val="center"/>
                  <w:hideMark/>
                </w:tcPr>
                <w:p w14:paraId="38443E23" w14:textId="0DC80175"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52.4</w:t>
                  </w:r>
                </w:p>
              </w:tc>
            </w:tr>
            <w:tr w:rsidR="00424FC2" w:rsidRPr="00501EDB" w14:paraId="3D3A7F80" w14:textId="77777777" w:rsidTr="00424FC2">
              <w:trPr>
                <w:trHeight w:val="298"/>
              </w:trPr>
              <w:tc>
                <w:tcPr>
                  <w:tcW w:w="3289" w:type="dxa"/>
                  <w:tcBorders>
                    <w:left w:val="nil"/>
                    <w:right w:val="nil"/>
                  </w:tcBorders>
                  <w:noWrap/>
                  <w:vAlign w:val="center"/>
                  <w:hideMark/>
                </w:tcPr>
                <w:p w14:paraId="70D9282E" w14:textId="77777777" w:rsidR="00424FC2" w:rsidRPr="00501EDB" w:rsidRDefault="00424FC2" w:rsidP="00424FC2">
                  <w:pPr>
                    <w:jc w:val="center"/>
                    <w:rPr>
                      <w:rFonts w:ascii="Times New Roman" w:hAnsi="Times New Roman" w:cs="Times New Roman"/>
                      <w:sz w:val="22"/>
                      <w:szCs w:val="22"/>
                    </w:rPr>
                  </w:pPr>
                  <w:r w:rsidRPr="00501EDB">
                    <w:rPr>
                      <w:rFonts w:ascii="Times New Roman" w:hAnsi="Times New Roman" w:cs="Times New Roman"/>
                      <w:sz w:val="22"/>
                      <w:szCs w:val="22"/>
                    </w:rPr>
                    <w:t>Red fir forest</w:t>
                  </w:r>
                </w:p>
              </w:tc>
              <w:tc>
                <w:tcPr>
                  <w:tcW w:w="1008" w:type="dxa"/>
                  <w:tcBorders>
                    <w:left w:val="nil"/>
                    <w:right w:val="nil"/>
                  </w:tcBorders>
                  <w:noWrap/>
                  <w:vAlign w:val="center"/>
                  <w:hideMark/>
                </w:tcPr>
                <w:p w14:paraId="55E755E9" w14:textId="189B33D3"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0</w:t>
                  </w:r>
                </w:p>
              </w:tc>
              <w:tc>
                <w:tcPr>
                  <w:tcW w:w="1338" w:type="dxa"/>
                  <w:tcBorders>
                    <w:left w:val="nil"/>
                    <w:right w:val="nil"/>
                  </w:tcBorders>
                  <w:noWrap/>
                  <w:vAlign w:val="center"/>
                  <w:hideMark/>
                </w:tcPr>
                <w:p w14:paraId="26D7A662" w14:textId="060CA84C"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0.0</w:t>
                  </w:r>
                </w:p>
              </w:tc>
              <w:tc>
                <w:tcPr>
                  <w:tcW w:w="864" w:type="dxa"/>
                  <w:tcBorders>
                    <w:left w:val="nil"/>
                    <w:right w:val="nil"/>
                  </w:tcBorders>
                  <w:noWrap/>
                  <w:vAlign w:val="center"/>
                  <w:hideMark/>
                </w:tcPr>
                <w:p w14:paraId="3A16D62B" w14:textId="2E3F49A1"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0.0</w:t>
                  </w:r>
                </w:p>
              </w:tc>
              <w:tc>
                <w:tcPr>
                  <w:tcW w:w="864" w:type="dxa"/>
                  <w:tcBorders>
                    <w:left w:val="nil"/>
                    <w:right w:val="nil"/>
                  </w:tcBorders>
                  <w:noWrap/>
                  <w:vAlign w:val="center"/>
                  <w:hideMark/>
                </w:tcPr>
                <w:p w14:paraId="1922FDED" w14:textId="72901E53"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0.0</w:t>
                  </w:r>
                </w:p>
              </w:tc>
              <w:tc>
                <w:tcPr>
                  <w:tcW w:w="864" w:type="dxa"/>
                  <w:tcBorders>
                    <w:left w:val="nil"/>
                    <w:right w:val="nil"/>
                  </w:tcBorders>
                  <w:noWrap/>
                  <w:vAlign w:val="center"/>
                  <w:hideMark/>
                </w:tcPr>
                <w:p w14:paraId="6E741974" w14:textId="749EFA4E"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0.0</w:t>
                  </w:r>
                </w:p>
              </w:tc>
              <w:tc>
                <w:tcPr>
                  <w:tcW w:w="864" w:type="dxa"/>
                  <w:tcBorders>
                    <w:left w:val="nil"/>
                    <w:right w:val="nil"/>
                  </w:tcBorders>
                  <w:noWrap/>
                  <w:vAlign w:val="center"/>
                  <w:hideMark/>
                </w:tcPr>
                <w:p w14:paraId="7701655B" w14:textId="0F2B4183"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0.0</w:t>
                  </w:r>
                </w:p>
              </w:tc>
              <w:tc>
                <w:tcPr>
                  <w:tcW w:w="864" w:type="dxa"/>
                  <w:tcBorders>
                    <w:left w:val="nil"/>
                    <w:right w:val="nil"/>
                  </w:tcBorders>
                  <w:noWrap/>
                  <w:vAlign w:val="center"/>
                  <w:hideMark/>
                </w:tcPr>
                <w:p w14:paraId="0B9A5BC2" w14:textId="192E6A0D"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0.0</w:t>
                  </w:r>
                </w:p>
              </w:tc>
              <w:tc>
                <w:tcPr>
                  <w:tcW w:w="864" w:type="dxa"/>
                  <w:tcBorders>
                    <w:left w:val="nil"/>
                    <w:right w:val="nil"/>
                  </w:tcBorders>
                  <w:noWrap/>
                  <w:vAlign w:val="center"/>
                  <w:hideMark/>
                </w:tcPr>
                <w:p w14:paraId="3BBED328" w14:textId="3AACEA7C"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0.0</w:t>
                  </w:r>
                </w:p>
              </w:tc>
              <w:tc>
                <w:tcPr>
                  <w:tcW w:w="864" w:type="dxa"/>
                  <w:tcBorders>
                    <w:left w:val="nil"/>
                    <w:right w:val="nil"/>
                  </w:tcBorders>
                  <w:noWrap/>
                  <w:vAlign w:val="center"/>
                  <w:hideMark/>
                </w:tcPr>
                <w:p w14:paraId="22B7696B" w14:textId="71901955"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0.0</w:t>
                  </w:r>
                </w:p>
              </w:tc>
              <w:tc>
                <w:tcPr>
                  <w:tcW w:w="864" w:type="dxa"/>
                  <w:tcBorders>
                    <w:left w:val="nil"/>
                    <w:right w:val="nil"/>
                  </w:tcBorders>
                  <w:noWrap/>
                  <w:vAlign w:val="center"/>
                  <w:hideMark/>
                </w:tcPr>
                <w:p w14:paraId="7153F713" w14:textId="7558CC1B"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0.0</w:t>
                  </w:r>
                </w:p>
              </w:tc>
            </w:tr>
            <w:tr w:rsidR="00424FC2" w:rsidRPr="00501EDB" w14:paraId="38D044A5" w14:textId="77777777" w:rsidTr="00424FC2">
              <w:trPr>
                <w:trHeight w:val="298"/>
              </w:trPr>
              <w:tc>
                <w:tcPr>
                  <w:tcW w:w="3289" w:type="dxa"/>
                  <w:tcBorders>
                    <w:left w:val="nil"/>
                    <w:right w:val="nil"/>
                  </w:tcBorders>
                  <w:noWrap/>
                  <w:vAlign w:val="center"/>
                  <w:hideMark/>
                </w:tcPr>
                <w:p w14:paraId="083A250C" w14:textId="77777777" w:rsidR="00424FC2" w:rsidRPr="00501EDB" w:rsidRDefault="00424FC2" w:rsidP="00424FC2">
                  <w:pPr>
                    <w:jc w:val="center"/>
                    <w:rPr>
                      <w:rFonts w:ascii="Times New Roman" w:hAnsi="Times New Roman" w:cs="Times New Roman"/>
                      <w:sz w:val="22"/>
                      <w:szCs w:val="22"/>
                    </w:rPr>
                  </w:pPr>
                  <w:r w:rsidRPr="00501EDB">
                    <w:rPr>
                      <w:rFonts w:ascii="Times New Roman" w:hAnsi="Times New Roman" w:cs="Times New Roman"/>
                      <w:sz w:val="22"/>
                      <w:szCs w:val="22"/>
                    </w:rPr>
                    <w:t>Subalpine forest</w:t>
                  </w:r>
                </w:p>
              </w:tc>
              <w:tc>
                <w:tcPr>
                  <w:tcW w:w="1008" w:type="dxa"/>
                  <w:tcBorders>
                    <w:left w:val="nil"/>
                    <w:right w:val="nil"/>
                  </w:tcBorders>
                  <w:noWrap/>
                  <w:vAlign w:val="center"/>
                  <w:hideMark/>
                </w:tcPr>
                <w:p w14:paraId="39AC0524" w14:textId="751E6D14"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224</w:t>
                  </w:r>
                </w:p>
              </w:tc>
              <w:tc>
                <w:tcPr>
                  <w:tcW w:w="1338" w:type="dxa"/>
                  <w:tcBorders>
                    <w:left w:val="nil"/>
                    <w:right w:val="nil"/>
                  </w:tcBorders>
                  <w:noWrap/>
                  <w:vAlign w:val="center"/>
                  <w:hideMark/>
                </w:tcPr>
                <w:p w14:paraId="174E105F" w14:textId="0A1FF3A5"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32.0</w:t>
                  </w:r>
                </w:p>
              </w:tc>
              <w:tc>
                <w:tcPr>
                  <w:tcW w:w="864" w:type="dxa"/>
                  <w:tcBorders>
                    <w:left w:val="nil"/>
                    <w:right w:val="nil"/>
                  </w:tcBorders>
                  <w:noWrap/>
                  <w:vAlign w:val="center"/>
                  <w:hideMark/>
                </w:tcPr>
                <w:p w14:paraId="28D6BB45" w14:textId="5ABD0B0B"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147.4</w:t>
                  </w:r>
                </w:p>
              </w:tc>
              <w:tc>
                <w:tcPr>
                  <w:tcW w:w="864" w:type="dxa"/>
                  <w:tcBorders>
                    <w:left w:val="nil"/>
                    <w:right w:val="nil"/>
                  </w:tcBorders>
                  <w:noWrap/>
                  <w:vAlign w:val="center"/>
                  <w:hideMark/>
                </w:tcPr>
                <w:p w14:paraId="50DB06BB" w14:textId="1D083033"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176.9</w:t>
                  </w:r>
                </w:p>
              </w:tc>
              <w:tc>
                <w:tcPr>
                  <w:tcW w:w="864" w:type="dxa"/>
                  <w:tcBorders>
                    <w:left w:val="nil"/>
                    <w:right w:val="nil"/>
                  </w:tcBorders>
                  <w:noWrap/>
                  <w:vAlign w:val="center"/>
                  <w:hideMark/>
                </w:tcPr>
                <w:p w14:paraId="7D9E0467" w14:textId="1D9AFD52"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213.6</w:t>
                  </w:r>
                </w:p>
              </w:tc>
              <w:tc>
                <w:tcPr>
                  <w:tcW w:w="864" w:type="dxa"/>
                  <w:tcBorders>
                    <w:left w:val="nil"/>
                    <w:right w:val="nil"/>
                  </w:tcBorders>
                  <w:noWrap/>
                  <w:vAlign w:val="center"/>
                  <w:hideMark/>
                </w:tcPr>
                <w:p w14:paraId="321BE6C5" w14:textId="1B687FE1"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215.4</w:t>
                  </w:r>
                </w:p>
              </w:tc>
              <w:tc>
                <w:tcPr>
                  <w:tcW w:w="864" w:type="dxa"/>
                  <w:tcBorders>
                    <w:left w:val="nil"/>
                    <w:right w:val="nil"/>
                  </w:tcBorders>
                  <w:noWrap/>
                  <w:vAlign w:val="center"/>
                  <w:hideMark/>
                </w:tcPr>
                <w:p w14:paraId="7370D713" w14:textId="4EB056F7"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224.3</w:t>
                  </w:r>
                </w:p>
              </w:tc>
              <w:tc>
                <w:tcPr>
                  <w:tcW w:w="864" w:type="dxa"/>
                  <w:tcBorders>
                    <w:left w:val="nil"/>
                    <w:right w:val="nil"/>
                  </w:tcBorders>
                  <w:noWrap/>
                  <w:vAlign w:val="center"/>
                  <w:hideMark/>
                </w:tcPr>
                <w:p w14:paraId="4AF7E6FE" w14:textId="063313E0"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224.3</w:t>
                  </w:r>
                </w:p>
              </w:tc>
              <w:tc>
                <w:tcPr>
                  <w:tcW w:w="864" w:type="dxa"/>
                  <w:tcBorders>
                    <w:left w:val="nil"/>
                    <w:right w:val="nil"/>
                  </w:tcBorders>
                  <w:noWrap/>
                  <w:vAlign w:val="center"/>
                  <w:hideMark/>
                </w:tcPr>
                <w:p w14:paraId="2365781D" w14:textId="1C0C5B26"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223.6</w:t>
                  </w:r>
                </w:p>
              </w:tc>
              <w:tc>
                <w:tcPr>
                  <w:tcW w:w="864" w:type="dxa"/>
                  <w:tcBorders>
                    <w:left w:val="nil"/>
                    <w:right w:val="nil"/>
                  </w:tcBorders>
                  <w:noWrap/>
                  <w:vAlign w:val="center"/>
                  <w:hideMark/>
                </w:tcPr>
                <w:p w14:paraId="06BDC236" w14:textId="3A528A07"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223.6</w:t>
                  </w:r>
                </w:p>
              </w:tc>
            </w:tr>
            <w:tr w:rsidR="00424FC2" w:rsidRPr="00501EDB" w14:paraId="7A838F14" w14:textId="77777777" w:rsidTr="00424FC2">
              <w:trPr>
                <w:trHeight w:val="298"/>
              </w:trPr>
              <w:tc>
                <w:tcPr>
                  <w:tcW w:w="3289" w:type="dxa"/>
                  <w:tcBorders>
                    <w:left w:val="nil"/>
                    <w:right w:val="nil"/>
                  </w:tcBorders>
                  <w:noWrap/>
                  <w:vAlign w:val="center"/>
                  <w:hideMark/>
                </w:tcPr>
                <w:p w14:paraId="28E63C2B" w14:textId="77777777" w:rsidR="00424FC2" w:rsidRPr="00501EDB" w:rsidRDefault="00424FC2" w:rsidP="00424FC2">
                  <w:pPr>
                    <w:jc w:val="center"/>
                    <w:rPr>
                      <w:rFonts w:ascii="Times New Roman" w:hAnsi="Times New Roman" w:cs="Times New Roman"/>
                      <w:sz w:val="22"/>
                      <w:szCs w:val="22"/>
                    </w:rPr>
                  </w:pPr>
                  <w:r w:rsidRPr="00501EDB">
                    <w:rPr>
                      <w:rFonts w:ascii="Times New Roman" w:hAnsi="Times New Roman" w:cs="Times New Roman"/>
                      <w:sz w:val="22"/>
                      <w:szCs w:val="22"/>
                    </w:rPr>
                    <w:t>Redwood forest</w:t>
                  </w:r>
                </w:p>
              </w:tc>
              <w:tc>
                <w:tcPr>
                  <w:tcW w:w="1008" w:type="dxa"/>
                  <w:tcBorders>
                    <w:left w:val="nil"/>
                    <w:right w:val="nil"/>
                  </w:tcBorders>
                  <w:noWrap/>
                  <w:vAlign w:val="center"/>
                  <w:hideMark/>
                </w:tcPr>
                <w:p w14:paraId="239F0960" w14:textId="5A3B373E"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0</w:t>
                  </w:r>
                </w:p>
              </w:tc>
              <w:tc>
                <w:tcPr>
                  <w:tcW w:w="1338" w:type="dxa"/>
                  <w:tcBorders>
                    <w:left w:val="nil"/>
                    <w:right w:val="nil"/>
                  </w:tcBorders>
                  <w:noWrap/>
                  <w:vAlign w:val="center"/>
                  <w:hideMark/>
                </w:tcPr>
                <w:p w14:paraId="273773DB" w14:textId="577F82F6"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0.0</w:t>
                  </w:r>
                </w:p>
              </w:tc>
              <w:tc>
                <w:tcPr>
                  <w:tcW w:w="864" w:type="dxa"/>
                  <w:tcBorders>
                    <w:left w:val="nil"/>
                    <w:right w:val="nil"/>
                  </w:tcBorders>
                  <w:noWrap/>
                  <w:vAlign w:val="center"/>
                  <w:hideMark/>
                </w:tcPr>
                <w:p w14:paraId="15645315" w14:textId="31B7155C"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0.0</w:t>
                  </w:r>
                </w:p>
              </w:tc>
              <w:tc>
                <w:tcPr>
                  <w:tcW w:w="864" w:type="dxa"/>
                  <w:tcBorders>
                    <w:left w:val="nil"/>
                    <w:right w:val="nil"/>
                  </w:tcBorders>
                  <w:noWrap/>
                  <w:vAlign w:val="center"/>
                  <w:hideMark/>
                </w:tcPr>
                <w:p w14:paraId="44D3FAC9" w14:textId="430634BE"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0.0</w:t>
                  </w:r>
                </w:p>
              </w:tc>
              <w:tc>
                <w:tcPr>
                  <w:tcW w:w="864" w:type="dxa"/>
                  <w:tcBorders>
                    <w:left w:val="nil"/>
                    <w:right w:val="nil"/>
                  </w:tcBorders>
                  <w:noWrap/>
                  <w:vAlign w:val="center"/>
                  <w:hideMark/>
                </w:tcPr>
                <w:p w14:paraId="1348C6AA" w14:textId="18B9EF53"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0.0</w:t>
                  </w:r>
                </w:p>
              </w:tc>
              <w:tc>
                <w:tcPr>
                  <w:tcW w:w="864" w:type="dxa"/>
                  <w:tcBorders>
                    <w:left w:val="nil"/>
                    <w:right w:val="nil"/>
                  </w:tcBorders>
                  <w:noWrap/>
                  <w:vAlign w:val="center"/>
                  <w:hideMark/>
                </w:tcPr>
                <w:p w14:paraId="69FA32D5" w14:textId="32F3219B"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0.0</w:t>
                  </w:r>
                </w:p>
              </w:tc>
              <w:tc>
                <w:tcPr>
                  <w:tcW w:w="864" w:type="dxa"/>
                  <w:tcBorders>
                    <w:left w:val="nil"/>
                    <w:right w:val="nil"/>
                  </w:tcBorders>
                  <w:noWrap/>
                  <w:vAlign w:val="center"/>
                  <w:hideMark/>
                </w:tcPr>
                <w:p w14:paraId="3E7D15BB" w14:textId="6D799DBD"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0.0</w:t>
                  </w:r>
                </w:p>
              </w:tc>
              <w:tc>
                <w:tcPr>
                  <w:tcW w:w="864" w:type="dxa"/>
                  <w:tcBorders>
                    <w:left w:val="nil"/>
                    <w:right w:val="nil"/>
                  </w:tcBorders>
                  <w:noWrap/>
                  <w:vAlign w:val="center"/>
                  <w:hideMark/>
                </w:tcPr>
                <w:p w14:paraId="5FB7868A" w14:textId="79609A72"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0.0</w:t>
                  </w:r>
                </w:p>
              </w:tc>
              <w:tc>
                <w:tcPr>
                  <w:tcW w:w="864" w:type="dxa"/>
                  <w:tcBorders>
                    <w:left w:val="nil"/>
                    <w:right w:val="nil"/>
                  </w:tcBorders>
                  <w:noWrap/>
                  <w:vAlign w:val="center"/>
                  <w:hideMark/>
                </w:tcPr>
                <w:p w14:paraId="1EB153A5" w14:textId="706A8DC4"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0.0</w:t>
                  </w:r>
                </w:p>
              </w:tc>
              <w:tc>
                <w:tcPr>
                  <w:tcW w:w="864" w:type="dxa"/>
                  <w:tcBorders>
                    <w:left w:val="nil"/>
                    <w:right w:val="nil"/>
                  </w:tcBorders>
                  <w:noWrap/>
                  <w:vAlign w:val="center"/>
                  <w:hideMark/>
                </w:tcPr>
                <w:p w14:paraId="13E2AFEB" w14:textId="5FA2760C"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0.0</w:t>
                  </w:r>
                </w:p>
              </w:tc>
            </w:tr>
          </w:tbl>
          <w:p w14:paraId="2414E1C3" w14:textId="77777777" w:rsidR="00424FC2" w:rsidRPr="00501EDB" w:rsidRDefault="00424FC2" w:rsidP="00424FC2">
            <w:pPr>
              <w:rPr>
                <w:rFonts w:ascii="Times New Roman" w:hAnsi="Times New Roman" w:cs="Times New Roman"/>
              </w:rPr>
            </w:pPr>
          </w:p>
        </w:tc>
      </w:tr>
    </w:tbl>
    <w:p w14:paraId="517B4779" w14:textId="77777777" w:rsidR="00424FC2" w:rsidRPr="00501EDB" w:rsidRDefault="00424FC2" w:rsidP="00424FC2">
      <w:pPr>
        <w:rPr>
          <w:rFonts w:ascii="Times New Roman" w:eastAsia="Times New Roman" w:hAnsi="Times New Roman" w:cs="Times New Roman"/>
          <w:bCs/>
          <w:color w:val="000000"/>
          <w:sz w:val="20"/>
        </w:rPr>
      </w:pPr>
      <w:r w:rsidRPr="00501EDB">
        <w:rPr>
          <w:rFonts w:ascii="Times New Roman" w:eastAsia="Times New Roman" w:hAnsi="Times New Roman" w:cs="Times New Roman"/>
          <w:bCs/>
          <w:color w:val="000000"/>
          <w:sz w:val="20"/>
        </w:rPr>
        <w:t>Note: The fraction of the type exposed to change includes both cells that fall outside the 99% probability envelope and cells that fall outside the overall climatic envelope and are projected to be in non-analog climate space.</w:t>
      </w:r>
    </w:p>
    <w:tbl>
      <w:tblPr>
        <w:tblW w:w="12730" w:type="dxa"/>
        <w:tblInd w:w="108" w:type="dxa"/>
        <w:tblLayout w:type="fixed"/>
        <w:tblLook w:val="04A0" w:firstRow="1" w:lastRow="0" w:firstColumn="1" w:lastColumn="0" w:noHBand="0" w:noVBand="1"/>
      </w:tblPr>
      <w:tblGrid>
        <w:gridCol w:w="12730"/>
      </w:tblGrid>
      <w:tr w:rsidR="00424FC2" w:rsidRPr="00501EDB" w14:paraId="23B7E188" w14:textId="77777777" w:rsidTr="00424FC2">
        <w:trPr>
          <w:trHeight w:val="1176"/>
        </w:trPr>
        <w:tc>
          <w:tcPr>
            <w:tcW w:w="12730" w:type="dxa"/>
            <w:tcBorders>
              <w:top w:val="nil"/>
              <w:left w:val="nil"/>
              <w:bottom w:val="single" w:sz="4" w:space="0" w:color="auto"/>
              <w:right w:val="nil"/>
            </w:tcBorders>
            <w:shd w:val="clear" w:color="auto" w:fill="auto"/>
            <w:vAlign w:val="bottom"/>
            <w:hideMark/>
          </w:tcPr>
          <w:p w14:paraId="418CDCE5" w14:textId="053B21D4" w:rsidR="00424FC2" w:rsidRPr="00501EDB" w:rsidRDefault="00424FC2" w:rsidP="00424FC2">
            <w:pPr>
              <w:rPr>
                <w:rFonts w:ascii="Times New Roman" w:hAnsi="Times New Roman" w:cs="Times New Roman"/>
              </w:rPr>
            </w:pPr>
            <w:r w:rsidRPr="00501EDB">
              <w:rPr>
                <w:rFonts w:ascii="Times New Roman" w:eastAsia="Times New Roman" w:hAnsi="Times New Roman" w:cs="Times New Roman"/>
                <w:b/>
                <w:bCs/>
                <w:color w:val="000000"/>
              </w:rPr>
              <w:lastRenderedPageBreak/>
              <w:t xml:space="preserve">Table </w:t>
            </w:r>
            <w:r w:rsidR="0034100C" w:rsidRPr="00501EDB">
              <w:rPr>
                <w:rFonts w:ascii="Times New Roman" w:eastAsia="Times New Roman" w:hAnsi="Times New Roman" w:cs="Times New Roman"/>
                <w:b/>
                <w:bCs/>
                <w:color w:val="000000"/>
              </w:rPr>
              <w:t>19</w:t>
            </w:r>
            <w:r w:rsidRPr="00501EDB">
              <w:rPr>
                <w:rFonts w:ascii="Times New Roman" w:eastAsia="Times New Roman" w:hAnsi="Times New Roman" w:cs="Times New Roman"/>
                <w:b/>
                <w:bCs/>
                <w:color w:val="000000"/>
              </w:rPr>
              <w:t xml:space="preserve">. </w:t>
            </w:r>
            <w:r w:rsidRPr="00501EDB">
              <w:rPr>
                <w:rFonts w:ascii="Times New Roman" w:eastAsia="Times New Roman" w:hAnsi="Times New Roman" w:cs="Times New Roman"/>
                <w:bCs/>
                <w:color w:val="000000"/>
              </w:rPr>
              <w:t>F</w:t>
            </w:r>
            <w:r w:rsidRPr="00501EDB">
              <w:rPr>
                <w:rFonts w:ascii="Times New Roman" w:hAnsi="Times New Roman" w:cs="Times New Roman"/>
              </w:rPr>
              <w:t>orest types, their area in the Sonoran Basin and Range, and their extent of exposure to climate change under different scenarios.</w:t>
            </w:r>
          </w:p>
          <w:tbl>
            <w:tblPr>
              <w:tblStyle w:val="TableGrid"/>
              <w:tblW w:w="12547" w:type="dxa"/>
              <w:tblLayout w:type="fixed"/>
              <w:tblCellMar>
                <w:left w:w="115" w:type="dxa"/>
                <w:right w:w="115" w:type="dxa"/>
              </w:tblCellMar>
              <w:tblLook w:val="04A0" w:firstRow="1" w:lastRow="0" w:firstColumn="1" w:lastColumn="0" w:noHBand="0" w:noVBand="1"/>
            </w:tblPr>
            <w:tblGrid>
              <w:gridCol w:w="3289"/>
              <w:gridCol w:w="1008"/>
              <w:gridCol w:w="1338"/>
              <w:gridCol w:w="864"/>
              <w:gridCol w:w="864"/>
              <w:gridCol w:w="864"/>
              <w:gridCol w:w="864"/>
              <w:gridCol w:w="864"/>
              <w:gridCol w:w="864"/>
              <w:gridCol w:w="864"/>
              <w:gridCol w:w="864"/>
            </w:tblGrid>
            <w:tr w:rsidR="00424FC2" w:rsidRPr="00501EDB" w14:paraId="69DF1E73" w14:textId="77777777" w:rsidTr="00424FC2">
              <w:trPr>
                <w:trHeight w:val="298"/>
              </w:trPr>
              <w:tc>
                <w:tcPr>
                  <w:tcW w:w="3289" w:type="dxa"/>
                  <w:vMerge w:val="restart"/>
                  <w:tcBorders>
                    <w:top w:val="single" w:sz="12" w:space="0" w:color="auto"/>
                    <w:left w:val="nil"/>
                    <w:right w:val="nil"/>
                  </w:tcBorders>
                  <w:noWrap/>
                  <w:vAlign w:val="center"/>
                  <w:hideMark/>
                </w:tcPr>
                <w:p w14:paraId="54031DC6" w14:textId="77777777" w:rsidR="00424FC2" w:rsidRPr="00501EDB" w:rsidRDefault="00424FC2" w:rsidP="00424FC2">
                  <w:pPr>
                    <w:jc w:val="center"/>
                    <w:rPr>
                      <w:rFonts w:ascii="Times New Roman" w:hAnsi="Times New Roman" w:cs="Times New Roman"/>
                      <w:b/>
                      <w:sz w:val="22"/>
                      <w:szCs w:val="22"/>
                    </w:rPr>
                  </w:pPr>
                  <w:r w:rsidRPr="00501EDB">
                    <w:rPr>
                      <w:rFonts w:ascii="Times New Roman" w:hAnsi="Times New Roman" w:cs="Times New Roman"/>
                      <w:b/>
                      <w:sz w:val="22"/>
                      <w:szCs w:val="22"/>
                    </w:rPr>
                    <w:t>Forest type</w:t>
                  </w:r>
                </w:p>
              </w:tc>
              <w:tc>
                <w:tcPr>
                  <w:tcW w:w="1008" w:type="dxa"/>
                  <w:vMerge w:val="restart"/>
                  <w:tcBorders>
                    <w:top w:val="single" w:sz="12" w:space="0" w:color="auto"/>
                    <w:left w:val="nil"/>
                    <w:right w:val="nil"/>
                  </w:tcBorders>
                  <w:noWrap/>
                  <w:vAlign w:val="center"/>
                  <w:hideMark/>
                </w:tcPr>
                <w:p w14:paraId="169A13F1" w14:textId="77777777" w:rsidR="00424FC2" w:rsidRPr="00501EDB" w:rsidRDefault="00424FC2" w:rsidP="00424FC2">
                  <w:pPr>
                    <w:jc w:val="center"/>
                    <w:rPr>
                      <w:rFonts w:ascii="Times New Roman" w:hAnsi="Times New Roman" w:cs="Times New Roman"/>
                      <w:b/>
                      <w:sz w:val="22"/>
                    </w:rPr>
                  </w:pPr>
                  <w:r w:rsidRPr="00501EDB">
                    <w:rPr>
                      <w:rFonts w:ascii="Times New Roman" w:hAnsi="Times New Roman" w:cs="Times New Roman"/>
                      <w:b/>
                      <w:sz w:val="22"/>
                    </w:rPr>
                    <w:t>Area (km</w:t>
                  </w:r>
                  <w:r w:rsidRPr="00501EDB">
                    <w:rPr>
                      <w:rFonts w:ascii="Times New Roman" w:hAnsi="Times New Roman" w:cs="Times New Roman"/>
                      <w:b/>
                      <w:sz w:val="22"/>
                      <w:vertAlign w:val="superscript"/>
                    </w:rPr>
                    <w:t>2</w:t>
                  </w:r>
                  <w:r w:rsidRPr="00501EDB">
                    <w:rPr>
                      <w:rFonts w:ascii="Times New Roman" w:hAnsi="Times New Roman" w:cs="Times New Roman"/>
                      <w:b/>
                      <w:sz w:val="22"/>
                    </w:rPr>
                    <w:t>)</w:t>
                  </w:r>
                </w:p>
              </w:tc>
              <w:tc>
                <w:tcPr>
                  <w:tcW w:w="1338" w:type="dxa"/>
                  <w:vMerge w:val="restart"/>
                  <w:tcBorders>
                    <w:top w:val="single" w:sz="12" w:space="0" w:color="auto"/>
                    <w:left w:val="nil"/>
                    <w:right w:val="nil"/>
                  </w:tcBorders>
                  <w:noWrap/>
                  <w:vAlign w:val="center"/>
                  <w:hideMark/>
                </w:tcPr>
                <w:p w14:paraId="2FFBC451" w14:textId="77777777" w:rsidR="00424FC2" w:rsidRPr="00501EDB" w:rsidRDefault="00424FC2" w:rsidP="00424FC2">
                  <w:pPr>
                    <w:jc w:val="center"/>
                    <w:rPr>
                      <w:rFonts w:ascii="Times New Roman" w:hAnsi="Times New Roman" w:cs="Times New Roman"/>
                      <w:b/>
                      <w:sz w:val="22"/>
                    </w:rPr>
                  </w:pPr>
                  <w:r w:rsidRPr="00501EDB">
                    <w:rPr>
                      <w:rFonts w:ascii="Times New Roman" w:hAnsi="Times New Roman" w:cs="Times New Roman"/>
                      <w:b/>
                      <w:sz w:val="22"/>
                    </w:rPr>
                    <w:t>% of total</w:t>
                  </w:r>
                </w:p>
                <w:p w14:paraId="68A72101" w14:textId="77777777" w:rsidR="00424FC2" w:rsidRPr="00501EDB" w:rsidRDefault="00424FC2" w:rsidP="00424FC2">
                  <w:pPr>
                    <w:jc w:val="center"/>
                    <w:rPr>
                      <w:rFonts w:ascii="Times New Roman" w:hAnsi="Times New Roman" w:cs="Times New Roman"/>
                      <w:b/>
                      <w:sz w:val="22"/>
                    </w:rPr>
                  </w:pPr>
                  <w:r w:rsidRPr="00501EDB">
                    <w:rPr>
                      <w:rFonts w:ascii="Times New Roman" w:hAnsi="Times New Roman" w:cs="Times New Roman"/>
                      <w:b/>
                      <w:sz w:val="22"/>
                    </w:rPr>
                    <w:t>forest</w:t>
                  </w:r>
                </w:p>
              </w:tc>
              <w:tc>
                <w:tcPr>
                  <w:tcW w:w="864" w:type="dxa"/>
                  <w:tcBorders>
                    <w:top w:val="single" w:sz="12" w:space="0" w:color="auto"/>
                    <w:left w:val="nil"/>
                    <w:bottom w:val="nil"/>
                    <w:right w:val="nil"/>
                  </w:tcBorders>
                  <w:noWrap/>
                  <w:vAlign w:val="center"/>
                  <w:hideMark/>
                </w:tcPr>
                <w:p w14:paraId="6EAA0B70" w14:textId="77777777" w:rsidR="00424FC2" w:rsidRPr="00501EDB" w:rsidRDefault="00424FC2" w:rsidP="00424FC2">
                  <w:pPr>
                    <w:jc w:val="center"/>
                    <w:rPr>
                      <w:rFonts w:ascii="Times New Roman" w:hAnsi="Times New Roman" w:cs="Times New Roman"/>
                      <w:b/>
                      <w:sz w:val="22"/>
                    </w:rPr>
                  </w:pPr>
                  <w:r w:rsidRPr="00501EDB">
                    <w:rPr>
                      <w:rFonts w:ascii="Times New Roman" w:hAnsi="Times New Roman" w:cs="Times New Roman"/>
                      <w:b/>
                      <w:sz w:val="22"/>
                    </w:rPr>
                    <w:t>MG45</w:t>
                  </w:r>
                </w:p>
              </w:tc>
              <w:tc>
                <w:tcPr>
                  <w:tcW w:w="864" w:type="dxa"/>
                  <w:tcBorders>
                    <w:top w:val="single" w:sz="12" w:space="0" w:color="auto"/>
                    <w:left w:val="nil"/>
                    <w:bottom w:val="nil"/>
                    <w:right w:val="nil"/>
                  </w:tcBorders>
                  <w:noWrap/>
                  <w:vAlign w:val="center"/>
                  <w:hideMark/>
                </w:tcPr>
                <w:p w14:paraId="0C85ACFE" w14:textId="77777777" w:rsidR="00424FC2" w:rsidRPr="00501EDB" w:rsidRDefault="00424FC2" w:rsidP="00424FC2">
                  <w:pPr>
                    <w:jc w:val="center"/>
                    <w:rPr>
                      <w:rFonts w:ascii="Times New Roman" w:hAnsi="Times New Roman" w:cs="Times New Roman"/>
                      <w:b/>
                      <w:sz w:val="22"/>
                    </w:rPr>
                  </w:pPr>
                  <w:r w:rsidRPr="00501EDB">
                    <w:rPr>
                      <w:rFonts w:ascii="Times New Roman" w:hAnsi="Times New Roman" w:cs="Times New Roman"/>
                      <w:b/>
                      <w:sz w:val="22"/>
                    </w:rPr>
                    <w:t>MG45</w:t>
                  </w:r>
                </w:p>
              </w:tc>
              <w:tc>
                <w:tcPr>
                  <w:tcW w:w="864" w:type="dxa"/>
                  <w:tcBorders>
                    <w:top w:val="single" w:sz="12" w:space="0" w:color="auto"/>
                    <w:left w:val="nil"/>
                    <w:bottom w:val="nil"/>
                    <w:right w:val="nil"/>
                  </w:tcBorders>
                  <w:noWrap/>
                  <w:vAlign w:val="center"/>
                  <w:hideMark/>
                </w:tcPr>
                <w:p w14:paraId="7F4A55ED" w14:textId="77777777" w:rsidR="00424FC2" w:rsidRPr="00501EDB" w:rsidRDefault="00424FC2" w:rsidP="00424FC2">
                  <w:pPr>
                    <w:jc w:val="center"/>
                    <w:rPr>
                      <w:rFonts w:ascii="Times New Roman" w:hAnsi="Times New Roman" w:cs="Times New Roman"/>
                      <w:b/>
                      <w:sz w:val="22"/>
                    </w:rPr>
                  </w:pPr>
                  <w:r w:rsidRPr="00501EDB">
                    <w:rPr>
                      <w:rFonts w:ascii="Times New Roman" w:hAnsi="Times New Roman" w:cs="Times New Roman"/>
                      <w:b/>
                      <w:sz w:val="22"/>
                    </w:rPr>
                    <w:t>MG85</w:t>
                  </w:r>
                </w:p>
              </w:tc>
              <w:tc>
                <w:tcPr>
                  <w:tcW w:w="864" w:type="dxa"/>
                  <w:tcBorders>
                    <w:top w:val="single" w:sz="12" w:space="0" w:color="auto"/>
                    <w:left w:val="nil"/>
                    <w:bottom w:val="nil"/>
                    <w:right w:val="nil"/>
                  </w:tcBorders>
                  <w:noWrap/>
                  <w:vAlign w:val="center"/>
                  <w:hideMark/>
                </w:tcPr>
                <w:p w14:paraId="61CF5424" w14:textId="77777777" w:rsidR="00424FC2" w:rsidRPr="00501EDB" w:rsidRDefault="00424FC2" w:rsidP="00424FC2">
                  <w:pPr>
                    <w:jc w:val="center"/>
                    <w:rPr>
                      <w:rFonts w:ascii="Times New Roman" w:hAnsi="Times New Roman" w:cs="Times New Roman"/>
                      <w:b/>
                      <w:sz w:val="22"/>
                    </w:rPr>
                  </w:pPr>
                  <w:r w:rsidRPr="00501EDB">
                    <w:rPr>
                      <w:rFonts w:ascii="Times New Roman" w:hAnsi="Times New Roman" w:cs="Times New Roman"/>
                      <w:b/>
                      <w:sz w:val="22"/>
                    </w:rPr>
                    <w:t>MG85</w:t>
                  </w:r>
                </w:p>
              </w:tc>
              <w:tc>
                <w:tcPr>
                  <w:tcW w:w="864" w:type="dxa"/>
                  <w:tcBorders>
                    <w:top w:val="single" w:sz="12" w:space="0" w:color="auto"/>
                    <w:left w:val="nil"/>
                    <w:bottom w:val="nil"/>
                    <w:right w:val="nil"/>
                  </w:tcBorders>
                  <w:noWrap/>
                  <w:vAlign w:val="center"/>
                  <w:hideMark/>
                </w:tcPr>
                <w:p w14:paraId="69DBCA68" w14:textId="77777777" w:rsidR="00424FC2" w:rsidRPr="00501EDB" w:rsidRDefault="00424FC2" w:rsidP="00424FC2">
                  <w:pPr>
                    <w:jc w:val="center"/>
                    <w:rPr>
                      <w:rFonts w:ascii="Times New Roman" w:hAnsi="Times New Roman" w:cs="Times New Roman"/>
                      <w:b/>
                      <w:sz w:val="22"/>
                    </w:rPr>
                  </w:pPr>
                  <w:r w:rsidRPr="00501EDB">
                    <w:rPr>
                      <w:rFonts w:ascii="Times New Roman" w:hAnsi="Times New Roman" w:cs="Times New Roman"/>
                      <w:b/>
                      <w:sz w:val="22"/>
                    </w:rPr>
                    <w:t>MI45</w:t>
                  </w:r>
                </w:p>
              </w:tc>
              <w:tc>
                <w:tcPr>
                  <w:tcW w:w="864" w:type="dxa"/>
                  <w:tcBorders>
                    <w:top w:val="single" w:sz="12" w:space="0" w:color="auto"/>
                    <w:left w:val="nil"/>
                    <w:bottom w:val="nil"/>
                    <w:right w:val="nil"/>
                  </w:tcBorders>
                  <w:noWrap/>
                  <w:vAlign w:val="center"/>
                  <w:hideMark/>
                </w:tcPr>
                <w:p w14:paraId="2FF0F61D" w14:textId="77777777" w:rsidR="00424FC2" w:rsidRPr="00501EDB" w:rsidRDefault="00424FC2" w:rsidP="00424FC2">
                  <w:pPr>
                    <w:jc w:val="center"/>
                    <w:rPr>
                      <w:rFonts w:ascii="Times New Roman" w:hAnsi="Times New Roman" w:cs="Times New Roman"/>
                      <w:b/>
                      <w:sz w:val="22"/>
                    </w:rPr>
                  </w:pPr>
                  <w:r w:rsidRPr="00501EDB">
                    <w:rPr>
                      <w:rFonts w:ascii="Times New Roman" w:hAnsi="Times New Roman" w:cs="Times New Roman"/>
                      <w:b/>
                      <w:sz w:val="22"/>
                    </w:rPr>
                    <w:t>MI45</w:t>
                  </w:r>
                </w:p>
              </w:tc>
              <w:tc>
                <w:tcPr>
                  <w:tcW w:w="864" w:type="dxa"/>
                  <w:tcBorders>
                    <w:top w:val="single" w:sz="12" w:space="0" w:color="auto"/>
                    <w:left w:val="nil"/>
                    <w:bottom w:val="nil"/>
                    <w:right w:val="nil"/>
                  </w:tcBorders>
                  <w:noWrap/>
                  <w:vAlign w:val="center"/>
                  <w:hideMark/>
                </w:tcPr>
                <w:p w14:paraId="4A1E7374" w14:textId="77777777" w:rsidR="00424FC2" w:rsidRPr="00501EDB" w:rsidRDefault="00424FC2" w:rsidP="00424FC2">
                  <w:pPr>
                    <w:jc w:val="center"/>
                    <w:rPr>
                      <w:rFonts w:ascii="Times New Roman" w:hAnsi="Times New Roman" w:cs="Times New Roman"/>
                      <w:b/>
                      <w:sz w:val="22"/>
                    </w:rPr>
                  </w:pPr>
                  <w:r w:rsidRPr="00501EDB">
                    <w:rPr>
                      <w:rFonts w:ascii="Times New Roman" w:hAnsi="Times New Roman" w:cs="Times New Roman"/>
                      <w:b/>
                      <w:sz w:val="22"/>
                    </w:rPr>
                    <w:t>MI85</w:t>
                  </w:r>
                </w:p>
              </w:tc>
              <w:tc>
                <w:tcPr>
                  <w:tcW w:w="864" w:type="dxa"/>
                  <w:tcBorders>
                    <w:top w:val="single" w:sz="12" w:space="0" w:color="auto"/>
                    <w:left w:val="nil"/>
                    <w:bottom w:val="nil"/>
                    <w:right w:val="nil"/>
                  </w:tcBorders>
                  <w:noWrap/>
                  <w:vAlign w:val="center"/>
                  <w:hideMark/>
                </w:tcPr>
                <w:p w14:paraId="0D3FF678" w14:textId="77777777" w:rsidR="00424FC2" w:rsidRPr="00501EDB" w:rsidRDefault="00424FC2" w:rsidP="00424FC2">
                  <w:pPr>
                    <w:jc w:val="center"/>
                    <w:rPr>
                      <w:rFonts w:ascii="Times New Roman" w:hAnsi="Times New Roman" w:cs="Times New Roman"/>
                      <w:b/>
                      <w:sz w:val="22"/>
                    </w:rPr>
                  </w:pPr>
                  <w:r w:rsidRPr="00501EDB">
                    <w:rPr>
                      <w:rFonts w:ascii="Times New Roman" w:hAnsi="Times New Roman" w:cs="Times New Roman"/>
                      <w:b/>
                      <w:sz w:val="22"/>
                    </w:rPr>
                    <w:t>MI85</w:t>
                  </w:r>
                </w:p>
              </w:tc>
            </w:tr>
            <w:tr w:rsidR="00424FC2" w:rsidRPr="00501EDB" w14:paraId="7885ACE3" w14:textId="77777777" w:rsidTr="00424FC2">
              <w:trPr>
                <w:trHeight w:val="298"/>
              </w:trPr>
              <w:tc>
                <w:tcPr>
                  <w:tcW w:w="3289" w:type="dxa"/>
                  <w:vMerge/>
                  <w:tcBorders>
                    <w:left w:val="nil"/>
                    <w:bottom w:val="single" w:sz="12" w:space="0" w:color="auto"/>
                    <w:right w:val="nil"/>
                  </w:tcBorders>
                  <w:noWrap/>
                  <w:vAlign w:val="center"/>
                  <w:hideMark/>
                </w:tcPr>
                <w:p w14:paraId="2FA01F35" w14:textId="77777777" w:rsidR="00424FC2" w:rsidRPr="00501EDB" w:rsidRDefault="00424FC2" w:rsidP="00424FC2">
                  <w:pPr>
                    <w:jc w:val="center"/>
                    <w:rPr>
                      <w:rFonts w:ascii="Times New Roman" w:hAnsi="Times New Roman" w:cs="Times New Roman"/>
                      <w:b/>
                      <w:sz w:val="22"/>
                      <w:szCs w:val="22"/>
                    </w:rPr>
                  </w:pPr>
                </w:p>
              </w:tc>
              <w:tc>
                <w:tcPr>
                  <w:tcW w:w="1008" w:type="dxa"/>
                  <w:vMerge/>
                  <w:tcBorders>
                    <w:left w:val="nil"/>
                    <w:bottom w:val="single" w:sz="12" w:space="0" w:color="auto"/>
                    <w:right w:val="nil"/>
                  </w:tcBorders>
                  <w:noWrap/>
                  <w:vAlign w:val="center"/>
                  <w:hideMark/>
                </w:tcPr>
                <w:p w14:paraId="2CDA10A4" w14:textId="77777777" w:rsidR="00424FC2" w:rsidRPr="00501EDB" w:rsidRDefault="00424FC2" w:rsidP="00424FC2">
                  <w:pPr>
                    <w:jc w:val="center"/>
                    <w:rPr>
                      <w:rFonts w:ascii="Times New Roman" w:hAnsi="Times New Roman" w:cs="Times New Roman"/>
                      <w:b/>
                      <w:sz w:val="22"/>
                    </w:rPr>
                  </w:pPr>
                </w:p>
              </w:tc>
              <w:tc>
                <w:tcPr>
                  <w:tcW w:w="1338" w:type="dxa"/>
                  <w:vMerge/>
                  <w:tcBorders>
                    <w:left w:val="nil"/>
                    <w:bottom w:val="single" w:sz="12" w:space="0" w:color="auto"/>
                    <w:right w:val="nil"/>
                  </w:tcBorders>
                  <w:noWrap/>
                  <w:vAlign w:val="center"/>
                  <w:hideMark/>
                </w:tcPr>
                <w:p w14:paraId="44BD3BFE" w14:textId="77777777" w:rsidR="00424FC2" w:rsidRPr="00501EDB" w:rsidRDefault="00424FC2" w:rsidP="00424FC2">
                  <w:pPr>
                    <w:jc w:val="center"/>
                    <w:rPr>
                      <w:rFonts w:ascii="Times New Roman" w:hAnsi="Times New Roman" w:cs="Times New Roman"/>
                      <w:b/>
                      <w:sz w:val="22"/>
                    </w:rPr>
                  </w:pPr>
                </w:p>
              </w:tc>
              <w:tc>
                <w:tcPr>
                  <w:tcW w:w="864" w:type="dxa"/>
                  <w:tcBorders>
                    <w:top w:val="nil"/>
                    <w:left w:val="nil"/>
                    <w:bottom w:val="single" w:sz="12" w:space="0" w:color="auto"/>
                    <w:right w:val="nil"/>
                  </w:tcBorders>
                  <w:noWrap/>
                  <w:vAlign w:val="center"/>
                  <w:hideMark/>
                </w:tcPr>
                <w:p w14:paraId="2AB36600" w14:textId="77777777" w:rsidR="00424FC2" w:rsidRPr="00501EDB" w:rsidRDefault="00424FC2" w:rsidP="00424FC2">
                  <w:pPr>
                    <w:jc w:val="center"/>
                    <w:rPr>
                      <w:rFonts w:ascii="Times New Roman" w:hAnsi="Times New Roman" w:cs="Times New Roman"/>
                      <w:b/>
                      <w:sz w:val="22"/>
                    </w:rPr>
                  </w:pPr>
                  <w:r w:rsidRPr="00501EDB">
                    <w:rPr>
                      <w:rFonts w:ascii="Times New Roman" w:hAnsi="Times New Roman" w:cs="Times New Roman"/>
                      <w:b/>
                      <w:sz w:val="22"/>
                    </w:rPr>
                    <w:t>2060</w:t>
                  </w:r>
                </w:p>
              </w:tc>
              <w:tc>
                <w:tcPr>
                  <w:tcW w:w="864" w:type="dxa"/>
                  <w:tcBorders>
                    <w:top w:val="nil"/>
                    <w:left w:val="nil"/>
                    <w:bottom w:val="single" w:sz="12" w:space="0" w:color="auto"/>
                    <w:right w:val="nil"/>
                  </w:tcBorders>
                  <w:noWrap/>
                  <w:vAlign w:val="center"/>
                  <w:hideMark/>
                </w:tcPr>
                <w:p w14:paraId="3F5CE8F7" w14:textId="77777777" w:rsidR="00424FC2" w:rsidRPr="00501EDB" w:rsidRDefault="00424FC2" w:rsidP="00424FC2">
                  <w:pPr>
                    <w:jc w:val="center"/>
                    <w:rPr>
                      <w:rFonts w:ascii="Times New Roman" w:hAnsi="Times New Roman" w:cs="Times New Roman"/>
                      <w:b/>
                      <w:sz w:val="22"/>
                    </w:rPr>
                  </w:pPr>
                  <w:r w:rsidRPr="00501EDB">
                    <w:rPr>
                      <w:rFonts w:ascii="Times New Roman" w:hAnsi="Times New Roman" w:cs="Times New Roman"/>
                      <w:b/>
                      <w:sz w:val="22"/>
                    </w:rPr>
                    <w:t>2080</w:t>
                  </w:r>
                </w:p>
              </w:tc>
              <w:tc>
                <w:tcPr>
                  <w:tcW w:w="864" w:type="dxa"/>
                  <w:tcBorders>
                    <w:top w:val="nil"/>
                    <w:left w:val="nil"/>
                    <w:bottom w:val="single" w:sz="12" w:space="0" w:color="auto"/>
                    <w:right w:val="nil"/>
                  </w:tcBorders>
                  <w:noWrap/>
                  <w:vAlign w:val="center"/>
                  <w:hideMark/>
                </w:tcPr>
                <w:p w14:paraId="6A6212D6" w14:textId="77777777" w:rsidR="00424FC2" w:rsidRPr="00501EDB" w:rsidRDefault="00424FC2" w:rsidP="00424FC2">
                  <w:pPr>
                    <w:jc w:val="center"/>
                    <w:rPr>
                      <w:rFonts w:ascii="Times New Roman" w:hAnsi="Times New Roman" w:cs="Times New Roman"/>
                      <w:b/>
                      <w:sz w:val="22"/>
                    </w:rPr>
                  </w:pPr>
                  <w:r w:rsidRPr="00501EDB">
                    <w:rPr>
                      <w:rFonts w:ascii="Times New Roman" w:hAnsi="Times New Roman" w:cs="Times New Roman"/>
                      <w:b/>
                      <w:sz w:val="22"/>
                    </w:rPr>
                    <w:t>2060</w:t>
                  </w:r>
                </w:p>
              </w:tc>
              <w:tc>
                <w:tcPr>
                  <w:tcW w:w="864" w:type="dxa"/>
                  <w:tcBorders>
                    <w:top w:val="nil"/>
                    <w:left w:val="nil"/>
                    <w:bottom w:val="single" w:sz="12" w:space="0" w:color="auto"/>
                    <w:right w:val="nil"/>
                  </w:tcBorders>
                  <w:noWrap/>
                  <w:vAlign w:val="center"/>
                  <w:hideMark/>
                </w:tcPr>
                <w:p w14:paraId="4F79840B" w14:textId="77777777" w:rsidR="00424FC2" w:rsidRPr="00501EDB" w:rsidRDefault="00424FC2" w:rsidP="00424FC2">
                  <w:pPr>
                    <w:jc w:val="center"/>
                    <w:rPr>
                      <w:rFonts w:ascii="Times New Roman" w:hAnsi="Times New Roman" w:cs="Times New Roman"/>
                      <w:b/>
                      <w:sz w:val="22"/>
                    </w:rPr>
                  </w:pPr>
                  <w:r w:rsidRPr="00501EDB">
                    <w:rPr>
                      <w:rFonts w:ascii="Times New Roman" w:hAnsi="Times New Roman" w:cs="Times New Roman"/>
                      <w:b/>
                      <w:sz w:val="22"/>
                    </w:rPr>
                    <w:t>2080</w:t>
                  </w:r>
                </w:p>
              </w:tc>
              <w:tc>
                <w:tcPr>
                  <w:tcW w:w="864" w:type="dxa"/>
                  <w:tcBorders>
                    <w:top w:val="nil"/>
                    <w:left w:val="nil"/>
                    <w:bottom w:val="single" w:sz="12" w:space="0" w:color="auto"/>
                    <w:right w:val="nil"/>
                  </w:tcBorders>
                  <w:noWrap/>
                  <w:vAlign w:val="center"/>
                  <w:hideMark/>
                </w:tcPr>
                <w:p w14:paraId="03CB6DD8" w14:textId="77777777" w:rsidR="00424FC2" w:rsidRPr="00501EDB" w:rsidRDefault="00424FC2" w:rsidP="00424FC2">
                  <w:pPr>
                    <w:jc w:val="center"/>
                    <w:rPr>
                      <w:rFonts w:ascii="Times New Roman" w:hAnsi="Times New Roman" w:cs="Times New Roman"/>
                      <w:b/>
                      <w:sz w:val="22"/>
                    </w:rPr>
                  </w:pPr>
                  <w:r w:rsidRPr="00501EDB">
                    <w:rPr>
                      <w:rFonts w:ascii="Times New Roman" w:hAnsi="Times New Roman" w:cs="Times New Roman"/>
                      <w:b/>
                      <w:sz w:val="22"/>
                    </w:rPr>
                    <w:t>2060</w:t>
                  </w:r>
                </w:p>
              </w:tc>
              <w:tc>
                <w:tcPr>
                  <w:tcW w:w="864" w:type="dxa"/>
                  <w:tcBorders>
                    <w:top w:val="nil"/>
                    <w:left w:val="nil"/>
                    <w:bottom w:val="single" w:sz="12" w:space="0" w:color="auto"/>
                    <w:right w:val="nil"/>
                  </w:tcBorders>
                  <w:noWrap/>
                  <w:vAlign w:val="center"/>
                  <w:hideMark/>
                </w:tcPr>
                <w:p w14:paraId="2E41B4C3" w14:textId="77777777" w:rsidR="00424FC2" w:rsidRPr="00501EDB" w:rsidRDefault="00424FC2" w:rsidP="00424FC2">
                  <w:pPr>
                    <w:jc w:val="center"/>
                    <w:rPr>
                      <w:rFonts w:ascii="Times New Roman" w:hAnsi="Times New Roman" w:cs="Times New Roman"/>
                      <w:b/>
                      <w:sz w:val="22"/>
                    </w:rPr>
                  </w:pPr>
                  <w:r w:rsidRPr="00501EDB">
                    <w:rPr>
                      <w:rFonts w:ascii="Times New Roman" w:hAnsi="Times New Roman" w:cs="Times New Roman"/>
                      <w:b/>
                      <w:sz w:val="22"/>
                    </w:rPr>
                    <w:t>2080</w:t>
                  </w:r>
                </w:p>
              </w:tc>
              <w:tc>
                <w:tcPr>
                  <w:tcW w:w="864" w:type="dxa"/>
                  <w:tcBorders>
                    <w:top w:val="nil"/>
                    <w:left w:val="nil"/>
                    <w:bottom w:val="single" w:sz="12" w:space="0" w:color="auto"/>
                    <w:right w:val="nil"/>
                  </w:tcBorders>
                  <w:noWrap/>
                  <w:vAlign w:val="center"/>
                  <w:hideMark/>
                </w:tcPr>
                <w:p w14:paraId="29C066A5" w14:textId="77777777" w:rsidR="00424FC2" w:rsidRPr="00501EDB" w:rsidRDefault="00424FC2" w:rsidP="00424FC2">
                  <w:pPr>
                    <w:jc w:val="center"/>
                    <w:rPr>
                      <w:rFonts w:ascii="Times New Roman" w:hAnsi="Times New Roman" w:cs="Times New Roman"/>
                      <w:b/>
                      <w:sz w:val="22"/>
                    </w:rPr>
                  </w:pPr>
                  <w:r w:rsidRPr="00501EDB">
                    <w:rPr>
                      <w:rFonts w:ascii="Times New Roman" w:hAnsi="Times New Roman" w:cs="Times New Roman"/>
                      <w:b/>
                      <w:sz w:val="22"/>
                    </w:rPr>
                    <w:t>2060</w:t>
                  </w:r>
                </w:p>
              </w:tc>
              <w:tc>
                <w:tcPr>
                  <w:tcW w:w="864" w:type="dxa"/>
                  <w:tcBorders>
                    <w:top w:val="nil"/>
                    <w:left w:val="nil"/>
                    <w:bottom w:val="single" w:sz="12" w:space="0" w:color="auto"/>
                    <w:right w:val="nil"/>
                  </w:tcBorders>
                  <w:noWrap/>
                  <w:vAlign w:val="center"/>
                  <w:hideMark/>
                </w:tcPr>
                <w:p w14:paraId="552E9E8F" w14:textId="77777777" w:rsidR="00424FC2" w:rsidRPr="00501EDB" w:rsidRDefault="00424FC2" w:rsidP="00424FC2">
                  <w:pPr>
                    <w:jc w:val="center"/>
                    <w:rPr>
                      <w:rFonts w:ascii="Times New Roman" w:hAnsi="Times New Roman" w:cs="Times New Roman"/>
                      <w:b/>
                      <w:sz w:val="22"/>
                    </w:rPr>
                  </w:pPr>
                  <w:r w:rsidRPr="00501EDB">
                    <w:rPr>
                      <w:rFonts w:ascii="Times New Roman" w:hAnsi="Times New Roman" w:cs="Times New Roman"/>
                      <w:b/>
                      <w:sz w:val="22"/>
                    </w:rPr>
                    <w:t>2080</w:t>
                  </w:r>
                </w:p>
              </w:tc>
            </w:tr>
            <w:tr w:rsidR="00424FC2" w:rsidRPr="00501EDB" w14:paraId="6183064E" w14:textId="77777777" w:rsidTr="00424FC2">
              <w:trPr>
                <w:trHeight w:val="298"/>
              </w:trPr>
              <w:tc>
                <w:tcPr>
                  <w:tcW w:w="3289" w:type="dxa"/>
                  <w:tcBorders>
                    <w:top w:val="single" w:sz="12" w:space="0" w:color="auto"/>
                    <w:left w:val="nil"/>
                    <w:right w:val="nil"/>
                  </w:tcBorders>
                  <w:noWrap/>
                  <w:vAlign w:val="center"/>
                  <w:hideMark/>
                </w:tcPr>
                <w:p w14:paraId="3B46719B" w14:textId="77777777" w:rsidR="00424FC2" w:rsidRPr="00501EDB" w:rsidRDefault="00424FC2" w:rsidP="00424FC2">
                  <w:pPr>
                    <w:jc w:val="center"/>
                    <w:rPr>
                      <w:rFonts w:ascii="Times New Roman" w:hAnsi="Times New Roman" w:cs="Times New Roman"/>
                      <w:sz w:val="22"/>
                      <w:szCs w:val="22"/>
                    </w:rPr>
                  </w:pPr>
                  <w:r w:rsidRPr="00501EDB">
                    <w:rPr>
                      <w:rFonts w:ascii="Times New Roman" w:hAnsi="Times New Roman" w:cs="Times New Roman"/>
                      <w:sz w:val="22"/>
                      <w:szCs w:val="22"/>
                    </w:rPr>
                    <w:t>Pinyon-juniper woodland</w:t>
                  </w:r>
                </w:p>
              </w:tc>
              <w:tc>
                <w:tcPr>
                  <w:tcW w:w="1008" w:type="dxa"/>
                  <w:tcBorders>
                    <w:top w:val="single" w:sz="12" w:space="0" w:color="auto"/>
                    <w:left w:val="nil"/>
                    <w:right w:val="nil"/>
                  </w:tcBorders>
                  <w:noWrap/>
                  <w:vAlign w:val="center"/>
                  <w:hideMark/>
                </w:tcPr>
                <w:p w14:paraId="18812BF1" w14:textId="495DE933"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123</w:t>
                  </w:r>
                </w:p>
              </w:tc>
              <w:tc>
                <w:tcPr>
                  <w:tcW w:w="1338" w:type="dxa"/>
                  <w:tcBorders>
                    <w:top w:val="single" w:sz="12" w:space="0" w:color="auto"/>
                    <w:left w:val="nil"/>
                    <w:right w:val="nil"/>
                  </w:tcBorders>
                  <w:noWrap/>
                  <w:vAlign w:val="center"/>
                  <w:hideMark/>
                </w:tcPr>
                <w:p w14:paraId="2E7F6DDB" w14:textId="4246C73A"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17.5</w:t>
                  </w:r>
                </w:p>
              </w:tc>
              <w:tc>
                <w:tcPr>
                  <w:tcW w:w="864" w:type="dxa"/>
                  <w:tcBorders>
                    <w:top w:val="single" w:sz="12" w:space="0" w:color="auto"/>
                    <w:left w:val="nil"/>
                    <w:right w:val="nil"/>
                  </w:tcBorders>
                  <w:noWrap/>
                  <w:vAlign w:val="center"/>
                  <w:hideMark/>
                </w:tcPr>
                <w:p w14:paraId="69A631F7" w14:textId="07BA165C"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116.9</w:t>
                  </w:r>
                </w:p>
              </w:tc>
              <w:tc>
                <w:tcPr>
                  <w:tcW w:w="864" w:type="dxa"/>
                  <w:tcBorders>
                    <w:top w:val="single" w:sz="12" w:space="0" w:color="auto"/>
                    <w:left w:val="nil"/>
                    <w:right w:val="nil"/>
                  </w:tcBorders>
                  <w:noWrap/>
                  <w:vAlign w:val="center"/>
                  <w:hideMark/>
                </w:tcPr>
                <w:p w14:paraId="27D7AE8B" w14:textId="3E536974"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105.8</w:t>
                  </w:r>
                </w:p>
              </w:tc>
              <w:tc>
                <w:tcPr>
                  <w:tcW w:w="864" w:type="dxa"/>
                  <w:tcBorders>
                    <w:top w:val="single" w:sz="12" w:space="0" w:color="auto"/>
                    <w:left w:val="nil"/>
                    <w:right w:val="nil"/>
                  </w:tcBorders>
                  <w:noWrap/>
                  <w:vAlign w:val="center"/>
                  <w:hideMark/>
                </w:tcPr>
                <w:p w14:paraId="184FCDDC" w14:textId="4BD2DBCA"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120.2</w:t>
                  </w:r>
                </w:p>
              </w:tc>
              <w:tc>
                <w:tcPr>
                  <w:tcW w:w="864" w:type="dxa"/>
                  <w:tcBorders>
                    <w:top w:val="single" w:sz="12" w:space="0" w:color="auto"/>
                    <w:left w:val="nil"/>
                    <w:right w:val="nil"/>
                  </w:tcBorders>
                  <w:noWrap/>
                  <w:vAlign w:val="center"/>
                  <w:hideMark/>
                </w:tcPr>
                <w:p w14:paraId="48992FB6" w14:textId="7809E439"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121.2</w:t>
                  </w:r>
                </w:p>
              </w:tc>
              <w:tc>
                <w:tcPr>
                  <w:tcW w:w="864" w:type="dxa"/>
                  <w:tcBorders>
                    <w:top w:val="single" w:sz="12" w:space="0" w:color="auto"/>
                    <w:left w:val="nil"/>
                    <w:right w:val="nil"/>
                  </w:tcBorders>
                  <w:noWrap/>
                  <w:vAlign w:val="center"/>
                  <w:hideMark/>
                </w:tcPr>
                <w:p w14:paraId="37C83B33" w14:textId="4C82EECE"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122.2</w:t>
                  </w:r>
                </w:p>
              </w:tc>
              <w:tc>
                <w:tcPr>
                  <w:tcW w:w="864" w:type="dxa"/>
                  <w:tcBorders>
                    <w:top w:val="single" w:sz="12" w:space="0" w:color="auto"/>
                    <w:left w:val="nil"/>
                    <w:right w:val="nil"/>
                  </w:tcBorders>
                  <w:noWrap/>
                  <w:vAlign w:val="center"/>
                  <w:hideMark/>
                </w:tcPr>
                <w:p w14:paraId="1793E474" w14:textId="48A17493"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123.1</w:t>
                  </w:r>
                </w:p>
              </w:tc>
              <w:tc>
                <w:tcPr>
                  <w:tcW w:w="864" w:type="dxa"/>
                  <w:tcBorders>
                    <w:top w:val="single" w:sz="12" w:space="0" w:color="auto"/>
                    <w:left w:val="nil"/>
                    <w:right w:val="nil"/>
                  </w:tcBorders>
                  <w:noWrap/>
                  <w:vAlign w:val="center"/>
                  <w:hideMark/>
                </w:tcPr>
                <w:p w14:paraId="1FAFF036" w14:textId="6C2DAF0F"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122.5</w:t>
                  </w:r>
                </w:p>
              </w:tc>
              <w:tc>
                <w:tcPr>
                  <w:tcW w:w="864" w:type="dxa"/>
                  <w:tcBorders>
                    <w:top w:val="single" w:sz="12" w:space="0" w:color="auto"/>
                    <w:left w:val="nil"/>
                    <w:right w:val="nil"/>
                  </w:tcBorders>
                  <w:noWrap/>
                  <w:vAlign w:val="center"/>
                  <w:hideMark/>
                </w:tcPr>
                <w:p w14:paraId="3B9F18B1" w14:textId="6DE1A500"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122.6</w:t>
                  </w:r>
                </w:p>
              </w:tc>
            </w:tr>
            <w:tr w:rsidR="00424FC2" w:rsidRPr="00501EDB" w14:paraId="7C178CC0" w14:textId="77777777" w:rsidTr="00424FC2">
              <w:trPr>
                <w:trHeight w:val="298"/>
              </w:trPr>
              <w:tc>
                <w:tcPr>
                  <w:tcW w:w="3289" w:type="dxa"/>
                  <w:tcBorders>
                    <w:left w:val="nil"/>
                    <w:right w:val="nil"/>
                  </w:tcBorders>
                  <w:noWrap/>
                  <w:vAlign w:val="center"/>
                  <w:hideMark/>
                </w:tcPr>
                <w:p w14:paraId="7A95CD87" w14:textId="77777777" w:rsidR="00424FC2" w:rsidRPr="00501EDB" w:rsidRDefault="00424FC2" w:rsidP="00424FC2">
                  <w:pPr>
                    <w:jc w:val="center"/>
                    <w:rPr>
                      <w:rFonts w:ascii="Times New Roman" w:hAnsi="Times New Roman" w:cs="Times New Roman"/>
                      <w:sz w:val="22"/>
                      <w:szCs w:val="22"/>
                    </w:rPr>
                  </w:pPr>
                  <w:r w:rsidRPr="00501EDB">
                    <w:rPr>
                      <w:rFonts w:ascii="Times New Roman" w:hAnsi="Times New Roman" w:cs="Times New Roman"/>
                      <w:sz w:val="22"/>
                      <w:szCs w:val="22"/>
                    </w:rPr>
                    <w:t>Mixed montane forest</w:t>
                  </w:r>
                </w:p>
              </w:tc>
              <w:tc>
                <w:tcPr>
                  <w:tcW w:w="1008" w:type="dxa"/>
                  <w:tcBorders>
                    <w:left w:val="nil"/>
                    <w:right w:val="nil"/>
                  </w:tcBorders>
                  <w:noWrap/>
                  <w:vAlign w:val="center"/>
                  <w:hideMark/>
                </w:tcPr>
                <w:p w14:paraId="5FFAA329" w14:textId="67D0FF41"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0</w:t>
                  </w:r>
                </w:p>
              </w:tc>
              <w:tc>
                <w:tcPr>
                  <w:tcW w:w="1338" w:type="dxa"/>
                  <w:tcBorders>
                    <w:left w:val="nil"/>
                    <w:right w:val="nil"/>
                  </w:tcBorders>
                  <w:noWrap/>
                  <w:vAlign w:val="center"/>
                  <w:hideMark/>
                </w:tcPr>
                <w:p w14:paraId="2D52441F" w14:textId="608ABE1C"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0.0</w:t>
                  </w:r>
                </w:p>
              </w:tc>
              <w:tc>
                <w:tcPr>
                  <w:tcW w:w="864" w:type="dxa"/>
                  <w:tcBorders>
                    <w:left w:val="nil"/>
                    <w:right w:val="nil"/>
                  </w:tcBorders>
                  <w:noWrap/>
                  <w:vAlign w:val="center"/>
                  <w:hideMark/>
                </w:tcPr>
                <w:p w14:paraId="480C2623" w14:textId="50DDF6D9"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0.1</w:t>
                  </w:r>
                </w:p>
              </w:tc>
              <w:tc>
                <w:tcPr>
                  <w:tcW w:w="864" w:type="dxa"/>
                  <w:tcBorders>
                    <w:left w:val="nil"/>
                    <w:right w:val="nil"/>
                  </w:tcBorders>
                  <w:noWrap/>
                  <w:vAlign w:val="center"/>
                  <w:hideMark/>
                </w:tcPr>
                <w:p w14:paraId="151FF47E" w14:textId="1C910EA2"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0.1</w:t>
                  </w:r>
                </w:p>
              </w:tc>
              <w:tc>
                <w:tcPr>
                  <w:tcW w:w="864" w:type="dxa"/>
                  <w:tcBorders>
                    <w:left w:val="nil"/>
                    <w:right w:val="nil"/>
                  </w:tcBorders>
                  <w:noWrap/>
                  <w:vAlign w:val="center"/>
                  <w:hideMark/>
                </w:tcPr>
                <w:p w14:paraId="05F34F35" w14:textId="6FD7CA67"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0.1</w:t>
                  </w:r>
                </w:p>
              </w:tc>
              <w:tc>
                <w:tcPr>
                  <w:tcW w:w="864" w:type="dxa"/>
                  <w:tcBorders>
                    <w:left w:val="nil"/>
                    <w:right w:val="nil"/>
                  </w:tcBorders>
                  <w:noWrap/>
                  <w:vAlign w:val="center"/>
                  <w:hideMark/>
                </w:tcPr>
                <w:p w14:paraId="62325807" w14:textId="03491519"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0.1</w:t>
                  </w:r>
                </w:p>
              </w:tc>
              <w:tc>
                <w:tcPr>
                  <w:tcW w:w="864" w:type="dxa"/>
                  <w:tcBorders>
                    <w:left w:val="nil"/>
                    <w:right w:val="nil"/>
                  </w:tcBorders>
                  <w:noWrap/>
                  <w:vAlign w:val="center"/>
                  <w:hideMark/>
                </w:tcPr>
                <w:p w14:paraId="4067F217" w14:textId="16BEB18C"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0.3</w:t>
                  </w:r>
                </w:p>
              </w:tc>
              <w:tc>
                <w:tcPr>
                  <w:tcW w:w="864" w:type="dxa"/>
                  <w:tcBorders>
                    <w:left w:val="nil"/>
                    <w:right w:val="nil"/>
                  </w:tcBorders>
                  <w:noWrap/>
                  <w:vAlign w:val="center"/>
                  <w:hideMark/>
                </w:tcPr>
                <w:p w14:paraId="6EBF2542" w14:textId="2A02DEBE"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0.3</w:t>
                  </w:r>
                </w:p>
              </w:tc>
              <w:tc>
                <w:tcPr>
                  <w:tcW w:w="864" w:type="dxa"/>
                  <w:tcBorders>
                    <w:left w:val="nil"/>
                    <w:right w:val="nil"/>
                  </w:tcBorders>
                  <w:noWrap/>
                  <w:vAlign w:val="center"/>
                  <w:hideMark/>
                </w:tcPr>
                <w:p w14:paraId="36054B11" w14:textId="55BCDC64"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0.3</w:t>
                  </w:r>
                </w:p>
              </w:tc>
              <w:tc>
                <w:tcPr>
                  <w:tcW w:w="864" w:type="dxa"/>
                  <w:tcBorders>
                    <w:left w:val="nil"/>
                    <w:right w:val="nil"/>
                  </w:tcBorders>
                  <w:noWrap/>
                  <w:vAlign w:val="center"/>
                  <w:hideMark/>
                </w:tcPr>
                <w:p w14:paraId="041D88D9" w14:textId="796F3FE0"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0.3</w:t>
                  </w:r>
                </w:p>
              </w:tc>
            </w:tr>
            <w:tr w:rsidR="00424FC2" w:rsidRPr="00501EDB" w14:paraId="5673EDBB" w14:textId="77777777" w:rsidTr="00424FC2">
              <w:trPr>
                <w:trHeight w:val="298"/>
              </w:trPr>
              <w:tc>
                <w:tcPr>
                  <w:tcW w:w="3289" w:type="dxa"/>
                  <w:tcBorders>
                    <w:left w:val="nil"/>
                    <w:right w:val="nil"/>
                  </w:tcBorders>
                  <w:noWrap/>
                  <w:vAlign w:val="center"/>
                  <w:hideMark/>
                </w:tcPr>
                <w:p w14:paraId="2E7F8A20" w14:textId="77777777" w:rsidR="00424FC2" w:rsidRPr="00501EDB" w:rsidRDefault="00424FC2" w:rsidP="00424FC2">
                  <w:pPr>
                    <w:jc w:val="center"/>
                    <w:rPr>
                      <w:rFonts w:ascii="Times New Roman" w:hAnsi="Times New Roman" w:cs="Times New Roman"/>
                      <w:sz w:val="22"/>
                      <w:szCs w:val="22"/>
                    </w:rPr>
                  </w:pPr>
                  <w:r w:rsidRPr="00501EDB">
                    <w:rPr>
                      <w:rFonts w:ascii="Times New Roman" w:hAnsi="Times New Roman" w:cs="Times New Roman"/>
                      <w:sz w:val="22"/>
                      <w:szCs w:val="22"/>
                    </w:rPr>
                    <w:t>Ponderosa / Jeffrey pine forest</w:t>
                  </w:r>
                </w:p>
              </w:tc>
              <w:tc>
                <w:tcPr>
                  <w:tcW w:w="1008" w:type="dxa"/>
                  <w:tcBorders>
                    <w:left w:val="nil"/>
                    <w:right w:val="nil"/>
                  </w:tcBorders>
                  <w:noWrap/>
                  <w:vAlign w:val="center"/>
                  <w:hideMark/>
                </w:tcPr>
                <w:p w14:paraId="6DE2C883" w14:textId="754A2E1D"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0</w:t>
                  </w:r>
                </w:p>
              </w:tc>
              <w:tc>
                <w:tcPr>
                  <w:tcW w:w="1338" w:type="dxa"/>
                  <w:tcBorders>
                    <w:left w:val="nil"/>
                    <w:right w:val="nil"/>
                  </w:tcBorders>
                  <w:noWrap/>
                  <w:vAlign w:val="center"/>
                  <w:hideMark/>
                </w:tcPr>
                <w:p w14:paraId="30333018" w14:textId="2D927ED3"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0.0</w:t>
                  </w:r>
                </w:p>
              </w:tc>
              <w:tc>
                <w:tcPr>
                  <w:tcW w:w="864" w:type="dxa"/>
                  <w:tcBorders>
                    <w:left w:val="nil"/>
                    <w:right w:val="nil"/>
                  </w:tcBorders>
                  <w:noWrap/>
                  <w:vAlign w:val="center"/>
                  <w:hideMark/>
                </w:tcPr>
                <w:p w14:paraId="36C8CEC7" w14:textId="60385A75"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0.0</w:t>
                  </w:r>
                </w:p>
              </w:tc>
              <w:tc>
                <w:tcPr>
                  <w:tcW w:w="864" w:type="dxa"/>
                  <w:tcBorders>
                    <w:left w:val="nil"/>
                    <w:right w:val="nil"/>
                  </w:tcBorders>
                  <w:noWrap/>
                  <w:vAlign w:val="center"/>
                  <w:hideMark/>
                </w:tcPr>
                <w:p w14:paraId="50B17BC3" w14:textId="481D7A93"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0.0</w:t>
                  </w:r>
                </w:p>
              </w:tc>
              <w:tc>
                <w:tcPr>
                  <w:tcW w:w="864" w:type="dxa"/>
                  <w:tcBorders>
                    <w:left w:val="nil"/>
                    <w:right w:val="nil"/>
                  </w:tcBorders>
                  <w:noWrap/>
                  <w:vAlign w:val="center"/>
                  <w:hideMark/>
                </w:tcPr>
                <w:p w14:paraId="43E5CF04" w14:textId="0DA094B7"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0.0</w:t>
                  </w:r>
                </w:p>
              </w:tc>
              <w:tc>
                <w:tcPr>
                  <w:tcW w:w="864" w:type="dxa"/>
                  <w:tcBorders>
                    <w:left w:val="nil"/>
                    <w:right w:val="nil"/>
                  </w:tcBorders>
                  <w:noWrap/>
                  <w:vAlign w:val="center"/>
                  <w:hideMark/>
                </w:tcPr>
                <w:p w14:paraId="6243AADC" w14:textId="1977C286"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0.0</w:t>
                  </w:r>
                </w:p>
              </w:tc>
              <w:tc>
                <w:tcPr>
                  <w:tcW w:w="864" w:type="dxa"/>
                  <w:tcBorders>
                    <w:left w:val="nil"/>
                    <w:right w:val="nil"/>
                  </w:tcBorders>
                  <w:noWrap/>
                  <w:vAlign w:val="center"/>
                  <w:hideMark/>
                </w:tcPr>
                <w:p w14:paraId="58FEB507" w14:textId="7CF232EC"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0.0</w:t>
                  </w:r>
                </w:p>
              </w:tc>
              <w:tc>
                <w:tcPr>
                  <w:tcW w:w="864" w:type="dxa"/>
                  <w:tcBorders>
                    <w:left w:val="nil"/>
                    <w:right w:val="nil"/>
                  </w:tcBorders>
                  <w:noWrap/>
                  <w:vAlign w:val="center"/>
                  <w:hideMark/>
                </w:tcPr>
                <w:p w14:paraId="3E73B817" w14:textId="5EA42AF4"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0.0</w:t>
                  </w:r>
                </w:p>
              </w:tc>
              <w:tc>
                <w:tcPr>
                  <w:tcW w:w="864" w:type="dxa"/>
                  <w:tcBorders>
                    <w:left w:val="nil"/>
                    <w:right w:val="nil"/>
                  </w:tcBorders>
                  <w:noWrap/>
                  <w:vAlign w:val="center"/>
                  <w:hideMark/>
                </w:tcPr>
                <w:p w14:paraId="786A2F6E" w14:textId="2B64E8F5"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0.0</w:t>
                  </w:r>
                </w:p>
              </w:tc>
              <w:tc>
                <w:tcPr>
                  <w:tcW w:w="864" w:type="dxa"/>
                  <w:tcBorders>
                    <w:left w:val="nil"/>
                    <w:right w:val="nil"/>
                  </w:tcBorders>
                  <w:noWrap/>
                  <w:vAlign w:val="center"/>
                  <w:hideMark/>
                </w:tcPr>
                <w:p w14:paraId="1CAA9071" w14:textId="0058B06C"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0.0</w:t>
                  </w:r>
                </w:p>
              </w:tc>
            </w:tr>
            <w:tr w:rsidR="00424FC2" w:rsidRPr="00501EDB" w14:paraId="12A166E1" w14:textId="77777777" w:rsidTr="00424FC2">
              <w:trPr>
                <w:trHeight w:val="298"/>
              </w:trPr>
              <w:tc>
                <w:tcPr>
                  <w:tcW w:w="3289" w:type="dxa"/>
                  <w:tcBorders>
                    <w:left w:val="nil"/>
                    <w:right w:val="nil"/>
                  </w:tcBorders>
                  <w:noWrap/>
                  <w:vAlign w:val="center"/>
                  <w:hideMark/>
                </w:tcPr>
                <w:p w14:paraId="3873FEFE" w14:textId="77777777" w:rsidR="00424FC2" w:rsidRPr="00501EDB" w:rsidRDefault="00424FC2" w:rsidP="00424FC2">
                  <w:pPr>
                    <w:jc w:val="center"/>
                    <w:rPr>
                      <w:rFonts w:ascii="Times New Roman" w:hAnsi="Times New Roman" w:cs="Times New Roman"/>
                      <w:sz w:val="22"/>
                      <w:szCs w:val="22"/>
                    </w:rPr>
                  </w:pPr>
                  <w:r w:rsidRPr="00501EDB">
                    <w:rPr>
                      <w:rFonts w:ascii="Times New Roman" w:hAnsi="Times New Roman" w:cs="Times New Roman"/>
                      <w:sz w:val="22"/>
                      <w:szCs w:val="22"/>
                    </w:rPr>
                    <w:t>Douglas-fir forest</w:t>
                  </w:r>
                </w:p>
              </w:tc>
              <w:tc>
                <w:tcPr>
                  <w:tcW w:w="1008" w:type="dxa"/>
                  <w:tcBorders>
                    <w:left w:val="nil"/>
                    <w:right w:val="nil"/>
                  </w:tcBorders>
                  <w:noWrap/>
                  <w:vAlign w:val="center"/>
                  <w:hideMark/>
                </w:tcPr>
                <w:p w14:paraId="550A2ADE" w14:textId="0278F819"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0</w:t>
                  </w:r>
                </w:p>
              </w:tc>
              <w:tc>
                <w:tcPr>
                  <w:tcW w:w="1338" w:type="dxa"/>
                  <w:tcBorders>
                    <w:left w:val="nil"/>
                    <w:right w:val="nil"/>
                  </w:tcBorders>
                  <w:noWrap/>
                  <w:vAlign w:val="center"/>
                  <w:hideMark/>
                </w:tcPr>
                <w:p w14:paraId="021B6344" w14:textId="2BACA402"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0.0</w:t>
                  </w:r>
                </w:p>
              </w:tc>
              <w:tc>
                <w:tcPr>
                  <w:tcW w:w="864" w:type="dxa"/>
                  <w:tcBorders>
                    <w:left w:val="nil"/>
                    <w:right w:val="nil"/>
                  </w:tcBorders>
                  <w:noWrap/>
                  <w:vAlign w:val="center"/>
                  <w:hideMark/>
                </w:tcPr>
                <w:p w14:paraId="6FBBC84B" w14:textId="4CFB2AD8"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0.0</w:t>
                  </w:r>
                </w:p>
              </w:tc>
              <w:tc>
                <w:tcPr>
                  <w:tcW w:w="864" w:type="dxa"/>
                  <w:tcBorders>
                    <w:left w:val="nil"/>
                    <w:right w:val="nil"/>
                  </w:tcBorders>
                  <w:noWrap/>
                  <w:vAlign w:val="center"/>
                  <w:hideMark/>
                </w:tcPr>
                <w:p w14:paraId="11FFE5FA" w14:textId="655F8221"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0.0</w:t>
                  </w:r>
                </w:p>
              </w:tc>
              <w:tc>
                <w:tcPr>
                  <w:tcW w:w="864" w:type="dxa"/>
                  <w:tcBorders>
                    <w:left w:val="nil"/>
                    <w:right w:val="nil"/>
                  </w:tcBorders>
                  <w:noWrap/>
                  <w:vAlign w:val="center"/>
                  <w:hideMark/>
                </w:tcPr>
                <w:p w14:paraId="212674A0" w14:textId="303A8AFA"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0.0</w:t>
                  </w:r>
                </w:p>
              </w:tc>
              <w:tc>
                <w:tcPr>
                  <w:tcW w:w="864" w:type="dxa"/>
                  <w:tcBorders>
                    <w:left w:val="nil"/>
                    <w:right w:val="nil"/>
                  </w:tcBorders>
                  <w:noWrap/>
                  <w:vAlign w:val="center"/>
                  <w:hideMark/>
                </w:tcPr>
                <w:p w14:paraId="5B54D891" w14:textId="00F485C2"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0.0</w:t>
                  </w:r>
                </w:p>
              </w:tc>
              <w:tc>
                <w:tcPr>
                  <w:tcW w:w="864" w:type="dxa"/>
                  <w:tcBorders>
                    <w:left w:val="nil"/>
                    <w:right w:val="nil"/>
                  </w:tcBorders>
                  <w:noWrap/>
                  <w:vAlign w:val="center"/>
                  <w:hideMark/>
                </w:tcPr>
                <w:p w14:paraId="61052697" w14:textId="2F3F0F81"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0.0</w:t>
                  </w:r>
                </w:p>
              </w:tc>
              <w:tc>
                <w:tcPr>
                  <w:tcW w:w="864" w:type="dxa"/>
                  <w:tcBorders>
                    <w:left w:val="nil"/>
                    <w:right w:val="nil"/>
                  </w:tcBorders>
                  <w:noWrap/>
                  <w:vAlign w:val="center"/>
                  <w:hideMark/>
                </w:tcPr>
                <w:p w14:paraId="1DA6489F" w14:textId="105CD4F1"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0.0</w:t>
                  </w:r>
                </w:p>
              </w:tc>
              <w:tc>
                <w:tcPr>
                  <w:tcW w:w="864" w:type="dxa"/>
                  <w:tcBorders>
                    <w:left w:val="nil"/>
                    <w:right w:val="nil"/>
                  </w:tcBorders>
                  <w:noWrap/>
                  <w:vAlign w:val="center"/>
                  <w:hideMark/>
                </w:tcPr>
                <w:p w14:paraId="0F3CC678" w14:textId="49BA4DC1"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0.0</w:t>
                  </w:r>
                </w:p>
              </w:tc>
              <w:tc>
                <w:tcPr>
                  <w:tcW w:w="864" w:type="dxa"/>
                  <w:tcBorders>
                    <w:left w:val="nil"/>
                    <w:right w:val="nil"/>
                  </w:tcBorders>
                  <w:noWrap/>
                  <w:vAlign w:val="center"/>
                  <w:hideMark/>
                </w:tcPr>
                <w:p w14:paraId="2996A0BE" w14:textId="1087281D"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0.0</w:t>
                  </w:r>
                </w:p>
              </w:tc>
            </w:tr>
            <w:tr w:rsidR="00424FC2" w:rsidRPr="00501EDB" w14:paraId="3070F391" w14:textId="77777777" w:rsidTr="00424FC2">
              <w:trPr>
                <w:trHeight w:val="298"/>
              </w:trPr>
              <w:tc>
                <w:tcPr>
                  <w:tcW w:w="3289" w:type="dxa"/>
                  <w:tcBorders>
                    <w:left w:val="nil"/>
                    <w:right w:val="nil"/>
                  </w:tcBorders>
                  <w:noWrap/>
                  <w:vAlign w:val="center"/>
                  <w:hideMark/>
                </w:tcPr>
                <w:p w14:paraId="54F46EA6" w14:textId="77777777" w:rsidR="00424FC2" w:rsidRPr="00501EDB" w:rsidRDefault="00424FC2" w:rsidP="00424FC2">
                  <w:pPr>
                    <w:jc w:val="center"/>
                    <w:rPr>
                      <w:rFonts w:ascii="Times New Roman" w:hAnsi="Times New Roman" w:cs="Times New Roman"/>
                      <w:sz w:val="22"/>
                      <w:szCs w:val="22"/>
                    </w:rPr>
                  </w:pPr>
                  <w:r w:rsidRPr="00501EDB">
                    <w:rPr>
                      <w:rFonts w:ascii="Times New Roman" w:hAnsi="Times New Roman" w:cs="Times New Roman"/>
                      <w:sz w:val="22"/>
                      <w:szCs w:val="22"/>
                    </w:rPr>
                    <w:t>Oak woodland</w:t>
                  </w:r>
                </w:p>
              </w:tc>
              <w:tc>
                <w:tcPr>
                  <w:tcW w:w="1008" w:type="dxa"/>
                  <w:tcBorders>
                    <w:left w:val="nil"/>
                    <w:right w:val="nil"/>
                  </w:tcBorders>
                  <w:noWrap/>
                  <w:vAlign w:val="center"/>
                  <w:hideMark/>
                </w:tcPr>
                <w:p w14:paraId="4045B6E3" w14:textId="7E1CDF1F"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0</w:t>
                  </w:r>
                </w:p>
              </w:tc>
              <w:tc>
                <w:tcPr>
                  <w:tcW w:w="1338" w:type="dxa"/>
                  <w:tcBorders>
                    <w:left w:val="nil"/>
                    <w:right w:val="nil"/>
                  </w:tcBorders>
                  <w:noWrap/>
                  <w:vAlign w:val="center"/>
                  <w:hideMark/>
                </w:tcPr>
                <w:p w14:paraId="4D860179" w14:textId="4337474A"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0.0</w:t>
                  </w:r>
                </w:p>
              </w:tc>
              <w:tc>
                <w:tcPr>
                  <w:tcW w:w="864" w:type="dxa"/>
                  <w:tcBorders>
                    <w:left w:val="nil"/>
                    <w:right w:val="nil"/>
                  </w:tcBorders>
                  <w:noWrap/>
                  <w:vAlign w:val="center"/>
                  <w:hideMark/>
                </w:tcPr>
                <w:p w14:paraId="28F36516" w14:textId="140E98DC"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0.0</w:t>
                  </w:r>
                </w:p>
              </w:tc>
              <w:tc>
                <w:tcPr>
                  <w:tcW w:w="864" w:type="dxa"/>
                  <w:tcBorders>
                    <w:left w:val="nil"/>
                    <w:right w:val="nil"/>
                  </w:tcBorders>
                  <w:noWrap/>
                  <w:vAlign w:val="center"/>
                  <w:hideMark/>
                </w:tcPr>
                <w:p w14:paraId="1C79C693" w14:textId="2E78009A"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0.0</w:t>
                  </w:r>
                </w:p>
              </w:tc>
              <w:tc>
                <w:tcPr>
                  <w:tcW w:w="864" w:type="dxa"/>
                  <w:tcBorders>
                    <w:left w:val="nil"/>
                    <w:right w:val="nil"/>
                  </w:tcBorders>
                  <w:noWrap/>
                  <w:vAlign w:val="center"/>
                  <w:hideMark/>
                </w:tcPr>
                <w:p w14:paraId="06C3B71E" w14:textId="5CD55546"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0.0</w:t>
                  </w:r>
                </w:p>
              </w:tc>
              <w:tc>
                <w:tcPr>
                  <w:tcW w:w="864" w:type="dxa"/>
                  <w:tcBorders>
                    <w:left w:val="nil"/>
                    <w:right w:val="nil"/>
                  </w:tcBorders>
                  <w:noWrap/>
                  <w:vAlign w:val="center"/>
                  <w:hideMark/>
                </w:tcPr>
                <w:p w14:paraId="1D54B8D7" w14:textId="38D35432"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0.0</w:t>
                  </w:r>
                </w:p>
              </w:tc>
              <w:tc>
                <w:tcPr>
                  <w:tcW w:w="864" w:type="dxa"/>
                  <w:tcBorders>
                    <w:left w:val="nil"/>
                    <w:right w:val="nil"/>
                  </w:tcBorders>
                  <w:noWrap/>
                  <w:vAlign w:val="center"/>
                  <w:hideMark/>
                </w:tcPr>
                <w:p w14:paraId="5643D9C2" w14:textId="42F9807D"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0.0</w:t>
                  </w:r>
                </w:p>
              </w:tc>
              <w:tc>
                <w:tcPr>
                  <w:tcW w:w="864" w:type="dxa"/>
                  <w:tcBorders>
                    <w:left w:val="nil"/>
                    <w:right w:val="nil"/>
                  </w:tcBorders>
                  <w:noWrap/>
                  <w:vAlign w:val="center"/>
                  <w:hideMark/>
                </w:tcPr>
                <w:p w14:paraId="0405D686" w14:textId="6CE56302"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0.0</w:t>
                  </w:r>
                </w:p>
              </w:tc>
              <w:tc>
                <w:tcPr>
                  <w:tcW w:w="864" w:type="dxa"/>
                  <w:tcBorders>
                    <w:left w:val="nil"/>
                    <w:right w:val="nil"/>
                  </w:tcBorders>
                  <w:noWrap/>
                  <w:vAlign w:val="center"/>
                  <w:hideMark/>
                </w:tcPr>
                <w:p w14:paraId="6F038D7F" w14:textId="1E81DE97"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0.0</w:t>
                  </w:r>
                </w:p>
              </w:tc>
              <w:tc>
                <w:tcPr>
                  <w:tcW w:w="864" w:type="dxa"/>
                  <w:tcBorders>
                    <w:left w:val="nil"/>
                    <w:right w:val="nil"/>
                  </w:tcBorders>
                  <w:noWrap/>
                  <w:vAlign w:val="center"/>
                  <w:hideMark/>
                </w:tcPr>
                <w:p w14:paraId="76583187" w14:textId="2FD9574C"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0.0</w:t>
                  </w:r>
                </w:p>
              </w:tc>
            </w:tr>
            <w:tr w:rsidR="00424FC2" w:rsidRPr="00501EDB" w14:paraId="4004CA9E" w14:textId="77777777" w:rsidTr="00424FC2">
              <w:trPr>
                <w:trHeight w:val="298"/>
              </w:trPr>
              <w:tc>
                <w:tcPr>
                  <w:tcW w:w="3289" w:type="dxa"/>
                  <w:tcBorders>
                    <w:left w:val="nil"/>
                    <w:right w:val="nil"/>
                  </w:tcBorders>
                  <w:noWrap/>
                  <w:vAlign w:val="center"/>
                  <w:hideMark/>
                </w:tcPr>
                <w:p w14:paraId="783CCE53" w14:textId="77777777" w:rsidR="00424FC2" w:rsidRPr="00501EDB" w:rsidRDefault="00424FC2" w:rsidP="00424FC2">
                  <w:pPr>
                    <w:jc w:val="center"/>
                    <w:rPr>
                      <w:rFonts w:ascii="Times New Roman" w:hAnsi="Times New Roman" w:cs="Times New Roman"/>
                      <w:sz w:val="22"/>
                      <w:szCs w:val="22"/>
                    </w:rPr>
                  </w:pPr>
                  <w:r w:rsidRPr="00501EDB">
                    <w:rPr>
                      <w:rFonts w:ascii="Times New Roman" w:hAnsi="Times New Roman" w:cs="Times New Roman"/>
                      <w:sz w:val="22"/>
                      <w:szCs w:val="22"/>
                    </w:rPr>
                    <w:t>Aspen forest</w:t>
                  </w:r>
                </w:p>
              </w:tc>
              <w:tc>
                <w:tcPr>
                  <w:tcW w:w="1008" w:type="dxa"/>
                  <w:tcBorders>
                    <w:left w:val="nil"/>
                    <w:right w:val="nil"/>
                  </w:tcBorders>
                  <w:noWrap/>
                  <w:vAlign w:val="center"/>
                  <w:hideMark/>
                </w:tcPr>
                <w:p w14:paraId="4FC43F63" w14:textId="116601B3"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0</w:t>
                  </w:r>
                </w:p>
              </w:tc>
              <w:tc>
                <w:tcPr>
                  <w:tcW w:w="1338" w:type="dxa"/>
                  <w:tcBorders>
                    <w:left w:val="nil"/>
                    <w:right w:val="nil"/>
                  </w:tcBorders>
                  <w:noWrap/>
                  <w:vAlign w:val="center"/>
                  <w:hideMark/>
                </w:tcPr>
                <w:p w14:paraId="36C08EE9" w14:textId="0CA10422"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0.0</w:t>
                  </w:r>
                </w:p>
              </w:tc>
              <w:tc>
                <w:tcPr>
                  <w:tcW w:w="864" w:type="dxa"/>
                  <w:tcBorders>
                    <w:left w:val="nil"/>
                    <w:right w:val="nil"/>
                  </w:tcBorders>
                  <w:noWrap/>
                  <w:vAlign w:val="center"/>
                  <w:hideMark/>
                </w:tcPr>
                <w:p w14:paraId="1437413C" w14:textId="7A4257CF"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0.0</w:t>
                  </w:r>
                </w:p>
              </w:tc>
              <w:tc>
                <w:tcPr>
                  <w:tcW w:w="864" w:type="dxa"/>
                  <w:tcBorders>
                    <w:left w:val="nil"/>
                    <w:right w:val="nil"/>
                  </w:tcBorders>
                  <w:noWrap/>
                  <w:vAlign w:val="center"/>
                  <w:hideMark/>
                </w:tcPr>
                <w:p w14:paraId="26CE644E" w14:textId="658DD120"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0.0</w:t>
                  </w:r>
                </w:p>
              </w:tc>
              <w:tc>
                <w:tcPr>
                  <w:tcW w:w="864" w:type="dxa"/>
                  <w:tcBorders>
                    <w:left w:val="nil"/>
                    <w:right w:val="nil"/>
                  </w:tcBorders>
                  <w:noWrap/>
                  <w:vAlign w:val="center"/>
                  <w:hideMark/>
                </w:tcPr>
                <w:p w14:paraId="56EABF14" w14:textId="728E18A5"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0.0</w:t>
                  </w:r>
                </w:p>
              </w:tc>
              <w:tc>
                <w:tcPr>
                  <w:tcW w:w="864" w:type="dxa"/>
                  <w:tcBorders>
                    <w:left w:val="nil"/>
                    <w:right w:val="nil"/>
                  </w:tcBorders>
                  <w:noWrap/>
                  <w:vAlign w:val="center"/>
                  <w:hideMark/>
                </w:tcPr>
                <w:p w14:paraId="06B14BB2" w14:textId="4E6A5821"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0.0</w:t>
                  </w:r>
                </w:p>
              </w:tc>
              <w:tc>
                <w:tcPr>
                  <w:tcW w:w="864" w:type="dxa"/>
                  <w:tcBorders>
                    <w:left w:val="nil"/>
                    <w:right w:val="nil"/>
                  </w:tcBorders>
                  <w:noWrap/>
                  <w:vAlign w:val="center"/>
                  <w:hideMark/>
                </w:tcPr>
                <w:p w14:paraId="5AB18E94" w14:textId="4F84A179"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0.0</w:t>
                  </w:r>
                </w:p>
              </w:tc>
              <w:tc>
                <w:tcPr>
                  <w:tcW w:w="864" w:type="dxa"/>
                  <w:tcBorders>
                    <w:left w:val="nil"/>
                    <w:right w:val="nil"/>
                  </w:tcBorders>
                  <w:noWrap/>
                  <w:vAlign w:val="center"/>
                  <w:hideMark/>
                </w:tcPr>
                <w:p w14:paraId="68B7B654" w14:textId="0A1DBFB9"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0.0</w:t>
                  </w:r>
                </w:p>
              </w:tc>
              <w:tc>
                <w:tcPr>
                  <w:tcW w:w="864" w:type="dxa"/>
                  <w:tcBorders>
                    <w:left w:val="nil"/>
                    <w:right w:val="nil"/>
                  </w:tcBorders>
                  <w:noWrap/>
                  <w:vAlign w:val="center"/>
                  <w:hideMark/>
                </w:tcPr>
                <w:p w14:paraId="6ADAAA4D" w14:textId="5F61F395"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0.0</w:t>
                  </w:r>
                </w:p>
              </w:tc>
              <w:tc>
                <w:tcPr>
                  <w:tcW w:w="864" w:type="dxa"/>
                  <w:tcBorders>
                    <w:left w:val="nil"/>
                    <w:right w:val="nil"/>
                  </w:tcBorders>
                  <w:noWrap/>
                  <w:vAlign w:val="center"/>
                  <w:hideMark/>
                </w:tcPr>
                <w:p w14:paraId="61C43A7D" w14:textId="350F5090"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0.0</w:t>
                  </w:r>
                </w:p>
              </w:tc>
            </w:tr>
            <w:tr w:rsidR="00424FC2" w:rsidRPr="00501EDB" w14:paraId="2453DA3C" w14:textId="77777777" w:rsidTr="00424FC2">
              <w:trPr>
                <w:trHeight w:val="298"/>
              </w:trPr>
              <w:tc>
                <w:tcPr>
                  <w:tcW w:w="3289" w:type="dxa"/>
                  <w:tcBorders>
                    <w:left w:val="nil"/>
                    <w:right w:val="nil"/>
                  </w:tcBorders>
                  <w:noWrap/>
                  <w:vAlign w:val="center"/>
                  <w:hideMark/>
                </w:tcPr>
                <w:p w14:paraId="12DDD6E2" w14:textId="77777777" w:rsidR="00424FC2" w:rsidRPr="00501EDB" w:rsidRDefault="00424FC2" w:rsidP="00424FC2">
                  <w:pPr>
                    <w:jc w:val="center"/>
                    <w:rPr>
                      <w:rFonts w:ascii="Times New Roman" w:hAnsi="Times New Roman" w:cs="Times New Roman"/>
                      <w:sz w:val="22"/>
                      <w:szCs w:val="22"/>
                    </w:rPr>
                  </w:pPr>
                  <w:r w:rsidRPr="00501EDB">
                    <w:rPr>
                      <w:rFonts w:ascii="Times New Roman" w:hAnsi="Times New Roman" w:cs="Times New Roman"/>
                      <w:sz w:val="22"/>
                      <w:szCs w:val="22"/>
                    </w:rPr>
                    <w:t>Riparian forest</w:t>
                  </w:r>
                </w:p>
              </w:tc>
              <w:tc>
                <w:tcPr>
                  <w:tcW w:w="1008" w:type="dxa"/>
                  <w:tcBorders>
                    <w:left w:val="nil"/>
                    <w:right w:val="nil"/>
                  </w:tcBorders>
                  <w:noWrap/>
                  <w:vAlign w:val="center"/>
                  <w:hideMark/>
                </w:tcPr>
                <w:p w14:paraId="63895A84" w14:textId="5DD47AC7"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7,210</w:t>
                  </w:r>
                </w:p>
              </w:tc>
              <w:tc>
                <w:tcPr>
                  <w:tcW w:w="1338" w:type="dxa"/>
                  <w:tcBorders>
                    <w:left w:val="nil"/>
                    <w:right w:val="nil"/>
                  </w:tcBorders>
                  <w:noWrap/>
                  <w:vAlign w:val="center"/>
                  <w:hideMark/>
                </w:tcPr>
                <w:p w14:paraId="27625F8F" w14:textId="60CEFB33"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1027.9</w:t>
                  </w:r>
                </w:p>
              </w:tc>
              <w:tc>
                <w:tcPr>
                  <w:tcW w:w="864" w:type="dxa"/>
                  <w:tcBorders>
                    <w:left w:val="nil"/>
                    <w:right w:val="nil"/>
                  </w:tcBorders>
                  <w:noWrap/>
                  <w:vAlign w:val="center"/>
                  <w:hideMark/>
                </w:tcPr>
                <w:p w14:paraId="03F8B01E" w14:textId="38B99E74"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103.2</w:t>
                  </w:r>
                </w:p>
              </w:tc>
              <w:tc>
                <w:tcPr>
                  <w:tcW w:w="864" w:type="dxa"/>
                  <w:tcBorders>
                    <w:left w:val="nil"/>
                    <w:right w:val="nil"/>
                  </w:tcBorders>
                  <w:noWrap/>
                  <w:vAlign w:val="center"/>
                  <w:hideMark/>
                </w:tcPr>
                <w:p w14:paraId="76892717" w14:textId="680DC372"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125.0</w:t>
                  </w:r>
                </w:p>
              </w:tc>
              <w:tc>
                <w:tcPr>
                  <w:tcW w:w="864" w:type="dxa"/>
                  <w:tcBorders>
                    <w:left w:val="nil"/>
                    <w:right w:val="nil"/>
                  </w:tcBorders>
                  <w:noWrap/>
                  <w:vAlign w:val="center"/>
                  <w:hideMark/>
                </w:tcPr>
                <w:p w14:paraId="06ADA667" w14:textId="44FDDAAF"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682.3</w:t>
                  </w:r>
                </w:p>
              </w:tc>
              <w:tc>
                <w:tcPr>
                  <w:tcW w:w="864" w:type="dxa"/>
                  <w:tcBorders>
                    <w:left w:val="nil"/>
                    <w:right w:val="nil"/>
                  </w:tcBorders>
                  <w:noWrap/>
                  <w:vAlign w:val="center"/>
                  <w:hideMark/>
                </w:tcPr>
                <w:p w14:paraId="4ED5796F" w14:textId="7E7A1B29"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1,938.2</w:t>
                  </w:r>
                </w:p>
              </w:tc>
              <w:tc>
                <w:tcPr>
                  <w:tcW w:w="864" w:type="dxa"/>
                  <w:tcBorders>
                    <w:left w:val="nil"/>
                    <w:right w:val="nil"/>
                  </w:tcBorders>
                  <w:noWrap/>
                  <w:vAlign w:val="center"/>
                  <w:hideMark/>
                </w:tcPr>
                <w:p w14:paraId="6EA0841E" w14:textId="62C12446"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6,694.1</w:t>
                  </w:r>
                </w:p>
              </w:tc>
              <w:tc>
                <w:tcPr>
                  <w:tcW w:w="864" w:type="dxa"/>
                  <w:tcBorders>
                    <w:left w:val="nil"/>
                    <w:right w:val="nil"/>
                  </w:tcBorders>
                  <w:noWrap/>
                  <w:vAlign w:val="center"/>
                  <w:hideMark/>
                </w:tcPr>
                <w:p w14:paraId="1EF96936" w14:textId="691F0BEE"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6,780.2</w:t>
                  </w:r>
                </w:p>
              </w:tc>
              <w:tc>
                <w:tcPr>
                  <w:tcW w:w="864" w:type="dxa"/>
                  <w:tcBorders>
                    <w:left w:val="nil"/>
                    <w:right w:val="nil"/>
                  </w:tcBorders>
                  <w:noWrap/>
                  <w:vAlign w:val="center"/>
                  <w:hideMark/>
                </w:tcPr>
                <w:p w14:paraId="61460F43" w14:textId="5DF0978B"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6,325.7</w:t>
                  </w:r>
                </w:p>
              </w:tc>
              <w:tc>
                <w:tcPr>
                  <w:tcW w:w="864" w:type="dxa"/>
                  <w:tcBorders>
                    <w:left w:val="nil"/>
                    <w:right w:val="nil"/>
                  </w:tcBorders>
                  <w:noWrap/>
                  <w:vAlign w:val="center"/>
                  <w:hideMark/>
                </w:tcPr>
                <w:p w14:paraId="57C46497" w14:textId="7FF320C4"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7,120.4</w:t>
                  </w:r>
                </w:p>
              </w:tc>
            </w:tr>
            <w:tr w:rsidR="00424FC2" w:rsidRPr="00501EDB" w14:paraId="7B024EE2" w14:textId="77777777" w:rsidTr="00424FC2">
              <w:trPr>
                <w:trHeight w:val="298"/>
              </w:trPr>
              <w:tc>
                <w:tcPr>
                  <w:tcW w:w="3289" w:type="dxa"/>
                  <w:tcBorders>
                    <w:left w:val="nil"/>
                    <w:right w:val="nil"/>
                  </w:tcBorders>
                  <w:noWrap/>
                  <w:vAlign w:val="center"/>
                  <w:hideMark/>
                </w:tcPr>
                <w:p w14:paraId="3FE8006C" w14:textId="77777777" w:rsidR="00424FC2" w:rsidRPr="00501EDB" w:rsidRDefault="00424FC2" w:rsidP="00424FC2">
                  <w:pPr>
                    <w:jc w:val="center"/>
                    <w:rPr>
                      <w:rFonts w:ascii="Times New Roman" w:hAnsi="Times New Roman" w:cs="Times New Roman"/>
                      <w:sz w:val="22"/>
                      <w:szCs w:val="22"/>
                    </w:rPr>
                  </w:pPr>
                  <w:r w:rsidRPr="00501EDB">
                    <w:rPr>
                      <w:rFonts w:ascii="Times New Roman" w:hAnsi="Times New Roman" w:cs="Times New Roman"/>
                      <w:sz w:val="22"/>
                      <w:szCs w:val="22"/>
                    </w:rPr>
                    <w:t>Red fir forest</w:t>
                  </w:r>
                </w:p>
              </w:tc>
              <w:tc>
                <w:tcPr>
                  <w:tcW w:w="1008" w:type="dxa"/>
                  <w:tcBorders>
                    <w:left w:val="nil"/>
                    <w:right w:val="nil"/>
                  </w:tcBorders>
                  <w:noWrap/>
                  <w:vAlign w:val="center"/>
                  <w:hideMark/>
                </w:tcPr>
                <w:p w14:paraId="4264F3CB" w14:textId="170F32EA"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0</w:t>
                  </w:r>
                </w:p>
              </w:tc>
              <w:tc>
                <w:tcPr>
                  <w:tcW w:w="1338" w:type="dxa"/>
                  <w:tcBorders>
                    <w:left w:val="nil"/>
                    <w:right w:val="nil"/>
                  </w:tcBorders>
                  <w:noWrap/>
                  <w:vAlign w:val="center"/>
                  <w:hideMark/>
                </w:tcPr>
                <w:p w14:paraId="35E9944E" w14:textId="3295264A"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0.0</w:t>
                  </w:r>
                </w:p>
              </w:tc>
              <w:tc>
                <w:tcPr>
                  <w:tcW w:w="864" w:type="dxa"/>
                  <w:tcBorders>
                    <w:left w:val="nil"/>
                    <w:right w:val="nil"/>
                  </w:tcBorders>
                  <w:noWrap/>
                  <w:vAlign w:val="center"/>
                  <w:hideMark/>
                </w:tcPr>
                <w:p w14:paraId="5CEB3AD8" w14:textId="164D5F7B"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0.0</w:t>
                  </w:r>
                </w:p>
              </w:tc>
              <w:tc>
                <w:tcPr>
                  <w:tcW w:w="864" w:type="dxa"/>
                  <w:tcBorders>
                    <w:left w:val="nil"/>
                    <w:right w:val="nil"/>
                  </w:tcBorders>
                  <w:noWrap/>
                  <w:vAlign w:val="center"/>
                  <w:hideMark/>
                </w:tcPr>
                <w:p w14:paraId="473D4763" w14:textId="1A9B21AD"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0.0</w:t>
                  </w:r>
                </w:p>
              </w:tc>
              <w:tc>
                <w:tcPr>
                  <w:tcW w:w="864" w:type="dxa"/>
                  <w:tcBorders>
                    <w:left w:val="nil"/>
                    <w:right w:val="nil"/>
                  </w:tcBorders>
                  <w:noWrap/>
                  <w:vAlign w:val="center"/>
                  <w:hideMark/>
                </w:tcPr>
                <w:p w14:paraId="14E86F6B" w14:textId="40FF48D0"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0.0</w:t>
                  </w:r>
                </w:p>
              </w:tc>
              <w:tc>
                <w:tcPr>
                  <w:tcW w:w="864" w:type="dxa"/>
                  <w:tcBorders>
                    <w:left w:val="nil"/>
                    <w:right w:val="nil"/>
                  </w:tcBorders>
                  <w:noWrap/>
                  <w:vAlign w:val="center"/>
                  <w:hideMark/>
                </w:tcPr>
                <w:p w14:paraId="3407162B" w14:textId="39EB8B8D"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0.0</w:t>
                  </w:r>
                </w:p>
              </w:tc>
              <w:tc>
                <w:tcPr>
                  <w:tcW w:w="864" w:type="dxa"/>
                  <w:tcBorders>
                    <w:left w:val="nil"/>
                    <w:right w:val="nil"/>
                  </w:tcBorders>
                  <w:noWrap/>
                  <w:vAlign w:val="center"/>
                  <w:hideMark/>
                </w:tcPr>
                <w:p w14:paraId="0EEA2F3D" w14:textId="134A4B3E"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0.0</w:t>
                  </w:r>
                </w:p>
              </w:tc>
              <w:tc>
                <w:tcPr>
                  <w:tcW w:w="864" w:type="dxa"/>
                  <w:tcBorders>
                    <w:left w:val="nil"/>
                    <w:right w:val="nil"/>
                  </w:tcBorders>
                  <w:noWrap/>
                  <w:vAlign w:val="center"/>
                  <w:hideMark/>
                </w:tcPr>
                <w:p w14:paraId="4922F2CE" w14:textId="299758FE"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0.0</w:t>
                  </w:r>
                </w:p>
              </w:tc>
              <w:tc>
                <w:tcPr>
                  <w:tcW w:w="864" w:type="dxa"/>
                  <w:tcBorders>
                    <w:left w:val="nil"/>
                    <w:right w:val="nil"/>
                  </w:tcBorders>
                  <w:noWrap/>
                  <w:vAlign w:val="center"/>
                  <w:hideMark/>
                </w:tcPr>
                <w:p w14:paraId="5CC992CA" w14:textId="14BF7F3D"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0.0</w:t>
                  </w:r>
                </w:p>
              </w:tc>
              <w:tc>
                <w:tcPr>
                  <w:tcW w:w="864" w:type="dxa"/>
                  <w:tcBorders>
                    <w:left w:val="nil"/>
                    <w:right w:val="nil"/>
                  </w:tcBorders>
                  <w:noWrap/>
                  <w:vAlign w:val="center"/>
                  <w:hideMark/>
                </w:tcPr>
                <w:p w14:paraId="3C1133F0" w14:textId="1EA2D3CA"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0.0</w:t>
                  </w:r>
                </w:p>
              </w:tc>
            </w:tr>
            <w:tr w:rsidR="00424FC2" w:rsidRPr="00501EDB" w14:paraId="46CB1D4E" w14:textId="77777777" w:rsidTr="00424FC2">
              <w:trPr>
                <w:trHeight w:val="298"/>
              </w:trPr>
              <w:tc>
                <w:tcPr>
                  <w:tcW w:w="3289" w:type="dxa"/>
                  <w:tcBorders>
                    <w:left w:val="nil"/>
                    <w:right w:val="nil"/>
                  </w:tcBorders>
                  <w:noWrap/>
                  <w:vAlign w:val="center"/>
                  <w:hideMark/>
                </w:tcPr>
                <w:p w14:paraId="229925FF" w14:textId="77777777" w:rsidR="00424FC2" w:rsidRPr="00501EDB" w:rsidRDefault="00424FC2" w:rsidP="00424FC2">
                  <w:pPr>
                    <w:jc w:val="center"/>
                    <w:rPr>
                      <w:rFonts w:ascii="Times New Roman" w:hAnsi="Times New Roman" w:cs="Times New Roman"/>
                      <w:sz w:val="22"/>
                      <w:szCs w:val="22"/>
                    </w:rPr>
                  </w:pPr>
                  <w:r w:rsidRPr="00501EDB">
                    <w:rPr>
                      <w:rFonts w:ascii="Times New Roman" w:hAnsi="Times New Roman" w:cs="Times New Roman"/>
                      <w:sz w:val="22"/>
                      <w:szCs w:val="22"/>
                    </w:rPr>
                    <w:t>Subalpine forest</w:t>
                  </w:r>
                </w:p>
              </w:tc>
              <w:tc>
                <w:tcPr>
                  <w:tcW w:w="1008" w:type="dxa"/>
                  <w:tcBorders>
                    <w:left w:val="nil"/>
                    <w:right w:val="nil"/>
                  </w:tcBorders>
                  <w:noWrap/>
                  <w:vAlign w:val="center"/>
                  <w:hideMark/>
                </w:tcPr>
                <w:p w14:paraId="68535EB5" w14:textId="2E479505"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0</w:t>
                  </w:r>
                </w:p>
              </w:tc>
              <w:tc>
                <w:tcPr>
                  <w:tcW w:w="1338" w:type="dxa"/>
                  <w:tcBorders>
                    <w:left w:val="nil"/>
                    <w:right w:val="nil"/>
                  </w:tcBorders>
                  <w:noWrap/>
                  <w:vAlign w:val="center"/>
                  <w:hideMark/>
                </w:tcPr>
                <w:p w14:paraId="616532FF" w14:textId="4AB476B9"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0.0</w:t>
                  </w:r>
                </w:p>
              </w:tc>
              <w:tc>
                <w:tcPr>
                  <w:tcW w:w="864" w:type="dxa"/>
                  <w:tcBorders>
                    <w:left w:val="nil"/>
                    <w:right w:val="nil"/>
                  </w:tcBorders>
                  <w:noWrap/>
                  <w:vAlign w:val="center"/>
                  <w:hideMark/>
                </w:tcPr>
                <w:p w14:paraId="02625A66" w14:textId="0FECF669"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0.0</w:t>
                  </w:r>
                </w:p>
              </w:tc>
              <w:tc>
                <w:tcPr>
                  <w:tcW w:w="864" w:type="dxa"/>
                  <w:tcBorders>
                    <w:left w:val="nil"/>
                    <w:right w:val="nil"/>
                  </w:tcBorders>
                  <w:noWrap/>
                  <w:vAlign w:val="center"/>
                  <w:hideMark/>
                </w:tcPr>
                <w:p w14:paraId="1232B4E7" w14:textId="297E7FDC"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0.0</w:t>
                  </w:r>
                </w:p>
              </w:tc>
              <w:tc>
                <w:tcPr>
                  <w:tcW w:w="864" w:type="dxa"/>
                  <w:tcBorders>
                    <w:left w:val="nil"/>
                    <w:right w:val="nil"/>
                  </w:tcBorders>
                  <w:noWrap/>
                  <w:vAlign w:val="center"/>
                  <w:hideMark/>
                </w:tcPr>
                <w:p w14:paraId="3E52BE17" w14:textId="7C240579"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0.0</w:t>
                  </w:r>
                </w:p>
              </w:tc>
              <w:tc>
                <w:tcPr>
                  <w:tcW w:w="864" w:type="dxa"/>
                  <w:tcBorders>
                    <w:left w:val="nil"/>
                    <w:right w:val="nil"/>
                  </w:tcBorders>
                  <w:noWrap/>
                  <w:vAlign w:val="center"/>
                  <w:hideMark/>
                </w:tcPr>
                <w:p w14:paraId="07533D5E" w14:textId="5D5C152D"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0.0</w:t>
                  </w:r>
                </w:p>
              </w:tc>
              <w:tc>
                <w:tcPr>
                  <w:tcW w:w="864" w:type="dxa"/>
                  <w:tcBorders>
                    <w:left w:val="nil"/>
                    <w:right w:val="nil"/>
                  </w:tcBorders>
                  <w:noWrap/>
                  <w:vAlign w:val="center"/>
                  <w:hideMark/>
                </w:tcPr>
                <w:p w14:paraId="1F65FDCA" w14:textId="51B46863"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0.0</w:t>
                  </w:r>
                </w:p>
              </w:tc>
              <w:tc>
                <w:tcPr>
                  <w:tcW w:w="864" w:type="dxa"/>
                  <w:tcBorders>
                    <w:left w:val="nil"/>
                    <w:right w:val="nil"/>
                  </w:tcBorders>
                  <w:noWrap/>
                  <w:vAlign w:val="center"/>
                  <w:hideMark/>
                </w:tcPr>
                <w:p w14:paraId="26C60287" w14:textId="01A4745D"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0.0</w:t>
                  </w:r>
                </w:p>
              </w:tc>
              <w:tc>
                <w:tcPr>
                  <w:tcW w:w="864" w:type="dxa"/>
                  <w:tcBorders>
                    <w:left w:val="nil"/>
                    <w:right w:val="nil"/>
                  </w:tcBorders>
                  <w:noWrap/>
                  <w:vAlign w:val="center"/>
                  <w:hideMark/>
                </w:tcPr>
                <w:p w14:paraId="155BCE36" w14:textId="265796EC"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0.0</w:t>
                  </w:r>
                </w:p>
              </w:tc>
              <w:tc>
                <w:tcPr>
                  <w:tcW w:w="864" w:type="dxa"/>
                  <w:tcBorders>
                    <w:left w:val="nil"/>
                    <w:right w:val="nil"/>
                  </w:tcBorders>
                  <w:noWrap/>
                  <w:vAlign w:val="center"/>
                  <w:hideMark/>
                </w:tcPr>
                <w:p w14:paraId="7E02A6EF" w14:textId="4F752B1E"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0.0</w:t>
                  </w:r>
                </w:p>
              </w:tc>
            </w:tr>
            <w:tr w:rsidR="00424FC2" w:rsidRPr="00501EDB" w14:paraId="2B71A0C6" w14:textId="77777777" w:rsidTr="00424FC2">
              <w:trPr>
                <w:trHeight w:val="298"/>
              </w:trPr>
              <w:tc>
                <w:tcPr>
                  <w:tcW w:w="3289" w:type="dxa"/>
                  <w:tcBorders>
                    <w:left w:val="nil"/>
                    <w:right w:val="nil"/>
                  </w:tcBorders>
                  <w:noWrap/>
                  <w:vAlign w:val="center"/>
                  <w:hideMark/>
                </w:tcPr>
                <w:p w14:paraId="79300430" w14:textId="77777777" w:rsidR="00424FC2" w:rsidRPr="00501EDB" w:rsidRDefault="00424FC2" w:rsidP="00424FC2">
                  <w:pPr>
                    <w:jc w:val="center"/>
                    <w:rPr>
                      <w:rFonts w:ascii="Times New Roman" w:hAnsi="Times New Roman" w:cs="Times New Roman"/>
                      <w:sz w:val="22"/>
                      <w:szCs w:val="22"/>
                    </w:rPr>
                  </w:pPr>
                  <w:r w:rsidRPr="00501EDB">
                    <w:rPr>
                      <w:rFonts w:ascii="Times New Roman" w:hAnsi="Times New Roman" w:cs="Times New Roman"/>
                      <w:sz w:val="22"/>
                      <w:szCs w:val="22"/>
                    </w:rPr>
                    <w:t>Redwood forest</w:t>
                  </w:r>
                </w:p>
              </w:tc>
              <w:tc>
                <w:tcPr>
                  <w:tcW w:w="1008" w:type="dxa"/>
                  <w:tcBorders>
                    <w:left w:val="nil"/>
                    <w:right w:val="nil"/>
                  </w:tcBorders>
                  <w:noWrap/>
                  <w:vAlign w:val="center"/>
                  <w:hideMark/>
                </w:tcPr>
                <w:p w14:paraId="421D90E3" w14:textId="6EB40544"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0</w:t>
                  </w:r>
                </w:p>
              </w:tc>
              <w:tc>
                <w:tcPr>
                  <w:tcW w:w="1338" w:type="dxa"/>
                  <w:tcBorders>
                    <w:left w:val="nil"/>
                    <w:right w:val="nil"/>
                  </w:tcBorders>
                  <w:noWrap/>
                  <w:vAlign w:val="center"/>
                  <w:hideMark/>
                </w:tcPr>
                <w:p w14:paraId="034C1A3A" w14:textId="6F974C1D"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0.0</w:t>
                  </w:r>
                </w:p>
              </w:tc>
              <w:tc>
                <w:tcPr>
                  <w:tcW w:w="864" w:type="dxa"/>
                  <w:tcBorders>
                    <w:left w:val="nil"/>
                    <w:right w:val="nil"/>
                  </w:tcBorders>
                  <w:noWrap/>
                  <w:vAlign w:val="center"/>
                  <w:hideMark/>
                </w:tcPr>
                <w:p w14:paraId="1996DAAB" w14:textId="7BE393A0"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0.0</w:t>
                  </w:r>
                </w:p>
              </w:tc>
              <w:tc>
                <w:tcPr>
                  <w:tcW w:w="864" w:type="dxa"/>
                  <w:tcBorders>
                    <w:left w:val="nil"/>
                    <w:right w:val="nil"/>
                  </w:tcBorders>
                  <w:noWrap/>
                  <w:vAlign w:val="center"/>
                  <w:hideMark/>
                </w:tcPr>
                <w:p w14:paraId="4B4FA36C" w14:textId="67F406A0"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0.0</w:t>
                  </w:r>
                </w:p>
              </w:tc>
              <w:tc>
                <w:tcPr>
                  <w:tcW w:w="864" w:type="dxa"/>
                  <w:tcBorders>
                    <w:left w:val="nil"/>
                    <w:right w:val="nil"/>
                  </w:tcBorders>
                  <w:noWrap/>
                  <w:vAlign w:val="center"/>
                  <w:hideMark/>
                </w:tcPr>
                <w:p w14:paraId="493D33C9" w14:textId="350157D2"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0.0</w:t>
                  </w:r>
                </w:p>
              </w:tc>
              <w:tc>
                <w:tcPr>
                  <w:tcW w:w="864" w:type="dxa"/>
                  <w:tcBorders>
                    <w:left w:val="nil"/>
                    <w:right w:val="nil"/>
                  </w:tcBorders>
                  <w:noWrap/>
                  <w:vAlign w:val="center"/>
                  <w:hideMark/>
                </w:tcPr>
                <w:p w14:paraId="4BF87FC9" w14:textId="0EC02948"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0.0</w:t>
                  </w:r>
                </w:p>
              </w:tc>
              <w:tc>
                <w:tcPr>
                  <w:tcW w:w="864" w:type="dxa"/>
                  <w:tcBorders>
                    <w:left w:val="nil"/>
                    <w:right w:val="nil"/>
                  </w:tcBorders>
                  <w:noWrap/>
                  <w:vAlign w:val="center"/>
                  <w:hideMark/>
                </w:tcPr>
                <w:p w14:paraId="174B0CBA" w14:textId="79A88F49"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0.0</w:t>
                  </w:r>
                </w:p>
              </w:tc>
              <w:tc>
                <w:tcPr>
                  <w:tcW w:w="864" w:type="dxa"/>
                  <w:tcBorders>
                    <w:left w:val="nil"/>
                    <w:right w:val="nil"/>
                  </w:tcBorders>
                  <w:noWrap/>
                  <w:vAlign w:val="center"/>
                  <w:hideMark/>
                </w:tcPr>
                <w:p w14:paraId="3533F2B8" w14:textId="2A266DC8"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0.0</w:t>
                  </w:r>
                </w:p>
              </w:tc>
              <w:tc>
                <w:tcPr>
                  <w:tcW w:w="864" w:type="dxa"/>
                  <w:tcBorders>
                    <w:left w:val="nil"/>
                    <w:right w:val="nil"/>
                  </w:tcBorders>
                  <w:noWrap/>
                  <w:vAlign w:val="center"/>
                  <w:hideMark/>
                </w:tcPr>
                <w:p w14:paraId="24F34AB2" w14:textId="1B1D7FBD"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0.0</w:t>
                  </w:r>
                </w:p>
              </w:tc>
              <w:tc>
                <w:tcPr>
                  <w:tcW w:w="864" w:type="dxa"/>
                  <w:tcBorders>
                    <w:left w:val="nil"/>
                    <w:right w:val="nil"/>
                  </w:tcBorders>
                  <w:noWrap/>
                  <w:vAlign w:val="center"/>
                  <w:hideMark/>
                </w:tcPr>
                <w:p w14:paraId="24855DF1" w14:textId="63A3400C"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0.0</w:t>
                  </w:r>
                </w:p>
              </w:tc>
            </w:tr>
          </w:tbl>
          <w:p w14:paraId="41318493" w14:textId="77777777" w:rsidR="00424FC2" w:rsidRPr="00501EDB" w:rsidRDefault="00424FC2" w:rsidP="00424FC2">
            <w:pPr>
              <w:rPr>
                <w:rFonts w:ascii="Times New Roman" w:hAnsi="Times New Roman" w:cs="Times New Roman"/>
              </w:rPr>
            </w:pPr>
          </w:p>
        </w:tc>
      </w:tr>
      <w:tr w:rsidR="00424FC2" w:rsidRPr="00501EDB" w14:paraId="53A33637" w14:textId="77777777" w:rsidTr="00424FC2">
        <w:trPr>
          <w:trHeight w:val="1176"/>
        </w:trPr>
        <w:tc>
          <w:tcPr>
            <w:tcW w:w="12730" w:type="dxa"/>
            <w:tcBorders>
              <w:top w:val="nil"/>
              <w:left w:val="nil"/>
              <w:bottom w:val="single" w:sz="4" w:space="0" w:color="auto"/>
              <w:right w:val="nil"/>
            </w:tcBorders>
            <w:shd w:val="clear" w:color="auto" w:fill="auto"/>
            <w:vAlign w:val="bottom"/>
            <w:hideMark/>
          </w:tcPr>
          <w:p w14:paraId="6053E7FC" w14:textId="73A24E4F" w:rsidR="00424FC2" w:rsidRPr="00501EDB" w:rsidRDefault="00424FC2" w:rsidP="00424FC2">
            <w:pPr>
              <w:rPr>
                <w:rFonts w:ascii="Times New Roman" w:hAnsi="Times New Roman" w:cs="Times New Roman"/>
              </w:rPr>
            </w:pPr>
            <w:r w:rsidRPr="00501EDB">
              <w:rPr>
                <w:rFonts w:ascii="Times New Roman" w:eastAsia="Times New Roman" w:hAnsi="Times New Roman" w:cs="Times New Roman"/>
                <w:b/>
                <w:bCs/>
                <w:color w:val="000000"/>
              </w:rPr>
              <w:t xml:space="preserve">Table </w:t>
            </w:r>
            <w:r w:rsidR="0034100C" w:rsidRPr="00501EDB">
              <w:rPr>
                <w:rFonts w:ascii="Times New Roman" w:eastAsia="Times New Roman" w:hAnsi="Times New Roman" w:cs="Times New Roman"/>
                <w:b/>
                <w:bCs/>
                <w:color w:val="000000"/>
              </w:rPr>
              <w:t>20</w:t>
            </w:r>
            <w:r w:rsidRPr="00501EDB">
              <w:rPr>
                <w:rFonts w:ascii="Times New Roman" w:eastAsia="Times New Roman" w:hAnsi="Times New Roman" w:cs="Times New Roman"/>
                <w:b/>
                <w:bCs/>
                <w:color w:val="000000"/>
              </w:rPr>
              <w:t xml:space="preserve">. </w:t>
            </w:r>
            <w:r w:rsidRPr="00501EDB">
              <w:rPr>
                <w:rFonts w:ascii="Times New Roman" w:eastAsia="Times New Roman" w:hAnsi="Times New Roman" w:cs="Times New Roman"/>
                <w:bCs/>
                <w:color w:val="000000"/>
              </w:rPr>
              <w:t>F</w:t>
            </w:r>
            <w:r w:rsidRPr="00501EDB">
              <w:rPr>
                <w:rFonts w:ascii="Times New Roman" w:hAnsi="Times New Roman" w:cs="Times New Roman"/>
              </w:rPr>
              <w:t>orest types, their area in the Southern California/Northern Baja Coast, and their extent of exposure to climate change under different scenarios.</w:t>
            </w:r>
          </w:p>
          <w:tbl>
            <w:tblPr>
              <w:tblStyle w:val="TableGrid"/>
              <w:tblW w:w="12547" w:type="dxa"/>
              <w:tblLayout w:type="fixed"/>
              <w:tblCellMar>
                <w:left w:w="115" w:type="dxa"/>
                <w:right w:w="115" w:type="dxa"/>
              </w:tblCellMar>
              <w:tblLook w:val="04A0" w:firstRow="1" w:lastRow="0" w:firstColumn="1" w:lastColumn="0" w:noHBand="0" w:noVBand="1"/>
            </w:tblPr>
            <w:tblGrid>
              <w:gridCol w:w="3289"/>
              <w:gridCol w:w="1008"/>
              <w:gridCol w:w="1338"/>
              <w:gridCol w:w="864"/>
              <w:gridCol w:w="864"/>
              <w:gridCol w:w="864"/>
              <w:gridCol w:w="864"/>
              <w:gridCol w:w="864"/>
              <w:gridCol w:w="864"/>
              <w:gridCol w:w="864"/>
              <w:gridCol w:w="864"/>
            </w:tblGrid>
            <w:tr w:rsidR="00424FC2" w:rsidRPr="00501EDB" w14:paraId="6880EE78" w14:textId="77777777" w:rsidTr="00424FC2">
              <w:trPr>
                <w:trHeight w:val="298"/>
              </w:trPr>
              <w:tc>
                <w:tcPr>
                  <w:tcW w:w="3289" w:type="dxa"/>
                  <w:vMerge w:val="restart"/>
                  <w:tcBorders>
                    <w:top w:val="single" w:sz="12" w:space="0" w:color="auto"/>
                    <w:left w:val="nil"/>
                    <w:right w:val="nil"/>
                  </w:tcBorders>
                  <w:noWrap/>
                  <w:vAlign w:val="center"/>
                  <w:hideMark/>
                </w:tcPr>
                <w:p w14:paraId="0DF796A0" w14:textId="77777777" w:rsidR="00424FC2" w:rsidRPr="00501EDB" w:rsidRDefault="00424FC2" w:rsidP="00424FC2">
                  <w:pPr>
                    <w:jc w:val="center"/>
                    <w:rPr>
                      <w:rFonts w:ascii="Times New Roman" w:hAnsi="Times New Roman" w:cs="Times New Roman"/>
                      <w:b/>
                      <w:sz w:val="22"/>
                      <w:szCs w:val="22"/>
                    </w:rPr>
                  </w:pPr>
                  <w:r w:rsidRPr="00501EDB">
                    <w:rPr>
                      <w:rFonts w:ascii="Times New Roman" w:hAnsi="Times New Roman" w:cs="Times New Roman"/>
                      <w:b/>
                      <w:sz w:val="22"/>
                      <w:szCs w:val="22"/>
                    </w:rPr>
                    <w:t>Forest type</w:t>
                  </w:r>
                </w:p>
              </w:tc>
              <w:tc>
                <w:tcPr>
                  <w:tcW w:w="1008" w:type="dxa"/>
                  <w:vMerge w:val="restart"/>
                  <w:tcBorders>
                    <w:top w:val="single" w:sz="12" w:space="0" w:color="auto"/>
                    <w:left w:val="nil"/>
                    <w:right w:val="nil"/>
                  </w:tcBorders>
                  <w:noWrap/>
                  <w:vAlign w:val="center"/>
                  <w:hideMark/>
                </w:tcPr>
                <w:p w14:paraId="6E5A3710" w14:textId="77777777" w:rsidR="00424FC2" w:rsidRPr="00501EDB" w:rsidRDefault="00424FC2" w:rsidP="00424FC2">
                  <w:pPr>
                    <w:jc w:val="center"/>
                    <w:rPr>
                      <w:rFonts w:ascii="Times New Roman" w:hAnsi="Times New Roman" w:cs="Times New Roman"/>
                      <w:b/>
                      <w:sz w:val="22"/>
                    </w:rPr>
                  </w:pPr>
                  <w:r w:rsidRPr="00501EDB">
                    <w:rPr>
                      <w:rFonts w:ascii="Times New Roman" w:hAnsi="Times New Roman" w:cs="Times New Roman"/>
                      <w:b/>
                      <w:sz w:val="22"/>
                    </w:rPr>
                    <w:t>Area (km</w:t>
                  </w:r>
                  <w:r w:rsidRPr="00501EDB">
                    <w:rPr>
                      <w:rFonts w:ascii="Times New Roman" w:hAnsi="Times New Roman" w:cs="Times New Roman"/>
                      <w:b/>
                      <w:sz w:val="22"/>
                      <w:vertAlign w:val="superscript"/>
                    </w:rPr>
                    <w:t>2</w:t>
                  </w:r>
                  <w:r w:rsidRPr="00501EDB">
                    <w:rPr>
                      <w:rFonts w:ascii="Times New Roman" w:hAnsi="Times New Roman" w:cs="Times New Roman"/>
                      <w:b/>
                      <w:sz w:val="22"/>
                    </w:rPr>
                    <w:t>)</w:t>
                  </w:r>
                </w:p>
              </w:tc>
              <w:tc>
                <w:tcPr>
                  <w:tcW w:w="1338" w:type="dxa"/>
                  <w:vMerge w:val="restart"/>
                  <w:tcBorders>
                    <w:top w:val="single" w:sz="12" w:space="0" w:color="auto"/>
                    <w:left w:val="nil"/>
                    <w:right w:val="nil"/>
                  </w:tcBorders>
                  <w:noWrap/>
                  <w:vAlign w:val="center"/>
                  <w:hideMark/>
                </w:tcPr>
                <w:p w14:paraId="15FF50D5" w14:textId="77777777" w:rsidR="00424FC2" w:rsidRPr="00501EDB" w:rsidRDefault="00424FC2" w:rsidP="00424FC2">
                  <w:pPr>
                    <w:jc w:val="center"/>
                    <w:rPr>
                      <w:rFonts w:ascii="Times New Roman" w:hAnsi="Times New Roman" w:cs="Times New Roman"/>
                      <w:b/>
                      <w:sz w:val="22"/>
                    </w:rPr>
                  </w:pPr>
                  <w:r w:rsidRPr="00501EDB">
                    <w:rPr>
                      <w:rFonts w:ascii="Times New Roman" w:hAnsi="Times New Roman" w:cs="Times New Roman"/>
                      <w:b/>
                      <w:sz w:val="22"/>
                    </w:rPr>
                    <w:t>% of total</w:t>
                  </w:r>
                </w:p>
                <w:p w14:paraId="7ECCC421" w14:textId="77777777" w:rsidR="00424FC2" w:rsidRPr="00501EDB" w:rsidRDefault="00424FC2" w:rsidP="00424FC2">
                  <w:pPr>
                    <w:jc w:val="center"/>
                    <w:rPr>
                      <w:rFonts w:ascii="Times New Roman" w:hAnsi="Times New Roman" w:cs="Times New Roman"/>
                      <w:b/>
                      <w:sz w:val="22"/>
                    </w:rPr>
                  </w:pPr>
                  <w:r w:rsidRPr="00501EDB">
                    <w:rPr>
                      <w:rFonts w:ascii="Times New Roman" w:hAnsi="Times New Roman" w:cs="Times New Roman"/>
                      <w:b/>
                      <w:sz w:val="22"/>
                    </w:rPr>
                    <w:t>forest</w:t>
                  </w:r>
                </w:p>
              </w:tc>
              <w:tc>
                <w:tcPr>
                  <w:tcW w:w="864" w:type="dxa"/>
                  <w:tcBorders>
                    <w:top w:val="single" w:sz="12" w:space="0" w:color="auto"/>
                    <w:left w:val="nil"/>
                    <w:bottom w:val="nil"/>
                    <w:right w:val="nil"/>
                  </w:tcBorders>
                  <w:noWrap/>
                  <w:vAlign w:val="center"/>
                  <w:hideMark/>
                </w:tcPr>
                <w:p w14:paraId="108D3481" w14:textId="77777777" w:rsidR="00424FC2" w:rsidRPr="00501EDB" w:rsidRDefault="00424FC2" w:rsidP="00424FC2">
                  <w:pPr>
                    <w:jc w:val="center"/>
                    <w:rPr>
                      <w:rFonts w:ascii="Times New Roman" w:hAnsi="Times New Roman" w:cs="Times New Roman"/>
                      <w:b/>
                      <w:sz w:val="22"/>
                    </w:rPr>
                  </w:pPr>
                  <w:r w:rsidRPr="00501EDB">
                    <w:rPr>
                      <w:rFonts w:ascii="Times New Roman" w:hAnsi="Times New Roman" w:cs="Times New Roman"/>
                      <w:b/>
                      <w:sz w:val="22"/>
                    </w:rPr>
                    <w:t>MG45</w:t>
                  </w:r>
                </w:p>
              </w:tc>
              <w:tc>
                <w:tcPr>
                  <w:tcW w:w="864" w:type="dxa"/>
                  <w:tcBorders>
                    <w:top w:val="single" w:sz="12" w:space="0" w:color="auto"/>
                    <w:left w:val="nil"/>
                    <w:bottom w:val="nil"/>
                    <w:right w:val="nil"/>
                  </w:tcBorders>
                  <w:noWrap/>
                  <w:vAlign w:val="center"/>
                  <w:hideMark/>
                </w:tcPr>
                <w:p w14:paraId="1423FEED" w14:textId="77777777" w:rsidR="00424FC2" w:rsidRPr="00501EDB" w:rsidRDefault="00424FC2" w:rsidP="00424FC2">
                  <w:pPr>
                    <w:jc w:val="center"/>
                    <w:rPr>
                      <w:rFonts w:ascii="Times New Roman" w:hAnsi="Times New Roman" w:cs="Times New Roman"/>
                      <w:b/>
                      <w:sz w:val="22"/>
                    </w:rPr>
                  </w:pPr>
                  <w:r w:rsidRPr="00501EDB">
                    <w:rPr>
                      <w:rFonts w:ascii="Times New Roman" w:hAnsi="Times New Roman" w:cs="Times New Roman"/>
                      <w:b/>
                      <w:sz w:val="22"/>
                    </w:rPr>
                    <w:t>MG45</w:t>
                  </w:r>
                </w:p>
              </w:tc>
              <w:tc>
                <w:tcPr>
                  <w:tcW w:w="864" w:type="dxa"/>
                  <w:tcBorders>
                    <w:top w:val="single" w:sz="12" w:space="0" w:color="auto"/>
                    <w:left w:val="nil"/>
                    <w:bottom w:val="nil"/>
                    <w:right w:val="nil"/>
                  </w:tcBorders>
                  <w:noWrap/>
                  <w:vAlign w:val="center"/>
                  <w:hideMark/>
                </w:tcPr>
                <w:p w14:paraId="43F77734" w14:textId="77777777" w:rsidR="00424FC2" w:rsidRPr="00501EDB" w:rsidRDefault="00424FC2" w:rsidP="00424FC2">
                  <w:pPr>
                    <w:jc w:val="center"/>
                    <w:rPr>
                      <w:rFonts w:ascii="Times New Roman" w:hAnsi="Times New Roman" w:cs="Times New Roman"/>
                      <w:b/>
                      <w:sz w:val="22"/>
                    </w:rPr>
                  </w:pPr>
                  <w:r w:rsidRPr="00501EDB">
                    <w:rPr>
                      <w:rFonts w:ascii="Times New Roman" w:hAnsi="Times New Roman" w:cs="Times New Roman"/>
                      <w:b/>
                      <w:sz w:val="22"/>
                    </w:rPr>
                    <w:t>MG85</w:t>
                  </w:r>
                </w:p>
              </w:tc>
              <w:tc>
                <w:tcPr>
                  <w:tcW w:w="864" w:type="dxa"/>
                  <w:tcBorders>
                    <w:top w:val="single" w:sz="12" w:space="0" w:color="auto"/>
                    <w:left w:val="nil"/>
                    <w:bottom w:val="nil"/>
                    <w:right w:val="nil"/>
                  </w:tcBorders>
                  <w:noWrap/>
                  <w:vAlign w:val="center"/>
                  <w:hideMark/>
                </w:tcPr>
                <w:p w14:paraId="07A4ED12" w14:textId="77777777" w:rsidR="00424FC2" w:rsidRPr="00501EDB" w:rsidRDefault="00424FC2" w:rsidP="00424FC2">
                  <w:pPr>
                    <w:jc w:val="center"/>
                    <w:rPr>
                      <w:rFonts w:ascii="Times New Roman" w:hAnsi="Times New Roman" w:cs="Times New Roman"/>
                      <w:b/>
                      <w:sz w:val="22"/>
                    </w:rPr>
                  </w:pPr>
                  <w:r w:rsidRPr="00501EDB">
                    <w:rPr>
                      <w:rFonts w:ascii="Times New Roman" w:hAnsi="Times New Roman" w:cs="Times New Roman"/>
                      <w:b/>
                      <w:sz w:val="22"/>
                    </w:rPr>
                    <w:t>MG85</w:t>
                  </w:r>
                </w:p>
              </w:tc>
              <w:tc>
                <w:tcPr>
                  <w:tcW w:w="864" w:type="dxa"/>
                  <w:tcBorders>
                    <w:top w:val="single" w:sz="12" w:space="0" w:color="auto"/>
                    <w:left w:val="nil"/>
                    <w:bottom w:val="nil"/>
                    <w:right w:val="nil"/>
                  </w:tcBorders>
                  <w:noWrap/>
                  <w:vAlign w:val="center"/>
                  <w:hideMark/>
                </w:tcPr>
                <w:p w14:paraId="5D278395" w14:textId="77777777" w:rsidR="00424FC2" w:rsidRPr="00501EDB" w:rsidRDefault="00424FC2" w:rsidP="00424FC2">
                  <w:pPr>
                    <w:jc w:val="center"/>
                    <w:rPr>
                      <w:rFonts w:ascii="Times New Roman" w:hAnsi="Times New Roman" w:cs="Times New Roman"/>
                      <w:b/>
                      <w:sz w:val="22"/>
                    </w:rPr>
                  </w:pPr>
                  <w:r w:rsidRPr="00501EDB">
                    <w:rPr>
                      <w:rFonts w:ascii="Times New Roman" w:hAnsi="Times New Roman" w:cs="Times New Roman"/>
                      <w:b/>
                      <w:sz w:val="22"/>
                    </w:rPr>
                    <w:t>MI45</w:t>
                  </w:r>
                </w:p>
              </w:tc>
              <w:tc>
                <w:tcPr>
                  <w:tcW w:w="864" w:type="dxa"/>
                  <w:tcBorders>
                    <w:top w:val="single" w:sz="12" w:space="0" w:color="auto"/>
                    <w:left w:val="nil"/>
                    <w:bottom w:val="nil"/>
                    <w:right w:val="nil"/>
                  </w:tcBorders>
                  <w:noWrap/>
                  <w:vAlign w:val="center"/>
                  <w:hideMark/>
                </w:tcPr>
                <w:p w14:paraId="4FEFE63C" w14:textId="77777777" w:rsidR="00424FC2" w:rsidRPr="00501EDB" w:rsidRDefault="00424FC2" w:rsidP="00424FC2">
                  <w:pPr>
                    <w:jc w:val="center"/>
                    <w:rPr>
                      <w:rFonts w:ascii="Times New Roman" w:hAnsi="Times New Roman" w:cs="Times New Roman"/>
                      <w:b/>
                      <w:sz w:val="22"/>
                    </w:rPr>
                  </w:pPr>
                  <w:r w:rsidRPr="00501EDB">
                    <w:rPr>
                      <w:rFonts w:ascii="Times New Roman" w:hAnsi="Times New Roman" w:cs="Times New Roman"/>
                      <w:b/>
                      <w:sz w:val="22"/>
                    </w:rPr>
                    <w:t>MI45</w:t>
                  </w:r>
                </w:p>
              </w:tc>
              <w:tc>
                <w:tcPr>
                  <w:tcW w:w="864" w:type="dxa"/>
                  <w:tcBorders>
                    <w:top w:val="single" w:sz="12" w:space="0" w:color="auto"/>
                    <w:left w:val="nil"/>
                    <w:bottom w:val="nil"/>
                    <w:right w:val="nil"/>
                  </w:tcBorders>
                  <w:noWrap/>
                  <w:vAlign w:val="center"/>
                  <w:hideMark/>
                </w:tcPr>
                <w:p w14:paraId="41607658" w14:textId="77777777" w:rsidR="00424FC2" w:rsidRPr="00501EDB" w:rsidRDefault="00424FC2" w:rsidP="00424FC2">
                  <w:pPr>
                    <w:jc w:val="center"/>
                    <w:rPr>
                      <w:rFonts w:ascii="Times New Roman" w:hAnsi="Times New Roman" w:cs="Times New Roman"/>
                      <w:b/>
                      <w:sz w:val="22"/>
                    </w:rPr>
                  </w:pPr>
                  <w:r w:rsidRPr="00501EDB">
                    <w:rPr>
                      <w:rFonts w:ascii="Times New Roman" w:hAnsi="Times New Roman" w:cs="Times New Roman"/>
                      <w:b/>
                      <w:sz w:val="22"/>
                    </w:rPr>
                    <w:t>MI85</w:t>
                  </w:r>
                </w:p>
              </w:tc>
              <w:tc>
                <w:tcPr>
                  <w:tcW w:w="864" w:type="dxa"/>
                  <w:tcBorders>
                    <w:top w:val="single" w:sz="12" w:space="0" w:color="auto"/>
                    <w:left w:val="nil"/>
                    <w:bottom w:val="nil"/>
                    <w:right w:val="nil"/>
                  </w:tcBorders>
                  <w:noWrap/>
                  <w:vAlign w:val="center"/>
                  <w:hideMark/>
                </w:tcPr>
                <w:p w14:paraId="2CA8F30C" w14:textId="77777777" w:rsidR="00424FC2" w:rsidRPr="00501EDB" w:rsidRDefault="00424FC2" w:rsidP="00424FC2">
                  <w:pPr>
                    <w:jc w:val="center"/>
                    <w:rPr>
                      <w:rFonts w:ascii="Times New Roman" w:hAnsi="Times New Roman" w:cs="Times New Roman"/>
                      <w:b/>
                      <w:sz w:val="22"/>
                    </w:rPr>
                  </w:pPr>
                  <w:r w:rsidRPr="00501EDB">
                    <w:rPr>
                      <w:rFonts w:ascii="Times New Roman" w:hAnsi="Times New Roman" w:cs="Times New Roman"/>
                      <w:b/>
                      <w:sz w:val="22"/>
                    </w:rPr>
                    <w:t>MI85</w:t>
                  </w:r>
                </w:p>
              </w:tc>
            </w:tr>
            <w:tr w:rsidR="00424FC2" w:rsidRPr="00501EDB" w14:paraId="3FE15588" w14:textId="77777777" w:rsidTr="00424FC2">
              <w:trPr>
                <w:trHeight w:val="298"/>
              </w:trPr>
              <w:tc>
                <w:tcPr>
                  <w:tcW w:w="3289" w:type="dxa"/>
                  <w:vMerge/>
                  <w:tcBorders>
                    <w:left w:val="nil"/>
                    <w:bottom w:val="single" w:sz="12" w:space="0" w:color="auto"/>
                    <w:right w:val="nil"/>
                  </w:tcBorders>
                  <w:noWrap/>
                  <w:vAlign w:val="center"/>
                  <w:hideMark/>
                </w:tcPr>
                <w:p w14:paraId="35496D00" w14:textId="77777777" w:rsidR="00424FC2" w:rsidRPr="00501EDB" w:rsidRDefault="00424FC2" w:rsidP="00424FC2">
                  <w:pPr>
                    <w:jc w:val="center"/>
                    <w:rPr>
                      <w:rFonts w:ascii="Times New Roman" w:hAnsi="Times New Roman" w:cs="Times New Roman"/>
                      <w:b/>
                      <w:sz w:val="22"/>
                      <w:szCs w:val="22"/>
                    </w:rPr>
                  </w:pPr>
                </w:p>
              </w:tc>
              <w:tc>
                <w:tcPr>
                  <w:tcW w:w="1008" w:type="dxa"/>
                  <w:vMerge/>
                  <w:tcBorders>
                    <w:left w:val="nil"/>
                    <w:bottom w:val="single" w:sz="12" w:space="0" w:color="auto"/>
                    <w:right w:val="nil"/>
                  </w:tcBorders>
                  <w:noWrap/>
                  <w:vAlign w:val="center"/>
                  <w:hideMark/>
                </w:tcPr>
                <w:p w14:paraId="5CE7790E" w14:textId="77777777" w:rsidR="00424FC2" w:rsidRPr="00501EDB" w:rsidRDefault="00424FC2" w:rsidP="00424FC2">
                  <w:pPr>
                    <w:jc w:val="center"/>
                    <w:rPr>
                      <w:rFonts w:ascii="Times New Roman" w:hAnsi="Times New Roman" w:cs="Times New Roman"/>
                      <w:b/>
                      <w:sz w:val="22"/>
                    </w:rPr>
                  </w:pPr>
                </w:p>
              </w:tc>
              <w:tc>
                <w:tcPr>
                  <w:tcW w:w="1338" w:type="dxa"/>
                  <w:vMerge/>
                  <w:tcBorders>
                    <w:left w:val="nil"/>
                    <w:bottom w:val="single" w:sz="12" w:space="0" w:color="auto"/>
                    <w:right w:val="nil"/>
                  </w:tcBorders>
                  <w:noWrap/>
                  <w:vAlign w:val="center"/>
                  <w:hideMark/>
                </w:tcPr>
                <w:p w14:paraId="371C090B" w14:textId="77777777" w:rsidR="00424FC2" w:rsidRPr="00501EDB" w:rsidRDefault="00424FC2" w:rsidP="00424FC2">
                  <w:pPr>
                    <w:jc w:val="center"/>
                    <w:rPr>
                      <w:rFonts w:ascii="Times New Roman" w:hAnsi="Times New Roman" w:cs="Times New Roman"/>
                      <w:b/>
                      <w:sz w:val="22"/>
                    </w:rPr>
                  </w:pPr>
                </w:p>
              </w:tc>
              <w:tc>
                <w:tcPr>
                  <w:tcW w:w="864" w:type="dxa"/>
                  <w:tcBorders>
                    <w:top w:val="nil"/>
                    <w:left w:val="nil"/>
                    <w:bottom w:val="single" w:sz="12" w:space="0" w:color="auto"/>
                    <w:right w:val="nil"/>
                  </w:tcBorders>
                  <w:noWrap/>
                  <w:vAlign w:val="center"/>
                  <w:hideMark/>
                </w:tcPr>
                <w:p w14:paraId="4993C79B" w14:textId="77777777" w:rsidR="00424FC2" w:rsidRPr="00501EDB" w:rsidRDefault="00424FC2" w:rsidP="00424FC2">
                  <w:pPr>
                    <w:jc w:val="center"/>
                    <w:rPr>
                      <w:rFonts w:ascii="Times New Roman" w:hAnsi="Times New Roman" w:cs="Times New Roman"/>
                      <w:b/>
                      <w:sz w:val="22"/>
                    </w:rPr>
                  </w:pPr>
                  <w:r w:rsidRPr="00501EDB">
                    <w:rPr>
                      <w:rFonts w:ascii="Times New Roman" w:hAnsi="Times New Roman" w:cs="Times New Roman"/>
                      <w:b/>
                      <w:sz w:val="22"/>
                    </w:rPr>
                    <w:t>2060</w:t>
                  </w:r>
                </w:p>
              </w:tc>
              <w:tc>
                <w:tcPr>
                  <w:tcW w:w="864" w:type="dxa"/>
                  <w:tcBorders>
                    <w:top w:val="nil"/>
                    <w:left w:val="nil"/>
                    <w:bottom w:val="single" w:sz="12" w:space="0" w:color="auto"/>
                    <w:right w:val="nil"/>
                  </w:tcBorders>
                  <w:noWrap/>
                  <w:vAlign w:val="center"/>
                  <w:hideMark/>
                </w:tcPr>
                <w:p w14:paraId="455D72A1" w14:textId="77777777" w:rsidR="00424FC2" w:rsidRPr="00501EDB" w:rsidRDefault="00424FC2" w:rsidP="00424FC2">
                  <w:pPr>
                    <w:jc w:val="center"/>
                    <w:rPr>
                      <w:rFonts w:ascii="Times New Roman" w:hAnsi="Times New Roman" w:cs="Times New Roman"/>
                      <w:b/>
                      <w:sz w:val="22"/>
                    </w:rPr>
                  </w:pPr>
                  <w:r w:rsidRPr="00501EDB">
                    <w:rPr>
                      <w:rFonts w:ascii="Times New Roman" w:hAnsi="Times New Roman" w:cs="Times New Roman"/>
                      <w:b/>
                      <w:sz w:val="22"/>
                    </w:rPr>
                    <w:t>2080</w:t>
                  </w:r>
                </w:p>
              </w:tc>
              <w:tc>
                <w:tcPr>
                  <w:tcW w:w="864" w:type="dxa"/>
                  <w:tcBorders>
                    <w:top w:val="nil"/>
                    <w:left w:val="nil"/>
                    <w:bottom w:val="single" w:sz="12" w:space="0" w:color="auto"/>
                    <w:right w:val="nil"/>
                  </w:tcBorders>
                  <w:noWrap/>
                  <w:vAlign w:val="center"/>
                  <w:hideMark/>
                </w:tcPr>
                <w:p w14:paraId="2D0364DA" w14:textId="77777777" w:rsidR="00424FC2" w:rsidRPr="00501EDB" w:rsidRDefault="00424FC2" w:rsidP="00424FC2">
                  <w:pPr>
                    <w:jc w:val="center"/>
                    <w:rPr>
                      <w:rFonts w:ascii="Times New Roman" w:hAnsi="Times New Roman" w:cs="Times New Roman"/>
                      <w:b/>
                      <w:sz w:val="22"/>
                    </w:rPr>
                  </w:pPr>
                  <w:r w:rsidRPr="00501EDB">
                    <w:rPr>
                      <w:rFonts w:ascii="Times New Roman" w:hAnsi="Times New Roman" w:cs="Times New Roman"/>
                      <w:b/>
                      <w:sz w:val="22"/>
                    </w:rPr>
                    <w:t>2060</w:t>
                  </w:r>
                </w:p>
              </w:tc>
              <w:tc>
                <w:tcPr>
                  <w:tcW w:w="864" w:type="dxa"/>
                  <w:tcBorders>
                    <w:top w:val="nil"/>
                    <w:left w:val="nil"/>
                    <w:bottom w:val="single" w:sz="12" w:space="0" w:color="auto"/>
                    <w:right w:val="nil"/>
                  </w:tcBorders>
                  <w:noWrap/>
                  <w:vAlign w:val="center"/>
                  <w:hideMark/>
                </w:tcPr>
                <w:p w14:paraId="7640DB47" w14:textId="77777777" w:rsidR="00424FC2" w:rsidRPr="00501EDB" w:rsidRDefault="00424FC2" w:rsidP="00424FC2">
                  <w:pPr>
                    <w:jc w:val="center"/>
                    <w:rPr>
                      <w:rFonts w:ascii="Times New Roman" w:hAnsi="Times New Roman" w:cs="Times New Roman"/>
                      <w:b/>
                      <w:sz w:val="22"/>
                    </w:rPr>
                  </w:pPr>
                  <w:r w:rsidRPr="00501EDB">
                    <w:rPr>
                      <w:rFonts w:ascii="Times New Roman" w:hAnsi="Times New Roman" w:cs="Times New Roman"/>
                      <w:b/>
                      <w:sz w:val="22"/>
                    </w:rPr>
                    <w:t>2080</w:t>
                  </w:r>
                </w:p>
              </w:tc>
              <w:tc>
                <w:tcPr>
                  <w:tcW w:w="864" w:type="dxa"/>
                  <w:tcBorders>
                    <w:top w:val="nil"/>
                    <w:left w:val="nil"/>
                    <w:bottom w:val="single" w:sz="12" w:space="0" w:color="auto"/>
                    <w:right w:val="nil"/>
                  </w:tcBorders>
                  <w:noWrap/>
                  <w:vAlign w:val="center"/>
                  <w:hideMark/>
                </w:tcPr>
                <w:p w14:paraId="31293C10" w14:textId="77777777" w:rsidR="00424FC2" w:rsidRPr="00501EDB" w:rsidRDefault="00424FC2" w:rsidP="00424FC2">
                  <w:pPr>
                    <w:jc w:val="center"/>
                    <w:rPr>
                      <w:rFonts w:ascii="Times New Roman" w:hAnsi="Times New Roman" w:cs="Times New Roman"/>
                      <w:b/>
                      <w:sz w:val="22"/>
                    </w:rPr>
                  </w:pPr>
                  <w:r w:rsidRPr="00501EDB">
                    <w:rPr>
                      <w:rFonts w:ascii="Times New Roman" w:hAnsi="Times New Roman" w:cs="Times New Roman"/>
                      <w:b/>
                      <w:sz w:val="22"/>
                    </w:rPr>
                    <w:t>2060</w:t>
                  </w:r>
                </w:p>
              </w:tc>
              <w:tc>
                <w:tcPr>
                  <w:tcW w:w="864" w:type="dxa"/>
                  <w:tcBorders>
                    <w:top w:val="nil"/>
                    <w:left w:val="nil"/>
                    <w:bottom w:val="single" w:sz="12" w:space="0" w:color="auto"/>
                    <w:right w:val="nil"/>
                  </w:tcBorders>
                  <w:noWrap/>
                  <w:vAlign w:val="center"/>
                  <w:hideMark/>
                </w:tcPr>
                <w:p w14:paraId="15F202AA" w14:textId="77777777" w:rsidR="00424FC2" w:rsidRPr="00501EDB" w:rsidRDefault="00424FC2" w:rsidP="00424FC2">
                  <w:pPr>
                    <w:jc w:val="center"/>
                    <w:rPr>
                      <w:rFonts w:ascii="Times New Roman" w:hAnsi="Times New Roman" w:cs="Times New Roman"/>
                      <w:b/>
                      <w:sz w:val="22"/>
                    </w:rPr>
                  </w:pPr>
                  <w:r w:rsidRPr="00501EDB">
                    <w:rPr>
                      <w:rFonts w:ascii="Times New Roman" w:hAnsi="Times New Roman" w:cs="Times New Roman"/>
                      <w:b/>
                      <w:sz w:val="22"/>
                    </w:rPr>
                    <w:t>2080</w:t>
                  </w:r>
                </w:p>
              </w:tc>
              <w:tc>
                <w:tcPr>
                  <w:tcW w:w="864" w:type="dxa"/>
                  <w:tcBorders>
                    <w:top w:val="nil"/>
                    <w:left w:val="nil"/>
                    <w:bottom w:val="single" w:sz="12" w:space="0" w:color="auto"/>
                    <w:right w:val="nil"/>
                  </w:tcBorders>
                  <w:noWrap/>
                  <w:vAlign w:val="center"/>
                  <w:hideMark/>
                </w:tcPr>
                <w:p w14:paraId="005CE6DD" w14:textId="77777777" w:rsidR="00424FC2" w:rsidRPr="00501EDB" w:rsidRDefault="00424FC2" w:rsidP="00424FC2">
                  <w:pPr>
                    <w:jc w:val="center"/>
                    <w:rPr>
                      <w:rFonts w:ascii="Times New Roman" w:hAnsi="Times New Roman" w:cs="Times New Roman"/>
                      <w:b/>
                      <w:sz w:val="22"/>
                    </w:rPr>
                  </w:pPr>
                  <w:r w:rsidRPr="00501EDB">
                    <w:rPr>
                      <w:rFonts w:ascii="Times New Roman" w:hAnsi="Times New Roman" w:cs="Times New Roman"/>
                      <w:b/>
                      <w:sz w:val="22"/>
                    </w:rPr>
                    <w:t>2060</w:t>
                  </w:r>
                </w:p>
              </w:tc>
              <w:tc>
                <w:tcPr>
                  <w:tcW w:w="864" w:type="dxa"/>
                  <w:tcBorders>
                    <w:top w:val="nil"/>
                    <w:left w:val="nil"/>
                    <w:bottom w:val="single" w:sz="12" w:space="0" w:color="auto"/>
                    <w:right w:val="nil"/>
                  </w:tcBorders>
                  <w:noWrap/>
                  <w:vAlign w:val="center"/>
                  <w:hideMark/>
                </w:tcPr>
                <w:p w14:paraId="07115B1F" w14:textId="77777777" w:rsidR="00424FC2" w:rsidRPr="00501EDB" w:rsidRDefault="00424FC2" w:rsidP="00424FC2">
                  <w:pPr>
                    <w:jc w:val="center"/>
                    <w:rPr>
                      <w:rFonts w:ascii="Times New Roman" w:hAnsi="Times New Roman" w:cs="Times New Roman"/>
                      <w:b/>
                      <w:sz w:val="22"/>
                    </w:rPr>
                  </w:pPr>
                  <w:r w:rsidRPr="00501EDB">
                    <w:rPr>
                      <w:rFonts w:ascii="Times New Roman" w:hAnsi="Times New Roman" w:cs="Times New Roman"/>
                      <w:b/>
                      <w:sz w:val="22"/>
                    </w:rPr>
                    <w:t>2080</w:t>
                  </w:r>
                </w:p>
              </w:tc>
            </w:tr>
            <w:tr w:rsidR="00424FC2" w:rsidRPr="00501EDB" w14:paraId="135B7FD6" w14:textId="77777777" w:rsidTr="00424FC2">
              <w:trPr>
                <w:trHeight w:val="298"/>
              </w:trPr>
              <w:tc>
                <w:tcPr>
                  <w:tcW w:w="3289" w:type="dxa"/>
                  <w:tcBorders>
                    <w:top w:val="single" w:sz="12" w:space="0" w:color="auto"/>
                    <w:left w:val="nil"/>
                    <w:right w:val="nil"/>
                  </w:tcBorders>
                  <w:noWrap/>
                  <w:vAlign w:val="center"/>
                  <w:hideMark/>
                </w:tcPr>
                <w:p w14:paraId="429B1D23" w14:textId="77777777" w:rsidR="00424FC2" w:rsidRPr="00501EDB" w:rsidRDefault="00424FC2" w:rsidP="00424FC2">
                  <w:pPr>
                    <w:jc w:val="center"/>
                    <w:rPr>
                      <w:rFonts w:ascii="Times New Roman" w:hAnsi="Times New Roman" w:cs="Times New Roman"/>
                      <w:sz w:val="22"/>
                      <w:szCs w:val="22"/>
                    </w:rPr>
                  </w:pPr>
                  <w:r w:rsidRPr="00501EDB">
                    <w:rPr>
                      <w:rFonts w:ascii="Times New Roman" w:hAnsi="Times New Roman" w:cs="Times New Roman"/>
                      <w:sz w:val="22"/>
                      <w:szCs w:val="22"/>
                    </w:rPr>
                    <w:t>Pinyon-juniper woodland</w:t>
                  </w:r>
                </w:p>
              </w:tc>
              <w:tc>
                <w:tcPr>
                  <w:tcW w:w="1008" w:type="dxa"/>
                  <w:tcBorders>
                    <w:top w:val="single" w:sz="12" w:space="0" w:color="auto"/>
                    <w:left w:val="nil"/>
                    <w:right w:val="nil"/>
                  </w:tcBorders>
                  <w:noWrap/>
                  <w:vAlign w:val="center"/>
                  <w:hideMark/>
                </w:tcPr>
                <w:p w14:paraId="53B990FE" w14:textId="358F05CE"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1</w:t>
                  </w:r>
                </w:p>
              </w:tc>
              <w:tc>
                <w:tcPr>
                  <w:tcW w:w="1338" w:type="dxa"/>
                  <w:tcBorders>
                    <w:top w:val="single" w:sz="12" w:space="0" w:color="auto"/>
                    <w:left w:val="nil"/>
                    <w:right w:val="nil"/>
                  </w:tcBorders>
                  <w:noWrap/>
                  <w:vAlign w:val="center"/>
                  <w:hideMark/>
                </w:tcPr>
                <w:p w14:paraId="10FC52D8" w14:textId="572C19D2"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0.1</w:t>
                  </w:r>
                </w:p>
              </w:tc>
              <w:tc>
                <w:tcPr>
                  <w:tcW w:w="864" w:type="dxa"/>
                  <w:tcBorders>
                    <w:top w:val="single" w:sz="12" w:space="0" w:color="auto"/>
                    <w:left w:val="nil"/>
                    <w:right w:val="nil"/>
                  </w:tcBorders>
                  <w:noWrap/>
                  <w:vAlign w:val="center"/>
                  <w:hideMark/>
                </w:tcPr>
                <w:p w14:paraId="3B02D188" w14:textId="279D7924"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0.9</w:t>
                  </w:r>
                </w:p>
              </w:tc>
              <w:tc>
                <w:tcPr>
                  <w:tcW w:w="864" w:type="dxa"/>
                  <w:tcBorders>
                    <w:top w:val="single" w:sz="12" w:space="0" w:color="auto"/>
                    <w:left w:val="nil"/>
                    <w:right w:val="nil"/>
                  </w:tcBorders>
                  <w:noWrap/>
                  <w:vAlign w:val="center"/>
                  <w:hideMark/>
                </w:tcPr>
                <w:p w14:paraId="762D168F" w14:textId="478AEC3C"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0.9</w:t>
                  </w:r>
                </w:p>
              </w:tc>
              <w:tc>
                <w:tcPr>
                  <w:tcW w:w="864" w:type="dxa"/>
                  <w:tcBorders>
                    <w:top w:val="single" w:sz="12" w:space="0" w:color="auto"/>
                    <w:left w:val="nil"/>
                    <w:right w:val="nil"/>
                  </w:tcBorders>
                  <w:noWrap/>
                  <w:vAlign w:val="center"/>
                  <w:hideMark/>
                </w:tcPr>
                <w:p w14:paraId="3AC76915" w14:textId="02A38AFE"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0.9</w:t>
                  </w:r>
                </w:p>
              </w:tc>
              <w:tc>
                <w:tcPr>
                  <w:tcW w:w="864" w:type="dxa"/>
                  <w:tcBorders>
                    <w:top w:val="single" w:sz="12" w:space="0" w:color="auto"/>
                    <w:left w:val="nil"/>
                    <w:right w:val="nil"/>
                  </w:tcBorders>
                  <w:noWrap/>
                  <w:vAlign w:val="center"/>
                  <w:hideMark/>
                </w:tcPr>
                <w:p w14:paraId="0F170B4C" w14:textId="48CA9FF6"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0.9</w:t>
                  </w:r>
                </w:p>
              </w:tc>
              <w:tc>
                <w:tcPr>
                  <w:tcW w:w="864" w:type="dxa"/>
                  <w:tcBorders>
                    <w:top w:val="single" w:sz="12" w:space="0" w:color="auto"/>
                    <w:left w:val="nil"/>
                    <w:right w:val="nil"/>
                  </w:tcBorders>
                  <w:noWrap/>
                  <w:vAlign w:val="center"/>
                  <w:hideMark/>
                </w:tcPr>
                <w:p w14:paraId="02190CB9" w14:textId="3D942BBE"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0.9</w:t>
                  </w:r>
                </w:p>
              </w:tc>
              <w:tc>
                <w:tcPr>
                  <w:tcW w:w="864" w:type="dxa"/>
                  <w:tcBorders>
                    <w:top w:val="single" w:sz="12" w:space="0" w:color="auto"/>
                    <w:left w:val="nil"/>
                    <w:right w:val="nil"/>
                  </w:tcBorders>
                  <w:noWrap/>
                  <w:vAlign w:val="center"/>
                  <w:hideMark/>
                </w:tcPr>
                <w:p w14:paraId="1609CBD5" w14:textId="6F854507"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0.9</w:t>
                  </w:r>
                </w:p>
              </w:tc>
              <w:tc>
                <w:tcPr>
                  <w:tcW w:w="864" w:type="dxa"/>
                  <w:tcBorders>
                    <w:top w:val="single" w:sz="12" w:space="0" w:color="auto"/>
                    <w:left w:val="nil"/>
                    <w:right w:val="nil"/>
                  </w:tcBorders>
                  <w:noWrap/>
                  <w:vAlign w:val="center"/>
                  <w:hideMark/>
                </w:tcPr>
                <w:p w14:paraId="10DD6DD2" w14:textId="744C725F"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0.9</w:t>
                  </w:r>
                </w:p>
              </w:tc>
              <w:tc>
                <w:tcPr>
                  <w:tcW w:w="864" w:type="dxa"/>
                  <w:tcBorders>
                    <w:top w:val="single" w:sz="12" w:space="0" w:color="auto"/>
                    <w:left w:val="nil"/>
                    <w:right w:val="nil"/>
                  </w:tcBorders>
                  <w:noWrap/>
                  <w:vAlign w:val="center"/>
                  <w:hideMark/>
                </w:tcPr>
                <w:p w14:paraId="19CAC7B1" w14:textId="4B8F3E89"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0.9</w:t>
                  </w:r>
                </w:p>
              </w:tc>
            </w:tr>
            <w:tr w:rsidR="00424FC2" w:rsidRPr="00501EDB" w14:paraId="56CE93C4" w14:textId="77777777" w:rsidTr="00424FC2">
              <w:trPr>
                <w:trHeight w:val="298"/>
              </w:trPr>
              <w:tc>
                <w:tcPr>
                  <w:tcW w:w="3289" w:type="dxa"/>
                  <w:tcBorders>
                    <w:left w:val="nil"/>
                    <w:right w:val="nil"/>
                  </w:tcBorders>
                  <w:noWrap/>
                  <w:vAlign w:val="center"/>
                  <w:hideMark/>
                </w:tcPr>
                <w:p w14:paraId="3843E080" w14:textId="77777777" w:rsidR="00424FC2" w:rsidRPr="00501EDB" w:rsidRDefault="00424FC2" w:rsidP="00424FC2">
                  <w:pPr>
                    <w:jc w:val="center"/>
                    <w:rPr>
                      <w:rFonts w:ascii="Times New Roman" w:hAnsi="Times New Roman" w:cs="Times New Roman"/>
                      <w:sz w:val="22"/>
                      <w:szCs w:val="22"/>
                    </w:rPr>
                  </w:pPr>
                  <w:r w:rsidRPr="00501EDB">
                    <w:rPr>
                      <w:rFonts w:ascii="Times New Roman" w:hAnsi="Times New Roman" w:cs="Times New Roman"/>
                      <w:sz w:val="22"/>
                      <w:szCs w:val="22"/>
                    </w:rPr>
                    <w:t>Mixed montane forest</w:t>
                  </w:r>
                </w:p>
              </w:tc>
              <w:tc>
                <w:tcPr>
                  <w:tcW w:w="1008" w:type="dxa"/>
                  <w:tcBorders>
                    <w:left w:val="nil"/>
                    <w:right w:val="nil"/>
                  </w:tcBorders>
                  <w:noWrap/>
                  <w:vAlign w:val="center"/>
                  <w:hideMark/>
                </w:tcPr>
                <w:p w14:paraId="1F086B57" w14:textId="35079330"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42</w:t>
                  </w:r>
                </w:p>
              </w:tc>
              <w:tc>
                <w:tcPr>
                  <w:tcW w:w="1338" w:type="dxa"/>
                  <w:tcBorders>
                    <w:left w:val="nil"/>
                    <w:right w:val="nil"/>
                  </w:tcBorders>
                  <w:noWrap/>
                  <w:vAlign w:val="center"/>
                  <w:hideMark/>
                </w:tcPr>
                <w:p w14:paraId="210A9E1B" w14:textId="51081026"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5.9</w:t>
                  </w:r>
                </w:p>
              </w:tc>
              <w:tc>
                <w:tcPr>
                  <w:tcW w:w="864" w:type="dxa"/>
                  <w:tcBorders>
                    <w:left w:val="nil"/>
                    <w:right w:val="nil"/>
                  </w:tcBorders>
                  <w:noWrap/>
                  <w:vAlign w:val="center"/>
                  <w:hideMark/>
                </w:tcPr>
                <w:p w14:paraId="2F603FCF" w14:textId="43C51C5E"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35.1</w:t>
                  </w:r>
                </w:p>
              </w:tc>
              <w:tc>
                <w:tcPr>
                  <w:tcW w:w="864" w:type="dxa"/>
                  <w:tcBorders>
                    <w:left w:val="nil"/>
                    <w:right w:val="nil"/>
                  </w:tcBorders>
                  <w:noWrap/>
                  <w:vAlign w:val="center"/>
                  <w:hideMark/>
                </w:tcPr>
                <w:p w14:paraId="1A7CC56A" w14:textId="1091855B"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30.1</w:t>
                  </w:r>
                </w:p>
              </w:tc>
              <w:tc>
                <w:tcPr>
                  <w:tcW w:w="864" w:type="dxa"/>
                  <w:tcBorders>
                    <w:left w:val="nil"/>
                    <w:right w:val="nil"/>
                  </w:tcBorders>
                  <w:noWrap/>
                  <w:vAlign w:val="center"/>
                  <w:hideMark/>
                </w:tcPr>
                <w:p w14:paraId="3FAE257C" w14:textId="0A367571"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39.4</w:t>
                  </w:r>
                </w:p>
              </w:tc>
              <w:tc>
                <w:tcPr>
                  <w:tcW w:w="864" w:type="dxa"/>
                  <w:tcBorders>
                    <w:left w:val="nil"/>
                    <w:right w:val="nil"/>
                  </w:tcBorders>
                  <w:noWrap/>
                  <w:vAlign w:val="center"/>
                  <w:hideMark/>
                </w:tcPr>
                <w:p w14:paraId="16E0E5CF" w14:textId="621BE0CC"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38.3</w:t>
                  </w:r>
                </w:p>
              </w:tc>
              <w:tc>
                <w:tcPr>
                  <w:tcW w:w="864" w:type="dxa"/>
                  <w:tcBorders>
                    <w:left w:val="nil"/>
                    <w:right w:val="nil"/>
                  </w:tcBorders>
                  <w:noWrap/>
                  <w:vAlign w:val="center"/>
                  <w:hideMark/>
                </w:tcPr>
                <w:p w14:paraId="4CDCEEEB" w14:textId="2804FBFC"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37.4</w:t>
                  </w:r>
                </w:p>
              </w:tc>
              <w:tc>
                <w:tcPr>
                  <w:tcW w:w="864" w:type="dxa"/>
                  <w:tcBorders>
                    <w:left w:val="nil"/>
                    <w:right w:val="nil"/>
                  </w:tcBorders>
                  <w:noWrap/>
                  <w:vAlign w:val="center"/>
                  <w:hideMark/>
                </w:tcPr>
                <w:p w14:paraId="52C69A77" w14:textId="5D248DB9"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40.4</w:t>
                  </w:r>
                </w:p>
              </w:tc>
              <w:tc>
                <w:tcPr>
                  <w:tcW w:w="864" w:type="dxa"/>
                  <w:tcBorders>
                    <w:left w:val="nil"/>
                    <w:right w:val="nil"/>
                  </w:tcBorders>
                  <w:noWrap/>
                  <w:vAlign w:val="center"/>
                  <w:hideMark/>
                </w:tcPr>
                <w:p w14:paraId="2820B30E" w14:textId="518621B8"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39.0</w:t>
                  </w:r>
                </w:p>
              </w:tc>
              <w:tc>
                <w:tcPr>
                  <w:tcW w:w="864" w:type="dxa"/>
                  <w:tcBorders>
                    <w:left w:val="nil"/>
                    <w:right w:val="nil"/>
                  </w:tcBorders>
                  <w:noWrap/>
                  <w:vAlign w:val="center"/>
                  <w:hideMark/>
                </w:tcPr>
                <w:p w14:paraId="0981E22D" w14:textId="1F5A7DF5"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41.5</w:t>
                  </w:r>
                </w:p>
              </w:tc>
            </w:tr>
            <w:tr w:rsidR="00424FC2" w:rsidRPr="00501EDB" w14:paraId="761C4545" w14:textId="77777777" w:rsidTr="00424FC2">
              <w:trPr>
                <w:trHeight w:val="298"/>
              </w:trPr>
              <w:tc>
                <w:tcPr>
                  <w:tcW w:w="3289" w:type="dxa"/>
                  <w:tcBorders>
                    <w:left w:val="nil"/>
                    <w:right w:val="nil"/>
                  </w:tcBorders>
                  <w:noWrap/>
                  <w:vAlign w:val="center"/>
                  <w:hideMark/>
                </w:tcPr>
                <w:p w14:paraId="4E07A19D" w14:textId="77777777" w:rsidR="00424FC2" w:rsidRPr="00501EDB" w:rsidRDefault="00424FC2" w:rsidP="00424FC2">
                  <w:pPr>
                    <w:jc w:val="center"/>
                    <w:rPr>
                      <w:rFonts w:ascii="Times New Roman" w:hAnsi="Times New Roman" w:cs="Times New Roman"/>
                      <w:sz w:val="22"/>
                      <w:szCs w:val="22"/>
                    </w:rPr>
                  </w:pPr>
                  <w:r w:rsidRPr="00501EDB">
                    <w:rPr>
                      <w:rFonts w:ascii="Times New Roman" w:hAnsi="Times New Roman" w:cs="Times New Roman"/>
                      <w:sz w:val="22"/>
                      <w:szCs w:val="22"/>
                    </w:rPr>
                    <w:t>Ponderosa / Jeffrey pine forest</w:t>
                  </w:r>
                </w:p>
              </w:tc>
              <w:tc>
                <w:tcPr>
                  <w:tcW w:w="1008" w:type="dxa"/>
                  <w:tcBorders>
                    <w:left w:val="nil"/>
                    <w:right w:val="nil"/>
                  </w:tcBorders>
                  <w:noWrap/>
                  <w:vAlign w:val="center"/>
                  <w:hideMark/>
                </w:tcPr>
                <w:p w14:paraId="15CFF4F4" w14:textId="33C864B4"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0</w:t>
                  </w:r>
                </w:p>
              </w:tc>
              <w:tc>
                <w:tcPr>
                  <w:tcW w:w="1338" w:type="dxa"/>
                  <w:tcBorders>
                    <w:left w:val="nil"/>
                    <w:right w:val="nil"/>
                  </w:tcBorders>
                  <w:noWrap/>
                  <w:vAlign w:val="center"/>
                  <w:hideMark/>
                </w:tcPr>
                <w:p w14:paraId="65F50436" w14:textId="14667E03"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0.0</w:t>
                  </w:r>
                </w:p>
              </w:tc>
              <w:tc>
                <w:tcPr>
                  <w:tcW w:w="864" w:type="dxa"/>
                  <w:tcBorders>
                    <w:left w:val="nil"/>
                    <w:right w:val="nil"/>
                  </w:tcBorders>
                  <w:noWrap/>
                  <w:vAlign w:val="center"/>
                  <w:hideMark/>
                </w:tcPr>
                <w:p w14:paraId="03AF8814" w14:textId="034BCE87"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0.0</w:t>
                  </w:r>
                </w:p>
              </w:tc>
              <w:tc>
                <w:tcPr>
                  <w:tcW w:w="864" w:type="dxa"/>
                  <w:tcBorders>
                    <w:left w:val="nil"/>
                    <w:right w:val="nil"/>
                  </w:tcBorders>
                  <w:noWrap/>
                  <w:vAlign w:val="center"/>
                  <w:hideMark/>
                </w:tcPr>
                <w:p w14:paraId="00040F6E" w14:textId="1B225BAE"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0.0</w:t>
                  </w:r>
                </w:p>
              </w:tc>
              <w:tc>
                <w:tcPr>
                  <w:tcW w:w="864" w:type="dxa"/>
                  <w:tcBorders>
                    <w:left w:val="nil"/>
                    <w:right w:val="nil"/>
                  </w:tcBorders>
                  <w:noWrap/>
                  <w:vAlign w:val="center"/>
                  <w:hideMark/>
                </w:tcPr>
                <w:p w14:paraId="36D0B039" w14:textId="4C0B589D"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0.0</w:t>
                  </w:r>
                </w:p>
              </w:tc>
              <w:tc>
                <w:tcPr>
                  <w:tcW w:w="864" w:type="dxa"/>
                  <w:tcBorders>
                    <w:left w:val="nil"/>
                    <w:right w:val="nil"/>
                  </w:tcBorders>
                  <w:noWrap/>
                  <w:vAlign w:val="center"/>
                  <w:hideMark/>
                </w:tcPr>
                <w:p w14:paraId="7F055C90" w14:textId="1CCCE0CC"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0.0</w:t>
                  </w:r>
                </w:p>
              </w:tc>
              <w:tc>
                <w:tcPr>
                  <w:tcW w:w="864" w:type="dxa"/>
                  <w:tcBorders>
                    <w:left w:val="nil"/>
                    <w:right w:val="nil"/>
                  </w:tcBorders>
                  <w:noWrap/>
                  <w:vAlign w:val="center"/>
                  <w:hideMark/>
                </w:tcPr>
                <w:p w14:paraId="0BBCF08F" w14:textId="65609123"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0.0</w:t>
                  </w:r>
                </w:p>
              </w:tc>
              <w:tc>
                <w:tcPr>
                  <w:tcW w:w="864" w:type="dxa"/>
                  <w:tcBorders>
                    <w:left w:val="nil"/>
                    <w:right w:val="nil"/>
                  </w:tcBorders>
                  <w:noWrap/>
                  <w:vAlign w:val="center"/>
                  <w:hideMark/>
                </w:tcPr>
                <w:p w14:paraId="6A655552" w14:textId="3323AA42"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0.0</w:t>
                  </w:r>
                </w:p>
              </w:tc>
              <w:tc>
                <w:tcPr>
                  <w:tcW w:w="864" w:type="dxa"/>
                  <w:tcBorders>
                    <w:left w:val="nil"/>
                    <w:right w:val="nil"/>
                  </w:tcBorders>
                  <w:noWrap/>
                  <w:vAlign w:val="center"/>
                  <w:hideMark/>
                </w:tcPr>
                <w:p w14:paraId="4C870D8B" w14:textId="23EE0760"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0.0</w:t>
                  </w:r>
                </w:p>
              </w:tc>
              <w:tc>
                <w:tcPr>
                  <w:tcW w:w="864" w:type="dxa"/>
                  <w:tcBorders>
                    <w:left w:val="nil"/>
                    <w:right w:val="nil"/>
                  </w:tcBorders>
                  <w:noWrap/>
                  <w:vAlign w:val="center"/>
                  <w:hideMark/>
                </w:tcPr>
                <w:p w14:paraId="741F76C4" w14:textId="26E72178"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0.0</w:t>
                  </w:r>
                </w:p>
              </w:tc>
            </w:tr>
            <w:tr w:rsidR="00424FC2" w:rsidRPr="00501EDB" w14:paraId="4754363B" w14:textId="77777777" w:rsidTr="00424FC2">
              <w:trPr>
                <w:trHeight w:val="298"/>
              </w:trPr>
              <w:tc>
                <w:tcPr>
                  <w:tcW w:w="3289" w:type="dxa"/>
                  <w:tcBorders>
                    <w:left w:val="nil"/>
                    <w:right w:val="nil"/>
                  </w:tcBorders>
                  <w:noWrap/>
                  <w:vAlign w:val="center"/>
                  <w:hideMark/>
                </w:tcPr>
                <w:p w14:paraId="359A62E0" w14:textId="77777777" w:rsidR="00424FC2" w:rsidRPr="00501EDB" w:rsidRDefault="00424FC2" w:rsidP="00424FC2">
                  <w:pPr>
                    <w:jc w:val="center"/>
                    <w:rPr>
                      <w:rFonts w:ascii="Times New Roman" w:hAnsi="Times New Roman" w:cs="Times New Roman"/>
                      <w:sz w:val="22"/>
                      <w:szCs w:val="22"/>
                    </w:rPr>
                  </w:pPr>
                  <w:r w:rsidRPr="00501EDB">
                    <w:rPr>
                      <w:rFonts w:ascii="Times New Roman" w:hAnsi="Times New Roman" w:cs="Times New Roman"/>
                      <w:sz w:val="22"/>
                      <w:szCs w:val="22"/>
                    </w:rPr>
                    <w:t>Douglas-fir forest</w:t>
                  </w:r>
                </w:p>
              </w:tc>
              <w:tc>
                <w:tcPr>
                  <w:tcW w:w="1008" w:type="dxa"/>
                  <w:tcBorders>
                    <w:left w:val="nil"/>
                    <w:right w:val="nil"/>
                  </w:tcBorders>
                  <w:noWrap/>
                  <w:vAlign w:val="center"/>
                  <w:hideMark/>
                </w:tcPr>
                <w:p w14:paraId="7ECFFA1F" w14:textId="12DB960F"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0</w:t>
                  </w:r>
                </w:p>
              </w:tc>
              <w:tc>
                <w:tcPr>
                  <w:tcW w:w="1338" w:type="dxa"/>
                  <w:tcBorders>
                    <w:left w:val="nil"/>
                    <w:right w:val="nil"/>
                  </w:tcBorders>
                  <w:noWrap/>
                  <w:vAlign w:val="center"/>
                  <w:hideMark/>
                </w:tcPr>
                <w:p w14:paraId="0BBB73CC" w14:textId="7FD8ECEF"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0.0</w:t>
                  </w:r>
                </w:p>
              </w:tc>
              <w:tc>
                <w:tcPr>
                  <w:tcW w:w="864" w:type="dxa"/>
                  <w:tcBorders>
                    <w:left w:val="nil"/>
                    <w:right w:val="nil"/>
                  </w:tcBorders>
                  <w:noWrap/>
                  <w:vAlign w:val="center"/>
                  <w:hideMark/>
                </w:tcPr>
                <w:p w14:paraId="31560864" w14:textId="5218F3CB"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0.0</w:t>
                  </w:r>
                </w:p>
              </w:tc>
              <w:tc>
                <w:tcPr>
                  <w:tcW w:w="864" w:type="dxa"/>
                  <w:tcBorders>
                    <w:left w:val="nil"/>
                    <w:right w:val="nil"/>
                  </w:tcBorders>
                  <w:noWrap/>
                  <w:vAlign w:val="center"/>
                  <w:hideMark/>
                </w:tcPr>
                <w:p w14:paraId="4C8CAF68" w14:textId="17F9BB6C"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0.0</w:t>
                  </w:r>
                </w:p>
              </w:tc>
              <w:tc>
                <w:tcPr>
                  <w:tcW w:w="864" w:type="dxa"/>
                  <w:tcBorders>
                    <w:left w:val="nil"/>
                    <w:right w:val="nil"/>
                  </w:tcBorders>
                  <w:noWrap/>
                  <w:vAlign w:val="center"/>
                  <w:hideMark/>
                </w:tcPr>
                <w:p w14:paraId="4C3202C5" w14:textId="744C90AF"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0.0</w:t>
                  </w:r>
                </w:p>
              </w:tc>
              <w:tc>
                <w:tcPr>
                  <w:tcW w:w="864" w:type="dxa"/>
                  <w:tcBorders>
                    <w:left w:val="nil"/>
                    <w:right w:val="nil"/>
                  </w:tcBorders>
                  <w:noWrap/>
                  <w:vAlign w:val="center"/>
                  <w:hideMark/>
                </w:tcPr>
                <w:p w14:paraId="35A11F2D" w14:textId="108FB194"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0.0</w:t>
                  </w:r>
                </w:p>
              </w:tc>
              <w:tc>
                <w:tcPr>
                  <w:tcW w:w="864" w:type="dxa"/>
                  <w:tcBorders>
                    <w:left w:val="nil"/>
                    <w:right w:val="nil"/>
                  </w:tcBorders>
                  <w:noWrap/>
                  <w:vAlign w:val="center"/>
                  <w:hideMark/>
                </w:tcPr>
                <w:p w14:paraId="0135D280" w14:textId="4B2520FF"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0.0</w:t>
                  </w:r>
                </w:p>
              </w:tc>
              <w:tc>
                <w:tcPr>
                  <w:tcW w:w="864" w:type="dxa"/>
                  <w:tcBorders>
                    <w:left w:val="nil"/>
                    <w:right w:val="nil"/>
                  </w:tcBorders>
                  <w:noWrap/>
                  <w:vAlign w:val="center"/>
                  <w:hideMark/>
                </w:tcPr>
                <w:p w14:paraId="08D9211D" w14:textId="581D1DA6"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0.0</w:t>
                  </w:r>
                </w:p>
              </w:tc>
              <w:tc>
                <w:tcPr>
                  <w:tcW w:w="864" w:type="dxa"/>
                  <w:tcBorders>
                    <w:left w:val="nil"/>
                    <w:right w:val="nil"/>
                  </w:tcBorders>
                  <w:noWrap/>
                  <w:vAlign w:val="center"/>
                  <w:hideMark/>
                </w:tcPr>
                <w:p w14:paraId="0CD81A40" w14:textId="63795F29"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0.0</w:t>
                  </w:r>
                </w:p>
              </w:tc>
              <w:tc>
                <w:tcPr>
                  <w:tcW w:w="864" w:type="dxa"/>
                  <w:tcBorders>
                    <w:left w:val="nil"/>
                    <w:right w:val="nil"/>
                  </w:tcBorders>
                  <w:noWrap/>
                  <w:vAlign w:val="center"/>
                  <w:hideMark/>
                </w:tcPr>
                <w:p w14:paraId="5973B784" w14:textId="5C90342B"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0.0</w:t>
                  </w:r>
                </w:p>
              </w:tc>
            </w:tr>
            <w:tr w:rsidR="00424FC2" w:rsidRPr="00501EDB" w14:paraId="6BCD0C51" w14:textId="77777777" w:rsidTr="00424FC2">
              <w:trPr>
                <w:trHeight w:val="298"/>
              </w:trPr>
              <w:tc>
                <w:tcPr>
                  <w:tcW w:w="3289" w:type="dxa"/>
                  <w:tcBorders>
                    <w:left w:val="nil"/>
                    <w:right w:val="nil"/>
                  </w:tcBorders>
                  <w:noWrap/>
                  <w:vAlign w:val="center"/>
                  <w:hideMark/>
                </w:tcPr>
                <w:p w14:paraId="04B14D8E" w14:textId="77777777" w:rsidR="00424FC2" w:rsidRPr="00501EDB" w:rsidRDefault="00424FC2" w:rsidP="00424FC2">
                  <w:pPr>
                    <w:jc w:val="center"/>
                    <w:rPr>
                      <w:rFonts w:ascii="Times New Roman" w:hAnsi="Times New Roman" w:cs="Times New Roman"/>
                      <w:sz w:val="22"/>
                      <w:szCs w:val="22"/>
                    </w:rPr>
                  </w:pPr>
                  <w:r w:rsidRPr="00501EDB">
                    <w:rPr>
                      <w:rFonts w:ascii="Times New Roman" w:hAnsi="Times New Roman" w:cs="Times New Roman"/>
                      <w:sz w:val="22"/>
                      <w:szCs w:val="22"/>
                    </w:rPr>
                    <w:t>Oak woodland</w:t>
                  </w:r>
                </w:p>
              </w:tc>
              <w:tc>
                <w:tcPr>
                  <w:tcW w:w="1008" w:type="dxa"/>
                  <w:tcBorders>
                    <w:left w:val="nil"/>
                    <w:right w:val="nil"/>
                  </w:tcBorders>
                  <w:noWrap/>
                  <w:vAlign w:val="center"/>
                  <w:hideMark/>
                </w:tcPr>
                <w:p w14:paraId="20F8E514" w14:textId="5873BF3C"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59</w:t>
                  </w:r>
                </w:p>
              </w:tc>
              <w:tc>
                <w:tcPr>
                  <w:tcW w:w="1338" w:type="dxa"/>
                  <w:tcBorders>
                    <w:left w:val="nil"/>
                    <w:right w:val="nil"/>
                  </w:tcBorders>
                  <w:noWrap/>
                  <w:vAlign w:val="center"/>
                  <w:hideMark/>
                </w:tcPr>
                <w:p w14:paraId="0778F55A" w14:textId="18F92458"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8.4</w:t>
                  </w:r>
                </w:p>
              </w:tc>
              <w:tc>
                <w:tcPr>
                  <w:tcW w:w="864" w:type="dxa"/>
                  <w:tcBorders>
                    <w:left w:val="nil"/>
                    <w:right w:val="nil"/>
                  </w:tcBorders>
                  <w:noWrap/>
                  <w:vAlign w:val="center"/>
                  <w:hideMark/>
                </w:tcPr>
                <w:p w14:paraId="4669434E" w14:textId="4240A11A"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58.8</w:t>
                  </w:r>
                </w:p>
              </w:tc>
              <w:tc>
                <w:tcPr>
                  <w:tcW w:w="864" w:type="dxa"/>
                  <w:tcBorders>
                    <w:left w:val="nil"/>
                    <w:right w:val="nil"/>
                  </w:tcBorders>
                  <w:noWrap/>
                  <w:vAlign w:val="center"/>
                  <w:hideMark/>
                </w:tcPr>
                <w:p w14:paraId="4F47D75C" w14:textId="47AC87FC"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58.3</w:t>
                  </w:r>
                </w:p>
              </w:tc>
              <w:tc>
                <w:tcPr>
                  <w:tcW w:w="864" w:type="dxa"/>
                  <w:tcBorders>
                    <w:left w:val="nil"/>
                    <w:right w:val="nil"/>
                  </w:tcBorders>
                  <w:noWrap/>
                  <w:vAlign w:val="center"/>
                  <w:hideMark/>
                </w:tcPr>
                <w:p w14:paraId="121DBDF7" w14:textId="5DF67AC2"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57.5</w:t>
                  </w:r>
                </w:p>
              </w:tc>
              <w:tc>
                <w:tcPr>
                  <w:tcW w:w="864" w:type="dxa"/>
                  <w:tcBorders>
                    <w:left w:val="nil"/>
                    <w:right w:val="nil"/>
                  </w:tcBorders>
                  <w:noWrap/>
                  <w:vAlign w:val="center"/>
                  <w:hideMark/>
                </w:tcPr>
                <w:p w14:paraId="1A0D6288" w14:textId="7840EC18"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59.2</w:t>
                  </w:r>
                </w:p>
              </w:tc>
              <w:tc>
                <w:tcPr>
                  <w:tcW w:w="864" w:type="dxa"/>
                  <w:tcBorders>
                    <w:left w:val="nil"/>
                    <w:right w:val="nil"/>
                  </w:tcBorders>
                  <w:noWrap/>
                  <w:vAlign w:val="center"/>
                  <w:hideMark/>
                </w:tcPr>
                <w:p w14:paraId="0E89BEEC" w14:textId="514512C7"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59.2</w:t>
                  </w:r>
                </w:p>
              </w:tc>
              <w:tc>
                <w:tcPr>
                  <w:tcW w:w="864" w:type="dxa"/>
                  <w:tcBorders>
                    <w:left w:val="nil"/>
                    <w:right w:val="nil"/>
                  </w:tcBorders>
                  <w:noWrap/>
                  <w:vAlign w:val="center"/>
                  <w:hideMark/>
                </w:tcPr>
                <w:p w14:paraId="556E0A19" w14:textId="0B96BCE8"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59.2</w:t>
                  </w:r>
                </w:p>
              </w:tc>
              <w:tc>
                <w:tcPr>
                  <w:tcW w:w="864" w:type="dxa"/>
                  <w:tcBorders>
                    <w:left w:val="nil"/>
                    <w:right w:val="nil"/>
                  </w:tcBorders>
                  <w:noWrap/>
                  <w:vAlign w:val="center"/>
                  <w:hideMark/>
                </w:tcPr>
                <w:p w14:paraId="79863AEB" w14:textId="2BC7CBB4"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59.2</w:t>
                  </w:r>
                </w:p>
              </w:tc>
              <w:tc>
                <w:tcPr>
                  <w:tcW w:w="864" w:type="dxa"/>
                  <w:tcBorders>
                    <w:left w:val="nil"/>
                    <w:right w:val="nil"/>
                  </w:tcBorders>
                  <w:noWrap/>
                  <w:vAlign w:val="center"/>
                  <w:hideMark/>
                </w:tcPr>
                <w:p w14:paraId="2D8F4168" w14:textId="361B8470"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59.2</w:t>
                  </w:r>
                </w:p>
              </w:tc>
            </w:tr>
            <w:tr w:rsidR="00424FC2" w:rsidRPr="00501EDB" w14:paraId="57258A48" w14:textId="77777777" w:rsidTr="00424FC2">
              <w:trPr>
                <w:trHeight w:val="298"/>
              </w:trPr>
              <w:tc>
                <w:tcPr>
                  <w:tcW w:w="3289" w:type="dxa"/>
                  <w:tcBorders>
                    <w:left w:val="nil"/>
                    <w:right w:val="nil"/>
                  </w:tcBorders>
                  <w:noWrap/>
                  <w:vAlign w:val="center"/>
                  <w:hideMark/>
                </w:tcPr>
                <w:p w14:paraId="345E81F4" w14:textId="77777777" w:rsidR="00424FC2" w:rsidRPr="00501EDB" w:rsidRDefault="00424FC2" w:rsidP="00424FC2">
                  <w:pPr>
                    <w:jc w:val="center"/>
                    <w:rPr>
                      <w:rFonts w:ascii="Times New Roman" w:hAnsi="Times New Roman" w:cs="Times New Roman"/>
                      <w:sz w:val="22"/>
                      <w:szCs w:val="22"/>
                    </w:rPr>
                  </w:pPr>
                  <w:r w:rsidRPr="00501EDB">
                    <w:rPr>
                      <w:rFonts w:ascii="Times New Roman" w:hAnsi="Times New Roman" w:cs="Times New Roman"/>
                      <w:sz w:val="22"/>
                      <w:szCs w:val="22"/>
                    </w:rPr>
                    <w:t>Aspen forest</w:t>
                  </w:r>
                </w:p>
              </w:tc>
              <w:tc>
                <w:tcPr>
                  <w:tcW w:w="1008" w:type="dxa"/>
                  <w:tcBorders>
                    <w:left w:val="nil"/>
                    <w:right w:val="nil"/>
                  </w:tcBorders>
                  <w:noWrap/>
                  <w:vAlign w:val="center"/>
                  <w:hideMark/>
                </w:tcPr>
                <w:p w14:paraId="28AC314D" w14:textId="35AFFC53"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0</w:t>
                  </w:r>
                </w:p>
              </w:tc>
              <w:tc>
                <w:tcPr>
                  <w:tcW w:w="1338" w:type="dxa"/>
                  <w:tcBorders>
                    <w:left w:val="nil"/>
                    <w:right w:val="nil"/>
                  </w:tcBorders>
                  <w:noWrap/>
                  <w:vAlign w:val="center"/>
                  <w:hideMark/>
                </w:tcPr>
                <w:p w14:paraId="70EC31A2" w14:textId="4A439C09"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0.0</w:t>
                  </w:r>
                </w:p>
              </w:tc>
              <w:tc>
                <w:tcPr>
                  <w:tcW w:w="864" w:type="dxa"/>
                  <w:tcBorders>
                    <w:left w:val="nil"/>
                    <w:right w:val="nil"/>
                  </w:tcBorders>
                  <w:noWrap/>
                  <w:vAlign w:val="center"/>
                  <w:hideMark/>
                </w:tcPr>
                <w:p w14:paraId="30390BD0" w14:textId="1F733396"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0.0</w:t>
                  </w:r>
                </w:p>
              </w:tc>
              <w:tc>
                <w:tcPr>
                  <w:tcW w:w="864" w:type="dxa"/>
                  <w:tcBorders>
                    <w:left w:val="nil"/>
                    <w:right w:val="nil"/>
                  </w:tcBorders>
                  <w:noWrap/>
                  <w:vAlign w:val="center"/>
                  <w:hideMark/>
                </w:tcPr>
                <w:p w14:paraId="1786FD10" w14:textId="7A5FA429"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0.0</w:t>
                  </w:r>
                </w:p>
              </w:tc>
              <w:tc>
                <w:tcPr>
                  <w:tcW w:w="864" w:type="dxa"/>
                  <w:tcBorders>
                    <w:left w:val="nil"/>
                    <w:right w:val="nil"/>
                  </w:tcBorders>
                  <w:noWrap/>
                  <w:vAlign w:val="center"/>
                  <w:hideMark/>
                </w:tcPr>
                <w:p w14:paraId="30A701C4" w14:textId="539DDDA0"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0.0</w:t>
                  </w:r>
                </w:p>
              </w:tc>
              <w:tc>
                <w:tcPr>
                  <w:tcW w:w="864" w:type="dxa"/>
                  <w:tcBorders>
                    <w:left w:val="nil"/>
                    <w:right w:val="nil"/>
                  </w:tcBorders>
                  <w:noWrap/>
                  <w:vAlign w:val="center"/>
                  <w:hideMark/>
                </w:tcPr>
                <w:p w14:paraId="11FB8377" w14:textId="04A125AD"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0.0</w:t>
                  </w:r>
                </w:p>
              </w:tc>
              <w:tc>
                <w:tcPr>
                  <w:tcW w:w="864" w:type="dxa"/>
                  <w:tcBorders>
                    <w:left w:val="nil"/>
                    <w:right w:val="nil"/>
                  </w:tcBorders>
                  <w:noWrap/>
                  <w:vAlign w:val="center"/>
                  <w:hideMark/>
                </w:tcPr>
                <w:p w14:paraId="78EF15BD" w14:textId="67096DBB"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0.0</w:t>
                  </w:r>
                </w:p>
              </w:tc>
              <w:tc>
                <w:tcPr>
                  <w:tcW w:w="864" w:type="dxa"/>
                  <w:tcBorders>
                    <w:left w:val="nil"/>
                    <w:right w:val="nil"/>
                  </w:tcBorders>
                  <w:noWrap/>
                  <w:vAlign w:val="center"/>
                  <w:hideMark/>
                </w:tcPr>
                <w:p w14:paraId="0721E5A1" w14:textId="3CCB89C3"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0.0</w:t>
                  </w:r>
                </w:p>
              </w:tc>
              <w:tc>
                <w:tcPr>
                  <w:tcW w:w="864" w:type="dxa"/>
                  <w:tcBorders>
                    <w:left w:val="nil"/>
                    <w:right w:val="nil"/>
                  </w:tcBorders>
                  <w:noWrap/>
                  <w:vAlign w:val="center"/>
                  <w:hideMark/>
                </w:tcPr>
                <w:p w14:paraId="3A730F9B" w14:textId="6C9C5C13"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0.0</w:t>
                  </w:r>
                </w:p>
              </w:tc>
              <w:tc>
                <w:tcPr>
                  <w:tcW w:w="864" w:type="dxa"/>
                  <w:tcBorders>
                    <w:left w:val="nil"/>
                    <w:right w:val="nil"/>
                  </w:tcBorders>
                  <w:noWrap/>
                  <w:vAlign w:val="center"/>
                  <w:hideMark/>
                </w:tcPr>
                <w:p w14:paraId="6B2A7709" w14:textId="214F15DF"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0.0</w:t>
                  </w:r>
                </w:p>
              </w:tc>
            </w:tr>
            <w:tr w:rsidR="00424FC2" w:rsidRPr="00501EDB" w14:paraId="551A682A" w14:textId="77777777" w:rsidTr="00424FC2">
              <w:trPr>
                <w:trHeight w:val="298"/>
              </w:trPr>
              <w:tc>
                <w:tcPr>
                  <w:tcW w:w="3289" w:type="dxa"/>
                  <w:tcBorders>
                    <w:left w:val="nil"/>
                    <w:right w:val="nil"/>
                  </w:tcBorders>
                  <w:noWrap/>
                  <w:vAlign w:val="center"/>
                  <w:hideMark/>
                </w:tcPr>
                <w:p w14:paraId="5636C94B" w14:textId="77777777" w:rsidR="00424FC2" w:rsidRPr="00501EDB" w:rsidRDefault="00424FC2" w:rsidP="00424FC2">
                  <w:pPr>
                    <w:jc w:val="center"/>
                    <w:rPr>
                      <w:rFonts w:ascii="Times New Roman" w:hAnsi="Times New Roman" w:cs="Times New Roman"/>
                      <w:sz w:val="22"/>
                      <w:szCs w:val="22"/>
                    </w:rPr>
                  </w:pPr>
                  <w:r w:rsidRPr="00501EDB">
                    <w:rPr>
                      <w:rFonts w:ascii="Times New Roman" w:hAnsi="Times New Roman" w:cs="Times New Roman"/>
                      <w:sz w:val="22"/>
                      <w:szCs w:val="22"/>
                    </w:rPr>
                    <w:t>Riparian forest</w:t>
                  </w:r>
                </w:p>
              </w:tc>
              <w:tc>
                <w:tcPr>
                  <w:tcW w:w="1008" w:type="dxa"/>
                  <w:tcBorders>
                    <w:left w:val="nil"/>
                    <w:right w:val="nil"/>
                  </w:tcBorders>
                  <w:noWrap/>
                  <w:vAlign w:val="center"/>
                  <w:hideMark/>
                </w:tcPr>
                <w:p w14:paraId="0ED5139F" w14:textId="2710123A"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42</w:t>
                  </w:r>
                </w:p>
              </w:tc>
              <w:tc>
                <w:tcPr>
                  <w:tcW w:w="1338" w:type="dxa"/>
                  <w:tcBorders>
                    <w:left w:val="nil"/>
                    <w:right w:val="nil"/>
                  </w:tcBorders>
                  <w:noWrap/>
                  <w:vAlign w:val="center"/>
                  <w:hideMark/>
                </w:tcPr>
                <w:p w14:paraId="1F5E7848" w14:textId="1830E54E"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6.0</w:t>
                  </w:r>
                </w:p>
              </w:tc>
              <w:tc>
                <w:tcPr>
                  <w:tcW w:w="864" w:type="dxa"/>
                  <w:tcBorders>
                    <w:left w:val="nil"/>
                    <w:right w:val="nil"/>
                  </w:tcBorders>
                  <w:noWrap/>
                  <w:vAlign w:val="center"/>
                  <w:hideMark/>
                </w:tcPr>
                <w:p w14:paraId="06391A82" w14:textId="0CACD961"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14.4</w:t>
                  </w:r>
                </w:p>
              </w:tc>
              <w:tc>
                <w:tcPr>
                  <w:tcW w:w="864" w:type="dxa"/>
                  <w:tcBorders>
                    <w:left w:val="nil"/>
                    <w:right w:val="nil"/>
                  </w:tcBorders>
                  <w:noWrap/>
                  <w:vAlign w:val="center"/>
                  <w:hideMark/>
                </w:tcPr>
                <w:p w14:paraId="57BA911E" w14:textId="790B06AE"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13.8</w:t>
                  </w:r>
                </w:p>
              </w:tc>
              <w:tc>
                <w:tcPr>
                  <w:tcW w:w="864" w:type="dxa"/>
                  <w:tcBorders>
                    <w:left w:val="nil"/>
                    <w:right w:val="nil"/>
                  </w:tcBorders>
                  <w:noWrap/>
                  <w:vAlign w:val="center"/>
                  <w:hideMark/>
                </w:tcPr>
                <w:p w14:paraId="2B5E05F7" w14:textId="6A75E56D"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32.3</w:t>
                  </w:r>
                </w:p>
              </w:tc>
              <w:tc>
                <w:tcPr>
                  <w:tcW w:w="864" w:type="dxa"/>
                  <w:tcBorders>
                    <w:left w:val="nil"/>
                    <w:right w:val="nil"/>
                  </w:tcBorders>
                  <w:noWrap/>
                  <w:vAlign w:val="center"/>
                  <w:hideMark/>
                </w:tcPr>
                <w:p w14:paraId="511794F1" w14:textId="4AA8DCEE"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37.4</w:t>
                  </w:r>
                </w:p>
              </w:tc>
              <w:tc>
                <w:tcPr>
                  <w:tcW w:w="864" w:type="dxa"/>
                  <w:tcBorders>
                    <w:left w:val="nil"/>
                    <w:right w:val="nil"/>
                  </w:tcBorders>
                  <w:noWrap/>
                  <w:vAlign w:val="center"/>
                  <w:hideMark/>
                </w:tcPr>
                <w:p w14:paraId="10B9D4F2" w14:textId="1C1A6E1B"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34.0</w:t>
                  </w:r>
                </w:p>
              </w:tc>
              <w:tc>
                <w:tcPr>
                  <w:tcW w:w="864" w:type="dxa"/>
                  <w:tcBorders>
                    <w:left w:val="nil"/>
                    <w:right w:val="nil"/>
                  </w:tcBorders>
                  <w:noWrap/>
                  <w:vAlign w:val="center"/>
                  <w:hideMark/>
                </w:tcPr>
                <w:p w14:paraId="442AF0E6" w14:textId="12A8A141"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37.4</w:t>
                  </w:r>
                </w:p>
              </w:tc>
              <w:tc>
                <w:tcPr>
                  <w:tcW w:w="864" w:type="dxa"/>
                  <w:tcBorders>
                    <w:left w:val="nil"/>
                    <w:right w:val="nil"/>
                  </w:tcBorders>
                  <w:noWrap/>
                  <w:vAlign w:val="center"/>
                  <w:hideMark/>
                </w:tcPr>
                <w:p w14:paraId="3E688F1B" w14:textId="0D6B8112"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37.1</w:t>
                  </w:r>
                </w:p>
              </w:tc>
              <w:tc>
                <w:tcPr>
                  <w:tcW w:w="864" w:type="dxa"/>
                  <w:tcBorders>
                    <w:left w:val="nil"/>
                    <w:right w:val="nil"/>
                  </w:tcBorders>
                  <w:noWrap/>
                  <w:vAlign w:val="center"/>
                  <w:hideMark/>
                </w:tcPr>
                <w:p w14:paraId="4C46D9B2" w14:textId="60E7512E"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41.0</w:t>
                  </w:r>
                </w:p>
              </w:tc>
            </w:tr>
            <w:tr w:rsidR="00424FC2" w:rsidRPr="00501EDB" w14:paraId="30B5410D" w14:textId="77777777" w:rsidTr="00424FC2">
              <w:trPr>
                <w:trHeight w:val="298"/>
              </w:trPr>
              <w:tc>
                <w:tcPr>
                  <w:tcW w:w="3289" w:type="dxa"/>
                  <w:tcBorders>
                    <w:left w:val="nil"/>
                    <w:right w:val="nil"/>
                  </w:tcBorders>
                  <w:noWrap/>
                  <w:vAlign w:val="center"/>
                  <w:hideMark/>
                </w:tcPr>
                <w:p w14:paraId="711AFFAD" w14:textId="77777777" w:rsidR="00424FC2" w:rsidRPr="00501EDB" w:rsidRDefault="00424FC2" w:rsidP="00424FC2">
                  <w:pPr>
                    <w:jc w:val="center"/>
                    <w:rPr>
                      <w:rFonts w:ascii="Times New Roman" w:hAnsi="Times New Roman" w:cs="Times New Roman"/>
                      <w:sz w:val="22"/>
                      <w:szCs w:val="22"/>
                    </w:rPr>
                  </w:pPr>
                  <w:r w:rsidRPr="00501EDB">
                    <w:rPr>
                      <w:rFonts w:ascii="Times New Roman" w:hAnsi="Times New Roman" w:cs="Times New Roman"/>
                      <w:sz w:val="22"/>
                      <w:szCs w:val="22"/>
                    </w:rPr>
                    <w:t>Red fir forest</w:t>
                  </w:r>
                </w:p>
              </w:tc>
              <w:tc>
                <w:tcPr>
                  <w:tcW w:w="1008" w:type="dxa"/>
                  <w:tcBorders>
                    <w:left w:val="nil"/>
                    <w:right w:val="nil"/>
                  </w:tcBorders>
                  <w:noWrap/>
                  <w:vAlign w:val="center"/>
                  <w:hideMark/>
                </w:tcPr>
                <w:p w14:paraId="33CF89AF" w14:textId="0845122A"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0</w:t>
                  </w:r>
                </w:p>
              </w:tc>
              <w:tc>
                <w:tcPr>
                  <w:tcW w:w="1338" w:type="dxa"/>
                  <w:tcBorders>
                    <w:left w:val="nil"/>
                    <w:right w:val="nil"/>
                  </w:tcBorders>
                  <w:noWrap/>
                  <w:vAlign w:val="center"/>
                  <w:hideMark/>
                </w:tcPr>
                <w:p w14:paraId="3BE1BF8A" w14:textId="2CA1AD79"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0.0</w:t>
                  </w:r>
                </w:p>
              </w:tc>
              <w:tc>
                <w:tcPr>
                  <w:tcW w:w="864" w:type="dxa"/>
                  <w:tcBorders>
                    <w:left w:val="nil"/>
                    <w:right w:val="nil"/>
                  </w:tcBorders>
                  <w:noWrap/>
                  <w:vAlign w:val="center"/>
                  <w:hideMark/>
                </w:tcPr>
                <w:p w14:paraId="5E7DD71D" w14:textId="3034951D"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0.0</w:t>
                  </w:r>
                </w:p>
              </w:tc>
              <w:tc>
                <w:tcPr>
                  <w:tcW w:w="864" w:type="dxa"/>
                  <w:tcBorders>
                    <w:left w:val="nil"/>
                    <w:right w:val="nil"/>
                  </w:tcBorders>
                  <w:noWrap/>
                  <w:vAlign w:val="center"/>
                  <w:hideMark/>
                </w:tcPr>
                <w:p w14:paraId="1CB26667" w14:textId="51307CA7"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0.0</w:t>
                  </w:r>
                </w:p>
              </w:tc>
              <w:tc>
                <w:tcPr>
                  <w:tcW w:w="864" w:type="dxa"/>
                  <w:tcBorders>
                    <w:left w:val="nil"/>
                    <w:right w:val="nil"/>
                  </w:tcBorders>
                  <w:noWrap/>
                  <w:vAlign w:val="center"/>
                  <w:hideMark/>
                </w:tcPr>
                <w:p w14:paraId="030F425B" w14:textId="2894684F"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0.0</w:t>
                  </w:r>
                </w:p>
              </w:tc>
              <w:tc>
                <w:tcPr>
                  <w:tcW w:w="864" w:type="dxa"/>
                  <w:tcBorders>
                    <w:left w:val="nil"/>
                    <w:right w:val="nil"/>
                  </w:tcBorders>
                  <w:noWrap/>
                  <w:vAlign w:val="center"/>
                  <w:hideMark/>
                </w:tcPr>
                <w:p w14:paraId="7B7154BA" w14:textId="220E5D3D"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0.0</w:t>
                  </w:r>
                </w:p>
              </w:tc>
              <w:tc>
                <w:tcPr>
                  <w:tcW w:w="864" w:type="dxa"/>
                  <w:tcBorders>
                    <w:left w:val="nil"/>
                    <w:right w:val="nil"/>
                  </w:tcBorders>
                  <w:noWrap/>
                  <w:vAlign w:val="center"/>
                  <w:hideMark/>
                </w:tcPr>
                <w:p w14:paraId="45CC6234" w14:textId="6DCE3DC7"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0.0</w:t>
                  </w:r>
                </w:p>
              </w:tc>
              <w:tc>
                <w:tcPr>
                  <w:tcW w:w="864" w:type="dxa"/>
                  <w:tcBorders>
                    <w:left w:val="nil"/>
                    <w:right w:val="nil"/>
                  </w:tcBorders>
                  <w:noWrap/>
                  <w:vAlign w:val="center"/>
                  <w:hideMark/>
                </w:tcPr>
                <w:p w14:paraId="4CE02E65" w14:textId="4EDFEAC4"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0.0</w:t>
                  </w:r>
                </w:p>
              </w:tc>
              <w:tc>
                <w:tcPr>
                  <w:tcW w:w="864" w:type="dxa"/>
                  <w:tcBorders>
                    <w:left w:val="nil"/>
                    <w:right w:val="nil"/>
                  </w:tcBorders>
                  <w:noWrap/>
                  <w:vAlign w:val="center"/>
                  <w:hideMark/>
                </w:tcPr>
                <w:p w14:paraId="4F60B9CC" w14:textId="133AB1D9"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0.0</w:t>
                  </w:r>
                </w:p>
              </w:tc>
              <w:tc>
                <w:tcPr>
                  <w:tcW w:w="864" w:type="dxa"/>
                  <w:tcBorders>
                    <w:left w:val="nil"/>
                    <w:right w:val="nil"/>
                  </w:tcBorders>
                  <w:noWrap/>
                  <w:vAlign w:val="center"/>
                  <w:hideMark/>
                </w:tcPr>
                <w:p w14:paraId="4CC4B088" w14:textId="31974B55"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0.0</w:t>
                  </w:r>
                </w:p>
              </w:tc>
            </w:tr>
            <w:tr w:rsidR="00424FC2" w:rsidRPr="00501EDB" w14:paraId="00C2756D" w14:textId="77777777" w:rsidTr="00424FC2">
              <w:trPr>
                <w:trHeight w:val="298"/>
              </w:trPr>
              <w:tc>
                <w:tcPr>
                  <w:tcW w:w="3289" w:type="dxa"/>
                  <w:tcBorders>
                    <w:left w:val="nil"/>
                    <w:right w:val="nil"/>
                  </w:tcBorders>
                  <w:noWrap/>
                  <w:vAlign w:val="center"/>
                  <w:hideMark/>
                </w:tcPr>
                <w:p w14:paraId="348D5BED" w14:textId="77777777" w:rsidR="00424FC2" w:rsidRPr="00501EDB" w:rsidRDefault="00424FC2" w:rsidP="00424FC2">
                  <w:pPr>
                    <w:jc w:val="center"/>
                    <w:rPr>
                      <w:rFonts w:ascii="Times New Roman" w:hAnsi="Times New Roman" w:cs="Times New Roman"/>
                      <w:sz w:val="22"/>
                      <w:szCs w:val="22"/>
                    </w:rPr>
                  </w:pPr>
                  <w:r w:rsidRPr="00501EDB">
                    <w:rPr>
                      <w:rFonts w:ascii="Times New Roman" w:hAnsi="Times New Roman" w:cs="Times New Roman"/>
                      <w:sz w:val="22"/>
                      <w:szCs w:val="22"/>
                    </w:rPr>
                    <w:t>Subalpine forest</w:t>
                  </w:r>
                </w:p>
              </w:tc>
              <w:tc>
                <w:tcPr>
                  <w:tcW w:w="1008" w:type="dxa"/>
                  <w:tcBorders>
                    <w:left w:val="nil"/>
                    <w:right w:val="nil"/>
                  </w:tcBorders>
                  <w:noWrap/>
                  <w:vAlign w:val="center"/>
                  <w:hideMark/>
                </w:tcPr>
                <w:p w14:paraId="2E0C6286" w14:textId="04DA9B84"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0</w:t>
                  </w:r>
                </w:p>
              </w:tc>
              <w:tc>
                <w:tcPr>
                  <w:tcW w:w="1338" w:type="dxa"/>
                  <w:tcBorders>
                    <w:left w:val="nil"/>
                    <w:right w:val="nil"/>
                  </w:tcBorders>
                  <w:noWrap/>
                  <w:vAlign w:val="center"/>
                  <w:hideMark/>
                </w:tcPr>
                <w:p w14:paraId="2C2C76D6" w14:textId="20FF727B"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0.0</w:t>
                  </w:r>
                </w:p>
              </w:tc>
              <w:tc>
                <w:tcPr>
                  <w:tcW w:w="864" w:type="dxa"/>
                  <w:tcBorders>
                    <w:left w:val="nil"/>
                    <w:right w:val="nil"/>
                  </w:tcBorders>
                  <w:noWrap/>
                  <w:vAlign w:val="center"/>
                  <w:hideMark/>
                </w:tcPr>
                <w:p w14:paraId="40D7C682" w14:textId="556B1654"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0.0</w:t>
                  </w:r>
                </w:p>
              </w:tc>
              <w:tc>
                <w:tcPr>
                  <w:tcW w:w="864" w:type="dxa"/>
                  <w:tcBorders>
                    <w:left w:val="nil"/>
                    <w:right w:val="nil"/>
                  </w:tcBorders>
                  <w:noWrap/>
                  <w:vAlign w:val="center"/>
                  <w:hideMark/>
                </w:tcPr>
                <w:p w14:paraId="30E7501B" w14:textId="44056DD6"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0.0</w:t>
                  </w:r>
                </w:p>
              </w:tc>
              <w:tc>
                <w:tcPr>
                  <w:tcW w:w="864" w:type="dxa"/>
                  <w:tcBorders>
                    <w:left w:val="nil"/>
                    <w:right w:val="nil"/>
                  </w:tcBorders>
                  <w:noWrap/>
                  <w:vAlign w:val="center"/>
                  <w:hideMark/>
                </w:tcPr>
                <w:p w14:paraId="34F8DE59" w14:textId="5F93F682"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0.0</w:t>
                  </w:r>
                </w:p>
              </w:tc>
              <w:tc>
                <w:tcPr>
                  <w:tcW w:w="864" w:type="dxa"/>
                  <w:tcBorders>
                    <w:left w:val="nil"/>
                    <w:right w:val="nil"/>
                  </w:tcBorders>
                  <w:noWrap/>
                  <w:vAlign w:val="center"/>
                  <w:hideMark/>
                </w:tcPr>
                <w:p w14:paraId="4A76BB32" w14:textId="1904AD80"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0.0</w:t>
                  </w:r>
                </w:p>
              </w:tc>
              <w:tc>
                <w:tcPr>
                  <w:tcW w:w="864" w:type="dxa"/>
                  <w:tcBorders>
                    <w:left w:val="nil"/>
                    <w:right w:val="nil"/>
                  </w:tcBorders>
                  <w:noWrap/>
                  <w:vAlign w:val="center"/>
                  <w:hideMark/>
                </w:tcPr>
                <w:p w14:paraId="47F85637" w14:textId="5CA319B7"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0.0</w:t>
                  </w:r>
                </w:p>
              </w:tc>
              <w:tc>
                <w:tcPr>
                  <w:tcW w:w="864" w:type="dxa"/>
                  <w:tcBorders>
                    <w:left w:val="nil"/>
                    <w:right w:val="nil"/>
                  </w:tcBorders>
                  <w:noWrap/>
                  <w:vAlign w:val="center"/>
                  <w:hideMark/>
                </w:tcPr>
                <w:p w14:paraId="1D1048C9" w14:textId="419C13B3"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0.0</w:t>
                  </w:r>
                </w:p>
              </w:tc>
              <w:tc>
                <w:tcPr>
                  <w:tcW w:w="864" w:type="dxa"/>
                  <w:tcBorders>
                    <w:left w:val="nil"/>
                    <w:right w:val="nil"/>
                  </w:tcBorders>
                  <w:noWrap/>
                  <w:vAlign w:val="center"/>
                  <w:hideMark/>
                </w:tcPr>
                <w:p w14:paraId="14C50177" w14:textId="472FF7A1"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0.0</w:t>
                  </w:r>
                </w:p>
              </w:tc>
              <w:tc>
                <w:tcPr>
                  <w:tcW w:w="864" w:type="dxa"/>
                  <w:tcBorders>
                    <w:left w:val="nil"/>
                    <w:right w:val="nil"/>
                  </w:tcBorders>
                  <w:noWrap/>
                  <w:vAlign w:val="center"/>
                  <w:hideMark/>
                </w:tcPr>
                <w:p w14:paraId="64D5FFC8" w14:textId="0D2957DC"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0.0</w:t>
                  </w:r>
                </w:p>
              </w:tc>
            </w:tr>
            <w:tr w:rsidR="00424FC2" w:rsidRPr="00501EDB" w14:paraId="38668BBF" w14:textId="77777777" w:rsidTr="00424FC2">
              <w:trPr>
                <w:trHeight w:val="298"/>
              </w:trPr>
              <w:tc>
                <w:tcPr>
                  <w:tcW w:w="3289" w:type="dxa"/>
                  <w:tcBorders>
                    <w:left w:val="nil"/>
                    <w:right w:val="nil"/>
                  </w:tcBorders>
                  <w:noWrap/>
                  <w:vAlign w:val="center"/>
                  <w:hideMark/>
                </w:tcPr>
                <w:p w14:paraId="3F1F7AF0" w14:textId="77777777" w:rsidR="00424FC2" w:rsidRPr="00501EDB" w:rsidRDefault="00424FC2" w:rsidP="00424FC2">
                  <w:pPr>
                    <w:jc w:val="center"/>
                    <w:rPr>
                      <w:rFonts w:ascii="Times New Roman" w:hAnsi="Times New Roman" w:cs="Times New Roman"/>
                      <w:sz w:val="22"/>
                      <w:szCs w:val="22"/>
                    </w:rPr>
                  </w:pPr>
                  <w:r w:rsidRPr="00501EDB">
                    <w:rPr>
                      <w:rFonts w:ascii="Times New Roman" w:hAnsi="Times New Roman" w:cs="Times New Roman"/>
                      <w:sz w:val="22"/>
                      <w:szCs w:val="22"/>
                    </w:rPr>
                    <w:t>Redwood forest</w:t>
                  </w:r>
                </w:p>
              </w:tc>
              <w:tc>
                <w:tcPr>
                  <w:tcW w:w="1008" w:type="dxa"/>
                  <w:tcBorders>
                    <w:left w:val="nil"/>
                    <w:right w:val="nil"/>
                  </w:tcBorders>
                  <w:noWrap/>
                  <w:vAlign w:val="center"/>
                  <w:hideMark/>
                </w:tcPr>
                <w:p w14:paraId="35BC26B3" w14:textId="242E3B4A"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0</w:t>
                  </w:r>
                </w:p>
              </w:tc>
              <w:tc>
                <w:tcPr>
                  <w:tcW w:w="1338" w:type="dxa"/>
                  <w:tcBorders>
                    <w:left w:val="nil"/>
                    <w:right w:val="nil"/>
                  </w:tcBorders>
                  <w:noWrap/>
                  <w:vAlign w:val="center"/>
                  <w:hideMark/>
                </w:tcPr>
                <w:p w14:paraId="0E257A58" w14:textId="0D567BE8"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0.0</w:t>
                  </w:r>
                </w:p>
              </w:tc>
              <w:tc>
                <w:tcPr>
                  <w:tcW w:w="864" w:type="dxa"/>
                  <w:tcBorders>
                    <w:left w:val="nil"/>
                    <w:right w:val="nil"/>
                  </w:tcBorders>
                  <w:noWrap/>
                  <w:vAlign w:val="center"/>
                  <w:hideMark/>
                </w:tcPr>
                <w:p w14:paraId="4ED3493A" w14:textId="092F616A"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0.0</w:t>
                  </w:r>
                </w:p>
              </w:tc>
              <w:tc>
                <w:tcPr>
                  <w:tcW w:w="864" w:type="dxa"/>
                  <w:tcBorders>
                    <w:left w:val="nil"/>
                    <w:right w:val="nil"/>
                  </w:tcBorders>
                  <w:noWrap/>
                  <w:vAlign w:val="center"/>
                  <w:hideMark/>
                </w:tcPr>
                <w:p w14:paraId="1AAD05F2" w14:textId="446B893C"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0.0</w:t>
                  </w:r>
                </w:p>
              </w:tc>
              <w:tc>
                <w:tcPr>
                  <w:tcW w:w="864" w:type="dxa"/>
                  <w:tcBorders>
                    <w:left w:val="nil"/>
                    <w:right w:val="nil"/>
                  </w:tcBorders>
                  <w:noWrap/>
                  <w:vAlign w:val="center"/>
                  <w:hideMark/>
                </w:tcPr>
                <w:p w14:paraId="7AC9E083" w14:textId="01FF7CFF"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0.0</w:t>
                  </w:r>
                </w:p>
              </w:tc>
              <w:tc>
                <w:tcPr>
                  <w:tcW w:w="864" w:type="dxa"/>
                  <w:tcBorders>
                    <w:left w:val="nil"/>
                    <w:right w:val="nil"/>
                  </w:tcBorders>
                  <w:noWrap/>
                  <w:vAlign w:val="center"/>
                  <w:hideMark/>
                </w:tcPr>
                <w:p w14:paraId="2DB70C5C" w14:textId="3F9E8624"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0.0</w:t>
                  </w:r>
                </w:p>
              </w:tc>
              <w:tc>
                <w:tcPr>
                  <w:tcW w:w="864" w:type="dxa"/>
                  <w:tcBorders>
                    <w:left w:val="nil"/>
                    <w:right w:val="nil"/>
                  </w:tcBorders>
                  <w:noWrap/>
                  <w:vAlign w:val="center"/>
                  <w:hideMark/>
                </w:tcPr>
                <w:p w14:paraId="6261E82E" w14:textId="1BA92DB6"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0.0</w:t>
                  </w:r>
                </w:p>
              </w:tc>
              <w:tc>
                <w:tcPr>
                  <w:tcW w:w="864" w:type="dxa"/>
                  <w:tcBorders>
                    <w:left w:val="nil"/>
                    <w:right w:val="nil"/>
                  </w:tcBorders>
                  <w:noWrap/>
                  <w:vAlign w:val="center"/>
                  <w:hideMark/>
                </w:tcPr>
                <w:p w14:paraId="611526D8" w14:textId="19BD769B"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0.0</w:t>
                  </w:r>
                </w:p>
              </w:tc>
              <w:tc>
                <w:tcPr>
                  <w:tcW w:w="864" w:type="dxa"/>
                  <w:tcBorders>
                    <w:left w:val="nil"/>
                    <w:right w:val="nil"/>
                  </w:tcBorders>
                  <w:noWrap/>
                  <w:vAlign w:val="center"/>
                  <w:hideMark/>
                </w:tcPr>
                <w:p w14:paraId="03800929" w14:textId="70C65BD4"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0.0</w:t>
                  </w:r>
                </w:p>
              </w:tc>
              <w:tc>
                <w:tcPr>
                  <w:tcW w:w="864" w:type="dxa"/>
                  <w:tcBorders>
                    <w:left w:val="nil"/>
                    <w:right w:val="nil"/>
                  </w:tcBorders>
                  <w:noWrap/>
                  <w:vAlign w:val="center"/>
                  <w:hideMark/>
                </w:tcPr>
                <w:p w14:paraId="61EC1174" w14:textId="0101DFFD" w:rsidR="00424FC2" w:rsidRPr="00501EDB" w:rsidRDefault="00424FC2" w:rsidP="00424FC2">
                  <w:pPr>
                    <w:jc w:val="center"/>
                    <w:rPr>
                      <w:rFonts w:ascii="Times New Roman" w:hAnsi="Times New Roman" w:cs="Times New Roman"/>
                      <w:sz w:val="20"/>
                      <w:szCs w:val="20"/>
                    </w:rPr>
                  </w:pPr>
                  <w:r w:rsidRPr="00501EDB">
                    <w:rPr>
                      <w:rFonts w:ascii="Times New Roman" w:hAnsi="Times New Roman" w:cs="Times New Roman"/>
                      <w:sz w:val="20"/>
                      <w:szCs w:val="20"/>
                    </w:rPr>
                    <w:t>0.0</w:t>
                  </w:r>
                </w:p>
              </w:tc>
            </w:tr>
          </w:tbl>
          <w:p w14:paraId="510BFAD9" w14:textId="77777777" w:rsidR="00424FC2" w:rsidRPr="00501EDB" w:rsidRDefault="00424FC2" w:rsidP="00424FC2">
            <w:pPr>
              <w:rPr>
                <w:rFonts w:ascii="Times New Roman" w:hAnsi="Times New Roman" w:cs="Times New Roman"/>
              </w:rPr>
            </w:pPr>
          </w:p>
        </w:tc>
      </w:tr>
    </w:tbl>
    <w:p w14:paraId="3763BE96" w14:textId="77777777" w:rsidR="00424FC2" w:rsidRPr="00501EDB" w:rsidRDefault="00424FC2" w:rsidP="00424FC2">
      <w:pPr>
        <w:rPr>
          <w:rFonts w:ascii="Times New Roman" w:eastAsia="Times New Roman" w:hAnsi="Times New Roman" w:cs="Times New Roman"/>
          <w:bCs/>
          <w:color w:val="000000"/>
          <w:sz w:val="20"/>
        </w:rPr>
      </w:pPr>
      <w:r w:rsidRPr="00501EDB">
        <w:rPr>
          <w:rFonts w:ascii="Times New Roman" w:eastAsia="Times New Roman" w:hAnsi="Times New Roman" w:cs="Times New Roman"/>
          <w:bCs/>
          <w:color w:val="000000"/>
          <w:sz w:val="20"/>
        </w:rPr>
        <w:t>Note: The fraction of the type exposed to change includes both cells that fall outside the 99% probability envelope and cells that fall outside the overall climatic envelope and are projected to be in non-analog climate space.</w:t>
      </w:r>
    </w:p>
    <w:tbl>
      <w:tblPr>
        <w:tblW w:w="12730" w:type="dxa"/>
        <w:tblInd w:w="108" w:type="dxa"/>
        <w:tblLayout w:type="fixed"/>
        <w:tblLook w:val="04A0" w:firstRow="1" w:lastRow="0" w:firstColumn="1" w:lastColumn="0" w:noHBand="0" w:noVBand="1"/>
      </w:tblPr>
      <w:tblGrid>
        <w:gridCol w:w="12730"/>
      </w:tblGrid>
      <w:tr w:rsidR="00424FC2" w:rsidRPr="00501EDB" w14:paraId="7F4280B5" w14:textId="77777777" w:rsidTr="00424FC2">
        <w:trPr>
          <w:trHeight w:val="1176"/>
        </w:trPr>
        <w:tc>
          <w:tcPr>
            <w:tcW w:w="12730" w:type="dxa"/>
            <w:tcBorders>
              <w:top w:val="nil"/>
              <w:left w:val="nil"/>
              <w:bottom w:val="single" w:sz="4" w:space="0" w:color="auto"/>
              <w:right w:val="nil"/>
            </w:tcBorders>
            <w:shd w:val="clear" w:color="auto" w:fill="auto"/>
            <w:vAlign w:val="bottom"/>
            <w:hideMark/>
          </w:tcPr>
          <w:p w14:paraId="796FFDBD" w14:textId="6FF64E95" w:rsidR="00424FC2" w:rsidRPr="00501EDB" w:rsidRDefault="00424FC2" w:rsidP="00424FC2">
            <w:pPr>
              <w:rPr>
                <w:rFonts w:ascii="Times New Roman" w:hAnsi="Times New Roman" w:cs="Times New Roman"/>
              </w:rPr>
            </w:pPr>
            <w:r w:rsidRPr="00501EDB">
              <w:rPr>
                <w:rFonts w:ascii="Times New Roman" w:eastAsia="Times New Roman" w:hAnsi="Times New Roman" w:cs="Times New Roman"/>
                <w:b/>
                <w:bCs/>
                <w:color w:val="000000"/>
              </w:rPr>
              <w:lastRenderedPageBreak/>
              <w:t xml:space="preserve">Table </w:t>
            </w:r>
            <w:r w:rsidR="0034100C" w:rsidRPr="00501EDB">
              <w:rPr>
                <w:rFonts w:ascii="Times New Roman" w:eastAsia="Times New Roman" w:hAnsi="Times New Roman" w:cs="Times New Roman"/>
                <w:b/>
                <w:bCs/>
                <w:color w:val="000000"/>
              </w:rPr>
              <w:t>21</w:t>
            </w:r>
            <w:r w:rsidRPr="00501EDB">
              <w:rPr>
                <w:rFonts w:ascii="Times New Roman" w:eastAsia="Times New Roman" w:hAnsi="Times New Roman" w:cs="Times New Roman"/>
                <w:b/>
                <w:bCs/>
                <w:color w:val="000000"/>
              </w:rPr>
              <w:t xml:space="preserve">. </w:t>
            </w:r>
            <w:r w:rsidRPr="00501EDB">
              <w:rPr>
                <w:rFonts w:ascii="Times New Roman" w:eastAsia="Times New Roman" w:hAnsi="Times New Roman" w:cs="Times New Roman"/>
                <w:bCs/>
                <w:color w:val="000000"/>
              </w:rPr>
              <w:t>F</w:t>
            </w:r>
            <w:r w:rsidRPr="00501EDB">
              <w:rPr>
                <w:rFonts w:ascii="Times New Roman" w:hAnsi="Times New Roman" w:cs="Times New Roman"/>
              </w:rPr>
              <w:t xml:space="preserve">orest types, their area in the </w:t>
            </w:r>
            <w:r w:rsidR="00B144B6" w:rsidRPr="00501EDB">
              <w:rPr>
                <w:rFonts w:ascii="Times New Roman" w:hAnsi="Times New Roman" w:cs="Times New Roman"/>
              </w:rPr>
              <w:t>Eastern Cascades Slopes and Foothills</w:t>
            </w:r>
            <w:r w:rsidRPr="00501EDB">
              <w:rPr>
                <w:rFonts w:ascii="Times New Roman" w:hAnsi="Times New Roman" w:cs="Times New Roman"/>
              </w:rPr>
              <w:t>, and their extent of exposure to climate change under different scenarios.</w:t>
            </w:r>
          </w:p>
          <w:tbl>
            <w:tblPr>
              <w:tblStyle w:val="TableGrid"/>
              <w:tblW w:w="12547" w:type="dxa"/>
              <w:tblLayout w:type="fixed"/>
              <w:tblCellMar>
                <w:left w:w="115" w:type="dxa"/>
                <w:right w:w="115" w:type="dxa"/>
              </w:tblCellMar>
              <w:tblLook w:val="04A0" w:firstRow="1" w:lastRow="0" w:firstColumn="1" w:lastColumn="0" w:noHBand="0" w:noVBand="1"/>
            </w:tblPr>
            <w:tblGrid>
              <w:gridCol w:w="3289"/>
              <w:gridCol w:w="1008"/>
              <w:gridCol w:w="1338"/>
              <w:gridCol w:w="864"/>
              <w:gridCol w:w="864"/>
              <w:gridCol w:w="864"/>
              <w:gridCol w:w="864"/>
              <w:gridCol w:w="864"/>
              <w:gridCol w:w="864"/>
              <w:gridCol w:w="864"/>
              <w:gridCol w:w="864"/>
            </w:tblGrid>
            <w:tr w:rsidR="00424FC2" w:rsidRPr="00501EDB" w14:paraId="50825EAE" w14:textId="77777777" w:rsidTr="00424FC2">
              <w:trPr>
                <w:trHeight w:val="298"/>
              </w:trPr>
              <w:tc>
                <w:tcPr>
                  <w:tcW w:w="3289" w:type="dxa"/>
                  <w:vMerge w:val="restart"/>
                  <w:tcBorders>
                    <w:top w:val="single" w:sz="12" w:space="0" w:color="auto"/>
                    <w:left w:val="nil"/>
                    <w:right w:val="nil"/>
                  </w:tcBorders>
                  <w:noWrap/>
                  <w:vAlign w:val="center"/>
                  <w:hideMark/>
                </w:tcPr>
                <w:p w14:paraId="586646E0" w14:textId="77777777" w:rsidR="00424FC2" w:rsidRPr="00501EDB" w:rsidRDefault="00424FC2" w:rsidP="00424FC2">
                  <w:pPr>
                    <w:jc w:val="center"/>
                    <w:rPr>
                      <w:rFonts w:ascii="Times New Roman" w:hAnsi="Times New Roman" w:cs="Times New Roman"/>
                      <w:b/>
                      <w:sz w:val="22"/>
                      <w:szCs w:val="22"/>
                    </w:rPr>
                  </w:pPr>
                  <w:r w:rsidRPr="00501EDB">
                    <w:rPr>
                      <w:rFonts w:ascii="Times New Roman" w:hAnsi="Times New Roman" w:cs="Times New Roman"/>
                      <w:b/>
                      <w:sz w:val="22"/>
                      <w:szCs w:val="22"/>
                    </w:rPr>
                    <w:t>Forest type</w:t>
                  </w:r>
                </w:p>
              </w:tc>
              <w:tc>
                <w:tcPr>
                  <w:tcW w:w="1008" w:type="dxa"/>
                  <w:vMerge w:val="restart"/>
                  <w:tcBorders>
                    <w:top w:val="single" w:sz="12" w:space="0" w:color="auto"/>
                    <w:left w:val="nil"/>
                    <w:right w:val="nil"/>
                  </w:tcBorders>
                  <w:noWrap/>
                  <w:vAlign w:val="center"/>
                  <w:hideMark/>
                </w:tcPr>
                <w:p w14:paraId="66B9EC18" w14:textId="77777777" w:rsidR="00424FC2" w:rsidRPr="00501EDB" w:rsidRDefault="00424FC2" w:rsidP="00424FC2">
                  <w:pPr>
                    <w:jc w:val="center"/>
                    <w:rPr>
                      <w:rFonts w:ascii="Times New Roman" w:hAnsi="Times New Roman" w:cs="Times New Roman"/>
                      <w:b/>
                      <w:sz w:val="22"/>
                    </w:rPr>
                  </w:pPr>
                  <w:r w:rsidRPr="00501EDB">
                    <w:rPr>
                      <w:rFonts w:ascii="Times New Roman" w:hAnsi="Times New Roman" w:cs="Times New Roman"/>
                      <w:b/>
                      <w:sz w:val="22"/>
                    </w:rPr>
                    <w:t>Area (km</w:t>
                  </w:r>
                  <w:r w:rsidRPr="00501EDB">
                    <w:rPr>
                      <w:rFonts w:ascii="Times New Roman" w:hAnsi="Times New Roman" w:cs="Times New Roman"/>
                      <w:b/>
                      <w:sz w:val="22"/>
                      <w:vertAlign w:val="superscript"/>
                    </w:rPr>
                    <w:t>2</w:t>
                  </w:r>
                  <w:r w:rsidRPr="00501EDB">
                    <w:rPr>
                      <w:rFonts w:ascii="Times New Roman" w:hAnsi="Times New Roman" w:cs="Times New Roman"/>
                      <w:b/>
                      <w:sz w:val="22"/>
                    </w:rPr>
                    <w:t>)</w:t>
                  </w:r>
                </w:p>
              </w:tc>
              <w:tc>
                <w:tcPr>
                  <w:tcW w:w="1338" w:type="dxa"/>
                  <w:vMerge w:val="restart"/>
                  <w:tcBorders>
                    <w:top w:val="single" w:sz="12" w:space="0" w:color="auto"/>
                    <w:left w:val="nil"/>
                    <w:right w:val="nil"/>
                  </w:tcBorders>
                  <w:noWrap/>
                  <w:vAlign w:val="center"/>
                  <w:hideMark/>
                </w:tcPr>
                <w:p w14:paraId="05A34411" w14:textId="77777777" w:rsidR="00424FC2" w:rsidRPr="00501EDB" w:rsidRDefault="00424FC2" w:rsidP="00424FC2">
                  <w:pPr>
                    <w:jc w:val="center"/>
                    <w:rPr>
                      <w:rFonts w:ascii="Times New Roman" w:hAnsi="Times New Roman" w:cs="Times New Roman"/>
                      <w:b/>
                      <w:sz w:val="22"/>
                    </w:rPr>
                  </w:pPr>
                  <w:r w:rsidRPr="00501EDB">
                    <w:rPr>
                      <w:rFonts w:ascii="Times New Roman" w:hAnsi="Times New Roman" w:cs="Times New Roman"/>
                      <w:b/>
                      <w:sz w:val="22"/>
                    </w:rPr>
                    <w:t>% of total</w:t>
                  </w:r>
                </w:p>
                <w:p w14:paraId="6376F081" w14:textId="77777777" w:rsidR="00424FC2" w:rsidRPr="00501EDB" w:rsidRDefault="00424FC2" w:rsidP="00424FC2">
                  <w:pPr>
                    <w:jc w:val="center"/>
                    <w:rPr>
                      <w:rFonts w:ascii="Times New Roman" w:hAnsi="Times New Roman" w:cs="Times New Roman"/>
                      <w:b/>
                      <w:sz w:val="22"/>
                    </w:rPr>
                  </w:pPr>
                  <w:r w:rsidRPr="00501EDB">
                    <w:rPr>
                      <w:rFonts w:ascii="Times New Roman" w:hAnsi="Times New Roman" w:cs="Times New Roman"/>
                      <w:b/>
                      <w:sz w:val="22"/>
                    </w:rPr>
                    <w:t>forest</w:t>
                  </w:r>
                </w:p>
              </w:tc>
              <w:tc>
                <w:tcPr>
                  <w:tcW w:w="864" w:type="dxa"/>
                  <w:tcBorders>
                    <w:top w:val="single" w:sz="12" w:space="0" w:color="auto"/>
                    <w:left w:val="nil"/>
                    <w:bottom w:val="nil"/>
                    <w:right w:val="nil"/>
                  </w:tcBorders>
                  <w:noWrap/>
                  <w:vAlign w:val="center"/>
                  <w:hideMark/>
                </w:tcPr>
                <w:p w14:paraId="64F564C5" w14:textId="77777777" w:rsidR="00424FC2" w:rsidRPr="00501EDB" w:rsidRDefault="00424FC2" w:rsidP="00424FC2">
                  <w:pPr>
                    <w:jc w:val="center"/>
                    <w:rPr>
                      <w:rFonts w:ascii="Times New Roman" w:hAnsi="Times New Roman" w:cs="Times New Roman"/>
                      <w:b/>
                      <w:sz w:val="22"/>
                    </w:rPr>
                  </w:pPr>
                  <w:r w:rsidRPr="00501EDB">
                    <w:rPr>
                      <w:rFonts w:ascii="Times New Roman" w:hAnsi="Times New Roman" w:cs="Times New Roman"/>
                      <w:b/>
                      <w:sz w:val="22"/>
                    </w:rPr>
                    <w:t>MG45</w:t>
                  </w:r>
                </w:p>
              </w:tc>
              <w:tc>
                <w:tcPr>
                  <w:tcW w:w="864" w:type="dxa"/>
                  <w:tcBorders>
                    <w:top w:val="single" w:sz="12" w:space="0" w:color="auto"/>
                    <w:left w:val="nil"/>
                    <w:bottom w:val="nil"/>
                    <w:right w:val="nil"/>
                  </w:tcBorders>
                  <w:noWrap/>
                  <w:vAlign w:val="center"/>
                  <w:hideMark/>
                </w:tcPr>
                <w:p w14:paraId="3527C697" w14:textId="77777777" w:rsidR="00424FC2" w:rsidRPr="00501EDB" w:rsidRDefault="00424FC2" w:rsidP="00424FC2">
                  <w:pPr>
                    <w:jc w:val="center"/>
                    <w:rPr>
                      <w:rFonts w:ascii="Times New Roman" w:hAnsi="Times New Roman" w:cs="Times New Roman"/>
                      <w:b/>
                      <w:sz w:val="22"/>
                    </w:rPr>
                  </w:pPr>
                  <w:r w:rsidRPr="00501EDB">
                    <w:rPr>
                      <w:rFonts w:ascii="Times New Roman" w:hAnsi="Times New Roman" w:cs="Times New Roman"/>
                      <w:b/>
                      <w:sz w:val="22"/>
                    </w:rPr>
                    <w:t>MG45</w:t>
                  </w:r>
                </w:p>
              </w:tc>
              <w:tc>
                <w:tcPr>
                  <w:tcW w:w="864" w:type="dxa"/>
                  <w:tcBorders>
                    <w:top w:val="single" w:sz="12" w:space="0" w:color="auto"/>
                    <w:left w:val="nil"/>
                    <w:bottom w:val="nil"/>
                    <w:right w:val="nil"/>
                  </w:tcBorders>
                  <w:noWrap/>
                  <w:vAlign w:val="center"/>
                  <w:hideMark/>
                </w:tcPr>
                <w:p w14:paraId="51FA4D58" w14:textId="77777777" w:rsidR="00424FC2" w:rsidRPr="00501EDB" w:rsidRDefault="00424FC2" w:rsidP="00424FC2">
                  <w:pPr>
                    <w:jc w:val="center"/>
                    <w:rPr>
                      <w:rFonts w:ascii="Times New Roman" w:hAnsi="Times New Roman" w:cs="Times New Roman"/>
                      <w:b/>
                      <w:sz w:val="22"/>
                    </w:rPr>
                  </w:pPr>
                  <w:r w:rsidRPr="00501EDB">
                    <w:rPr>
                      <w:rFonts w:ascii="Times New Roman" w:hAnsi="Times New Roman" w:cs="Times New Roman"/>
                      <w:b/>
                      <w:sz w:val="22"/>
                    </w:rPr>
                    <w:t>MG85</w:t>
                  </w:r>
                </w:p>
              </w:tc>
              <w:tc>
                <w:tcPr>
                  <w:tcW w:w="864" w:type="dxa"/>
                  <w:tcBorders>
                    <w:top w:val="single" w:sz="12" w:space="0" w:color="auto"/>
                    <w:left w:val="nil"/>
                    <w:bottom w:val="nil"/>
                    <w:right w:val="nil"/>
                  </w:tcBorders>
                  <w:noWrap/>
                  <w:vAlign w:val="center"/>
                  <w:hideMark/>
                </w:tcPr>
                <w:p w14:paraId="0A76158B" w14:textId="77777777" w:rsidR="00424FC2" w:rsidRPr="00501EDB" w:rsidRDefault="00424FC2" w:rsidP="00424FC2">
                  <w:pPr>
                    <w:jc w:val="center"/>
                    <w:rPr>
                      <w:rFonts w:ascii="Times New Roman" w:hAnsi="Times New Roman" w:cs="Times New Roman"/>
                      <w:b/>
                      <w:sz w:val="22"/>
                    </w:rPr>
                  </w:pPr>
                  <w:r w:rsidRPr="00501EDB">
                    <w:rPr>
                      <w:rFonts w:ascii="Times New Roman" w:hAnsi="Times New Roman" w:cs="Times New Roman"/>
                      <w:b/>
                      <w:sz w:val="22"/>
                    </w:rPr>
                    <w:t>MG85</w:t>
                  </w:r>
                </w:p>
              </w:tc>
              <w:tc>
                <w:tcPr>
                  <w:tcW w:w="864" w:type="dxa"/>
                  <w:tcBorders>
                    <w:top w:val="single" w:sz="12" w:space="0" w:color="auto"/>
                    <w:left w:val="nil"/>
                    <w:bottom w:val="nil"/>
                    <w:right w:val="nil"/>
                  </w:tcBorders>
                  <w:noWrap/>
                  <w:vAlign w:val="center"/>
                  <w:hideMark/>
                </w:tcPr>
                <w:p w14:paraId="6F253089" w14:textId="77777777" w:rsidR="00424FC2" w:rsidRPr="00501EDB" w:rsidRDefault="00424FC2" w:rsidP="00424FC2">
                  <w:pPr>
                    <w:jc w:val="center"/>
                    <w:rPr>
                      <w:rFonts w:ascii="Times New Roman" w:hAnsi="Times New Roman" w:cs="Times New Roman"/>
                      <w:b/>
                      <w:sz w:val="22"/>
                    </w:rPr>
                  </w:pPr>
                  <w:r w:rsidRPr="00501EDB">
                    <w:rPr>
                      <w:rFonts w:ascii="Times New Roman" w:hAnsi="Times New Roman" w:cs="Times New Roman"/>
                      <w:b/>
                      <w:sz w:val="22"/>
                    </w:rPr>
                    <w:t>MI45</w:t>
                  </w:r>
                </w:p>
              </w:tc>
              <w:tc>
                <w:tcPr>
                  <w:tcW w:w="864" w:type="dxa"/>
                  <w:tcBorders>
                    <w:top w:val="single" w:sz="12" w:space="0" w:color="auto"/>
                    <w:left w:val="nil"/>
                    <w:bottom w:val="nil"/>
                    <w:right w:val="nil"/>
                  </w:tcBorders>
                  <w:noWrap/>
                  <w:vAlign w:val="center"/>
                  <w:hideMark/>
                </w:tcPr>
                <w:p w14:paraId="00C3FD12" w14:textId="77777777" w:rsidR="00424FC2" w:rsidRPr="00501EDB" w:rsidRDefault="00424FC2" w:rsidP="00424FC2">
                  <w:pPr>
                    <w:jc w:val="center"/>
                    <w:rPr>
                      <w:rFonts w:ascii="Times New Roman" w:hAnsi="Times New Roman" w:cs="Times New Roman"/>
                      <w:b/>
                      <w:sz w:val="22"/>
                    </w:rPr>
                  </w:pPr>
                  <w:r w:rsidRPr="00501EDB">
                    <w:rPr>
                      <w:rFonts w:ascii="Times New Roman" w:hAnsi="Times New Roman" w:cs="Times New Roman"/>
                      <w:b/>
                      <w:sz w:val="22"/>
                    </w:rPr>
                    <w:t>MI45</w:t>
                  </w:r>
                </w:p>
              </w:tc>
              <w:tc>
                <w:tcPr>
                  <w:tcW w:w="864" w:type="dxa"/>
                  <w:tcBorders>
                    <w:top w:val="single" w:sz="12" w:space="0" w:color="auto"/>
                    <w:left w:val="nil"/>
                    <w:bottom w:val="nil"/>
                    <w:right w:val="nil"/>
                  </w:tcBorders>
                  <w:noWrap/>
                  <w:vAlign w:val="center"/>
                  <w:hideMark/>
                </w:tcPr>
                <w:p w14:paraId="79D05468" w14:textId="77777777" w:rsidR="00424FC2" w:rsidRPr="00501EDB" w:rsidRDefault="00424FC2" w:rsidP="00424FC2">
                  <w:pPr>
                    <w:jc w:val="center"/>
                    <w:rPr>
                      <w:rFonts w:ascii="Times New Roman" w:hAnsi="Times New Roman" w:cs="Times New Roman"/>
                      <w:b/>
                      <w:sz w:val="22"/>
                    </w:rPr>
                  </w:pPr>
                  <w:r w:rsidRPr="00501EDB">
                    <w:rPr>
                      <w:rFonts w:ascii="Times New Roman" w:hAnsi="Times New Roman" w:cs="Times New Roman"/>
                      <w:b/>
                      <w:sz w:val="22"/>
                    </w:rPr>
                    <w:t>MI85</w:t>
                  </w:r>
                </w:p>
              </w:tc>
              <w:tc>
                <w:tcPr>
                  <w:tcW w:w="864" w:type="dxa"/>
                  <w:tcBorders>
                    <w:top w:val="single" w:sz="12" w:space="0" w:color="auto"/>
                    <w:left w:val="nil"/>
                    <w:bottom w:val="nil"/>
                    <w:right w:val="nil"/>
                  </w:tcBorders>
                  <w:noWrap/>
                  <w:vAlign w:val="center"/>
                  <w:hideMark/>
                </w:tcPr>
                <w:p w14:paraId="484314D1" w14:textId="77777777" w:rsidR="00424FC2" w:rsidRPr="00501EDB" w:rsidRDefault="00424FC2" w:rsidP="00424FC2">
                  <w:pPr>
                    <w:jc w:val="center"/>
                    <w:rPr>
                      <w:rFonts w:ascii="Times New Roman" w:hAnsi="Times New Roman" w:cs="Times New Roman"/>
                      <w:b/>
                      <w:sz w:val="22"/>
                    </w:rPr>
                  </w:pPr>
                  <w:r w:rsidRPr="00501EDB">
                    <w:rPr>
                      <w:rFonts w:ascii="Times New Roman" w:hAnsi="Times New Roman" w:cs="Times New Roman"/>
                      <w:b/>
                      <w:sz w:val="22"/>
                    </w:rPr>
                    <w:t>MI85</w:t>
                  </w:r>
                </w:p>
              </w:tc>
            </w:tr>
            <w:tr w:rsidR="00424FC2" w:rsidRPr="00501EDB" w14:paraId="7C1BE207" w14:textId="77777777" w:rsidTr="00424FC2">
              <w:trPr>
                <w:trHeight w:val="298"/>
              </w:trPr>
              <w:tc>
                <w:tcPr>
                  <w:tcW w:w="3289" w:type="dxa"/>
                  <w:vMerge/>
                  <w:tcBorders>
                    <w:left w:val="nil"/>
                    <w:bottom w:val="single" w:sz="12" w:space="0" w:color="auto"/>
                    <w:right w:val="nil"/>
                  </w:tcBorders>
                  <w:noWrap/>
                  <w:vAlign w:val="center"/>
                  <w:hideMark/>
                </w:tcPr>
                <w:p w14:paraId="3477215D" w14:textId="77777777" w:rsidR="00424FC2" w:rsidRPr="00501EDB" w:rsidRDefault="00424FC2" w:rsidP="00424FC2">
                  <w:pPr>
                    <w:jc w:val="center"/>
                    <w:rPr>
                      <w:rFonts w:ascii="Times New Roman" w:hAnsi="Times New Roman" w:cs="Times New Roman"/>
                      <w:b/>
                      <w:sz w:val="22"/>
                      <w:szCs w:val="22"/>
                    </w:rPr>
                  </w:pPr>
                </w:p>
              </w:tc>
              <w:tc>
                <w:tcPr>
                  <w:tcW w:w="1008" w:type="dxa"/>
                  <w:vMerge/>
                  <w:tcBorders>
                    <w:left w:val="nil"/>
                    <w:bottom w:val="single" w:sz="12" w:space="0" w:color="auto"/>
                    <w:right w:val="nil"/>
                  </w:tcBorders>
                  <w:noWrap/>
                  <w:vAlign w:val="center"/>
                  <w:hideMark/>
                </w:tcPr>
                <w:p w14:paraId="5947B2B1" w14:textId="77777777" w:rsidR="00424FC2" w:rsidRPr="00501EDB" w:rsidRDefault="00424FC2" w:rsidP="00424FC2">
                  <w:pPr>
                    <w:jc w:val="center"/>
                    <w:rPr>
                      <w:rFonts w:ascii="Times New Roman" w:hAnsi="Times New Roman" w:cs="Times New Roman"/>
                      <w:b/>
                      <w:sz w:val="22"/>
                    </w:rPr>
                  </w:pPr>
                </w:p>
              </w:tc>
              <w:tc>
                <w:tcPr>
                  <w:tcW w:w="1338" w:type="dxa"/>
                  <w:vMerge/>
                  <w:tcBorders>
                    <w:left w:val="nil"/>
                    <w:bottom w:val="single" w:sz="12" w:space="0" w:color="auto"/>
                    <w:right w:val="nil"/>
                  </w:tcBorders>
                  <w:noWrap/>
                  <w:vAlign w:val="center"/>
                  <w:hideMark/>
                </w:tcPr>
                <w:p w14:paraId="2E9F1C33" w14:textId="77777777" w:rsidR="00424FC2" w:rsidRPr="00501EDB" w:rsidRDefault="00424FC2" w:rsidP="00424FC2">
                  <w:pPr>
                    <w:jc w:val="center"/>
                    <w:rPr>
                      <w:rFonts w:ascii="Times New Roman" w:hAnsi="Times New Roman" w:cs="Times New Roman"/>
                      <w:b/>
                      <w:sz w:val="22"/>
                    </w:rPr>
                  </w:pPr>
                </w:p>
              </w:tc>
              <w:tc>
                <w:tcPr>
                  <w:tcW w:w="864" w:type="dxa"/>
                  <w:tcBorders>
                    <w:top w:val="nil"/>
                    <w:left w:val="nil"/>
                    <w:bottom w:val="single" w:sz="12" w:space="0" w:color="auto"/>
                    <w:right w:val="nil"/>
                  </w:tcBorders>
                  <w:noWrap/>
                  <w:vAlign w:val="center"/>
                  <w:hideMark/>
                </w:tcPr>
                <w:p w14:paraId="29099996" w14:textId="77777777" w:rsidR="00424FC2" w:rsidRPr="00501EDB" w:rsidRDefault="00424FC2" w:rsidP="00424FC2">
                  <w:pPr>
                    <w:jc w:val="center"/>
                    <w:rPr>
                      <w:rFonts w:ascii="Times New Roman" w:hAnsi="Times New Roman" w:cs="Times New Roman"/>
                      <w:b/>
                      <w:sz w:val="22"/>
                    </w:rPr>
                  </w:pPr>
                  <w:r w:rsidRPr="00501EDB">
                    <w:rPr>
                      <w:rFonts w:ascii="Times New Roman" w:hAnsi="Times New Roman" w:cs="Times New Roman"/>
                      <w:b/>
                      <w:sz w:val="22"/>
                    </w:rPr>
                    <w:t>2060</w:t>
                  </w:r>
                </w:p>
              </w:tc>
              <w:tc>
                <w:tcPr>
                  <w:tcW w:w="864" w:type="dxa"/>
                  <w:tcBorders>
                    <w:top w:val="nil"/>
                    <w:left w:val="nil"/>
                    <w:bottom w:val="single" w:sz="12" w:space="0" w:color="auto"/>
                    <w:right w:val="nil"/>
                  </w:tcBorders>
                  <w:noWrap/>
                  <w:vAlign w:val="center"/>
                  <w:hideMark/>
                </w:tcPr>
                <w:p w14:paraId="7055C6C9" w14:textId="77777777" w:rsidR="00424FC2" w:rsidRPr="00501EDB" w:rsidRDefault="00424FC2" w:rsidP="00424FC2">
                  <w:pPr>
                    <w:jc w:val="center"/>
                    <w:rPr>
                      <w:rFonts w:ascii="Times New Roman" w:hAnsi="Times New Roman" w:cs="Times New Roman"/>
                      <w:b/>
                      <w:sz w:val="22"/>
                    </w:rPr>
                  </w:pPr>
                  <w:r w:rsidRPr="00501EDB">
                    <w:rPr>
                      <w:rFonts w:ascii="Times New Roman" w:hAnsi="Times New Roman" w:cs="Times New Roman"/>
                      <w:b/>
                      <w:sz w:val="22"/>
                    </w:rPr>
                    <w:t>2080</w:t>
                  </w:r>
                </w:p>
              </w:tc>
              <w:tc>
                <w:tcPr>
                  <w:tcW w:w="864" w:type="dxa"/>
                  <w:tcBorders>
                    <w:top w:val="nil"/>
                    <w:left w:val="nil"/>
                    <w:bottom w:val="single" w:sz="12" w:space="0" w:color="auto"/>
                    <w:right w:val="nil"/>
                  </w:tcBorders>
                  <w:noWrap/>
                  <w:vAlign w:val="center"/>
                  <w:hideMark/>
                </w:tcPr>
                <w:p w14:paraId="25B80F2C" w14:textId="77777777" w:rsidR="00424FC2" w:rsidRPr="00501EDB" w:rsidRDefault="00424FC2" w:rsidP="00424FC2">
                  <w:pPr>
                    <w:jc w:val="center"/>
                    <w:rPr>
                      <w:rFonts w:ascii="Times New Roman" w:hAnsi="Times New Roman" w:cs="Times New Roman"/>
                      <w:b/>
                      <w:sz w:val="22"/>
                    </w:rPr>
                  </w:pPr>
                  <w:r w:rsidRPr="00501EDB">
                    <w:rPr>
                      <w:rFonts w:ascii="Times New Roman" w:hAnsi="Times New Roman" w:cs="Times New Roman"/>
                      <w:b/>
                      <w:sz w:val="22"/>
                    </w:rPr>
                    <w:t>2060</w:t>
                  </w:r>
                </w:p>
              </w:tc>
              <w:tc>
                <w:tcPr>
                  <w:tcW w:w="864" w:type="dxa"/>
                  <w:tcBorders>
                    <w:top w:val="nil"/>
                    <w:left w:val="nil"/>
                    <w:bottom w:val="single" w:sz="12" w:space="0" w:color="auto"/>
                    <w:right w:val="nil"/>
                  </w:tcBorders>
                  <w:noWrap/>
                  <w:vAlign w:val="center"/>
                  <w:hideMark/>
                </w:tcPr>
                <w:p w14:paraId="212AD218" w14:textId="77777777" w:rsidR="00424FC2" w:rsidRPr="00501EDB" w:rsidRDefault="00424FC2" w:rsidP="00424FC2">
                  <w:pPr>
                    <w:jc w:val="center"/>
                    <w:rPr>
                      <w:rFonts w:ascii="Times New Roman" w:hAnsi="Times New Roman" w:cs="Times New Roman"/>
                      <w:b/>
                      <w:sz w:val="22"/>
                    </w:rPr>
                  </w:pPr>
                  <w:r w:rsidRPr="00501EDB">
                    <w:rPr>
                      <w:rFonts w:ascii="Times New Roman" w:hAnsi="Times New Roman" w:cs="Times New Roman"/>
                      <w:b/>
                      <w:sz w:val="22"/>
                    </w:rPr>
                    <w:t>2080</w:t>
                  </w:r>
                </w:p>
              </w:tc>
              <w:tc>
                <w:tcPr>
                  <w:tcW w:w="864" w:type="dxa"/>
                  <w:tcBorders>
                    <w:top w:val="nil"/>
                    <w:left w:val="nil"/>
                    <w:bottom w:val="single" w:sz="12" w:space="0" w:color="auto"/>
                    <w:right w:val="nil"/>
                  </w:tcBorders>
                  <w:noWrap/>
                  <w:vAlign w:val="center"/>
                  <w:hideMark/>
                </w:tcPr>
                <w:p w14:paraId="02CAA4A9" w14:textId="77777777" w:rsidR="00424FC2" w:rsidRPr="00501EDB" w:rsidRDefault="00424FC2" w:rsidP="00424FC2">
                  <w:pPr>
                    <w:jc w:val="center"/>
                    <w:rPr>
                      <w:rFonts w:ascii="Times New Roman" w:hAnsi="Times New Roman" w:cs="Times New Roman"/>
                      <w:b/>
                      <w:sz w:val="22"/>
                    </w:rPr>
                  </w:pPr>
                  <w:r w:rsidRPr="00501EDB">
                    <w:rPr>
                      <w:rFonts w:ascii="Times New Roman" w:hAnsi="Times New Roman" w:cs="Times New Roman"/>
                      <w:b/>
                      <w:sz w:val="22"/>
                    </w:rPr>
                    <w:t>2060</w:t>
                  </w:r>
                </w:p>
              </w:tc>
              <w:tc>
                <w:tcPr>
                  <w:tcW w:w="864" w:type="dxa"/>
                  <w:tcBorders>
                    <w:top w:val="nil"/>
                    <w:left w:val="nil"/>
                    <w:bottom w:val="single" w:sz="12" w:space="0" w:color="auto"/>
                    <w:right w:val="nil"/>
                  </w:tcBorders>
                  <w:noWrap/>
                  <w:vAlign w:val="center"/>
                  <w:hideMark/>
                </w:tcPr>
                <w:p w14:paraId="331B94E1" w14:textId="77777777" w:rsidR="00424FC2" w:rsidRPr="00501EDB" w:rsidRDefault="00424FC2" w:rsidP="00424FC2">
                  <w:pPr>
                    <w:jc w:val="center"/>
                    <w:rPr>
                      <w:rFonts w:ascii="Times New Roman" w:hAnsi="Times New Roman" w:cs="Times New Roman"/>
                      <w:b/>
                      <w:sz w:val="22"/>
                    </w:rPr>
                  </w:pPr>
                  <w:r w:rsidRPr="00501EDB">
                    <w:rPr>
                      <w:rFonts w:ascii="Times New Roman" w:hAnsi="Times New Roman" w:cs="Times New Roman"/>
                      <w:b/>
                      <w:sz w:val="22"/>
                    </w:rPr>
                    <w:t>2080</w:t>
                  </w:r>
                </w:p>
              </w:tc>
              <w:tc>
                <w:tcPr>
                  <w:tcW w:w="864" w:type="dxa"/>
                  <w:tcBorders>
                    <w:top w:val="nil"/>
                    <w:left w:val="nil"/>
                    <w:bottom w:val="single" w:sz="12" w:space="0" w:color="auto"/>
                    <w:right w:val="nil"/>
                  </w:tcBorders>
                  <w:noWrap/>
                  <w:vAlign w:val="center"/>
                  <w:hideMark/>
                </w:tcPr>
                <w:p w14:paraId="442B3908" w14:textId="77777777" w:rsidR="00424FC2" w:rsidRPr="00501EDB" w:rsidRDefault="00424FC2" w:rsidP="00424FC2">
                  <w:pPr>
                    <w:jc w:val="center"/>
                    <w:rPr>
                      <w:rFonts w:ascii="Times New Roman" w:hAnsi="Times New Roman" w:cs="Times New Roman"/>
                      <w:b/>
                      <w:sz w:val="22"/>
                    </w:rPr>
                  </w:pPr>
                  <w:r w:rsidRPr="00501EDB">
                    <w:rPr>
                      <w:rFonts w:ascii="Times New Roman" w:hAnsi="Times New Roman" w:cs="Times New Roman"/>
                      <w:b/>
                      <w:sz w:val="22"/>
                    </w:rPr>
                    <w:t>2060</w:t>
                  </w:r>
                </w:p>
              </w:tc>
              <w:tc>
                <w:tcPr>
                  <w:tcW w:w="864" w:type="dxa"/>
                  <w:tcBorders>
                    <w:top w:val="nil"/>
                    <w:left w:val="nil"/>
                    <w:bottom w:val="single" w:sz="12" w:space="0" w:color="auto"/>
                    <w:right w:val="nil"/>
                  </w:tcBorders>
                  <w:noWrap/>
                  <w:vAlign w:val="center"/>
                  <w:hideMark/>
                </w:tcPr>
                <w:p w14:paraId="4937C8B7" w14:textId="77777777" w:rsidR="00424FC2" w:rsidRPr="00501EDB" w:rsidRDefault="00424FC2" w:rsidP="00424FC2">
                  <w:pPr>
                    <w:jc w:val="center"/>
                    <w:rPr>
                      <w:rFonts w:ascii="Times New Roman" w:hAnsi="Times New Roman" w:cs="Times New Roman"/>
                      <w:b/>
                      <w:sz w:val="22"/>
                    </w:rPr>
                  </w:pPr>
                  <w:r w:rsidRPr="00501EDB">
                    <w:rPr>
                      <w:rFonts w:ascii="Times New Roman" w:hAnsi="Times New Roman" w:cs="Times New Roman"/>
                      <w:b/>
                      <w:sz w:val="22"/>
                    </w:rPr>
                    <w:t>2080</w:t>
                  </w:r>
                </w:p>
              </w:tc>
            </w:tr>
            <w:tr w:rsidR="00B144B6" w:rsidRPr="00501EDB" w14:paraId="6F9F1AED" w14:textId="77777777" w:rsidTr="00B144B6">
              <w:trPr>
                <w:trHeight w:val="298"/>
              </w:trPr>
              <w:tc>
                <w:tcPr>
                  <w:tcW w:w="3289" w:type="dxa"/>
                  <w:tcBorders>
                    <w:top w:val="single" w:sz="12" w:space="0" w:color="auto"/>
                    <w:left w:val="nil"/>
                    <w:right w:val="nil"/>
                  </w:tcBorders>
                  <w:noWrap/>
                  <w:vAlign w:val="center"/>
                  <w:hideMark/>
                </w:tcPr>
                <w:p w14:paraId="54BB26AB" w14:textId="77777777" w:rsidR="00B144B6" w:rsidRPr="00501EDB" w:rsidRDefault="00B144B6" w:rsidP="00B144B6">
                  <w:pPr>
                    <w:jc w:val="center"/>
                    <w:rPr>
                      <w:rFonts w:ascii="Times New Roman" w:hAnsi="Times New Roman" w:cs="Times New Roman"/>
                      <w:sz w:val="22"/>
                      <w:szCs w:val="22"/>
                    </w:rPr>
                  </w:pPr>
                  <w:r w:rsidRPr="00501EDB">
                    <w:rPr>
                      <w:rFonts w:ascii="Times New Roman" w:hAnsi="Times New Roman" w:cs="Times New Roman"/>
                      <w:sz w:val="22"/>
                      <w:szCs w:val="22"/>
                    </w:rPr>
                    <w:t>Pinyon-juniper woodland</w:t>
                  </w:r>
                </w:p>
              </w:tc>
              <w:tc>
                <w:tcPr>
                  <w:tcW w:w="1008" w:type="dxa"/>
                  <w:tcBorders>
                    <w:top w:val="single" w:sz="12" w:space="0" w:color="auto"/>
                    <w:left w:val="nil"/>
                    <w:right w:val="nil"/>
                  </w:tcBorders>
                  <w:noWrap/>
                  <w:vAlign w:val="center"/>
                  <w:hideMark/>
                </w:tcPr>
                <w:p w14:paraId="2AC75F57" w14:textId="41811192" w:rsidR="00B144B6" w:rsidRPr="00501EDB" w:rsidRDefault="00B144B6" w:rsidP="00B144B6">
                  <w:pPr>
                    <w:jc w:val="center"/>
                    <w:rPr>
                      <w:rFonts w:ascii="Times New Roman" w:hAnsi="Times New Roman" w:cs="Times New Roman"/>
                      <w:sz w:val="20"/>
                      <w:szCs w:val="20"/>
                    </w:rPr>
                  </w:pPr>
                  <w:r w:rsidRPr="00501EDB">
                    <w:rPr>
                      <w:rFonts w:ascii="Times New Roman" w:hAnsi="Times New Roman" w:cs="Times New Roman"/>
                      <w:sz w:val="20"/>
                      <w:szCs w:val="20"/>
                    </w:rPr>
                    <w:t>831</w:t>
                  </w:r>
                </w:p>
              </w:tc>
              <w:tc>
                <w:tcPr>
                  <w:tcW w:w="1338" w:type="dxa"/>
                  <w:tcBorders>
                    <w:top w:val="single" w:sz="12" w:space="0" w:color="auto"/>
                    <w:left w:val="nil"/>
                    <w:right w:val="nil"/>
                  </w:tcBorders>
                  <w:noWrap/>
                  <w:vAlign w:val="center"/>
                  <w:hideMark/>
                </w:tcPr>
                <w:p w14:paraId="3DA151B1" w14:textId="066AE77B" w:rsidR="00B144B6" w:rsidRPr="00501EDB" w:rsidRDefault="00B144B6" w:rsidP="00B144B6">
                  <w:pPr>
                    <w:jc w:val="center"/>
                    <w:rPr>
                      <w:rFonts w:ascii="Times New Roman" w:hAnsi="Times New Roman" w:cs="Times New Roman"/>
                      <w:sz w:val="20"/>
                      <w:szCs w:val="20"/>
                    </w:rPr>
                  </w:pPr>
                  <w:r w:rsidRPr="00501EDB">
                    <w:rPr>
                      <w:rFonts w:ascii="Times New Roman" w:hAnsi="Times New Roman" w:cs="Times New Roman"/>
                      <w:sz w:val="20"/>
                      <w:szCs w:val="20"/>
                    </w:rPr>
                    <w:t>118.5</w:t>
                  </w:r>
                </w:p>
              </w:tc>
              <w:tc>
                <w:tcPr>
                  <w:tcW w:w="864" w:type="dxa"/>
                  <w:tcBorders>
                    <w:top w:val="single" w:sz="12" w:space="0" w:color="auto"/>
                    <w:left w:val="nil"/>
                    <w:right w:val="nil"/>
                  </w:tcBorders>
                  <w:noWrap/>
                  <w:vAlign w:val="center"/>
                  <w:hideMark/>
                </w:tcPr>
                <w:p w14:paraId="70C7B8E8" w14:textId="39EFEE77" w:rsidR="00B144B6" w:rsidRPr="00501EDB" w:rsidRDefault="00B144B6" w:rsidP="00B144B6">
                  <w:pPr>
                    <w:jc w:val="center"/>
                    <w:rPr>
                      <w:rFonts w:ascii="Times New Roman" w:hAnsi="Times New Roman" w:cs="Times New Roman"/>
                      <w:sz w:val="20"/>
                      <w:szCs w:val="20"/>
                    </w:rPr>
                  </w:pPr>
                  <w:r w:rsidRPr="00501EDB">
                    <w:rPr>
                      <w:rFonts w:ascii="Times New Roman" w:hAnsi="Times New Roman" w:cs="Times New Roman"/>
                      <w:sz w:val="20"/>
                      <w:szCs w:val="20"/>
                    </w:rPr>
                    <w:t>12.2</w:t>
                  </w:r>
                </w:p>
              </w:tc>
              <w:tc>
                <w:tcPr>
                  <w:tcW w:w="864" w:type="dxa"/>
                  <w:tcBorders>
                    <w:top w:val="single" w:sz="12" w:space="0" w:color="auto"/>
                    <w:left w:val="nil"/>
                    <w:right w:val="nil"/>
                  </w:tcBorders>
                  <w:noWrap/>
                  <w:vAlign w:val="center"/>
                  <w:hideMark/>
                </w:tcPr>
                <w:p w14:paraId="390D92AB" w14:textId="353895DC" w:rsidR="00B144B6" w:rsidRPr="00501EDB" w:rsidRDefault="00B144B6" w:rsidP="00B144B6">
                  <w:pPr>
                    <w:jc w:val="center"/>
                    <w:rPr>
                      <w:rFonts w:ascii="Times New Roman" w:hAnsi="Times New Roman" w:cs="Times New Roman"/>
                      <w:sz w:val="20"/>
                      <w:szCs w:val="20"/>
                    </w:rPr>
                  </w:pPr>
                  <w:r w:rsidRPr="00501EDB">
                    <w:rPr>
                      <w:rFonts w:ascii="Times New Roman" w:hAnsi="Times New Roman" w:cs="Times New Roman"/>
                      <w:sz w:val="20"/>
                      <w:szCs w:val="20"/>
                    </w:rPr>
                    <w:t>16.7</w:t>
                  </w:r>
                </w:p>
              </w:tc>
              <w:tc>
                <w:tcPr>
                  <w:tcW w:w="864" w:type="dxa"/>
                  <w:tcBorders>
                    <w:top w:val="single" w:sz="12" w:space="0" w:color="auto"/>
                    <w:left w:val="nil"/>
                    <w:right w:val="nil"/>
                  </w:tcBorders>
                  <w:noWrap/>
                  <w:vAlign w:val="center"/>
                  <w:hideMark/>
                </w:tcPr>
                <w:p w14:paraId="58C083A9" w14:textId="7F8873EF" w:rsidR="00B144B6" w:rsidRPr="00501EDB" w:rsidRDefault="00B144B6" w:rsidP="00B144B6">
                  <w:pPr>
                    <w:jc w:val="center"/>
                    <w:rPr>
                      <w:rFonts w:ascii="Times New Roman" w:hAnsi="Times New Roman" w:cs="Times New Roman"/>
                      <w:sz w:val="20"/>
                      <w:szCs w:val="20"/>
                    </w:rPr>
                  </w:pPr>
                  <w:r w:rsidRPr="00501EDB">
                    <w:rPr>
                      <w:rFonts w:ascii="Times New Roman" w:hAnsi="Times New Roman" w:cs="Times New Roman"/>
                      <w:sz w:val="20"/>
                      <w:szCs w:val="20"/>
                    </w:rPr>
                    <w:t>27.6</w:t>
                  </w:r>
                </w:p>
              </w:tc>
              <w:tc>
                <w:tcPr>
                  <w:tcW w:w="864" w:type="dxa"/>
                  <w:tcBorders>
                    <w:top w:val="single" w:sz="12" w:space="0" w:color="auto"/>
                    <w:left w:val="nil"/>
                    <w:right w:val="nil"/>
                  </w:tcBorders>
                  <w:noWrap/>
                  <w:vAlign w:val="center"/>
                  <w:hideMark/>
                </w:tcPr>
                <w:p w14:paraId="6C87C68E" w14:textId="67603049" w:rsidR="00B144B6" w:rsidRPr="00501EDB" w:rsidRDefault="00B144B6" w:rsidP="00B144B6">
                  <w:pPr>
                    <w:jc w:val="center"/>
                    <w:rPr>
                      <w:rFonts w:ascii="Times New Roman" w:hAnsi="Times New Roman" w:cs="Times New Roman"/>
                      <w:sz w:val="20"/>
                      <w:szCs w:val="20"/>
                    </w:rPr>
                  </w:pPr>
                  <w:r w:rsidRPr="00501EDB">
                    <w:rPr>
                      <w:rFonts w:ascii="Times New Roman" w:hAnsi="Times New Roman" w:cs="Times New Roman"/>
                      <w:sz w:val="20"/>
                      <w:szCs w:val="20"/>
                    </w:rPr>
                    <w:t>169.1</w:t>
                  </w:r>
                </w:p>
              </w:tc>
              <w:tc>
                <w:tcPr>
                  <w:tcW w:w="864" w:type="dxa"/>
                  <w:tcBorders>
                    <w:top w:val="single" w:sz="12" w:space="0" w:color="auto"/>
                    <w:left w:val="nil"/>
                    <w:right w:val="nil"/>
                  </w:tcBorders>
                  <w:noWrap/>
                  <w:vAlign w:val="center"/>
                  <w:hideMark/>
                </w:tcPr>
                <w:p w14:paraId="2FD91F76" w14:textId="7A6E390C" w:rsidR="00B144B6" w:rsidRPr="00501EDB" w:rsidRDefault="00B144B6" w:rsidP="00B144B6">
                  <w:pPr>
                    <w:jc w:val="center"/>
                    <w:rPr>
                      <w:rFonts w:ascii="Times New Roman" w:hAnsi="Times New Roman" w:cs="Times New Roman"/>
                      <w:sz w:val="20"/>
                      <w:szCs w:val="20"/>
                    </w:rPr>
                  </w:pPr>
                  <w:r w:rsidRPr="00501EDB">
                    <w:rPr>
                      <w:rFonts w:ascii="Times New Roman" w:hAnsi="Times New Roman" w:cs="Times New Roman"/>
                      <w:sz w:val="20"/>
                      <w:szCs w:val="20"/>
                    </w:rPr>
                    <w:t>3.8</w:t>
                  </w:r>
                </w:p>
              </w:tc>
              <w:tc>
                <w:tcPr>
                  <w:tcW w:w="864" w:type="dxa"/>
                  <w:tcBorders>
                    <w:top w:val="single" w:sz="12" w:space="0" w:color="auto"/>
                    <w:left w:val="nil"/>
                    <w:right w:val="nil"/>
                  </w:tcBorders>
                  <w:noWrap/>
                  <w:vAlign w:val="center"/>
                  <w:hideMark/>
                </w:tcPr>
                <w:p w14:paraId="3798BEAB" w14:textId="259EAEC6" w:rsidR="00B144B6" w:rsidRPr="00501EDB" w:rsidRDefault="00B144B6" w:rsidP="00B144B6">
                  <w:pPr>
                    <w:jc w:val="center"/>
                    <w:rPr>
                      <w:rFonts w:ascii="Times New Roman" w:hAnsi="Times New Roman" w:cs="Times New Roman"/>
                      <w:sz w:val="20"/>
                      <w:szCs w:val="20"/>
                    </w:rPr>
                  </w:pPr>
                  <w:r w:rsidRPr="00501EDB">
                    <w:rPr>
                      <w:rFonts w:ascii="Times New Roman" w:hAnsi="Times New Roman" w:cs="Times New Roman"/>
                      <w:sz w:val="20"/>
                      <w:szCs w:val="20"/>
                    </w:rPr>
                    <w:t>3.9</w:t>
                  </w:r>
                </w:p>
              </w:tc>
              <w:tc>
                <w:tcPr>
                  <w:tcW w:w="864" w:type="dxa"/>
                  <w:tcBorders>
                    <w:top w:val="single" w:sz="12" w:space="0" w:color="auto"/>
                    <w:left w:val="nil"/>
                    <w:right w:val="nil"/>
                  </w:tcBorders>
                  <w:noWrap/>
                  <w:vAlign w:val="center"/>
                  <w:hideMark/>
                </w:tcPr>
                <w:p w14:paraId="79D786ED" w14:textId="486AA8A4" w:rsidR="00B144B6" w:rsidRPr="00501EDB" w:rsidRDefault="00B144B6" w:rsidP="00B144B6">
                  <w:pPr>
                    <w:jc w:val="center"/>
                    <w:rPr>
                      <w:rFonts w:ascii="Times New Roman" w:hAnsi="Times New Roman" w:cs="Times New Roman"/>
                      <w:sz w:val="20"/>
                      <w:szCs w:val="20"/>
                    </w:rPr>
                  </w:pPr>
                  <w:r w:rsidRPr="00501EDB">
                    <w:rPr>
                      <w:rFonts w:ascii="Times New Roman" w:hAnsi="Times New Roman" w:cs="Times New Roman"/>
                      <w:sz w:val="20"/>
                      <w:szCs w:val="20"/>
                    </w:rPr>
                    <w:t>16.6</w:t>
                  </w:r>
                </w:p>
              </w:tc>
              <w:tc>
                <w:tcPr>
                  <w:tcW w:w="864" w:type="dxa"/>
                  <w:tcBorders>
                    <w:top w:val="single" w:sz="12" w:space="0" w:color="auto"/>
                    <w:left w:val="nil"/>
                    <w:right w:val="nil"/>
                  </w:tcBorders>
                  <w:noWrap/>
                  <w:vAlign w:val="center"/>
                  <w:hideMark/>
                </w:tcPr>
                <w:p w14:paraId="5C602603" w14:textId="75257882" w:rsidR="00B144B6" w:rsidRPr="00501EDB" w:rsidRDefault="00B144B6" w:rsidP="00B144B6">
                  <w:pPr>
                    <w:jc w:val="center"/>
                    <w:rPr>
                      <w:rFonts w:ascii="Times New Roman" w:hAnsi="Times New Roman" w:cs="Times New Roman"/>
                      <w:sz w:val="20"/>
                      <w:szCs w:val="20"/>
                    </w:rPr>
                  </w:pPr>
                  <w:r w:rsidRPr="00501EDB">
                    <w:rPr>
                      <w:rFonts w:ascii="Times New Roman" w:hAnsi="Times New Roman" w:cs="Times New Roman"/>
                      <w:sz w:val="20"/>
                      <w:szCs w:val="20"/>
                    </w:rPr>
                    <w:t>12.2</w:t>
                  </w:r>
                </w:p>
              </w:tc>
            </w:tr>
            <w:tr w:rsidR="00B144B6" w:rsidRPr="00501EDB" w14:paraId="5653260F" w14:textId="77777777" w:rsidTr="00B144B6">
              <w:trPr>
                <w:trHeight w:val="298"/>
              </w:trPr>
              <w:tc>
                <w:tcPr>
                  <w:tcW w:w="3289" w:type="dxa"/>
                  <w:tcBorders>
                    <w:left w:val="nil"/>
                    <w:right w:val="nil"/>
                  </w:tcBorders>
                  <w:noWrap/>
                  <w:vAlign w:val="center"/>
                  <w:hideMark/>
                </w:tcPr>
                <w:p w14:paraId="45D8EE22" w14:textId="77777777" w:rsidR="00B144B6" w:rsidRPr="00501EDB" w:rsidRDefault="00B144B6" w:rsidP="00B144B6">
                  <w:pPr>
                    <w:jc w:val="center"/>
                    <w:rPr>
                      <w:rFonts w:ascii="Times New Roman" w:hAnsi="Times New Roman" w:cs="Times New Roman"/>
                      <w:sz w:val="22"/>
                      <w:szCs w:val="22"/>
                    </w:rPr>
                  </w:pPr>
                  <w:r w:rsidRPr="00501EDB">
                    <w:rPr>
                      <w:rFonts w:ascii="Times New Roman" w:hAnsi="Times New Roman" w:cs="Times New Roman"/>
                      <w:sz w:val="22"/>
                      <w:szCs w:val="22"/>
                    </w:rPr>
                    <w:t>Mixed montane forest</w:t>
                  </w:r>
                </w:p>
              </w:tc>
              <w:tc>
                <w:tcPr>
                  <w:tcW w:w="1008" w:type="dxa"/>
                  <w:tcBorders>
                    <w:left w:val="nil"/>
                    <w:right w:val="nil"/>
                  </w:tcBorders>
                  <w:noWrap/>
                  <w:vAlign w:val="center"/>
                  <w:hideMark/>
                </w:tcPr>
                <w:p w14:paraId="2E3467E4" w14:textId="6552DF45" w:rsidR="00B144B6" w:rsidRPr="00501EDB" w:rsidRDefault="00B144B6" w:rsidP="00B144B6">
                  <w:pPr>
                    <w:jc w:val="center"/>
                    <w:rPr>
                      <w:rFonts w:ascii="Times New Roman" w:hAnsi="Times New Roman" w:cs="Times New Roman"/>
                      <w:sz w:val="20"/>
                      <w:szCs w:val="20"/>
                    </w:rPr>
                  </w:pPr>
                  <w:r w:rsidRPr="00501EDB">
                    <w:rPr>
                      <w:rFonts w:ascii="Times New Roman" w:hAnsi="Times New Roman" w:cs="Times New Roman"/>
                      <w:sz w:val="20"/>
                      <w:szCs w:val="20"/>
                    </w:rPr>
                    <w:t>0</w:t>
                  </w:r>
                </w:p>
              </w:tc>
              <w:tc>
                <w:tcPr>
                  <w:tcW w:w="1338" w:type="dxa"/>
                  <w:tcBorders>
                    <w:left w:val="nil"/>
                    <w:right w:val="nil"/>
                  </w:tcBorders>
                  <w:noWrap/>
                  <w:vAlign w:val="center"/>
                  <w:hideMark/>
                </w:tcPr>
                <w:p w14:paraId="2B8271FE" w14:textId="040AFEF4" w:rsidR="00B144B6" w:rsidRPr="00501EDB" w:rsidRDefault="00B144B6" w:rsidP="00B144B6">
                  <w:pPr>
                    <w:jc w:val="center"/>
                    <w:rPr>
                      <w:rFonts w:ascii="Times New Roman" w:hAnsi="Times New Roman" w:cs="Times New Roman"/>
                      <w:sz w:val="20"/>
                      <w:szCs w:val="20"/>
                    </w:rPr>
                  </w:pPr>
                  <w:r w:rsidRPr="00501EDB">
                    <w:rPr>
                      <w:rFonts w:ascii="Times New Roman" w:hAnsi="Times New Roman" w:cs="Times New Roman"/>
                      <w:sz w:val="20"/>
                      <w:szCs w:val="20"/>
                    </w:rPr>
                    <w:t>0.0</w:t>
                  </w:r>
                </w:p>
              </w:tc>
              <w:tc>
                <w:tcPr>
                  <w:tcW w:w="864" w:type="dxa"/>
                  <w:tcBorders>
                    <w:left w:val="nil"/>
                    <w:right w:val="nil"/>
                  </w:tcBorders>
                  <w:noWrap/>
                  <w:vAlign w:val="center"/>
                  <w:hideMark/>
                </w:tcPr>
                <w:p w14:paraId="465BE0C9" w14:textId="7479F158" w:rsidR="00B144B6" w:rsidRPr="00501EDB" w:rsidRDefault="00B144B6" w:rsidP="00B144B6">
                  <w:pPr>
                    <w:jc w:val="center"/>
                    <w:rPr>
                      <w:rFonts w:ascii="Times New Roman" w:hAnsi="Times New Roman" w:cs="Times New Roman"/>
                      <w:sz w:val="20"/>
                      <w:szCs w:val="20"/>
                    </w:rPr>
                  </w:pPr>
                  <w:r w:rsidRPr="00501EDB">
                    <w:rPr>
                      <w:rFonts w:ascii="Times New Roman" w:hAnsi="Times New Roman" w:cs="Times New Roman"/>
                      <w:sz w:val="20"/>
                      <w:szCs w:val="20"/>
                    </w:rPr>
                    <w:t>201.1</w:t>
                  </w:r>
                </w:p>
              </w:tc>
              <w:tc>
                <w:tcPr>
                  <w:tcW w:w="864" w:type="dxa"/>
                  <w:tcBorders>
                    <w:left w:val="nil"/>
                    <w:right w:val="nil"/>
                  </w:tcBorders>
                  <w:noWrap/>
                  <w:vAlign w:val="center"/>
                  <w:hideMark/>
                </w:tcPr>
                <w:p w14:paraId="4DCB4BBF" w14:textId="1CCD1BEA" w:rsidR="00B144B6" w:rsidRPr="00501EDB" w:rsidRDefault="00B144B6" w:rsidP="00B144B6">
                  <w:pPr>
                    <w:jc w:val="center"/>
                    <w:rPr>
                      <w:rFonts w:ascii="Times New Roman" w:hAnsi="Times New Roman" w:cs="Times New Roman"/>
                      <w:sz w:val="20"/>
                      <w:szCs w:val="20"/>
                    </w:rPr>
                  </w:pPr>
                  <w:r w:rsidRPr="00501EDB">
                    <w:rPr>
                      <w:rFonts w:ascii="Times New Roman" w:hAnsi="Times New Roman" w:cs="Times New Roman"/>
                      <w:sz w:val="20"/>
                      <w:szCs w:val="20"/>
                    </w:rPr>
                    <w:t>164.2</w:t>
                  </w:r>
                </w:p>
              </w:tc>
              <w:tc>
                <w:tcPr>
                  <w:tcW w:w="864" w:type="dxa"/>
                  <w:tcBorders>
                    <w:left w:val="nil"/>
                    <w:right w:val="nil"/>
                  </w:tcBorders>
                  <w:noWrap/>
                  <w:vAlign w:val="center"/>
                  <w:hideMark/>
                </w:tcPr>
                <w:p w14:paraId="0B25B83B" w14:textId="43035CC7" w:rsidR="00B144B6" w:rsidRPr="00501EDB" w:rsidRDefault="00B144B6" w:rsidP="00B144B6">
                  <w:pPr>
                    <w:jc w:val="center"/>
                    <w:rPr>
                      <w:rFonts w:ascii="Times New Roman" w:hAnsi="Times New Roman" w:cs="Times New Roman"/>
                      <w:sz w:val="20"/>
                      <w:szCs w:val="20"/>
                    </w:rPr>
                  </w:pPr>
                  <w:r w:rsidRPr="00501EDB">
                    <w:rPr>
                      <w:rFonts w:ascii="Times New Roman" w:hAnsi="Times New Roman" w:cs="Times New Roman"/>
                      <w:sz w:val="20"/>
                      <w:szCs w:val="20"/>
                    </w:rPr>
                    <w:t>128.7</w:t>
                  </w:r>
                </w:p>
              </w:tc>
              <w:tc>
                <w:tcPr>
                  <w:tcW w:w="864" w:type="dxa"/>
                  <w:tcBorders>
                    <w:left w:val="nil"/>
                    <w:right w:val="nil"/>
                  </w:tcBorders>
                  <w:noWrap/>
                  <w:vAlign w:val="center"/>
                  <w:hideMark/>
                </w:tcPr>
                <w:p w14:paraId="41195ABE" w14:textId="0B2E0797" w:rsidR="00B144B6" w:rsidRPr="00501EDB" w:rsidRDefault="00B144B6" w:rsidP="00B144B6">
                  <w:pPr>
                    <w:jc w:val="center"/>
                    <w:rPr>
                      <w:rFonts w:ascii="Times New Roman" w:hAnsi="Times New Roman" w:cs="Times New Roman"/>
                      <w:sz w:val="20"/>
                      <w:szCs w:val="20"/>
                    </w:rPr>
                  </w:pPr>
                  <w:r w:rsidRPr="00501EDB">
                    <w:rPr>
                      <w:rFonts w:ascii="Times New Roman" w:hAnsi="Times New Roman" w:cs="Times New Roman"/>
                      <w:sz w:val="20"/>
                      <w:szCs w:val="20"/>
                    </w:rPr>
                    <w:t>445.6</w:t>
                  </w:r>
                </w:p>
              </w:tc>
              <w:tc>
                <w:tcPr>
                  <w:tcW w:w="864" w:type="dxa"/>
                  <w:tcBorders>
                    <w:left w:val="nil"/>
                    <w:right w:val="nil"/>
                  </w:tcBorders>
                  <w:noWrap/>
                  <w:vAlign w:val="center"/>
                  <w:hideMark/>
                </w:tcPr>
                <w:p w14:paraId="04BB046B" w14:textId="2E76AB6B" w:rsidR="00B144B6" w:rsidRPr="00501EDB" w:rsidRDefault="00B144B6" w:rsidP="00B144B6">
                  <w:pPr>
                    <w:jc w:val="center"/>
                    <w:rPr>
                      <w:rFonts w:ascii="Times New Roman" w:hAnsi="Times New Roman" w:cs="Times New Roman"/>
                      <w:sz w:val="20"/>
                      <w:szCs w:val="20"/>
                    </w:rPr>
                  </w:pPr>
                  <w:r w:rsidRPr="00501EDB">
                    <w:rPr>
                      <w:rFonts w:ascii="Times New Roman" w:hAnsi="Times New Roman" w:cs="Times New Roman"/>
                      <w:sz w:val="20"/>
                      <w:szCs w:val="20"/>
                    </w:rPr>
                    <w:t>1,044.3</w:t>
                  </w:r>
                </w:p>
              </w:tc>
              <w:tc>
                <w:tcPr>
                  <w:tcW w:w="864" w:type="dxa"/>
                  <w:tcBorders>
                    <w:left w:val="nil"/>
                    <w:right w:val="nil"/>
                  </w:tcBorders>
                  <w:noWrap/>
                  <w:vAlign w:val="center"/>
                  <w:hideMark/>
                </w:tcPr>
                <w:p w14:paraId="15A524BC" w14:textId="679B1772" w:rsidR="00B144B6" w:rsidRPr="00501EDB" w:rsidRDefault="00B144B6" w:rsidP="00B144B6">
                  <w:pPr>
                    <w:jc w:val="center"/>
                    <w:rPr>
                      <w:rFonts w:ascii="Times New Roman" w:hAnsi="Times New Roman" w:cs="Times New Roman"/>
                      <w:sz w:val="20"/>
                      <w:szCs w:val="20"/>
                    </w:rPr>
                  </w:pPr>
                  <w:r w:rsidRPr="00501EDB">
                    <w:rPr>
                      <w:rFonts w:ascii="Times New Roman" w:hAnsi="Times New Roman" w:cs="Times New Roman"/>
                      <w:sz w:val="20"/>
                      <w:szCs w:val="20"/>
                    </w:rPr>
                    <w:t>1,270.7</w:t>
                  </w:r>
                </w:p>
              </w:tc>
              <w:tc>
                <w:tcPr>
                  <w:tcW w:w="864" w:type="dxa"/>
                  <w:tcBorders>
                    <w:left w:val="nil"/>
                    <w:right w:val="nil"/>
                  </w:tcBorders>
                  <w:noWrap/>
                  <w:vAlign w:val="center"/>
                  <w:hideMark/>
                </w:tcPr>
                <w:p w14:paraId="7B7F0C0C" w14:textId="6CA87DD0" w:rsidR="00B144B6" w:rsidRPr="00501EDB" w:rsidRDefault="00B144B6" w:rsidP="00B144B6">
                  <w:pPr>
                    <w:jc w:val="center"/>
                    <w:rPr>
                      <w:rFonts w:ascii="Times New Roman" w:hAnsi="Times New Roman" w:cs="Times New Roman"/>
                      <w:sz w:val="20"/>
                      <w:szCs w:val="20"/>
                    </w:rPr>
                  </w:pPr>
                  <w:r w:rsidRPr="00501EDB">
                    <w:rPr>
                      <w:rFonts w:ascii="Times New Roman" w:hAnsi="Times New Roman" w:cs="Times New Roman"/>
                      <w:sz w:val="20"/>
                      <w:szCs w:val="20"/>
                    </w:rPr>
                    <w:t>1,199.6</w:t>
                  </w:r>
                </w:p>
              </w:tc>
              <w:tc>
                <w:tcPr>
                  <w:tcW w:w="864" w:type="dxa"/>
                  <w:tcBorders>
                    <w:left w:val="nil"/>
                    <w:right w:val="nil"/>
                  </w:tcBorders>
                  <w:noWrap/>
                  <w:vAlign w:val="center"/>
                  <w:hideMark/>
                </w:tcPr>
                <w:p w14:paraId="53FE1AB3" w14:textId="7BC427A4" w:rsidR="00B144B6" w:rsidRPr="00501EDB" w:rsidRDefault="00B144B6" w:rsidP="00B144B6">
                  <w:pPr>
                    <w:jc w:val="center"/>
                    <w:rPr>
                      <w:rFonts w:ascii="Times New Roman" w:hAnsi="Times New Roman" w:cs="Times New Roman"/>
                      <w:sz w:val="20"/>
                      <w:szCs w:val="20"/>
                    </w:rPr>
                  </w:pPr>
                  <w:r w:rsidRPr="00501EDB">
                    <w:rPr>
                      <w:rFonts w:ascii="Times New Roman" w:hAnsi="Times New Roman" w:cs="Times New Roman"/>
                      <w:sz w:val="20"/>
                      <w:szCs w:val="20"/>
                    </w:rPr>
                    <w:t>1,371.4</w:t>
                  </w:r>
                </w:p>
              </w:tc>
            </w:tr>
            <w:tr w:rsidR="00B144B6" w:rsidRPr="00501EDB" w14:paraId="23B16689" w14:textId="77777777" w:rsidTr="00B144B6">
              <w:trPr>
                <w:trHeight w:val="298"/>
              </w:trPr>
              <w:tc>
                <w:tcPr>
                  <w:tcW w:w="3289" w:type="dxa"/>
                  <w:tcBorders>
                    <w:left w:val="nil"/>
                    <w:right w:val="nil"/>
                  </w:tcBorders>
                  <w:noWrap/>
                  <w:vAlign w:val="center"/>
                  <w:hideMark/>
                </w:tcPr>
                <w:p w14:paraId="4EE7EFE8" w14:textId="77777777" w:rsidR="00B144B6" w:rsidRPr="00501EDB" w:rsidRDefault="00B144B6" w:rsidP="00B144B6">
                  <w:pPr>
                    <w:jc w:val="center"/>
                    <w:rPr>
                      <w:rFonts w:ascii="Times New Roman" w:hAnsi="Times New Roman" w:cs="Times New Roman"/>
                      <w:sz w:val="22"/>
                      <w:szCs w:val="22"/>
                    </w:rPr>
                  </w:pPr>
                  <w:r w:rsidRPr="00501EDB">
                    <w:rPr>
                      <w:rFonts w:ascii="Times New Roman" w:hAnsi="Times New Roman" w:cs="Times New Roman"/>
                      <w:sz w:val="22"/>
                      <w:szCs w:val="22"/>
                    </w:rPr>
                    <w:t>Ponderosa / Jeffrey pine forest</w:t>
                  </w:r>
                </w:p>
              </w:tc>
              <w:tc>
                <w:tcPr>
                  <w:tcW w:w="1008" w:type="dxa"/>
                  <w:tcBorders>
                    <w:left w:val="nil"/>
                    <w:right w:val="nil"/>
                  </w:tcBorders>
                  <w:noWrap/>
                  <w:vAlign w:val="center"/>
                  <w:hideMark/>
                </w:tcPr>
                <w:p w14:paraId="32EB64AF" w14:textId="18982E2D" w:rsidR="00B144B6" w:rsidRPr="00501EDB" w:rsidRDefault="00B144B6" w:rsidP="00B144B6">
                  <w:pPr>
                    <w:jc w:val="center"/>
                    <w:rPr>
                      <w:rFonts w:ascii="Times New Roman" w:hAnsi="Times New Roman" w:cs="Times New Roman"/>
                      <w:sz w:val="20"/>
                      <w:szCs w:val="20"/>
                    </w:rPr>
                  </w:pPr>
                  <w:r w:rsidRPr="00501EDB">
                    <w:rPr>
                      <w:rFonts w:ascii="Times New Roman" w:hAnsi="Times New Roman" w:cs="Times New Roman"/>
                      <w:sz w:val="20"/>
                      <w:szCs w:val="20"/>
                    </w:rPr>
                    <w:t>2,882</w:t>
                  </w:r>
                </w:p>
              </w:tc>
              <w:tc>
                <w:tcPr>
                  <w:tcW w:w="1338" w:type="dxa"/>
                  <w:tcBorders>
                    <w:left w:val="nil"/>
                    <w:right w:val="nil"/>
                  </w:tcBorders>
                  <w:noWrap/>
                  <w:vAlign w:val="center"/>
                  <w:hideMark/>
                </w:tcPr>
                <w:p w14:paraId="0B825968" w14:textId="51630514" w:rsidR="00B144B6" w:rsidRPr="00501EDB" w:rsidRDefault="00B144B6" w:rsidP="00B144B6">
                  <w:pPr>
                    <w:jc w:val="center"/>
                    <w:rPr>
                      <w:rFonts w:ascii="Times New Roman" w:hAnsi="Times New Roman" w:cs="Times New Roman"/>
                      <w:sz w:val="20"/>
                      <w:szCs w:val="20"/>
                    </w:rPr>
                  </w:pPr>
                  <w:r w:rsidRPr="00501EDB">
                    <w:rPr>
                      <w:rFonts w:ascii="Times New Roman" w:hAnsi="Times New Roman" w:cs="Times New Roman"/>
                      <w:sz w:val="20"/>
                      <w:szCs w:val="20"/>
                    </w:rPr>
                    <w:t>410.9</w:t>
                  </w:r>
                </w:p>
              </w:tc>
              <w:tc>
                <w:tcPr>
                  <w:tcW w:w="864" w:type="dxa"/>
                  <w:tcBorders>
                    <w:left w:val="nil"/>
                    <w:right w:val="nil"/>
                  </w:tcBorders>
                  <w:noWrap/>
                  <w:vAlign w:val="center"/>
                  <w:hideMark/>
                </w:tcPr>
                <w:p w14:paraId="22AC975E" w14:textId="240BDDFD" w:rsidR="00B144B6" w:rsidRPr="00501EDB" w:rsidRDefault="00B144B6" w:rsidP="00B144B6">
                  <w:pPr>
                    <w:jc w:val="center"/>
                    <w:rPr>
                      <w:rFonts w:ascii="Times New Roman" w:hAnsi="Times New Roman" w:cs="Times New Roman"/>
                      <w:sz w:val="20"/>
                      <w:szCs w:val="20"/>
                    </w:rPr>
                  </w:pPr>
                  <w:r w:rsidRPr="00501EDB">
                    <w:rPr>
                      <w:rFonts w:ascii="Times New Roman" w:hAnsi="Times New Roman" w:cs="Times New Roman"/>
                      <w:sz w:val="20"/>
                      <w:szCs w:val="20"/>
                    </w:rPr>
                    <w:t>847.9</w:t>
                  </w:r>
                </w:p>
              </w:tc>
              <w:tc>
                <w:tcPr>
                  <w:tcW w:w="864" w:type="dxa"/>
                  <w:tcBorders>
                    <w:left w:val="nil"/>
                    <w:right w:val="nil"/>
                  </w:tcBorders>
                  <w:noWrap/>
                  <w:vAlign w:val="center"/>
                  <w:hideMark/>
                </w:tcPr>
                <w:p w14:paraId="5237A78C" w14:textId="7237D648" w:rsidR="00B144B6" w:rsidRPr="00501EDB" w:rsidRDefault="00B144B6" w:rsidP="00B144B6">
                  <w:pPr>
                    <w:jc w:val="center"/>
                    <w:rPr>
                      <w:rFonts w:ascii="Times New Roman" w:hAnsi="Times New Roman" w:cs="Times New Roman"/>
                      <w:sz w:val="20"/>
                      <w:szCs w:val="20"/>
                    </w:rPr>
                  </w:pPr>
                  <w:r w:rsidRPr="00501EDB">
                    <w:rPr>
                      <w:rFonts w:ascii="Times New Roman" w:hAnsi="Times New Roman" w:cs="Times New Roman"/>
                      <w:sz w:val="20"/>
                      <w:szCs w:val="20"/>
                    </w:rPr>
                    <w:t>326.1</w:t>
                  </w:r>
                </w:p>
              </w:tc>
              <w:tc>
                <w:tcPr>
                  <w:tcW w:w="864" w:type="dxa"/>
                  <w:tcBorders>
                    <w:left w:val="nil"/>
                    <w:right w:val="nil"/>
                  </w:tcBorders>
                  <w:noWrap/>
                  <w:vAlign w:val="center"/>
                  <w:hideMark/>
                </w:tcPr>
                <w:p w14:paraId="3C237AC1" w14:textId="08D86278" w:rsidR="00B144B6" w:rsidRPr="00501EDB" w:rsidRDefault="00B144B6" w:rsidP="00B144B6">
                  <w:pPr>
                    <w:jc w:val="center"/>
                    <w:rPr>
                      <w:rFonts w:ascii="Times New Roman" w:hAnsi="Times New Roman" w:cs="Times New Roman"/>
                      <w:sz w:val="20"/>
                      <w:szCs w:val="20"/>
                    </w:rPr>
                  </w:pPr>
                  <w:r w:rsidRPr="00501EDB">
                    <w:rPr>
                      <w:rFonts w:ascii="Times New Roman" w:hAnsi="Times New Roman" w:cs="Times New Roman"/>
                      <w:sz w:val="20"/>
                      <w:szCs w:val="20"/>
                    </w:rPr>
                    <w:t>379.6</w:t>
                  </w:r>
                </w:p>
              </w:tc>
              <w:tc>
                <w:tcPr>
                  <w:tcW w:w="864" w:type="dxa"/>
                  <w:tcBorders>
                    <w:left w:val="nil"/>
                    <w:right w:val="nil"/>
                  </w:tcBorders>
                  <w:noWrap/>
                  <w:vAlign w:val="center"/>
                  <w:hideMark/>
                </w:tcPr>
                <w:p w14:paraId="3829103C" w14:textId="54625E38" w:rsidR="00B144B6" w:rsidRPr="00501EDB" w:rsidRDefault="00B144B6" w:rsidP="00B144B6">
                  <w:pPr>
                    <w:jc w:val="center"/>
                    <w:rPr>
                      <w:rFonts w:ascii="Times New Roman" w:hAnsi="Times New Roman" w:cs="Times New Roman"/>
                      <w:sz w:val="20"/>
                      <w:szCs w:val="20"/>
                    </w:rPr>
                  </w:pPr>
                  <w:r w:rsidRPr="00501EDB">
                    <w:rPr>
                      <w:rFonts w:ascii="Times New Roman" w:hAnsi="Times New Roman" w:cs="Times New Roman"/>
                      <w:sz w:val="20"/>
                      <w:szCs w:val="20"/>
                    </w:rPr>
                    <w:t>1,718.3</w:t>
                  </w:r>
                </w:p>
              </w:tc>
              <w:tc>
                <w:tcPr>
                  <w:tcW w:w="864" w:type="dxa"/>
                  <w:tcBorders>
                    <w:left w:val="nil"/>
                    <w:right w:val="nil"/>
                  </w:tcBorders>
                  <w:noWrap/>
                  <w:vAlign w:val="center"/>
                  <w:hideMark/>
                </w:tcPr>
                <w:p w14:paraId="1A60AAA3" w14:textId="1AD23A0F" w:rsidR="00B144B6" w:rsidRPr="00501EDB" w:rsidRDefault="00B144B6" w:rsidP="00B144B6">
                  <w:pPr>
                    <w:jc w:val="center"/>
                    <w:rPr>
                      <w:rFonts w:ascii="Times New Roman" w:hAnsi="Times New Roman" w:cs="Times New Roman"/>
                      <w:sz w:val="20"/>
                      <w:szCs w:val="20"/>
                    </w:rPr>
                  </w:pPr>
                  <w:r w:rsidRPr="00501EDB">
                    <w:rPr>
                      <w:rFonts w:ascii="Times New Roman" w:hAnsi="Times New Roman" w:cs="Times New Roman"/>
                      <w:sz w:val="20"/>
                      <w:szCs w:val="20"/>
                    </w:rPr>
                    <w:t>2,434.5</w:t>
                  </w:r>
                </w:p>
              </w:tc>
              <w:tc>
                <w:tcPr>
                  <w:tcW w:w="864" w:type="dxa"/>
                  <w:tcBorders>
                    <w:left w:val="nil"/>
                    <w:right w:val="nil"/>
                  </w:tcBorders>
                  <w:noWrap/>
                  <w:vAlign w:val="center"/>
                  <w:hideMark/>
                </w:tcPr>
                <w:p w14:paraId="097EE4B8" w14:textId="359359EB" w:rsidR="00B144B6" w:rsidRPr="00501EDB" w:rsidRDefault="00B144B6" w:rsidP="00B144B6">
                  <w:pPr>
                    <w:jc w:val="center"/>
                    <w:rPr>
                      <w:rFonts w:ascii="Times New Roman" w:hAnsi="Times New Roman" w:cs="Times New Roman"/>
                      <w:sz w:val="20"/>
                      <w:szCs w:val="20"/>
                    </w:rPr>
                  </w:pPr>
                  <w:r w:rsidRPr="00501EDB">
                    <w:rPr>
                      <w:rFonts w:ascii="Times New Roman" w:hAnsi="Times New Roman" w:cs="Times New Roman"/>
                      <w:sz w:val="20"/>
                      <w:szCs w:val="20"/>
                    </w:rPr>
                    <w:t>2,609.8</w:t>
                  </w:r>
                </w:p>
              </w:tc>
              <w:tc>
                <w:tcPr>
                  <w:tcW w:w="864" w:type="dxa"/>
                  <w:tcBorders>
                    <w:left w:val="nil"/>
                    <w:right w:val="nil"/>
                  </w:tcBorders>
                  <w:noWrap/>
                  <w:vAlign w:val="center"/>
                  <w:hideMark/>
                </w:tcPr>
                <w:p w14:paraId="64190E7B" w14:textId="5FDB6740" w:rsidR="00B144B6" w:rsidRPr="00501EDB" w:rsidRDefault="00B144B6" w:rsidP="00B144B6">
                  <w:pPr>
                    <w:jc w:val="center"/>
                    <w:rPr>
                      <w:rFonts w:ascii="Times New Roman" w:hAnsi="Times New Roman" w:cs="Times New Roman"/>
                      <w:sz w:val="20"/>
                      <w:szCs w:val="20"/>
                    </w:rPr>
                  </w:pPr>
                  <w:r w:rsidRPr="00501EDB">
                    <w:rPr>
                      <w:rFonts w:ascii="Times New Roman" w:hAnsi="Times New Roman" w:cs="Times New Roman"/>
                      <w:sz w:val="20"/>
                      <w:szCs w:val="20"/>
                    </w:rPr>
                    <w:t>2,638.5</w:t>
                  </w:r>
                </w:p>
              </w:tc>
              <w:tc>
                <w:tcPr>
                  <w:tcW w:w="864" w:type="dxa"/>
                  <w:tcBorders>
                    <w:left w:val="nil"/>
                    <w:right w:val="nil"/>
                  </w:tcBorders>
                  <w:noWrap/>
                  <w:vAlign w:val="center"/>
                  <w:hideMark/>
                </w:tcPr>
                <w:p w14:paraId="304D61E5" w14:textId="6229038A" w:rsidR="00B144B6" w:rsidRPr="00501EDB" w:rsidRDefault="00B144B6" w:rsidP="00B144B6">
                  <w:pPr>
                    <w:jc w:val="center"/>
                    <w:rPr>
                      <w:rFonts w:ascii="Times New Roman" w:hAnsi="Times New Roman" w:cs="Times New Roman"/>
                      <w:sz w:val="20"/>
                      <w:szCs w:val="20"/>
                    </w:rPr>
                  </w:pPr>
                  <w:r w:rsidRPr="00501EDB">
                    <w:rPr>
                      <w:rFonts w:ascii="Times New Roman" w:hAnsi="Times New Roman" w:cs="Times New Roman"/>
                      <w:sz w:val="20"/>
                      <w:szCs w:val="20"/>
                    </w:rPr>
                    <w:t>2,873.3</w:t>
                  </w:r>
                </w:p>
              </w:tc>
            </w:tr>
            <w:tr w:rsidR="00B144B6" w:rsidRPr="00501EDB" w14:paraId="1E176B30" w14:textId="77777777" w:rsidTr="00B144B6">
              <w:trPr>
                <w:trHeight w:val="298"/>
              </w:trPr>
              <w:tc>
                <w:tcPr>
                  <w:tcW w:w="3289" w:type="dxa"/>
                  <w:tcBorders>
                    <w:left w:val="nil"/>
                    <w:right w:val="nil"/>
                  </w:tcBorders>
                  <w:noWrap/>
                  <w:vAlign w:val="center"/>
                  <w:hideMark/>
                </w:tcPr>
                <w:p w14:paraId="67B74F2A" w14:textId="77777777" w:rsidR="00B144B6" w:rsidRPr="00501EDB" w:rsidRDefault="00B144B6" w:rsidP="00B144B6">
                  <w:pPr>
                    <w:jc w:val="center"/>
                    <w:rPr>
                      <w:rFonts w:ascii="Times New Roman" w:hAnsi="Times New Roman" w:cs="Times New Roman"/>
                      <w:sz w:val="22"/>
                      <w:szCs w:val="22"/>
                    </w:rPr>
                  </w:pPr>
                  <w:r w:rsidRPr="00501EDB">
                    <w:rPr>
                      <w:rFonts w:ascii="Times New Roman" w:hAnsi="Times New Roman" w:cs="Times New Roman"/>
                      <w:sz w:val="22"/>
                      <w:szCs w:val="22"/>
                    </w:rPr>
                    <w:t>Douglas-fir forest</w:t>
                  </w:r>
                </w:p>
              </w:tc>
              <w:tc>
                <w:tcPr>
                  <w:tcW w:w="1008" w:type="dxa"/>
                  <w:tcBorders>
                    <w:left w:val="nil"/>
                    <w:right w:val="nil"/>
                  </w:tcBorders>
                  <w:noWrap/>
                  <w:vAlign w:val="center"/>
                  <w:hideMark/>
                </w:tcPr>
                <w:p w14:paraId="7E64DD57" w14:textId="0969BD9A" w:rsidR="00B144B6" w:rsidRPr="00501EDB" w:rsidRDefault="00B144B6" w:rsidP="00B144B6">
                  <w:pPr>
                    <w:jc w:val="center"/>
                    <w:rPr>
                      <w:rFonts w:ascii="Times New Roman" w:hAnsi="Times New Roman" w:cs="Times New Roman"/>
                      <w:sz w:val="20"/>
                      <w:szCs w:val="20"/>
                    </w:rPr>
                  </w:pPr>
                  <w:r w:rsidRPr="00501EDB">
                    <w:rPr>
                      <w:rFonts w:ascii="Times New Roman" w:hAnsi="Times New Roman" w:cs="Times New Roman"/>
                      <w:sz w:val="20"/>
                      <w:szCs w:val="20"/>
                    </w:rPr>
                    <w:t>11</w:t>
                  </w:r>
                </w:p>
              </w:tc>
              <w:tc>
                <w:tcPr>
                  <w:tcW w:w="1338" w:type="dxa"/>
                  <w:tcBorders>
                    <w:left w:val="nil"/>
                    <w:right w:val="nil"/>
                  </w:tcBorders>
                  <w:noWrap/>
                  <w:vAlign w:val="center"/>
                  <w:hideMark/>
                </w:tcPr>
                <w:p w14:paraId="7E8C3FB3" w14:textId="3D4EBB41" w:rsidR="00B144B6" w:rsidRPr="00501EDB" w:rsidRDefault="00B144B6" w:rsidP="00B144B6">
                  <w:pPr>
                    <w:jc w:val="center"/>
                    <w:rPr>
                      <w:rFonts w:ascii="Times New Roman" w:hAnsi="Times New Roman" w:cs="Times New Roman"/>
                      <w:sz w:val="20"/>
                      <w:szCs w:val="20"/>
                    </w:rPr>
                  </w:pPr>
                  <w:r w:rsidRPr="00501EDB">
                    <w:rPr>
                      <w:rFonts w:ascii="Times New Roman" w:hAnsi="Times New Roman" w:cs="Times New Roman"/>
                      <w:sz w:val="20"/>
                      <w:szCs w:val="20"/>
                    </w:rPr>
                    <w:t>1.6</w:t>
                  </w:r>
                </w:p>
              </w:tc>
              <w:tc>
                <w:tcPr>
                  <w:tcW w:w="864" w:type="dxa"/>
                  <w:tcBorders>
                    <w:left w:val="nil"/>
                    <w:right w:val="nil"/>
                  </w:tcBorders>
                  <w:noWrap/>
                  <w:vAlign w:val="center"/>
                  <w:hideMark/>
                </w:tcPr>
                <w:p w14:paraId="6574A1D9" w14:textId="070E058C" w:rsidR="00B144B6" w:rsidRPr="00501EDB" w:rsidRDefault="00B144B6" w:rsidP="00B144B6">
                  <w:pPr>
                    <w:jc w:val="center"/>
                    <w:rPr>
                      <w:rFonts w:ascii="Times New Roman" w:hAnsi="Times New Roman" w:cs="Times New Roman"/>
                      <w:sz w:val="20"/>
                      <w:szCs w:val="20"/>
                    </w:rPr>
                  </w:pPr>
                  <w:r w:rsidRPr="00501EDB">
                    <w:rPr>
                      <w:rFonts w:ascii="Times New Roman" w:hAnsi="Times New Roman" w:cs="Times New Roman"/>
                      <w:sz w:val="20"/>
                      <w:szCs w:val="20"/>
                    </w:rPr>
                    <w:t>4.1</w:t>
                  </w:r>
                </w:p>
              </w:tc>
              <w:tc>
                <w:tcPr>
                  <w:tcW w:w="864" w:type="dxa"/>
                  <w:tcBorders>
                    <w:left w:val="nil"/>
                    <w:right w:val="nil"/>
                  </w:tcBorders>
                  <w:noWrap/>
                  <w:vAlign w:val="center"/>
                  <w:hideMark/>
                </w:tcPr>
                <w:p w14:paraId="4671EA5B" w14:textId="13F12286" w:rsidR="00B144B6" w:rsidRPr="00501EDB" w:rsidRDefault="00B144B6" w:rsidP="00B144B6">
                  <w:pPr>
                    <w:jc w:val="center"/>
                    <w:rPr>
                      <w:rFonts w:ascii="Times New Roman" w:hAnsi="Times New Roman" w:cs="Times New Roman"/>
                      <w:sz w:val="20"/>
                      <w:szCs w:val="20"/>
                    </w:rPr>
                  </w:pPr>
                  <w:r w:rsidRPr="00501EDB">
                    <w:rPr>
                      <w:rFonts w:ascii="Times New Roman" w:hAnsi="Times New Roman" w:cs="Times New Roman"/>
                      <w:sz w:val="20"/>
                      <w:szCs w:val="20"/>
                    </w:rPr>
                    <w:t>4.0</w:t>
                  </w:r>
                </w:p>
              </w:tc>
              <w:tc>
                <w:tcPr>
                  <w:tcW w:w="864" w:type="dxa"/>
                  <w:tcBorders>
                    <w:left w:val="nil"/>
                    <w:right w:val="nil"/>
                  </w:tcBorders>
                  <w:noWrap/>
                  <w:vAlign w:val="center"/>
                  <w:hideMark/>
                </w:tcPr>
                <w:p w14:paraId="1B388DD0" w14:textId="5EEE37A7" w:rsidR="00B144B6" w:rsidRPr="00501EDB" w:rsidRDefault="00B144B6" w:rsidP="00B144B6">
                  <w:pPr>
                    <w:jc w:val="center"/>
                    <w:rPr>
                      <w:rFonts w:ascii="Times New Roman" w:hAnsi="Times New Roman" w:cs="Times New Roman"/>
                      <w:sz w:val="20"/>
                      <w:szCs w:val="20"/>
                    </w:rPr>
                  </w:pPr>
                  <w:r w:rsidRPr="00501EDB">
                    <w:rPr>
                      <w:rFonts w:ascii="Times New Roman" w:hAnsi="Times New Roman" w:cs="Times New Roman"/>
                      <w:sz w:val="20"/>
                      <w:szCs w:val="20"/>
                    </w:rPr>
                    <w:t>5.6</w:t>
                  </w:r>
                </w:p>
              </w:tc>
              <w:tc>
                <w:tcPr>
                  <w:tcW w:w="864" w:type="dxa"/>
                  <w:tcBorders>
                    <w:left w:val="nil"/>
                    <w:right w:val="nil"/>
                  </w:tcBorders>
                  <w:noWrap/>
                  <w:vAlign w:val="center"/>
                  <w:hideMark/>
                </w:tcPr>
                <w:p w14:paraId="63A5157D" w14:textId="08B2914C" w:rsidR="00B144B6" w:rsidRPr="00501EDB" w:rsidRDefault="00B144B6" w:rsidP="00B144B6">
                  <w:pPr>
                    <w:jc w:val="center"/>
                    <w:rPr>
                      <w:rFonts w:ascii="Times New Roman" w:hAnsi="Times New Roman" w:cs="Times New Roman"/>
                      <w:sz w:val="20"/>
                      <w:szCs w:val="20"/>
                    </w:rPr>
                  </w:pPr>
                  <w:r w:rsidRPr="00501EDB">
                    <w:rPr>
                      <w:rFonts w:ascii="Times New Roman" w:hAnsi="Times New Roman" w:cs="Times New Roman"/>
                      <w:sz w:val="20"/>
                      <w:szCs w:val="20"/>
                    </w:rPr>
                    <w:t>8.1</w:t>
                  </w:r>
                </w:p>
              </w:tc>
              <w:tc>
                <w:tcPr>
                  <w:tcW w:w="864" w:type="dxa"/>
                  <w:tcBorders>
                    <w:left w:val="nil"/>
                    <w:right w:val="nil"/>
                  </w:tcBorders>
                  <w:noWrap/>
                  <w:vAlign w:val="center"/>
                  <w:hideMark/>
                </w:tcPr>
                <w:p w14:paraId="4F364DB3" w14:textId="5F83C5C4" w:rsidR="00B144B6" w:rsidRPr="00501EDB" w:rsidRDefault="00B144B6" w:rsidP="00B144B6">
                  <w:pPr>
                    <w:jc w:val="center"/>
                    <w:rPr>
                      <w:rFonts w:ascii="Times New Roman" w:hAnsi="Times New Roman" w:cs="Times New Roman"/>
                      <w:sz w:val="20"/>
                      <w:szCs w:val="20"/>
                    </w:rPr>
                  </w:pPr>
                  <w:r w:rsidRPr="00501EDB">
                    <w:rPr>
                      <w:rFonts w:ascii="Times New Roman" w:hAnsi="Times New Roman" w:cs="Times New Roman"/>
                      <w:sz w:val="20"/>
                      <w:szCs w:val="20"/>
                    </w:rPr>
                    <w:t>9.5</w:t>
                  </w:r>
                </w:p>
              </w:tc>
              <w:tc>
                <w:tcPr>
                  <w:tcW w:w="864" w:type="dxa"/>
                  <w:tcBorders>
                    <w:left w:val="nil"/>
                    <w:right w:val="nil"/>
                  </w:tcBorders>
                  <w:noWrap/>
                  <w:vAlign w:val="center"/>
                  <w:hideMark/>
                </w:tcPr>
                <w:p w14:paraId="714FBE71" w14:textId="005D12B0" w:rsidR="00B144B6" w:rsidRPr="00501EDB" w:rsidRDefault="00B144B6" w:rsidP="00B144B6">
                  <w:pPr>
                    <w:jc w:val="center"/>
                    <w:rPr>
                      <w:rFonts w:ascii="Times New Roman" w:hAnsi="Times New Roman" w:cs="Times New Roman"/>
                      <w:sz w:val="20"/>
                      <w:szCs w:val="20"/>
                    </w:rPr>
                  </w:pPr>
                  <w:r w:rsidRPr="00501EDB">
                    <w:rPr>
                      <w:rFonts w:ascii="Times New Roman" w:hAnsi="Times New Roman" w:cs="Times New Roman"/>
                      <w:sz w:val="20"/>
                      <w:szCs w:val="20"/>
                    </w:rPr>
                    <w:t>10.3</w:t>
                  </w:r>
                </w:p>
              </w:tc>
              <w:tc>
                <w:tcPr>
                  <w:tcW w:w="864" w:type="dxa"/>
                  <w:tcBorders>
                    <w:left w:val="nil"/>
                    <w:right w:val="nil"/>
                  </w:tcBorders>
                  <w:noWrap/>
                  <w:vAlign w:val="center"/>
                  <w:hideMark/>
                </w:tcPr>
                <w:p w14:paraId="1B49DCE7" w14:textId="3391B0C4" w:rsidR="00B144B6" w:rsidRPr="00501EDB" w:rsidRDefault="00B144B6" w:rsidP="00B144B6">
                  <w:pPr>
                    <w:jc w:val="center"/>
                    <w:rPr>
                      <w:rFonts w:ascii="Times New Roman" w:hAnsi="Times New Roman" w:cs="Times New Roman"/>
                      <w:sz w:val="20"/>
                      <w:szCs w:val="20"/>
                    </w:rPr>
                  </w:pPr>
                  <w:r w:rsidRPr="00501EDB">
                    <w:rPr>
                      <w:rFonts w:ascii="Times New Roman" w:hAnsi="Times New Roman" w:cs="Times New Roman"/>
                      <w:sz w:val="20"/>
                      <w:szCs w:val="20"/>
                    </w:rPr>
                    <w:t>10.4</w:t>
                  </w:r>
                </w:p>
              </w:tc>
              <w:tc>
                <w:tcPr>
                  <w:tcW w:w="864" w:type="dxa"/>
                  <w:tcBorders>
                    <w:left w:val="nil"/>
                    <w:right w:val="nil"/>
                  </w:tcBorders>
                  <w:noWrap/>
                  <w:vAlign w:val="center"/>
                  <w:hideMark/>
                </w:tcPr>
                <w:p w14:paraId="7BAC5A76" w14:textId="1A78615C" w:rsidR="00B144B6" w:rsidRPr="00501EDB" w:rsidRDefault="00B144B6" w:rsidP="00B144B6">
                  <w:pPr>
                    <w:jc w:val="center"/>
                    <w:rPr>
                      <w:rFonts w:ascii="Times New Roman" w:hAnsi="Times New Roman" w:cs="Times New Roman"/>
                      <w:sz w:val="20"/>
                      <w:szCs w:val="20"/>
                    </w:rPr>
                  </w:pPr>
                  <w:r w:rsidRPr="00501EDB">
                    <w:rPr>
                      <w:rFonts w:ascii="Times New Roman" w:hAnsi="Times New Roman" w:cs="Times New Roman"/>
                      <w:sz w:val="20"/>
                      <w:szCs w:val="20"/>
                    </w:rPr>
                    <w:t>10.9</w:t>
                  </w:r>
                </w:p>
              </w:tc>
            </w:tr>
            <w:tr w:rsidR="00B144B6" w:rsidRPr="00501EDB" w14:paraId="64A5C54A" w14:textId="77777777" w:rsidTr="00B144B6">
              <w:trPr>
                <w:trHeight w:val="298"/>
              </w:trPr>
              <w:tc>
                <w:tcPr>
                  <w:tcW w:w="3289" w:type="dxa"/>
                  <w:tcBorders>
                    <w:left w:val="nil"/>
                    <w:right w:val="nil"/>
                  </w:tcBorders>
                  <w:noWrap/>
                  <w:vAlign w:val="center"/>
                  <w:hideMark/>
                </w:tcPr>
                <w:p w14:paraId="0377CFE8" w14:textId="77777777" w:rsidR="00B144B6" w:rsidRPr="00501EDB" w:rsidRDefault="00B144B6" w:rsidP="00B144B6">
                  <w:pPr>
                    <w:jc w:val="center"/>
                    <w:rPr>
                      <w:rFonts w:ascii="Times New Roman" w:hAnsi="Times New Roman" w:cs="Times New Roman"/>
                      <w:sz w:val="22"/>
                      <w:szCs w:val="22"/>
                    </w:rPr>
                  </w:pPr>
                  <w:r w:rsidRPr="00501EDB">
                    <w:rPr>
                      <w:rFonts w:ascii="Times New Roman" w:hAnsi="Times New Roman" w:cs="Times New Roman"/>
                      <w:sz w:val="22"/>
                      <w:szCs w:val="22"/>
                    </w:rPr>
                    <w:t>Oak woodland</w:t>
                  </w:r>
                </w:p>
              </w:tc>
              <w:tc>
                <w:tcPr>
                  <w:tcW w:w="1008" w:type="dxa"/>
                  <w:tcBorders>
                    <w:left w:val="nil"/>
                    <w:right w:val="nil"/>
                  </w:tcBorders>
                  <w:noWrap/>
                  <w:vAlign w:val="center"/>
                  <w:hideMark/>
                </w:tcPr>
                <w:p w14:paraId="266FA4FD" w14:textId="1235BD7E" w:rsidR="00B144B6" w:rsidRPr="00501EDB" w:rsidRDefault="00B144B6" w:rsidP="00B144B6">
                  <w:pPr>
                    <w:jc w:val="center"/>
                    <w:rPr>
                      <w:rFonts w:ascii="Times New Roman" w:hAnsi="Times New Roman" w:cs="Times New Roman"/>
                      <w:sz w:val="20"/>
                      <w:szCs w:val="20"/>
                    </w:rPr>
                  </w:pPr>
                  <w:r w:rsidRPr="00501EDB">
                    <w:rPr>
                      <w:rFonts w:ascii="Times New Roman" w:hAnsi="Times New Roman" w:cs="Times New Roman"/>
                      <w:sz w:val="20"/>
                      <w:szCs w:val="20"/>
                    </w:rPr>
                    <w:t>0</w:t>
                  </w:r>
                </w:p>
              </w:tc>
              <w:tc>
                <w:tcPr>
                  <w:tcW w:w="1338" w:type="dxa"/>
                  <w:tcBorders>
                    <w:left w:val="nil"/>
                    <w:right w:val="nil"/>
                  </w:tcBorders>
                  <w:noWrap/>
                  <w:vAlign w:val="center"/>
                  <w:hideMark/>
                </w:tcPr>
                <w:p w14:paraId="2419501C" w14:textId="2145707A" w:rsidR="00B144B6" w:rsidRPr="00501EDB" w:rsidRDefault="00B144B6" w:rsidP="00B144B6">
                  <w:pPr>
                    <w:jc w:val="center"/>
                    <w:rPr>
                      <w:rFonts w:ascii="Times New Roman" w:hAnsi="Times New Roman" w:cs="Times New Roman"/>
                      <w:sz w:val="20"/>
                      <w:szCs w:val="20"/>
                    </w:rPr>
                  </w:pPr>
                  <w:r w:rsidRPr="00501EDB">
                    <w:rPr>
                      <w:rFonts w:ascii="Times New Roman" w:hAnsi="Times New Roman" w:cs="Times New Roman"/>
                      <w:sz w:val="20"/>
                      <w:szCs w:val="20"/>
                    </w:rPr>
                    <w:t>0.0</w:t>
                  </w:r>
                </w:p>
              </w:tc>
              <w:tc>
                <w:tcPr>
                  <w:tcW w:w="864" w:type="dxa"/>
                  <w:tcBorders>
                    <w:left w:val="nil"/>
                    <w:right w:val="nil"/>
                  </w:tcBorders>
                  <w:noWrap/>
                  <w:vAlign w:val="center"/>
                  <w:hideMark/>
                </w:tcPr>
                <w:p w14:paraId="7A22FF9C" w14:textId="6AE42C61" w:rsidR="00B144B6" w:rsidRPr="00501EDB" w:rsidRDefault="00B144B6" w:rsidP="00B144B6">
                  <w:pPr>
                    <w:jc w:val="center"/>
                    <w:rPr>
                      <w:rFonts w:ascii="Times New Roman" w:hAnsi="Times New Roman" w:cs="Times New Roman"/>
                      <w:sz w:val="20"/>
                      <w:szCs w:val="20"/>
                    </w:rPr>
                  </w:pPr>
                  <w:r w:rsidRPr="00501EDB">
                    <w:rPr>
                      <w:rFonts w:ascii="Times New Roman" w:hAnsi="Times New Roman" w:cs="Times New Roman"/>
                      <w:sz w:val="20"/>
                      <w:szCs w:val="20"/>
                    </w:rPr>
                    <w:t>0.0</w:t>
                  </w:r>
                </w:p>
              </w:tc>
              <w:tc>
                <w:tcPr>
                  <w:tcW w:w="864" w:type="dxa"/>
                  <w:tcBorders>
                    <w:left w:val="nil"/>
                    <w:right w:val="nil"/>
                  </w:tcBorders>
                  <w:noWrap/>
                  <w:vAlign w:val="center"/>
                  <w:hideMark/>
                </w:tcPr>
                <w:p w14:paraId="2BB501C7" w14:textId="3B48C926" w:rsidR="00B144B6" w:rsidRPr="00501EDB" w:rsidRDefault="00B144B6" w:rsidP="00B144B6">
                  <w:pPr>
                    <w:jc w:val="center"/>
                    <w:rPr>
                      <w:rFonts w:ascii="Times New Roman" w:hAnsi="Times New Roman" w:cs="Times New Roman"/>
                      <w:sz w:val="20"/>
                      <w:szCs w:val="20"/>
                    </w:rPr>
                  </w:pPr>
                  <w:r w:rsidRPr="00501EDB">
                    <w:rPr>
                      <w:rFonts w:ascii="Times New Roman" w:hAnsi="Times New Roman" w:cs="Times New Roman"/>
                      <w:sz w:val="20"/>
                      <w:szCs w:val="20"/>
                    </w:rPr>
                    <w:t>0.0</w:t>
                  </w:r>
                </w:p>
              </w:tc>
              <w:tc>
                <w:tcPr>
                  <w:tcW w:w="864" w:type="dxa"/>
                  <w:tcBorders>
                    <w:left w:val="nil"/>
                    <w:right w:val="nil"/>
                  </w:tcBorders>
                  <w:noWrap/>
                  <w:vAlign w:val="center"/>
                  <w:hideMark/>
                </w:tcPr>
                <w:p w14:paraId="5A11FDBE" w14:textId="71E671E9" w:rsidR="00B144B6" w:rsidRPr="00501EDB" w:rsidRDefault="00B144B6" w:rsidP="00B144B6">
                  <w:pPr>
                    <w:jc w:val="center"/>
                    <w:rPr>
                      <w:rFonts w:ascii="Times New Roman" w:hAnsi="Times New Roman" w:cs="Times New Roman"/>
                      <w:sz w:val="20"/>
                      <w:szCs w:val="20"/>
                    </w:rPr>
                  </w:pPr>
                  <w:r w:rsidRPr="00501EDB">
                    <w:rPr>
                      <w:rFonts w:ascii="Times New Roman" w:hAnsi="Times New Roman" w:cs="Times New Roman"/>
                      <w:sz w:val="20"/>
                      <w:szCs w:val="20"/>
                    </w:rPr>
                    <w:t>0.0</w:t>
                  </w:r>
                </w:p>
              </w:tc>
              <w:tc>
                <w:tcPr>
                  <w:tcW w:w="864" w:type="dxa"/>
                  <w:tcBorders>
                    <w:left w:val="nil"/>
                    <w:right w:val="nil"/>
                  </w:tcBorders>
                  <w:noWrap/>
                  <w:vAlign w:val="center"/>
                  <w:hideMark/>
                </w:tcPr>
                <w:p w14:paraId="7F4042AD" w14:textId="764B55F9" w:rsidR="00B144B6" w:rsidRPr="00501EDB" w:rsidRDefault="00B144B6" w:rsidP="00B144B6">
                  <w:pPr>
                    <w:jc w:val="center"/>
                    <w:rPr>
                      <w:rFonts w:ascii="Times New Roman" w:hAnsi="Times New Roman" w:cs="Times New Roman"/>
                      <w:sz w:val="20"/>
                      <w:szCs w:val="20"/>
                    </w:rPr>
                  </w:pPr>
                  <w:r w:rsidRPr="00501EDB">
                    <w:rPr>
                      <w:rFonts w:ascii="Times New Roman" w:hAnsi="Times New Roman" w:cs="Times New Roman"/>
                      <w:sz w:val="20"/>
                      <w:szCs w:val="20"/>
                    </w:rPr>
                    <w:t>0.1</w:t>
                  </w:r>
                </w:p>
              </w:tc>
              <w:tc>
                <w:tcPr>
                  <w:tcW w:w="864" w:type="dxa"/>
                  <w:tcBorders>
                    <w:left w:val="nil"/>
                    <w:right w:val="nil"/>
                  </w:tcBorders>
                  <w:noWrap/>
                  <w:vAlign w:val="center"/>
                  <w:hideMark/>
                </w:tcPr>
                <w:p w14:paraId="5F4AF330" w14:textId="5D2E5DD5" w:rsidR="00B144B6" w:rsidRPr="00501EDB" w:rsidRDefault="00B144B6" w:rsidP="00B144B6">
                  <w:pPr>
                    <w:jc w:val="center"/>
                    <w:rPr>
                      <w:rFonts w:ascii="Times New Roman" w:hAnsi="Times New Roman" w:cs="Times New Roman"/>
                      <w:sz w:val="20"/>
                      <w:szCs w:val="20"/>
                    </w:rPr>
                  </w:pPr>
                  <w:r w:rsidRPr="00501EDB">
                    <w:rPr>
                      <w:rFonts w:ascii="Times New Roman" w:hAnsi="Times New Roman" w:cs="Times New Roman"/>
                      <w:sz w:val="20"/>
                      <w:szCs w:val="20"/>
                    </w:rPr>
                    <w:t>0.1</w:t>
                  </w:r>
                </w:p>
              </w:tc>
              <w:tc>
                <w:tcPr>
                  <w:tcW w:w="864" w:type="dxa"/>
                  <w:tcBorders>
                    <w:left w:val="nil"/>
                    <w:right w:val="nil"/>
                  </w:tcBorders>
                  <w:noWrap/>
                  <w:vAlign w:val="center"/>
                  <w:hideMark/>
                </w:tcPr>
                <w:p w14:paraId="59605A84" w14:textId="6B0AB972" w:rsidR="00B144B6" w:rsidRPr="00501EDB" w:rsidRDefault="00B144B6" w:rsidP="00B144B6">
                  <w:pPr>
                    <w:jc w:val="center"/>
                    <w:rPr>
                      <w:rFonts w:ascii="Times New Roman" w:hAnsi="Times New Roman" w:cs="Times New Roman"/>
                      <w:sz w:val="20"/>
                      <w:szCs w:val="20"/>
                    </w:rPr>
                  </w:pPr>
                  <w:r w:rsidRPr="00501EDB">
                    <w:rPr>
                      <w:rFonts w:ascii="Times New Roman" w:hAnsi="Times New Roman" w:cs="Times New Roman"/>
                      <w:sz w:val="20"/>
                      <w:szCs w:val="20"/>
                    </w:rPr>
                    <w:t>0.1</w:t>
                  </w:r>
                </w:p>
              </w:tc>
              <w:tc>
                <w:tcPr>
                  <w:tcW w:w="864" w:type="dxa"/>
                  <w:tcBorders>
                    <w:left w:val="nil"/>
                    <w:right w:val="nil"/>
                  </w:tcBorders>
                  <w:noWrap/>
                  <w:vAlign w:val="center"/>
                  <w:hideMark/>
                </w:tcPr>
                <w:p w14:paraId="607D713D" w14:textId="691C41F9" w:rsidR="00B144B6" w:rsidRPr="00501EDB" w:rsidRDefault="00B144B6" w:rsidP="00B144B6">
                  <w:pPr>
                    <w:jc w:val="center"/>
                    <w:rPr>
                      <w:rFonts w:ascii="Times New Roman" w:hAnsi="Times New Roman" w:cs="Times New Roman"/>
                      <w:sz w:val="20"/>
                      <w:szCs w:val="20"/>
                    </w:rPr>
                  </w:pPr>
                  <w:r w:rsidRPr="00501EDB">
                    <w:rPr>
                      <w:rFonts w:ascii="Times New Roman" w:hAnsi="Times New Roman" w:cs="Times New Roman"/>
                      <w:sz w:val="20"/>
                      <w:szCs w:val="20"/>
                    </w:rPr>
                    <w:t>0.1</w:t>
                  </w:r>
                </w:p>
              </w:tc>
              <w:tc>
                <w:tcPr>
                  <w:tcW w:w="864" w:type="dxa"/>
                  <w:tcBorders>
                    <w:left w:val="nil"/>
                    <w:right w:val="nil"/>
                  </w:tcBorders>
                  <w:noWrap/>
                  <w:vAlign w:val="center"/>
                  <w:hideMark/>
                </w:tcPr>
                <w:p w14:paraId="476E1198" w14:textId="54FAEF44" w:rsidR="00B144B6" w:rsidRPr="00501EDB" w:rsidRDefault="00B144B6" w:rsidP="00B144B6">
                  <w:pPr>
                    <w:jc w:val="center"/>
                    <w:rPr>
                      <w:rFonts w:ascii="Times New Roman" w:hAnsi="Times New Roman" w:cs="Times New Roman"/>
                      <w:sz w:val="20"/>
                      <w:szCs w:val="20"/>
                    </w:rPr>
                  </w:pPr>
                  <w:r w:rsidRPr="00501EDB">
                    <w:rPr>
                      <w:rFonts w:ascii="Times New Roman" w:hAnsi="Times New Roman" w:cs="Times New Roman"/>
                      <w:sz w:val="20"/>
                      <w:szCs w:val="20"/>
                    </w:rPr>
                    <w:t>0.1</w:t>
                  </w:r>
                </w:p>
              </w:tc>
            </w:tr>
            <w:tr w:rsidR="00B144B6" w:rsidRPr="00501EDB" w14:paraId="0E8DF22D" w14:textId="77777777" w:rsidTr="00B144B6">
              <w:trPr>
                <w:trHeight w:val="298"/>
              </w:trPr>
              <w:tc>
                <w:tcPr>
                  <w:tcW w:w="3289" w:type="dxa"/>
                  <w:tcBorders>
                    <w:left w:val="nil"/>
                    <w:right w:val="nil"/>
                  </w:tcBorders>
                  <w:noWrap/>
                  <w:vAlign w:val="center"/>
                  <w:hideMark/>
                </w:tcPr>
                <w:p w14:paraId="468E9641" w14:textId="77777777" w:rsidR="00B144B6" w:rsidRPr="00501EDB" w:rsidRDefault="00B144B6" w:rsidP="00B144B6">
                  <w:pPr>
                    <w:jc w:val="center"/>
                    <w:rPr>
                      <w:rFonts w:ascii="Times New Roman" w:hAnsi="Times New Roman" w:cs="Times New Roman"/>
                      <w:sz w:val="22"/>
                      <w:szCs w:val="22"/>
                    </w:rPr>
                  </w:pPr>
                  <w:r w:rsidRPr="00501EDB">
                    <w:rPr>
                      <w:rFonts w:ascii="Times New Roman" w:hAnsi="Times New Roman" w:cs="Times New Roman"/>
                      <w:sz w:val="22"/>
                      <w:szCs w:val="22"/>
                    </w:rPr>
                    <w:t>Aspen forest</w:t>
                  </w:r>
                </w:p>
              </w:tc>
              <w:tc>
                <w:tcPr>
                  <w:tcW w:w="1008" w:type="dxa"/>
                  <w:tcBorders>
                    <w:left w:val="nil"/>
                    <w:right w:val="nil"/>
                  </w:tcBorders>
                  <w:noWrap/>
                  <w:vAlign w:val="center"/>
                  <w:hideMark/>
                </w:tcPr>
                <w:p w14:paraId="67270471" w14:textId="037BB06C" w:rsidR="00B144B6" w:rsidRPr="00501EDB" w:rsidRDefault="00B144B6" w:rsidP="00B144B6">
                  <w:pPr>
                    <w:jc w:val="center"/>
                    <w:rPr>
                      <w:rFonts w:ascii="Times New Roman" w:hAnsi="Times New Roman" w:cs="Times New Roman"/>
                      <w:sz w:val="20"/>
                      <w:szCs w:val="20"/>
                    </w:rPr>
                  </w:pPr>
                  <w:r w:rsidRPr="00501EDB">
                    <w:rPr>
                      <w:rFonts w:ascii="Times New Roman" w:hAnsi="Times New Roman" w:cs="Times New Roman"/>
                      <w:sz w:val="20"/>
                      <w:szCs w:val="20"/>
                    </w:rPr>
                    <w:t>97</w:t>
                  </w:r>
                </w:p>
              </w:tc>
              <w:tc>
                <w:tcPr>
                  <w:tcW w:w="1338" w:type="dxa"/>
                  <w:tcBorders>
                    <w:left w:val="nil"/>
                    <w:right w:val="nil"/>
                  </w:tcBorders>
                  <w:noWrap/>
                  <w:vAlign w:val="center"/>
                  <w:hideMark/>
                </w:tcPr>
                <w:p w14:paraId="5EE2522B" w14:textId="19B87361" w:rsidR="00B144B6" w:rsidRPr="00501EDB" w:rsidRDefault="00B144B6" w:rsidP="00B144B6">
                  <w:pPr>
                    <w:jc w:val="center"/>
                    <w:rPr>
                      <w:rFonts w:ascii="Times New Roman" w:hAnsi="Times New Roman" w:cs="Times New Roman"/>
                      <w:sz w:val="20"/>
                      <w:szCs w:val="20"/>
                    </w:rPr>
                  </w:pPr>
                  <w:r w:rsidRPr="00501EDB">
                    <w:rPr>
                      <w:rFonts w:ascii="Times New Roman" w:hAnsi="Times New Roman" w:cs="Times New Roman"/>
                      <w:sz w:val="20"/>
                      <w:szCs w:val="20"/>
                    </w:rPr>
                    <w:t>13.9</w:t>
                  </w:r>
                </w:p>
              </w:tc>
              <w:tc>
                <w:tcPr>
                  <w:tcW w:w="864" w:type="dxa"/>
                  <w:tcBorders>
                    <w:left w:val="nil"/>
                    <w:right w:val="nil"/>
                  </w:tcBorders>
                  <w:noWrap/>
                  <w:vAlign w:val="center"/>
                  <w:hideMark/>
                </w:tcPr>
                <w:p w14:paraId="2B7723C6" w14:textId="2C0D1CCE" w:rsidR="00B144B6" w:rsidRPr="00501EDB" w:rsidRDefault="00B144B6" w:rsidP="00B144B6">
                  <w:pPr>
                    <w:jc w:val="center"/>
                    <w:rPr>
                      <w:rFonts w:ascii="Times New Roman" w:hAnsi="Times New Roman" w:cs="Times New Roman"/>
                      <w:sz w:val="20"/>
                      <w:szCs w:val="20"/>
                    </w:rPr>
                  </w:pPr>
                  <w:r w:rsidRPr="00501EDB">
                    <w:rPr>
                      <w:rFonts w:ascii="Times New Roman" w:hAnsi="Times New Roman" w:cs="Times New Roman"/>
                      <w:sz w:val="20"/>
                      <w:szCs w:val="20"/>
                    </w:rPr>
                    <w:t>97.0</w:t>
                  </w:r>
                </w:p>
              </w:tc>
              <w:tc>
                <w:tcPr>
                  <w:tcW w:w="864" w:type="dxa"/>
                  <w:tcBorders>
                    <w:left w:val="nil"/>
                    <w:right w:val="nil"/>
                  </w:tcBorders>
                  <w:noWrap/>
                  <w:vAlign w:val="center"/>
                  <w:hideMark/>
                </w:tcPr>
                <w:p w14:paraId="14A428D7" w14:textId="1DC8A41C" w:rsidR="00B144B6" w:rsidRPr="00501EDB" w:rsidRDefault="00B144B6" w:rsidP="00B144B6">
                  <w:pPr>
                    <w:jc w:val="center"/>
                    <w:rPr>
                      <w:rFonts w:ascii="Times New Roman" w:hAnsi="Times New Roman" w:cs="Times New Roman"/>
                      <w:sz w:val="20"/>
                      <w:szCs w:val="20"/>
                    </w:rPr>
                  </w:pPr>
                  <w:r w:rsidRPr="00501EDB">
                    <w:rPr>
                      <w:rFonts w:ascii="Times New Roman" w:hAnsi="Times New Roman" w:cs="Times New Roman"/>
                      <w:sz w:val="20"/>
                      <w:szCs w:val="20"/>
                    </w:rPr>
                    <w:t>90.4</w:t>
                  </w:r>
                </w:p>
              </w:tc>
              <w:tc>
                <w:tcPr>
                  <w:tcW w:w="864" w:type="dxa"/>
                  <w:tcBorders>
                    <w:left w:val="nil"/>
                    <w:right w:val="nil"/>
                  </w:tcBorders>
                  <w:noWrap/>
                  <w:vAlign w:val="center"/>
                  <w:hideMark/>
                </w:tcPr>
                <w:p w14:paraId="78BF85A3" w14:textId="55533F67" w:rsidR="00B144B6" w:rsidRPr="00501EDB" w:rsidRDefault="00B144B6" w:rsidP="00B144B6">
                  <w:pPr>
                    <w:jc w:val="center"/>
                    <w:rPr>
                      <w:rFonts w:ascii="Times New Roman" w:hAnsi="Times New Roman" w:cs="Times New Roman"/>
                      <w:sz w:val="20"/>
                      <w:szCs w:val="20"/>
                    </w:rPr>
                  </w:pPr>
                  <w:r w:rsidRPr="00501EDB">
                    <w:rPr>
                      <w:rFonts w:ascii="Times New Roman" w:hAnsi="Times New Roman" w:cs="Times New Roman"/>
                      <w:sz w:val="20"/>
                      <w:szCs w:val="20"/>
                    </w:rPr>
                    <w:t>97.1</w:t>
                  </w:r>
                </w:p>
              </w:tc>
              <w:tc>
                <w:tcPr>
                  <w:tcW w:w="864" w:type="dxa"/>
                  <w:tcBorders>
                    <w:left w:val="nil"/>
                    <w:right w:val="nil"/>
                  </w:tcBorders>
                  <w:noWrap/>
                  <w:vAlign w:val="center"/>
                  <w:hideMark/>
                </w:tcPr>
                <w:p w14:paraId="6676ADA2" w14:textId="1CBF29E4" w:rsidR="00B144B6" w:rsidRPr="00501EDB" w:rsidRDefault="00B144B6" w:rsidP="00B144B6">
                  <w:pPr>
                    <w:jc w:val="center"/>
                    <w:rPr>
                      <w:rFonts w:ascii="Times New Roman" w:hAnsi="Times New Roman" w:cs="Times New Roman"/>
                      <w:sz w:val="20"/>
                      <w:szCs w:val="20"/>
                    </w:rPr>
                  </w:pPr>
                  <w:r w:rsidRPr="00501EDB">
                    <w:rPr>
                      <w:rFonts w:ascii="Times New Roman" w:hAnsi="Times New Roman" w:cs="Times New Roman"/>
                      <w:sz w:val="20"/>
                      <w:szCs w:val="20"/>
                    </w:rPr>
                    <w:t>97.0</w:t>
                  </w:r>
                </w:p>
              </w:tc>
              <w:tc>
                <w:tcPr>
                  <w:tcW w:w="864" w:type="dxa"/>
                  <w:tcBorders>
                    <w:left w:val="nil"/>
                    <w:right w:val="nil"/>
                  </w:tcBorders>
                  <w:noWrap/>
                  <w:vAlign w:val="center"/>
                  <w:hideMark/>
                </w:tcPr>
                <w:p w14:paraId="71EFFD96" w14:textId="3D9434CC" w:rsidR="00B144B6" w:rsidRPr="00501EDB" w:rsidRDefault="00B144B6" w:rsidP="00B144B6">
                  <w:pPr>
                    <w:jc w:val="center"/>
                    <w:rPr>
                      <w:rFonts w:ascii="Times New Roman" w:hAnsi="Times New Roman" w:cs="Times New Roman"/>
                      <w:sz w:val="20"/>
                      <w:szCs w:val="20"/>
                    </w:rPr>
                  </w:pPr>
                  <w:r w:rsidRPr="00501EDB">
                    <w:rPr>
                      <w:rFonts w:ascii="Times New Roman" w:hAnsi="Times New Roman" w:cs="Times New Roman"/>
                      <w:sz w:val="20"/>
                      <w:szCs w:val="20"/>
                    </w:rPr>
                    <w:t>87.8</w:t>
                  </w:r>
                </w:p>
              </w:tc>
              <w:tc>
                <w:tcPr>
                  <w:tcW w:w="864" w:type="dxa"/>
                  <w:tcBorders>
                    <w:left w:val="nil"/>
                    <w:right w:val="nil"/>
                  </w:tcBorders>
                  <w:noWrap/>
                  <w:vAlign w:val="center"/>
                  <w:hideMark/>
                </w:tcPr>
                <w:p w14:paraId="1EE04640" w14:textId="7B1B74A3" w:rsidR="00B144B6" w:rsidRPr="00501EDB" w:rsidRDefault="00B144B6" w:rsidP="00B144B6">
                  <w:pPr>
                    <w:jc w:val="center"/>
                    <w:rPr>
                      <w:rFonts w:ascii="Times New Roman" w:hAnsi="Times New Roman" w:cs="Times New Roman"/>
                      <w:sz w:val="20"/>
                      <w:szCs w:val="20"/>
                    </w:rPr>
                  </w:pPr>
                  <w:r w:rsidRPr="00501EDB">
                    <w:rPr>
                      <w:rFonts w:ascii="Times New Roman" w:hAnsi="Times New Roman" w:cs="Times New Roman"/>
                      <w:sz w:val="20"/>
                      <w:szCs w:val="20"/>
                    </w:rPr>
                    <w:t>92.3</w:t>
                  </w:r>
                </w:p>
              </w:tc>
              <w:tc>
                <w:tcPr>
                  <w:tcW w:w="864" w:type="dxa"/>
                  <w:tcBorders>
                    <w:left w:val="nil"/>
                    <w:right w:val="nil"/>
                  </w:tcBorders>
                  <w:noWrap/>
                  <w:vAlign w:val="center"/>
                  <w:hideMark/>
                </w:tcPr>
                <w:p w14:paraId="1CF3C850" w14:textId="7D779A3D" w:rsidR="00B144B6" w:rsidRPr="00501EDB" w:rsidRDefault="00B144B6" w:rsidP="00B144B6">
                  <w:pPr>
                    <w:jc w:val="center"/>
                    <w:rPr>
                      <w:rFonts w:ascii="Times New Roman" w:hAnsi="Times New Roman" w:cs="Times New Roman"/>
                      <w:sz w:val="20"/>
                      <w:szCs w:val="20"/>
                    </w:rPr>
                  </w:pPr>
                  <w:r w:rsidRPr="00501EDB">
                    <w:rPr>
                      <w:rFonts w:ascii="Times New Roman" w:hAnsi="Times New Roman" w:cs="Times New Roman"/>
                      <w:sz w:val="20"/>
                      <w:szCs w:val="20"/>
                    </w:rPr>
                    <w:t>97.2</w:t>
                  </w:r>
                </w:p>
              </w:tc>
              <w:tc>
                <w:tcPr>
                  <w:tcW w:w="864" w:type="dxa"/>
                  <w:tcBorders>
                    <w:left w:val="nil"/>
                    <w:right w:val="nil"/>
                  </w:tcBorders>
                  <w:noWrap/>
                  <w:vAlign w:val="center"/>
                  <w:hideMark/>
                </w:tcPr>
                <w:p w14:paraId="4F586E57" w14:textId="6F03F788" w:rsidR="00B144B6" w:rsidRPr="00501EDB" w:rsidRDefault="00B144B6" w:rsidP="00B144B6">
                  <w:pPr>
                    <w:jc w:val="center"/>
                    <w:rPr>
                      <w:rFonts w:ascii="Times New Roman" w:hAnsi="Times New Roman" w:cs="Times New Roman"/>
                      <w:sz w:val="20"/>
                      <w:szCs w:val="20"/>
                    </w:rPr>
                  </w:pPr>
                  <w:r w:rsidRPr="00501EDB">
                    <w:rPr>
                      <w:rFonts w:ascii="Times New Roman" w:hAnsi="Times New Roman" w:cs="Times New Roman"/>
                      <w:sz w:val="20"/>
                      <w:szCs w:val="20"/>
                    </w:rPr>
                    <w:t>97.2</w:t>
                  </w:r>
                </w:p>
              </w:tc>
            </w:tr>
            <w:tr w:rsidR="00B144B6" w:rsidRPr="00501EDB" w14:paraId="6891BD80" w14:textId="77777777" w:rsidTr="00B144B6">
              <w:trPr>
                <w:trHeight w:val="298"/>
              </w:trPr>
              <w:tc>
                <w:tcPr>
                  <w:tcW w:w="3289" w:type="dxa"/>
                  <w:tcBorders>
                    <w:left w:val="nil"/>
                    <w:right w:val="nil"/>
                  </w:tcBorders>
                  <w:noWrap/>
                  <w:vAlign w:val="center"/>
                  <w:hideMark/>
                </w:tcPr>
                <w:p w14:paraId="76905168" w14:textId="77777777" w:rsidR="00B144B6" w:rsidRPr="00501EDB" w:rsidRDefault="00B144B6" w:rsidP="00B144B6">
                  <w:pPr>
                    <w:jc w:val="center"/>
                    <w:rPr>
                      <w:rFonts w:ascii="Times New Roman" w:hAnsi="Times New Roman" w:cs="Times New Roman"/>
                      <w:sz w:val="22"/>
                      <w:szCs w:val="22"/>
                    </w:rPr>
                  </w:pPr>
                  <w:r w:rsidRPr="00501EDB">
                    <w:rPr>
                      <w:rFonts w:ascii="Times New Roman" w:hAnsi="Times New Roman" w:cs="Times New Roman"/>
                      <w:sz w:val="22"/>
                      <w:szCs w:val="22"/>
                    </w:rPr>
                    <w:t>Riparian forest</w:t>
                  </w:r>
                </w:p>
              </w:tc>
              <w:tc>
                <w:tcPr>
                  <w:tcW w:w="1008" w:type="dxa"/>
                  <w:tcBorders>
                    <w:left w:val="nil"/>
                    <w:right w:val="nil"/>
                  </w:tcBorders>
                  <w:noWrap/>
                  <w:vAlign w:val="center"/>
                  <w:hideMark/>
                </w:tcPr>
                <w:p w14:paraId="198FF14E" w14:textId="2E1DED94" w:rsidR="00B144B6" w:rsidRPr="00501EDB" w:rsidRDefault="00B144B6" w:rsidP="00B144B6">
                  <w:pPr>
                    <w:jc w:val="center"/>
                    <w:rPr>
                      <w:rFonts w:ascii="Times New Roman" w:hAnsi="Times New Roman" w:cs="Times New Roman"/>
                      <w:sz w:val="20"/>
                      <w:szCs w:val="20"/>
                    </w:rPr>
                  </w:pPr>
                  <w:r w:rsidRPr="00501EDB">
                    <w:rPr>
                      <w:rFonts w:ascii="Times New Roman" w:hAnsi="Times New Roman" w:cs="Times New Roman"/>
                      <w:sz w:val="20"/>
                      <w:szCs w:val="20"/>
                    </w:rPr>
                    <w:t>138</w:t>
                  </w:r>
                </w:p>
              </w:tc>
              <w:tc>
                <w:tcPr>
                  <w:tcW w:w="1338" w:type="dxa"/>
                  <w:tcBorders>
                    <w:left w:val="nil"/>
                    <w:right w:val="nil"/>
                  </w:tcBorders>
                  <w:noWrap/>
                  <w:vAlign w:val="center"/>
                  <w:hideMark/>
                </w:tcPr>
                <w:p w14:paraId="4228EDD1" w14:textId="4B0C2438" w:rsidR="00B144B6" w:rsidRPr="00501EDB" w:rsidRDefault="00B144B6" w:rsidP="00B144B6">
                  <w:pPr>
                    <w:jc w:val="center"/>
                    <w:rPr>
                      <w:rFonts w:ascii="Times New Roman" w:hAnsi="Times New Roman" w:cs="Times New Roman"/>
                      <w:sz w:val="20"/>
                      <w:szCs w:val="20"/>
                    </w:rPr>
                  </w:pPr>
                  <w:r w:rsidRPr="00501EDB">
                    <w:rPr>
                      <w:rFonts w:ascii="Times New Roman" w:hAnsi="Times New Roman" w:cs="Times New Roman"/>
                      <w:sz w:val="20"/>
                      <w:szCs w:val="20"/>
                    </w:rPr>
                    <w:t>19.7</w:t>
                  </w:r>
                </w:p>
              </w:tc>
              <w:tc>
                <w:tcPr>
                  <w:tcW w:w="864" w:type="dxa"/>
                  <w:tcBorders>
                    <w:left w:val="nil"/>
                    <w:right w:val="nil"/>
                  </w:tcBorders>
                  <w:noWrap/>
                  <w:vAlign w:val="center"/>
                  <w:hideMark/>
                </w:tcPr>
                <w:p w14:paraId="37383269" w14:textId="46B011A2" w:rsidR="00B144B6" w:rsidRPr="00501EDB" w:rsidRDefault="00B144B6" w:rsidP="00B144B6">
                  <w:pPr>
                    <w:jc w:val="center"/>
                    <w:rPr>
                      <w:rFonts w:ascii="Times New Roman" w:hAnsi="Times New Roman" w:cs="Times New Roman"/>
                      <w:sz w:val="20"/>
                      <w:szCs w:val="20"/>
                    </w:rPr>
                  </w:pPr>
                  <w:r w:rsidRPr="00501EDB">
                    <w:rPr>
                      <w:rFonts w:ascii="Times New Roman" w:hAnsi="Times New Roman" w:cs="Times New Roman"/>
                      <w:sz w:val="20"/>
                      <w:szCs w:val="20"/>
                    </w:rPr>
                    <w:t>2.3</w:t>
                  </w:r>
                </w:p>
              </w:tc>
              <w:tc>
                <w:tcPr>
                  <w:tcW w:w="864" w:type="dxa"/>
                  <w:tcBorders>
                    <w:left w:val="nil"/>
                    <w:right w:val="nil"/>
                  </w:tcBorders>
                  <w:noWrap/>
                  <w:vAlign w:val="center"/>
                  <w:hideMark/>
                </w:tcPr>
                <w:p w14:paraId="01F2A490" w14:textId="2482043F" w:rsidR="00B144B6" w:rsidRPr="00501EDB" w:rsidRDefault="00B144B6" w:rsidP="00B144B6">
                  <w:pPr>
                    <w:jc w:val="center"/>
                    <w:rPr>
                      <w:rFonts w:ascii="Times New Roman" w:hAnsi="Times New Roman" w:cs="Times New Roman"/>
                      <w:sz w:val="20"/>
                      <w:szCs w:val="20"/>
                    </w:rPr>
                  </w:pPr>
                  <w:r w:rsidRPr="00501EDB">
                    <w:rPr>
                      <w:rFonts w:ascii="Times New Roman" w:hAnsi="Times New Roman" w:cs="Times New Roman"/>
                      <w:sz w:val="20"/>
                      <w:szCs w:val="20"/>
                    </w:rPr>
                    <w:t>0.5</w:t>
                  </w:r>
                </w:p>
              </w:tc>
              <w:tc>
                <w:tcPr>
                  <w:tcW w:w="864" w:type="dxa"/>
                  <w:tcBorders>
                    <w:left w:val="nil"/>
                    <w:right w:val="nil"/>
                  </w:tcBorders>
                  <w:noWrap/>
                  <w:vAlign w:val="center"/>
                  <w:hideMark/>
                </w:tcPr>
                <w:p w14:paraId="549FE78D" w14:textId="5E8139B7" w:rsidR="00B144B6" w:rsidRPr="00501EDB" w:rsidRDefault="00B144B6" w:rsidP="00B144B6">
                  <w:pPr>
                    <w:jc w:val="center"/>
                    <w:rPr>
                      <w:rFonts w:ascii="Times New Roman" w:hAnsi="Times New Roman" w:cs="Times New Roman"/>
                      <w:sz w:val="20"/>
                      <w:szCs w:val="20"/>
                    </w:rPr>
                  </w:pPr>
                  <w:r w:rsidRPr="00501EDB">
                    <w:rPr>
                      <w:rFonts w:ascii="Times New Roman" w:hAnsi="Times New Roman" w:cs="Times New Roman"/>
                      <w:sz w:val="20"/>
                      <w:szCs w:val="20"/>
                    </w:rPr>
                    <w:t>0.5</w:t>
                  </w:r>
                </w:p>
              </w:tc>
              <w:tc>
                <w:tcPr>
                  <w:tcW w:w="864" w:type="dxa"/>
                  <w:tcBorders>
                    <w:left w:val="nil"/>
                    <w:right w:val="nil"/>
                  </w:tcBorders>
                  <w:noWrap/>
                  <w:vAlign w:val="center"/>
                  <w:hideMark/>
                </w:tcPr>
                <w:p w14:paraId="1582F1C1" w14:textId="15D43D04" w:rsidR="00B144B6" w:rsidRPr="00501EDB" w:rsidRDefault="00B144B6" w:rsidP="00B144B6">
                  <w:pPr>
                    <w:jc w:val="center"/>
                    <w:rPr>
                      <w:rFonts w:ascii="Times New Roman" w:hAnsi="Times New Roman" w:cs="Times New Roman"/>
                      <w:sz w:val="20"/>
                      <w:szCs w:val="20"/>
                    </w:rPr>
                  </w:pPr>
                  <w:r w:rsidRPr="00501EDB">
                    <w:rPr>
                      <w:rFonts w:ascii="Times New Roman" w:hAnsi="Times New Roman" w:cs="Times New Roman"/>
                      <w:sz w:val="20"/>
                      <w:szCs w:val="20"/>
                    </w:rPr>
                    <w:t>7.6</w:t>
                  </w:r>
                </w:p>
              </w:tc>
              <w:tc>
                <w:tcPr>
                  <w:tcW w:w="864" w:type="dxa"/>
                  <w:tcBorders>
                    <w:left w:val="nil"/>
                    <w:right w:val="nil"/>
                  </w:tcBorders>
                  <w:noWrap/>
                  <w:vAlign w:val="center"/>
                  <w:hideMark/>
                </w:tcPr>
                <w:p w14:paraId="5B814850" w14:textId="3EEBC94A" w:rsidR="00B144B6" w:rsidRPr="00501EDB" w:rsidRDefault="00B144B6" w:rsidP="00B144B6">
                  <w:pPr>
                    <w:jc w:val="center"/>
                    <w:rPr>
                      <w:rFonts w:ascii="Times New Roman" w:hAnsi="Times New Roman" w:cs="Times New Roman"/>
                      <w:sz w:val="20"/>
                      <w:szCs w:val="20"/>
                    </w:rPr>
                  </w:pPr>
                  <w:r w:rsidRPr="00501EDB">
                    <w:rPr>
                      <w:rFonts w:ascii="Times New Roman" w:hAnsi="Times New Roman" w:cs="Times New Roman"/>
                      <w:sz w:val="20"/>
                      <w:szCs w:val="20"/>
                    </w:rPr>
                    <w:t>21.3</w:t>
                  </w:r>
                </w:p>
              </w:tc>
              <w:tc>
                <w:tcPr>
                  <w:tcW w:w="864" w:type="dxa"/>
                  <w:tcBorders>
                    <w:left w:val="nil"/>
                    <w:right w:val="nil"/>
                  </w:tcBorders>
                  <w:noWrap/>
                  <w:vAlign w:val="center"/>
                  <w:hideMark/>
                </w:tcPr>
                <w:p w14:paraId="09BFFEAE" w14:textId="727F0630" w:rsidR="00B144B6" w:rsidRPr="00501EDB" w:rsidRDefault="00B144B6" w:rsidP="00B144B6">
                  <w:pPr>
                    <w:jc w:val="center"/>
                    <w:rPr>
                      <w:rFonts w:ascii="Times New Roman" w:hAnsi="Times New Roman" w:cs="Times New Roman"/>
                      <w:sz w:val="20"/>
                      <w:szCs w:val="20"/>
                    </w:rPr>
                  </w:pPr>
                  <w:r w:rsidRPr="00501EDB">
                    <w:rPr>
                      <w:rFonts w:ascii="Times New Roman" w:hAnsi="Times New Roman" w:cs="Times New Roman"/>
                      <w:sz w:val="20"/>
                      <w:szCs w:val="20"/>
                    </w:rPr>
                    <w:t>21.6</w:t>
                  </w:r>
                </w:p>
              </w:tc>
              <w:tc>
                <w:tcPr>
                  <w:tcW w:w="864" w:type="dxa"/>
                  <w:tcBorders>
                    <w:left w:val="nil"/>
                    <w:right w:val="nil"/>
                  </w:tcBorders>
                  <w:noWrap/>
                  <w:vAlign w:val="center"/>
                  <w:hideMark/>
                </w:tcPr>
                <w:p w14:paraId="259A15FB" w14:textId="13B218F4" w:rsidR="00B144B6" w:rsidRPr="00501EDB" w:rsidRDefault="00B144B6" w:rsidP="00B144B6">
                  <w:pPr>
                    <w:jc w:val="center"/>
                    <w:rPr>
                      <w:rFonts w:ascii="Times New Roman" w:hAnsi="Times New Roman" w:cs="Times New Roman"/>
                      <w:sz w:val="20"/>
                      <w:szCs w:val="20"/>
                    </w:rPr>
                  </w:pPr>
                  <w:r w:rsidRPr="00501EDB">
                    <w:rPr>
                      <w:rFonts w:ascii="Times New Roman" w:hAnsi="Times New Roman" w:cs="Times New Roman"/>
                      <w:sz w:val="20"/>
                      <w:szCs w:val="20"/>
                    </w:rPr>
                    <w:t>37.4</w:t>
                  </w:r>
                </w:p>
              </w:tc>
              <w:tc>
                <w:tcPr>
                  <w:tcW w:w="864" w:type="dxa"/>
                  <w:tcBorders>
                    <w:left w:val="nil"/>
                    <w:right w:val="nil"/>
                  </w:tcBorders>
                  <w:noWrap/>
                  <w:vAlign w:val="center"/>
                  <w:hideMark/>
                </w:tcPr>
                <w:p w14:paraId="2349FD93" w14:textId="29D4D775" w:rsidR="00B144B6" w:rsidRPr="00501EDB" w:rsidRDefault="00B144B6" w:rsidP="00B144B6">
                  <w:pPr>
                    <w:jc w:val="center"/>
                    <w:rPr>
                      <w:rFonts w:ascii="Times New Roman" w:hAnsi="Times New Roman" w:cs="Times New Roman"/>
                      <w:sz w:val="20"/>
                      <w:szCs w:val="20"/>
                    </w:rPr>
                  </w:pPr>
                  <w:r w:rsidRPr="00501EDB">
                    <w:rPr>
                      <w:rFonts w:ascii="Times New Roman" w:hAnsi="Times New Roman" w:cs="Times New Roman"/>
                      <w:sz w:val="20"/>
                      <w:szCs w:val="20"/>
                    </w:rPr>
                    <w:t>63.0</w:t>
                  </w:r>
                </w:p>
              </w:tc>
            </w:tr>
            <w:tr w:rsidR="00B144B6" w:rsidRPr="00501EDB" w14:paraId="203B6919" w14:textId="77777777" w:rsidTr="00B144B6">
              <w:trPr>
                <w:trHeight w:val="298"/>
              </w:trPr>
              <w:tc>
                <w:tcPr>
                  <w:tcW w:w="3289" w:type="dxa"/>
                  <w:tcBorders>
                    <w:left w:val="nil"/>
                    <w:right w:val="nil"/>
                  </w:tcBorders>
                  <w:noWrap/>
                  <w:vAlign w:val="center"/>
                  <w:hideMark/>
                </w:tcPr>
                <w:p w14:paraId="3A1FD42E" w14:textId="77777777" w:rsidR="00B144B6" w:rsidRPr="00501EDB" w:rsidRDefault="00B144B6" w:rsidP="00B144B6">
                  <w:pPr>
                    <w:jc w:val="center"/>
                    <w:rPr>
                      <w:rFonts w:ascii="Times New Roman" w:hAnsi="Times New Roman" w:cs="Times New Roman"/>
                      <w:sz w:val="22"/>
                      <w:szCs w:val="22"/>
                    </w:rPr>
                  </w:pPr>
                  <w:r w:rsidRPr="00501EDB">
                    <w:rPr>
                      <w:rFonts w:ascii="Times New Roman" w:hAnsi="Times New Roman" w:cs="Times New Roman"/>
                      <w:sz w:val="22"/>
                      <w:szCs w:val="22"/>
                    </w:rPr>
                    <w:t>Red fir forest</w:t>
                  </w:r>
                </w:p>
              </w:tc>
              <w:tc>
                <w:tcPr>
                  <w:tcW w:w="1008" w:type="dxa"/>
                  <w:tcBorders>
                    <w:left w:val="nil"/>
                    <w:right w:val="nil"/>
                  </w:tcBorders>
                  <w:noWrap/>
                  <w:vAlign w:val="center"/>
                  <w:hideMark/>
                </w:tcPr>
                <w:p w14:paraId="721BCC23" w14:textId="5B3AC2CB" w:rsidR="00B144B6" w:rsidRPr="00501EDB" w:rsidRDefault="00B144B6" w:rsidP="00B144B6">
                  <w:pPr>
                    <w:jc w:val="center"/>
                    <w:rPr>
                      <w:rFonts w:ascii="Times New Roman" w:hAnsi="Times New Roman" w:cs="Times New Roman"/>
                      <w:sz w:val="20"/>
                      <w:szCs w:val="20"/>
                    </w:rPr>
                  </w:pPr>
                  <w:r w:rsidRPr="00501EDB">
                    <w:rPr>
                      <w:rFonts w:ascii="Times New Roman" w:hAnsi="Times New Roman" w:cs="Times New Roman"/>
                      <w:sz w:val="20"/>
                      <w:szCs w:val="20"/>
                    </w:rPr>
                    <w:t>41</w:t>
                  </w:r>
                </w:p>
              </w:tc>
              <w:tc>
                <w:tcPr>
                  <w:tcW w:w="1338" w:type="dxa"/>
                  <w:tcBorders>
                    <w:left w:val="nil"/>
                    <w:right w:val="nil"/>
                  </w:tcBorders>
                  <w:noWrap/>
                  <w:vAlign w:val="center"/>
                  <w:hideMark/>
                </w:tcPr>
                <w:p w14:paraId="2F735C58" w14:textId="272DA6E4" w:rsidR="00B144B6" w:rsidRPr="00501EDB" w:rsidRDefault="00B144B6" w:rsidP="00B144B6">
                  <w:pPr>
                    <w:jc w:val="center"/>
                    <w:rPr>
                      <w:rFonts w:ascii="Times New Roman" w:hAnsi="Times New Roman" w:cs="Times New Roman"/>
                      <w:sz w:val="20"/>
                      <w:szCs w:val="20"/>
                    </w:rPr>
                  </w:pPr>
                  <w:r w:rsidRPr="00501EDB">
                    <w:rPr>
                      <w:rFonts w:ascii="Times New Roman" w:hAnsi="Times New Roman" w:cs="Times New Roman"/>
                      <w:sz w:val="20"/>
                      <w:szCs w:val="20"/>
                    </w:rPr>
                    <w:t>5.9</w:t>
                  </w:r>
                </w:p>
              </w:tc>
              <w:tc>
                <w:tcPr>
                  <w:tcW w:w="864" w:type="dxa"/>
                  <w:tcBorders>
                    <w:left w:val="nil"/>
                    <w:right w:val="nil"/>
                  </w:tcBorders>
                  <w:noWrap/>
                  <w:vAlign w:val="center"/>
                  <w:hideMark/>
                </w:tcPr>
                <w:p w14:paraId="77AA58BC" w14:textId="56B08261" w:rsidR="00B144B6" w:rsidRPr="00501EDB" w:rsidRDefault="00B144B6" w:rsidP="00B144B6">
                  <w:pPr>
                    <w:jc w:val="center"/>
                    <w:rPr>
                      <w:rFonts w:ascii="Times New Roman" w:hAnsi="Times New Roman" w:cs="Times New Roman"/>
                      <w:sz w:val="20"/>
                      <w:szCs w:val="20"/>
                    </w:rPr>
                  </w:pPr>
                  <w:r w:rsidRPr="00501EDB">
                    <w:rPr>
                      <w:rFonts w:ascii="Times New Roman" w:hAnsi="Times New Roman" w:cs="Times New Roman"/>
                      <w:sz w:val="20"/>
                      <w:szCs w:val="20"/>
                    </w:rPr>
                    <w:t>32.8</w:t>
                  </w:r>
                </w:p>
              </w:tc>
              <w:tc>
                <w:tcPr>
                  <w:tcW w:w="864" w:type="dxa"/>
                  <w:tcBorders>
                    <w:left w:val="nil"/>
                    <w:right w:val="nil"/>
                  </w:tcBorders>
                  <w:noWrap/>
                  <w:vAlign w:val="center"/>
                  <w:hideMark/>
                </w:tcPr>
                <w:p w14:paraId="5D1B0A0C" w14:textId="64EB66ED" w:rsidR="00B144B6" w:rsidRPr="00501EDB" w:rsidRDefault="00B144B6" w:rsidP="00B144B6">
                  <w:pPr>
                    <w:jc w:val="center"/>
                    <w:rPr>
                      <w:rFonts w:ascii="Times New Roman" w:hAnsi="Times New Roman" w:cs="Times New Roman"/>
                      <w:sz w:val="20"/>
                      <w:szCs w:val="20"/>
                    </w:rPr>
                  </w:pPr>
                  <w:r w:rsidRPr="00501EDB">
                    <w:rPr>
                      <w:rFonts w:ascii="Times New Roman" w:hAnsi="Times New Roman" w:cs="Times New Roman"/>
                      <w:sz w:val="20"/>
                      <w:szCs w:val="20"/>
                    </w:rPr>
                    <w:t>27.9</w:t>
                  </w:r>
                </w:p>
              </w:tc>
              <w:tc>
                <w:tcPr>
                  <w:tcW w:w="864" w:type="dxa"/>
                  <w:tcBorders>
                    <w:left w:val="nil"/>
                    <w:right w:val="nil"/>
                  </w:tcBorders>
                  <w:noWrap/>
                  <w:vAlign w:val="center"/>
                  <w:hideMark/>
                </w:tcPr>
                <w:p w14:paraId="715D61F9" w14:textId="4BD3FACC" w:rsidR="00B144B6" w:rsidRPr="00501EDB" w:rsidRDefault="00B144B6" w:rsidP="00B144B6">
                  <w:pPr>
                    <w:jc w:val="center"/>
                    <w:rPr>
                      <w:rFonts w:ascii="Times New Roman" w:hAnsi="Times New Roman" w:cs="Times New Roman"/>
                      <w:sz w:val="20"/>
                      <w:szCs w:val="20"/>
                    </w:rPr>
                  </w:pPr>
                  <w:r w:rsidRPr="00501EDB">
                    <w:rPr>
                      <w:rFonts w:ascii="Times New Roman" w:hAnsi="Times New Roman" w:cs="Times New Roman"/>
                      <w:sz w:val="20"/>
                      <w:szCs w:val="20"/>
                    </w:rPr>
                    <w:t>26.5</w:t>
                  </w:r>
                </w:p>
              </w:tc>
              <w:tc>
                <w:tcPr>
                  <w:tcW w:w="864" w:type="dxa"/>
                  <w:tcBorders>
                    <w:left w:val="nil"/>
                    <w:right w:val="nil"/>
                  </w:tcBorders>
                  <w:noWrap/>
                  <w:vAlign w:val="center"/>
                  <w:hideMark/>
                </w:tcPr>
                <w:p w14:paraId="268471B7" w14:textId="7BA67BC4" w:rsidR="00B144B6" w:rsidRPr="00501EDB" w:rsidRDefault="00B144B6" w:rsidP="00B144B6">
                  <w:pPr>
                    <w:jc w:val="center"/>
                    <w:rPr>
                      <w:rFonts w:ascii="Times New Roman" w:hAnsi="Times New Roman" w:cs="Times New Roman"/>
                      <w:sz w:val="20"/>
                      <w:szCs w:val="20"/>
                    </w:rPr>
                  </w:pPr>
                  <w:r w:rsidRPr="00501EDB">
                    <w:rPr>
                      <w:rFonts w:ascii="Times New Roman" w:hAnsi="Times New Roman" w:cs="Times New Roman"/>
                      <w:sz w:val="20"/>
                      <w:szCs w:val="20"/>
                    </w:rPr>
                    <w:t>39.9</w:t>
                  </w:r>
                </w:p>
              </w:tc>
              <w:tc>
                <w:tcPr>
                  <w:tcW w:w="864" w:type="dxa"/>
                  <w:tcBorders>
                    <w:left w:val="nil"/>
                    <w:right w:val="nil"/>
                  </w:tcBorders>
                  <w:noWrap/>
                  <w:vAlign w:val="center"/>
                  <w:hideMark/>
                </w:tcPr>
                <w:p w14:paraId="420B2E74" w14:textId="037487BF" w:rsidR="00B144B6" w:rsidRPr="00501EDB" w:rsidRDefault="00B144B6" w:rsidP="00B144B6">
                  <w:pPr>
                    <w:jc w:val="center"/>
                    <w:rPr>
                      <w:rFonts w:ascii="Times New Roman" w:hAnsi="Times New Roman" w:cs="Times New Roman"/>
                      <w:sz w:val="20"/>
                      <w:szCs w:val="20"/>
                    </w:rPr>
                  </w:pPr>
                  <w:r w:rsidRPr="00501EDB">
                    <w:rPr>
                      <w:rFonts w:ascii="Times New Roman" w:hAnsi="Times New Roman" w:cs="Times New Roman"/>
                      <w:sz w:val="20"/>
                      <w:szCs w:val="20"/>
                    </w:rPr>
                    <w:t>41.2</w:t>
                  </w:r>
                </w:p>
              </w:tc>
              <w:tc>
                <w:tcPr>
                  <w:tcW w:w="864" w:type="dxa"/>
                  <w:tcBorders>
                    <w:left w:val="nil"/>
                    <w:right w:val="nil"/>
                  </w:tcBorders>
                  <w:noWrap/>
                  <w:vAlign w:val="center"/>
                  <w:hideMark/>
                </w:tcPr>
                <w:p w14:paraId="42020217" w14:textId="132F5154" w:rsidR="00B144B6" w:rsidRPr="00501EDB" w:rsidRDefault="00B144B6" w:rsidP="00B144B6">
                  <w:pPr>
                    <w:jc w:val="center"/>
                    <w:rPr>
                      <w:rFonts w:ascii="Times New Roman" w:hAnsi="Times New Roman" w:cs="Times New Roman"/>
                      <w:sz w:val="20"/>
                      <w:szCs w:val="20"/>
                    </w:rPr>
                  </w:pPr>
                  <w:r w:rsidRPr="00501EDB">
                    <w:rPr>
                      <w:rFonts w:ascii="Times New Roman" w:hAnsi="Times New Roman" w:cs="Times New Roman"/>
                      <w:sz w:val="20"/>
                      <w:szCs w:val="20"/>
                    </w:rPr>
                    <w:t>41.2</w:t>
                  </w:r>
                </w:p>
              </w:tc>
              <w:tc>
                <w:tcPr>
                  <w:tcW w:w="864" w:type="dxa"/>
                  <w:tcBorders>
                    <w:left w:val="nil"/>
                    <w:right w:val="nil"/>
                  </w:tcBorders>
                  <w:noWrap/>
                  <w:vAlign w:val="center"/>
                  <w:hideMark/>
                </w:tcPr>
                <w:p w14:paraId="6217000C" w14:textId="25E934E2" w:rsidR="00B144B6" w:rsidRPr="00501EDB" w:rsidRDefault="00B144B6" w:rsidP="00B144B6">
                  <w:pPr>
                    <w:jc w:val="center"/>
                    <w:rPr>
                      <w:rFonts w:ascii="Times New Roman" w:hAnsi="Times New Roman" w:cs="Times New Roman"/>
                      <w:sz w:val="20"/>
                      <w:szCs w:val="20"/>
                    </w:rPr>
                  </w:pPr>
                  <w:r w:rsidRPr="00501EDB">
                    <w:rPr>
                      <w:rFonts w:ascii="Times New Roman" w:hAnsi="Times New Roman" w:cs="Times New Roman"/>
                      <w:sz w:val="20"/>
                      <w:szCs w:val="20"/>
                    </w:rPr>
                    <w:t>41.2</w:t>
                  </w:r>
                </w:p>
              </w:tc>
              <w:tc>
                <w:tcPr>
                  <w:tcW w:w="864" w:type="dxa"/>
                  <w:tcBorders>
                    <w:left w:val="nil"/>
                    <w:right w:val="nil"/>
                  </w:tcBorders>
                  <w:noWrap/>
                  <w:vAlign w:val="center"/>
                  <w:hideMark/>
                </w:tcPr>
                <w:p w14:paraId="2769C871" w14:textId="21509216" w:rsidR="00B144B6" w:rsidRPr="00501EDB" w:rsidRDefault="00B144B6" w:rsidP="00B144B6">
                  <w:pPr>
                    <w:jc w:val="center"/>
                    <w:rPr>
                      <w:rFonts w:ascii="Times New Roman" w:hAnsi="Times New Roman" w:cs="Times New Roman"/>
                      <w:sz w:val="20"/>
                      <w:szCs w:val="20"/>
                    </w:rPr>
                  </w:pPr>
                  <w:r w:rsidRPr="00501EDB">
                    <w:rPr>
                      <w:rFonts w:ascii="Times New Roman" w:hAnsi="Times New Roman" w:cs="Times New Roman"/>
                      <w:sz w:val="20"/>
                      <w:szCs w:val="20"/>
                    </w:rPr>
                    <w:t>41.2</w:t>
                  </w:r>
                </w:p>
              </w:tc>
            </w:tr>
            <w:tr w:rsidR="00B144B6" w:rsidRPr="00501EDB" w14:paraId="0192D485" w14:textId="77777777" w:rsidTr="00B144B6">
              <w:trPr>
                <w:trHeight w:val="298"/>
              </w:trPr>
              <w:tc>
                <w:tcPr>
                  <w:tcW w:w="3289" w:type="dxa"/>
                  <w:tcBorders>
                    <w:left w:val="nil"/>
                    <w:right w:val="nil"/>
                  </w:tcBorders>
                  <w:noWrap/>
                  <w:vAlign w:val="center"/>
                  <w:hideMark/>
                </w:tcPr>
                <w:p w14:paraId="223BB9F4" w14:textId="77777777" w:rsidR="00B144B6" w:rsidRPr="00501EDB" w:rsidRDefault="00B144B6" w:rsidP="00B144B6">
                  <w:pPr>
                    <w:jc w:val="center"/>
                    <w:rPr>
                      <w:rFonts w:ascii="Times New Roman" w:hAnsi="Times New Roman" w:cs="Times New Roman"/>
                      <w:sz w:val="22"/>
                      <w:szCs w:val="22"/>
                    </w:rPr>
                  </w:pPr>
                  <w:r w:rsidRPr="00501EDB">
                    <w:rPr>
                      <w:rFonts w:ascii="Times New Roman" w:hAnsi="Times New Roman" w:cs="Times New Roman"/>
                      <w:sz w:val="22"/>
                      <w:szCs w:val="22"/>
                    </w:rPr>
                    <w:t>Subalpine forest</w:t>
                  </w:r>
                </w:p>
              </w:tc>
              <w:tc>
                <w:tcPr>
                  <w:tcW w:w="1008" w:type="dxa"/>
                  <w:tcBorders>
                    <w:left w:val="nil"/>
                    <w:right w:val="nil"/>
                  </w:tcBorders>
                  <w:noWrap/>
                  <w:vAlign w:val="center"/>
                  <w:hideMark/>
                </w:tcPr>
                <w:p w14:paraId="68597F42" w14:textId="4124F640" w:rsidR="00B144B6" w:rsidRPr="00501EDB" w:rsidRDefault="00B144B6" w:rsidP="00B144B6">
                  <w:pPr>
                    <w:jc w:val="center"/>
                    <w:rPr>
                      <w:rFonts w:ascii="Times New Roman" w:hAnsi="Times New Roman" w:cs="Times New Roman"/>
                      <w:sz w:val="20"/>
                      <w:szCs w:val="20"/>
                    </w:rPr>
                  </w:pPr>
                  <w:r w:rsidRPr="00501EDB">
                    <w:rPr>
                      <w:rFonts w:ascii="Times New Roman" w:hAnsi="Times New Roman" w:cs="Times New Roman"/>
                      <w:sz w:val="20"/>
                      <w:szCs w:val="20"/>
                    </w:rPr>
                    <w:t>526</w:t>
                  </w:r>
                </w:p>
              </w:tc>
              <w:tc>
                <w:tcPr>
                  <w:tcW w:w="1338" w:type="dxa"/>
                  <w:tcBorders>
                    <w:left w:val="nil"/>
                    <w:right w:val="nil"/>
                  </w:tcBorders>
                  <w:noWrap/>
                  <w:vAlign w:val="center"/>
                  <w:hideMark/>
                </w:tcPr>
                <w:p w14:paraId="4C73FAF7" w14:textId="3DFFD54A" w:rsidR="00B144B6" w:rsidRPr="00501EDB" w:rsidRDefault="00B144B6" w:rsidP="00B144B6">
                  <w:pPr>
                    <w:jc w:val="center"/>
                    <w:rPr>
                      <w:rFonts w:ascii="Times New Roman" w:hAnsi="Times New Roman" w:cs="Times New Roman"/>
                      <w:sz w:val="20"/>
                      <w:szCs w:val="20"/>
                    </w:rPr>
                  </w:pPr>
                  <w:r w:rsidRPr="00501EDB">
                    <w:rPr>
                      <w:rFonts w:ascii="Times New Roman" w:hAnsi="Times New Roman" w:cs="Times New Roman"/>
                      <w:sz w:val="20"/>
                      <w:szCs w:val="20"/>
                    </w:rPr>
                    <w:t>74.9</w:t>
                  </w:r>
                </w:p>
              </w:tc>
              <w:tc>
                <w:tcPr>
                  <w:tcW w:w="864" w:type="dxa"/>
                  <w:tcBorders>
                    <w:left w:val="nil"/>
                    <w:right w:val="nil"/>
                  </w:tcBorders>
                  <w:noWrap/>
                  <w:vAlign w:val="center"/>
                  <w:hideMark/>
                </w:tcPr>
                <w:p w14:paraId="186FB677" w14:textId="6236CDDE" w:rsidR="00B144B6" w:rsidRPr="00501EDB" w:rsidRDefault="00B144B6" w:rsidP="00B144B6">
                  <w:pPr>
                    <w:jc w:val="center"/>
                    <w:rPr>
                      <w:rFonts w:ascii="Times New Roman" w:hAnsi="Times New Roman" w:cs="Times New Roman"/>
                      <w:sz w:val="20"/>
                      <w:szCs w:val="20"/>
                    </w:rPr>
                  </w:pPr>
                  <w:r w:rsidRPr="00501EDB">
                    <w:rPr>
                      <w:rFonts w:ascii="Times New Roman" w:hAnsi="Times New Roman" w:cs="Times New Roman"/>
                      <w:sz w:val="20"/>
                      <w:szCs w:val="20"/>
                    </w:rPr>
                    <w:t>260.3</w:t>
                  </w:r>
                </w:p>
              </w:tc>
              <w:tc>
                <w:tcPr>
                  <w:tcW w:w="864" w:type="dxa"/>
                  <w:tcBorders>
                    <w:left w:val="nil"/>
                    <w:right w:val="nil"/>
                  </w:tcBorders>
                  <w:noWrap/>
                  <w:vAlign w:val="center"/>
                  <w:hideMark/>
                </w:tcPr>
                <w:p w14:paraId="10B7B9D1" w14:textId="5AA2D1D6" w:rsidR="00B144B6" w:rsidRPr="00501EDB" w:rsidRDefault="00B144B6" w:rsidP="00B144B6">
                  <w:pPr>
                    <w:jc w:val="center"/>
                    <w:rPr>
                      <w:rFonts w:ascii="Times New Roman" w:hAnsi="Times New Roman" w:cs="Times New Roman"/>
                      <w:sz w:val="20"/>
                      <w:szCs w:val="20"/>
                    </w:rPr>
                  </w:pPr>
                  <w:r w:rsidRPr="00501EDB">
                    <w:rPr>
                      <w:rFonts w:ascii="Times New Roman" w:hAnsi="Times New Roman" w:cs="Times New Roman"/>
                      <w:sz w:val="20"/>
                      <w:szCs w:val="20"/>
                    </w:rPr>
                    <w:t>306.6</w:t>
                  </w:r>
                </w:p>
              </w:tc>
              <w:tc>
                <w:tcPr>
                  <w:tcW w:w="864" w:type="dxa"/>
                  <w:tcBorders>
                    <w:left w:val="nil"/>
                    <w:right w:val="nil"/>
                  </w:tcBorders>
                  <w:noWrap/>
                  <w:vAlign w:val="center"/>
                  <w:hideMark/>
                </w:tcPr>
                <w:p w14:paraId="73603E72" w14:textId="75707BA8" w:rsidR="00B144B6" w:rsidRPr="00501EDB" w:rsidRDefault="00B144B6" w:rsidP="00B144B6">
                  <w:pPr>
                    <w:jc w:val="center"/>
                    <w:rPr>
                      <w:rFonts w:ascii="Times New Roman" w:hAnsi="Times New Roman" w:cs="Times New Roman"/>
                      <w:sz w:val="20"/>
                      <w:szCs w:val="20"/>
                    </w:rPr>
                  </w:pPr>
                  <w:r w:rsidRPr="00501EDB">
                    <w:rPr>
                      <w:rFonts w:ascii="Times New Roman" w:hAnsi="Times New Roman" w:cs="Times New Roman"/>
                      <w:sz w:val="20"/>
                      <w:szCs w:val="20"/>
                    </w:rPr>
                    <w:t>450.4</w:t>
                  </w:r>
                </w:p>
              </w:tc>
              <w:tc>
                <w:tcPr>
                  <w:tcW w:w="864" w:type="dxa"/>
                  <w:tcBorders>
                    <w:left w:val="nil"/>
                    <w:right w:val="nil"/>
                  </w:tcBorders>
                  <w:noWrap/>
                  <w:vAlign w:val="center"/>
                  <w:hideMark/>
                </w:tcPr>
                <w:p w14:paraId="4E488C1B" w14:textId="259F941E" w:rsidR="00B144B6" w:rsidRPr="00501EDB" w:rsidRDefault="00B144B6" w:rsidP="00B144B6">
                  <w:pPr>
                    <w:jc w:val="center"/>
                    <w:rPr>
                      <w:rFonts w:ascii="Times New Roman" w:hAnsi="Times New Roman" w:cs="Times New Roman"/>
                      <w:sz w:val="20"/>
                      <w:szCs w:val="20"/>
                    </w:rPr>
                  </w:pPr>
                  <w:r w:rsidRPr="00501EDB">
                    <w:rPr>
                      <w:rFonts w:ascii="Times New Roman" w:hAnsi="Times New Roman" w:cs="Times New Roman"/>
                      <w:sz w:val="20"/>
                      <w:szCs w:val="20"/>
                    </w:rPr>
                    <w:t>518.7</w:t>
                  </w:r>
                </w:p>
              </w:tc>
              <w:tc>
                <w:tcPr>
                  <w:tcW w:w="864" w:type="dxa"/>
                  <w:tcBorders>
                    <w:left w:val="nil"/>
                    <w:right w:val="nil"/>
                  </w:tcBorders>
                  <w:noWrap/>
                  <w:vAlign w:val="center"/>
                  <w:hideMark/>
                </w:tcPr>
                <w:p w14:paraId="5033C8D7" w14:textId="47AE2C02" w:rsidR="00B144B6" w:rsidRPr="00501EDB" w:rsidRDefault="00B144B6" w:rsidP="00B144B6">
                  <w:pPr>
                    <w:jc w:val="center"/>
                    <w:rPr>
                      <w:rFonts w:ascii="Times New Roman" w:hAnsi="Times New Roman" w:cs="Times New Roman"/>
                      <w:sz w:val="20"/>
                      <w:szCs w:val="20"/>
                    </w:rPr>
                  </w:pPr>
                  <w:r w:rsidRPr="00501EDB">
                    <w:rPr>
                      <w:rFonts w:ascii="Times New Roman" w:hAnsi="Times New Roman" w:cs="Times New Roman"/>
                      <w:sz w:val="20"/>
                      <w:szCs w:val="20"/>
                    </w:rPr>
                    <w:t>517.1</w:t>
                  </w:r>
                </w:p>
              </w:tc>
              <w:tc>
                <w:tcPr>
                  <w:tcW w:w="864" w:type="dxa"/>
                  <w:tcBorders>
                    <w:left w:val="nil"/>
                    <w:right w:val="nil"/>
                  </w:tcBorders>
                  <w:noWrap/>
                  <w:vAlign w:val="center"/>
                  <w:hideMark/>
                </w:tcPr>
                <w:p w14:paraId="6DACC28F" w14:textId="14A767E7" w:rsidR="00B144B6" w:rsidRPr="00501EDB" w:rsidRDefault="00B144B6" w:rsidP="00B144B6">
                  <w:pPr>
                    <w:jc w:val="center"/>
                    <w:rPr>
                      <w:rFonts w:ascii="Times New Roman" w:hAnsi="Times New Roman" w:cs="Times New Roman"/>
                      <w:sz w:val="20"/>
                      <w:szCs w:val="20"/>
                    </w:rPr>
                  </w:pPr>
                  <w:r w:rsidRPr="00501EDB">
                    <w:rPr>
                      <w:rFonts w:ascii="Times New Roman" w:hAnsi="Times New Roman" w:cs="Times New Roman"/>
                      <w:sz w:val="20"/>
                      <w:szCs w:val="20"/>
                    </w:rPr>
                    <w:t>522.8</w:t>
                  </w:r>
                </w:p>
              </w:tc>
              <w:tc>
                <w:tcPr>
                  <w:tcW w:w="864" w:type="dxa"/>
                  <w:tcBorders>
                    <w:left w:val="nil"/>
                    <w:right w:val="nil"/>
                  </w:tcBorders>
                  <w:noWrap/>
                  <w:vAlign w:val="center"/>
                  <w:hideMark/>
                </w:tcPr>
                <w:p w14:paraId="17B0DBB7" w14:textId="2A6B2DBE" w:rsidR="00B144B6" w:rsidRPr="00501EDB" w:rsidRDefault="00B144B6" w:rsidP="00B144B6">
                  <w:pPr>
                    <w:jc w:val="center"/>
                    <w:rPr>
                      <w:rFonts w:ascii="Times New Roman" w:hAnsi="Times New Roman" w:cs="Times New Roman"/>
                      <w:sz w:val="20"/>
                      <w:szCs w:val="20"/>
                    </w:rPr>
                  </w:pPr>
                  <w:r w:rsidRPr="00501EDB">
                    <w:rPr>
                      <w:rFonts w:ascii="Times New Roman" w:hAnsi="Times New Roman" w:cs="Times New Roman"/>
                      <w:sz w:val="20"/>
                      <w:szCs w:val="20"/>
                    </w:rPr>
                    <w:t>522.5</w:t>
                  </w:r>
                </w:p>
              </w:tc>
              <w:tc>
                <w:tcPr>
                  <w:tcW w:w="864" w:type="dxa"/>
                  <w:tcBorders>
                    <w:left w:val="nil"/>
                    <w:right w:val="nil"/>
                  </w:tcBorders>
                  <w:noWrap/>
                  <w:vAlign w:val="center"/>
                  <w:hideMark/>
                </w:tcPr>
                <w:p w14:paraId="76E9C761" w14:textId="19FEAE84" w:rsidR="00B144B6" w:rsidRPr="00501EDB" w:rsidRDefault="00B144B6" w:rsidP="00B144B6">
                  <w:pPr>
                    <w:jc w:val="center"/>
                    <w:rPr>
                      <w:rFonts w:ascii="Times New Roman" w:hAnsi="Times New Roman" w:cs="Times New Roman"/>
                      <w:sz w:val="20"/>
                      <w:szCs w:val="20"/>
                    </w:rPr>
                  </w:pPr>
                  <w:r w:rsidRPr="00501EDB">
                    <w:rPr>
                      <w:rFonts w:ascii="Times New Roman" w:hAnsi="Times New Roman" w:cs="Times New Roman"/>
                      <w:sz w:val="20"/>
                      <w:szCs w:val="20"/>
                    </w:rPr>
                    <w:t>523.9</w:t>
                  </w:r>
                </w:p>
              </w:tc>
            </w:tr>
            <w:tr w:rsidR="00B144B6" w:rsidRPr="00501EDB" w14:paraId="45533F91" w14:textId="77777777" w:rsidTr="00B144B6">
              <w:trPr>
                <w:trHeight w:val="298"/>
              </w:trPr>
              <w:tc>
                <w:tcPr>
                  <w:tcW w:w="3289" w:type="dxa"/>
                  <w:tcBorders>
                    <w:left w:val="nil"/>
                    <w:right w:val="nil"/>
                  </w:tcBorders>
                  <w:noWrap/>
                  <w:vAlign w:val="center"/>
                  <w:hideMark/>
                </w:tcPr>
                <w:p w14:paraId="78EFA497" w14:textId="77777777" w:rsidR="00B144B6" w:rsidRPr="00501EDB" w:rsidRDefault="00B144B6" w:rsidP="00B144B6">
                  <w:pPr>
                    <w:jc w:val="center"/>
                    <w:rPr>
                      <w:rFonts w:ascii="Times New Roman" w:hAnsi="Times New Roman" w:cs="Times New Roman"/>
                      <w:sz w:val="22"/>
                      <w:szCs w:val="22"/>
                    </w:rPr>
                  </w:pPr>
                  <w:r w:rsidRPr="00501EDB">
                    <w:rPr>
                      <w:rFonts w:ascii="Times New Roman" w:hAnsi="Times New Roman" w:cs="Times New Roman"/>
                      <w:sz w:val="22"/>
                      <w:szCs w:val="22"/>
                    </w:rPr>
                    <w:t>Redwood forest</w:t>
                  </w:r>
                </w:p>
              </w:tc>
              <w:tc>
                <w:tcPr>
                  <w:tcW w:w="1008" w:type="dxa"/>
                  <w:tcBorders>
                    <w:left w:val="nil"/>
                    <w:right w:val="nil"/>
                  </w:tcBorders>
                  <w:noWrap/>
                  <w:vAlign w:val="center"/>
                  <w:hideMark/>
                </w:tcPr>
                <w:p w14:paraId="1C8A307E" w14:textId="7A51EF99" w:rsidR="00B144B6" w:rsidRPr="00501EDB" w:rsidRDefault="00B144B6" w:rsidP="00B144B6">
                  <w:pPr>
                    <w:jc w:val="center"/>
                    <w:rPr>
                      <w:rFonts w:ascii="Times New Roman" w:hAnsi="Times New Roman" w:cs="Times New Roman"/>
                      <w:sz w:val="20"/>
                      <w:szCs w:val="20"/>
                    </w:rPr>
                  </w:pPr>
                  <w:r w:rsidRPr="00501EDB">
                    <w:rPr>
                      <w:rFonts w:ascii="Times New Roman" w:hAnsi="Times New Roman" w:cs="Times New Roman"/>
                      <w:sz w:val="20"/>
                      <w:szCs w:val="20"/>
                    </w:rPr>
                    <w:t>0</w:t>
                  </w:r>
                </w:p>
              </w:tc>
              <w:tc>
                <w:tcPr>
                  <w:tcW w:w="1338" w:type="dxa"/>
                  <w:tcBorders>
                    <w:left w:val="nil"/>
                    <w:right w:val="nil"/>
                  </w:tcBorders>
                  <w:noWrap/>
                  <w:vAlign w:val="center"/>
                  <w:hideMark/>
                </w:tcPr>
                <w:p w14:paraId="7C73058C" w14:textId="25D46944" w:rsidR="00B144B6" w:rsidRPr="00501EDB" w:rsidRDefault="00B144B6" w:rsidP="00B144B6">
                  <w:pPr>
                    <w:jc w:val="center"/>
                    <w:rPr>
                      <w:rFonts w:ascii="Times New Roman" w:hAnsi="Times New Roman" w:cs="Times New Roman"/>
                      <w:sz w:val="20"/>
                      <w:szCs w:val="20"/>
                    </w:rPr>
                  </w:pPr>
                  <w:r w:rsidRPr="00501EDB">
                    <w:rPr>
                      <w:rFonts w:ascii="Times New Roman" w:hAnsi="Times New Roman" w:cs="Times New Roman"/>
                      <w:sz w:val="20"/>
                      <w:szCs w:val="20"/>
                    </w:rPr>
                    <w:t>0.0</w:t>
                  </w:r>
                </w:p>
              </w:tc>
              <w:tc>
                <w:tcPr>
                  <w:tcW w:w="864" w:type="dxa"/>
                  <w:tcBorders>
                    <w:left w:val="nil"/>
                    <w:right w:val="nil"/>
                  </w:tcBorders>
                  <w:noWrap/>
                  <w:vAlign w:val="center"/>
                  <w:hideMark/>
                </w:tcPr>
                <w:p w14:paraId="63A8B967" w14:textId="0AC38D30" w:rsidR="00B144B6" w:rsidRPr="00501EDB" w:rsidRDefault="00B144B6" w:rsidP="00B144B6">
                  <w:pPr>
                    <w:jc w:val="center"/>
                    <w:rPr>
                      <w:rFonts w:ascii="Times New Roman" w:hAnsi="Times New Roman" w:cs="Times New Roman"/>
                      <w:sz w:val="20"/>
                      <w:szCs w:val="20"/>
                    </w:rPr>
                  </w:pPr>
                  <w:r w:rsidRPr="00501EDB">
                    <w:rPr>
                      <w:rFonts w:ascii="Times New Roman" w:hAnsi="Times New Roman" w:cs="Times New Roman"/>
                      <w:sz w:val="20"/>
                      <w:szCs w:val="20"/>
                    </w:rPr>
                    <w:t>0.0</w:t>
                  </w:r>
                </w:p>
              </w:tc>
              <w:tc>
                <w:tcPr>
                  <w:tcW w:w="864" w:type="dxa"/>
                  <w:tcBorders>
                    <w:left w:val="nil"/>
                    <w:right w:val="nil"/>
                  </w:tcBorders>
                  <w:noWrap/>
                  <w:vAlign w:val="center"/>
                  <w:hideMark/>
                </w:tcPr>
                <w:p w14:paraId="5ADD93D6" w14:textId="69D637D6" w:rsidR="00B144B6" w:rsidRPr="00501EDB" w:rsidRDefault="00B144B6" w:rsidP="00B144B6">
                  <w:pPr>
                    <w:jc w:val="center"/>
                    <w:rPr>
                      <w:rFonts w:ascii="Times New Roman" w:hAnsi="Times New Roman" w:cs="Times New Roman"/>
                      <w:sz w:val="20"/>
                      <w:szCs w:val="20"/>
                    </w:rPr>
                  </w:pPr>
                  <w:r w:rsidRPr="00501EDB">
                    <w:rPr>
                      <w:rFonts w:ascii="Times New Roman" w:hAnsi="Times New Roman" w:cs="Times New Roman"/>
                      <w:sz w:val="20"/>
                      <w:szCs w:val="20"/>
                    </w:rPr>
                    <w:t>0.0</w:t>
                  </w:r>
                </w:p>
              </w:tc>
              <w:tc>
                <w:tcPr>
                  <w:tcW w:w="864" w:type="dxa"/>
                  <w:tcBorders>
                    <w:left w:val="nil"/>
                    <w:right w:val="nil"/>
                  </w:tcBorders>
                  <w:noWrap/>
                  <w:vAlign w:val="center"/>
                  <w:hideMark/>
                </w:tcPr>
                <w:p w14:paraId="017D5668" w14:textId="6EA12E1C" w:rsidR="00B144B6" w:rsidRPr="00501EDB" w:rsidRDefault="00B144B6" w:rsidP="00B144B6">
                  <w:pPr>
                    <w:jc w:val="center"/>
                    <w:rPr>
                      <w:rFonts w:ascii="Times New Roman" w:hAnsi="Times New Roman" w:cs="Times New Roman"/>
                      <w:sz w:val="20"/>
                      <w:szCs w:val="20"/>
                    </w:rPr>
                  </w:pPr>
                  <w:r w:rsidRPr="00501EDB">
                    <w:rPr>
                      <w:rFonts w:ascii="Times New Roman" w:hAnsi="Times New Roman" w:cs="Times New Roman"/>
                      <w:sz w:val="20"/>
                      <w:szCs w:val="20"/>
                    </w:rPr>
                    <w:t>0.0</w:t>
                  </w:r>
                </w:p>
              </w:tc>
              <w:tc>
                <w:tcPr>
                  <w:tcW w:w="864" w:type="dxa"/>
                  <w:tcBorders>
                    <w:left w:val="nil"/>
                    <w:right w:val="nil"/>
                  </w:tcBorders>
                  <w:noWrap/>
                  <w:vAlign w:val="center"/>
                  <w:hideMark/>
                </w:tcPr>
                <w:p w14:paraId="40688935" w14:textId="270AED82" w:rsidR="00B144B6" w:rsidRPr="00501EDB" w:rsidRDefault="00B144B6" w:rsidP="00B144B6">
                  <w:pPr>
                    <w:jc w:val="center"/>
                    <w:rPr>
                      <w:rFonts w:ascii="Times New Roman" w:hAnsi="Times New Roman" w:cs="Times New Roman"/>
                      <w:sz w:val="20"/>
                      <w:szCs w:val="20"/>
                    </w:rPr>
                  </w:pPr>
                  <w:r w:rsidRPr="00501EDB">
                    <w:rPr>
                      <w:rFonts w:ascii="Times New Roman" w:hAnsi="Times New Roman" w:cs="Times New Roman"/>
                      <w:sz w:val="20"/>
                      <w:szCs w:val="20"/>
                    </w:rPr>
                    <w:t>0.0</w:t>
                  </w:r>
                </w:p>
              </w:tc>
              <w:tc>
                <w:tcPr>
                  <w:tcW w:w="864" w:type="dxa"/>
                  <w:tcBorders>
                    <w:left w:val="nil"/>
                    <w:right w:val="nil"/>
                  </w:tcBorders>
                  <w:noWrap/>
                  <w:vAlign w:val="center"/>
                  <w:hideMark/>
                </w:tcPr>
                <w:p w14:paraId="05647D4A" w14:textId="4CAEC2B8" w:rsidR="00B144B6" w:rsidRPr="00501EDB" w:rsidRDefault="00B144B6" w:rsidP="00B144B6">
                  <w:pPr>
                    <w:jc w:val="center"/>
                    <w:rPr>
                      <w:rFonts w:ascii="Times New Roman" w:hAnsi="Times New Roman" w:cs="Times New Roman"/>
                      <w:sz w:val="20"/>
                      <w:szCs w:val="20"/>
                    </w:rPr>
                  </w:pPr>
                  <w:r w:rsidRPr="00501EDB">
                    <w:rPr>
                      <w:rFonts w:ascii="Times New Roman" w:hAnsi="Times New Roman" w:cs="Times New Roman"/>
                      <w:sz w:val="20"/>
                      <w:szCs w:val="20"/>
                    </w:rPr>
                    <w:t>0.0</w:t>
                  </w:r>
                </w:p>
              </w:tc>
              <w:tc>
                <w:tcPr>
                  <w:tcW w:w="864" w:type="dxa"/>
                  <w:tcBorders>
                    <w:left w:val="nil"/>
                    <w:right w:val="nil"/>
                  </w:tcBorders>
                  <w:noWrap/>
                  <w:vAlign w:val="center"/>
                  <w:hideMark/>
                </w:tcPr>
                <w:p w14:paraId="7B274650" w14:textId="7345A29C" w:rsidR="00B144B6" w:rsidRPr="00501EDB" w:rsidRDefault="00B144B6" w:rsidP="00B144B6">
                  <w:pPr>
                    <w:jc w:val="center"/>
                    <w:rPr>
                      <w:rFonts w:ascii="Times New Roman" w:hAnsi="Times New Roman" w:cs="Times New Roman"/>
                      <w:sz w:val="20"/>
                      <w:szCs w:val="20"/>
                    </w:rPr>
                  </w:pPr>
                  <w:r w:rsidRPr="00501EDB">
                    <w:rPr>
                      <w:rFonts w:ascii="Times New Roman" w:hAnsi="Times New Roman" w:cs="Times New Roman"/>
                      <w:sz w:val="20"/>
                      <w:szCs w:val="20"/>
                    </w:rPr>
                    <w:t>0.0</w:t>
                  </w:r>
                </w:p>
              </w:tc>
              <w:tc>
                <w:tcPr>
                  <w:tcW w:w="864" w:type="dxa"/>
                  <w:tcBorders>
                    <w:left w:val="nil"/>
                    <w:right w:val="nil"/>
                  </w:tcBorders>
                  <w:noWrap/>
                  <w:vAlign w:val="center"/>
                  <w:hideMark/>
                </w:tcPr>
                <w:p w14:paraId="2CC16160" w14:textId="27024881" w:rsidR="00B144B6" w:rsidRPr="00501EDB" w:rsidRDefault="00B144B6" w:rsidP="00B144B6">
                  <w:pPr>
                    <w:jc w:val="center"/>
                    <w:rPr>
                      <w:rFonts w:ascii="Times New Roman" w:hAnsi="Times New Roman" w:cs="Times New Roman"/>
                      <w:sz w:val="20"/>
                      <w:szCs w:val="20"/>
                    </w:rPr>
                  </w:pPr>
                  <w:r w:rsidRPr="00501EDB">
                    <w:rPr>
                      <w:rFonts w:ascii="Times New Roman" w:hAnsi="Times New Roman" w:cs="Times New Roman"/>
                      <w:sz w:val="20"/>
                      <w:szCs w:val="20"/>
                    </w:rPr>
                    <w:t>0.0</w:t>
                  </w:r>
                </w:p>
              </w:tc>
              <w:tc>
                <w:tcPr>
                  <w:tcW w:w="864" w:type="dxa"/>
                  <w:tcBorders>
                    <w:left w:val="nil"/>
                    <w:right w:val="nil"/>
                  </w:tcBorders>
                  <w:noWrap/>
                  <w:vAlign w:val="center"/>
                  <w:hideMark/>
                </w:tcPr>
                <w:p w14:paraId="11C17286" w14:textId="4223C5A5" w:rsidR="00B144B6" w:rsidRPr="00501EDB" w:rsidRDefault="00B144B6" w:rsidP="00B144B6">
                  <w:pPr>
                    <w:jc w:val="center"/>
                    <w:rPr>
                      <w:rFonts w:ascii="Times New Roman" w:hAnsi="Times New Roman" w:cs="Times New Roman"/>
                      <w:sz w:val="20"/>
                      <w:szCs w:val="20"/>
                    </w:rPr>
                  </w:pPr>
                  <w:r w:rsidRPr="00501EDB">
                    <w:rPr>
                      <w:rFonts w:ascii="Times New Roman" w:hAnsi="Times New Roman" w:cs="Times New Roman"/>
                      <w:sz w:val="20"/>
                      <w:szCs w:val="20"/>
                    </w:rPr>
                    <w:t>0.0</w:t>
                  </w:r>
                </w:p>
              </w:tc>
            </w:tr>
          </w:tbl>
          <w:p w14:paraId="25BA830E" w14:textId="14EB0CEA" w:rsidR="00424FC2" w:rsidRPr="00501EDB" w:rsidRDefault="00424FC2" w:rsidP="00424FC2">
            <w:pPr>
              <w:rPr>
                <w:rFonts w:ascii="Times New Roman" w:hAnsi="Times New Roman" w:cs="Times New Roman"/>
              </w:rPr>
            </w:pPr>
            <w:r w:rsidRPr="00501EDB">
              <w:rPr>
                <w:rFonts w:ascii="Times New Roman" w:eastAsia="Times New Roman" w:hAnsi="Times New Roman" w:cs="Times New Roman"/>
                <w:bCs/>
                <w:color w:val="000000"/>
                <w:sz w:val="20"/>
              </w:rPr>
              <w:t>Note: The fraction of the type exposed to change includes both cells that fall outside the 99% probability envelope and cells that fall outside the overall climatic envelope and are projected to be in non-analog climate space.</w:t>
            </w:r>
          </w:p>
        </w:tc>
      </w:tr>
    </w:tbl>
    <w:p w14:paraId="050090F5" w14:textId="5C2CE766" w:rsidR="00354BD3" w:rsidRPr="00501EDB" w:rsidRDefault="00354BD3" w:rsidP="00B53C43">
      <w:pPr>
        <w:spacing w:before="120" w:after="40"/>
        <w:rPr>
          <w:rFonts w:ascii="Times New Roman" w:eastAsia="Times New Roman" w:hAnsi="Times New Roman" w:cs="Times New Roman"/>
          <w:bCs/>
          <w:color w:val="000000"/>
          <w:sz w:val="20"/>
        </w:rPr>
        <w:sectPr w:rsidR="00354BD3" w:rsidRPr="00501EDB" w:rsidSect="00B53C43">
          <w:pgSz w:w="15840" w:h="12240" w:orient="landscape"/>
          <w:pgMar w:top="1440" w:right="1699" w:bottom="1440" w:left="1282" w:header="720" w:footer="720" w:gutter="0"/>
          <w:cols w:space="720"/>
          <w:docGrid w:linePitch="360"/>
        </w:sectPr>
      </w:pPr>
    </w:p>
    <w:p w14:paraId="0B6A71BB" w14:textId="54A69148" w:rsidR="00A123CB" w:rsidRPr="00501EDB" w:rsidRDefault="00C56B6A" w:rsidP="00311AE2">
      <w:pPr>
        <w:pStyle w:val="Heading3"/>
        <w:rPr>
          <w:rFonts w:cs="Times New Roman"/>
          <w:sz w:val="28"/>
        </w:rPr>
      </w:pPr>
      <w:r w:rsidRPr="00501EDB">
        <w:rPr>
          <w:rFonts w:cs="Times New Roman"/>
          <w:sz w:val="28"/>
        </w:rPr>
        <w:lastRenderedPageBreak/>
        <w:t>References</w:t>
      </w:r>
    </w:p>
    <w:p w14:paraId="0FAAB368" w14:textId="77777777" w:rsidR="001030D6" w:rsidRPr="00501EDB" w:rsidRDefault="00A123CB" w:rsidP="00731C83">
      <w:pPr>
        <w:pStyle w:val="EndNoteBibliography"/>
        <w:spacing w:before="80"/>
        <w:rPr>
          <w:rFonts w:ascii="Times New Roman" w:hAnsi="Times New Roman"/>
          <w:sz w:val="20"/>
          <w:szCs w:val="20"/>
        </w:rPr>
      </w:pPr>
      <w:r w:rsidRPr="00501EDB">
        <w:rPr>
          <w:rFonts w:ascii="Times New Roman" w:hAnsi="Times New Roman"/>
          <w:sz w:val="20"/>
          <w:szCs w:val="20"/>
        </w:rPr>
        <w:fldChar w:fldCharType="begin"/>
      </w:r>
      <w:r w:rsidRPr="00501EDB">
        <w:rPr>
          <w:rFonts w:ascii="Times New Roman" w:hAnsi="Times New Roman"/>
          <w:sz w:val="20"/>
          <w:szCs w:val="20"/>
        </w:rPr>
        <w:instrText xml:space="preserve"> ADDIN EN.REFLIST </w:instrText>
      </w:r>
      <w:r w:rsidRPr="00501EDB">
        <w:rPr>
          <w:rFonts w:ascii="Times New Roman" w:hAnsi="Times New Roman"/>
          <w:sz w:val="20"/>
          <w:szCs w:val="20"/>
        </w:rPr>
        <w:fldChar w:fldCharType="separate"/>
      </w:r>
      <w:r w:rsidR="001030D6" w:rsidRPr="00501EDB">
        <w:rPr>
          <w:rFonts w:ascii="Times New Roman" w:hAnsi="Times New Roman"/>
          <w:sz w:val="20"/>
          <w:szCs w:val="20"/>
        </w:rPr>
        <w:t>A</w:t>
      </w:r>
      <w:r w:rsidR="001030D6" w:rsidRPr="00AE4B10">
        <w:rPr>
          <w:rFonts w:ascii="Times New Roman" w:hAnsi="Times New Roman"/>
          <w:sz w:val="20"/>
          <w:szCs w:val="20"/>
        </w:rPr>
        <w:t>llen</w:t>
      </w:r>
      <w:r w:rsidR="001030D6" w:rsidRPr="00501EDB">
        <w:rPr>
          <w:rFonts w:ascii="Times New Roman" w:hAnsi="Times New Roman"/>
          <w:sz w:val="20"/>
          <w:szCs w:val="20"/>
        </w:rPr>
        <w:t xml:space="preserve"> CD, Savage M, Falk DA, Suckling KF, Swetnam TW, Schulke T, Stacey PB, Morgan P, Hoffman M, Klingel JT (2002) Ecological restoration of Southwestern ponderosa pine ecosystems: A broad perspective. Ecological Applications 12:1418-1433.</w:t>
      </w:r>
    </w:p>
    <w:p w14:paraId="53DE428D" w14:textId="77777777" w:rsidR="001030D6" w:rsidRPr="00501EDB" w:rsidRDefault="001030D6" w:rsidP="00731C83">
      <w:pPr>
        <w:pStyle w:val="EndNoteBibliography"/>
        <w:spacing w:before="80"/>
        <w:rPr>
          <w:rFonts w:ascii="Times New Roman" w:hAnsi="Times New Roman"/>
          <w:sz w:val="20"/>
          <w:szCs w:val="20"/>
        </w:rPr>
      </w:pPr>
      <w:r w:rsidRPr="00AE4B10">
        <w:rPr>
          <w:rFonts w:ascii="Times New Roman" w:hAnsi="Times New Roman"/>
          <w:sz w:val="20"/>
          <w:szCs w:val="20"/>
        </w:rPr>
        <w:t>Anderegg WRL, Plavcova L, Anderegg LDL, Hacke UG, Berry JA, Field CB (2013) Drought's legacy: multiyear hydraulic</w:t>
      </w:r>
      <w:r w:rsidRPr="00501EDB">
        <w:rPr>
          <w:rFonts w:ascii="Times New Roman" w:hAnsi="Times New Roman"/>
          <w:sz w:val="20"/>
          <w:szCs w:val="20"/>
        </w:rPr>
        <w:t xml:space="preserve"> deterioration underlies widespread aspen forest die-off and portends increased future risk. Global Change Biology 19:1188-1196.</w:t>
      </w:r>
    </w:p>
    <w:p w14:paraId="359E7CCB" w14:textId="77777777" w:rsidR="00C94E15" w:rsidRPr="00501EDB" w:rsidRDefault="00D419B5" w:rsidP="00731C83">
      <w:pPr>
        <w:pStyle w:val="EndNoteBibliography"/>
        <w:spacing w:before="80"/>
        <w:rPr>
          <w:rFonts w:ascii="Times New Roman" w:hAnsi="Times New Roman"/>
          <w:sz w:val="20"/>
          <w:szCs w:val="20"/>
        </w:rPr>
      </w:pPr>
      <w:r w:rsidRPr="00501EDB">
        <w:rPr>
          <w:rFonts w:ascii="Times New Roman" w:hAnsi="Times New Roman"/>
          <w:sz w:val="20"/>
          <w:szCs w:val="20"/>
        </w:rPr>
        <w:t>An</w:t>
      </w:r>
      <w:r w:rsidRPr="00AE4B10">
        <w:rPr>
          <w:rFonts w:ascii="Times New Roman" w:hAnsi="Times New Roman"/>
          <w:sz w:val="20"/>
          <w:szCs w:val="20"/>
        </w:rPr>
        <w:t>dereg</w:t>
      </w:r>
      <w:r w:rsidRPr="00501EDB">
        <w:rPr>
          <w:rFonts w:ascii="Times New Roman" w:hAnsi="Times New Roman"/>
          <w:sz w:val="20"/>
          <w:szCs w:val="20"/>
        </w:rPr>
        <w:t>g WRL, Hicke JA, Fisher RA, Allen CD, Aukema J, Bentz B, Hood S, Lichstein JW, Macalady AK, McDowell N (2015) Tree mortality from drought, insects, and their interactions in a changing climate. New Phytologist 208:674-683. doi:10.1111/nph.13477</w:t>
      </w:r>
    </w:p>
    <w:p w14:paraId="328548B3" w14:textId="1C263B2F" w:rsidR="001030D6" w:rsidRPr="00501EDB" w:rsidRDefault="001030D6" w:rsidP="00731C83">
      <w:pPr>
        <w:pStyle w:val="EndNoteBibliography"/>
        <w:spacing w:before="80"/>
        <w:rPr>
          <w:rFonts w:ascii="Times New Roman" w:hAnsi="Times New Roman"/>
          <w:sz w:val="20"/>
          <w:szCs w:val="20"/>
        </w:rPr>
      </w:pPr>
      <w:r w:rsidRPr="00501EDB">
        <w:rPr>
          <w:rFonts w:ascii="Times New Roman" w:hAnsi="Times New Roman"/>
          <w:sz w:val="20"/>
          <w:szCs w:val="20"/>
        </w:rPr>
        <w:t>Ba</w:t>
      </w:r>
      <w:r w:rsidRPr="00AE4B10">
        <w:rPr>
          <w:rFonts w:ascii="Times New Roman" w:hAnsi="Times New Roman"/>
          <w:sz w:val="20"/>
          <w:szCs w:val="20"/>
        </w:rPr>
        <w:t>rring</w:t>
      </w:r>
      <w:r w:rsidRPr="00501EDB">
        <w:rPr>
          <w:rFonts w:ascii="Times New Roman" w:hAnsi="Times New Roman"/>
          <w:sz w:val="20"/>
          <w:szCs w:val="20"/>
        </w:rPr>
        <w:t>er LE, Tomback DF, Wunder MB, McKinney ST (2012) Whitebark Pine Stand Condition, Tree Abundance, and Cone Production as Predictors of Visitation by Clark's Nutcracker. Plos One 7.</w:t>
      </w:r>
    </w:p>
    <w:p w14:paraId="1E7E8BC2" w14:textId="40930AEF" w:rsidR="009F14B2" w:rsidRPr="00501EDB" w:rsidRDefault="009F14B2" w:rsidP="00731C83">
      <w:pPr>
        <w:pStyle w:val="EndNoteBibliography"/>
        <w:spacing w:before="80"/>
        <w:rPr>
          <w:rFonts w:ascii="Times New Roman" w:hAnsi="Times New Roman"/>
          <w:sz w:val="20"/>
          <w:szCs w:val="20"/>
        </w:rPr>
      </w:pPr>
      <w:r w:rsidRPr="00501EDB">
        <w:rPr>
          <w:rFonts w:ascii="Times New Roman" w:hAnsi="Times New Roman"/>
          <w:sz w:val="20"/>
          <w:szCs w:val="20"/>
        </w:rPr>
        <w:t>B</w:t>
      </w:r>
      <w:r w:rsidRPr="00AE4B10">
        <w:rPr>
          <w:rFonts w:ascii="Times New Roman" w:hAnsi="Times New Roman"/>
          <w:sz w:val="20"/>
          <w:szCs w:val="20"/>
        </w:rPr>
        <w:t>er</w:t>
      </w:r>
      <w:r w:rsidRPr="00501EDB">
        <w:rPr>
          <w:rFonts w:ascii="Times New Roman" w:hAnsi="Times New Roman"/>
          <w:sz w:val="20"/>
          <w:szCs w:val="20"/>
        </w:rPr>
        <w:t>g N, Hall A (2015) Increased Interannual Precipitation Extremes over California Under Climate Change. Journal of Climate 28:6324-6334. doi:10.1175/JCLI-D-14-00624.1</w:t>
      </w:r>
    </w:p>
    <w:p w14:paraId="220CAB5F" w14:textId="77777777" w:rsidR="001030D6" w:rsidRPr="00501EDB" w:rsidRDefault="001030D6" w:rsidP="00731C83">
      <w:pPr>
        <w:pStyle w:val="EndNoteBibliography"/>
        <w:spacing w:before="80"/>
        <w:rPr>
          <w:rFonts w:ascii="Times New Roman" w:hAnsi="Times New Roman"/>
          <w:sz w:val="20"/>
          <w:szCs w:val="20"/>
        </w:rPr>
      </w:pPr>
      <w:r w:rsidRPr="00501EDB">
        <w:rPr>
          <w:rFonts w:ascii="Times New Roman" w:hAnsi="Times New Roman"/>
          <w:sz w:val="20"/>
          <w:szCs w:val="20"/>
        </w:rPr>
        <w:t>B</w:t>
      </w:r>
      <w:r w:rsidRPr="00AE4B10">
        <w:rPr>
          <w:rFonts w:ascii="Times New Roman" w:hAnsi="Times New Roman"/>
          <w:sz w:val="20"/>
          <w:szCs w:val="20"/>
        </w:rPr>
        <w:t>illings</w:t>
      </w:r>
      <w:r w:rsidRPr="00501EDB">
        <w:rPr>
          <w:rFonts w:ascii="Times New Roman" w:hAnsi="Times New Roman"/>
          <w:sz w:val="20"/>
          <w:szCs w:val="20"/>
        </w:rPr>
        <w:t xml:space="preserve"> WD, Mooney HA (1968) ECOLOGY OF ARCTIC AND ALPINE PLANTS. Biological Reviews of the Cambridge Philosophical Society 43:481-&amp;.</w:t>
      </w:r>
    </w:p>
    <w:p w14:paraId="06398C80" w14:textId="77777777" w:rsidR="001030D6" w:rsidRPr="00501EDB" w:rsidRDefault="001030D6" w:rsidP="00731C83">
      <w:pPr>
        <w:pStyle w:val="EndNoteBibliography"/>
        <w:spacing w:before="80"/>
        <w:rPr>
          <w:rFonts w:ascii="Times New Roman" w:hAnsi="Times New Roman"/>
          <w:sz w:val="20"/>
          <w:szCs w:val="20"/>
        </w:rPr>
      </w:pPr>
      <w:r w:rsidRPr="00501EDB">
        <w:rPr>
          <w:rFonts w:ascii="Times New Roman" w:hAnsi="Times New Roman"/>
          <w:sz w:val="20"/>
          <w:szCs w:val="20"/>
        </w:rPr>
        <w:t>Br</w:t>
      </w:r>
      <w:r w:rsidRPr="00AE4B10">
        <w:rPr>
          <w:rFonts w:ascii="Times New Roman" w:hAnsi="Times New Roman"/>
          <w:sz w:val="20"/>
          <w:szCs w:val="20"/>
        </w:rPr>
        <w:t>eshears DD, Cobb NS, Rich PM, Price KP, Allen CD, Balice RG, Romme WH, Kastens JH, Floyd ML, Belnap J, Anderson</w:t>
      </w:r>
      <w:r w:rsidRPr="00501EDB">
        <w:rPr>
          <w:rFonts w:ascii="Times New Roman" w:hAnsi="Times New Roman"/>
          <w:sz w:val="20"/>
          <w:szCs w:val="20"/>
        </w:rPr>
        <w:t xml:space="preserve"> JJ, Myers OB, Meyer CW (2005) Regional vegetation die-off in response to global-change-type drought. Proceedings of the National Academy of Sciences of the United States of America 102:15144-15148.</w:t>
      </w:r>
    </w:p>
    <w:p w14:paraId="04D79013" w14:textId="77777777" w:rsidR="001030D6" w:rsidRPr="00501EDB" w:rsidRDefault="001030D6" w:rsidP="00731C83">
      <w:pPr>
        <w:pStyle w:val="EndNoteBibliography"/>
        <w:spacing w:before="80"/>
        <w:rPr>
          <w:rFonts w:ascii="Times New Roman" w:hAnsi="Times New Roman"/>
          <w:sz w:val="20"/>
          <w:szCs w:val="20"/>
        </w:rPr>
      </w:pPr>
      <w:r w:rsidRPr="00501EDB">
        <w:rPr>
          <w:rFonts w:ascii="Times New Roman" w:hAnsi="Times New Roman"/>
          <w:sz w:val="20"/>
          <w:szCs w:val="20"/>
        </w:rPr>
        <w:t>B</w:t>
      </w:r>
      <w:r w:rsidRPr="00AE4B10">
        <w:rPr>
          <w:rFonts w:ascii="Times New Roman" w:hAnsi="Times New Roman"/>
          <w:sz w:val="20"/>
          <w:szCs w:val="20"/>
        </w:rPr>
        <w:t>rown</w:t>
      </w:r>
      <w:r w:rsidRPr="00501EDB">
        <w:rPr>
          <w:rFonts w:ascii="Times New Roman" w:hAnsi="Times New Roman"/>
          <w:sz w:val="20"/>
          <w:szCs w:val="20"/>
        </w:rPr>
        <w:t xml:space="preserve"> PM, Wu R (2005) Climate and disturbance forcing of episodic tree recruitment in a southwestern ponderosa pine landscape. Ecology 86:3030-3038.</w:t>
      </w:r>
    </w:p>
    <w:p w14:paraId="3C873EDC" w14:textId="77777777" w:rsidR="001030D6" w:rsidRPr="00501EDB" w:rsidRDefault="001030D6" w:rsidP="00731C83">
      <w:pPr>
        <w:pStyle w:val="EndNoteBibliography"/>
        <w:spacing w:before="80"/>
        <w:rPr>
          <w:rFonts w:ascii="Times New Roman" w:hAnsi="Times New Roman"/>
          <w:sz w:val="20"/>
          <w:szCs w:val="20"/>
        </w:rPr>
      </w:pPr>
      <w:r w:rsidRPr="00501EDB">
        <w:rPr>
          <w:rFonts w:ascii="Times New Roman" w:hAnsi="Times New Roman"/>
          <w:sz w:val="20"/>
          <w:szCs w:val="20"/>
        </w:rPr>
        <w:t>Bunn AG, Graumlich LJ, Urban DL (2005) Trends in twentieth-century tree growth at high elevations in the Sierra Nevada and White Mountains, USA. Holocene 15:481-488.</w:t>
      </w:r>
    </w:p>
    <w:p w14:paraId="4F475711" w14:textId="77777777" w:rsidR="001030D6" w:rsidRPr="00501EDB" w:rsidRDefault="001030D6" w:rsidP="00731C83">
      <w:pPr>
        <w:pStyle w:val="EndNoteBibliography"/>
        <w:spacing w:before="80"/>
        <w:rPr>
          <w:rFonts w:ascii="Times New Roman" w:hAnsi="Times New Roman"/>
          <w:sz w:val="20"/>
          <w:szCs w:val="20"/>
        </w:rPr>
      </w:pPr>
      <w:r w:rsidRPr="00501EDB">
        <w:rPr>
          <w:rFonts w:ascii="Times New Roman" w:hAnsi="Times New Roman"/>
          <w:sz w:val="20"/>
          <w:szCs w:val="20"/>
        </w:rPr>
        <w:t>Cal</w:t>
      </w:r>
      <w:r w:rsidRPr="00AE4B10">
        <w:rPr>
          <w:rFonts w:ascii="Times New Roman" w:hAnsi="Times New Roman"/>
          <w:sz w:val="20"/>
          <w:szCs w:val="20"/>
        </w:rPr>
        <w:t>laway</w:t>
      </w:r>
      <w:r w:rsidRPr="00501EDB">
        <w:rPr>
          <w:rFonts w:ascii="Times New Roman" w:hAnsi="Times New Roman"/>
          <w:sz w:val="20"/>
          <w:szCs w:val="20"/>
        </w:rPr>
        <w:t xml:space="preserve"> RM (1992) EFFECT OF SHRUBS ON RECRUITMENT OF QUERCUS-DOUGLASII AND QUERCUS-LOBATA IN CALIFORNIA. Ecology 73:2118-2128.</w:t>
      </w:r>
    </w:p>
    <w:p w14:paraId="0E0A50FB" w14:textId="77777777" w:rsidR="001030D6" w:rsidRPr="00501EDB" w:rsidRDefault="001030D6" w:rsidP="00731C83">
      <w:pPr>
        <w:pStyle w:val="EndNoteBibliography"/>
        <w:spacing w:before="80"/>
        <w:rPr>
          <w:rFonts w:ascii="Times New Roman" w:hAnsi="Times New Roman"/>
          <w:sz w:val="20"/>
          <w:szCs w:val="20"/>
        </w:rPr>
      </w:pPr>
      <w:r w:rsidRPr="00AE4B10">
        <w:rPr>
          <w:rFonts w:ascii="Times New Roman" w:hAnsi="Times New Roman"/>
          <w:sz w:val="20"/>
          <w:szCs w:val="20"/>
        </w:rPr>
        <w:t>Dawso</w:t>
      </w:r>
      <w:r w:rsidRPr="00501EDB">
        <w:rPr>
          <w:rFonts w:ascii="Times New Roman" w:hAnsi="Times New Roman"/>
          <w:sz w:val="20"/>
          <w:szCs w:val="20"/>
        </w:rPr>
        <w:t>n TE (1998) Fog in the California redwood forest: ecosystem inputs and use by plants. Oecologia 117:476-485.</w:t>
      </w:r>
    </w:p>
    <w:p w14:paraId="081EBFE8" w14:textId="77777777" w:rsidR="001030D6" w:rsidRPr="00501EDB" w:rsidRDefault="001030D6" w:rsidP="00731C83">
      <w:pPr>
        <w:pStyle w:val="EndNoteBibliography"/>
        <w:spacing w:before="80"/>
        <w:rPr>
          <w:rFonts w:ascii="Times New Roman" w:hAnsi="Times New Roman"/>
          <w:sz w:val="20"/>
          <w:szCs w:val="20"/>
        </w:rPr>
      </w:pPr>
      <w:r w:rsidRPr="00501EDB">
        <w:rPr>
          <w:rFonts w:ascii="Times New Roman" w:hAnsi="Times New Roman"/>
          <w:sz w:val="20"/>
          <w:szCs w:val="20"/>
        </w:rPr>
        <w:t>D</w:t>
      </w:r>
      <w:r w:rsidRPr="00AE4B10">
        <w:rPr>
          <w:rFonts w:ascii="Times New Roman" w:hAnsi="Times New Roman"/>
          <w:sz w:val="20"/>
          <w:szCs w:val="20"/>
        </w:rPr>
        <w:t>olan</w:t>
      </w:r>
      <w:r w:rsidRPr="00501EDB">
        <w:rPr>
          <w:rFonts w:ascii="Times New Roman" w:hAnsi="Times New Roman"/>
          <w:sz w:val="20"/>
          <w:szCs w:val="20"/>
        </w:rPr>
        <w:t>c CR, Safford HD, Dobrowski SZ, Thorne JH (2014) Twentieth century shifts in abundance and composition of vegetation types of the Sierra Nevada, CA, US. Applied Vegetation Science 17:442-455.</w:t>
      </w:r>
    </w:p>
    <w:p w14:paraId="0950AAE1" w14:textId="77777777" w:rsidR="001030D6" w:rsidRPr="00501EDB" w:rsidRDefault="001030D6" w:rsidP="00731C83">
      <w:pPr>
        <w:pStyle w:val="EndNoteBibliography"/>
        <w:spacing w:before="80"/>
        <w:rPr>
          <w:rFonts w:ascii="Times New Roman" w:hAnsi="Times New Roman"/>
          <w:sz w:val="20"/>
          <w:szCs w:val="20"/>
        </w:rPr>
      </w:pPr>
      <w:r w:rsidRPr="00501EDB">
        <w:rPr>
          <w:rFonts w:ascii="Times New Roman" w:hAnsi="Times New Roman"/>
          <w:sz w:val="20"/>
          <w:szCs w:val="20"/>
        </w:rPr>
        <w:t>Do</w:t>
      </w:r>
      <w:r w:rsidRPr="00AE4B10">
        <w:rPr>
          <w:rFonts w:ascii="Times New Roman" w:hAnsi="Times New Roman"/>
          <w:sz w:val="20"/>
          <w:szCs w:val="20"/>
        </w:rPr>
        <w:t>la</w:t>
      </w:r>
      <w:r w:rsidRPr="00501EDB">
        <w:rPr>
          <w:rFonts w:ascii="Times New Roman" w:hAnsi="Times New Roman"/>
          <w:sz w:val="20"/>
          <w:szCs w:val="20"/>
        </w:rPr>
        <w:t>nc CR, Thorne JH, Safford HD (2013a) Widespread shifts in the demographic structure of subalpine forests in the Sierra Nevada, California, 1934 to 2007. Global Ecology and Biogeography 22:264-276.</w:t>
      </w:r>
    </w:p>
    <w:p w14:paraId="4CC2A386" w14:textId="77777777" w:rsidR="001030D6" w:rsidRPr="00501EDB" w:rsidRDefault="001030D6" w:rsidP="00731C83">
      <w:pPr>
        <w:pStyle w:val="EndNoteBibliography"/>
        <w:spacing w:before="80"/>
        <w:rPr>
          <w:rFonts w:ascii="Times New Roman" w:hAnsi="Times New Roman"/>
          <w:sz w:val="20"/>
          <w:szCs w:val="20"/>
        </w:rPr>
      </w:pPr>
      <w:r w:rsidRPr="00501EDB">
        <w:rPr>
          <w:rFonts w:ascii="Times New Roman" w:hAnsi="Times New Roman"/>
          <w:sz w:val="20"/>
          <w:szCs w:val="20"/>
        </w:rPr>
        <w:t>D</w:t>
      </w:r>
      <w:r w:rsidRPr="00AE4B10">
        <w:rPr>
          <w:rFonts w:ascii="Times New Roman" w:hAnsi="Times New Roman"/>
          <w:sz w:val="20"/>
          <w:szCs w:val="20"/>
        </w:rPr>
        <w:t>ola</w:t>
      </w:r>
      <w:r w:rsidRPr="00501EDB">
        <w:rPr>
          <w:rFonts w:ascii="Times New Roman" w:hAnsi="Times New Roman"/>
          <w:sz w:val="20"/>
          <w:szCs w:val="20"/>
        </w:rPr>
        <w:t>nc CR, Westfall RD, Safford HD, Thorne JH, Schwartz MW (2013b) Growth-climate relationships for six subalpine tree species in a Mediterranean climate. Canadian Journal of Forest Research-Revue Canadienne De Recherche Forestiere 43:1114-1126.</w:t>
      </w:r>
    </w:p>
    <w:p w14:paraId="6EB0C42F" w14:textId="77777777" w:rsidR="001030D6" w:rsidRDefault="001030D6" w:rsidP="00731C83">
      <w:pPr>
        <w:pStyle w:val="EndNoteBibliography"/>
        <w:spacing w:before="80"/>
        <w:rPr>
          <w:rFonts w:ascii="Times New Roman" w:hAnsi="Times New Roman"/>
          <w:sz w:val="20"/>
          <w:szCs w:val="20"/>
        </w:rPr>
      </w:pPr>
      <w:r w:rsidRPr="00501EDB">
        <w:rPr>
          <w:rFonts w:ascii="Times New Roman" w:hAnsi="Times New Roman"/>
          <w:sz w:val="20"/>
          <w:szCs w:val="20"/>
        </w:rPr>
        <w:t>D</w:t>
      </w:r>
      <w:r w:rsidRPr="00AE4B10">
        <w:rPr>
          <w:rFonts w:ascii="Times New Roman" w:hAnsi="Times New Roman"/>
          <w:sz w:val="20"/>
          <w:szCs w:val="20"/>
        </w:rPr>
        <w:t>wire</w:t>
      </w:r>
      <w:r w:rsidRPr="00501EDB">
        <w:rPr>
          <w:rFonts w:ascii="Times New Roman" w:hAnsi="Times New Roman"/>
          <w:sz w:val="20"/>
          <w:szCs w:val="20"/>
        </w:rPr>
        <w:t xml:space="preserve"> KA, Kauffman JB (2003) Fire and riparian ecosystems in landscapes of the western USA. Forest Ecology and Management 178:61-74.</w:t>
      </w:r>
    </w:p>
    <w:p w14:paraId="5DA767AC" w14:textId="29C478A3" w:rsidR="00761103" w:rsidRPr="00501EDB" w:rsidRDefault="00761103" w:rsidP="00731C83">
      <w:pPr>
        <w:pStyle w:val="EndNoteBibliography"/>
        <w:spacing w:before="80"/>
        <w:rPr>
          <w:rFonts w:ascii="Times New Roman" w:hAnsi="Times New Roman"/>
          <w:sz w:val="20"/>
          <w:szCs w:val="20"/>
        </w:rPr>
      </w:pPr>
      <w:r w:rsidRPr="00761103">
        <w:rPr>
          <w:rFonts w:ascii="Times New Roman" w:hAnsi="Times New Roman"/>
          <w:sz w:val="20"/>
          <w:szCs w:val="20"/>
        </w:rPr>
        <w:t>F</w:t>
      </w:r>
      <w:r w:rsidRPr="00AE4B10">
        <w:rPr>
          <w:rFonts w:ascii="Times New Roman" w:hAnsi="Times New Roman"/>
          <w:sz w:val="20"/>
          <w:szCs w:val="20"/>
        </w:rPr>
        <w:t>ick</w:t>
      </w:r>
      <w:r w:rsidRPr="00761103">
        <w:rPr>
          <w:rFonts w:ascii="Times New Roman" w:hAnsi="Times New Roman"/>
          <w:sz w:val="20"/>
          <w:szCs w:val="20"/>
        </w:rPr>
        <w:t xml:space="preserve"> SE, Hijmans RJ (2017) WorldClim 2: new 1-km spatial resolution climate surfaces for global land areas. International Journal of Climatology. PUblished online: DOI: 10.1002/joc.5086.</w:t>
      </w:r>
    </w:p>
    <w:p w14:paraId="310AE668" w14:textId="77777777" w:rsidR="008B7034" w:rsidRPr="00501EDB" w:rsidRDefault="008B7034" w:rsidP="00731C83">
      <w:pPr>
        <w:pStyle w:val="EndNoteBibliography"/>
        <w:spacing w:before="80"/>
        <w:rPr>
          <w:rFonts w:ascii="Times New Roman" w:hAnsi="Times New Roman"/>
          <w:sz w:val="20"/>
          <w:szCs w:val="20"/>
        </w:rPr>
      </w:pPr>
      <w:r w:rsidRPr="00501EDB">
        <w:rPr>
          <w:rFonts w:ascii="Times New Roman" w:hAnsi="Times New Roman"/>
          <w:sz w:val="20"/>
          <w:szCs w:val="20"/>
        </w:rPr>
        <w:t>F</w:t>
      </w:r>
      <w:r w:rsidRPr="00AE4B10">
        <w:rPr>
          <w:rFonts w:ascii="Times New Roman" w:hAnsi="Times New Roman"/>
          <w:sz w:val="20"/>
          <w:szCs w:val="20"/>
        </w:rPr>
        <w:t>lint, L</w:t>
      </w:r>
      <w:r w:rsidRPr="00501EDB">
        <w:rPr>
          <w:rFonts w:ascii="Times New Roman" w:hAnsi="Times New Roman"/>
          <w:sz w:val="20"/>
          <w:szCs w:val="20"/>
        </w:rPr>
        <w:t>.E., A.L. Flint, J.H. Thorne, R.M. Boynton. 2013. Fine-scale hydrological modeling for regional landscape applications: Model development and performance. Ecological Processes. 2:25. http://www.ecologicalprocesses.com/content/2/1/25</w:t>
      </w:r>
    </w:p>
    <w:p w14:paraId="6B66BCCF" w14:textId="0A35FF6C" w:rsidR="001030D6" w:rsidRPr="00501EDB" w:rsidRDefault="001030D6" w:rsidP="00731C83">
      <w:pPr>
        <w:pStyle w:val="EndNoteBibliography"/>
        <w:spacing w:before="80"/>
        <w:rPr>
          <w:rFonts w:ascii="Times New Roman" w:hAnsi="Times New Roman"/>
          <w:sz w:val="20"/>
          <w:szCs w:val="20"/>
        </w:rPr>
      </w:pPr>
      <w:r w:rsidRPr="00501EDB">
        <w:rPr>
          <w:rFonts w:ascii="Times New Roman" w:hAnsi="Times New Roman"/>
          <w:sz w:val="20"/>
          <w:szCs w:val="20"/>
        </w:rPr>
        <w:t>Fit</w:t>
      </w:r>
      <w:r w:rsidRPr="00AE4B10">
        <w:rPr>
          <w:rFonts w:ascii="Times New Roman" w:hAnsi="Times New Roman"/>
          <w:sz w:val="20"/>
          <w:szCs w:val="20"/>
        </w:rPr>
        <w:t>es-Kau</w:t>
      </w:r>
      <w:r w:rsidRPr="00501EDB">
        <w:rPr>
          <w:rFonts w:ascii="Times New Roman" w:hAnsi="Times New Roman"/>
          <w:sz w:val="20"/>
          <w:szCs w:val="20"/>
        </w:rPr>
        <w:t>ffman J, Rundel PW, N. S, D. A. Weixelman DA (2007) Montane and subalpine vegetation of the Sierra Nevada and Cascade Ranges In  . , USA: . in Barbour MG, Keeler-Wolf T, Schoenherr AA (eds.) Terrestrial Vegetation of California (3rd ed.). University of California Press, Berkeley, CA.</w:t>
      </w:r>
    </w:p>
    <w:p w14:paraId="7EC20B92" w14:textId="77777777" w:rsidR="001030D6" w:rsidRPr="00501EDB" w:rsidRDefault="001030D6" w:rsidP="00731C83">
      <w:pPr>
        <w:pStyle w:val="EndNoteBibliography"/>
        <w:spacing w:before="80"/>
        <w:rPr>
          <w:rFonts w:ascii="Times New Roman" w:hAnsi="Times New Roman"/>
          <w:sz w:val="20"/>
          <w:szCs w:val="20"/>
        </w:rPr>
      </w:pPr>
      <w:r w:rsidRPr="00AE4B10">
        <w:rPr>
          <w:rFonts w:ascii="Times New Roman" w:hAnsi="Times New Roman"/>
          <w:sz w:val="20"/>
          <w:szCs w:val="20"/>
        </w:rPr>
        <w:t>Gordo</w:t>
      </w:r>
      <w:r w:rsidRPr="00501EDB">
        <w:rPr>
          <w:rFonts w:ascii="Times New Roman" w:hAnsi="Times New Roman"/>
          <w:sz w:val="20"/>
          <w:szCs w:val="20"/>
        </w:rPr>
        <w:t>n DR, Rice KJ (1993) COMPETITIVE EFFECTS OF GRASSLAND ANNUALS ON SOIL-WATER AND BLUE OAK (QUERCUS-DOUGLASII) SEEDLINGS. Ecology 74:68-82.</w:t>
      </w:r>
    </w:p>
    <w:p w14:paraId="212301F6" w14:textId="77777777" w:rsidR="001030D6" w:rsidRPr="00501EDB" w:rsidRDefault="001030D6" w:rsidP="00731C83">
      <w:pPr>
        <w:pStyle w:val="EndNoteBibliography"/>
        <w:spacing w:before="80"/>
        <w:rPr>
          <w:rFonts w:ascii="Times New Roman" w:hAnsi="Times New Roman"/>
          <w:sz w:val="20"/>
          <w:szCs w:val="20"/>
        </w:rPr>
      </w:pPr>
      <w:r w:rsidRPr="00AE4B10">
        <w:rPr>
          <w:rFonts w:ascii="Times New Roman" w:hAnsi="Times New Roman"/>
          <w:sz w:val="20"/>
          <w:szCs w:val="20"/>
        </w:rPr>
        <w:lastRenderedPageBreak/>
        <w:t>Gordo</w:t>
      </w:r>
      <w:r w:rsidRPr="00501EDB">
        <w:rPr>
          <w:rFonts w:ascii="Times New Roman" w:hAnsi="Times New Roman"/>
          <w:sz w:val="20"/>
          <w:szCs w:val="20"/>
        </w:rPr>
        <w:t>n DR, Welker JM, Menke JW, Rice KJ (1989) COMPETITION FOR SOIL-WATER BETWEEN ANNUAL PLANTS AND BLUE OAK (QUERCUS-DOUGLASII) SEEDLINGS. Oecologia 79:533-541.</w:t>
      </w:r>
    </w:p>
    <w:p w14:paraId="08D4092D" w14:textId="77777777" w:rsidR="001030D6" w:rsidRPr="00501EDB" w:rsidRDefault="001030D6" w:rsidP="00731C83">
      <w:pPr>
        <w:pStyle w:val="EndNoteBibliography"/>
        <w:spacing w:before="80"/>
        <w:rPr>
          <w:rFonts w:ascii="Times New Roman" w:hAnsi="Times New Roman"/>
          <w:sz w:val="20"/>
          <w:szCs w:val="20"/>
        </w:rPr>
      </w:pPr>
      <w:r w:rsidRPr="00501EDB">
        <w:rPr>
          <w:rFonts w:ascii="Times New Roman" w:hAnsi="Times New Roman"/>
          <w:sz w:val="20"/>
          <w:szCs w:val="20"/>
        </w:rPr>
        <w:t>G</w:t>
      </w:r>
      <w:r w:rsidRPr="00AE4B10">
        <w:rPr>
          <w:rFonts w:ascii="Times New Roman" w:hAnsi="Times New Roman"/>
          <w:sz w:val="20"/>
          <w:szCs w:val="20"/>
        </w:rPr>
        <w:t>reenwood</w:t>
      </w:r>
      <w:r w:rsidRPr="00501EDB">
        <w:rPr>
          <w:rFonts w:ascii="Times New Roman" w:hAnsi="Times New Roman"/>
          <w:sz w:val="20"/>
          <w:szCs w:val="20"/>
        </w:rPr>
        <w:t xml:space="preserve"> DL, Weisberg PJ (2008) Density-dependent tree mortality in pinyon-juniper woodlands. Forest Ecology and Management 255:2129-2137.</w:t>
      </w:r>
    </w:p>
    <w:p w14:paraId="12E1A50A" w14:textId="75852887" w:rsidR="009F14B2" w:rsidRPr="00501EDB" w:rsidRDefault="009F14B2" w:rsidP="00731C83">
      <w:pPr>
        <w:pStyle w:val="EndNoteBibliography"/>
        <w:spacing w:before="80"/>
        <w:rPr>
          <w:rFonts w:ascii="Times New Roman" w:hAnsi="Times New Roman"/>
          <w:sz w:val="20"/>
          <w:szCs w:val="20"/>
        </w:rPr>
      </w:pPr>
      <w:r w:rsidRPr="00501EDB">
        <w:rPr>
          <w:rFonts w:ascii="Times New Roman" w:hAnsi="Times New Roman"/>
          <w:sz w:val="20"/>
          <w:szCs w:val="20"/>
        </w:rPr>
        <w:t>H</w:t>
      </w:r>
      <w:r w:rsidRPr="00AE4B10">
        <w:rPr>
          <w:rFonts w:ascii="Times New Roman" w:hAnsi="Times New Roman"/>
          <w:sz w:val="20"/>
          <w:szCs w:val="20"/>
        </w:rPr>
        <w:t>art</w:t>
      </w:r>
      <w:r w:rsidRPr="00501EDB">
        <w:rPr>
          <w:rFonts w:ascii="Times New Roman" w:hAnsi="Times New Roman"/>
          <w:sz w:val="20"/>
          <w:szCs w:val="20"/>
        </w:rPr>
        <w:t xml:space="preserve"> SJ, Schoennagel T, Veblen TT, Chapman TB (2015) Area burned in the western United States is unaffected by recent mountain pine beetle outbreaks. Proceedings of the National Academy of Sciences 112:4375-4380. doi:10.1073/pnas.1424037112</w:t>
      </w:r>
    </w:p>
    <w:p w14:paraId="73AF68D3" w14:textId="77777777" w:rsidR="001030D6" w:rsidRPr="00501EDB" w:rsidRDefault="001030D6" w:rsidP="00731C83">
      <w:pPr>
        <w:pStyle w:val="EndNoteBibliography"/>
        <w:spacing w:before="80"/>
        <w:rPr>
          <w:rFonts w:ascii="Times New Roman" w:hAnsi="Times New Roman"/>
          <w:sz w:val="20"/>
          <w:szCs w:val="20"/>
        </w:rPr>
      </w:pPr>
      <w:r w:rsidRPr="00501EDB">
        <w:rPr>
          <w:rFonts w:ascii="Times New Roman" w:hAnsi="Times New Roman"/>
          <w:sz w:val="20"/>
          <w:szCs w:val="20"/>
        </w:rPr>
        <w:t>H</w:t>
      </w:r>
      <w:r w:rsidRPr="00AE4B10">
        <w:rPr>
          <w:rFonts w:ascii="Times New Roman" w:hAnsi="Times New Roman"/>
          <w:sz w:val="20"/>
          <w:szCs w:val="20"/>
        </w:rPr>
        <w:t>eikkine</w:t>
      </w:r>
      <w:r w:rsidRPr="00501EDB">
        <w:rPr>
          <w:rFonts w:ascii="Times New Roman" w:hAnsi="Times New Roman"/>
          <w:sz w:val="20"/>
          <w:szCs w:val="20"/>
        </w:rPr>
        <w:t>n RK, Luoto M, Araujo MB, Virkkala R, Thuiller W, Sykes MT (2006) Methods and uncertainties in bioclimatic envelope modelling under climate change. Progress in Physical Geography 30:751-777.</w:t>
      </w:r>
    </w:p>
    <w:p w14:paraId="2E8D86EB" w14:textId="77777777" w:rsidR="001030D6" w:rsidRPr="00501EDB" w:rsidRDefault="001030D6" w:rsidP="00731C83">
      <w:pPr>
        <w:pStyle w:val="EndNoteBibliography"/>
        <w:spacing w:before="80"/>
        <w:rPr>
          <w:rFonts w:ascii="Times New Roman" w:hAnsi="Times New Roman"/>
          <w:sz w:val="20"/>
          <w:szCs w:val="20"/>
        </w:rPr>
      </w:pPr>
      <w:r w:rsidRPr="00501EDB">
        <w:rPr>
          <w:rFonts w:ascii="Times New Roman" w:hAnsi="Times New Roman"/>
          <w:sz w:val="20"/>
          <w:szCs w:val="20"/>
        </w:rPr>
        <w:t>H</w:t>
      </w:r>
      <w:r w:rsidRPr="00AE4B10">
        <w:rPr>
          <w:rFonts w:ascii="Times New Roman" w:hAnsi="Times New Roman"/>
          <w:sz w:val="20"/>
          <w:szCs w:val="20"/>
        </w:rPr>
        <w:t>ijm</w:t>
      </w:r>
      <w:r w:rsidRPr="00501EDB">
        <w:rPr>
          <w:rFonts w:ascii="Times New Roman" w:hAnsi="Times New Roman"/>
          <w:sz w:val="20"/>
          <w:szCs w:val="20"/>
        </w:rPr>
        <w:t>ans RJ, Cameron SE, Parra JL, Jones PG, Jarvis A (2005) Very high resolution interpolated climate surfaces for global land areas. International Journal of Climatology 25:1965-1978.</w:t>
      </w:r>
    </w:p>
    <w:p w14:paraId="355C6E0D" w14:textId="77777777" w:rsidR="001030D6" w:rsidRPr="00501EDB" w:rsidRDefault="001030D6" w:rsidP="00731C83">
      <w:pPr>
        <w:pStyle w:val="EndNoteBibliography"/>
        <w:spacing w:before="80"/>
        <w:rPr>
          <w:rFonts w:ascii="Times New Roman" w:hAnsi="Times New Roman"/>
          <w:sz w:val="20"/>
          <w:szCs w:val="20"/>
        </w:rPr>
      </w:pPr>
      <w:r w:rsidRPr="00501EDB">
        <w:rPr>
          <w:rFonts w:ascii="Times New Roman" w:hAnsi="Times New Roman"/>
          <w:sz w:val="20"/>
          <w:szCs w:val="20"/>
        </w:rPr>
        <w:t>IP</w:t>
      </w:r>
      <w:r w:rsidRPr="00AE4B10">
        <w:rPr>
          <w:rFonts w:ascii="Times New Roman" w:hAnsi="Times New Roman"/>
          <w:sz w:val="20"/>
          <w:szCs w:val="20"/>
        </w:rPr>
        <w:t>C</w:t>
      </w:r>
      <w:r w:rsidRPr="00501EDB">
        <w:rPr>
          <w:rFonts w:ascii="Times New Roman" w:hAnsi="Times New Roman"/>
          <w:sz w:val="20"/>
          <w:szCs w:val="20"/>
        </w:rPr>
        <w:t>C (ed.): (2013) Climate Change 2013: The Physical Science Basis. Contribution of Working Group I to the Fifth Assessment Report of the Intergovernmental Panel on Climate Change, Cambridge University Press, Cambridge, United Kingdom and New York, NY, USA, p. 1535.</w:t>
      </w:r>
    </w:p>
    <w:p w14:paraId="5382234A" w14:textId="77777777" w:rsidR="001030D6" w:rsidRPr="00501EDB" w:rsidRDefault="001030D6" w:rsidP="00731C83">
      <w:pPr>
        <w:pStyle w:val="EndNoteBibliography"/>
        <w:spacing w:before="80"/>
        <w:rPr>
          <w:rFonts w:ascii="Times New Roman" w:hAnsi="Times New Roman"/>
          <w:sz w:val="20"/>
          <w:szCs w:val="20"/>
        </w:rPr>
      </w:pPr>
      <w:r w:rsidRPr="00501EDB">
        <w:rPr>
          <w:rFonts w:ascii="Times New Roman" w:hAnsi="Times New Roman"/>
          <w:sz w:val="20"/>
          <w:szCs w:val="20"/>
        </w:rPr>
        <w:t>Jenk</w:t>
      </w:r>
      <w:r w:rsidRPr="00AE4B10">
        <w:rPr>
          <w:rFonts w:ascii="Times New Roman" w:hAnsi="Times New Roman"/>
          <w:sz w:val="20"/>
          <w:szCs w:val="20"/>
        </w:rPr>
        <w:t>inson J</w:t>
      </w:r>
      <w:r w:rsidRPr="00501EDB">
        <w:rPr>
          <w:rFonts w:ascii="Times New Roman" w:hAnsi="Times New Roman"/>
          <w:sz w:val="20"/>
          <w:szCs w:val="20"/>
        </w:rPr>
        <w:t>L (1990) Pinus jeffreyi Grev. &amp; Balf. Jeffrey Pine. in Service UF (ed.) Silvics Manual. US Forest Service.</w:t>
      </w:r>
    </w:p>
    <w:p w14:paraId="7F8B6A85" w14:textId="77777777" w:rsidR="001030D6" w:rsidRPr="00501EDB" w:rsidRDefault="001030D6" w:rsidP="00731C83">
      <w:pPr>
        <w:pStyle w:val="EndNoteBibliography"/>
        <w:spacing w:before="80"/>
        <w:rPr>
          <w:rFonts w:ascii="Times New Roman" w:hAnsi="Times New Roman"/>
          <w:sz w:val="20"/>
          <w:szCs w:val="20"/>
        </w:rPr>
      </w:pPr>
      <w:r w:rsidRPr="00501EDB">
        <w:rPr>
          <w:rFonts w:ascii="Times New Roman" w:hAnsi="Times New Roman"/>
          <w:sz w:val="20"/>
          <w:szCs w:val="20"/>
        </w:rPr>
        <w:t>K</w:t>
      </w:r>
      <w:r w:rsidRPr="00AE4B10">
        <w:rPr>
          <w:rFonts w:ascii="Times New Roman" w:hAnsi="Times New Roman"/>
          <w:sz w:val="20"/>
          <w:szCs w:val="20"/>
        </w:rPr>
        <w:t>erns</w:t>
      </w:r>
      <w:r w:rsidRPr="00501EDB">
        <w:rPr>
          <w:rFonts w:ascii="Times New Roman" w:hAnsi="Times New Roman"/>
          <w:sz w:val="20"/>
          <w:szCs w:val="20"/>
        </w:rPr>
        <w:t xml:space="preserve"> BK, Naylor BJ, Buonopane M, Parks CG, Rogers B (2009) Modeling Tamarisk (Tamarix spp.) Habitat and Climate Change Effects in the Northwestern United States. Invasive Plant Science and Management 2:200-215.</w:t>
      </w:r>
    </w:p>
    <w:p w14:paraId="02B01E38" w14:textId="77777777" w:rsidR="001030D6" w:rsidRPr="00501EDB" w:rsidRDefault="001030D6" w:rsidP="00731C83">
      <w:pPr>
        <w:pStyle w:val="EndNoteBibliography"/>
        <w:spacing w:before="80"/>
        <w:rPr>
          <w:rFonts w:ascii="Times New Roman" w:hAnsi="Times New Roman"/>
          <w:sz w:val="20"/>
          <w:szCs w:val="20"/>
        </w:rPr>
      </w:pPr>
      <w:r w:rsidRPr="00AE4B10">
        <w:rPr>
          <w:rFonts w:ascii="Times New Roman" w:hAnsi="Times New Roman"/>
          <w:sz w:val="20"/>
          <w:szCs w:val="20"/>
        </w:rPr>
        <w:t>Lann</w:t>
      </w:r>
      <w:r w:rsidRPr="00501EDB">
        <w:rPr>
          <w:rFonts w:ascii="Times New Roman" w:hAnsi="Times New Roman"/>
          <w:sz w:val="20"/>
          <w:szCs w:val="20"/>
        </w:rPr>
        <w:t>er RM, Vanderwall SB (1980) DISPERSAL OF LIMBER PINE SEED BY CLARKS NUTCRACKER. Journal of Forestry 78:637-639.</w:t>
      </w:r>
      <w:bookmarkStart w:id="0" w:name="_GoBack"/>
      <w:bookmarkEnd w:id="0"/>
    </w:p>
    <w:p w14:paraId="29382E69" w14:textId="77777777" w:rsidR="001030D6" w:rsidRPr="00501EDB" w:rsidRDefault="001030D6" w:rsidP="00731C83">
      <w:pPr>
        <w:pStyle w:val="EndNoteBibliography"/>
        <w:spacing w:before="80"/>
        <w:rPr>
          <w:rFonts w:ascii="Times New Roman" w:hAnsi="Times New Roman"/>
          <w:sz w:val="20"/>
          <w:szCs w:val="20"/>
        </w:rPr>
      </w:pPr>
      <w:r w:rsidRPr="00501EDB">
        <w:rPr>
          <w:rFonts w:ascii="Times New Roman" w:hAnsi="Times New Roman"/>
          <w:sz w:val="20"/>
          <w:szCs w:val="20"/>
        </w:rPr>
        <w:t>Le</w:t>
      </w:r>
      <w:r w:rsidRPr="00AE4B10">
        <w:rPr>
          <w:rFonts w:ascii="Times New Roman" w:hAnsi="Times New Roman"/>
          <w:sz w:val="20"/>
          <w:szCs w:val="20"/>
        </w:rPr>
        <w:t>niha</w:t>
      </w:r>
      <w:r w:rsidRPr="00501EDB">
        <w:rPr>
          <w:rFonts w:ascii="Times New Roman" w:hAnsi="Times New Roman"/>
          <w:sz w:val="20"/>
          <w:szCs w:val="20"/>
        </w:rPr>
        <w:t>n JM, Bachelet D, Neilson RP, Drapek R (2008) Response of vegetation distribution, ecosystem productivity, and fire to climate change scenarios for California. Climatic Change 87:S215-S230.</w:t>
      </w:r>
    </w:p>
    <w:p w14:paraId="75283688" w14:textId="77777777" w:rsidR="00AB18B4" w:rsidRPr="00501EDB" w:rsidRDefault="00AB18B4" w:rsidP="00AB18B4">
      <w:pPr>
        <w:pStyle w:val="EndNoteBibliography"/>
        <w:spacing w:before="80"/>
        <w:rPr>
          <w:rFonts w:ascii="Times New Roman" w:hAnsi="Times New Roman"/>
          <w:sz w:val="20"/>
          <w:szCs w:val="20"/>
        </w:rPr>
      </w:pPr>
      <w:bookmarkStart w:id="1" w:name="_ENREF_37"/>
      <w:r w:rsidRPr="00501EDB">
        <w:rPr>
          <w:rFonts w:ascii="Times New Roman" w:hAnsi="Times New Roman"/>
          <w:sz w:val="20"/>
          <w:szCs w:val="20"/>
        </w:rPr>
        <w:t>L</w:t>
      </w:r>
      <w:r w:rsidRPr="00AE4B10">
        <w:rPr>
          <w:rFonts w:ascii="Times New Roman" w:hAnsi="Times New Roman"/>
          <w:sz w:val="20"/>
          <w:szCs w:val="20"/>
        </w:rPr>
        <w:t>enih</w:t>
      </w:r>
      <w:r w:rsidRPr="00501EDB">
        <w:rPr>
          <w:rFonts w:ascii="Times New Roman" w:hAnsi="Times New Roman"/>
          <w:sz w:val="20"/>
          <w:szCs w:val="20"/>
        </w:rPr>
        <w:t>an JM, Drapek R, Bachelet D, Neilson RP (2003) Climate change effects on vegetation distribution, carbon, and fire in California. Ecological Applications 13:1667-1681.</w:t>
      </w:r>
      <w:bookmarkEnd w:id="1"/>
    </w:p>
    <w:p w14:paraId="64E8992E" w14:textId="79113CA4" w:rsidR="001030D6" w:rsidRPr="00501EDB" w:rsidRDefault="009F14B2" w:rsidP="00731C83">
      <w:pPr>
        <w:pStyle w:val="EndNoteBibliography"/>
        <w:spacing w:before="80"/>
        <w:rPr>
          <w:rFonts w:ascii="Times New Roman" w:hAnsi="Times New Roman"/>
          <w:sz w:val="20"/>
          <w:szCs w:val="20"/>
        </w:rPr>
      </w:pPr>
      <w:r w:rsidRPr="00501EDB">
        <w:rPr>
          <w:rFonts w:ascii="Times New Roman" w:hAnsi="Times New Roman"/>
          <w:sz w:val="20"/>
          <w:szCs w:val="20"/>
        </w:rPr>
        <w:t>Li</w:t>
      </w:r>
      <w:r w:rsidRPr="00AE4B10">
        <w:rPr>
          <w:rFonts w:ascii="Times New Roman" w:hAnsi="Times New Roman"/>
          <w:sz w:val="20"/>
          <w:szCs w:val="20"/>
        </w:rPr>
        <w:t>nn</w:t>
      </w:r>
      <w:r w:rsidRPr="00501EDB">
        <w:rPr>
          <w:rFonts w:ascii="Times New Roman" w:hAnsi="Times New Roman"/>
          <w:sz w:val="20"/>
          <w:szCs w:val="20"/>
        </w:rPr>
        <w:t xml:space="preserve"> RR, Sieg CH, Hoffman CM, Winterkamp JL, McMillin JD (2013) Modeling wind fields and fire propagation following bark beetle outbreaks in spatially-heterogeneous pinyon-juniper woodland fuel complexes. Agricultural and Forest Meteorology 173:139-153. doi:10.1016/j.agrformet.2012.11.007</w:t>
      </w:r>
      <w:r w:rsidRPr="00501EDB">
        <w:rPr>
          <w:rFonts w:ascii="Times New Roman" w:hAnsi="Times New Roman"/>
          <w:sz w:val="20"/>
          <w:szCs w:val="20"/>
        </w:rPr>
        <w:br/>
      </w:r>
      <w:r w:rsidR="001030D6" w:rsidRPr="00AE4B10">
        <w:rPr>
          <w:rFonts w:ascii="Times New Roman" w:hAnsi="Times New Roman"/>
          <w:sz w:val="20"/>
          <w:szCs w:val="20"/>
        </w:rPr>
        <w:t>Litte</w:t>
      </w:r>
      <w:r w:rsidR="001030D6" w:rsidRPr="00501EDB">
        <w:rPr>
          <w:rFonts w:ascii="Times New Roman" w:hAnsi="Times New Roman"/>
          <w:sz w:val="20"/>
          <w:szCs w:val="20"/>
        </w:rPr>
        <w:t>ll JS, McKenzie D, Peterson DL, Westerling AL (2009) Climate and wildfire area burned in western U. S. ecoprovinces, 1916-2003. Ecological Applications 19:1003-1021.</w:t>
      </w:r>
    </w:p>
    <w:p w14:paraId="30726092" w14:textId="77777777" w:rsidR="00AB18B4" w:rsidRPr="00501EDB" w:rsidRDefault="00AB18B4" w:rsidP="00AB18B4">
      <w:pPr>
        <w:pStyle w:val="EndNoteBibliography"/>
        <w:spacing w:before="80"/>
        <w:rPr>
          <w:rFonts w:ascii="Times New Roman" w:hAnsi="Times New Roman"/>
          <w:sz w:val="20"/>
          <w:szCs w:val="20"/>
        </w:rPr>
      </w:pPr>
      <w:r w:rsidRPr="00501EDB">
        <w:rPr>
          <w:rFonts w:ascii="Times New Roman" w:hAnsi="Times New Roman"/>
          <w:sz w:val="20"/>
          <w:szCs w:val="20"/>
        </w:rPr>
        <w:t>M</w:t>
      </w:r>
      <w:r w:rsidRPr="00AE4B10">
        <w:rPr>
          <w:rFonts w:ascii="Times New Roman" w:hAnsi="Times New Roman"/>
          <w:sz w:val="20"/>
          <w:szCs w:val="20"/>
        </w:rPr>
        <w:t>aloney</w:t>
      </w:r>
      <w:r w:rsidRPr="00501EDB">
        <w:rPr>
          <w:rFonts w:ascii="Times New Roman" w:hAnsi="Times New Roman"/>
          <w:sz w:val="20"/>
          <w:szCs w:val="20"/>
        </w:rPr>
        <w:t xml:space="preserve"> PE, Vogler DR, Jensen CE, Mix AD (2012) Ecology of whitebark pine populations in relation to white pine blister rust infection in subalpine forests of the Lake Tahoe Basin, USA: Implications for restoration. Forest Ecology and Management 280:166-175.</w:t>
      </w:r>
    </w:p>
    <w:p w14:paraId="19A23756" w14:textId="77777777" w:rsidR="001030D6" w:rsidRPr="00501EDB" w:rsidRDefault="001030D6" w:rsidP="00731C83">
      <w:pPr>
        <w:pStyle w:val="EndNoteBibliography"/>
        <w:spacing w:before="80"/>
        <w:rPr>
          <w:rFonts w:ascii="Times New Roman" w:hAnsi="Times New Roman"/>
          <w:sz w:val="20"/>
          <w:szCs w:val="20"/>
        </w:rPr>
      </w:pPr>
      <w:r w:rsidRPr="00501EDB">
        <w:rPr>
          <w:rFonts w:ascii="Times New Roman" w:hAnsi="Times New Roman"/>
          <w:sz w:val="20"/>
          <w:szCs w:val="20"/>
        </w:rPr>
        <w:t>M</w:t>
      </w:r>
      <w:r w:rsidRPr="00AE4B10">
        <w:rPr>
          <w:rFonts w:ascii="Times New Roman" w:hAnsi="Times New Roman"/>
          <w:sz w:val="20"/>
          <w:szCs w:val="20"/>
        </w:rPr>
        <w:t>arc</w:t>
      </w:r>
      <w:r w:rsidRPr="00501EDB">
        <w:rPr>
          <w:rFonts w:ascii="Times New Roman" w:hAnsi="Times New Roman"/>
          <w:sz w:val="20"/>
          <w:szCs w:val="20"/>
        </w:rPr>
        <w:t>hetti SB, Worrall JJ, Eager T (2011) Secondary insects and diseases contribute to sudden aspen decline in southwestern Colorado, USA. Canadian Journal of Forest Research-Revue Canadienne De Recherche Forestiere 41:2315-2325.</w:t>
      </w:r>
    </w:p>
    <w:p w14:paraId="046DFAD8" w14:textId="5E7DA608" w:rsidR="006B5720" w:rsidRPr="00501EDB" w:rsidRDefault="00F029F7" w:rsidP="00731C83">
      <w:pPr>
        <w:pStyle w:val="EndNoteBibliography"/>
        <w:spacing w:before="80"/>
        <w:rPr>
          <w:rFonts w:ascii="Times New Roman" w:hAnsi="Times New Roman"/>
          <w:sz w:val="20"/>
          <w:szCs w:val="20"/>
        </w:rPr>
      </w:pPr>
      <w:r w:rsidRPr="00501EDB">
        <w:rPr>
          <w:rFonts w:ascii="Times New Roman" w:hAnsi="Times New Roman"/>
          <w:sz w:val="20"/>
          <w:szCs w:val="20"/>
        </w:rPr>
        <w:t>Met</w:t>
      </w:r>
      <w:r>
        <w:rPr>
          <w:rFonts w:ascii="Times New Roman" w:hAnsi="Times New Roman"/>
          <w:sz w:val="20"/>
          <w:szCs w:val="20"/>
        </w:rPr>
        <w:t>z</w:t>
      </w:r>
      <w:r w:rsidR="006B5720" w:rsidRPr="00501EDB">
        <w:rPr>
          <w:rFonts w:ascii="Times New Roman" w:hAnsi="Times New Roman"/>
          <w:sz w:val="20"/>
          <w:szCs w:val="20"/>
        </w:rPr>
        <w:t xml:space="preserve">, </w:t>
      </w:r>
      <w:r w:rsidR="006B5720" w:rsidRPr="00AE4B10">
        <w:rPr>
          <w:rFonts w:ascii="Times New Roman" w:hAnsi="Times New Roman"/>
          <w:sz w:val="20"/>
          <w:szCs w:val="20"/>
        </w:rPr>
        <w:t>MR, Va</w:t>
      </w:r>
      <w:r w:rsidR="006B5720" w:rsidRPr="00501EDB">
        <w:rPr>
          <w:rFonts w:ascii="Times New Roman" w:hAnsi="Times New Roman"/>
          <w:sz w:val="20"/>
          <w:szCs w:val="20"/>
        </w:rPr>
        <w:t>rner JM, Frangioso KM, Meentemeyer RK, Rizzo DM (2013) Unexpected redwood mortality from synergies between wildfire and an emerging infectious disease. Ecology 94:2152-2159.</w:t>
      </w:r>
    </w:p>
    <w:p w14:paraId="223BD929" w14:textId="17F52E19" w:rsidR="007312B7" w:rsidRPr="00501EDB" w:rsidRDefault="007312B7" w:rsidP="00731C83">
      <w:pPr>
        <w:pStyle w:val="EndNoteBibliography"/>
        <w:spacing w:before="80"/>
        <w:rPr>
          <w:rFonts w:ascii="Times New Roman" w:hAnsi="Times New Roman"/>
          <w:sz w:val="20"/>
          <w:szCs w:val="20"/>
        </w:rPr>
      </w:pPr>
      <w:r w:rsidRPr="00AE4B10">
        <w:rPr>
          <w:rFonts w:ascii="Times New Roman" w:hAnsi="Times New Roman"/>
          <w:sz w:val="20"/>
          <w:szCs w:val="20"/>
        </w:rPr>
        <w:t>Millar</w:t>
      </w:r>
      <w:r w:rsidRPr="00501EDB">
        <w:rPr>
          <w:rFonts w:ascii="Times New Roman" w:hAnsi="Times New Roman"/>
          <w:sz w:val="20"/>
          <w:szCs w:val="20"/>
        </w:rPr>
        <w:t xml:space="preserve"> CI, Westfall RD, Delany DL, Flint AL, Flint LE (2015) Recruitment patterns and growth of high-elevation pines in response to climatic variability (1883-2013), in the western Great Basin, USA. Canadian Journal of Forest Research 45:1299-1312.</w:t>
      </w:r>
    </w:p>
    <w:p w14:paraId="2A79A75D" w14:textId="3C20842E" w:rsidR="00185C03" w:rsidRPr="00501EDB" w:rsidRDefault="00185C03" w:rsidP="00731C83">
      <w:pPr>
        <w:pStyle w:val="EndNoteBibliography"/>
        <w:spacing w:before="80"/>
        <w:rPr>
          <w:rFonts w:ascii="Times New Roman" w:hAnsi="Times New Roman"/>
          <w:sz w:val="20"/>
          <w:szCs w:val="20"/>
        </w:rPr>
      </w:pPr>
      <w:r w:rsidRPr="00501EDB">
        <w:rPr>
          <w:rFonts w:ascii="Times New Roman" w:hAnsi="Times New Roman"/>
          <w:sz w:val="20"/>
          <w:szCs w:val="20"/>
        </w:rPr>
        <w:t>M</w:t>
      </w:r>
      <w:r w:rsidRPr="00AE4B10">
        <w:rPr>
          <w:rFonts w:ascii="Times New Roman" w:hAnsi="Times New Roman"/>
          <w:sz w:val="20"/>
          <w:szCs w:val="20"/>
        </w:rPr>
        <w:t>illar</w:t>
      </w:r>
      <w:r w:rsidRPr="00501EDB">
        <w:rPr>
          <w:rFonts w:ascii="Times New Roman" w:hAnsi="Times New Roman"/>
          <w:sz w:val="20"/>
          <w:szCs w:val="20"/>
        </w:rPr>
        <w:t xml:space="preserve"> CI, Westfall RD, Delany DL, Bokach MJ, Flint AL, Flint LE (2012) Forest mortality in high-elevation whitebark pine (Pinus albicaulis) forests of eastern California, USA; influence of environmental context, bark beetles, climatic water deficit, and warming. Canadian Journal of Forest Research 42:742-765.</w:t>
      </w:r>
    </w:p>
    <w:p w14:paraId="3468681D" w14:textId="77777777" w:rsidR="001030D6" w:rsidRPr="00501EDB" w:rsidRDefault="001030D6" w:rsidP="00731C83">
      <w:pPr>
        <w:pStyle w:val="EndNoteBibliography"/>
        <w:spacing w:before="80"/>
        <w:rPr>
          <w:rFonts w:ascii="Times New Roman" w:hAnsi="Times New Roman"/>
          <w:sz w:val="20"/>
          <w:szCs w:val="20"/>
        </w:rPr>
      </w:pPr>
      <w:r w:rsidRPr="00501EDB">
        <w:rPr>
          <w:rFonts w:ascii="Times New Roman" w:hAnsi="Times New Roman"/>
          <w:sz w:val="20"/>
          <w:szCs w:val="20"/>
        </w:rPr>
        <w:t>Millar CI, Westfall RD, Delany DL, King JC, Graumlich LJ (2004) Response of subalpine conifers in the Sierra Nevada, California, USA, to 20th-century warming and decadal climate variability. Arctic Antarctic and Alpine Research 36:181-200.</w:t>
      </w:r>
    </w:p>
    <w:p w14:paraId="6BC49CFC" w14:textId="77777777" w:rsidR="001030D6" w:rsidRPr="00501EDB" w:rsidRDefault="001030D6" w:rsidP="00731C83">
      <w:pPr>
        <w:pStyle w:val="EndNoteBibliography"/>
        <w:spacing w:before="80"/>
        <w:rPr>
          <w:rFonts w:ascii="Times New Roman" w:hAnsi="Times New Roman"/>
          <w:sz w:val="20"/>
          <w:szCs w:val="20"/>
        </w:rPr>
      </w:pPr>
      <w:r w:rsidRPr="00501EDB">
        <w:rPr>
          <w:rFonts w:ascii="Times New Roman" w:hAnsi="Times New Roman"/>
          <w:sz w:val="20"/>
          <w:szCs w:val="20"/>
        </w:rPr>
        <w:t>M</w:t>
      </w:r>
      <w:r w:rsidRPr="00AE4B10">
        <w:rPr>
          <w:rFonts w:ascii="Times New Roman" w:hAnsi="Times New Roman"/>
          <w:sz w:val="20"/>
          <w:szCs w:val="20"/>
        </w:rPr>
        <w:t>ille</w:t>
      </w:r>
      <w:r w:rsidRPr="00501EDB">
        <w:rPr>
          <w:rFonts w:ascii="Times New Roman" w:hAnsi="Times New Roman"/>
          <w:sz w:val="20"/>
          <w:szCs w:val="20"/>
        </w:rPr>
        <w:t>r RF, Chambers JC, Pyke DA, Pierson FB, Williams CJ (2013) A review of fire effects on vegetation and soils in the Great Basin Region: response and ecological site characteristics. . in Department of Agriculture FS (ed.) General Technical Report, Fort Collins, CO, p. 136.</w:t>
      </w:r>
    </w:p>
    <w:p w14:paraId="5CFACB94" w14:textId="77777777" w:rsidR="00AE66F9" w:rsidRPr="00501EDB" w:rsidRDefault="00AE66F9" w:rsidP="00AE66F9">
      <w:pPr>
        <w:spacing w:before="80"/>
        <w:rPr>
          <w:rFonts w:ascii="Times New Roman" w:hAnsi="Times New Roman" w:cs="Times New Roman"/>
          <w:sz w:val="20"/>
          <w:szCs w:val="20"/>
        </w:rPr>
      </w:pPr>
      <w:r w:rsidRPr="00501EDB">
        <w:rPr>
          <w:rFonts w:ascii="Times New Roman" w:hAnsi="Times New Roman" w:cs="Times New Roman"/>
          <w:sz w:val="20"/>
          <w:szCs w:val="20"/>
        </w:rPr>
        <w:lastRenderedPageBreak/>
        <w:t>M</w:t>
      </w:r>
      <w:r w:rsidRPr="00AE4B10">
        <w:rPr>
          <w:rFonts w:ascii="Times New Roman" w:hAnsi="Times New Roman" w:cs="Times New Roman"/>
          <w:sz w:val="20"/>
          <w:szCs w:val="20"/>
        </w:rPr>
        <w:t>iller J</w:t>
      </w:r>
      <w:r w:rsidRPr="00501EDB">
        <w:rPr>
          <w:rFonts w:ascii="Times New Roman" w:hAnsi="Times New Roman" w:cs="Times New Roman"/>
          <w:sz w:val="20"/>
          <w:szCs w:val="20"/>
        </w:rPr>
        <w:t>, Safford H (2012) Trends in Wildfire Severity: 1984 to 2010 in the Sierra Nevada, Modoc Plateau, and Southern Cascades, California, USA. The Journal of the Association for Fire Ecology 8:41-57.</w:t>
      </w:r>
    </w:p>
    <w:p w14:paraId="2C61FE28" w14:textId="77777777" w:rsidR="001030D6" w:rsidRPr="00501EDB" w:rsidRDefault="001030D6" w:rsidP="00731C83">
      <w:pPr>
        <w:pStyle w:val="EndNoteBibliography"/>
        <w:spacing w:before="80"/>
        <w:rPr>
          <w:rFonts w:ascii="Times New Roman" w:hAnsi="Times New Roman"/>
          <w:sz w:val="20"/>
          <w:szCs w:val="20"/>
        </w:rPr>
      </w:pPr>
      <w:r w:rsidRPr="00501EDB">
        <w:rPr>
          <w:rFonts w:ascii="Times New Roman" w:hAnsi="Times New Roman"/>
          <w:sz w:val="20"/>
          <w:szCs w:val="20"/>
        </w:rPr>
        <w:t>Natio</w:t>
      </w:r>
      <w:r w:rsidRPr="00AE4B10">
        <w:rPr>
          <w:rFonts w:ascii="Times New Roman" w:hAnsi="Times New Roman"/>
          <w:sz w:val="20"/>
          <w:szCs w:val="20"/>
        </w:rPr>
        <w:t>nal Researc</w:t>
      </w:r>
      <w:r w:rsidRPr="00501EDB">
        <w:rPr>
          <w:rFonts w:ascii="Times New Roman" w:hAnsi="Times New Roman"/>
          <w:sz w:val="20"/>
          <w:szCs w:val="20"/>
        </w:rPr>
        <w:t>h Council (2002) Riparian areas – Functions and strategies for management. National Academy Press Washington, D.C.</w:t>
      </w:r>
    </w:p>
    <w:p w14:paraId="7DC4D79E" w14:textId="77777777" w:rsidR="001030D6" w:rsidRPr="00501EDB" w:rsidRDefault="001030D6" w:rsidP="00731C83">
      <w:pPr>
        <w:pStyle w:val="EndNoteBibliography"/>
        <w:spacing w:before="80"/>
        <w:rPr>
          <w:rFonts w:ascii="Times New Roman" w:hAnsi="Times New Roman"/>
          <w:sz w:val="20"/>
          <w:szCs w:val="20"/>
        </w:rPr>
      </w:pPr>
      <w:r w:rsidRPr="00501EDB">
        <w:rPr>
          <w:rFonts w:ascii="Times New Roman" w:hAnsi="Times New Roman"/>
          <w:sz w:val="20"/>
          <w:szCs w:val="20"/>
        </w:rPr>
        <w:t>N</w:t>
      </w:r>
      <w:r w:rsidRPr="00AE4B10">
        <w:rPr>
          <w:rFonts w:ascii="Times New Roman" w:hAnsi="Times New Roman"/>
          <w:sz w:val="20"/>
          <w:szCs w:val="20"/>
        </w:rPr>
        <w:t>orth</w:t>
      </w:r>
      <w:r w:rsidRPr="00501EDB">
        <w:rPr>
          <w:rFonts w:ascii="Times New Roman" w:hAnsi="Times New Roman"/>
          <w:sz w:val="20"/>
          <w:szCs w:val="20"/>
        </w:rPr>
        <w:t xml:space="preserve"> M, Oakley B, Chen J, Erickson H, Gray A, Izzo A, Johnson D, Ma S, Marra J, Meyer M, Purcell K, Rambo T, Rizzo D, Roath B, Schowalter T (2012) Vegetation and Ecological Characteristics of Mixed-Conifer and Red Fir Forests at the Teakettle Experimental Forest.  General Technical Report. Pacific Southwest Research Station, Forest Service, U.S. Department of Agriculture, Albany, CA, p. 52.</w:t>
      </w:r>
    </w:p>
    <w:p w14:paraId="663B58CB" w14:textId="77777777" w:rsidR="001030D6" w:rsidRPr="00501EDB" w:rsidRDefault="001030D6" w:rsidP="00731C83">
      <w:pPr>
        <w:pStyle w:val="EndNoteBibliography"/>
        <w:spacing w:before="80"/>
        <w:rPr>
          <w:rFonts w:ascii="Times New Roman" w:hAnsi="Times New Roman"/>
          <w:sz w:val="20"/>
          <w:szCs w:val="20"/>
        </w:rPr>
      </w:pPr>
      <w:r w:rsidRPr="00501EDB">
        <w:rPr>
          <w:rFonts w:ascii="Times New Roman" w:hAnsi="Times New Roman"/>
          <w:sz w:val="20"/>
          <w:szCs w:val="20"/>
        </w:rPr>
        <w:t>O</w:t>
      </w:r>
      <w:r w:rsidRPr="00AE4B10">
        <w:rPr>
          <w:rFonts w:ascii="Times New Roman" w:hAnsi="Times New Roman"/>
          <w:sz w:val="20"/>
          <w:szCs w:val="20"/>
        </w:rPr>
        <w:t>liver</w:t>
      </w:r>
      <w:r w:rsidRPr="00501EDB">
        <w:rPr>
          <w:rFonts w:ascii="Times New Roman" w:hAnsi="Times New Roman"/>
          <w:sz w:val="20"/>
          <w:szCs w:val="20"/>
        </w:rPr>
        <w:t xml:space="preserve"> WW, Ryker RA (1990) Pinus ponderosa Dougl. ex Laws. Ponderosa pine.  Silvics manual. US Forest Service.</w:t>
      </w:r>
    </w:p>
    <w:p w14:paraId="45A57CD5" w14:textId="77777777" w:rsidR="001030D6" w:rsidRPr="00501EDB" w:rsidRDefault="001030D6" w:rsidP="00731C83">
      <w:pPr>
        <w:pStyle w:val="EndNoteBibliography"/>
        <w:spacing w:before="80"/>
        <w:rPr>
          <w:rFonts w:ascii="Times New Roman" w:hAnsi="Times New Roman"/>
          <w:sz w:val="20"/>
          <w:szCs w:val="20"/>
        </w:rPr>
      </w:pPr>
      <w:r w:rsidRPr="00501EDB">
        <w:rPr>
          <w:rFonts w:ascii="Times New Roman" w:hAnsi="Times New Roman"/>
          <w:sz w:val="20"/>
          <w:szCs w:val="20"/>
        </w:rPr>
        <w:t>P</w:t>
      </w:r>
      <w:r w:rsidRPr="00AE4B10">
        <w:rPr>
          <w:rFonts w:ascii="Times New Roman" w:hAnsi="Times New Roman"/>
          <w:sz w:val="20"/>
          <w:szCs w:val="20"/>
        </w:rPr>
        <w:t>avli</w:t>
      </w:r>
      <w:r w:rsidRPr="00501EDB">
        <w:rPr>
          <w:rFonts w:ascii="Times New Roman" w:hAnsi="Times New Roman"/>
          <w:sz w:val="20"/>
          <w:szCs w:val="20"/>
        </w:rPr>
        <w:t>k BM, Muick PC, Johnson SG, Popper M (1991) Oaks of California. Cachuma Press, Los Olivos, CA.</w:t>
      </w:r>
    </w:p>
    <w:p w14:paraId="0B572279" w14:textId="4288BDAE" w:rsidR="001030D6" w:rsidRPr="00501EDB" w:rsidRDefault="001030D6" w:rsidP="00731C83">
      <w:pPr>
        <w:pStyle w:val="EndNoteBibliography"/>
        <w:spacing w:before="80"/>
        <w:rPr>
          <w:rFonts w:ascii="Times New Roman" w:hAnsi="Times New Roman"/>
          <w:sz w:val="20"/>
          <w:szCs w:val="20"/>
        </w:rPr>
      </w:pPr>
      <w:r w:rsidRPr="00501EDB">
        <w:rPr>
          <w:rFonts w:ascii="Times New Roman" w:hAnsi="Times New Roman"/>
          <w:sz w:val="20"/>
          <w:szCs w:val="20"/>
        </w:rPr>
        <w:t>P</w:t>
      </w:r>
      <w:r w:rsidRPr="00AE4B10">
        <w:rPr>
          <w:rFonts w:ascii="Times New Roman" w:hAnsi="Times New Roman"/>
          <w:sz w:val="20"/>
          <w:szCs w:val="20"/>
        </w:rPr>
        <w:t>off</w:t>
      </w:r>
      <w:r w:rsidRPr="00501EDB">
        <w:rPr>
          <w:rFonts w:ascii="Times New Roman" w:hAnsi="Times New Roman"/>
          <w:sz w:val="20"/>
          <w:szCs w:val="20"/>
        </w:rPr>
        <w:t xml:space="preserve"> NL, Brinson MM, Day JWJ (2002) Aquatic ecosystems and global climate change: potential impacts on inland freshwater and coastal wetland ecosystems in the United States. Pew Center on Global Climate Change, Arlington, Virginia.</w:t>
      </w:r>
    </w:p>
    <w:p w14:paraId="2098A218" w14:textId="77777777" w:rsidR="001030D6" w:rsidRPr="00501EDB" w:rsidRDefault="001030D6" w:rsidP="00731C83">
      <w:pPr>
        <w:pStyle w:val="EndNoteBibliography"/>
        <w:spacing w:before="80"/>
        <w:rPr>
          <w:rFonts w:ascii="Times New Roman" w:hAnsi="Times New Roman"/>
          <w:sz w:val="20"/>
          <w:szCs w:val="20"/>
        </w:rPr>
      </w:pPr>
      <w:r w:rsidRPr="00AE4B10">
        <w:rPr>
          <w:rFonts w:ascii="Times New Roman" w:hAnsi="Times New Roman"/>
          <w:sz w:val="20"/>
          <w:szCs w:val="20"/>
        </w:rPr>
        <w:t>Raff</w:t>
      </w:r>
      <w:r w:rsidRPr="00501EDB">
        <w:rPr>
          <w:rFonts w:ascii="Times New Roman" w:hAnsi="Times New Roman"/>
          <w:sz w:val="20"/>
          <w:szCs w:val="20"/>
        </w:rPr>
        <w:t>a KF, Aukema BH, Bentz BJ, Carroll AL, Hicke JA, Turner MG, Romme WH (2008) Cross-scale drivers of natural disturbances prone to anthropogenic amplification: The dynamics of bark beetle eruptions. Bioscience 58:501-517.</w:t>
      </w:r>
    </w:p>
    <w:p w14:paraId="1D9ACB67" w14:textId="77777777" w:rsidR="001030D6" w:rsidRPr="00501EDB" w:rsidRDefault="001030D6" w:rsidP="00731C83">
      <w:pPr>
        <w:pStyle w:val="EndNoteBibliography"/>
        <w:spacing w:before="80"/>
        <w:rPr>
          <w:rFonts w:ascii="Times New Roman" w:hAnsi="Times New Roman"/>
          <w:sz w:val="20"/>
          <w:szCs w:val="20"/>
        </w:rPr>
      </w:pPr>
      <w:r w:rsidRPr="00501EDB">
        <w:rPr>
          <w:rFonts w:ascii="Times New Roman" w:hAnsi="Times New Roman"/>
          <w:sz w:val="20"/>
          <w:szCs w:val="20"/>
        </w:rPr>
        <w:t>R</w:t>
      </w:r>
      <w:r w:rsidRPr="00AE4B10">
        <w:rPr>
          <w:rFonts w:ascii="Times New Roman" w:hAnsi="Times New Roman"/>
          <w:sz w:val="20"/>
          <w:szCs w:val="20"/>
        </w:rPr>
        <w:t>ehfeld</w:t>
      </w:r>
      <w:r w:rsidRPr="00501EDB">
        <w:rPr>
          <w:rFonts w:ascii="Times New Roman" w:hAnsi="Times New Roman"/>
          <w:sz w:val="20"/>
          <w:szCs w:val="20"/>
        </w:rPr>
        <w:t>t GE, Crookston NL, Saenz-Romero C, Campbell EM (2012) North American vegetation model for land-use planning in a changing climate: a solution to large classification problems. Ecological Applications 22:119-141.</w:t>
      </w:r>
    </w:p>
    <w:p w14:paraId="4FA0CE11" w14:textId="77777777" w:rsidR="001030D6" w:rsidRPr="00501EDB" w:rsidRDefault="001030D6" w:rsidP="00731C83">
      <w:pPr>
        <w:pStyle w:val="EndNoteBibliography"/>
        <w:spacing w:before="80"/>
        <w:rPr>
          <w:rFonts w:ascii="Times New Roman" w:hAnsi="Times New Roman"/>
          <w:sz w:val="20"/>
          <w:szCs w:val="20"/>
        </w:rPr>
      </w:pPr>
      <w:r w:rsidRPr="00501EDB">
        <w:rPr>
          <w:rFonts w:ascii="Times New Roman" w:hAnsi="Times New Roman"/>
          <w:sz w:val="20"/>
          <w:szCs w:val="20"/>
        </w:rPr>
        <w:t>R</w:t>
      </w:r>
      <w:r w:rsidRPr="00AE4B10">
        <w:rPr>
          <w:rFonts w:ascii="Times New Roman" w:hAnsi="Times New Roman"/>
          <w:sz w:val="20"/>
          <w:szCs w:val="20"/>
        </w:rPr>
        <w:t>izz</w:t>
      </w:r>
      <w:r w:rsidRPr="00501EDB">
        <w:rPr>
          <w:rFonts w:ascii="Times New Roman" w:hAnsi="Times New Roman"/>
          <w:sz w:val="20"/>
          <w:szCs w:val="20"/>
        </w:rPr>
        <w:t>o DM, Garbelotto M, Hansen EM (2005) Phytophthora ramorum: Integrative Research and Management of an Emerging Pathogen in California and Oregon Forests. Annual Review of Phytopathology 43:309-335.</w:t>
      </w:r>
    </w:p>
    <w:p w14:paraId="588B65DB" w14:textId="77777777" w:rsidR="001030D6" w:rsidRPr="00501EDB" w:rsidRDefault="001030D6" w:rsidP="00731C83">
      <w:pPr>
        <w:pStyle w:val="EndNoteBibliography"/>
        <w:spacing w:before="80"/>
        <w:rPr>
          <w:rFonts w:ascii="Times New Roman" w:hAnsi="Times New Roman"/>
          <w:sz w:val="20"/>
          <w:szCs w:val="20"/>
        </w:rPr>
      </w:pPr>
      <w:r w:rsidRPr="00501EDB">
        <w:rPr>
          <w:rFonts w:ascii="Times New Roman" w:hAnsi="Times New Roman"/>
          <w:sz w:val="20"/>
          <w:szCs w:val="20"/>
        </w:rPr>
        <w:t>Se</w:t>
      </w:r>
      <w:r w:rsidRPr="00AE4B10">
        <w:rPr>
          <w:rFonts w:ascii="Times New Roman" w:hAnsi="Times New Roman"/>
          <w:sz w:val="20"/>
          <w:szCs w:val="20"/>
        </w:rPr>
        <w:t>rrat</w:t>
      </w:r>
      <w:r w:rsidRPr="00501EDB">
        <w:rPr>
          <w:rFonts w:ascii="Times New Roman" w:hAnsi="Times New Roman"/>
          <w:sz w:val="20"/>
          <w:szCs w:val="20"/>
        </w:rPr>
        <w:t>-Capdevila A, Valdes JB, Perez JG, Baird K, Mata LJ, Maddock T (2007) Modeling climate change impacts and uncertainty on the hydrology of a riparian system: The San Pedro Basin (Arizona/Sonora). Journal of Hydrology 347:48-66.</w:t>
      </w:r>
    </w:p>
    <w:p w14:paraId="7859CC5D" w14:textId="1CAA5485" w:rsidR="0015151E" w:rsidRPr="00501EDB" w:rsidRDefault="0015151E" w:rsidP="0015151E">
      <w:pPr>
        <w:pStyle w:val="EndNoteBibliography"/>
        <w:spacing w:before="80"/>
        <w:rPr>
          <w:rFonts w:ascii="Times New Roman" w:hAnsi="Times New Roman"/>
          <w:sz w:val="20"/>
          <w:szCs w:val="20"/>
        </w:rPr>
      </w:pPr>
      <w:r w:rsidRPr="00501EDB">
        <w:rPr>
          <w:rFonts w:ascii="Times New Roman" w:hAnsi="Times New Roman"/>
          <w:sz w:val="20"/>
          <w:szCs w:val="20"/>
        </w:rPr>
        <w:t>Sc</w:t>
      </w:r>
      <w:r w:rsidRPr="00AE4B10">
        <w:rPr>
          <w:rFonts w:ascii="Times New Roman" w:hAnsi="Times New Roman"/>
          <w:sz w:val="20"/>
          <w:szCs w:val="20"/>
        </w:rPr>
        <w:t>hwart</w:t>
      </w:r>
      <w:r w:rsidRPr="00501EDB">
        <w:rPr>
          <w:rFonts w:ascii="Times New Roman" w:hAnsi="Times New Roman"/>
          <w:sz w:val="20"/>
          <w:szCs w:val="20"/>
        </w:rPr>
        <w:t xml:space="preserve">z MW, Butt N, Dolanc CR, Holguin AJ, Moritz MA, North MP, Safford H, Stephenson NL, Thorne JH, Mantgem P (2015) Increasing elevation of fire in the Sierra Nevada and implications forest change. Ecosphere 6(7):121. </w:t>
      </w:r>
      <w:hyperlink r:id="rId25" w:history="1">
        <w:r w:rsidRPr="00501EDB">
          <w:rPr>
            <w:rFonts w:ascii="Times New Roman" w:hAnsi="Times New Roman"/>
            <w:sz w:val="20"/>
            <w:szCs w:val="20"/>
          </w:rPr>
          <w:t>http://dx.doi.org/10.1890/ES15-00003.1</w:t>
        </w:r>
      </w:hyperlink>
      <w:r w:rsidRPr="00501EDB">
        <w:rPr>
          <w:rFonts w:ascii="Times New Roman" w:hAnsi="Times New Roman"/>
          <w:sz w:val="20"/>
          <w:szCs w:val="20"/>
        </w:rPr>
        <w:t xml:space="preserve"> </w:t>
      </w:r>
    </w:p>
    <w:p w14:paraId="1460EF35" w14:textId="77777777" w:rsidR="001030D6" w:rsidRPr="00501EDB" w:rsidRDefault="001030D6" w:rsidP="00731C83">
      <w:pPr>
        <w:pStyle w:val="EndNoteBibliography"/>
        <w:spacing w:before="80"/>
        <w:rPr>
          <w:rFonts w:ascii="Times New Roman" w:hAnsi="Times New Roman"/>
          <w:sz w:val="20"/>
          <w:szCs w:val="20"/>
        </w:rPr>
      </w:pPr>
      <w:r w:rsidRPr="00501EDB">
        <w:rPr>
          <w:rFonts w:ascii="Times New Roman" w:hAnsi="Times New Roman"/>
          <w:sz w:val="20"/>
          <w:szCs w:val="20"/>
        </w:rPr>
        <w:t>Sh</w:t>
      </w:r>
      <w:r w:rsidRPr="00AE4B10">
        <w:rPr>
          <w:rFonts w:ascii="Times New Roman" w:hAnsi="Times New Roman"/>
          <w:sz w:val="20"/>
          <w:szCs w:val="20"/>
        </w:rPr>
        <w:t>epper</w:t>
      </w:r>
      <w:r w:rsidRPr="00501EDB">
        <w:rPr>
          <w:rFonts w:ascii="Times New Roman" w:hAnsi="Times New Roman"/>
          <w:sz w:val="20"/>
          <w:szCs w:val="20"/>
        </w:rPr>
        <w:t>d WD, Rogers PC, Burton D, Bartos DL (2006) Ecology, biodiversity, management, and restoration of aspen in the Sierra Nevada. .  Gen. Tech. Rep. U.S. Department of Agriculture, Forest Service, Rocky Mountain Research Station, Fort Collins, CO, p. 122.</w:t>
      </w:r>
    </w:p>
    <w:p w14:paraId="5C114A1E" w14:textId="462B7CCC" w:rsidR="009F14B2" w:rsidRPr="00501EDB" w:rsidRDefault="009F14B2" w:rsidP="00731C83">
      <w:pPr>
        <w:pStyle w:val="EndNoteBibliography"/>
        <w:spacing w:before="80"/>
        <w:rPr>
          <w:rFonts w:ascii="Times New Roman" w:hAnsi="Times New Roman"/>
          <w:sz w:val="20"/>
          <w:szCs w:val="20"/>
        </w:rPr>
      </w:pPr>
      <w:r w:rsidRPr="00501EDB">
        <w:rPr>
          <w:rFonts w:ascii="Times New Roman" w:hAnsi="Times New Roman"/>
          <w:sz w:val="20"/>
          <w:szCs w:val="20"/>
        </w:rPr>
        <w:t>S</w:t>
      </w:r>
      <w:r w:rsidRPr="00AE4B10">
        <w:rPr>
          <w:rFonts w:ascii="Times New Roman" w:hAnsi="Times New Roman"/>
          <w:sz w:val="20"/>
          <w:szCs w:val="20"/>
        </w:rPr>
        <w:t>imar</w:t>
      </w:r>
      <w:r w:rsidRPr="00501EDB">
        <w:rPr>
          <w:rFonts w:ascii="Times New Roman" w:hAnsi="Times New Roman"/>
          <w:sz w:val="20"/>
          <w:szCs w:val="20"/>
        </w:rPr>
        <w:t>d M, Romme WH, Griffin JM, Turner MG (2011) Do mountain pine beetle outbreaks change the probability of active crown fire in lodgepole pine forests? Ecological Monographs 81:3-24. doi:10.1890/10-1176.1</w:t>
      </w:r>
    </w:p>
    <w:p w14:paraId="6363F48B" w14:textId="77777777" w:rsidR="001030D6" w:rsidRPr="00501EDB" w:rsidRDefault="001030D6" w:rsidP="00731C83">
      <w:pPr>
        <w:pStyle w:val="EndNoteBibliography"/>
        <w:spacing w:before="80"/>
        <w:rPr>
          <w:rFonts w:ascii="Times New Roman" w:hAnsi="Times New Roman"/>
          <w:sz w:val="20"/>
          <w:szCs w:val="20"/>
        </w:rPr>
      </w:pPr>
      <w:r w:rsidRPr="00501EDB">
        <w:rPr>
          <w:rFonts w:ascii="Times New Roman" w:hAnsi="Times New Roman"/>
          <w:sz w:val="20"/>
          <w:szCs w:val="20"/>
        </w:rPr>
        <w:t>T</w:t>
      </w:r>
      <w:r w:rsidRPr="00AE4B10">
        <w:rPr>
          <w:rFonts w:ascii="Times New Roman" w:hAnsi="Times New Roman"/>
          <w:sz w:val="20"/>
          <w:szCs w:val="20"/>
        </w:rPr>
        <w:t>heuril</w:t>
      </w:r>
      <w:r w:rsidRPr="00501EDB">
        <w:rPr>
          <w:rFonts w:ascii="Times New Roman" w:hAnsi="Times New Roman"/>
          <w:sz w:val="20"/>
          <w:szCs w:val="20"/>
        </w:rPr>
        <w:t>lat JP, Guisan A (2001) Potential impact of climate change on vegetation in the European Alps: A review. Climatic Change 50:77-109.</w:t>
      </w:r>
    </w:p>
    <w:p w14:paraId="0F412DC3" w14:textId="77777777" w:rsidR="009F14B2" w:rsidRPr="00501EDB" w:rsidRDefault="009F14B2" w:rsidP="009F14B2">
      <w:pPr>
        <w:pStyle w:val="EndNoteBibliography"/>
        <w:spacing w:before="80"/>
        <w:rPr>
          <w:rFonts w:ascii="Times New Roman" w:hAnsi="Times New Roman"/>
          <w:sz w:val="20"/>
          <w:szCs w:val="20"/>
        </w:rPr>
      </w:pPr>
      <w:bookmarkStart w:id="2" w:name="_ENREF_62"/>
      <w:r w:rsidRPr="00501EDB">
        <w:rPr>
          <w:rFonts w:ascii="Times New Roman" w:hAnsi="Times New Roman"/>
          <w:sz w:val="20"/>
          <w:szCs w:val="20"/>
        </w:rPr>
        <w:t>Th</w:t>
      </w:r>
      <w:r w:rsidRPr="00AE4B10">
        <w:rPr>
          <w:rFonts w:ascii="Times New Roman" w:hAnsi="Times New Roman"/>
          <w:sz w:val="20"/>
          <w:szCs w:val="20"/>
        </w:rPr>
        <w:t>or</w:t>
      </w:r>
      <w:r w:rsidRPr="00501EDB">
        <w:rPr>
          <w:rFonts w:ascii="Times New Roman" w:hAnsi="Times New Roman"/>
          <w:sz w:val="20"/>
          <w:szCs w:val="20"/>
        </w:rPr>
        <w:t>ne JH, Boynton RM, Holguin AJ, Stewart JAE, Bjorkman J (2016) A climate change vulnerability assessment of California’s terrestrial vegetation. California Department of Fish and Wildlife, Sacramento, CA, 331 pp.</w:t>
      </w:r>
      <w:bookmarkEnd w:id="2"/>
    </w:p>
    <w:p w14:paraId="232AACD5" w14:textId="77777777" w:rsidR="001030D6" w:rsidRPr="00501EDB" w:rsidRDefault="001030D6" w:rsidP="00731C83">
      <w:pPr>
        <w:pStyle w:val="EndNoteBibliography"/>
        <w:spacing w:before="80"/>
        <w:rPr>
          <w:rFonts w:ascii="Times New Roman" w:hAnsi="Times New Roman"/>
          <w:sz w:val="20"/>
          <w:szCs w:val="20"/>
        </w:rPr>
      </w:pPr>
      <w:r w:rsidRPr="00AE4B10">
        <w:rPr>
          <w:rFonts w:ascii="Times New Roman" w:hAnsi="Times New Roman"/>
          <w:sz w:val="20"/>
          <w:szCs w:val="20"/>
        </w:rPr>
        <w:t>Tyler</w:t>
      </w:r>
      <w:r w:rsidRPr="00501EDB">
        <w:rPr>
          <w:rFonts w:ascii="Times New Roman" w:hAnsi="Times New Roman"/>
          <w:sz w:val="20"/>
          <w:szCs w:val="20"/>
        </w:rPr>
        <w:t xml:space="preserve"> CM, Kuhn B, Davis FW (2006) Demography and recruitment limitations of three oak species in California. Quarterly Review of Biology 81:127-152.</w:t>
      </w:r>
    </w:p>
    <w:p w14:paraId="0DAA92E7" w14:textId="77777777" w:rsidR="001030D6" w:rsidRPr="00501EDB" w:rsidRDefault="001030D6" w:rsidP="00731C83">
      <w:pPr>
        <w:pStyle w:val="EndNoteBibliography"/>
        <w:spacing w:before="80"/>
        <w:rPr>
          <w:rFonts w:ascii="Times New Roman" w:hAnsi="Times New Roman"/>
          <w:sz w:val="20"/>
          <w:szCs w:val="20"/>
        </w:rPr>
      </w:pPr>
      <w:r w:rsidRPr="00501EDB">
        <w:rPr>
          <w:rFonts w:ascii="Times New Roman" w:hAnsi="Times New Roman"/>
          <w:sz w:val="20"/>
          <w:szCs w:val="20"/>
        </w:rPr>
        <w:t>V</w:t>
      </w:r>
      <w:r w:rsidRPr="00AE4B10">
        <w:rPr>
          <w:rFonts w:ascii="Times New Roman" w:hAnsi="Times New Roman"/>
          <w:sz w:val="20"/>
          <w:szCs w:val="20"/>
        </w:rPr>
        <w:t>anka</w:t>
      </w:r>
      <w:r w:rsidRPr="00501EDB">
        <w:rPr>
          <w:rFonts w:ascii="Times New Roman" w:hAnsi="Times New Roman"/>
          <w:sz w:val="20"/>
          <w:szCs w:val="20"/>
        </w:rPr>
        <w:t>t JL (2013) Pinyon-Juniper Vegetation. in Vankat JL (ed.) Vegetation Dynamics on the Mountains and Plateaus of the American Southwest. Springer-Verlag, pp. 268-332.</w:t>
      </w:r>
    </w:p>
    <w:p w14:paraId="1908D7DB" w14:textId="77777777" w:rsidR="001030D6" w:rsidRPr="00501EDB" w:rsidRDefault="001030D6" w:rsidP="00731C83">
      <w:pPr>
        <w:pStyle w:val="EndNoteBibliography"/>
        <w:spacing w:before="80"/>
        <w:rPr>
          <w:rFonts w:ascii="Times New Roman" w:hAnsi="Times New Roman"/>
          <w:sz w:val="20"/>
          <w:szCs w:val="20"/>
        </w:rPr>
      </w:pPr>
      <w:r w:rsidRPr="00501EDB">
        <w:rPr>
          <w:rFonts w:ascii="Times New Roman" w:hAnsi="Times New Roman"/>
          <w:sz w:val="20"/>
          <w:szCs w:val="20"/>
        </w:rPr>
        <w:t>V</w:t>
      </w:r>
      <w:r w:rsidRPr="00AE4B10">
        <w:rPr>
          <w:rFonts w:ascii="Times New Roman" w:hAnsi="Times New Roman"/>
          <w:sz w:val="20"/>
          <w:szCs w:val="20"/>
        </w:rPr>
        <w:t>arne</w:t>
      </w:r>
      <w:r w:rsidRPr="00501EDB">
        <w:rPr>
          <w:rFonts w:ascii="Times New Roman" w:hAnsi="Times New Roman"/>
          <w:sz w:val="20"/>
          <w:szCs w:val="20"/>
        </w:rPr>
        <w:t>r J, Dearing MD (2014) The Importance of Biologically Relevant Microclimates in Habitat Suitability Assessments. Plos One 9.</w:t>
      </w:r>
    </w:p>
    <w:p w14:paraId="26E16F00" w14:textId="77777777" w:rsidR="001030D6" w:rsidRPr="00501EDB" w:rsidRDefault="001030D6" w:rsidP="00731C83">
      <w:pPr>
        <w:pStyle w:val="EndNoteBibliography"/>
        <w:spacing w:before="80"/>
        <w:rPr>
          <w:rFonts w:ascii="Times New Roman" w:hAnsi="Times New Roman"/>
          <w:sz w:val="20"/>
          <w:szCs w:val="20"/>
        </w:rPr>
      </w:pPr>
      <w:r w:rsidRPr="00501EDB">
        <w:rPr>
          <w:rFonts w:ascii="Times New Roman" w:hAnsi="Times New Roman"/>
          <w:sz w:val="20"/>
          <w:szCs w:val="20"/>
        </w:rPr>
        <w:t>We</w:t>
      </w:r>
      <w:r w:rsidRPr="00AE4B10">
        <w:rPr>
          <w:rFonts w:ascii="Times New Roman" w:hAnsi="Times New Roman"/>
          <w:sz w:val="20"/>
          <w:szCs w:val="20"/>
        </w:rPr>
        <w:t>sterlin</w:t>
      </w:r>
      <w:r w:rsidRPr="00501EDB">
        <w:rPr>
          <w:rFonts w:ascii="Times New Roman" w:hAnsi="Times New Roman"/>
          <w:sz w:val="20"/>
          <w:szCs w:val="20"/>
        </w:rPr>
        <w:t>g AL, Hidalgo HG, Cayan DR, Swetnam TW (2006) Warming and earlier spring increase western US forest wildfire activity. Science 313:940-943.</w:t>
      </w:r>
    </w:p>
    <w:p w14:paraId="1AC24B28" w14:textId="77777777" w:rsidR="001030D6" w:rsidRPr="00501EDB" w:rsidRDefault="001030D6" w:rsidP="00731C83">
      <w:pPr>
        <w:pStyle w:val="EndNoteBibliography"/>
        <w:spacing w:before="80"/>
        <w:rPr>
          <w:rFonts w:ascii="Times New Roman" w:hAnsi="Times New Roman"/>
          <w:sz w:val="20"/>
          <w:szCs w:val="20"/>
        </w:rPr>
      </w:pPr>
      <w:r w:rsidRPr="00501EDB">
        <w:rPr>
          <w:rFonts w:ascii="Times New Roman" w:hAnsi="Times New Roman"/>
          <w:sz w:val="20"/>
          <w:szCs w:val="20"/>
        </w:rPr>
        <w:t>Wh</w:t>
      </w:r>
      <w:r w:rsidRPr="00AE4B10">
        <w:rPr>
          <w:rFonts w:ascii="Times New Roman" w:hAnsi="Times New Roman"/>
          <w:sz w:val="20"/>
          <w:szCs w:val="20"/>
        </w:rPr>
        <w:t>ittak</w:t>
      </w:r>
      <w:r w:rsidRPr="00501EDB">
        <w:rPr>
          <w:rFonts w:ascii="Times New Roman" w:hAnsi="Times New Roman"/>
          <w:sz w:val="20"/>
          <w:szCs w:val="20"/>
        </w:rPr>
        <w:t>er RH (1975) Communities and Ecosystems. Second edition. MacMillan Publishing, New York.</w:t>
      </w:r>
    </w:p>
    <w:p w14:paraId="752BC067" w14:textId="0F63C8A9" w:rsidR="009F14B2" w:rsidRPr="00501EDB" w:rsidRDefault="009F14B2" w:rsidP="00731C83">
      <w:pPr>
        <w:pStyle w:val="EndNoteBibliography"/>
        <w:spacing w:before="80"/>
        <w:rPr>
          <w:rFonts w:ascii="Times New Roman" w:hAnsi="Times New Roman"/>
          <w:sz w:val="20"/>
          <w:szCs w:val="20"/>
        </w:rPr>
      </w:pPr>
      <w:r w:rsidRPr="00501EDB">
        <w:rPr>
          <w:rFonts w:ascii="Times New Roman" w:hAnsi="Times New Roman"/>
          <w:sz w:val="20"/>
          <w:szCs w:val="20"/>
        </w:rPr>
        <w:t>W</w:t>
      </w:r>
      <w:r w:rsidRPr="00AE4B10">
        <w:rPr>
          <w:rFonts w:ascii="Times New Roman" w:hAnsi="Times New Roman"/>
          <w:sz w:val="20"/>
          <w:szCs w:val="20"/>
        </w:rPr>
        <w:t>illiams</w:t>
      </w:r>
      <w:r w:rsidRPr="00501EDB">
        <w:rPr>
          <w:rFonts w:ascii="Times New Roman" w:hAnsi="Times New Roman"/>
          <w:sz w:val="20"/>
          <w:szCs w:val="20"/>
        </w:rPr>
        <w:t xml:space="preserve"> AP, Abatzoglou JT (2016) Recent advances and remaining uncertainties in resolving past and future climate effects on global fire activity. Current Climate Change Reports 2:1-14. doi:10.1007/s40641-016-0031-0</w:t>
      </w:r>
    </w:p>
    <w:p w14:paraId="327C4996" w14:textId="77777777" w:rsidR="001030D6" w:rsidRPr="00501EDB" w:rsidRDefault="001030D6" w:rsidP="00731C83">
      <w:pPr>
        <w:pStyle w:val="EndNoteBibliography"/>
        <w:spacing w:before="80"/>
        <w:rPr>
          <w:rFonts w:ascii="Times New Roman" w:hAnsi="Times New Roman"/>
          <w:sz w:val="20"/>
          <w:szCs w:val="20"/>
        </w:rPr>
      </w:pPr>
      <w:r w:rsidRPr="00501EDB">
        <w:rPr>
          <w:rFonts w:ascii="Times New Roman" w:hAnsi="Times New Roman"/>
          <w:sz w:val="20"/>
          <w:szCs w:val="20"/>
        </w:rPr>
        <w:lastRenderedPageBreak/>
        <w:t>W</w:t>
      </w:r>
      <w:r w:rsidRPr="00AE4B10">
        <w:rPr>
          <w:rFonts w:ascii="Times New Roman" w:hAnsi="Times New Roman"/>
          <w:sz w:val="20"/>
          <w:szCs w:val="20"/>
        </w:rPr>
        <w:t>illiam</w:t>
      </w:r>
      <w:r w:rsidRPr="00501EDB">
        <w:rPr>
          <w:rFonts w:ascii="Times New Roman" w:hAnsi="Times New Roman"/>
          <w:sz w:val="20"/>
          <w:szCs w:val="20"/>
        </w:rPr>
        <w:t>s AP, Allen CD, Millar CI, Swetnam TW, Michaelsen J, Still CJ, Leavitt SW (2010) Forest responses to increasing aridity and warmth in the southwestern United States. Proceedings of the National Academy of Sciences of the United States of America 107:21289-21294.</w:t>
      </w:r>
    </w:p>
    <w:p w14:paraId="6773FD43" w14:textId="77777777" w:rsidR="001030D6" w:rsidRPr="00501EDB" w:rsidRDefault="001030D6" w:rsidP="00731C83">
      <w:pPr>
        <w:pStyle w:val="EndNoteBibliography"/>
        <w:spacing w:before="80"/>
        <w:rPr>
          <w:rFonts w:ascii="Times New Roman" w:hAnsi="Times New Roman"/>
          <w:sz w:val="20"/>
          <w:szCs w:val="20"/>
        </w:rPr>
      </w:pPr>
      <w:r w:rsidRPr="00AE4B10">
        <w:rPr>
          <w:rFonts w:ascii="Times New Roman" w:hAnsi="Times New Roman"/>
          <w:sz w:val="20"/>
          <w:szCs w:val="20"/>
        </w:rPr>
        <w:t>Wor</w:t>
      </w:r>
      <w:r w:rsidRPr="00501EDB">
        <w:rPr>
          <w:rFonts w:ascii="Times New Roman" w:hAnsi="Times New Roman"/>
          <w:sz w:val="20"/>
          <w:szCs w:val="20"/>
        </w:rPr>
        <w:t>rall JJ, Marchetti SB, Egeland L, Mask RA, Eager T, Howell B (2010) Effects and etiology of sudden aspen decline in southwestern Colorado, USA. Forest Ecology and Management 260:638-648.</w:t>
      </w:r>
    </w:p>
    <w:p w14:paraId="6042493E" w14:textId="77777777" w:rsidR="001030D6" w:rsidRPr="00501EDB" w:rsidRDefault="001030D6" w:rsidP="00731C83">
      <w:pPr>
        <w:pStyle w:val="EndNoteBibliography"/>
        <w:spacing w:before="80"/>
        <w:rPr>
          <w:rFonts w:ascii="Times New Roman" w:hAnsi="Times New Roman"/>
          <w:sz w:val="20"/>
          <w:szCs w:val="20"/>
        </w:rPr>
      </w:pPr>
      <w:r w:rsidRPr="00AE4B10">
        <w:rPr>
          <w:rFonts w:ascii="Times New Roman" w:hAnsi="Times New Roman"/>
          <w:sz w:val="20"/>
          <w:szCs w:val="20"/>
        </w:rPr>
        <w:t>Zavaleta ES, Hulvey KB, Fulfrost B (2007) Regional patterns of recruitment success and failure in two endemic Californ</w:t>
      </w:r>
      <w:r w:rsidRPr="00501EDB">
        <w:rPr>
          <w:rFonts w:ascii="Times New Roman" w:hAnsi="Times New Roman"/>
          <w:sz w:val="20"/>
          <w:szCs w:val="20"/>
        </w:rPr>
        <w:t>ia oaks. Diversity and Distributions 13:735-745.</w:t>
      </w:r>
    </w:p>
    <w:p w14:paraId="3120B428" w14:textId="2791FA3D" w:rsidR="00A21068" w:rsidRPr="00501EDB" w:rsidRDefault="00A123CB" w:rsidP="00731C83">
      <w:pPr>
        <w:spacing w:before="80"/>
        <w:rPr>
          <w:rFonts w:ascii="Times New Roman" w:hAnsi="Times New Roman" w:cs="Times New Roman"/>
          <w:sz w:val="20"/>
          <w:szCs w:val="20"/>
        </w:rPr>
      </w:pPr>
      <w:r w:rsidRPr="00501EDB">
        <w:rPr>
          <w:rFonts w:ascii="Times New Roman" w:hAnsi="Times New Roman" w:cs="Times New Roman"/>
          <w:sz w:val="20"/>
          <w:szCs w:val="20"/>
        </w:rPr>
        <w:fldChar w:fldCharType="end"/>
      </w:r>
    </w:p>
    <w:sectPr w:rsidR="00A21068" w:rsidRPr="00501EDB" w:rsidSect="008B1A19">
      <w:pgSz w:w="12240" w:h="15840"/>
      <w:pgMar w:top="1702" w:right="1440" w:bottom="1276"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868E2B7" w14:textId="77777777" w:rsidR="00F8434F" w:rsidRDefault="00F8434F" w:rsidP="00EC445F">
      <w:r>
        <w:separator/>
      </w:r>
    </w:p>
  </w:endnote>
  <w:endnote w:type="continuationSeparator" w:id="0">
    <w:p w14:paraId="6DAC04D1" w14:textId="77777777" w:rsidR="00F8434F" w:rsidRDefault="00F8434F" w:rsidP="00EC44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MS Mincho">
    <w:altName w:val="ＭＳ 明朝"/>
    <w:panose1 w:val="02020609040205080304"/>
    <w:charset w:val="80"/>
    <w:family w:val="modern"/>
    <w:pitch w:val="fixed"/>
    <w:sig w:usb0="E00002FF" w:usb1="6AC7FDFB" w:usb2="00000012" w:usb3="00000000" w:csb0="0002009F" w:csb1="00000000"/>
  </w:font>
  <w:font w:name="Lucida Grande">
    <w:altName w:val="Arial"/>
    <w:charset w:val="00"/>
    <w:family w:val="auto"/>
    <w:pitch w:val="variable"/>
    <w:sig w:usb0="00000000" w:usb1="5000A1FF" w:usb2="00000000" w:usb3="00000000" w:csb0="000001BF" w:csb1="00000000"/>
  </w:font>
  <w:font w:name="AdvGulliv-R">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2D9270B" w14:textId="77777777" w:rsidR="00F029F7" w:rsidRDefault="00F029F7" w:rsidP="00396BB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7FBB9939" w14:textId="77777777" w:rsidR="00F029F7" w:rsidRDefault="00F029F7">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65478AB" w14:textId="77777777" w:rsidR="00F029F7" w:rsidRDefault="00F029F7" w:rsidP="00396BB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5E24E6">
      <w:rPr>
        <w:rStyle w:val="PageNumber"/>
        <w:noProof/>
      </w:rPr>
      <w:t>1</w:t>
    </w:r>
    <w:r>
      <w:rPr>
        <w:rStyle w:val="PageNumber"/>
      </w:rPr>
      <w:fldChar w:fldCharType="end"/>
    </w:r>
  </w:p>
  <w:p w14:paraId="41A60200" w14:textId="77777777" w:rsidR="00F029F7" w:rsidRDefault="00F029F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93DC2EF" w14:textId="77777777" w:rsidR="00F8434F" w:rsidRDefault="00F8434F" w:rsidP="00EC445F">
      <w:r>
        <w:separator/>
      </w:r>
    </w:p>
  </w:footnote>
  <w:footnote w:type="continuationSeparator" w:id="0">
    <w:p w14:paraId="2EC9E848" w14:textId="77777777" w:rsidR="00F8434F" w:rsidRDefault="00F8434F" w:rsidP="00EC445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3E6844"/>
    <w:multiLevelType w:val="hybridMultilevel"/>
    <w:tmpl w:val="8AA668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2E8847E2"/>
    <w:multiLevelType w:val="hybridMultilevel"/>
    <w:tmpl w:val="FC5E4E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31787EA0"/>
    <w:multiLevelType w:val="hybridMultilevel"/>
    <w:tmpl w:val="12BC2C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48E413DB"/>
    <w:multiLevelType w:val="hybridMultilevel"/>
    <w:tmpl w:val="D3645B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4F426398"/>
    <w:multiLevelType w:val="hybridMultilevel"/>
    <w:tmpl w:val="0CDA7AC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5D6244B9"/>
    <w:multiLevelType w:val="hybridMultilevel"/>
    <w:tmpl w:val="44C4A7F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77333BC9"/>
    <w:multiLevelType w:val="hybridMultilevel"/>
    <w:tmpl w:val="B45CC28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4"/>
  </w:num>
  <w:num w:numId="3">
    <w:abstractNumId w:val="0"/>
  </w:num>
  <w:num w:numId="4">
    <w:abstractNumId w:val="2"/>
  </w:num>
  <w:num w:numId="5">
    <w:abstractNumId w:val="3"/>
  </w:num>
  <w:num w:numId="6">
    <w:abstractNumId w:val="1"/>
  </w:num>
  <w:num w:numId="7">
    <w:abstractNumId w:val="6"/>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Hyeyeong Choe">
    <w15:presenceInfo w15:providerId="AD" w15:userId="S-1-5-21-2105890059-1008228969-1385133333-1823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98"/>
  <w:proofState w:spelling="clean" w:grammar="clean"/>
  <w:trackRevisions/>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InstantFormat" w:val="&lt;ENInstantFormat&gt;&lt;Enabled&gt;0&lt;/Enabled&gt;&lt;ScanUnformatted&gt;0&lt;/ScanUnformatted&gt;&lt;ScanChanges&gt;0&lt;/ScanChanges&gt;&lt;Suspended&gt;0&lt;/Suspended&gt;&lt;/ENInstantFormat&gt;"/>
    <w:docVar w:name="EN.Layout" w:val="&lt;ENLayout&gt;&lt;Style&gt;Climatic Change&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25v2sv2rkaweexevxsk552xwxatd0rt9ztrw&quot;&gt;ForestVulnerability-Dec17-4PM&lt;record-ids&gt;&lt;item&gt;7&lt;/item&gt;&lt;item&gt;14&lt;/item&gt;&lt;item&gt;17&lt;/item&gt;&lt;item&gt;18&lt;/item&gt;&lt;item&gt;19&lt;/item&gt;&lt;item&gt;20&lt;/item&gt;&lt;item&gt;22&lt;/item&gt;&lt;item&gt;25&lt;/item&gt;&lt;item&gt;26&lt;/item&gt;&lt;item&gt;27&lt;/item&gt;&lt;item&gt;28&lt;/item&gt;&lt;item&gt;29&lt;/item&gt;&lt;item&gt;30&lt;/item&gt;&lt;item&gt;32&lt;/item&gt;&lt;item&gt;33&lt;/item&gt;&lt;item&gt;34&lt;/item&gt;&lt;item&gt;35&lt;/item&gt;&lt;item&gt;36&lt;/item&gt;&lt;item&gt;38&lt;/item&gt;&lt;item&gt;48&lt;/item&gt;&lt;item&gt;50&lt;/item&gt;&lt;item&gt;51&lt;/item&gt;&lt;item&gt;58&lt;/item&gt;&lt;item&gt;59&lt;/item&gt;&lt;item&gt;60&lt;/item&gt;&lt;item&gt;61&lt;/item&gt;&lt;item&gt;63&lt;/item&gt;&lt;item&gt;64&lt;/item&gt;&lt;item&gt;65&lt;/item&gt;&lt;item&gt;66&lt;/item&gt;&lt;item&gt;68&lt;/item&gt;&lt;item&gt;69&lt;/item&gt;&lt;item&gt;70&lt;/item&gt;&lt;item&gt;71&lt;/item&gt;&lt;item&gt;72&lt;/item&gt;&lt;item&gt;73&lt;/item&gt;&lt;item&gt;74&lt;/item&gt;&lt;item&gt;75&lt;/item&gt;&lt;item&gt;76&lt;/item&gt;&lt;item&gt;77&lt;/item&gt;&lt;item&gt;78&lt;/item&gt;&lt;item&gt;85&lt;/item&gt;&lt;item&gt;87&lt;/item&gt;&lt;item&gt;88&lt;/item&gt;&lt;item&gt;89&lt;/item&gt;&lt;item&gt;90&lt;/item&gt;&lt;item&gt;91&lt;/item&gt;&lt;/record-ids&gt;&lt;/item&gt;&lt;/Libraries&gt;"/>
  </w:docVars>
  <w:rsids>
    <w:rsidRoot w:val="00D1215D"/>
    <w:rsid w:val="00006CE9"/>
    <w:rsid w:val="000204E1"/>
    <w:rsid w:val="00032B68"/>
    <w:rsid w:val="00033159"/>
    <w:rsid w:val="0005287C"/>
    <w:rsid w:val="000640CD"/>
    <w:rsid w:val="00092D04"/>
    <w:rsid w:val="000A045C"/>
    <w:rsid w:val="000A432D"/>
    <w:rsid w:val="000B4A55"/>
    <w:rsid w:val="000B59E7"/>
    <w:rsid w:val="000C7870"/>
    <w:rsid w:val="000D7519"/>
    <w:rsid w:val="000E6C81"/>
    <w:rsid w:val="000F59A3"/>
    <w:rsid w:val="001030D6"/>
    <w:rsid w:val="001374AF"/>
    <w:rsid w:val="0015151E"/>
    <w:rsid w:val="0017034F"/>
    <w:rsid w:val="00177890"/>
    <w:rsid w:val="00185C03"/>
    <w:rsid w:val="001A20B1"/>
    <w:rsid w:val="001A68AB"/>
    <w:rsid w:val="001E5044"/>
    <w:rsid w:val="00201E64"/>
    <w:rsid w:val="0020587D"/>
    <w:rsid w:val="00206E33"/>
    <w:rsid w:val="002621B2"/>
    <w:rsid w:val="002B68DE"/>
    <w:rsid w:val="002B6B9D"/>
    <w:rsid w:val="002C6C21"/>
    <w:rsid w:val="002F1AF1"/>
    <w:rsid w:val="002F61EE"/>
    <w:rsid w:val="003010A4"/>
    <w:rsid w:val="0030754E"/>
    <w:rsid w:val="00311AE2"/>
    <w:rsid w:val="003211B2"/>
    <w:rsid w:val="00331C3C"/>
    <w:rsid w:val="0034100C"/>
    <w:rsid w:val="00354BD3"/>
    <w:rsid w:val="00356D8C"/>
    <w:rsid w:val="0036443B"/>
    <w:rsid w:val="003807D9"/>
    <w:rsid w:val="00396BBC"/>
    <w:rsid w:val="003B6133"/>
    <w:rsid w:val="003C2DE8"/>
    <w:rsid w:val="00405667"/>
    <w:rsid w:val="004170F7"/>
    <w:rsid w:val="00424FC2"/>
    <w:rsid w:val="00425B7E"/>
    <w:rsid w:val="00427C98"/>
    <w:rsid w:val="00471066"/>
    <w:rsid w:val="00471A85"/>
    <w:rsid w:val="004773ED"/>
    <w:rsid w:val="00477C92"/>
    <w:rsid w:val="00490E5E"/>
    <w:rsid w:val="004A205A"/>
    <w:rsid w:val="004C0AD7"/>
    <w:rsid w:val="004C631A"/>
    <w:rsid w:val="004E6CA2"/>
    <w:rsid w:val="00501D18"/>
    <w:rsid w:val="00501EDB"/>
    <w:rsid w:val="0051296E"/>
    <w:rsid w:val="0054007C"/>
    <w:rsid w:val="00552830"/>
    <w:rsid w:val="005757DC"/>
    <w:rsid w:val="005804EE"/>
    <w:rsid w:val="00580D8A"/>
    <w:rsid w:val="00592453"/>
    <w:rsid w:val="0059447F"/>
    <w:rsid w:val="00597B9C"/>
    <w:rsid w:val="005A0453"/>
    <w:rsid w:val="005A5817"/>
    <w:rsid w:val="005B01F6"/>
    <w:rsid w:val="005D0BE4"/>
    <w:rsid w:val="005D425F"/>
    <w:rsid w:val="005E24E6"/>
    <w:rsid w:val="005F5AEE"/>
    <w:rsid w:val="0062550D"/>
    <w:rsid w:val="00652106"/>
    <w:rsid w:val="00654144"/>
    <w:rsid w:val="00656007"/>
    <w:rsid w:val="0067062B"/>
    <w:rsid w:val="006B0BDA"/>
    <w:rsid w:val="006B5720"/>
    <w:rsid w:val="006E22A1"/>
    <w:rsid w:val="006E4DED"/>
    <w:rsid w:val="006F731D"/>
    <w:rsid w:val="00700931"/>
    <w:rsid w:val="0072700B"/>
    <w:rsid w:val="007312B7"/>
    <w:rsid w:val="00731C83"/>
    <w:rsid w:val="007404CF"/>
    <w:rsid w:val="00740CA7"/>
    <w:rsid w:val="00761103"/>
    <w:rsid w:val="007B38FD"/>
    <w:rsid w:val="007B6A1F"/>
    <w:rsid w:val="007E0067"/>
    <w:rsid w:val="007E3683"/>
    <w:rsid w:val="007F452D"/>
    <w:rsid w:val="00802BD5"/>
    <w:rsid w:val="00812FB2"/>
    <w:rsid w:val="00827872"/>
    <w:rsid w:val="008305CF"/>
    <w:rsid w:val="00833F24"/>
    <w:rsid w:val="00870869"/>
    <w:rsid w:val="008828C9"/>
    <w:rsid w:val="00885853"/>
    <w:rsid w:val="008B1A19"/>
    <w:rsid w:val="008B2A6A"/>
    <w:rsid w:val="008B7034"/>
    <w:rsid w:val="008D7DDB"/>
    <w:rsid w:val="008E72A1"/>
    <w:rsid w:val="008F0783"/>
    <w:rsid w:val="0090268F"/>
    <w:rsid w:val="00903BC7"/>
    <w:rsid w:val="009065A2"/>
    <w:rsid w:val="0091411A"/>
    <w:rsid w:val="0093177C"/>
    <w:rsid w:val="009339E7"/>
    <w:rsid w:val="0096762D"/>
    <w:rsid w:val="00992D1D"/>
    <w:rsid w:val="00997755"/>
    <w:rsid w:val="00997E9E"/>
    <w:rsid w:val="009A7594"/>
    <w:rsid w:val="009B4B2E"/>
    <w:rsid w:val="009B7DCE"/>
    <w:rsid w:val="009C2996"/>
    <w:rsid w:val="009C4A1C"/>
    <w:rsid w:val="009F14B2"/>
    <w:rsid w:val="00A123CB"/>
    <w:rsid w:val="00A21068"/>
    <w:rsid w:val="00A3244C"/>
    <w:rsid w:val="00AB18B4"/>
    <w:rsid w:val="00AB1C79"/>
    <w:rsid w:val="00AC0F8D"/>
    <w:rsid w:val="00AE15F3"/>
    <w:rsid w:val="00AE4B10"/>
    <w:rsid w:val="00AE66F9"/>
    <w:rsid w:val="00AF719E"/>
    <w:rsid w:val="00B12E0F"/>
    <w:rsid w:val="00B1359A"/>
    <w:rsid w:val="00B144B6"/>
    <w:rsid w:val="00B1700A"/>
    <w:rsid w:val="00B32F1F"/>
    <w:rsid w:val="00B37445"/>
    <w:rsid w:val="00B53C43"/>
    <w:rsid w:val="00B75DF5"/>
    <w:rsid w:val="00B76772"/>
    <w:rsid w:val="00B9553A"/>
    <w:rsid w:val="00BA0FD1"/>
    <w:rsid w:val="00BC7D21"/>
    <w:rsid w:val="00BE6163"/>
    <w:rsid w:val="00BF38A8"/>
    <w:rsid w:val="00C23EA9"/>
    <w:rsid w:val="00C26167"/>
    <w:rsid w:val="00C27AA9"/>
    <w:rsid w:val="00C4493C"/>
    <w:rsid w:val="00C56B6A"/>
    <w:rsid w:val="00C855E4"/>
    <w:rsid w:val="00C866D8"/>
    <w:rsid w:val="00C94E15"/>
    <w:rsid w:val="00CE5955"/>
    <w:rsid w:val="00D048FB"/>
    <w:rsid w:val="00D06AEE"/>
    <w:rsid w:val="00D1215D"/>
    <w:rsid w:val="00D419B5"/>
    <w:rsid w:val="00D43EB9"/>
    <w:rsid w:val="00D55E65"/>
    <w:rsid w:val="00D91446"/>
    <w:rsid w:val="00D91ACF"/>
    <w:rsid w:val="00DA297F"/>
    <w:rsid w:val="00DD0B97"/>
    <w:rsid w:val="00DE5D7A"/>
    <w:rsid w:val="00E1185D"/>
    <w:rsid w:val="00E12888"/>
    <w:rsid w:val="00E4695D"/>
    <w:rsid w:val="00E554C7"/>
    <w:rsid w:val="00E57020"/>
    <w:rsid w:val="00E57D5C"/>
    <w:rsid w:val="00E601CA"/>
    <w:rsid w:val="00E720AE"/>
    <w:rsid w:val="00E720D3"/>
    <w:rsid w:val="00EA10BD"/>
    <w:rsid w:val="00EB24A1"/>
    <w:rsid w:val="00EB4340"/>
    <w:rsid w:val="00EC445F"/>
    <w:rsid w:val="00F029F7"/>
    <w:rsid w:val="00F10410"/>
    <w:rsid w:val="00F73436"/>
    <w:rsid w:val="00F77DFA"/>
    <w:rsid w:val="00F8119A"/>
    <w:rsid w:val="00F8434F"/>
    <w:rsid w:val="00FB35BB"/>
    <w:rsid w:val="00FD4151"/>
    <w:rsid w:val="00FE08A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00FC1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next w:val="Normal"/>
    <w:link w:val="Heading2Char"/>
    <w:uiPriority w:val="9"/>
    <w:unhideWhenUsed/>
    <w:qFormat/>
    <w:rsid w:val="00D1215D"/>
    <w:pPr>
      <w:keepNext/>
      <w:keepLines/>
      <w:spacing w:before="200"/>
      <w:jc w:val="center"/>
      <w:outlineLvl w:val="1"/>
    </w:pPr>
    <w:rPr>
      <w:rFonts w:ascii="Times New Roman" w:eastAsiaTheme="majorEastAsia" w:hAnsi="Times New Roman" w:cstheme="majorBidi"/>
      <w:b/>
      <w:bCs/>
      <w:sz w:val="40"/>
      <w:szCs w:val="26"/>
      <w:lang w:val="en-GB"/>
    </w:rPr>
  </w:style>
  <w:style w:type="paragraph" w:styleId="Heading3">
    <w:name w:val="heading 3"/>
    <w:basedOn w:val="Normal"/>
    <w:next w:val="Normal"/>
    <w:link w:val="Heading3Char"/>
    <w:uiPriority w:val="9"/>
    <w:unhideWhenUsed/>
    <w:qFormat/>
    <w:rsid w:val="00D1215D"/>
    <w:pPr>
      <w:keepNext/>
      <w:keepLines/>
      <w:spacing w:before="200" w:after="180"/>
      <w:outlineLvl w:val="2"/>
    </w:pPr>
    <w:rPr>
      <w:rFonts w:ascii="Times New Roman" w:eastAsiaTheme="majorEastAsia" w:hAnsi="Times New Roman" w:cstheme="majorBidi"/>
      <w:b/>
      <w:bCs/>
      <w:sz w:val="32"/>
      <w:szCs w:val="24"/>
      <w:lang w:val="en-GB"/>
    </w:rPr>
  </w:style>
  <w:style w:type="paragraph" w:styleId="Heading4">
    <w:name w:val="heading 4"/>
    <w:basedOn w:val="Normal"/>
    <w:next w:val="Normal"/>
    <w:link w:val="Heading4Char"/>
    <w:uiPriority w:val="9"/>
    <w:unhideWhenUsed/>
    <w:qFormat/>
    <w:rsid w:val="00D1215D"/>
    <w:pPr>
      <w:keepNext/>
      <w:keepLines/>
      <w:spacing w:before="180" w:after="180"/>
      <w:outlineLvl w:val="3"/>
    </w:pPr>
    <w:rPr>
      <w:rFonts w:ascii="Times New Roman" w:eastAsiaTheme="majorEastAsia" w:hAnsi="Times New Roman" w:cstheme="majorBidi"/>
      <w:b/>
      <w:bCs/>
      <w:iCs/>
      <w:sz w:val="26"/>
      <w:szCs w:val="24"/>
      <w:lang w:val="en-GB"/>
    </w:rPr>
  </w:style>
  <w:style w:type="paragraph" w:styleId="Heading5">
    <w:name w:val="heading 5"/>
    <w:basedOn w:val="Normal"/>
    <w:next w:val="Normal"/>
    <w:link w:val="Heading5Char"/>
    <w:uiPriority w:val="9"/>
    <w:unhideWhenUsed/>
    <w:qFormat/>
    <w:rsid w:val="00D1215D"/>
    <w:pPr>
      <w:keepNext/>
      <w:keepLines/>
      <w:spacing w:before="180" w:after="120"/>
      <w:outlineLvl w:val="4"/>
    </w:pPr>
    <w:rPr>
      <w:rFonts w:ascii="Times New Roman" w:eastAsiaTheme="majorEastAsia" w:hAnsi="Times New Roman" w:cstheme="majorBidi"/>
      <w:b/>
      <w:bCs/>
      <w:i/>
      <w:iCs/>
      <w:sz w:val="24"/>
      <w:szCs w:val="24"/>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D1215D"/>
    <w:rPr>
      <w:rFonts w:ascii="Times New Roman" w:eastAsiaTheme="majorEastAsia" w:hAnsi="Times New Roman" w:cstheme="majorBidi"/>
      <w:b/>
      <w:bCs/>
      <w:sz w:val="40"/>
      <w:szCs w:val="26"/>
      <w:lang w:val="en-GB"/>
    </w:rPr>
  </w:style>
  <w:style w:type="character" w:customStyle="1" w:styleId="Heading3Char">
    <w:name w:val="Heading 3 Char"/>
    <w:basedOn w:val="DefaultParagraphFont"/>
    <w:link w:val="Heading3"/>
    <w:uiPriority w:val="9"/>
    <w:rsid w:val="00D1215D"/>
    <w:rPr>
      <w:rFonts w:ascii="Times New Roman" w:eastAsiaTheme="majorEastAsia" w:hAnsi="Times New Roman" w:cstheme="majorBidi"/>
      <w:b/>
      <w:bCs/>
      <w:sz w:val="32"/>
      <w:szCs w:val="24"/>
      <w:lang w:val="en-GB"/>
    </w:rPr>
  </w:style>
  <w:style w:type="character" w:customStyle="1" w:styleId="Heading4Char">
    <w:name w:val="Heading 4 Char"/>
    <w:basedOn w:val="DefaultParagraphFont"/>
    <w:link w:val="Heading4"/>
    <w:uiPriority w:val="9"/>
    <w:rsid w:val="00D1215D"/>
    <w:rPr>
      <w:rFonts w:ascii="Times New Roman" w:eastAsiaTheme="majorEastAsia" w:hAnsi="Times New Roman" w:cstheme="majorBidi"/>
      <w:b/>
      <w:bCs/>
      <w:iCs/>
      <w:sz w:val="26"/>
      <w:szCs w:val="24"/>
      <w:lang w:val="en-GB"/>
    </w:rPr>
  </w:style>
  <w:style w:type="character" w:customStyle="1" w:styleId="Heading5Char">
    <w:name w:val="Heading 5 Char"/>
    <w:basedOn w:val="DefaultParagraphFont"/>
    <w:link w:val="Heading5"/>
    <w:uiPriority w:val="9"/>
    <w:rsid w:val="00D1215D"/>
    <w:rPr>
      <w:rFonts w:ascii="Times New Roman" w:eastAsiaTheme="majorEastAsia" w:hAnsi="Times New Roman" w:cstheme="majorBidi"/>
      <w:b/>
      <w:bCs/>
      <w:i/>
      <w:iCs/>
      <w:sz w:val="24"/>
      <w:szCs w:val="24"/>
      <w:lang w:val="en-GB"/>
    </w:rPr>
  </w:style>
  <w:style w:type="paragraph" w:styleId="Header">
    <w:name w:val="header"/>
    <w:basedOn w:val="Normal"/>
    <w:link w:val="HeaderChar"/>
    <w:uiPriority w:val="99"/>
    <w:unhideWhenUsed/>
    <w:rsid w:val="00D1215D"/>
    <w:pPr>
      <w:tabs>
        <w:tab w:val="center" w:pos="4320"/>
        <w:tab w:val="right" w:pos="8640"/>
      </w:tabs>
    </w:pPr>
    <w:rPr>
      <w:rFonts w:ascii="Times New Roman" w:eastAsiaTheme="minorEastAsia" w:hAnsi="Times New Roman"/>
      <w:sz w:val="24"/>
      <w:szCs w:val="24"/>
      <w:lang w:val="en-GB"/>
    </w:rPr>
  </w:style>
  <w:style w:type="character" w:customStyle="1" w:styleId="HeaderChar">
    <w:name w:val="Header Char"/>
    <w:basedOn w:val="DefaultParagraphFont"/>
    <w:link w:val="Header"/>
    <w:uiPriority w:val="99"/>
    <w:rsid w:val="00D1215D"/>
    <w:rPr>
      <w:rFonts w:ascii="Times New Roman" w:eastAsiaTheme="minorEastAsia" w:hAnsi="Times New Roman"/>
      <w:sz w:val="24"/>
      <w:szCs w:val="24"/>
      <w:lang w:val="en-GB"/>
    </w:rPr>
  </w:style>
  <w:style w:type="paragraph" w:styleId="Footer">
    <w:name w:val="footer"/>
    <w:basedOn w:val="Normal"/>
    <w:link w:val="FooterChar"/>
    <w:uiPriority w:val="99"/>
    <w:unhideWhenUsed/>
    <w:rsid w:val="00D1215D"/>
    <w:pPr>
      <w:tabs>
        <w:tab w:val="center" w:pos="4320"/>
        <w:tab w:val="right" w:pos="8640"/>
      </w:tabs>
    </w:pPr>
    <w:rPr>
      <w:rFonts w:ascii="Times New Roman" w:eastAsiaTheme="minorEastAsia" w:hAnsi="Times New Roman"/>
      <w:sz w:val="24"/>
      <w:szCs w:val="24"/>
      <w:lang w:val="en-GB"/>
    </w:rPr>
  </w:style>
  <w:style w:type="character" w:customStyle="1" w:styleId="FooterChar">
    <w:name w:val="Footer Char"/>
    <w:basedOn w:val="DefaultParagraphFont"/>
    <w:link w:val="Footer"/>
    <w:uiPriority w:val="99"/>
    <w:rsid w:val="00D1215D"/>
    <w:rPr>
      <w:rFonts w:ascii="Times New Roman" w:eastAsiaTheme="minorEastAsia" w:hAnsi="Times New Roman"/>
      <w:sz w:val="24"/>
      <w:szCs w:val="24"/>
      <w:lang w:val="en-GB"/>
    </w:rPr>
  </w:style>
  <w:style w:type="paragraph" w:styleId="ListParagraph">
    <w:name w:val="List Paragraph"/>
    <w:basedOn w:val="Normal"/>
    <w:uiPriority w:val="34"/>
    <w:qFormat/>
    <w:rsid w:val="00D1215D"/>
    <w:pPr>
      <w:ind w:left="720"/>
      <w:contextualSpacing/>
    </w:pPr>
    <w:rPr>
      <w:rFonts w:ascii="Times New Roman" w:eastAsiaTheme="minorEastAsia" w:hAnsi="Times New Roman"/>
      <w:sz w:val="24"/>
      <w:szCs w:val="24"/>
      <w:lang w:val="en-GB"/>
    </w:rPr>
  </w:style>
  <w:style w:type="table" w:styleId="TableGrid">
    <w:name w:val="Table Grid"/>
    <w:basedOn w:val="TableNormal"/>
    <w:uiPriority w:val="59"/>
    <w:rsid w:val="00D1215D"/>
    <w:rPr>
      <w:rFonts w:eastAsiaTheme="minorEastAsia"/>
      <w:sz w:val="24"/>
      <w:szCs w:val="24"/>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nhideWhenUsed/>
    <w:rsid w:val="00D1215D"/>
    <w:rPr>
      <w:color w:val="0000FF"/>
      <w:u w:val="single"/>
    </w:rPr>
  </w:style>
  <w:style w:type="character" w:styleId="Emphasis">
    <w:name w:val="Emphasis"/>
    <w:basedOn w:val="DefaultParagraphFont"/>
    <w:uiPriority w:val="20"/>
    <w:qFormat/>
    <w:rsid w:val="00D1215D"/>
    <w:rPr>
      <w:i/>
      <w:iCs/>
    </w:rPr>
  </w:style>
  <w:style w:type="paragraph" w:styleId="BalloonText">
    <w:name w:val="Balloon Text"/>
    <w:basedOn w:val="Normal"/>
    <w:link w:val="BalloonTextChar"/>
    <w:uiPriority w:val="99"/>
    <w:semiHidden/>
    <w:unhideWhenUsed/>
    <w:rsid w:val="00D1215D"/>
    <w:rPr>
      <w:rFonts w:ascii="Lucida Grande" w:eastAsiaTheme="minorEastAsia" w:hAnsi="Lucida Grande" w:cs="Lucida Grande"/>
      <w:sz w:val="18"/>
      <w:szCs w:val="18"/>
      <w:lang w:val="en-GB"/>
    </w:rPr>
  </w:style>
  <w:style w:type="character" w:customStyle="1" w:styleId="BalloonTextChar">
    <w:name w:val="Balloon Text Char"/>
    <w:basedOn w:val="DefaultParagraphFont"/>
    <w:link w:val="BalloonText"/>
    <w:uiPriority w:val="99"/>
    <w:semiHidden/>
    <w:rsid w:val="00D1215D"/>
    <w:rPr>
      <w:rFonts w:ascii="Lucida Grande" w:eastAsiaTheme="minorEastAsia" w:hAnsi="Lucida Grande" w:cs="Lucida Grande"/>
      <w:sz w:val="18"/>
      <w:szCs w:val="18"/>
      <w:lang w:val="en-GB"/>
    </w:rPr>
  </w:style>
  <w:style w:type="character" w:styleId="CommentReference">
    <w:name w:val="annotation reference"/>
    <w:basedOn w:val="DefaultParagraphFont"/>
    <w:uiPriority w:val="99"/>
    <w:semiHidden/>
    <w:unhideWhenUsed/>
    <w:rsid w:val="00D1215D"/>
    <w:rPr>
      <w:sz w:val="18"/>
      <w:szCs w:val="18"/>
    </w:rPr>
  </w:style>
  <w:style w:type="paragraph" w:styleId="BlockText">
    <w:name w:val="Block Text"/>
    <w:basedOn w:val="Normal"/>
    <w:uiPriority w:val="99"/>
    <w:unhideWhenUsed/>
    <w:rsid w:val="00D1215D"/>
    <w:pPr>
      <w:spacing w:before="200" w:after="200"/>
      <w:ind w:left="794"/>
    </w:pPr>
    <w:rPr>
      <w:rFonts w:ascii="Times New Roman" w:eastAsiaTheme="minorEastAsia" w:hAnsi="Times New Roman"/>
      <w:iCs/>
      <w:szCs w:val="24"/>
      <w:lang w:val="en-GB"/>
    </w:rPr>
  </w:style>
  <w:style w:type="paragraph" w:styleId="CommentText">
    <w:name w:val="annotation text"/>
    <w:basedOn w:val="Normal"/>
    <w:link w:val="CommentTextChar"/>
    <w:uiPriority w:val="99"/>
    <w:semiHidden/>
    <w:unhideWhenUsed/>
    <w:rsid w:val="00D1215D"/>
    <w:rPr>
      <w:rFonts w:ascii="Times New Roman" w:eastAsiaTheme="minorEastAsia" w:hAnsi="Times New Roman"/>
      <w:sz w:val="24"/>
      <w:szCs w:val="24"/>
      <w:lang w:val="en-GB"/>
    </w:rPr>
  </w:style>
  <w:style w:type="character" w:customStyle="1" w:styleId="CommentTextChar">
    <w:name w:val="Comment Text Char"/>
    <w:basedOn w:val="DefaultParagraphFont"/>
    <w:link w:val="CommentText"/>
    <w:uiPriority w:val="99"/>
    <w:semiHidden/>
    <w:rsid w:val="00D1215D"/>
    <w:rPr>
      <w:rFonts w:ascii="Times New Roman" w:eastAsiaTheme="minorEastAsia" w:hAnsi="Times New Roman"/>
      <w:sz w:val="24"/>
      <w:szCs w:val="24"/>
      <w:lang w:val="en-GB"/>
    </w:rPr>
  </w:style>
  <w:style w:type="paragraph" w:styleId="CommentSubject">
    <w:name w:val="annotation subject"/>
    <w:basedOn w:val="CommentText"/>
    <w:next w:val="CommentText"/>
    <w:link w:val="CommentSubjectChar"/>
    <w:uiPriority w:val="99"/>
    <w:semiHidden/>
    <w:unhideWhenUsed/>
    <w:rsid w:val="00D1215D"/>
    <w:rPr>
      <w:b/>
      <w:bCs/>
      <w:sz w:val="20"/>
      <w:szCs w:val="20"/>
    </w:rPr>
  </w:style>
  <w:style w:type="character" w:customStyle="1" w:styleId="CommentSubjectChar">
    <w:name w:val="Comment Subject Char"/>
    <w:basedOn w:val="CommentTextChar"/>
    <w:link w:val="CommentSubject"/>
    <w:uiPriority w:val="99"/>
    <w:semiHidden/>
    <w:rsid w:val="00D1215D"/>
    <w:rPr>
      <w:rFonts w:ascii="Times New Roman" w:eastAsiaTheme="minorEastAsia" w:hAnsi="Times New Roman"/>
      <w:b/>
      <w:bCs/>
      <w:sz w:val="20"/>
      <w:szCs w:val="20"/>
      <w:lang w:val="en-GB"/>
    </w:rPr>
  </w:style>
  <w:style w:type="character" w:customStyle="1" w:styleId="A19">
    <w:name w:val="A19"/>
    <w:uiPriority w:val="99"/>
    <w:rsid w:val="00D1215D"/>
    <w:rPr>
      <w:rFonts w:cs="Calibri"/>
      <w:b/>
      <w:bCs/>
      <w:color w:val="000000"/>
      <w:sz w:val="11"/>
      <w:szCs w:val="11"/>
    </w:rPr>
  </w:style>
  <w:style w:type="paragraph" w:styleId="NormalWeb">
    <w:name w:val="Normal (Web)"/>
    <w:basedOn w:val="Normal"/>
    <w:uiPriority w:val="99"/>
    <w:semiHidden/>
    <w:unhideWhenUsed/>
    <w:rsid w:val="00D1215D"/>
    <w:pPr>
      <w:spacing w:before="100" w:beforeAutospacing="1" w:after="100" w:afterAutospacing="1"/>
    </w:pPr>
    <w:rPr>
      <w:rFonts w:ascii="Times New Roman" w:eastAsia="Times New Roman" w:hAnsi="Times New Roman" w:cs="Times New Roman"/>
      <w:sz w:val="24"/>
      <w:szCs w:val="24"/>
    </w:rPr>
  </w:style>
  <w:style w:type="character" w:customStyle="1" w:styleId="citation">
    <w:name w:val="citation"/>
    <w:basedOn w:val="DefaultParagraphFont"/>
    <w:rsid w:val="00D1215D"/>
  </w:style>
  <w:style w:type="character" w:customStyle="1" w:styleId="nlmyear">
    <w:name w:val="nlm_year"/>
    <w:basedOn w:val="DefaultParagraphFont"/>
    <w:rsid w:val="00D1215D"/>
  </w:style>
  <w:style w:type="character" w:customStyle="1" w:styleId="nlmarticle-title">
    <w:name w:val="nlm_article-title"/>
    <w:basedOn w:val="DefaultParagraphFont"/>
    <w:rsid w:val="00D1215D"/>
  </w:style>
  <w:style w:type="paragraph" w:customStyle="1" w:styleId="EndNoteBibliographyTitle">
    <w:name w:val="EndNote Bibliography Title"/>
    <w:basedOn w:val="Normal"/>
    <w:link w:val="EndNoteBibliographyTitleChar"/>
    <w:rsid w:val="00D1215D"/>
    <w:pPr>
      <w:jc w:val="center"/>
    </w:pPr>
    <w:rPr>
      <w:rFonts w:ascii="Calibri" w:eastAsiaTheme="minorEastAsia" w:hAnsi="Calibri" w:cs="Times New Roman"/>
      <w:noProof/>
      <w:szCs w:val="24"/>
    </w:rPr>
  </w:style>
  <w:style w:type="character" w:customStyle="1" w:styleId="EndNoteBibliographyTitleChar">
    <w:name w:val="EndNote Bibliography Title Char"/>
    <w:basedOn w:val="DefaultParagraphFont"/>
    <w:link w:val="EndNoteBibliographyTitle"/>
    <w:rsid w:val="00D1215D"/>
    <w:rPr>
      <w:rFonts w:ascii="Calibri" w:eastAsiaTheme="minorEastAsia" w:hAnsi="Calibri" w:cs="Times New Roman"/>
      <w:noProof/>
      <w:szCs w:val="24"/>
    </w:rPr>
  </w:style>
  <w:style w:type="paragraph" w:customStyle="1" w:styleId="EndNoteBibliography">
    <w:name w:val="EndNote Bibliography"/>
    <w:basedOn w:val="Normal"/>
    <w:link w:val="EndNoteBibliographyChar"/>
    <w:rsid w:val="00D1215D"/>
    <w:rPr>
      <w:rFonts w:ascii="Calibri" w:eastAsiaTheme="minorEastAsia" w:hAnsi="Calibri" w:cs="Times New Roman"/>
      <w:noProof/>
      <w:szCs w:val="24"/>
    </w:rPr>
  </w:style>
  <w:style w:type="character" w:customStyle="1" w:styleId="EndNoteBibliographyChar">
    <w:name w:val="EndNote Bibliography Char"/>
    <w:basedOn w:val="DefaultParagraphFont"/>
    <w:link w:val="EndNoteBibliography"/>
    <w:rsid w:val="00D1215D"/>
    <w:rPr>
      <w:rFonts w:ascii="Calibri" w:eastAsiaTheme="minorEastAsia" w:hAnsi="Calibri" w:cs="Times New Roman"/>
      <w:noProof/>
      <w:szCs w:val="24"/>
    </w:rPr>
  </w:style>
  <w:style w:type="character" w:customStyle="1" w:styleId="search1">
    <w:name w:val="search1"/>
    <w:basedOn w:val="DefaultParagraphFont"/>
    <w:rsid w:val="00D1215D"/>
    <w:rPr>
      <w:color w:val="228622"/>
    </w:rPr>
  </w:style>
  <w:style w:type="character" w:styleId="PageNumber">
    <w:name w:val="page number"/>
    <w:basedOn w:val="DefaultParagraphFont"/>
    <w:uiPriority w:val="99"/>
    <w:semiHidden/>
    <w:unhideWhenUsed/>
    <w:rsid w:val="00396BBC"/>
  </w:style>
  <w:style w:type="paragraph" w:styleId="Caption">
    <w:name w:val="caption"/>
    <w:basedOn w:val="Normal"/>
    <w:next w:val="Normal"/>
    <w:uiPriority w:val="35"/>
    <w:unhideWhenUsed/>
    <w:qFormat/>
    <w:rsid w:val="00201E64"/>
    <w:pPr>
      <w:spacing w:after="200"/>
    </w:pPr>
    <w:rPr>
      <w:i/>
      <w:iCs/>
      <w:color w:val="1F497D" w:themeColor="text2"/>
      <w:sz w:val="18"/>
      <w:szCs w:val="18"/>
    </w:rPr>
  </w:style>
  <w:style w:type="paragraph" w:styleId="Revision">
    <w:name w:val="Revision"/>
    <w:hidden/>
    <w:uiPriority w:val="99"/>
    <w:semiHidden/>
    <w:rsid w:val="00AB1C7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next w:val="Normal"/>
    <w:link w:val="Heading2Char"/>
    <w:uiPriority w:val="9"/>
    <w:unhideWhenUsed/>
    <w:qFormat/>
    <w:rsid w:val="00D1215D"/>
    <w:pPr>
      <w:keepNext/>
      <w:keepLines/>
      <w:spacing w:before="200"/>
      <w:jc w:val="center"/>
      <w:outlineLvl w:val="1"/>
    </w:pPr>
    <w:rPr>
      <w:rFonts w:ascii="Times New Roman" w:eastAsiaTheme="majorEastAsia" w:hAnsi="Times New Roman" w:cstheme="majorBidi"/>
      <w:b/>
      <w:bCs/>
      <w:sz w:val="40"/>
      <w:szCs w:val="26"/>
      <w:lang w:val="en-GB"/>
    </w:rPr>
  </w:style>
  <w:style w:type="paragraph" w:styleId="Heading3">
    <w:name w:val="heading 3"/>
    <w:basedOn w:val="Normal"/>
    <w:next w:val="Normal"/>
    <w:link w:val="Heading3Char"/>
    <w:uiPriority w:val="9"/>
    <w:unhideWhenUsed/>
    <w:qFormat/>
    <w:rsid w:val="00D1215D"/>
    <w:pPr>
      <w:keepNext/>
      <w:keepLines/>
      <w:spacing w:before="200" w:after="180"/>
      <w:outlineLvl w:val="2"/>
    </w:pPr>
    <w:rPr>
      <w:rFonts w:ascii="Times New Roman" w:eastAsiaTheme="majorEastAsia" w:hAnsi="Times New Roman" w:cstheme="majorBidi"/>
      <w:b/>
      <w:bCs/>
      <w:sz w:val="32"/>
      <w:szCs w:val="24"/>
      <w:lang w:val="en-GB"/>
    </w:rPr>
  </w:style>
  <w:style w:type="paragraph" w:styleId="Heading4">
    <w:name w:val="heading 4"/>
    <w:basedOn w:val="Normal"/>
    <w:next w:val="Normal"/>
    <w:link w:val="Heading4Char"/>
    <w:uiPriority w:val="9"/>
    <w:unhideWhenUsed/>
    <w:qFormat/>
    <w:rsid w:val="00D1215D"/>
    <w:pPr>
      <w:keepNext/>
      <w:keepLines/>
      <w:spacing w:before="180" w:after="180"/>
      <w:outlineLvl w:val="3"/>
    </w:pPr>
    <w:rPr>
      <w:rFonts w:ascii="Times New Roman" w:eastAsiaTheme="majorEastAsia" w:hAnsi="Times New Roman" w:cstheme="majorBidi"/>
      <w:b/>
      <w:bCs/>
      <w:iCs/>
      <w:sz w:val="26"/>
      <w:szCs w:val="24"/>
      <w:lang w:val="en-GB"/>
    </w:rPr>
  </w:style>
  <w:style w:type="paragraph" w:styleId="Heading5">
    <w:name w:val="heading 5"/>
    <w:basedOn w:val="Normal"/>
    <w:next w:val="Normal"/>
    <w:link w:val="Heading5Char"/>
    <w:uiPriority w:val="9"/>
    <w:unhideWhenUsed/>
    <w:qFormat/>
    <w:rsid w:val="00D1215D"/>
    <w:pPr>
      <w:keepNext/>
      <w:keepLines/>
      <w:spacing w:before="180" w:after="120"/>
      <w:outlineLvl w:val="4"/>
    </w:pPr>
    <w:rPr>
      <w:rFonts w:ascii="Times New Roman" w:eastAsiaTheme="majorEastAsia" w:hAnsi="Times New Roman" w:cstheme="majorBidi"/>
      <w:b/>
      <w:bCs/>
      <w:i/>
      <w:iCs/>
      <w:sz w:val="24"/>
      <w:szCs w:val="24"/>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D1215D"/>
    <w:rPr>
      <w:rFonts w:ascii="Times New Roman" w:eastAsiaTheme="majorEastAsia" w:hAnsi="Times New Roman" w:cstheme="majorBidi"/>
      <w:b/>
      <w:bCs/>
      <w:sz w:val="40"/>
      <w:szCs w:val="26"/>
      <w:lang w:val="en-GB"/>
    </w:rPr>
  </w:style>
  <w:style w:type="character" w:customStyle="1" w:styleId="Heading3Char">
    <w:name w:val="Heading 3 Char"/>
    <w:basedOn w:val="DefaultParagraphFont"/>
    <w:link w:val="Heading3"/>
    <w:uiPriority w:val="9"/>
    <w:rsid w:val="00D1215D"/>
    <w:rPr>
      <w:rFonts w:ascii="Times New Roman" w:eastAsiaTheme="majorEastAsia" w:hAnsi="Times New Roman" w:cstheme="majorBidi"/>
      <w:b/>
      <w:bCs/>
      <w:sz w:val="32"/>
      <w:szCs w:val="24"/>
      <w:lang w:val="en-GB"/>
    </w:rPr>
  </w:style>
  <w:style w:type="character" w:customStyle="1" w:styleId="Heading4Char">
    <w:name w:val="Heading 4 Char"/>
    <w:basedOn w:val="DefaultParagraphFont"/>
    <w:link w:val="Heading4"/>
    <w:uiPriority w:val="9"/>
    <w:rsid w:val="00D1215D"/>
    <w:rPr>
      <w:rFonts w:ascii="Times New Roman" w:eastAsiaTheme="majorEastAsia" w:hAnsi="Times New Roman" w:cstheme="majorBidi"/>
      <w:b/>
      <w:bCs/>
      <w:iCs/>
      <w:sz w:val="26"/>
      <w:szCs w:val="24"/>
      <w:lang w:val="en-GB"/>
    </w:rPr>
  </w:style>
  <w:style w:type="character" w:customStyle="1" w:styleId="Heading5Char">
    <w:name w:val="Heading 5 Char"/>
    <w:basedOn w:val="DefaultParagraphFont"/>
    <w:link w:val="Heading5"/>
    <w:uiPriority w:val="9"/>
    <w:rsid w:val="00D1215D"/>
    <w:rPr>
      <w:rFonts w:ascii="Times New Roman" w:eastAsiaTheme="majorEastAsia" w:hAnsi="Times New Roman" w:cstheme="majorBidi"/>
      <w:b/>
      <w:bCs/>
      <w:i/>
      <w:iCs/>
      <w:sz w:val="24"/>
      <w:szCs w:val="24"/>
      <w:lang w:val="en-GB"/>
    </w:rPr>
  </w:style>
  <w:style w:type="paragraph" w:styleId="Header">
    <w:name w:val="header"/>
    <w:basedOn w:val="Normal"/>
    <w:link w:val="HeaderChar"/>
    <w:uiPriority w:val="99"/>
    <w:unhideWhenUsed/>
    <w:rsid w:val="00D1215D"/>
    <w:pPr>
      <w:tabs>
        <w:tab w:val="center" w:pos="4320"/>
        <w:tab w:val="right" w:pos="8640"/>
      </w:tabs>
    </w:pPr>
    <w:rPr>
      <w:rFonts w:ascii="Times New Roman" w:eastAsiaTheme="minorEastAsia" w:hAnsi="Times New Roman"/>
      <w:sz w:val="24"/>
      <w:szCs w:val="24"/>
      <w:lang w:val="en-GB"/>
    </w:rPr>
  </w:style>
  <w:style w:type="character" w:customStyle="1" w:styleId="HeaderChar">
    <w:name w:val="Header Char"/>
    <w:basedOn w:val="DefaultParagraphFont"/>
    <w:link w:val="Header"/>
    <w:uiPriority w:val="99"/>
    <w:rsid w:val="00D1215D"/>
    <w:rPr>
      <w:rFonts w:ascii="Times New Roman" w:eastAsiaTheme="minorEastAsia" w:hAnsi="Times New Roman"/>
      <w:sz w:val="24"/>
      <w:szCs w:val="24"/>
      <w:lang w:val="en-GB"/>
    </w:rPr>
  </w:style>
  <w:style w:type="paragraph" w:styleId="Footer">
    <w:name w:val="footer"/>
    <w:basedOn w:val="Normal"/>
    <w:link w:val="FooterChar"/>
    <w:uiPriority w:val="99"/>
    <w:unhideWhenUsed/>
    <w:rsid w:val="00D1215D"/>
    <w:pPr>
      <w:tabs>
        <w:tab w:val="center" w:pos="4320"/>
        <w:tab w:val="right" w:pos="8640"/>
      </w:tabs>
    </w:pPr>
    <w:rPr>
      <w:rFonts w:ascii="Times New Roman" w:eastAsiaTheme="minorEastAsia" w:hAnsi="Times New Roman"/>
      <w:sz w:val="24"/>
      <w:szCs w:val="24"/>
      <w:lang w:val="en-GB"/>
    </w:rPr>
  </w:style>
  <w:style w:type="character" w:customStyle="1" w:styleId="FooterChar">
    <w:name w:val="Footer Char"/>
    <w:basedOn w:val="DefaultParagraphFont"/>
    <w:link w:val="Footer"/>
    <w:uiPriority w:val="99"/>
    <w:rsid w:val="00D1215D"/>
    <w:rPr>
      <w:rFonts w:ascii="Times New Roman" w:eastAsiaTheme="minorEastAsia" w:hAnsi="Times New Roman"/>
      <w:sz w:val="24"/>
      <w:szCs w:val="24"/>
      <w:lang w:val="en-GB"/>
    </w:rPr>
  </w:style>
  <w:style w:type="paragraph" w:styleId="ListParagraph">
    <w:name w:val="List Paragraph"/>
    <w:basedOn w:val="Normal"/>
    <w:uiPriority w:val="34"/>
    <w:qFormat/>
    <w:rsid w:val="00D1215D"/>
    <w:pPr>
      <w:ind w:left="720"/>
      <w:contextualSpacing/>
    </w:pPr>
    <w:rPr>
      <w:rFonts w:ascii="Times New Roman" w:eastAsiaTheme="minorEastAsia" w:hAnsi="Times New Roman"/>
      <w:sz w:val="24"/>
      <w:szCs w:val="24"/>
      <w:lang w:val="en-GB"/>
    </w:rPr>
  </w:style>
  <w:style w:type="table" w:styleId="TableGrid">
    <w:name w:val="Table Grid"/>
    <w:basedOn w:val="TableNormal"/>
    <w:uiPriority w:val="59"/>
    <w:rsid w:val="00D1215D"/>
    <w:rPr>
      <w:rFonts w:eastAsiaTheme="minorEastAsia"/>
      <w:sz w:val="24"/>
      <w:szCs w:val="24"/>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nhideWhenUsed/>
    <w:rsid w:val="00D1215D"/>
    <w:rPr>
      <w:color w:val="0000FF"/>
      <w:u w:val="single"/>
    </w:rPr>
  </w:style>
  <w:style w:type="character" w:styleId="Emphasis">
    <w:name w:val="Emphasis"/>
    <w:basedOn w:val="DefaultParagraphFont"/>
    <w:uiPriority w:val="20"/>
    <w:qFormat/>
    <w:rsid w:val="00D1215D"/>
    <w:rPr>
      <w:i/>
      <w:iCs/>
    </w:rPr>
  </w:style>
  <w:style w:type="paragraph" w:styleId="BalloonText">
    <w:name w:val="Balloon Text"/>
    <w:basedOn w:val="Normal"/>
    <w:link w:val="BalloonTextChar"/>
    <w:uiPriority w:val="99"/>
    <w:semiHidden/>
    <w:unhideWhenUsed/>
    <w:rsid w:val="00D1215D"/>
    <w:rPr>
      <w:rFonts w:ascii="Lucida Grande" w:eastAsiaTheme="minorEastAsia" w:hAnsi="Lucida Grande" w:cs="Lucida Grande"/>
      <w:sz w:val="18"/>
      <w:szCs w:val="18"/>
      <w:lang w:val="en-GB"/>
    </w:rPr>
  </w:style>
  <w:style w:type="character" w:customStyle="1" w:styleId="BalloonTextChar">
    <w:name w:val="Balloon Text Char"/>
    <w:basedOn w:val="DefaultParagraphFont"/>
    <w:link w:val="BalloonText"/>
    <w:uiPriority w:val="99"/>
    <w:semiHidden/>
    <w:rsid w:val="00D1215D"/>
    <w:rPr>
      <w:rFonts w:ascii="Lucida Grande" w:eastAsiaTheme="minorEastAsia" w:hAnsi="Lucida Grande" w:cs="Lucida Grande"/>
      <w:sz w:val="18"/>
      <w:szCs w:val="18"/>
      <w:lang w:val="en-GB"/>
    </w:rPr>
  </w:style>
  <w:style w:type="character" w:styleId="CommentReference">
    <w:name w:val="annotation reference"/>
    <w:basedOn w:val="DefaultParagraphFont"/>
    <w:uiPriority w:val="99"/>
    <w:semiHidden/>
    <w:unhideWhenUsed/>
    <w:rsid w:val="00D1215D"/>
    <w:rPr>
      <w:sz w:val="18"/>
      <w:szCs w:val="18"/>
    </w:rPr>
  </w:style>
  <w:style w:type="paragraph" w:styleId="BlockText">
    <w:name w:val="Block Text"/>
    <w:basedOn w:val="Normal"/>
    <w:uiPriority w:val="99"/>
    <w:unhideWhenUsed/>
    <w:rsid w:val="00D1215D"/>
    <w:pPr>
      <w:spacing w:before="200" w:after="200"/>
      <w:ind w:left="794"/>
    </w:pPr>
    <w:rPr>
      <w:rFonts w:ascii="Times New Roman" w:eastAsiaTheme="minorEastAsia" w:hAnsi="Times New Roman"/>
      <w:iCs/>
      <w:szCs w:val="24"/>
      <w:lang w:val="en-GB"/>
    </w:rPr>
  </w:style>
  <w:style w:type="paragraph" w:styleId="CommentText">
    <w:name w:val="annotation text"/>
    <w:basedOn w:val="Normal"/>
    <w:link w:val="CommentTextChar"/>
    <w:uiPriority w:val="99"/>
    <w:semiHidden/>
    <w:unhideWhenUsed/>
    <w:rsid w:val="00D1215D"/>
    <w:rPr>
      <w:rFonts w:ascii="Times New Roman" w:eastAsiaTheme="minorEastAsia" w:hAnsi="Times New Roman"/>
      <w:sz w:val="24"/>
      <w:szCs w:val="24"/>
      <w:lang w:val="en-GB"/>
    </w:rPr>
  </w:style>
  <w:style w:type="character" w:customStyle="1" w:styleId="CommentTextChar">
    <w:name w:val="Comment Text Char"/>
    <w:basedOn w:val="DefaultParagraphFont"/>
    <w:link w:val="CommentText"/>
    <w:uiPriority w:val="99"/>
    <w:semiHidden/>
    <w:rsid w:val="00D1215D"/>
    <w:rPr>
      <w:rFonts w:ascii="Times New Roman" w:eastAsiaTheme="minorEastAsia" w:hAnsi="Times New Roman"/>
      <w:sz w:val="24"/>
      <w:szCs w:val="24"/>
      <w:lang w:val="en-GB"/>
    </w:rPr>
  </w:style>
  <w:style w:type="paragraph" w:styleId="CommentSubject">
    <w:name w:val="annotation subject"/>
    <w:basedOn w:val="CommentText"/>
    <w:next w:val="CommentText"/>
    <w:link w:val="CommentSubjectChar"/>
    <w:uiPriority w:val="99"/>
    <w:semiHidden/>
    <w:unhideWhenUsed/>
    <w:rsid w:val="00D1215D"/>
    <w:rPr>
      <w:b/>
      <w:bCs/>
      <w:sz w:val="20"/>
      <w:szCs w:val="20"/>
    </w:rPr>
  </w:style>
  <w:style w:type="character" w:customStyle="1" w:styleId="CommentSubjectChar">
    <w:name w:val="Comment Subject Char"/>
    <w:basedOn w:val="CommentTextChar"/>
    <w:link w:val="CommentSubject"/>
    <w:uiPriority w:val="99"/>
    <w:semiHidden/>
    <w:rsid w:val="00D1215D"/>
    <w:rPr>
      <w:rFonts w:ascii="Times New Roman" w:eastAsiaTheme="minorEastAsia" w:hAnsi="Times New Roman"/>
      <w:b/>
      <w:bCs/>
      <w:sz w:val="20"/>
      <w:szCs w:val="20"/>
      <w:lang w:val="en-GB"/>
    </w:rPr>
  </w:style>
  <w:style w:type="character" w:customStyle="1" w:styleId="A19">
    <w:name w:val="A19"/>
    <w:uiPriority w:val="99"/>
    <w:rsid w:val="00D1215D"/>
    <w:rPr>
      <w:rFonts w:cs="Calibri"/>
      <w:b/>
      <w:bCs/>
      <w:color w:val="000000"/>
      <w:sz w:val="11"/>
      <w:szCs w:val="11"/>
    </w:rPr>
  </w:style>
  <w:style w:type="paragraph" w:styleId="NormalWeb">
    <w:name w:val="Normal (Web)"/>
    <w:basedOn w:val="Normal"/>
    <w:uiPriority w:val="99"/>
    <w:semiHidden/>
    <w:unhideWhenUsed/>
    <w:rsid w:val="00D1215D"/>
    <w:pPr>
      <w:spacing w:before="100" w:beforeAutospacing="1" w:after="100" w:afterAutospacing="1"/>
    </w:pPr>
    <w:rPr>
      <w:rFonts w:ascii="Times New Roman" w:eastAsia="Times New Roman" w:hAnsi="Times New Roman" w:cs="Times New Roman"/>
      <w:sz w:val="24"/>
      <w:szCs w:val="24"/>
    </w:rPr>
  </w:style>
  <w:style w:type="character" w:customStyle="1" w:styleId="citation">
    <w:name w:val="citation"/>
    <w:basedOn w:val="DefaultParagraphFont"/>
    <w:rsid w:val="00D1215D"/>
  </w:style>
  <w:style w:type="character" w:customStyle="1" w:styleId="nlmyear">
    <w:name w:val="nlm_year"/>
    <w:basedOn w:val="DefaultParagraphFont"/>
    <w:rsid w:val="00D1215D"/>
  </w:style>
  <w:style w:type="character" w:customStyle="1" w:styleId="nlmarticle-title">
    <w:name w:val="nlm_article-title"/>
    <w:basedOn w:val="DefaultParagraphFont"/>
    <w:rsid w:val="00D1215D"/>
  </w:style>
  <w:style w:type="paragraph" w:customStyle="1" w:styleId="EndNoteBibliographyTitle">
    <w:name w:val="EndNote Bibliography Title"/>
    <w:basedOn w:val="Normal"/>
    <w:link w:val="EndNoteBibliographyTitleChar"/>
    <w:rsid w:val="00D1215D"/>
    <w:pPr>
      <w:jc w:val="center"/>
    </w:pPr>
    <w:rPr>
      <w:rFonts w:ascii="Calibri" w:eastAsiaTheme="minorEastAsia" w:hAnsi="Calibri" w:cs="Times New Roman"/>
      <w:noProof/>
      <w:szCs w:val="24"/>
    </w:rPr>
  </w:style>
  <w:style w:type="character" w:customStyle="1" w:styleId="EndNoteBibliographyTitleChar">
    <w:name w:val="EndNote Bibliography Title Char"/>
    <w:basedOn w:val="DefaultParagraphFont"/>
    <w:link w:val="EndNoteBibliographyTitle"/>
    <w:rsid w:val="00D1215D"/>
    <w:rPr>
      <w:rFonts w:ascii="Calibri" w:eastAsiaTheme="minorEastAsia" w:hAnsi="Calibri" w:cs="Times New Roman"/>
      <w:noProof/>
      <w:szCs w:val="24"/>
    </w:rPr>
  </w:style>
  <w:style w:type="paragraph" w:customStyle="1" w:styleId="EndNoteBibliography">
    <w:name w:val="EndNote Bibliography"/>
    <w:basedOn w:val="Normal"/>
    <w:link w:val="EndNoteBibliographyChar"/>
    <w:rsid w:val="00D1215D"/>
    <w:rPr>
      <w:rFonts w:ascii="Calibri" w:eastAsiaTheme="minorEastAsia" w:hAnsi="Calibri" w:cs="Times New Roman"/>
      <w:noProof/>
      <w:szCs w:val="24"/>
    </w:rPr>
  </w:style>
  <w:style w:type="character" w:customStyle="1" w:styleId="EndNoteBibliographyChar">
    <w:name w:val="EndNote Bibliography Char"/>
    <w:basedOn w:val="DefaultParagraphFont"/>
    <w:link w:val="EndNoteBibliography"/>
    <w:rsid w:val="00D1215D"/>
    <w:rPr>
      <w:rFonts w:ascii="Calibri" w:eastAsiaTheme="minorEastAsia" w:hAnsi="Calibri" w:cs="Times New Roman"/>
      <w:noProof/>
      <w:szCs w:val="24"/>
    </w:rPr>
  </w:style>
  <w:style w:type="character" w:customStyle="1" w:styleId="search1">
    <w:name w:val="search1"/>
    <w:basedOn w:val="DefaultParagraphFont"/>
    <w:rsid w:val="00D1215D"/>
    <w:rPr>
      <w:color w:val="228622"/>
    </w:rPr>
  </w:style>
  <w:style w:type="character" w:styleId="PageNumber">
    <w:name w:val="page number"/>
    <w:basedOn w:val="DefaultParagraphFont"/>
    <w:uiPriority w:val="99"/>
    <w:semiHidden/>
    <w:unhideWhenUsed/>
    <w:rsid w:val="00396BBC"/>
  </w:style>
  <w:style w:type="paragraph" w:styleId="Caption">
    <w:name w:val="caption"/>
    <w:basedOn w:val="Normal"/>
    <w:next w:val="Normal"/>
    <w:uiPriority w:val="35"/>
    <w:unhideWhenUsed/>
    <w:qFormat/>
    <w:rsid w:val="00201E64"/>
    <w:pPr>
      <w:spacing w:after="200"/>
    </w:pPr>
    <w:rPr>
      <w:i/>
      <w:iCs/>
      <w:color w:val="1F497D" w:themeColor="text2"/>
      <w:sz w:val="18"/>
      <w:szCs w:val="18"/>
    </w:rPr>
  </w:style>
  <w:style w:type="paragraph" w:styleId="Revision">
    <w:name w:val="Revision"/>
    <w:hidden/>
    <w:uiPriority w:val="99"/>
    <w:semiHidden/>
    <w:rsid w:val="00AB1C7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79260581">
      <w:bodyDiv w:val="1"/>
      <w:marLeft w:val="0"/>
      <w:marRight w:val="0"/>
      <w:marTop w:val="0"/>
      <w:marBottom w:val="0"/>
      <w:divBdr>
        <w:top w:val="none" w:sz="0" w:space="0" w:color="auto"/>
        <w:left w:val="none" w:sz="0" w:space="0" w:color="auto"/>
        <w:bottom w:val="none" w:sz="0" w:space="0" w:color="auto"/>
        <w:right w:val="none" w:sz="0" w:space="0" w:color="auto"/>
      </w:divBdr>
    </w:div>
    <w:div w:id="446240691">
      <w:bodyDiv w:val="1"/>
      <w:marLeft w:val="0"/>
      <w:marRight w:val="0"/>
      <w:marTop w:val="0"/>
      <w:marBottom w:val="0"/>
      <w:divBdr>
        <w:top w:val="none" w:sz="0" w:space="0" w:color="auto"/>
        <w:left w:val="none" w:sz="0" w:space="0" w:color="auto"/>
        <w:bottom w:val="none" w:sz="0" w:space="0" w:color="auto"/>
        <w:right w:val="none" w:sz="0" w:space="0" w:color="auto"/>
      </w:divBdr>
    </w:div>
    <w:div w:id="15718853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4.JPG"/><Relationship Id="rId18" Type="http://schemas.openxmlformats.org/officeDocument/2006/relationships/image" Target="media/image9.JPG"/><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image" Target="media/image12.JPG"/><Relationship Id="rId7" Type="http://schemas.openxmlformats.org/officeDocument/2006/relationships/footnotes" Target="footnotes.xml"/><Relationship Id="rId12" Type="http://schemas.openxmlformats.org/officeDocument/2006/relationships/image" Target="media/image3.JPG"/><Relationship Id="rId17" Type="http://schemas.openxmlformats.org/officeDocument/2006/relationships/image" Target="media/image8.JPG"/><Relationship Id="rId25" Type="http://schemas.openxmlformats.org/officeDocument/2006/relationships/hyperlink" Target="http://dx.doi.org/10.1890/ES15-00003.1" TargetMode="External"/><Relationship Id="rId2" Type="http://schemas.openxmlformats.org/officeDocument/2006/relationships/numbering" Target="numbering.xml"/><Relationship Id="rId16" Type="http://schemas.openxmlformats.org/officeDocument/2006/relationships/image" Target="media/image7.JPG"/><Relationship Id="rId20" Type="http://schemas.openxmlformats.org/officeDocument/2006/relationships/image" Target="media/image11.JP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jpg"/><Relationship Id="rId24" Type="http://schemas.openxmlformats.org/officeDocument/2006/relationships/footer" Target="footer2.xml"/><Relationship Id="rId5" Type="http://schemas.openxmlformats.org/officeDocument/2006/relationships/settings" Target="settings.xml"/><Relationship Id="rId15" Type="http://schemas.openxmlformats.org/officeDocument/2006/relationships/image" Target="media/image6.JPG"/><Relationship Id="rId23" Type="http://schemas.openxmlformats.org/officeDocument/2006/relationships/footer" Target="footer1.xml"/><Relationship Id="rId28" Type="http://schemas.microsoft.com/office/2011/relationships/people" Target="people.xml"/><Relationship Id="rId10" Type="http://schemas.openxmlformats.org/officeDocument/2006/relationships/hyperlink" Target="http://www.worldclim.org/cmip5v1" TargetMode="External"/><Relationship Id="rId19" Type="http://schemas.openxmlformats.org/officeDocument/2006/relationships/image" Target="media/image10.JP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5.JPG"/><Relationship Id="rId22" Type="http://schemas.openxmlformats.org/officeDocument/2006/relationships/image" Target="media/image13.jpg"/><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B1FE889-E393-477C-AFB8-638F6406B6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45</Pages>
  <Words>20648</Words>
  <Characters>117696</Characters>
  <Application>Microsoft Office Word</Application>
  <DocSecurity>0</DocSecurity>
  <Lines>980</Lines>
  <Paragraphs>276</Paragraphs>
  <ScaleCrop>false</ScaleCrop>
  <HeadingPairs>
    <vt:vector size="2" baseType="variant">
      <vt:variant>
        <vt:lpstr>Title</vt:lpstr>
      </vt:variant>
      <vt:variant>
        <vt:i4>1</vt:i4>
      </vt:variant>
    </vt:vector>
  </HeadingPairs>
  <TitlesOfParts>
    <vt:vector size="1" baseType="lpstr">
      <vt:lpstr/>
    </vt:vector>
  </TitlesOfParts>
  <Company>University of California, Davis</Company>
  <LinksUpToDate>false</LinksUpToDate>
  <CharactersWithSpaces>138068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Mark Schwartz</dc:creator>
  <cp:lastModifiedBy>Thorne, James</cp:lastModifiedBy>
  <cp:revision>3</cp:revision>
  <cp:lastPrinted>2016-05-03T09:15:00Z</cp:lastPrinted>
  <dcterms:created xsi:type="dcterms:W3CDTF">2017-06-03T00:13:00Z</dcterms:created>
  <dcterms:modified xsi:type="dcterms:W3CDTF">2017-06-03T00:14:00Z</dcterms:modified>
</cp:coreProperties>
</file>