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5E8DD5" w14:textId="77777777" w:rsidR="00460139" w:rsidRDefault="00460139" w:rsidP="00460139">
      <w:pPr>
        <w:rPr>
          <w:rFonts w:ascii="Times New Roman" w:hAnsi="Times New Roman" w:cs="Times New Roman"/>
        </w:rPr>
      </w:pPr>
    </w:p>
    <w:p w14:paraId="4573C95B" w14:textId="77777777" w:rsidR="00460139" w:rsidRDefault="00460139" w:rsidP="00460139">
      <w:pPr>
        <w:rPr>
          <w:rFonts w:ascii="Times New Roman" w:hAnsi="Times New Roman" w:cs="Times New Roman"/>
          <w:b/>
          <w:sz w:val="28"/>
        </w:rPr>
      </w:pPr>
      <w:r>
        <w:rPr>
          <w:rFonts w:ascii="Times New Roman" w:hAnsi="Times New Roman" w:cs="Times New Roman"/>
          <w:b/>
          <w:sz w:val="28"/>
        </w:rPr>
        <w:t>Online Resource 2:</w:t>
      </w:r>
    </w:p>
    <w:p w14:paraId="06008742" w14:textId="77777777" w:rsidR="00460139" w:rsidRPr="00090BA4" w:rsidRDefault="00460139" w:rsidP="00460139">
      <w:pPr>
        <w:rPr>
          <w:rFonts w:ascii="Times New Roman" w:hAnsi="Times New Roman" w:cs="Times New Roman"/>
          <w:b/>
          <w:i/>
          <w:sz w:val="28"/>
        </w:rPr>
      </w:pPr>
      <w:r>
        <w:rPr>
          <w:rFonts w:ascii="Times New Roman" w:hAnsi="Times New Roman" w:cs="Times New Roman"/>
          <w:b/>
          <w:i/>
          <w:sz w:val="28"/>
        </w:rPr>
        <w:t>L</w:t>
      </w:r>
      <w:r w:rsidRPr="00090BA4">
        <w:rPr>
          <w:rFonts w:ascii="Times New Roman" w:hAnsi="Times New Roman" w:cs="Times New Roman"/>
          <w:b/>
          <w:i/>
          <w:sz w:val="28"/>
        </w:rPr>
        <w:t>iterature review on individual specialty crops and climate change</w:t>
      </w:r>
    </w:p>
    <w:p w14:paraId="5D51AD04" w14:textId="77777777" w:rsidR="00460139" w:rsidRPr="00C65809" w:rsidRDefault="00460139" w:rsidP="00460139">
      <w:pPr>
        <w:rPr>
          <w:rFonts w:ascii="Times New Roman" w:hAnsi="Times New Roman" w:cs="Times New Roman"/>
        </w:rPr>
      </w:pPr>
    </w:p>
    <w:p w14:paraId="21675B94" w14:textId="0FD8DBE9" w:rsidR="00460139" w:rsidRPr="007F5DA5" w:rsidRDefault="00460139" w:rsidP="00460139">
      <w:pPr>
        <w:spacing w:line="480" w:lineRule="auto"/>
        <w:ind w:firstLine="720"/>
        <w:rPr>
          <w:rFonts w:ascii="Times New Roman" w:hAnsi="Times New Roman" w:cs="Times New Roman"/>
          <w:sz w:val="22"/>
        </w:rPr>
      </w:pPr>
      <w:r w:rsidRPr="00090BA4">
        <w:rPr>
          <w:rFonts w:ascii="Times New Roman" w:hAnsi="Times New Roman" w:cs="Times New Roman"/>
          <w:b/>
          <w:i/>
          <w:sz w:val="22"/>
        </w:rPr>
        <w:t>Grapes</w:t>
      </w:r>
      <w:r w:rsidRPr="007F5DA5">
        <w:rPr>
          <w:rFonts w:ascii="Times New Roman" w:hAnsi="Times New Roman" w:cs="Times New Roman"/>
          <w:sz w:val="22"/>
        </w:rPr>
        <w:t xml:space="preserve">: Grapes can survive a wide range of temperatures (from well below freezing to well over 37.8°C (100°F)), which is a major reason that they are cultivated so widely across California. </w:t>
      </w:r>
      <w:r w:rsidRPr="007F5DA5">
        <w:rPr>
          <w:rFonts w:ascii="Times New Roman" w:hAnsi="Times New Roman" w:cs="Times New Roman"/>
          <w:bCs/>
          <w:iCs/>
          <w:sz w:val="22"/>
        </w:rPr>
        <w:t xml:space="preserve">Lobell et al. </w:t>
      </w:r>
      <w:r w:rsidRPr="007F5DA5">
        <w:rPr>
          <w:rFonts w:ascii="Times New Roman" w:hAnsi="Times New Roman" w:cs="Times New Roman"/>
          <w:bCs/>
          <w:iCs/>
          <w:sz w:val="22"/>
        </w:rPr>
        <w:fldChar w:fldCharType="begin">
          <w:fldData xml:space="preserve">PEVuZE5vdGU+PENpdGUgRXhjbHVkZUF1dGg9IjEiPjxBdXRob3I+TG9iZWxsPC9BdXRob3I+PFll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</w:fldData>
        </w:fldChar>
      </w:r>
      <w:r>
        <w:rPr>
          <w:rFonts w:ascii="Times New Roman" w:hAnsi="Times New Roman" w:cs="Times New Roman"/>
          <w:bCs/>
          <w:iCs/>
          <w:sz w:val="22"/>
        </w:rPr>
        <w:instrText xml:space="preserve"> ADDIN EN.CITE </w:instrText>
      </w:r>
      <w:r>
        <w:rPr>
          <w:rFonts w:ascii="Times New Roman" w:hAnsi="Times New Roman" w:cs="Times New Roman"/>
          <w:bCs/>
          <w:iCs/>
          <w:sz w:val="22"/>
        </w:rPr>
        <w:fldChar w:fldCharType="begin">
          <w:fldData xml:space="preserve">PEVuZE5vdGU+PENpdGUgRXhjbHVkZUF1dGg9IjEiPjxBdXRob3I+TG9iZWxsPC9BdXRob3I+PFll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</w:fldData>
        </w:fldChar>
      </w:r>
      <w:r>
        <w:rPr>
          <w:rFonts w:ascii="Times New Roman" w:hAnsi="Times New Roman" w:cs="Times New Roman"/>
          <w:bCs/>
          <w:iCs/>
          <w:sz w:val="22"/>
        </w:rPr>
        <w:instrText xml:space="preserve"> ADDIN EN.CITE.DATA </w:instrText>
      </w:r>
      <w:r>
        <w:rPr>
          <w:rFonts w:ascii="Times New Roman" w:hAnsi="Times New Roman" w:cs="Times New Roman"/>
          <w:bCs/>
          <w:iCs/>
          <w:sz w:val="22"/>
        </w:rPr>
      </w:r>
      <w:r>
        <w:rPr>
          <w:rFonts w:ascii="Times New Roman" w:hAnsi="Times New Roman" w:cs="Times New Roman"/>
          <w:bCs/>
          <w:iCs/>
          <w:sz w:val="22"/>
        </w:rPr>
        <w:fldChar w:fldCharType="end"/>
      </w:r>
      <w:r w:rsidRPr="007F5DA5">
        <w:rPr>
          <w:rFonts w:ascii="Times New Roman" w:hAnsi="Times New Roman" w:cs="Times New Roman"/>
          <w:bCs/>
          <w:iCs/>
          <w:sz w:val="22"/>
        </w:rPr>
      </w:r>
      <w:r w:rsidRPr="007F5DA5">
        <w:rPr>
          <w:rFonts w:ascii="Times New Roman" w:hAnsi="Times New Roman" w:cs="Times New Roman"/>
          <w:bCs/>
          <w:iCs/>
          <w:sz w:val="22"/>
        </w:rPr>
        <w:fldChar w:fldCharType="separate"/>
      </w:r>
      <w:r w:rsidRPr="007F5DA5">
        <w:rPr>
          <w:rFonts w:ascii="Times New Roman" w:hAnsi="Times New Roman" w:cs="Times New Roman"/>
          <w:bCs/>
          <w:iCs/>
          <w:noProof/>
          <w:sz w:val="22"/>
        </w:rPr>
        <w:t>(2006)</w:t>
      </w:r>
      <w:r w:rsidRPr="007F5DA5">
        <w:rPr>
          <w:rFonts w:ascii="Times New Roman" w:hAnsi="Times New Roman" w:cs="Times New Roman"/>
          <w:bCs/>
          <w:iCs/>
          <w:sz w:val="22"/>
        </w:rPr>
        <w:fldChar w:fldCharType="end"/>
      </w:r>
      <w:r w:rsidRPr="007F5DA5">
        <w:rPr>
          <w:rFonts w:ascii="Times New Roman" w:hAnsi="Times New Roman" w:cs="Times New Roman"/>
          <w:bCs/>
          <w:iCs/>
          <w:sz w:val="22"/>
        </w:rPr>
        <w:t xml:space="preserve"> applied historical temperature-yield relationships to future California climate scenarios and concluded that table and wine grapes would be relatively unaffected by a 2°C (3.6°F) increase in annual average  temperature. In a follow-up study, they predicted that wine grapes will experience some negative effects from winter warming. This will be partially offset by summer warming, and yield losses by 2050 probably would not exceed 5% </w:t>
      </w:r>
      <w:r w:rsidRPr="007F5DA5">
        <w:rPr>
          <w:rFonts w:ascii="Times New Roman" w:hAnsi="Times New Roman" w:cs="Times New Roman"/>
          <w:bCs/>
          <w:iCs/>
          <w:sz w:val="22"/>
        </w:rPr>
        <w:fldChar w:fldCharType="begin"/>
      </w:r>
      <w:r>
        <w:rPr>
          <w:rFonts w:ascii="Times New Roman" w:hAnsi="Times New Roman" w:cs="Times New Roman"/>
          <w:bCs/>
          <w:iCs/>
          <w:sz w:val="22"/>
        </w:rPr>
        <w:instrText xml:space="preserve"> ADDIN EN.CITE &lt;EndNote&gt;&lt;Cite&gt;&lt;Author&gt;Lobell&lt;/Author&gt;&lt;Year&gt;2011&lt;/Year&gt;&lt;RecNum&gt;9&lt;/RecNum&gt;&lt;DisplayText&gt;(Lobell and Field, 2011)&lt;/DisplayText&gt;&lt;record&gt;&lt;rec-number&gt;9&lt;/rec-number&gt;&lt;foreign-keys&gt;&lt;key app="EN" db-id="t0fr2ewpev955xe9tvjpxpeex90dd0td2pt5" timestamp="1418248918"&gt;9&lt;/key&gt;&lt;/foreign-keys&gt;&lt;ref-type name="Journal Article"&gt;17&lt;/ref-type&gt;&lt;contributors&gt;&lt;authors&gt;&lt;author&gt;Lobell, DavidB&lt;/author&gt;&lt;author&gt;Field, ChristopherB&lt;/author&gt;&lt;/authors&gt;&lt;/contributors&gt;&lt;titles&gt;&lt;title&gt;California perennial crops in a changing climate&lt;/title&gt;&lt;secondary-title&gt;Climatic Change&lt;/secondary-title&gt;&lt;alt-title&gt;Climatic Change&lt;/alt-title&gt;&lt;/titles&gt;&lt;periodical&gt;&lt;full-title&gt;Climatic Change&lt;/full-title&gt;&lt;/periodical&gt;&lt;alt-periodical&gt;&lt;full-title&gt;Climatic Change&lt;/full-title&gt;&lt;/alt-periodical&gt;&lt;pages&gt;317-333&lt;/pages&gt;&lt;volume&gt;109&lt;/volume&gt;&lt;number&gt;1&lt;/number&gt;&lt;dates&gt;&lt;year&gt;2011&lt;/year&gt;&lt;pub-dates&gt;&lt;date&gt;2011/12/01&lt;/date&gt;&lt;/pub-dates&gt;&lt;/dates&gt;&lt;publisher&gt;Springer Netherlands&lt;/publisher&gt;&lt;isbn&gt;0165-0009&lt;/isbn&gt;&lt;urls&gt;&lt;related-urls&gt;&lt;url&gt;http://dx.doi.org/10.1007/s10584-011-0303-6&lt;/url&gt;&lt;/related-urls&gt;&lt;/urls&gt;&lt;electronic-resource-num&gt;10.1007/s10584-011-0303-6&lt;/electronic-resource-num&gt;&lt;language&gt;English&lt;/language&gt;&lt;/record&gt;&lt;/Cite&gt;&lt;/EndNote&gt;</w:instrText>
      </w:r>
      <w:r w:rsidRPr="007F5DA5">
        <w:rPr>
          <w:rFonts w:ascii="Times New Roman" w:hAnsi="Times New Roman" w:cs="Times New Roman"/>
          <w:bCs/>
          <w:iCs/>
          <w:sz w:val="22"/>
        </w:rPr>
        <w:fldChar w:fldCharType="separate"/>
      </w:r>
      <w:r>
        <w:rPr>
          <w:rFonts w:ascii="Times New Roman" w:hAnsi="Times New Roman" w:cs="Times New Roman"/>
          <w:bCs/>
          <w:iCs/>
          <w:noProof/>
          <w:sz w:val="22"/>
        </w:rPr>
        <w:t>(Lobell and Field, 2011)</w:t>
      </w:r>
      <w:r w:rsidRPr="007F5DA5">
        <w:rPr>
          <w:rFonts w:ascii="Times New Roman" w:hAnsi="Times New Roman" w:cs="Times New Roman"/>
          <w:bCs/>
          <w:iCs/>
          <w:sz w:val="22"/>
        </w:rPr>
        <w:fldChar w:fldCharType="end"/>
      </w:r>
      <w:r w:rsidRPr="007F5DA5">
        <w:rPr>
          <w:rFonts w:ascii="Times New Roman" w:hAnsi="Times New Roman" w:cs="Times New Roman"/>
          <w:bCs/>
          <w:iCs/>
          <w:sz w:val="22"/>
        </w:rPr>
        <w:t xml:space="preserve">. However, temperature changes can affect fruit quality, e.g., phenolic composition </w:t>
      </w:r>
      <w:r w:rsidRPr="007F5DA5">
        <w:rPr>
          <w:rFonts w:ascii="Times New Roman" w:hAnsi="Times New Roman" w:cs="Times New Roman"/>
          <w:bCs/>
          <w:iCs/>
          <w:sz w:val="22"/>
        </w:rPr>
        <w:fldChar w:fldCharType="begin"/>
      </w:r>
      <w:r>
        <w:rPr>
          <w:rFonts w:ascii="Times New Roman" w:hAnsi="Times New Roman" w:cs="Times New Roman"/>
          <w:bCs/>
          <w:iCs/>
          <w:sz w:val="22"/>
        </w:rPr>
        <w:instrText xml:space="preserve"> ADDIN EN.CITE &lt;EndNote&gt;&lt;Cite&gt;&lt;Author&gt;Nicholas&lt;/Author&gt;&lt;Year&gt;2011&lt;/Year&gt;&lt;RecNum&gt;125&lt;/RecNum&gt;&lt;DisplayText&gt;(Nicholas et al., 2011)&lt;/DisplayText&gt;&lt;record&gt;&lt;rec-number&gt;125&lt;/rec-number&gt;&lt;foreign-keys&gt;&lt;key app="EN" db-id="t0fr2ewpev955xe9tvjpxpeex90dd0td2pt5" timestamp="1418730064"&gt;125&lt;/key&gt;&lt;/foreign-keys&gt;&lt;ref-type name="Journal Article"&gt;17&lt;/ref-type&gt;&lt;contributors&gt;&lt;authors&gt;&lt;author&gt;Nicholas, K. A.&lt;/author&gt;&lt;author&gt;Matthews, M. A.&lt;/author&gt;&lt;author&gt;Lobell, D. B.&lt;/author&gt;&lt;author&gt;Willits, N. H.&lt;/author&gt;&lt;author&gt;Field, C. B.&lt;/author&gt;&lt;/authors&gt;&lt;/contributors&gt;&lt;titles&gt;&lt;title&gt;Effect of vineyard-scale climate variability on Pinot noir phenolic composition&lt;/title&gt;&lt;secondary-title&gt;Agricultural and Forest Meteorology&lt;/secondary-title&gt;&lt;/titles&gt;&lt;periodical&gt;&lt;full-title&gt;Agricultural and Forest Meteorology&lt;/full-title&gt;&lt;abbr-1&gt;Agric. For. Meteorol.&lt;/abbr-1&gt;&lt;/periodical&gt;&lt;pages&gt;1556-1567&lt;/pages&gt;&lt;volume&gt;151&lt;/volume&gt;&lt;number&gt;12&lt;/number&gt;&lt;dates&gt;&lt;year&gt;2011&lt;/year&gt;&lt;pub-dates&gt;&lt;date&gt;Dec&lt;/date&gt;&lt;/pub-dates&gt;&lt;/dates&gt;&lt;isbn&gt;0168-1923&lt;/isbn&gt;&lt;accession-num&gt;WOS:000297277200007&lt;/accession-num&gt;&lt;urls&gt;&lt;related-urls&gt;&lt;url&gt;&amp;lt;Go to ISI&amp;gt;://WOS:000297277200007&lt;/url&gt;&lt;/related-urls&gt;&lt;/urls&gt;&lt;electronic-resource-num&gt;10.1016/j.agrformet.2011.06.010&lt;/electronic-resource-num&gt;&lt;/record&gt;&lt;/Cite&gt;&lt;/EndNote&gt;</w:instrText>
      </w:r>
      <w:r w:rsidRPr="007F5DA5">
        <w:rPr>
          <w:rFonts w:ascii="Times New Roman" w:hAnsi="Times New Roman" w:cs="Times New Roman"/>
          <w:bCs/>
          <w:iCs/>
          <w:sz w:val="22"/>
        </w:rPr>
        <w:fldChar w:fldCharType="separate"/>
      </w:r>
      <w:r>
        <w:rPr>
          <w:rFonts w:ascii="Times New Roman" w:hAnsi="Times New Roman" w:cs="Times New Roman"/>
          <w:bCs/>
          <w:iCs/>
          <w:noProof/>
          <w:sz w:val="22"/>
        </w:rPr>
        <w:t>(Nicholas et al., 2011)</w:t>
      </w:r>
      <w:r w:rsidRPr="007F5DA5">
        <w:rPr>
          <w:rFonts w:ascii="Times New Roman" w:hAnsi="Times New Roman" w:cs="Times New Roman"/>
          <w:bCs/>
          <w:iCs/>
          <w:sz w:val="22"/>
        </w:rPr>
        <w:fldChar w:fldCharType="end"/>
      </w:r>
      <w:r w:rsidRPr="007F5DA5">
        <w:rPr>
          <w:rFonts w:ascii="Times New Roman" w:hAnsi="Times New Roman" w:cs="Times New Roman"/>
          <w:bCs/>
          <w:iCs/>
          <w:sz w:val="22"/>
        </w:rPr>
        <w:t xml:space="preserve">, and may necessitate shifts in wine grape varieties that are more tolerant to those conditions. Hannah et al. </w:t>
      </w:r>
      <w:r w:rsidRPr="007F5DA5">
        <w:rPr>
          <w:rFonts w:ascii="Times New Roman" w:hAnsi="Times New Roman" w:cs="Times New Roman"/>
          <w:bCs/>
          <w:iCs/>
          <w:sz w:val="22"/>
        </w:rPr>
        <w:fldChar w:fldCharType="begin"/>
      </w:r>
      <w:r>
        <w:rPr>
          <w:rFonts w:ascii="Times New Roman" w:hAnsi="Times New Roman" w:cs="Times New Roman"/>
          <w:bCs/>
          <w:iCs/>
          <w:sz w:val="22"/>
        </w:rPr>
        <w:instrText xml:space="preserve"> ADDIN EN.CITE &lt;EndNote&gt;&lt;Cite ExcludeAuth="1"&gt;&lt;Author&gt;Hannah&lt;/Author&gt;&lt;Year&gt;2013&lt;/Year&gt;&lt;RecNum&gt;12&lt;/RecNum&gt;&lt;DisplayText&gt;(2013)&lt;/DisplayText&gt;&lt;record&gt;&lt;rec-number&gt;12&lt;/rec-number&gt;&lt;foreign-keys&gt;&lt;key app="EN" db-id="t0fr2ewpev955xe9tvjpxpeex90dd0td2pt5" timestamp="1418249820"&gt;12&lt;/key&gt;&lt;/foreign-keys&gt;&lt;ref-type name="Journal Article"&gt;17&lt;/ref-type&gt;&lt;contributors&gt;&lt;authors&gt;&lt;author&gt;Hannah, Lee&lt;/author&gt;&lt;author&gt;Roehrdanz, Patrick R.&lt;/author&gt;&lt;author&gt;Ikegami, Makihiko&lt;/author&gt;&lt;author&gt;Shepard, Anderson V.&lt;/author&gt;&lt;author&gt;Shaw, M. Rebecca&lt;/author&gt;&lt;author&gt;Tabor, Gary&lt;/author&gt;&lt;author&gt;Zhi, Lu&lt;/author&gt;&lt;author&gt;Marquet, Pablo A.&lt;/author&gt;&lt;author&gt;Hijmans, Robert J.&lt;/author&gt;&lt;/authors&gt;&lt;/contributors&gt;&lt;titles&gt;&lt;title&gt;Climate change, wine, and conservation&lt;/title&gt;&lt;secondary-title&gt;Proceedings of the National Academy of Sciences&lt;/secondary-title&gt;&lt;/titles&gt;&lt;periodical&gt;&lt;full-title&gt;Proceedings of the National Academy of Sciences&lt;/full-title&gt;&lt;/periodical&gt;&lt;pages&gt;6907-6912&lt;/pages&gt;&lt;volume&gt;110&lt;/volume&gt;&lt;number&gt;17&lt;/number&gt;&lt;dates&gt;&lt;year&gt;2013&lt;/year&gt;&lt;pub-dates&gt;&lt;date&gt;April 23, 2013&lt;/date&gt;&lt;/pub-dates&gt;&lt;/dates&gt;&lt;urls&gt;&lt;related-urls&gt;&lt;url&gt;http://www.pnas.org/content/110/17/6907.abstract&lt;/url&gt;&lt;/related-urls&gt;&lt;/urls&gt;&lt;electronic-resource-num&gt;10.1073/pnas.1210127110&lt;/electronic-resource-num&gt;&lt;/record&gt;&lt;/Cite&gt;&lt;/EndNote&gt;</w:instrText>
      </w:r>
      <w:r w:rsidRPr="007F5DA5">
        <w:rPr>
          <w:rFonts w:ascii="Times New Roman" w:hAnsi="Times New Roman" w:cs="Times New Roman"/>
          <w:bCs/>
          <w:iCs/>
          <w:sz w:val="22"/>
        </w:rPr>
        <w:fldChar w:fldCharType="separate"/>
      </w:r>
      <w:r w:rsidRPr="007F5DA5">
        <w:rPr>
          <w:rFonts w:ascii="Times New Roman" w:hAnsi="Times New Roman" w:cs="Times New Roman"/>
          <w:bCs/>
          <w:iCs/>
          <w:noProof/>
          <w:sz w:val="22"/>
        </w:rPr>
        <w:t>(2013)</w:t>
      </w:r>
      <w:r w:rsidRPr="007F5DA5">
        <w:rPr>
          <w:rFonts w:ascii="Times New Roman" w:hAnsi="Times New Roman" w:cs="Times New Roman"/>
          <w:bCs/>
          <w:iCs/>
          <w:sz w:val="22"/>
        </w:rPr>
        <w:fldChar w:fldCharType="end"/>
      </w:r>
      <w:r w:rsidRPr="007F5DA5">
        <w:rPr>
          <w:rFonts w:ascii="Times New Roman" w:hAnsi="Times New Roman" w:cs="Times New Roman"/>
          <w:bCs/>
          <w:iCs/>
          <w:sz w:val="22"/>
        </w:rPr>
        <w:t xml:space="preserve"> predicted that the area currently suitable for producing high-quality wine grapes may decrease by 70% under the 2050 RCP 8.5 scenario. </w:t>
      </w:r>
      <w:r w:rsidR="00586212">
        <w:rPr>
          <w:rFonts w:ascii="Times New Roman" w:hAnsi="Times New Roman" w:cs="Times New Roman"/>
          <w:bCs/>
          <w:iCs/>
          <w:sz w:val="22"/>
        </w:rPr>
        <w:t>However, this may underestimate the adaptation capacity of wine grape growers</w:t>
      </w:r>
      <w:r w:rsidR="00DC4B3E">
        <w:rPr>
          <w:rFonts w:ascii="Times New Roman" w:hAnsi="Times New Roman" w:cs="Times New Roman"/>
          <w:bCs/>
          <w:iCs/>
          <w:sz w:val="22"/>
        </w:rPr>
        <w:t>, which is</w:t>
      </w:r>
      <w:r w:rsidR="00A21292">
        <w:rPr>
          <w:rFonts w:ascii="Times New Roman" w:hAnsi="Times New Roman" w:cs="Times New Roman"/>
          <w:bCs/>
          <w:iCs/>
          <w:sz w:val="22"/>
        </w:rPr>
        <w:t xml:space="preserve"> a complex issue with economic and cultural aspects</w:t>
      </w:r>
      <w:r w:rsidR="00C065A1">
        <w:rPr>
          <w:rFonts w:ascii="Times New Roman" w:hAnsi="Times New Roman" w:cs="Times New Roman"/>
          <w:bCs/>
          <w:iCs/>
          <w:sz w:val="22"/>
        </w:rPr>
        <w:fldChar w:fldCharType="begin"/>
      </w:r>
      <w:r w:rsidR="00C065A1">
        <w:rPr>
          <w:rFonts w:ascii="Times New Roman" w:hAnsi="Times New Roman" w:cs="Times New Roman"/>
          <w:bCs/>
          <w:iCs/>
          <w:sz w:val="22"/>
        </w:rPr>
        <w:instrText xml:space="preserve"> ADDIN EN.CITE &lt;EndNote&gt;&lt;Cite&gt;&lt;Author&gt;Ashenfelter&lt;/Author&gt;&lt;Year&gt;2016&lt;/Year&gt;&lt;RecNum&gt;184&lt;/RecNum&gt;&lt;DisplayText&gt;(Ashenfelter and Storchmann, 2016)&lt;/DisplayText&gt;&lt;record&gt;&lt;rec-number&gt;184&lt;/rec-number&gt;&lt;foreign-keys&gt;&lt;key app="EN" db-id="t0fr2ewpev955xe9tvjpxpeex90dd0td2pt5" timestamp="1491520982"&gt;184&lt;/key&gt;&lt;/foreign-keys&gt;&lt;ref-type name="Journal Article"&gt;17&lt;/ref-type&gt;&lt;contributors&gt;&lt;authors&gt;&lt;author&gt;Orley Ashenfelter&lt;/author&gt;&lt;author&gt;Karl Storchmann&lt;/author&gt;&lt;/authors&gt;&lt;/contributors&gt;&lt;titles&gt;&lt;title&gt;The Economics of Wine, Weather, and Climate Change&lt;/title&gt;&lt;secondary-title&gt;Review of Environmental Economics and Policy&lt;/secondary-title&gt;&lt;/titles&gt;&lt;periodical&gt;&lt;full-title&gt;Review of Environmental Economics and Policy&lt;/full-title&gt;&lt;/periodical&gt;&lt;pages&gt;25–46&lt;/pages&gt;&lt;volume&gt;10&lt;/volume&gt;&lt;number&gt;1&lt;/number&gt;&lt;edition&gt;January 7, 2016&lt;/edition&gt;&lt;section&gt;25&lt;/section&gt;&lt;dates&gt;&lt;year&gt;2016&lt;/year&gt;&lt;pub-dates&gt;&lt;date&gt;2016&lt;/date&gt;&lt;/pub-dates&gt;&lt;/dates&gt;&lt;urls&gt;&lt;/urls&gt;&lt;electronic-resource-num&gt;doi:10.1093/reep/rev018&lt;/electronic-resource-num&gt;&lt;language&gt;English&lt;/language&gt;&lt;/record&gt;&lt;/Cite&gt;&lt;/EndNote&gt;</w:instrText>
      </w:r>
      <w:r w:rsidR="00C065A1">
        <w:rPr>
          <w:rFonts w:ascii="Times New Roman" w:hAnsi="Times New Roman" w:cs="Times New Roman"/>
          <w:bCs/>
          <w:iCs/>
          <w:sz w:val="22"/>
        </w:rPr>
        <w:fldChar w:fldCharType="separate"/>
      </w:r>
      <w:r w:rsidR="00C065A1">
        <w:rPr>
          <w:rFonts w:ascii="Times New Roman" w:hAnsi="Times New Roman" w:cs="Times New Roman"/>
          <w:bCs/>
          <w:iCs/>
          <w:noProof/>
          <w:sz w:val="22"/>
        </w:rPr>
        <w:t>(Ashenfelter and Storchmann, 2016)</w:t>
      </w:r>
      <w:r w:rsidR="00C065A1">
        <w:rPr>
          <w:rFonts w:ascii="Times New Roman" w:hAnsi="Times New Roman" w:cs="Times New Roman"/>
          <w:bCs/>
          <w:iCs/>
          <w:sz w:val="22"/>
        </w:rPr>
        <w:fldChar w:fldCharType="end"/>
      </w:r>
      <w:r w:rsidR="00DC4B3E">
        <w:rPr>
          <w:rFonts w:ascii="Times New Roman" w:hAnsi="Times New Roman" w:cs="Times New Roman"/>
          <w:bCs/>
          <w:iCs/>
          <w:sz w:val="22"/>
        </w:rPr>
        <w:t>.</w:t>
      </w:r>
    </w:p>
    <w:p w14:paraId="1531108A" w14:textId="77777777" w:rsidR="00460139" w:rsidRPr="007F5DA5" w:rsidRDefault="00460139" w:rsidP="00460139">
      <w:pPr>
        <w:spacing w:line="480" w:lineRule="auto"/>
        <w:ind w:firstLine="720"/>
        <w:rPr>
          <w:rFonts w:ascii="Times New Roman" w:hAnsi="Times New Roman" w:cs="Times New Roman"/>
          <w:sz w:val="22"/>
        </w:rPr>
      </w:pPr>
      <w:r w:rsidRPr="00090BA4">
        <w:rPr>
          <w:rFonts w:ascii="Times New Roman" w:hAnsi="Times New Roman" w:cs="Times New Roman"/>
          <w:b/>
          <w:i/>
          <w:sz w:val="22"/>
        </w:rPr>
        <w:t>Almonds</w:t>
      </w:r>
      <w:r w:rsidRPr="007F5DA5">
        <w:rPr>
          <w:rFonts w:ascii="Times New Roman" w:hAnsi="Times New Roman" w:cs="Times New Roman"/>
          <w:sz w:val="22"/>
        </w:rPr>
        <w:t xml:space="preserve">: Luedeling et al.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 ExcludeAuth="1"&gt;&lt;Author&gt;Luedeling&lt;/Author&gt;&lt;Year&gt;2009&lt;/Year&gt;&lt;RecNum&gt;13&lt;/RecNum&gt;&lt;DisplayText&gt;(2009)&lt;/DisplayText&gt;&lt;record&gt;&lt;rec-number&gt;13&lt;/rec-number&gt;&lt;foreign-keys&gt;&lt;key app="EN" db-id="t0fr2ewpev955xe9tvjpxpeex90dd0td2pt5" timestamp="1418250174"&gt;13&lt;/key&gt;&lt;/foreign-keys&gt;&lt;ref-type name="Journal Article"&gt;17&lt;/ref-type&gt;&lt;contributors&gt;&lt;authors&gt;&lt;author&gt;Luedeling, Eike &lt;/author&gt;&lt;author&gt;Zhang, Minghua &lt;/author&gt;&lt;author&gt;Girvetz, Evan H.&lt;/author&gt;&lt;/authors&gt;&lt;/contributors&gt;&lt;titles&gt;&lt;title&gt;Climatic Changes Lead to Declining Winter Chill for Fruit and Nut Trees in California during 1950–2099&lt;/title&gt;&lt;secondary-title&gt;PLoS ONE&lt;/secondary-title&gt;&lt;/titles&gt;&lt;periodical&gt;&lt;full-title&gt;PLoS ONE&lt;/full-title&gt;&lt;/periodical&gt;&lt;pages&gt;e6166&lt;/pages&gt;&lt;volume&gt;4&lt;/volume&gt;&lt;number&gt;7&lt;/number&gt;&lt;edition&gt;July 22, 2009&lt;/edition&gt;&lt;section&gt;e6166&lt;/section&gt;&lt;dates&gt;&lt;year&gt;2009&lt;/year&gt;&lt;pub-dates&gt;&lt;date&gt;July 22, 2009&lt;/date&gt;&lt;/pub-dates&gt;&lt;/dates&gt;&lt;urls&gt;&lt;related-urls&gt;&lt;url&gt;http://www.plosone.org/article/info%3Adoi%2F10.1371%2Fjournal.pone.0006166&lt;/url&gt;&lt;/related-urls&gt;&lt;/urls&gt;&lt;electronic-resource-num&gt;10.1371/journal.pone.0006166&lt;/electronic-resource-num&gt;&lt;language&gt;English&lt;/language&gt;&lt;/record&gt;&lt;/Cite&gt;&lt;/EndNote&gt;</w:instrText>
      </w:r>
      <w:r w:rsidRPr="007F5DA5">
        <w:rPr>
          <w:rFonts w:ascii="Times New Roman" w:hAnsi="Times New Roman" w:cs="Times New Roman"/>
          <w:sz w:val="22"/>
        </w:rPr>
        <w:fldChar w:fldCharType="separate"/>
      </w:r>
      <w:r w:rsidRPr="007F5DA5">
        <w:rPr>
          <w:rFonts w:ascii="Times New Roman" w:hAnsi="Times New Roman" w:cs="Times New Roman"/>
          <w:noProof/>
          <w:sz w:val="22"/>
        </w:rPr>
        <w:t>(2009)</w:t>
      </w:r>
      <w:r w:rsidRPr="007F5DA5">
        <w:rPr>
          <w:rFonts w:ascii="Times New Roman" w:hAnsi="Times New Roman" w:cs="Times New Roman"/>
          <w:sz w:val="22"/>
        </w:rPr>
        <w:fldChar w:fldCharType="end"/>
      </w:r>
      <w:r w:rsidRPr="007F5DA5">
        <w:rPr>
          <w:rFonts w:ascii="Times New Roman" w:hAnsi="Times New Roman" w:cs="Times New Roman"/>
          <w:sz w:val="22"/>
        </w:rPr>
        <w:t xml:space="preserve"> predicted trends in decreasing chill-hours in the Central Valley and concluded that almonds were only slightly vulnerable, as they have more modest chilling requirements than other stone fruit (about 200-400 hours, whereas others generally require 500-1000). Luedeling et al. predicted that many suitable almond growing locations would remain by mid- to late-century. The extent of winter fog loss is an important and unknown variable in this question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&lt;EndNote&gt;&lt;Cite&gt;&lt;Author&gt;Baldocchi&lt;/Author&gt;&lt;Year&gt;2014&lt;/Year&gt;&lt;RecNum&gt;50&lt;/RecNum&gt;&lt;DisplayText&gt;(Baldocchi and Waller, 2014)&lt;/DisplayText&gt;&lt;record&gt;&lt;rec-number&gt;50&lt;/rec-number&gt;&lt;foreign-keys&gt;&lt;key app="EN" db-id="t0fr2ewpev955xe9tvjpxpeex90dd0td2pt5" timestamp="1418309138"&gt;50&lt;/key&gt;&lt;/foreign-keys&gt;&lt;ref-type name="Journal Article"&gt;17&lt;/ref-type&gt;&lt;contributors&gt;&lt;authors&gt;&lt;author&gt;Baldocchi, Dennis D.&lt;/author&gt;&lt;author&gt;Waller, E.&lt;/author&gt;&lt;/authors&gt;&lt;/contributors&gt;&lt;titles&gt;&lt;title&gt;Winter fog is decreasing in the fruit growing region of the Central Valley of California&lt;/title&gt;&lt;secondary-title&gt;Geophysical Research Letters&lt;/secondary-title&gt;&lt;/titles&gt;&lt;periodical&gt;&lt;full-title&gt;Geophysical Research Letters&lt;/full-title&gt;&lt;abbr-1&gt;Geophys. Res. Lett.&lt;/abbr-1&gt;&lt;/periodical&gt;&lt;pages&gt;3251-3256&lt;/pages&gt;&lt;volume&gt;41&lt;/volume&gt;&lt;number&gt;9&lt;/number&gt;&lt;dates&gt;&lt;year&gt;2014&lt;/year&gt;&lt;pub-dates&gt;&lt;date&gt;2014&lt;/date&gt;&lt;/pub-dates&gt;&lt;/dates&gt;&lt;urls&gt;&lt;related-urls&gt;&lt;url&gt;http://onlinelibrary.wiley.com/doi/10.1002/2014GL060018/abstract&lt;/url&gt;&lt;/related-urls&gt;&lt;/urls&gt;&lt;electronic-resource-num&gt;10.1002/2014GL060018&lt;/electronic-resource-num&gt;&lt;language&gt;English&lt;/language&gt;&lt;/record&gt;&lt;/Cite&gt;&lt;/EndNote&gt;</w:instrText>
      </w:r>
      <w:r w:rsidRPr="007F5DA5">
        <w:rPr>
          <w:rFonts w:ascii="Times New Roman" w:hAnsi="Times New Roman" w:cs="Times New Roman"/>
          <w:sz w:val="22"/>
        </w:rPr>
        <w:fldChar w:fldCharType="separate"/>
      </w:r>
      <w:r>
        <w:rPr>
          <w:rFonts w:ascii="Times New Roman" w:hAnsi="Times New Roman" w:cs="Times New Roman"/>
          <w:noProof/>
          <w:sz w:val="22"/>
        </w:rPr>
        <w:t>(Baldocchi and Waller, 2014)</w:t>
      </w:r>
      <w:r w:rsidRPr="007F5DA5">
        <w:rPr>
          <w:rFonts w:ascii="Times New Roman" w:hAnsi="Times New Roman" w:cs="Times New Roman"/>
          <w:sz w:val="22"/>
        </w:rPr>
        <w:fldChar w:fldCharType="end"/>
      </w:r>
      <w:r w:rsidRPr="007F5DA5">
        <w:rPr>
          <w:rFonts w:ascii="Times New Roman" w:hAnsi="Times New Roman" w:cs="Times New Roman"/>
          <w:sz w:val="22"/>
        </w:rPr>
        <w:t xml:space="preserve">. Lobell and Field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 ExcludeAuth="1"&gt;&lt;Author&gt;Lobell&lt;/Author&gt;&lt;Year&gt;2011&lt;/Year&gt;&lt;RecNum&gt;9&lt;/RecNum&gt;&lt;DisplayText&gt;(2011)&lt;/DisplayText&gt;&lt;record&gt;&lt;rec-number&gt;9&lt;/rec-number&gt;&lt;foreign-keys&gt;&lt;key app="EN" db-id="t0fr2ewpev955xe9tvjpxpeex90dd0td2pt5" timestamp="1418248918"&gt;9&lt;/key&gt;&lt;/foreign-keys&gt;&lt;ref-type name="Journal Article"&gt;17&lt;/ref-type&gt;&lt;contributors&gt;&lt;authors&gt;&lt;author&gt;Lobell, DavidB&lt;/author&gt;&lt;author&gt;Field, ChristopherB&lt;/author&gt;&lt;/authors&gt;&lt;/contributors&gt;&lt;titles&gt;&lt;title&gt;California perennial crops in a changing climate&lt;/title&gt;&lt;secondary-title&gt;Climatic Change&lt;/secondary-title&gt;&lt;alt-title&gt;Climatic Change&lt;/alt-title&gt;&lt;/titles&gt;&lt;periodical&gt;&lt;full-title&gt;Climatic Change&lt;/full-title&gt;&lt;/periodical&gt;&lt;alt-periodical&gt;&lt;full-title&gt;Climatic Change&lt;/full-title&gt;&lt;/alt-periodical&gt;&lt;pages&gt;317-333&lt;/pages&gt;&lt;volume&gt;109&lt;/volume&gt;&lt;number&gt;1&lt;/number&gt;&lt;dates&gt;&lt;year&gt;2011&lt;/year&gt;&lt;pub-dates&gt;&lt;date&gt;2011/12/01&lt;/date&gt;&lt;/pub-dates&gt;&lt;/dates&gt;&lt;publisher&gt;Springer Netherlands&lt;/publisher&gt;&lt;isbn&gt;0165-0009&lt;/isbn&gt;&lt;urls&gt;&lt;related-urls&gt;&lt;url&gt;http://dx.doi.org/10.1007/s10584-011-0303-6&lt;/url&gt;&lt;/related-urls&gt;&lt;/urls&gt;&lt;electronic-resource-num&gt;10.1007/s10584-011-0303-6&lt;/electronic-resource-num&gt;&lt;language&gt;English&lt;/language&gt;&lt;/record&gt;&lt;/Cite&gt;&lt;/EndNote&gt;</w:instrText>
      </w:r>
      <w:r w:rsidRPr="007F5DA5">
        <w:rPr>
          <w:rFonts w:ascii="Times New Roman" w:hAnsi="Times New Roman" w:cs="Times New Roman"/>
          <w:sz w:val="22"/>
        </w:rPr>
        <w:fldChar w:fldCharType="separate"/>
      </w:r>
      <w:r w:rsidRPr="007F5DA5">
        <w:rPr>
          <w:rFonts w:ascii="Times New Roman" w:hAnsi="Times New Roman" w:cs="Times New Roman"/>
          <w:noProof/>
          <w:sz w:val="22"/>
        </w:rPr>
        <w:t>(2011)</w:t>
      </w:r>
      <w:r w:rsidRPr="007F5DA5">
        <w:rPr>
          <w:rFonts w:ascii="Times New Roman" w:hAnsi="Times New Roman" w:cs="Times New Roman"/>
          <w:sz w:val="22"/>
        </w:rPr>
        <w:fldChar w:fldCharType="end"/>
      </w:r>
      <w:r w:rsidRPr="007F5DA5">
        <w:rPr>
          <w:rFonts w:ascii="Times New Roman" w:hAnsi="Times New Roman" w:cs="Times New Roman"/>
          <w:sz w:val="22"/>
        </w:rPr>
        <w:t xml:space="preserve"> went beyond a simple analysis of cumulative chill-hours and noted that, based on historical data, almond yields seem to be inversely related to February nighttime temperatures. They proposed that warm February temperatures shorten the blooming window and hamper pollination. However, in their </w:t>
      </w:r>
      <w:r w:rsidRPr="007F5DA5">
        <w:rPr>
          <w:rFonts w:ascii="Times New Roman" w:hAnsi="Times New Roman" w:cs="Times New Roman"/>
          <w:sz w:val="22"/>
        </w:rPr>
        <w:lastRenderedPageBreak/>
        <w:t xml:space="preserve">analysis, the benefits of warmer springs and summers partly canceled out the negative yield effects of warmer winters, for an overall yield reduction of about 10% by 2030 in the absence of adaptation. </w:t>
      </w:r>
    </w:p>
    <w:p w14:paraId="16543475" w14:textId="77777777" w:rsidR="00460139" w:rsidRPr="007F5DA5" w:rsidRDefault="00460139" w:rsidP="00460139">
      <w:pPr>
        <w:spacing w:line="480" w:lineRule="auto"/>
        <w:ind w:firstLine="720"/>
        <w:rPr>
          <w:rFonts w:ascii="Times New Roman" w:hAnsi="Times New Roman" w:cs="Times New Roman"/>
          <w:sz w:val="22"/>
        </w:rPr>
      </w:pPr>
      <w:r w:rsidRPr="00090BA4">
        <w:rPr>
          <w:rFonts w:ascii="Times New Roman" w:hAnsi="Times New Roman" w:cs="Times New Roman"/>
          <w:b/>
          <w:i/>
          <w:sz w:val="22"/>
        </w:rPr>
        <w:t>Strawberries</w:t>
      </w:r>
      <w:r w:rsidRPr="007F5DA5">
        <w:rPr>
          <w:rFonts w:ascii="Times New Roman" w:hAnsi="Times New Roman" w:cs="Times New Roman"/>
          <w:sz w:val="22"/>
        </w:rPr>
        <w:t xml:space="preserve">: Strawberries prefer a cool coastal climate, which is one main reason that California’s strawberry fields are so much more productive than those elsewhere in the country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&lt;EndNote&gt;&lt;Cite&gt;&lt;Author&gt;California Strawberry Commission&lt;/Author&gt;&lt;Year&gt;1999&lt;/Year&gt;&lt;RecNum&gt;107&lt;/RecNum&gt;&lt;DisplayText&gt;(California Strawberry Commission, 1999)&lt;/DisplayText&gt;&lt;record&gt;&lt;rec-number&gt;107&lt;/rec-number&gt;&lt;foreign-keys&gt;&lt;key app="EN" db-id="t0fr2ewpev955xe9tvjpxpeex90dd0td2pt5" timestamp="1418652446"&gt;107&lt;/key&gt;&lt;/foreign-keys&gt;&lt;ref-type name="Report"&gt;27&lt;/ref-type&gt;&lt;contributors&gt;&lt;authors&gt;&lt;author&gt;California Strawberry Commission,&lt;/author&gt;&lt;/authors&gt;&lt;tertiary-authors&gt;&lt;author&gt;University of California Division of Agriculture and Natural Resources&lt;/author&gt;&lt;/tertiary-authors&gt;&lt;/contributors&gt;&lt;titles&gt;&lt;title&gt;Crop Profile for Strawberries in California&lt;/title&gt;&lt;/titles&gt;&lt;pages&gt;72&lt;/pages&gt;&lt;dates&gt;&lt;year&gt;1999&lt;/year&gt;&lt;pub-dates&gt;&lt;date&gt;1999&lt;/date&gt;&lt;/pub-dates&gt;&lt;/dates&gt;&lt;publisher&gt;University of California Division of Agriculture and Natural Resources&lt;/publisher&gt;&lt;urls&gt;&lt;related-urls&gt;&lt;url&gt;http://ucanr.edu/datastoreFiles/391-501.pdf&lt;/url&gt;&lt;/related-urls&gt;&lt;/urls&gt;&lt;language&gt;English&lt;/language&gt;&lt;/record&gt;&lt;/Cite&gt;&lt;/EndNote&gt;</w:instrText>
      </w:r>
      <w:r w:rsidRPr="007F5DA5">
        <w:rPr>
          <w:rFonts w:ascii="Times New Roman" w:hAnsi="Times New Roman" w:cs="Times New Roman"/>
          <w:sz w:val="22"/>
        </w:rPr>
        <w:fldChar w:fldCharType="separate"/>
      </w:r>
      <w:r>
        <w:rPr>
          <w:rFonts w:ascii="Times New Roman" w:hAnsi="Times New Roman" w:cs="Times New Roman"/>
          <w:noProof/>
          <w:sz w:val="22"/>
        </w:rPr>
        <w:t>(California Strawberry Commission, 1999)</w:t>
      </w:r>
      <w:r w:rsidRPr="007F5DA5">
        <w:rPr>
          <w:rFonts w:ascii="Times New Roman" w:hAnsi="Times New Roman" w:cs="Times New Roman"/>
          <w:sz w:val="22"/>
        </w:rPr>
        <w:fldChar w:fldCharType="end"/>
      </w:r>
      <w:r w:rsidRPr="007F5DA5">
        <w:rPr>
          <w:rFonts w:ascii="Times New Roman" w:hAnsi="Times New Roman" w:cs="Times New Roman"/>
          <w:sz w:val="22"/>
        </w:rPr>
        <w:t xml:space="preserve">. Unusually warm temperatures can not only shorten the growing cycle, they can promote pests and diseases, such as mites, fruit rot, corn earworms, and caterpillars. Lobell et al.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 ExcludeAuth="1"&gt;&lt;Author&gt;Lobell&lt;/Author&gt;&lt;Year&gt;2007&lt;/Year&gt;&lt;RecNum&gt;1&lt;/RecNum&gt;&lt;DisplayText&gt;(2007)&lt;/DisplayText&gt;&lt;record&gt;&lt;rec-number&gt;1&lt;/rec-number&gt;&lt;foreign-keys&gt;&lt;key app="EN" db-id="t0fr2ewpev955xe9tvjpxpeex90dd0td2pt5" timestamp="1416534704"&gt;1&lt;/key&gt;&lt;/foreign-keys&gt;&lt;ref-type name="Journal Article"&gt;17&lt;/ref-type&gt;&lt;contributors&gt;&lt;authors&gt;&lt;author&gt;Lobell, David&lt;/author&gt;&lt;author&gt;Cahill, Kimberly Nicholas&lt;/author&gt;&lt;author&gt;Field, Christopher B.&lt;/author&gt;&lt;/authors&gt;&lt;/contributors&gt;&lt;titles&gt;&lt;title&gt;Historical effects of temperature and precipitation on California crop yields&lt;/title&gt;&lt;secondary-title&gt;Climatic Change&lt;/secondary-title&gt;&lt;/titles&gt;&lt;periodical&gt;&lt;full-title&gt;Climatic Change&lt;/full-title&gt;&lt;/periodical&gt;&lt;pages&gt;187–203&lt;/pages&gt;&lt;volume&gt;81&lt;/volume&gt;&lt;section&gt;187&lt;/section&gt;&lt;keywords&gt;&lt;keyword&gt;Specialty crops&lt;/keyword&gt;&lt;keyword&gt;Climate change&lt;/keyword&gt;&lt;keyword&gt;California&lt;/keyword&gt;&lt;keyword&gt;Climate modeling&lt;/keyword&gt;&lt;/keywords&gt;&lt;dates&gt;&lt;year&gt;2007&lt;/year&gt;&lt;pub-dates&gt;&lt;date&gt;2007&lt;/date&gt;&lt;/pub-dates&gt;&lt;/dates&gt;&lt;urls&gt;&lt;/urls&gt;&lt;electronic-resource-num&gt;10.1007/s10584-006-9141-3&lt;/electronic-resource-num&gt;&lt;language&gt;English&lt;/language&gt;&lt;/record&gt;&lt;/Cite&gt;&lt;/EndNote&gt;</w:instrText>
      </w:r>
      <w:r w:rsidRPr="007F5DA5">
        <w:rPr>
          <w:rFonts w:ascii="Times New Roman" w:hAnsi="Times New Roman" w:cs="Times New Roman"/>
          <w:sz w:val="22"/>
        </w:rPr>
        <w:fldChar w:fldCharType="separate"/>
      </w:r>
      <w:r w:rsidRPr="007F5DA5">
        <w:rPr>
          <w:rFonts w:ascii="Times New Roman" w:hAnsi="Times New Roman" w:cs="Times New Roman"/>
          <w:noProof/>
          <w:sz w:val="22"/>
        </w:rPr>
        <w:t>(2007)</w:t>
      </w:r>
      <w:r w:rsidRPr="007F5DA5">
        <w:rPr>
          <w:rFonts w:ascii="Times New Roman" w:hAnsi="Times New Roman" w:cs="Times New Roman"/>
          <w:sz w:val="22"/>
        </w:rPr>
        <w:fldChar w:fldCharType="end"/>
      </w:r>
      <w:r w:rsidRPr="007F5DA5">
        <w:rPr>
          <w:rFonts w:ascii="Times New Roman" w:hAnsi="Times New Roman" w:cs="Times New Roman"/>
          <w:sz w:val="22"/>
        </w:rPr>
        <w:t xml:space="preserve"> used historical climate and crop data to model the effect of temperature on strawberry yields in California. They concluded that strawberry production was favored by cool, wet Novembers and moderately warm, dry springs, in accordance with what growers had reported qualitatively. The current level of uncertainty in downscaled climate projections for California makes it difficult to say whether these precise conditions will become more or less likely in the future.</w:t>
      </w:r>
    </w:p>
    <w:p w14:paraId="376D3A6E" w14:textId="77777777" w:rsidR="00460139" w:rsidRPr="007F5DA5" w:rsidRDefault="00460139" w:rsidP="00460139">
      <w:pPr>
        <w:spacing w:line="480" w:lineRule="auto"/>
        <w:ind w:firstLine="720"/>
        <w:rPr>
          <w:rFonts w:ascii="Times New Roman" w:hAnsi="Times New Roman" w:cs="Times New Roman"/>
          <w:sz w:val="22"/>
        </w:rPr>
      </w:pPr>
      <w:r w:rsidRPr="007F5DA5">
        <w:rPr>
          <w:rFonts w:ascii="Times New Roman" w:hAnsi="Times New Roman" w:cs="Times New Roman"/>
          <w:sz w:val="22"/>
        </w:rPr>
        <w:t xml:space="preserve">In a follow-up study, Lobell and Field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 ExcludeAuth="1"&gt;&lt;Author&gt;Lobell&lt;/Author&gt;&lt;Year&gt;2011&lt;/Year&gt;&lt;RecNum&gt;9&lt;/RecNum&gt;&lt;DisplayText&gt;(2011)&lt;/DisplayText&gt;&lt;record&gt;&lt;rec-number&gt;9&lt;/rec-number&gt;&lt;foreign-keys&gt;&lt;key app="EN" db-id="t0fr2ewpev955xe9tvjpxpeex90dd0td2pt5" timestamp="1418248918"&gt;9&lt;/key&gt;&lt;/foreign-keys&gt;&lt;ref-type name="Journal Article"&gt;17&lt;/ref-type&gt;&lt;contributors&gt;&lt;authors&gt;&lt;author&gt;Lobell, DavidB&lt;/author&gt;&lt;author&gt;Field, ChristopherB&lt;/author&gt;&lt;/authors&gt;&lt;/contributors&gt;&lt;titles&gt;&lt;title&gt;California perennial crops in a changing climate&lt;/title&gt;&lt;secondary-title&gt;Climatic Change&lt;/secondary-title&gt;&lt;alt-title&gt;Climatic Change&lt;/alt-title&gt;&lt;/titles&gt;&lt;periodical&gt;&lt;full-title&gt;Climatic Change&lt;/full-title&gt;&lt;/periodical&gt;&lt;alt-periodical&gt;&lt;full-title&gt;Climatic Change&lt;/full-title&gt;&lt;/alt-periodical&gt;&lt;pages&gt;317-333&lt;/pages&gt;&lt;volume&gt;109&lt;/volume&gt;&lt;number&gt;1&lt;/number&gt;&lt;dates&gt;&lt;year&gt;2011&lt;/year&gt;&lt;pub-dates&gt;&lt;date&gt;2011/12/01&lt;/date&gt;&lt;/pub-dates&gt;&lt;/dates&gt;&lt;publisher&gt;Springer Netherlands&lt;/publisher&gt;&lt;isbn&gt;0165-0009&lt;/isbn&gt;&lt;urls&gt;&lt;related-urls&gt;&lt;url&gt;http://dx.doi.org/10.1007/s10584-011-0303-6&lt;/url&gt;&lt;/related-urls&gt;&lt;/urls&gt;&lt;electronic-resource-num&gt;10.1007/s10584-011-0303-6&lt;/electronic-resource-num&gt;&lt;language&gt;English&lt;/language&gt;&lt;/record&gt;&lt;/Cite&gt;&lt;/EndNote&gt;</w:instrText>
      </w:r>
      <w:r w:rsidRPr="007F5DA5">
        <w:rPr>
          <w:rFonts w:ascii="Times New Roman" w:hAnsi="Times New Roman" w:cs="Times New Roman"/>
          <w:sz w:val="22"/>
        </w:rPr>
        <w:fldChar w:fldCharType="separate"/>
      </w:r>
      <w:r w:rsidRPr="007F5DA5">
        <w:rPr>
          <w:rFonts w:ascii="Times New Roman" w:hAnsi="Times New Roman" w:cs="Times New Roman"/>
          <w:noProof/>
          <w:sz w:val="22"/>
        </w:rPr>
        <w:t>(2011)</w:t>
      </w:r>
      <w:r w:rsidRPr="007F5DA5">
        <w:rPr>
          <w:rFonts w:ascii="Times New Roman" w:hAnsi="Times New Roman" w:cs="Times New Roman"/>
          <w:sz w:val="22"/>
        </w:rPr>
        <w:fldChar w:fldCharType="end"/>
      </w:r>
      <w:r w:rsidRPr="007F5DA5">
        <w:rPr>
          <w:rFonts w:ascii="Times New Roman" w:hAnsi="Times New Roman" w:cs="Times New Roman"/>
          <w:sz w:val="22"/>
        </w:rPr>
        <w:t xml:space="preserve"> predicted that climate change would decrease yields of California strawberries by about 10% by 2050, with impacts somewhat greater in the southern part of the state. Deschenes and Kolstad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 ExcludeAuth="1"&gt;&lt;Author&gt;Deschenes&lt;/Author&gt;&lt;Year&gt;2011&lt;/Year&gt;&lt;RecNum&gt;8&lt;/RecNum&gt;&lt;DisplayText&gt;(2011)&lt;/DisplayText&gt;&lt;record&gt;&lt;rec-number&gt;8&lt;/rec-number&gt;&lt;foreign-keys&gt;&lt;key app="EN" db-id="t0fr2ewpev955xe9tvjpxpeex90dd0td2pt5" timestamp="1418248918"&gt;8&lt;/key&gt;&lt;/foreign-keys&gt;&lt;ref-type name="Journal Article"&gt;17&lt;/ref-type&gt;&lt;contributors&gt;&lt;authors&gt;&lt;author&gt;Deschenes, Olivier&lt;/author&gt;&lt;author&gt;Kolstad, Charles&lt;/author&gt;&lt;/authors&gt;&lt;/contributors&gt;&lt;titles&gt;&lt;title&gt;Economic impacts of climate change on California agriculture&lt;/title&gt;&lt;secondary-title&gt;Climatic Change&lt;/secondary-title&gt;&lt;alt-title&gt;Climatic Change&lt;/alt-title&gt;&lt;/titles&gt;&lt;periodical&gt;&lt;full-title&gt;Climatic Change&lt;/full-title&gt;&lt;/periodical&gt;&lt;alt-periodical&gt;&lt;full-title&gt;Climatic Change&lt;/full-title&gt;&lt;/alt-periodical&gt;&lt;pages&gt;365-386&lt;/pages&gt;&lt;volume&gt;109&lt;/volume&gt;&lt;number&gt;1&lt;/number&gt;&lt;dates&gt;&lt;year&gt;2011&lt;/year&gt;&lt;pub-dates&gt;&lt;date&gt;2011/12/01&lt;/date&gt;&lt;/pub-dates&gt;&lt;/dates&gt;&lt;publisher&gt;Springer Netherlands&lt;/publisher&gt;&lt;isbn&gt;0165-0009&lt;/isbn&gt;&lt;urls&gt;&lt;related-urls&gt;&lt;url&gt;http://dx.doi.org/10.1007/s10584-011-0322-3&lt;/url&gt;&lt;/related-urls&gt;&lt;/urls&gt;&lt;electronic-resource-num&gt;10.1007/s10584-011-0322-3&lt;/electronic-resource-num&gt;&lt;language&gt;English&lt;/language&gt;&lt;/record&gt;&lt;/Cite&gt;&lt;/EndNote&gt;</w:instrText>
      </w:r>
      <w:r w:rsidRPr="007F5DA5">
        <w:rPr>
          <w:rFonts w:ascii="Times New Roman" w:hAnsi="Times New Roman" w:cs="Times New Roman"/>
          <w:sz w:val="22"/>
        </w:rPr>
        <w:fldChar w:fldCharType="separate"/>
      </w:r>
      <w:r w:rsidRPr="007F5DA5">
        <w:rPr>
          <w:rFonts w:ascii="Times New Roman" w:hAnsi="Times New Roman" w:cs="Times New Roman"/>
          <w:noProof/>
          <w:sz w:val="22"/>
        </w:rPr>
        <w:t>(2011)</w:t>
      </w:r>
      <w:r w:rsidRPr="007F5DA5">
        <w:rPr>
          <w:rFonts w:ascii="Times New Roman" w:hAnsi="Times New Roman" w:cs="Times New Roman"/>
          <w:sz w:val="22"/>
        </w:rPr>
        <w:fldChar w:fldCharType="end"/>
      </w:r>
      <w:r w:rsidRPr="007F5DA5">
        <w:rPr>
          <w:rFonts w:ascii="Times New Roman" w:hAnsi="Times New Roman" w:cs="Times New Roman"/>
          <w:sz w:val="22"/>
        </w:rPr>
        <w:t xml:space="preserve"> reached a more pessimistic conclusion, predicting that strawberry yields would decline 43% by 2070-2099 (albeit with more caveats than in the Lobell study). Further statistical modeling could help increase the accuracy and specificity of these predictions. Nevertheless, it seems clear that warmer temperatures are unlikely to help, and will very likely harm, overall statewide strawberry production in coming decades.</w:t>
      </w:r>
    </w:p>
    <w:p w14:paraId="74676433" w14:textId="1C5AADF0" w:rsidR="00460139" w:rsidRPr="007F5DA5" w:rsidRDefault="00460139" w:rsidP="00460139">
      <w:pPr>
        <w:spacing w:line="480" w:lineRule="auto"/>
        <w:ind w:firstLine="720"/>
        <w:rPr>
          <w:rFonts w:ascii="Times New Roman" w:hAnsi="Times New Roman" w:cs="Times New Roman"/>
          <w:sz w:val="22"/>
        </w:rPr>
      </w:pPr>
      <w:r w:rsidRPr="00090BA4">
        <w:rPr>
          <w:rFonts w:ascii="Times New Roman" w:hAnsi="Times New Roman" w:cs="Times New Roman"/>
          <w:b/>
          <w:i/>
          <w:sz w:val="22"/>
        </w:rPr>
        <w:t>Lettuce</w:t>
      </w:r>
      <w:r w:rsidRPr="007F5DA5">
        <w:rPr>
          <w:rFonts w:ascii="Times New Roman" w:hAnsi="Times New Roman" w:cs="Times New Roman"/>
          <w:sz w:val="22"/>
        </w:rPr>
        <w:t xml:space="preserve">: Lettuce is a cool-season crop with very particular temperature preferences. Ideal growing temperatures are 22.8°C in the daytime and 7.2°C at nighttime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&lt;EndNote&gt;&lt;Cite&gt;&lt;Author&gt;Turini&lt;/Author&gt;&lt;Year&gt;2011&lt;/Year&gt;&lt;RecNum&gt;67&lt;/RecNum&gt;&lt;DisplayText&gt;(Turini et al., 2011)&lt;/DisplayText&gt;&lt;record&gt;&lt;rec-number&gt;67&lt;/rec-number&gt;&lt;foreign-keys&gt;&lt;key app="EN" db-id="t0fr2ewpev955xe9tvjpxpeex90dd0td2pt5" timestamp="1418428578"&gt;67&lt;/key&gt;&lt;/foreign-keys&gt;&lt;ref-type name="Pamphlet"&gt;24&lt;/ref-type&gt;&lt;contributors&gt;&lt;authors&gt;&lt;author&gt;Turini, Thomas&lt;/author&gt;&lt;author&gt;Cahn, Michael&lt;/author&gt;&lt;author&gt;Cantwell, Marita&lt;/author&gt;&lt;author&gt;Jackson, Louise&lt;/author&gt;&lt;author&gt;Koike, Steve&lt;/author&gt;&lt;author&gt;Natwick, Eric&lt;/author&gt;&lt;author&gt;Smith, Richard&lt;/author&gt;&lt;author&gt;Subbarao, Krishna&lt;/author&gt;&lt;author&gt;Takele, Etaferahu&lt;/author&gt;&lt;/authors&gt;&lt;secondary-authors&gt;&lt;author&gt;University of California Division of Agriculture and Natural Resources,&lt;/author&gt;&lt;/secondary-authors&gt;&lt;/contributors&gt;&lt;titles&gt;&lt;title&gt;Iceberg Lettuce Production in California&lt;/title&gt;&lt;/titles&gt;&lt;volume&gt;7215&lt;/volume&gt;&lt;section&gt;6&lt;/section&gt;&lt;dates&gt;&lt;year&gt;2011&lt;/year&gt;&lt;pub-dates&gt;&lt;date&gt;2011&lt;/date&gt;&lt;/pub-dates&gt;&lt;/dates&gt;&lt;pub-location&gt;Oakland, CA&lt;/pub-location&gt;&lt;urls&gt;&lt;related-urls&gt;&lt;url&gt;http://anrcatalog.ucdavis.edu/Items.aspx?hierId=10700&lt;/url&gt;&lt;/related-urls&gt;&lt;/urls&gt;&lt;language&gt;English&lt;/language&gt;&lt;/record&gt;&lt;/Cite&gt;&lt;/EndNote&gt;</w:instrText>
      </w:r>
      <w:r w:rsidRPr="007F5DA5">
        <w:rPr>
          <w:rFonts w:ascii="Times New Roman" w:hAnsi="Times New Roman" w:cs="Times New Roman"/>
          <w:sz w:val="22"/>
        </w:rPr>
        <w:fldChar w:fldCharType="separate"/>
      </w:r>
      <w:r>
        <w:rPr>
          <w:rFonts w:ascii="Times New Roman" w:hAnsi="Times New Roman" w:cs="Times New Roman"/>
          <w:noProof/>
          <w:sz w:val="22"/>
        </w:rPr>
        <w:t>(Turini et al., 2011)</w:t>
      </w:r>
      <w:r w:rsidRPr="007F5DA5">
        <w:rPr>
          <w:rFonts w:ascii="Times New Roman" w:hAnsi="Times New Roman" w:cs="Times New Roman"/>
          <w:sz w:val="22"/>
        </w:rPr>
        <w:fldChar w:fldCharType="end"/>
      </w:r>
      <w:r w:rsidRPr="007F5DA5">
        <w:rPr>
          <w:rFonts w:ascii="Times New Roman" w:hAnsi="Times New Roman" w:cs="Times New Roman"/>
          <w:sz w:val="22"/>
        </w:rPr>
        <w:t xml:space="preserve">. Warm temperatures can contribute to bolting (rapid elongation and flowering of the stalk), which makes the lettuce head unattractive and bitter. Temperatures in the range of 32-37° can cause bitterness almost immediately even if the lettuce is not physiologically ready to bolt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&lt;EndNote&gt;&lt;Cite&gt;&lt;Author&gt;Smith&lt;/Author&gt;&lt;Year&gt;2003&lt;/Year&gt;&lt;RecNum&gt;110&lt;/RecNum&gt;&lt;DisplayText&gt;(Smith et al., 2003)&lt;/DisplayText&gt;&lt;record&gt;&lt;rec-number&gt;110&lt;/rec-number&gt;&lt;foreign-keys&gt;&lt;key app="EN" db-id="t0fr2ewpev955xe9tvjpxpeex90dd0td2pt5" timestamp="1418673820"&gt;110&lt;/key&gt;&lt;/foreign-keys&gt;&lt;ref-type name="Pamphlet"&gt;24&lt;/ref-type&gt;&lt;contributors&gt;&lt;authors&gt;&lt;author&gt;Powell Smith&lt;/author&gt;&lt;author&gt;Bob Polomski&lt;/author&gt;&lt;author&gt;Debbie Shaughnessy&lt;/author&gt;&lt;/authors&gt;&lt;/contributors&gt;&lt;titles&gt;&lt;title&gt;Lettuce&lt;/title&gt;&lt;/titles&gt;&lt;pages&gt;3&lt;/pages&gt;&lt;volume&gt;HGIC 1312&lt;/volume&gt;&lt;section&gt;3&lt;/section&gt;&lt;dates&gt;&lt;year&gt;2003&lt;/year&gt;&lt;pub-dates&gt;&lt;date&gt;April 2003&lt;/date&gt;&lt;/pub-dates&gt;&lt;/dates&gt;&lt;pub-location&gt;Clemson, SC&lt;/pub-location&gt;&lt;publisher&gt;Clemson University Cooperative Extension&lt;/publisher&gt;&lt;urls&gt;&lt;related-urls&gt;&lt;url&gt;http://www.clemson.edu/extension/hgic/plants/vegetables/crops/hgic1312.html&lt;/url&gt;&lt;/related-urls&gt;&lt;/urls&gt;&lt;language&gt;English&lt;/language&gt;&lt;access-date&gt;15 December 2014&lt;/access-date&gt;&lt;/record&gt;&lt;/Cite&gt;&lt;/EndNote&gt;</w:instrText>
      </w:r>
      <w:r w:rsidRPr="007F5DA5">
        <w:rPr>
          <w:rFonts w:ascii="Times New Roman" w:hAnsi="Times New Roman" w:cs="Times New Roman"/>
          <w:sz w:val="22"/>
        </w:rPr>
        <w:fldChar w:fldCharType="separate"/>
      </w:r>
      <w:r>
        <w:rPr>
          <w:rFonts w:ascii="Times New Roman" w:hAnsi="Times New Roman" w:cs="Times New Roman"/>
          <w:noProof/>
          <w:sz w:val="22"/>
        </w:rPr>
        <w:t>(Smith et al., 2003)</w:t>
      </w:r>
      <w:r w:rsidRPr="007F5DA5">
        <w:rPr>
          <w:rFonts w:ascii="Times New Roman" w:hAnsi="Times New Roman" w:cs="Times New Roman"/>
          <w:sz w:val="22"/>
        </w:rPr>
        <w:fldChar w:fldCharType="end"/>
      </w:r>
      <w:r w:rsidRPr="007F5DA5">
        <w:rPr>
          <w:rFonts w:ascii="Times New Roman" w:hAnsi="Times New Roman" w:cs="Times New Roman"/>
          <w:sz w:val="22"/>
        </w:rPr>
        <w:t xml:space="preserve">. In an historical analysis, Lobell et al.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 ExcludeAuth="1"&gt;&lt;Author&gt;Lobell&lt;/Author&gt;&lt;Year&gt;2007&lt;/Year&gt;&lt;RecNum&gt;1&lt;/RecNum&gt;&lt;DisplayText&gt;(2007)&lt;/DisplayText&gt;&lt;record&gt;&lt;rec-number&gt;1&lt;/rec-number&gt;&lt;foreign-keys&gt;&lt;key app="EN" db-id="t0fr2ewpev955xe9tvjpxpeex90dd0td2pt5" timestamp="1416534704"&gt;1&lt;/key&gt;&lt;/foreign-keys&gt;&lt;ref-type name="Journal Article"&gt;17&lt;/ref-type&gt;&lt;contributors&gt;&lt;authors&gt;&lt;author&gt;Lobell, David&lt;/author&gt;&lt;author&gt;Cahill, Kimberly Nicholas&lt;/author&gt;&lt;author&gt;Field, Christopher B.&lt;/author&gt;&lt;/authors&gt;&lt;/contributors&gt;&lt;titles&gt;&lt;title&gt;Historical effects of temperature and precipitation on California crop yields&lt;/title&gt;&lt;secondary-title&gt;Climatic Change&lt;/secondary-title&gt;&lt;/titles&gt;&lt;periodical&gt;&lt;full-title&gt;Climatic Change&lt;/full-title&gt;&lt;/periodical&gt;&lt;pages&gt;187–203&lt;/pages&gt;&lt;volume&gt;81&lt;/volume&gt;&lt;section&gt;187&lt;/section&gt;&lt;keywords&gt;&lt;keyword&gt;Specialty crops&lt;/keyword&gt;&lt;keyword&gt;Climate change&lt;/keyword&gt;&lt;keyword&gt;California&lt;/keyword&gt;&lt;keyword&gt;Climate modeling&lt;/keyword&gt;&lt;/keywords&gt;&lt;dates&gt;&lt;year&gt;2007&lt;/year&gt;&lt;pub-dates&gt;&lt;date&gt;2007&lt;/date&gt;&lt;/pub-dates&gt;&lt;/dates&gt;&lt;urls&gt;&lt;/urls&gt;&lt;electronic-resource-num&gt;10.1007/s10584-006-9141-3&lt;/electronic-resource-num&gt;&lt;language&gt;English&lt;/language&gt;&lt;/record&gt;&lt;/Cite&gt;&lt;/EndNote&gt;</w:instrText>
      </w:r>
      <w:r w:rsidRPr="007F5DA5">
        <w:rPr>
          <w:rFonts w:ascii="Times New Roman" w:hAnsi="Times New Roman" w:cs="Times New Roman"/>
          <w:sz w:val="22"/>
        </w:rPr>
        <w:fldChar w:fldCharType="separate"/>
      </w:r>
      <w:r w:rsidRPr="007F5DA5">
        <w:rPr>
          <w:rFonts w:ascii="Times New Roman" w:hAnsi="Times New Roman" w:cs="Times New Roman"/>
          <w:noProof/>
          <w:sz w:val="22"/>
        </w:rPr>
        <w:t>(2007)</w:t>
      </w:r>
      <w:r w:rsidRPr="007F5DA5">
        <w:rPr>
          <w:rFonts w:ascii="Times New Roman" w:hAnsi="Times New Roman" w:cs="Times New Roman"/>
          <w:sz w:val="22"/>
        </w:rPr>
        <w:fldChar w:fldCharType="end"/>
      </w:r>
      <w:r w:rsidRPr="007F5DA5">
        <w:rPr>
          <w:rFonts w:ascii="Times New Roman" w:hAnsi="Times New Roman" w:cs="Times New Roman"/>
          <w:sz w:val="22"/>
        </w:rPr>
        <w:t xml:space="preserve"> observed no climate-related trends in California lettuce yields over their study period (1980-2003), but they did note that warmer-than-average October and April temperatures (planting time and harvest time, respectively) tended to improve yields. Jackson et al.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 ExcludeAuth="1"&gt;&lt;Author&gt;Jackson&lt;/Author&gt;&lt;Year&gt;2012&lt;/Year&gt;&lt;RecNum&gt;16&lt;/RecNum&gt;&lt;DisplayText&gt;(2012)&lt;/DisplayText&gt;&lt;record&gt;&lt;rec-number&gt;16&lt;/rec-number&gt;&lt;foreign-keys&gt;&lt;key app="EN" db-id="t0fr2ewpev955xe9tvjpxpeex90dd0td2pt5" timestamp="1418251478"&gt;16&lt;/key&gt;&lt;/foreign-keys&gt;&lt;ref-type name="Report"&gt;27&lt;/ref-type&gt;&lt;contributors&gt;&lt;authors&gt;&lt;author&gt;Jackson, Louise &lt;/author&gt;&lt;author&gt;Haden, Van R. &lt;/author&gt;&lt;author&gt;Wheeler, Stephen M. &lt;/author&gt;&lt;author&gt;Hollander, Allan D. &lt;/author&gt;&lt;author&gt;Perlman, Josh &lt;/author&gt;&lt;author&gt;O’Geen, Toby &lt;/author&gt;&lt;author&gt;Mehta, Vishal K. &lt;/author&gt;&lt;author&gt;Clark, Victoria &lt;/author&gt;&lt;author&gt;Williams, John &lt;/author&gt;&lt;/authors&gt;&lt;tertiary-authors&gt;&lt;author&gt;California Energy Commission&lt;/author&gt;&lt;/tertiary-authors&gt;&lt;/contributors&gt;&lt;titles</w:instrText>
      </w:r>
      <w:r>
        <w:rPr>
          <w:rFonts w:ascii="Times New Roman" w:hAnsi="Times New Roman" w:cs="Times New Roman" w:hint="eastAsia"/>
          <w:sz w:val="22"/>
        </w:rPr>
        <w:instrText>&gt;&lt;title&gt;Vulnerability and Adaptation to Climate Change in California Agriculture&lt;/title&gt;&lt;/titles&gt;&lt;pages&gt;113&lt;/pages&gt;&lt;number&gt;CEC</w:instrText>
      </w:r>
      <w:r>
        <w:rPr>
          <w:rFonts w:ascii="Times New Roman" w:hAnsi="Times New Roman" w:cs="Times New Roman" w:hint="eastAsia"/>
          <w:sz w:val="22"/>
        </w:rPr>
        <w:instrText>‐</w:instrText>
      </w:r>
      <w:r>
        <w:rPr>
          <w:rFonts w:ascii="Times New Roman" w:hAnsi="Times New Roman" w:cs="Times New Roman" w:hint="eastAsia"/>
          <w:sz w:val="22"/>
        </w:rPr>
        <w:instrText>500</w:instrText>
      </w:r>
      <w:r>
        <w:rPr>
          <w:rFonts w:ascii="Times New Roman" w:hAnsi="Times New Roman" w:cs="Times New Roman" w:hint="eastAsia"/>
          <w:sz w:val="22"/>
        </w:rPr>
        <w:instrText>‐</w:instrText>
      </w:r>
      <w:r>
        <w:rPr>
          <w:rFonts w:ascii="Times New Roman" w:hAnsi="Times New Roman" w:cs="Times New Roman" w:hint="eastAsia"/>
          <w:sz w:val="22"/>
        </w:rPr>
        <w:instrText>2012</w:instrText>
      </w:r>
      <w:r>
        <w:rPr>
          <w:rFonts w:ascii="Times New Roman" w:hAnsi="Times New Roman" w:cs="Times New Roman" w:hint="eastAsia"/>
          <w:sz w:val="22"/>
        </w:rPr>
        <w:instrText>‐</w:instrText>
      </w:r>
      <w:r>
        <w:rPr>
          <w:rFonts w:ascii="Times New Roman" w:hAnsi="Times New Roman" w:cs="Times New Roman" w:hint="eastAsia"/>
          <w:sz w:val="22"/>
        </w:rPr>
        <w:instrText>031&lt;/number&gt;&lt;dates&gt;&lt;year&gt;2012&lt;/year&gt;&lt;pub-dates&gt;&lt;date&gt;July 2012&lt;/date&gt;&lt;/pub-dates&gt;&lt;/dates&gt;&lt;pub-location&gt;Sacramento, CA&lt;/</w:instrText>
      </w:r>
      <w:r>
        <w:rPr>
          <w:rFonts w:ascii="Times New Roman" w:hAnsi="Times New Roman" w:cs="Times New Roman"/>
          <w:sz w:val="22"/>
        </w:rPr>
        <w:instrText>pub-location&gt;&lt;publisher&gt;California Energy Commission&lt;/publisher&gt;&lt;urls&gt;&lt;related-urls&gt;&lt;url&gt;http://www.energy.ca.gov/2012publications/CEC-500-2012-031/CEC-500-2012-031.pdf&lt;/url&gt;&lt;/related-urls&gt;&lt;/urls&gt;&lt;language&gt;English&lt;/language&gt;&lt;/record&gt;&lt;/Cite&gt;&lt;/EndNote&gt;</w:instrText>
      </w:r>
      <w:r w:rsidRPr="007F5DA5">
        <w:rPr>
          <w:rFonts w:ascii="Times New Roman" w:hAnsi="Times New Roman" w:cs="Times New Roman"/>
          <w:sz w:val="22"/>
        </w:rPr>
        <w:fldChar w:fldCharType="separate"/>
      </w:r>
      <w:r w:rsidRPr="007F5DA5">
        <w:rPr>
          <w:rFonts w:ascii="Times New Roman" w:hAnsi="Times New Roman" w:cs="Times New Roman"/>
          <w:noProof/>
          <w:sz w:val="22"/>
        </w:rPr>
        <w:t>(2012)</w:t>
      </w:r>
      <w:r w:rsidRPr="007F5DA5">
        <w:rPr>
          <w:rFonts w:ascii="Times New Roman" w:hAnsi="Times New Roman" w:cs="Times New Roman"/>
          <w:sz w:val="22"/>
        </w:rPr>
        <w:fldChar w:fldCharType="end"/>
      </w:r>
      <w:r w:rsidRPr="007F5DA5">
        <w:rPr>
          <w:rFonts w:ascii="Times New Roman" w:hAnsi="Times New Roman" w:cs="Times New Roman"/>
          <w:sz w:val="22"/>
        </w:rPr>
        <w:t xml:space="preserve"> predicted that warmer winters in California might result a longer growing season and thus greater productivity for lettuce. Deschenes et al.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 ExcludeAuth="1"&gt;&lt;Author&gt;Deschenes&lt;/Author&gt;&lt;Year&gt;2011&lt;/Year&gt;&lt;RecNum&gt;8&lt;/RecNum&gt;&lt;DisplayText&gt;(2011)&lt;/DisplayText&gt;&lt;record&gt;&lt;rec-number&gt;8&lt;/rec-number&gt;&lt;foreign-keys&gt;&lt;key app="EN" db-id="t0fr2ewpev955xe9tvjpxpeex90dd0td2pt5" timestamp="1418248918"&gt;8&lt;/key&gt;&lt;/foreign-keys&gt;&lt;ref-type name="Journal Article"&gt;17&lt;/ref-type&gt;&lt;contributors&gt;&lt;authors&gt;&lt;author&gt;Deschenes, Olivier&lt;/author&gt;&lt;author&gt;Kolstad, Charles&lt;/author&gt;&lt;/authors&gt;&lt;/contributors&gt;&lt;titles&gt;&lt;title&gt;Economic impacts of climate change on California agriculture&lt;/title&gt;&lt;secondary-title&gt;Climatic Change&lt;/secondary-title&gt;&lt;alt-title&gt;Climatic Change&lt;/alt-title&gt;&lt;/titles&gt;&lt;periodical&gt;&lt;full-title&gt;Climatic Change&lt;/full-title&gt;&lt;/periodical&gt;&lt;alt-periodical&gt;&lt;full-title&gt;Climatic Change&lt;/full-title&gt;&lt;/alt-periodical&gt;&lt;pages&gt;365-386&lt;/pages&gt;&lt;volume&gt;109&lt;/volume&gt;&lt;number&gt;1&lt;/number&gt;&lt;dates&gt;&lt;year&gt;2011&lt;/year&gt;&lt;pub-dates&gt;&lt;date&gt;2011/12/01&lt;/date&gt;&lt;/pub-dates&gt;&lt;/dates&gt;&lt;publisher&gt;Springer Netherlands&lt;/publisher&gt;&lt;isbn&gt;0165-0009&lt;/isbn&gt;&lt;urls&gt;&lt;related-urls&gt;&lt;url&gt;http://dx.doi.org/10.1007/s10584-011-0322-3&lt;/url&gt;&lt;/related-urls&gt;&lt;/urls&gt;&lt;electronic-resource-num&gt;10.1007/s10584-011-0322-3&lt;/electronic-resource-num&gt;&lt;language&gt;English&lt;/language&gt;&lt;/record&gt;&lt;/Cite&gt;&lt;/EndNote&gt;</w:instrText>
      </w:r>
      <w:r w:rsidRPr="007F5DA5">
        <w:rPr>
          <w:rFonts w:ascii="Times New Roman" w:hAnsi="Times New Roman" w:cs="Times New Roman"/>
          <w:sz w:val="22"/>
        </w:rPr>
        <w:fldChar w:fldCharType="separate"/>
      </w:r>
      <w:r w:rsidRPr="007F5DA5">
        <w:rPr>
          <w:rFonts w:ascii="Times New Roman" w:hAnsi="Times New Roman" w:cs="Times New Roman"/>
          <w:noProof/>
          <w:sz w:val="22"/>
        </w:rPr>
        <w:t>(2011)</w:t>
      </w:r>
      <w:r w:rsidRPr="007F5DA5">
        <w:rPr>
          <w:rFonts w:ascii="Times New Roman" w:hAnsi="Times New Roman" w:cs="Times New Roman"/>
          <w:sz w:val="22"/>
        </w:rPr>
        <w:fldChar w:fldCharType="end"/>
      </w:r>
      <w:r w:rsidRPr="007F5DA5">
        <w:rPr>
          <w:rFonts w:ascii="Times New Roman" w:hAnsi="Times New Roman" w:cs="Times New Roman"/>
          <w:sz w:val="22"/>
        </w:rPr>
        <w:t xml:space="preserve"> concurred, predicting a 7.8% increase in California lettuce yields by 2070-2099. However, these analyses may overlook more subtle effects of warming, such as the fact that warm nights can promote abnormally rapid growth that in turn can cause tipburn in lettuce (a disorder in which calcium cannot be transported quickly enough to the growing leaf edge, causing it to shrivel and blacken)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&lt;EndNote&gt;&lt;Cite&gt;&lt;Author&gt;Smith&lt;/Author&gt;&lt;Year&gt;2014&lt;/Year&gt;&lt;RecNum&gt;147&lt;/RecNum&gt;&lt;DisplayText&gt;(Smith, 2014)&lt;/DisplayText&gt;&lt;record&gt;&lt;rec-number&gt;147&lt;/rec-number&gt;&lt;foreign-keys&gt;&lt;key app="EN" db-id="t0fr2ewpev955xe9tvjpxpeex90dd0td2pt5" timestamp="1422093751"&gt;147&lt;/key&gt;&lt;/foreign-keys&gt;&lt;ref-type name="Serial"&gt;57&lt;/ref-type&gt;&lt;contributors&gt;&lt;authors&gt;&lt;author&gt;Smith, Richard&lt;/author&gt;&lt;/authors&gt;&lt;/contributors&gt;&lt;titles&gt;&lt;title&gt;Greater incidence of calcium disorders in 2014&lt;/title&gt;&lt;secondary-title&gt;Salinas Valley Agriculture&lt;/secondary-title&gt;&lt;/titles&gt;&lt;dates&gt;&lt;year&gt;2014&lt;/year&gt;&lt;pub-dates&gt;&lt;date&gt;October 17, 2014&lt;/date&gt;&lt;/pub-dates&gt;&lt;/dates&gt;&lt;publisher&gt;University of California Agriculture and Natural Resources&lt;/publisher&gt;&lt;urls&gt;&lt;related-urls&gt;&lt;url&gt;http://ucanr.edu/blogs/blogcore/postdetail.cfm?postnum=15597&lt;/url&gt;&lt;/related-urls&gt;&lt;/urls&gt;&lt;language&gt;English&lt;/language&gt;&lt;/record&gt;&lt;/Cite&gt;&lt;/EndNote&gt;</w:instrText>
      </w:r>
      <w:r w:rsidRPr="007F5DA5">
        <w:rPr>
          <w:rFonts w:ascii="Times New Roman" w:hAnsi="Times New Roman" w:cs="Times New Roman"/>
          <w:sz w:val="22"/>
        </w:rPr>
        <w:fldChar w:fldCharType="separate"/>
      </w:r>
      <w:r>
        <w:rPr>
          <w:rFonts w:ascii="Times New Roman" w:hAnsi="Times New Roman" w:cs="Times New Roman"/>
          <w:noProof/>
          <w:sz w:val="22"/>
        </w:rPr>
        <w:t>(Smith, 2014)</w:t>
      </w:r>
      <w:r w:rsidRPr="007F5DA5">
        <w:rPr>
          <w:rFonts w:ascii="Times New Roman" w:hAnsi="Times New Roman" w:cs="Times New Roman"/>
          <w:sz w:val="22"/>
        </w:rPr>
        <w:fldChar w:fldCharType="end"/>
      </w:r>
      <w:r w:rsidRPr="007F5DA5">
        <w:rPr>
          <w:rFonts w:ascii="Times New Roman" w:hAnsi="Times New Roman" w:cs="Times New Roman"/>
          <w:sz w:val="22"/>
        </w:rPr>
        <w:t xml:space="preserve">. </w:t>
      </w:r>
      <w:r w:rsidR="00C34AAB">
        <w:rPr>
          <w:rFonts w:ascii="Times New Roman" w:hAnsi="Times New Roman" w:cs="Times New Roman"/>
          <w:sz w:val="22"/>
        </w:rPr>
        <w:t xml:space="preserve">Different lettuce varieties differ markedly in their susceptibility to heat-related damage </w:t>
      </w:r>
      <w:r w:rsidR="00C065A1">
        <w:rPr>
          <w:rFonts w:ascii="Times New Roman" w:hAnsi="Times New Roman" w:cs="Times New Roman"/>
          <w:sz w:val="22"/>
        </w:rPr>
        <w:fldChar w:fldCharType="begin"/>
      </w:r>
      <w:r w:rsidR="00C065A1">
        <w:rPr>
          <w:rFonts w:ascii="Times New Roman" w:hAnsi="Times New Roman" w:cs="Times New Roman"/>
          <w:sz w:val="22"/>
        </w:rPr>
        <w:instrText xml:space="preserve"> ADDIN EN.CITE &lt;EndNote&gt;&lt;Cite&gt;&lt;Author&gt;Lafta&lt;/Author&gt;&lt;Year&gt;2017&lt;/Year&gt;&lt;RecNum&gt;185&lt;/RecNum&gt;&lt;DisplayText&gt;(Lafta et al., 2017)&lt;/DisplayText&gt;&lt;record&gt;&lt;rec-number&gt;185&lt;/rec-number&gt;&lt;foreign-keys&gt;&lt;key app="EN" db-id="t0fr2ewpev955xe9tvjpxpeex90dd0td2pt5" timestamp="1491521164"&gt;185&lt;/key&gt;&lt;/foreign-keys&gt;&lt;ref-type name="Journal Article"&gt;17&lt;/ref-type&gt;&lt;contributors&gt;&lt;authors&gt;&lt;author&gt;Lafta, Abbas&lt;/author&gt;&lt;author&gt;Turini, Thomas&lt;/author&gt;&lt;author&gt;Sandoya, German V.&lt;/author&gt;&lt;author&gt;Mou, Bequin&lt;/author&gt;&lt;/authors&gt;&lt;/contributors&gt;&lt;titles&gt;&lt;title&gt;Field Evaluation of Green and Red Leaf Lettuce Genotypes in the Imperial, San Joaquin, and Salinas Valleys of California for Heat Tolerance and Extension of the Growing Seasons&lt;/title&gt;&lt;secondary-title&gt;HortScience&lt;/secondary-title&gt;&lt;/titles&gt;&lt;periodical&gt;&lt;full-title&gt;HortScience&lt;/full-title&gt;&lt;/periodical&gt;&lt;pages&gt;40-48&lt;/pages&gt;&lt;volume&gt;52&lt;/volume&gt;&lt;number&gt;1&lt;/number&gt;&lt;section&gt;40&lt;/section&gt;&lt;keywords&gt;&lt;keyword&gt;Lactuca sativa&lt;/keyword&gt;&lt;keyword&gt;yield&lt;/keyword&gt;&lt;keyword&gt;tipburn&lt;/keyword&gt;&lt;keyword&gt;bolting&lt;/keyword&gt;&lt;keyword&gt;heat stress&lt;/keyword&gt;&lt;keyword&gt;leaf injury&lt;/keyword&gt;&lt;keyword&gt;stress tolerance&lt;/keyword&gt;&lt;/keywords&gt;&lt;dates&gt;&lt;year&gt;2017&lt;/year&gt;&lt;pub-dates&gt;&lt;date&gt;2017&lt;/date&gt;&lt;/pub-dates&gt;&lt;/dates&gt;&lt;urls&gt;&lt;/urls&gt;&lt;electronic-resource-num&gt;doi: 10.21273/HORTSCI10835-16&lt;/electronic-resource-num&gt;&lt;language&gt;English&lt;/language&gt;&lt;/record&gt;&lt;/Cite&gt;&lt;/EndNote&gt;</w:instrText>
      </w:r>
      <w:r w:rsidR="00C065A1">
        <w:rPr>
          <w:rFonts w:ascii="Times New Roman" w:hAnsi="Times New Roman" w:cs="Times New Roman"/>
          <w:sz w:val="22"/>
        </w:rPr>
        <w:fldChar w:fldCharType="separate"/>
      </w:r>
      <w:r w:rsidR="00C065A1">
        <w:rPr>
          <w:rFonts w:ascii="Times New Roman" w:hAnsi="Times New Roman" w:cs="Times New Roman"/>
          <w:noProof/>
          <w:sz w:val="22"/>
        </w:rPr>
        <w:t>(Lafta et al., 2017)</w:t>
      </w:r>
      <w:r w:rsidR="00C065A1">
        <w:rPr>
          <w:rFonts w:ascii="Times New Roman" w:hAnsi="Times New Roman" w:cs="Times New Roman"/>
          <w:sz w:val="22"/>
        </w:rPr>
        <w:fldChar w:fldCharType="end"/>
      </w:r>
      <w:r w:rsidR="00C34AAB">
        <w:rPr>
          <w:rFonts w:ascii="Times New Roman" w:hAnsi="Times New Roman" w:cs="Times New Roman"/>
          <w:sz w:val="22"/>
        </w:rPr>
        <w:t xml:space="preserve">. </w:t>
      </w:r>
      <w:r w:rsidRPr="007F5DA5">
        <w:rPr>
          <w:rFonts w:ascii="Times New Roman" w:hAnsi="Times New Roman" w:cs="Times New Roman"/>
          <w:sz w:val="22"/>
        </w:rPr>
        <w:t xml:space="preserve">The most important temperature risk to lettuce may not be from slightly warmer winters, but rather from occasional hot days that exceed its tolerance. </w:t>
      </w:r>
    </w:p>
    <w:p w14:paraId="3D7BFB5A" w14:textId="77777777" w:rsidR="00460139" w:rsidRPr="007F5DA5" w:rsidRDefault="00460139" w:rsidP="00460139">
      <w:pPr>
        <w:spacing w:line="480" w:lineRule="auto"/>
        <w:ind w:firstLine="720"/>
        <w:rPr>
          <w:rFonts w:ascii="Times New Roman" w:hAnsi="Times New Roman" w:cs="Times New Roman"/>
          <w:sz w:val="22"/>
        </w:rPr>
      </w:pPr>
      <w:r w:rsidRPr="00090BA4">
        <w:rPr>
          <w:rFonts w:ascii="Times New Roman" w:hAnsi="Times New Roman" w:cs="Times New Roman"/>
          <w:b/>
          <w:i/>
          <w:sz w:val="22"/>
        </w:rPr>
        <w:t>Walnuts</w:t>
      </w:r>
      <w:r w:rsidRPr="007F5DA5">
        <w:rPr>
          <w:rFonts w:ascii="Times New Roman" w:hAnsi="Times New Roman" w:cs="Times New Roman"/>
          <w:sz w:val="22"/>
        </w:rPr>
        <w:t xml:space="preserve">: The fact that walnuts have relatively high chilling requirements (800-1000 hours) warrants concern, especially because no low-chill cultivars are currently available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&lt;EndNote&gt;&lt;Cite&gt;&lt;Author&gt;Pope&lt;/Author&gt;&lt;Year&gt;2012&lt;/Year&gt;&lt;RecNum&gt;46&lt;/RecNum&gt;&lt;DisplayText&gt;(Pope, 2012)&lt;/DisplayText&gt;&lt;record&gt;&lt;rec-number&gt;46&lt;/rec-number&gt;&lt;foreign-keys&gt;&lt;key app="EN" db-id="t0fr2ewpev955xe9tvjpxpeex90dd0td2pt5" timestamp="1418307637"&gt;46&lt;/key&gt;&lt;/foreign-keys&gt;&lt;ref-type name="Conference Paper"&gt;47&lt;/ref-type&gt;&lt;contributors&gt;&lt;authors&gt;&lt;author&gt;Katherine S. Pope&lt;/author&gt;&lt;/authors&gt;&lt;/contributors&gt;&lt;titles&gt;&lt;title&gt;Climate Change Adaptation: Temperate Perennial Crops&lt;/title&gt;&lt;secondary-title&gt;CDFA Climate Change Consortium&lt;/secondary-title&gt;&lt;/titles&gt;&lt;pages&gt;34&lt;/pages&gt;&lt;dates&gt;&lt;year&gt;2012&lt;/year&gt;&lt;pub-dates&gt;&lt;date&gt;November 29, 2012&lt;/date&gt;&lt;/pub-dates&gt;&lt;/dates&gt;&lt;pub-location&gt;Modesto, CA&lt;/pub-location&gt;&lt;urls&gt;&lt;/urls&gt;&lt;language&gt;English&lt;/language&gt;&lt;/record&gt;&lt;/Cite&gt;&lt;/EndNote&gt;</w:instrText>
      </w:r>
      <w:r w:rsidRPr="007F5DA5">
        <w:rPr>
          <w:rFonts w:ascii="Times New Roman" w:hAnsi="Times New Roman" w:cs="Times New Roman"/>
          <w:sz w:val="22"/>
        </w:rPr>
        <w:fldChar w:fldCharType="separate"/>
      </w:r>
      <w:r>
        <w:rPr>
          <w:rFonts w:ascii="Times New Roman" w:hAnsi="Times New Roman" w:cs="Times New Roman"/>
          <w:noProof/>
          <w:sz w:val="22"/>
        </w:rPr>
        <w:t>(Pope, 2012)</w:t>
      </w:r>
      <w:r w:rsidRPr="007F5DA5">
        <w:rPr>
          <w:rFonts w:ascii="Times New Roman" w:hAnsi="Times New Roman" w:cs="Times New Roman"/>
          <w:sz w:val="22"/>
        </w:rPr>
        <w:fldChar w:fldCharType="end"/>
      </w:r>
      <w:r w:rsidRPr="007F5DA5">
        <w:rPr>
          <w:rFonts w:ascii="Times New Roman" w:hAnsi="Times New Roman" w:cs="Times New Roman"/>
          <w:sz w:val="22"/>
        </w:rPr>
        <w:t xml:space="preserve">. According to projections by Luedeling et al.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 ExcludeAuth="1"&gt;&lt;Author&gt;Luedeling&lt;/Author&gt;&lt;Year&gt;2009&lt;/Year&gt;&lt;RecNum&gt;13&lt;/RecNum&gt;&lt;DisplayText&gt;(2009)&lt;/DisplayText&gt;&lt;record&gt;&lt;rec-number&gt;13&lt;/rec-number&gt;&lt;foreign-keys&gt;&lt;key app="EN" db-id="t0fr2ewpev955xe9tvjpxpeex90dd0td2pt5" timestamp="1418250174"&gt;13&lt;/key&gt;&lt;/foreign-keys&gt;&lt;ref-type name="Journal Article"&gt;17&lt;/ref-type&gt;&lt;contributors&gt;&lt;authors&gt;&lt;author&gt;Luedeling, Eike &lt;/author&gt;&lt;author&gt;Zhang, Minghua &lt;/author&gt;&lt;author&gt;Girvetz, Evan H.&lt;/author&gt;&lt;/authors&gt;&lt;/contributors&gt;&lt;titles&gt;&lt;title&gt;Climatic Changes Lead to Declining Winter Chill for Fruit and Nut Trees in California during 1950–2099&lt;/title&gt;&lt;secondary-title&gt;PLoS ONE&lt;/secondary-title&gt;&lt;/titles&gt;&lt;periodical&gt;&lt;full-title&gt;PLoS ONE&lt;/full-title&gt;&lt;/periodical&gt;&lt;pages&gt;e6166&lt;/pages&gt;&lt;volume&gt;4&lt;/volume&gt;&lt;number&gt;7&lt;/number&gt;&lt;edition&gt;July 22, 2009&lt;/edition&gt;&lt;section&gt;e6166&lt;/section&gt;&lt;dates&gt;&lt;year&gt;2009&lt;/year&gt;&lt;pub-dates&gt;&lt;date&gt;July 22, 2009&lt;/date&gt;&lt;/pub-dates&gt;&lt;/dates&gt;&lt;urls&gt;&lt;related-urls&gt;&lt;url&gt;http://www.plosone.org/article/info%3Adoi%2F10.1371%2Fjournal.pone.0006166&lt;/url&gt;&lt;/related-urls&gt;&lt;/urls&gt;&lt;electronic-resource-num&gt;10.1371/journal.pone.0006166&lt;/electronic-resource-num&gt;&lt;language&gt;English&lt;/language&gt;&lt;/record&gt;&lt;/Cite&gt;&lt;/EndNote&gt;</w:instrText>
      </w:r>
      <w:r w:rsidRPr="007F5DA5">
        <w:rPr>
          <w:rFonts w:ascii="Times New Roman" w:hAnsi="Times New Roman" w:cs="Times New Roman"/>
          <w:sz w:val="22"/>
        </w:rPr>
        <w:fldChar w:fldCharType="separate"/>
      </w:r>
      <w:r w:rsidRPr="007F5DA5">
        <w:rPr>
          <w:rFonts w:ascii="Times New Roman" w:hAnsi="Times New Roman" w:cs="Times New Roman"/>
          <w:noProof/>
          <w:sz w:val="22"/>
        </w:rPr>
        <w:t>(2009)</w:t>
      </w:r>
      <w:r w:rsidRPr="007F5DA5">
        <w:rPr>
          <w:rFonts w:ascii="Times New Roman" w:hAnsi="Times New Roman" w:cs="Times New Roman"/>
          <w:sz w:val="22"/>
        </w:rPr>
        <w:fldChar w:fldCharType="end"/>
      </w:r>
      <w:r w:rsidRPr="007F5DA5">
        <w:rPr>
          <w:rFonts w:ascii="Times New Roman" w:hAnsi="Times New Roman" w:cs="Times New Roman"/>
          <w:sz w:val="22"/>
        </w:rPr>
        <w:t xml:space="preserve">, by the year 2060, there will no longer be a significant amount of acreage in the Central Valley that reliably receives above 800 chill-hours per year. </w:t>
      </w:r>
      <w:r w:rsidRPr="007F5DA5">
        <w:rPr>
          <w:rFonts w:ascii="Times New Roman" w:eastAsia="Times New Roman" w:hAnsi="Times New Roman" w:cs="Times New Roman"/>
          <w:sz w:val="22"/>
        </w:rPr>
        <w:t xml:space="preserve">Predicted reductions in chill-hours may also diminish walnut seed germination rates, which will be important for the walnut nursery industry (15,720 acres in 2013, a 40% increase from 2012) </w:t>
      </w:r>
      <w:r w:rsidRPr="007F5DA5">
        <w:rPr>
          <w:rFonts w:ascii="Times New Roman" w:eastAsia="Times New Roman" w:hAnsi="Times New Roman" w:cs="Times New Roman"/>
          <w:sz w:val="22"/>
        </w:rPr>
        <w:fldChar w:fldCharType="begin"/>
      </w:r>
      <w:r>
        <w:rPr>
          <w:rFonts w:ascii="Times New Roman" w:eastAsia="Times New Roman" w:hAnsi="Times New Roman" w:cs="Times New Roman"/>
          <w:sz w:val="22"/>
        </w:rPr>
        <w:instrText xml:space="preserve"> ADDIN EN.CITE &lt;EndNote&gt;&lt;Cite&gt;&lt;Author&gt;California Department of Food and Agriculture&lt;/Author&gt;&lt;Year&gt;2014&lt;/Year&gt;&lt;RecNum&gt;134&lt;/RecNum&gt;&lt;DisplayText&gt;(California Department of Food and Agriculture, 2014)&lt;/DisplayText&gt;&lt;record&gt;&lt;rec-number&gt;134&lt;/rec-number&gt;&lt;foreign-keys&gt;&lt;key app="EN" db-id="t0fr2ewpev955xe9tvjpxpeex90dd0td2pt5" timestamp="1419040380"&gt;134&lt;/key&gt;&lt;/foreign-keys&gt;&lt;ref-type name="Pamphlet"&gt;24&lt;/ref-type&gt;&lt;contributors&gt;&lt;authors&gt;&lt;author&gt;California Department of Food and Agriculture,&lt;/author&gt;&lt;/authors&gt;&lt;/contributors&gt;&lt;titles&gt;&lt;title&gt;2013 Walnut Nursery Sales Report&lt;/title&gt;&lt;/titles&gt;&lt;pages&gt;2&lt;/pages&gt;&lt;dates&gt;&lt;year&gt;2014&lt;/year&gt;&lt;pub-dates&gt;&lt;date&gt;February 2014&lt;/date&gt;&lt;/pub-dates&gt;&lt;/dates&gt;&lt;pub-location&gt;Sacramento, CA&lt;/pub-location&gt;&lt;publisher&gt;USDA National Agricultural Statistics Service&lt;/publisher&gt;&lt;urls&gt;&lt;related-urls&gt;&lt;url&gt;http://www.nass.usda.gov/Statistics_by_State/California/Publications/Fruits_and_Nuts/201402walsalessurv.pdf&lt;/url&gt;&lt;/related-urls&gt;&lt;/urls&gt;&lt;language&gt;English&lt;/language&gt;&lt;access-date&gt;December 13, 2014&lt;/access-date&gt;&lt;/record&gt;&lt;/Cite&gt;&lt;/EndNote&gt;</w:instrText>
      </w:r>
      <w:r w:rsidRPr="007F5DA5">
        <w:rPr>
          <w:rFonts w:ascii="Times New Roman" w:eastAsia="Times New Roman" w:hAnsi="Times New Roman" w:cs="Times New Roman"/>
          <w:sz w:val="22"/>
        </w:rPr>
        <w:fldChar w:fldCharType="separate"/>
      </w:r>
      <w:r>
        <w:rPr>
          <w:rFonts w:ascii="Times New Roman" w:eastAsia="Times New Roman" w:hAnsi="Times New Roman" w:cs="Times New Roman"/>
          <w:noProof/>
          <w:sz w:val="22"/>
        </w:rPr>
        <w:t>(California Department of Food and Agriculture, 2014)</w:t>
      </w:r>
      <w:r w:rsidRPr="007F5DA5">
        <w:rPr>
          <w:rFonts w:ascii="Times New Roman" w:eastAsia="Times New Roman" w:hAnsi="Times New Roman" w:cs="Times New Roman"/>
          <w:sz w:val="22"/>
        </w:rPr>
        <w:fldChar w:fldCharType="end"/>
      </w:r>
      <w:r w:rsidRPr="007F5DA5">
        <w:rPr>
          <w:rFonts w:ascii="Times New Roman" w:eastAsia="Times New Roman" w:hAnsi="Times New Roman" w:cs="Times New Roman"/>
          <w:sz w:val="22"/>
        </w:rPr>
        <w:t xml:space="preserve">. </w:t>
      </w:r>
    </w:p>
    <w:p w14:paraId="58668B3A" w14:textId="5E754362" w:rsidR="00460139" w:rsidRPr="007F5DA5" w:rsidRDefault="00460139" w:rsidP="00460139">
      <w:pPr>
        <w:shd w:val="clear" w:color="auto" w:fill="FFFFFF"/>
        <w:spacing w:line="480" w:lineRule="auto"/>
        <w:ind w:firstLine="720"/>
        <w:rPr>
          <w:rFonts w:ascii="Times New Roman" w:eastAsia="Times New Roman" w:hAnsi="Times New Roman" w:cs="Times New Roman"/>
          <w:sz w:val="22"/>
        </w:rPr>
      </w:pPr>
      <w:r w:rsidRPr="007F5DA5">
        <w:rPr>
          <w:rFonts w:ascii="Times New Roman" w:eastAsia="Times New Roman" w:hAnsi="Times New Roman" w:cs="Times New Roman"/>
          <w:sz w:val="22"/>
        </w:rPr>
        <w:t xml:space="preserve">Walnuts respond negatively to unusually warm temperatures during their dormancy period from November to February </w:t>
      </w:r>
      <w:r w:rsidRPr="007F5DA5">
        <w:rPr>
          <w:rFonts w:ascii="Times New Roman" w:eastAsia="Times New Roman" w:hAnsi="Times New Roman" w:cs="Times New Roman"/>
          <w:sz w:val="22"/>
        </w:rPr>
        <w:fldChar w:fldCharType="begin"/>
      </w:r>
      <w:r>
        <w:rPr>
          <w:rFonts w:ascii="Times New Roman" w:eastAsia="Times New Roman" w:hAnsi="Times New Roman" w:cs="Times New Roman"/>
          <w:sz w:val="22"/>
        </w:rPr>
        <w:instrText xml:space="preserve"> ADDIN EN.CITE &lt;EndNote&gt;&lt;Cite&gt;&lt;Author&gt;Lobell&lt;/Author&gt;&lt;Year&gt;2007&lt;/Year&gt;&lt;RecNum&gt;1&lt;/RecNum&gt;&lt;DisplayText&gt;(Lobell et al., 2007)&lt;/DisplayText&gt;&lt;record&gt;&lt;rec-number&gt;1&lt;/rec-number&gt;&lt;foreign-keys&gt;&lt;key app="EN" db-id="t0fr2ewpev955xe9tvjpxpeex90dd0td2pt5" timestamp="1416534704"&gt;1&lt;/key&gt;&lt;/foreign-keys&gt;&lt;ref-type name="Journal Article"&gt;17&lt;/ref-type&gt;&lt;contributors&gt;&lt;authors&gt;&lt;author&gt;Lobell, David&lt;/author&gt;&lt;author&gt;Cahill, Kimberly Nicholas&lt;/author&gt;&lt;author&gt;Field, Christopher B.&lt;/author&gt;&lt;/authors&gt;&lt;/contributors&gt;&lt;titles&gt;&lt;title&gt;Historical effects of temperature and precipitation on California crop yields&lt;/title&gt;&lt;secondary-title&gt;Climatic Change&lt;/secondary-title&gt;&lt;/titles&gt;&lt;periodical&gt;&lt;full-title&gt;Climatic Change&lt;/full-title&gt;&lt;/periodical&gt;&lt;pages&gt;187–203&lt;/pages&gt;&lt;volume&gt;81&lt;/volume&gt;&lt;section&gt;187&lt;/section&gt;&lt;keywords&gt;&lt;keyword&gt;Specialty crops&lt;/keyword&gt;&lt;keyword&gt;Climate change&lt;/keyword&gt;&lt;keyword&gt;California&lt;/keyword&gt;&lt;keyword&gt;Climate modeling&lt;/keyword&gt;&lt;/keywords&gt;&lt;dates&gt;&lt;year&gt;2007&lt;/year&gt;&lt;pub-dates&gt;&lt;date&gt;2007&lt;/date&gt;&lt;/pub-dates&gt;&lt;/dates&gt;&lt;urls&gt;&lt;/urls&gt;&lt;electronic-resource-num&gt;10.1007/s10584-006-9141-3&lt;/electronic-resource-num&gt;&lt;language&gt;English&lt;/language&gt;&lt;/record&gt;&lt;/Cite&gt;&lt;/EndNote&gt;</w:instrText>
      </w:r>
      <w:r w:rsidRPr="007F5DA5">
        <w:rPr>
          <w:rFonts w:ascii="Times New Roman" w:eastAsia="Times New Roman" w:hAnsi="Times New Roman" w:cs="Times New Roman"/>
          <w:sz w:val="22"/>
        </w:rPr>
        <w:fldChar w:fldCharType="separate"/>
      </w:r>
      <w:r>
        <w:rPr>
          <w:rFonts w:ascii="Times New Roman" w:eastAsia="Times New Roman" w:hAnsi="Times New Roman" w:cs="Times New Roman"/>
          <w:noProof/>
          <w:sz w:val="22"/>
        </w:rPr>
        <w:t>(Lobell et al., 2007)</w:t>
      </w:r>
      <w:r w:rsidRPr="007F5DA5">
        <w:rPr>
          <w:rFonts w:ascii="Times New Roman" w:eastAsia="Times New Roman" w:hAnsi="Times New Roman" w:cs="Times New Roman"/>
          <w:sz w:val="22"/>
        </w:rPr>
        <w:fldChar w:fldCharType="end"/>
      </w:r>
      <w:r w:rsidRPr="007F5DA5">
        <w:rPr>
          <w:rFonts w:ascii="Times New Roman" w:eastAsia="Times New Roman" w:hAnsi="Times New Roman" w:cs="Times New Roman"/>
          <w:sz w:val="22"/>
        </w:rPr>
        <w:t xml:space="preserve">. Walnuts are also sensitive to damage incurred during extreme heat events during the fruit-set period </w:t>
      </w:r>
      <w:r w:rsidRPr="007F5DA5">
        <w:rPr>
          <w:rFonts w:ascii="Times New Roman" w:eastAsia="Times New Roman" w:hAnsi="Times New Roman" w:cs="Times New Roman"/>
          <w:sz w:val="22"/>
        </w:rPr>
        <w:fldChar w:fldCharType="begin"/>
      </w:r>
      <w:r w:rsidR="00C065A1">
        <w:rPr>
          <w:rFonts w:ascii="Times New Roman" w:eastAsia="Times New Roman" w:hAnsi="Times New Roman" w:cs="Times New Roman"/>
          <w:sz w:val="22"/>
        </w:rPr>
        <w:instrText xml:space="preserve"> ADDIN EN.CITE &lt;EndNote&gt;&lt;Cite&gt;&lt;Author&gt;Baldocchi&lt;/Author&gt;&lt;Year&gt;2008&lt;/Year&gt;&lt;RecNum&gt;83&lt;/RecNum&gt;&lt;DisplayText&gt;(Baldocchi and Wong, 2008)&lt;/DisplayText&gt;&lt;record&gt;&lt;rec-number&gt;83&lt;/rec-number&gt;&lt;foreign-keys&gt;&lt;key app="EN" db-id="t0fr2ewpev955xe9tvjpxpeex90dd0td2pt5" timestamp="1418461911"&gt;83&lt;/key&gt;&lt;/foreign-keys&gt;&lt;ref-type name="Journal Article"&gt;17&lt;/ref-type&gt;&lt;contributors&gt;&lt;authors&gt;&lt;author&gt;Baldocchi, Dennis&lt;/author&gt;&lt;author&gt;Wong, Simon&lt;/author&gt;&lt;/authors&gt;&lt;/contributors&gt;&lt;titles&gt;&lt;title&gt;Accumulated winter chill is decreasing in the fruit growing regions of California&lt;/title&gt;&lt;secondary-title&gt;Climatic Change&lt;/secondary-title&gt;&lt;alt-title&gt;Climatic Change&lt;/alt-title&gt;&lt;/titles&gt;&lt;periodical&gt;&lt;full-title&gt;Climatic Change&lt;/full-title&gt;&lt;/periodical&gt;&lt;alt-periodical&gt;&lt;full-title&gt;Climatic Change&lt;/full-title&gt;&lt;/alt-periodical&gt;&lt;pages&gt;153-166&lt;/pages&gt;&lt;volume&gt;87&lt;/volume&gt;&lt;number&gt;1&lt;/number&gt;&lt;dates&gt;&lt;year&gt;2008&lt;/year&gt;&lt;pub-dates&gt;&lt;date&gt;2008/03/01&lt;/date&gt;&lt;/pub-dates&gt;&lt;/dates&gt;&lt;publisher&gt;Springer Netherlands&lt;/publisher&gt;&lt;isbn&gt;0165-0009&lt;/isbn&gt;&lt;urls&gt;&lt;related-urls&gt;&lt;url&gt;http://dx.doi.org/10.1007/s10584-007-9367-8&lt;/url&gt;&lt;/related-urls&gt;&lt;/urls&gt;&lt;electronic-resource-num&gt;10.1007/s10584-007-9367-8&lt;/electronic-resource-num&gt;&lt;language&gt;English&lt;/language&gt;&lt;/record&gt;&lt;/Cite&gt;&lt;/EndNote&gt;</w:instrText>
      </w:r>
      <w:r w:rsidRPr="007F5DA5">
        <w:rPr>
          <w:rFonts w:ascii="Times New Roman" w:eastAsia="Times New Roman" w:hAnsi="Times New Roman" w:cs="Times New Roman"/>
          <w:sz w:val="22"/>
        </w:rPr>
        <w:fldChar w:fldCharType="separate"/>
      </w:r>
      <w:r>
        <w:rPr>
          <w:rFonts w:ascii="Times New Roman" w:eastAsia="Times New Roman" w:hAnsi="Times New Roman" w:cs="Times New Roman"/>
          <w:noProof/>
          <w:sz w:val="22"/>
        </w:rPr>
        <w:t>(Baldocchi and Wong, 2008)</w:t>
      </w:r>
      <w:r w:rsidRPr="007F5DA5">
        <w:rPr>
          <w:rFonts w:ascii="Times New Roman" w:eastAsia="Times New Roman" w:hAnsi="Times New Roman" w:cs="Times New Roman"/>
          <w:sz w:val="22"/>
        </w:rPr>
        <w:fldChar w:fldCharType="end"/>
      </w:r>
      <w:r w:rsidRPr="007F5DA5">
        <w:rPr>
          <w:rFonts w:ascii="Times New Roman" w:eastAsia="Times New Roman" w:hAnsi="Times New Roman" w:cs="Times New Roman"/>
          <w:sz w:val="22"/>
        </w:rPr>
        <w:t xml:space="preserve">. Under increased warming of 2°C, California walnut production could continue in some of its current range, but (in the absence of adaptation efforts), increased warming of 4°C would completely eradicate current walnut production areas </w:t>
      </w:r>
      <w:r w:rsidRPr="007F5DA5">
        <w:rPr>
          <w:rFonts w:ascii="Times New Roman" w:eastAsia="Times New Roman" w:hAnsi="Times New Roman" w:cs="Times New Roman"/>
          <w:sz w:val="22"/>
        </w:rPr>
        <w:fldChar w:fldCharType="begin">
          <w:fldData xml:space="preserve">PEVuZE5vdGU+PENpdGU+PEF1dGhvcj5Mb2JlbGw8L0F1dGhvcj48WWVhcj4yMDA2PC9ZZWFyPjxS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</w:fldData>
        </w:fldChar>
      </w:r>
      <w:r>
        <w:rPr>
          <w:rFonts w:ascii="Times New Roman" w:eastAsia="Times New Roman" w:hAnsi="Times New Roman" w:cs="Times New Roman"/>
          <w:sz w:val="22"/>
        </w:rPr>
        <w:instrText xml:space="preserve"> ADDIN EN.CITE </w:instrText>
      </w:r>
      <w:r>
        <w:rPr>
          <w:rFonts w:ascii="Times New Roman" w:eastAsia="Times New Roman" w:hAnsi="Times New Roman" w:cs="Times New Roman"/>
          <w:sz w:val="22"/>
        </w:rPr>
        <w:fldChar w:fldCharType="begin">
          <w:fldData xml:space="preserve">PEVuZE5vdGU+PENpdGU+PEF1dGhvcj5Mb2JlbGw8L0F1dGhvcj48WWVhcj4yMDA2PC9ZZWFyPjxS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</w:fldData>
        </w:fldChar>
      </w:r>
      <w:r>
        <w:rPr>
          <w:rFonts w:ascii="Times New Roman" w:eastAsia="Times New Roman" w:hAnsi="Times New Roman" w:cs="Times New Roman"/>
          <w:sz w:val="22"/>
        </w:rPr>
        <w:instrText xml:space="preserve"> ADDIN EN.CITE.DATA </w:instrText>
      </w:r>
      <w:r>
        <w:rPr>
          <w:rFonts w:ascii="Times New Roman" w:eastAsia="Times New Roman" w:hAnsi="Times New Roman" w:cs="Times New Roman"/>
          <w:sz w:val="22"/>
        </w:rPr>
      </w:r>
      <w:r>
        <w:rPr>
          <w:rFonts w:ascii="Times New Roman" w:eastAsia="Times New Roman" w:hAnsi="Times New Roman" w:cs="Times New Roman"/>
          <w:sz w:val="22"/>
        </w:rPr>
        <w:fldChar w:fldCharType="end"/>
      </w:r>
      <w:r w:rsidRPr="007F5DA5">
        <w:rPr>
          <w:rFonts w:ascii="Times New Roman" w:eastAsia="Times New Roman" w:hAnsi="Times New Roman" w:cs="Times New Roman"/>
          <w:sz w:val="22"/>
        </w:rPr>
      </w:r>
      <w:r w:rsidRPr="007F5DA5">
        <w:rPr>
          <w:rFonts w:ascii="Times New Roman" w:eastAsia="Times New Roman" w:hAnsi="Times New Roman" w:cs="Times New Roman"/>
          <w:sz w:val="22"/>
        </w:rPr>
        <w:fldChar w:fldCharType="separate"/>
      </w:r>
      <w:r>
        <w:rPr>
          <w:rFonts w:ascii="Times New Roman" w:eastAsia="Times New Roman" w:hAnsi="Times New Roman" w:cs="Times New Roman"/>
          <w:noProof/>
          <w:sz w:val="22"/>
        </w:rPr>
        <w:t>(Lobell et al., 2006)</w:t>
      </w:r>
      <w:r w:rsidRPr="007F5DA5">
        <w:rPr>
          <w:rFonts w:ascii="Times New Roman" w:eastAsia="Times New Roman" w:hAnsi="Times New Roman" w:cs="Times New Roman"/>
          <w:sz w:val="22"/>
        </w:rPr>
        <w:fldChar w:fldCharType="end"/>
      </w:r>
      <w:r w:rsidRPr="007F5DA5">
        <w:rPr>
          <w:rFonts w:ascii="Times New Roman" w:eastAsia="Times New Roman" w:hAnsi="Times New Roman" w:cs="Times New Roman"/>
          <w:sz w:val="22"/>
        </w:rPr>
        <w:t>.</w:t>
      </w:r>
    </w:p>
    <w:p w14:paraId="7A07FA21" w14:textId="77F67465" w:rsidR="00460139" w:rsidRPr="007F5DA5" w:rsidRDefault="00460139" w:rsidP="00460139">
      <w:pPr>
        <w:spacing w:line="480" w:lineRule="auto"/>
        <w:ind w:firstLine="720"/>
        <w:rPr>
          <w:rFonts w:ascii="Times New Roman" w:hAnsi="Times New Roman" w:cs="Times New Roman"/>
          <w:sz w:val="22"/>
        </w:rPr>
      </w:pPr>
      <w:r w:rsidRPr="00090BA4">
        <w:rPr>
          <w:rFonts w:ascii="Times New Roman" w:hAnsi="Times New Roman" w:cs="Times New Roman"/>
          <w:b/>
          <w:i/>
          <w:sz w:val="22"/>
        </w:rPr>
        <w:t>Citrus</w:t>
      </w:r>
      <w:r w:rsidRPr="007F5DA5">
        <w:rPr>
          <w:rFonts w:ascii="Times New Roman" w:hAnsi="Times New Roman" w:cs="Times New Roman"/>
          <w:sz w:val="22"/>
        </w:rPr>
        <w:t>: As a subtropical crop, citrus trees are not often harmed by heat, but they have varying degrees of frost intolerance. Sustained temperatures below -4°C will kill most citrus outright, and even a light frost of -1</w:t>
      </w:r>
      <w:bookmarkStart w:id="0" w:name="_GoBack"/>
      <w:bookmarkEnd w:id="0"/>
      <w:r w:rsidRPr="007F5DA5">
        <w:rPr>
          <w:rFonts w:ascii="Times New Roman" w:hAnsi="Times New Roman" w:cs="Times New Roman"/>
          <w:sz w:val="22"/>
        </w:rPr>
        <w:t xml:space="preserve">°C can damage more sensitive varieties such as limes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&lt;EndNote&gt;&lt;Cite&gt;&lt;Author&gt;Geisel&lt;/Author&gt;&lt;Year&gt;2003&lt;/Year&gt;&lt;RecNum&gt;102&lt;/RecNum&gt;&lt;DisplayText&gt;(Geisel and Unruh, 2003)&lt;/DisplayText&gt;&lt;record&gt;&lt;rec-number&gt;102&lt;/rec-number&gt;&lt;foreign-keys&gt;&lt;key app="EN" db-id="t0fr2ewpev955xe9tvjpxpeex90dd0td2pt5" timestamp="1418614054"&gt;102&lt;/key&gt;&lt;/foreign-keys&gt;&lt;ref-type name="Pamphlet"&gt;24&lt;/ref-type&gt;&lt;contributors&gt;&lt;authors&gt;&lt;author&gt;Geisel, Pamela M.&lt;/author&gt;&lt;author&gt;Unruh, Carolyn L.&lt;/author&gt;&lt;/authors&gt;&lt;secondary-authors&gt;&lt;author&gt;University of California Division of Agriculture and Natural Resources,&lt;/author&gt;&lt;/secondary-authors&gt;&lt;/contributors&gt;&lt;titles&gt;&lt;title&gt;Frost Protection for Citrus and Other Subtropicals&lt;/title&gt;&lt;/titles&gt;&lt;pages&gt;4&lt;/pages&gt;&lt;volume&gt;8100&lt;/volume&gt;&lt;section&gt;4&lt;/section&gt;&lt;dates&gt;&lt;year&gt;2003&lt;/year&gt;&lt;pub-dates&gt;&lt;date&gt;2003&lt;/date&gt;&lt;/pub-dates&gt;&lt;/dates&gt;&lt;pub-location&gt;Oakland, CA&lt;/pub-location&gt;&lt;urls&gt;&lt;related-urls&gt;&lt;url&gt;http://homeorchard.ucdavis.edu/8100.pdf&lt;/url&gt;&lt;/related-urls&gt;&lt;/urls&gt;&lt;language&gt;English&lt;/language&gt;&lt;/record&gt;&lt;/Cite&gt;&lt;/EndNote&gt;</w:instrText>
      </w:r>
      <w:r w:rsidRPr="007F5DA5">
        <w:rPr>
          <w:rFonts w:ascii="Times New Roman" w:hAnsi="Times New Roman" w:cs="Times New Roman"/>
          <w:sz w:val="22"/>
        </w:rPr>
        <w:fldChar w:fldCharType="separate"/>
      </w:r>
      <w:r>
        <w:rPr>
          <w:rFonts w:ascii="Times New Roman" w:hAnsi="Times New Roman" w:cs="Times New Roman"/>
          <w:noProof/>
          <w:sz w:val="22"/>
        </w:rPr>
        <w:t>(Geisel and Unruh, 2003)</w:t>
      </w:r>
      <w:r w:rsidRPr="007F5DA5">
        <w:rPr>
          <w:rFonts w:ascii="Times New Roman" w:hAnsi="Times New Roman" w:cs="Times New Roman"/>
          <w:sz w:val="22"/>
        </w:rPr>
        <w:fldChar w:fldCharType="end"/>
      </w:r>
      <w:r w:rsidRPr="007F5DA5">
        <w:rPr>
          <w:rFonts w:ascii="Times New Roman" w:hAnsi="Times New Roman" w:cs="Times New Roman"/>
          <w:sz w:val="22"/>
        </w:rPr>
        <w:t xml:space="preserve">. </w:t>
      </w:r>
      <w:r w:rsidR="00C065A1">
        <w:rPr>
          <w:rFonts w:ascii="Times New Roman" w:hAnsi="Times New Roman" w:cs="Times New Roman"/>
          <w:sz w:val="22"/>
        </w:rPr>
        <w:t>By 2050, ex</w:t>
      </w:r>
      <w:r w:rsidR="00F12577">
        <w:rPr>
          <w:rFonts w:ascii="Times New Roman" w:hAnsi="Times New Roman" w:cs="Times New Roman"/>
          <w:sz w:val="22"/>
        </w:rPr>
        <w:t>pected increase</w:t>
      </w:r>
      <w:r w:rsidR="00C065A1">
        <w:rPr>
          <w:rFonts w:ascii="Times New Roman" w:hAnsi="Times New Roman" w:cs="Times New Roman"/>
          <w:sz w:val="22"/>
        </w:rPr>
        <w:t>s</w:t>
      </w:r>
      <w:r w:rsidR="00081019">
        <w:rPr>
          <w:rFonts w:ascii="Times New Roman" w:hAnsi="Times New Roman" w:cs="Times New Roman"/>
          <w:sz w:val="22"/>
        </w:rPr>
        <w:t xml:space="preserve"> </w:t>
      </w:r>
      <w:r w:rsidR="00F12577">
        <w:rPr>
          <w:rFonts w:ascii="Times New Roman" w:hAnsi="Times New Roman" w:cs="Times New Roman"/>
          <w:sz w:val="22"/>
        </w:rPr>
        <w:t xml:space="preserve">in winter minimum temperatures may roughly double the </w:t>
      </w:r>
      <w:r w:rsidR="00C065A1">
        <w:rPr>
          <w:rFonts w:ascii="Times New Roman" w:hAnsi="Times New Roman" w:cs="Times New Roman"/>
          <w:sz w:val="22"/>
        </w:rPr>
        <w:t>area in California climatically viable</w:t>
      </w:r>
      <w:r w:rsidR="00F12577">
        <w:rPr>
          <w:rFonts w:ascii="Times New Roman" w:hAnsi="Times New Roman" w:cs="Times New Roman"/>
          <w:sz w:val="22"/>
        </w:rPr>
        <w:t xml:space="preserve"> for naval orange </w:t>
      </w:r>
      <w:r w:rsidR="00C065A1">
        <w:rPr>
          <w:rFonts w:ascii="Times New Roman" w:hAnsi="Times New Roman" w:cs="Times New Roman"/>
          <w:sz w:val="22"/>
        </w:rPr>
        <w:t>production</w:t>
      </w:r>
      <w:r w:rsidR="00F12577">
        <w:rPr>
          <w:rFonts w:ascii="Times New Roman" w:hAnsi="Times New Roman" w:cs="Times New Roman"/>
          <w:sz w:val="22"/>
        </w:rPr>
        <w:t xml:space="preserve"> </w:t>
      </w:r>
      <w:r w:rsidR="00C065A1">
        <w:rPr>
          <w:rFonts w:ascii="Times New Roman" w:hAnsi="Times New Roman" w:cs="Times New Roman"/>
          <w:sz w:val="22"/>
        </w:rPr>
        <w:fldChar w:fldCharType="begin"/>
      </w:r>
      <w:r w:rsidR="00C065A1">
        <w:rPr>
          <w:rFonts w:ascii="Times New Roman" w:hAnsi="Times New Roman" w:cs="Times New Roman"/>
          <w:sz w:val="22"/>
        </w:rPr>
        <w:instrText xml:space="preserve"> ADDIN EN.CITE &lt;EndNote&gt;&lt;Cite&gt;&lt;Author&gt;Parker&lt;/Author&gt;&lt;Year&gt;2016&lt;/Year&gt;&lt;RecNum&gt;188&lt;/RecNum&gt;&lt;DisplayText&gt;(Parker and Abatzoglou, 2016)&lt;/DisplayText&gt;&lt;record&gt;&lt;rec-number&gt;188&lt;/rec-number&gt;&lt;foreign-keys&gt;&lt;key app="EN" db-id="t0fr2ewpev955xe9tvjpxpeex90dd0td2pt5" timestamp="1491847231"&gt;188&lt;/key&gt;&lt;/foreign-keys&gt;&lt;ref-type name="Journal Article"&gt;17&lt;/ref-type&gt;&lt;contributors&gt;&lt;authors&gt;&lt;author&gt;Lauren E. Parker&lt;/author&gt;&lt;author&gt;John T. Abatzoglou&lt;/author&gt;&lt;/authors&gt;&lt;/contributors&gt;&lt;titles&gt;&lt;title&gt;Projected changes in cold hardiness zones and suitable overwinter ranges of perennial crops over the United States&lt;/title&gt;&lt;secondary-title&gt;Environmental Research Letters&lt;/secondary-title&gt;&lt;/titles&gt;&lt;periodical&gt;&lt;full-title&gt;Environmental Research Letters&lt;/full-title&gt;&lt;/periodical&gt;&lt;pages&gt;034001&lt;/pages&gt;&lt;volume&gt;11&lt;/volume&gt;&lt;number&gt;3&lt;/number&gt;&lt;dates&gt;&lt;year&gt;2016&lt;/year&gt;&lt;/dates&gt;&lt;isbn&gt;1748-9326&lt;/isbn&gt;&lt;urls&gt;&lt;related-urls&gt;&lt;url&gt;http://stacks.iop.org/1748-9326/11/i=3/a=034001&lt;/url&gt;&lt;/related-urls&gt;&lt;/urls&gt;&lt;/record&gt;&lt;/Cite&gt;&lt;/EndNote&gt;</w:instrText>
      </w:r>
      <w:r w:rsidR="00C065A1">
        <w:rPr>
          <w:rFonts w:ascii="Times New Roman" w:hAnsi="Times New Roman" w:cs="Times New Roman"/>
          <w:sz w:val="22"/>
        </w:rPr>
        <w:fldChar w:fldCharType="separate"/>
      </w:r>
      <w:r w:rsidR="00C065A1">
        <w:rPr>
          <w:rFonts w:ascii="Times New Roman" w:hAnsi="Times New Roman" w:cs="Times New Roman"/>
          <w:noProof/>
          <w:sz w:val="22"/>
        </w:rPr>
        <w:t>(Parker and Abatzoglou, 2016)</w:t>
      </w:r>
      <w:r w:rsidR="00C065A1">
        <w:rPr>
          <w:rFonts w:ascii="Times New Roman" w:hAnsi="Times New Roman" w:cs="Times New Roman"/>
          <w:sz w:val="22"/>
        </w:rPr>
        <w:fldChar w:fldCharType="end"/>
      </w:r>
      <w:r w:rsidR="00F12577">
        <w:rPr>
          <w:rFonts w:ascii="Times New Roman" w:hAnsi="Times New Roman" w:cs="Times New Roman"/>
          <w:sz w:val="22"/>
        </w:rPr>
        <w:t>.</w:t>
      </w:r>
      <w:r w:rsidR="00081019">
        <w:rPr>
          <w:rFonts w:ascii="Times New Roman" w:hAnsi="Times New Roman" w:cs="Times New Roman"/>
          <w:sz w:val="22"/>
        </w:rPr>
        <w:t xml:space="preserve"> </w:t>
      </w:r>
      <w:r w:rsidRPr="007F5DA5">
        <w:rPr>
          <w:rFonts w:ascii="Times New Roman" w:hAnsi="Times New Roman" w:cs="Times New Roman"/>
          <w:sz w:val="22"/>
        </w:rPr>
        <w:t xml:space="preserve">Warmer temperatures may have some negative impacts on citrus growers, but this is probably not the highest-priority concern. Citrus are adapted to semitropical conditions, and warm summers can improve crop flavor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&lt;EndNote&gt;&lt;Cite&gt;&lt;Author&gt;Campbell&lt;/Author&gt;&lt;Year&gt;2014&lt;/Year&gt;&lt;RecNum&gt;21&lt;/RecNum&gt;&lt;DisplayText&gt;(Campbell, 2014)&lt;/DisplayText&gt;&lt;record&gt;&lt;rec-number&gt;21&lt;/rec-number&gt;&lt;foreign-keys&gt;&lt;key app="EN" db-id="t0fr2ewpev955xe9tvjpxpeex90dd0td2pt5" timestamp="1418261704"&gt;21&lt;/key&gt;&lt;/foreign-keys&gt;&lt;ref-type name="Newspaper Article"&gt;23&lt;/ref-type&gt;&lt;contributors&gt;&lt;authors&gt;&lt;author&gt;Campbell, Kate&lt;/author&gt;&lt;/authors&gt;&lt;/contributors&gt;&lt;titles&gt;&lt;title&gt;Orange growers assess drought impact on crop&lt;/title&gt;&lt;secondary-title&gt;AgAlert&lt;/secondary-title&gt;&lt;/titles&gt;&lt;dates&gt;&lt;year&gt;2014&lt;/year&gt;&lt;pub-dates&gt;&lt;date&gt;November 12, 2014&lt;/date&gt;&lt;/pub-dates&gt;&lt;/dates&gt;&lt;pub-location&gt;Sacramento, CA&lt;/pub-location&gt;&lt;publisher&gt;California Farm Bureau Federation&lt;/publisher&gt;&lt;urls&gt;&lt;related-urls&gt;&lt;url&gt;http://www.agalert.com/story/?id=7295&lt;/url&gt;&lt;/related-urls&gt;&lt;/urls&gt;&lt;language&gt;English&lt;/language&gt;&lt;access-date&gt;9 December 2014&lt;/access-date&gt;&lt;/record&gt;&lt;/Cite&gt;&lt;/EndNote&gt;</w:instrText>
      </w:r>
      <w:r w:rsidRPr="007F5DA5">
        <w:rPr>
          <w:rFonts w:ascii="Times New Roman" w:hAnsi="Times New Roman" w:cs="Times New Roman"/>
          <w:sz w:val="22"/>
        </w:rPr>
        <w:fldChar w:fldCharType="separate"/>
      </w:r>
      <w:r>
        <w:rPr>
          <w:rFonts w:ascii="Times New Roman" w:hAnsi="Times New Roman" w:cs="Times New Roman"/>
          <w:noProof/>
          <w:sz w:val="22"/>
        </w:rPr>
        <w:t>(Campbell, 2014)</w:t>
      </w:r>
      <w:r w:rsidRPr="007F5DA5">
        <w:rPr>
          <w:rFonts w:ascii="Times New Roman" w:hAnsi="Times New Roman" w:cs="Times New Roman"/>
          <w:sz w:val="22"/>
        </w:rPr>
        <w:fldChar w:fldCharType="end"/>
      </w:r>
      <w:r w:rsidRPr="007F5DA5">
        <w:rPr>
          <w:rFonts w:ascii="Times New Roman" w:hAnsi="Times New Roman" w:cs="Times New Roman"/>
          <w:sz w:val="22"/>
        </w:rPr>
        <w:t>. However, if climate change causes a decrease in normal diurnal temperature fluctuations during fruit development in the autumn, fruit color may be negatively affected because breakdown of chlorophyll and subsequent emergence of carotenoids may be impaired (L. Ferguson, pers. comm., 20 January 2015).</w:t>
      </w:r>
    </w:p>
    <w:p w14:paraId="1F13AEC3" w14:textId="77777777" w:rsidR="00460139" w:rsidRPr="007F5DA5" w:rsidRDefault="00460139" w:rsidP="00460139">
      <w:pPr>
        <w:spacing w:line="480" w:lineRule="auto"/>
        <w:ind w:firstLine="720"/>
        <w:rPr>
          <w:rFonts w:ascii="Times New Roman" w:hAnsi="Times New Roman" w:cs="Times New Roman"/>
          <w:sz w:val="22"/>
        </w:rPr>
      </w:pPr>
      <w:r w:rsidRPr="00090BA4">
        <w:rPr>
          <w:rFonts w:ascii="Times New Roman" w:hAnsi="Times New Roman" w:cs="Times New Roman"/>
          <w:b/>
          <w:i/>
          <w:sz w:val="22"/>
        </w:rPr>
        <w:t>Pistachios</w:t>
      </w:r>
      <w:r w:rsidRPr="007F5DA5">
        <w:rPr>
          <w:rFonts w:ascii="Times New Roman" w:hAnsi="Times New Roman" w:cs="Times New Roman"/>
          <w:sz w:val="22"/>
        </w:rPr>
        <w:t xml:space="preserve">: Pistachios’ relatively high chilling requirement (800-900 hours) is cause for concern in a warmer climate. Luedeling et al.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 ExcludeAuth="1"&gt;&lt;Author&gt;Luedeling&lt;/Author&gt;&lt;Year&gt;2009&lt;/Year&gt;&lt;RecNum&gt;13&lt;/RecNum&gt;&lt;DisplayText&gt;(2009)&lt;/DisplayText&gt;&lt;record&gt;&lt;rec-number&gt;13&lt;/rec-number&gt;&lt;foreign-keys&gt;&lt;key app="EN" db-id="t0fr2ewpev955xe9tvjpxpeex90dd0td2pt5" timestamp="1418250174"&gt;13&lt;/key&gt;&lt;/foreign-keys&gt;&lt;ref-type name="Journal Article"&gt;17&lt;/ref-type&gt;&lt;contributors&gt;&lt;authors&gt;&lt;author&gt;Luedeling, Eike &lt;/author&gt;&lt;author&gt;Zhang, Minghua &lt;/author&gt;&lt;author&gt;Girvetz, Evan H.&lt;/author&gt;&lt;/authors&gt;&lt;/contributors&gt;&lt;titles&gt;&lt;title&gt;Climatic Changes Lead to Declining Winter Chill for Fruit and Nut Trees in California during 1950–2099&lt;/title&gt;&lt;secondary-title&gt;PLoS ONE&lt;/secondary-title&gt;&lt;/titles&gt;&lt;periodical&gt;&lt;full-title&gt;PLoS ONE&lt;/full-title&gt;&lt;/periodical&gt;&lt;pages&gt;e6166&lt;/pages&gt;&lt;volume&gt;4&lt;/volume&gt;&lt;number&gt;7&lt;/number&gt;&lt;edition&gt;July 22, 2009&lt;/edition&gt;&lt;section&gt;e6166&lt;/section&gt;&lt;dates&gt;&lt;year&gt;2009&lt;/year&gt;&lt;pub-dates&gt;&lt;date&gt;July 22, 2009&lt;/date&gt;&lt;/pub-dates&gt;&lt;/dates&gt;&lt;urls&gt;&lt;related-urls&gt;&lt;url&gt;http://www.plosone.org/article/info%3Adoi%2F10.1371%2Fjournal.pone.0006166&lt;/url&gt;&lt;/related-urls&gt;&lt;/urls&gt;&lt;electronic-resource-num&gt;10.1371/journal.pone.0006166&lt;/electronic-resource-num&gt;&lt;language&gt;English&lt;/language&gt;&lt;/record&gt;&lt;/Cite&gt;&lt;/EndNote&gt;</w:instrText>
      </w:r>
      <w:r w:rsidRPr="007F5DA5">
        <w:rPr>
          <w:rFonts w:ascii="Times New Roman" w:hAnsi="Times New Roman" w:cs="Times New Roman"/>
          <w:sz w:val="22"/>
        </w:rPr>
        <w:fldChar w:fldCharType="separate"/>
      </w:r>
      <w:r w:rsidRPr="007F5DA5">
        <w:rPr>
          <w:rFonts w:ascii="Times New Roman" w:hAnsi="Times New Roman" w:cs="Times New Roman"/>
          <w:noProof/>
          <w:sz w:val="22"/>
        </w:rPr>
        <w:t>(2009)</w:t>
      </w:r>
      <w:r w:rsidRPr="007F5DA5">
        <w:rPr>
          <w:rFonts w:ascii="Times New Roman" w:hAnsi="Times New Roman" w:cs="Times New Roman"/>
          <w:sz w:val="22"/>
        </w:rPr>
        <w:fldChar w:fldCharType="end"/>
      </w:r>
      <w:r w:rsidRPr="007F5DA5">
        <w:rPr>
          <w:rFonts w:ascii="Times New Roman" w:hAnsi="Times New Roman" w:cs="Times New Roman"/>
          <w:sz w:val="22"/>
        </w:rPr>
        <w:t xml:space="preserve"> predicted that by 2060, areas receiving above 800 chill-hours per year will nearly disappear from the Central Valley. Although this does not bode well for pistachios in the coming century, there may be scope to develop low-chill cultivars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&lt;EndNote&gt;&lt;Cite&gt;&lt;Author&gt;Pope&lt;/Author&gt;&lt;Year&gt;2012&lt;/Year&gt;&lt;RecNum&gt;46&lt;/RecNum&gt;&lt;DisplayText&gt;(Pope, 2012)&lt;/DisplayText&gt;&lt;record&gt;&lt;rec-number&gt;46&lt;/rec-number&gt;&lt;foreign-keys&gt;&lt;key app="EN" db-id="t0fr2ewpev955xe9tvjpxpeex90dd0td2pt5" timestamp="1418307637"&gt;46&lt;/key&gt;&lt;/foreign-keys&gt;&lt;ref-type name="Conference Paper"&gt;47&lt;/ref-type&gt;&lt;contributors&gt;&lt;authors&gt;&lt;author&gt;Katherine S. Pope&lt;/author&gt;&lt;/authors&gt;&lt;/contributors&gt;&lt;titles&gt;&lt;title&gt;Climate Change Adaptation: Temperate Perennial Crops&lt;/title&gt;&lt;secondary-title&gt;CDFA Climate Change Consortium&lt;/secondary-title&gt;&lt;/titles&gt;&lt;pages&gt;34&lt;/pages&gt;&lt;dates&gt;&lt;year&gt;2012&lt;/year&gt;&lt;pub-dates&gt;&lt;date&gt;November 29, 2012&lt;/date&gt;&lt;/pub-dates&gt;&lt;/dates&gt;&lt;pub-location&gt;Modesto, CA&lt;/pub-location&gt;&lt;urls&gt;&lt;/urls&gt;&lt;language&gt;English&lt;/language&gt;&lt;/record&gt;&lt;/Cite&gt;&lt;/EndNote&gt;</w:instrText>
      </w:r>
      <w:r w:rsidRPr="007F5DA5">
        <w:rPr>
          <w:rFonts w:ascii="Times New Roman" w:hAnsi="Times New Roman" w:cs="Times New Roman"/>
          <w:sz w:val="22"/>
        </w:rPr>
        <w:fldChar w:fldCharType="separate"/>
      </w:r>
      <w:r>
        <w:rPr>
          <w:rFonts w:ascii="Times New Roman" w:hAnsi="Times New Roman" w:cs="Times New Roman"/>
          <w:noProof/>
          <w:sz w:val="22"/>
        </w:rPr>
        <w:t>(Pope, 2012)</w:t>
      </w:r>
      <w:r w:rsidRPr="007F5DA5">
        <w:rPr>
          <w:rFonts w:ascii="Times New Roman" w:hAnsi="Times New Roman" w:cs="Times New Roman"/>
          <w:sz w:val="22"/>
        </w:rPr>
        <w:fldChar w:fldCharType="end"/>
      </w:r>
      <w:r w:rsidRPr="007F5DA5">
        <w:rPr>
          <w:rFonts w:ascii="Times New Roman" w:hAnsi="Times New Roman" w:cs="Times New Roman"/>
          <w:sz w:val="22"/>
        </w:rPr>
        <w:t xml:space="preserve">. The existing diversity of pistachio cultivars in California is quite limited, and development or introduction of new cultivars (e.g., from Iran) could help to address a variety of current production problems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&lt;EndNote&gt;&lt;Cite&gt;&lt;Author&gt;Kallsen&lt;/Author&gt;&lt;Year&gt;2009&lt;/Year&gt;&lt;RecNum&gt;746&lt;/RecNum&gt;&lt;DisplayText&gt;(Kallsen et al., 2009)&lt;/DisplayText&gt;&lt;record&gt;&lt;rec-number&gt;746&lt;/rec-number&gt;&lt;foreign-keys&gt;&lt;key app="EN" db-id="sxt920pz8w90x7e2p5hppvdcap2awwf525dd" timestamp="1422053986"&gt;746&lt;/key&gt;&lt;/foreign-keys&gt;&lt;ref-type name="Journal Article"&gt;17&lt;/ref-type&gt;&lt;contributors&gt;&lt;authors&gt;&lt;author&gt;Kallsen, C. E.&lt;/author&gt;&lt;author&gt;Parfitt, Dan E.&lt;/author&gt;&lt;author&gt;Maranto, Joseph&lt;/author&gt;&lt;author&gt;Holtz, Brent A.&lt;/author&gt;&lt;/authors&gt;&lt;/contributors&gt;&lt;titles&gt;&lt;title&gt;New pistachio varieties show promise for California cultivation&lt;/title&gt;&lt;secondary-title&gt;California Agriculture&lt;/secondary-title&gt;&lt;/titles&gt;&lt;periodical&gt;&lt;full-title&gt;California Agriculture&lt;/full-title&gt;&lt;/periodical&gt;&lt;volume&gt;63&lt;/volume&gt;&lt;number&gt;1&lt;/number&gt;&lt;dates&gt;&lt;year&gt;2009&lt;/year&gt;&lt;/dates&gt;&lt;isbn&gt;0008-0845&lt;/isbn&gt;&lt;urls&gt;&lt;related-urls&gt;&lt;url&gt;http://www.escholarship.org/uc/item/0s66t0nt&lt;/url&gt;&lt;/related-urls&gt;&lt;/urls&gt;&lt;/record&gt;&lt;/Cite&gt;&lt;/EndNote&gt;</w:instrText>
      </w:r>
      <w:r w:rsidRPr="007F5DA5">
        <w:rPr>
          <w:rFonts w:ascii="Times New Roman" w:hAnsi="Times New Roman" w:cs="Times New Roman"/>
          <w:sz w:val="22"/>
        </w:rPr>
        <w:fldChar w:fldCharType="separate"/>
      </w:r>
      <w:r>
        <w:rPr>
          <w:rFonts w:ascii="Times New Roman" w:hAnsi="Times New Roman" w:cs="Times New Roman"/>
          <w:noProof/>
          <w:sz w:val="22"/>
        </w:rPr>
        <w:t>(Kallsen et al., 2009)</w:t>
      </w:r>
      <w:r w:rsidRPr="007F5DA5">
        <w:rPr>
          <w:rFonts w:ascii="Times New Roman" w:hAnsi="Times New Roman" w:cs="Times New Roman"/>
          <w:sz w:val="22"/>
        </w:rPr>
        <w:fldChar w:fldCharType="end"/>
      </w:r>
      <w:r w:rsidRPr="007F5DA5">
        <w:rPr>
          <w:rFonts w:ascii="Times New Roman" w:hAnsi="Times New Roman" w:cs="Times New Roman"/>
          <w:sz w:val="22"/>
        </w:rPr>
        <w:t xml:space="preserve">. Furthermore, the effect of climate on pistachio yields is not fully understood. A study examining historical data between 1980 and 2003 found no significant relationship between pistachio yields and climate variability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&lt;EndNote&gt;&lt;Cite&gt;&lt;Author&gt;Lobell&lt;/Author&gt;&lt;Year&gt;2007&lt;/Year&gt;&lt;RecNum&gt;1&lt;/RecNum&gt;&lt;DisplayText&gt;(Lobell et al., 2007)&lt;/DisplayText&gt;&lt;record&gt;&lt;rec-number&gt;1&lt;/rec-number&gt;&lt;foreign-keys&gt;&lt;key app="EN" db-id="t0fr2ewpev955xe9tvjpxpeex90dd0td2pt5" timestamp="1416534704"&gt;1&lt;/key&gt;&lt;/foreign-keys&gt;&lt;ref-type name="Journal Article"&gt;17&lt;/ref-type&gt;&lt;contributors&gt;&lt;authors&gt;&lt;author&gt;Lobell, David&lt;/author&gt;&lt;author&gt;Cahill, Kimberly Nicholas&lt;/author&gt;&lt;author&gt;Field, Christopher B.&lt;/author&gt;&lt;/authors&gt;&lt;/contributors&gt;&lt;titles&gt;&lt;title&gt;Historical effects of temperature and precipitation on California crop yields&lt;/title&gt;&lt;secondary-title&gt;Climatic Change&lt;/secondary-title&gt;&lt;/titles&gt;&lt;periodical&gt;&lt;full-title&gt;Climatic Change&lt;/full-title&gt;&lt;/periodical&gt;&lt;pages&gt;187–203&lt;/pages&gt;&lt;volume&gt;81&lt;/volume&gt;&lt;section&gt;187&lt;/section&gt;&lt;keywords&gt;&lt;keyword&gt;Specialty crops&lt;/keyword&gt;&lt;keyword&gt;Climate change&lt;/keyword&gt;&lt;keyword&gt;California&lt;/keyword&gt;&lt;keyword&gt;Climate modeling&lt;/keyword&gt;&lt;/keywords&gt;&lt;dates&gt;&lt;year&gt;2007&lt;/year&gt;&lt;pub-dates&gt;&lt;date&gt;2007&lt;/date&gt;&lt;/pub-dates&gt;&lt;/dates&gt;&lt;urls&gt;&lt;/urls&gt;&lt;electronic-resource-num&gt;10.1007/s10584-006-9141-3&lt;/electronic-resource-num&gt;&lt;language&gt;English&lt;/language&gt;&lt;/record&gt;&lt;/Cite&gt;&lt;/EndNote&gt;</w:instrText>
      </w:r>
      <w:r w:rsidRPr="007F5DA5">
        <w:rPr>
          <w:rFonts w:ascii="Times New Roman" w:hAnsi="Times New Roman" w:cs="Times New Roman"/>
          <w:sz w:val="22"/>
        </w:rPr>
        <w:fldChar w:fldCharType="separate"/>
      </w:r>
      <w:r>
        <w:rPr>
          <w:rFonts w:ascii="Times New Roman" w:hAnsi="Times New Roman" w:cs="Times New Roman"/>
          <w:noProof/>
          <w:sz w:val="22"/>
        </w:rPr>
        <w:t>(Lobell et al., 2007)</w:t>
      </w:r>
      <w:r w:rsidRPr="007F5DA5">
        <w:rPr>
          <w:rFonts w:ascii="Times New Roman" w:hAnsi="Times New Roman" w:cs="Times New Roman"/>
          <w:sz w:val="22"/>
        </w:rPr>
        <w:fldChar w:fldCharType="end"/>
      </w:r>
      <w:r w:rsidRPr="007F5DA5">
        <w:rPr>
          <w:rFonts w:ascii="Times New Roman" w:hAnsi="Times New Roman" w:cs="Times New Roman"/>
          <w:sz w:val="22"/>
        </w:rPr>
        <w:t>.</w:t>
      </w:r>
    </w:p>
    <w:p w14:paraId="51244289" w14:textId="77777777" w:rsidR="00460139" w:rsidRPr="007F5DA5" w:rsidRDefault="00460139" w:rsidP="00460139">
      <w:pPr>
        <w:spacing w:line="480" w:lineRule="auto"/>
        <w:ind w:firstLine="720"/>
        <w:rPr>
          <w:rFonts w:ascii="Times New Roman" w:hAnsi="Times New Roman" w:cs="Times New Roman"/>
          <w:sz w:val="22"/>
        </w:rPr>
      </w:pPr>
      <w:r w:rsidRPr="00090BA4">
        <w:rPr>
          <w:rFonts w:ascii="Times New Roman" w:hAnsi="Times New Roman" w:cs="Times New Roman"/>
          <w:b/>
          <w:i/>
          <w:sz w:val="22"/>
        </w:rPr>
        <w:t>Tomatoes</w:t>
      </w:r>
      <w:r w:rsidRPr="007F5DA5">
        <w:rPr>
          <w:rFonts w:ascii="Times New Roman" w:hAnsi="Times New Roman" w:cs="Times New Roman"/>
          <w:sz w:val="22"/>
        </w:rPr>
        <w:t xml:space="preserve">: Tomatoes are relatively heat-tolerant. Optimal daytime temperatures for most tomato varieties are 23.9-35°C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&lt;EndNote&gt;&lt;Cite&gt;&lt;Author&gt;Hartz&lt;/Author&gt;&lt;Year&gt;2008&lt;/Year&gt;&lt;RecNum&gt;65&lt;/RecNum&gt;&lt;DisplayText&gt;(Hartz et al., 2008b)&lt;/DisplayText&gt;&lt;record&gt;&lt;rec-number&gt;65&lt;/rec-number&gt;&lt;foreign-keys&gt;&lt;key app="EN" db-id="t0fr2ewpev955xe9tvjpxpeex90dd0td2pt5" timestamp="1418428231"&gt;65&lt;/key&gt;&lt;/foreign-keys&gt;&lt;ref-type name="Pamphlet"&gt;24&lt;/ref-type&gt;&lt;contributors&gt;&lt;authors&gt;&lt;author&gt;Hartz, Tim&lt;/author&gt;&lt;author&gt;Miyao, Gene&lt;/author&gt;&lt;author&gt;Mickler, Jan&lt;/author&gt;&lt;author&gt;LeStrange, Michelle&lt;/author&gt;&lt;author&gt;Stoddard, Scott&lt;/author&gt;&lt;author&gt;Nuñez, Joe&lt;/author&gt;&lt;author&gt;Aegerter, Brenna&lt;/author&gt;&lt;/authors&gt;&lt;secondary-authors&gt;&lt;author&gt;University of California Division of Agriculture and Natural Resources,&lt;/author&gt;&lt;/secondary-authors&gt;&lt;/contributors&gt;&lt;titles&gt;&lt;title&gt;Processing Tomato Production in California&lt;/title&gt;&lt;/titles&gt;&lt;volume&gt;7228&lt;/volume&gt;&lt;section&gt;5&lt;/section&gt;&lt;dates&gt;&lt;year&gt;2008&lt;/year&gt;&lt;pub-dates&gt;&lt;date&gt;2008&lt;/date&gt;&lt;/pub-dates&gt;&lt;/dates&gt;&lt;pub-location&gt;Oakland, CA&lt;/pub-location&gt;&lt;urls&gt;&lt;related-urls&gt;&lt;url&gt;http://anrcatalog.ucdavis.edu/Items.aspx?hierId=10700&lt;/url&gt;&lt;/related-urls&gt;&lt;/urls&gt;&lt;language&gt;English&lt;/language&gt;&lt;/record&gt;&lt;/Cite&gt;&lt;/EndNote&gt;</w:instrText>
      </w:r>
      <w:r w:rsidRPr="007F5DA5">
        <w:rPr>
          <w:rFonts w:ascii="Times New Roman" w:hAnsi="Times New Roman" w:cs="Times New Roman"/>
          <w:sz w:val="22"/>
        </w:rPr>
        <w:fldChar w:fldCharType="separate"/>
      </w:r>
      <w:r>
        <w:rPr>
          <w:rFonts w:ascii="Times New Roman" w:hAnsi="Times New Roman" w:cs="Times New Roman"/>
          <w:noProof/>
          <w:sz w:val="22"/>
        </w:rPr>
        <w:t>(Hartz et al., 2008b)</w:t>
      </w:r>
      <w:r w:rsidRPr="007F5DA5">
        <w:rPr>
          <w:rFonts w:ascii="Times New Roman" w:hAnsi="Times New Roman" w:cs="Times New Roman"/>
          <w:sz w:val="22"/>
        </w:rPr>
        <w:fldChar w:fldCharType="end"/>
      </w:r>
      <w:r w:rsidRPr="007F5DA5">
        <w:rPr>
          <w:rFonts w:ascii="Times New Roman" w:hAnsi="Times New Roman" w:cs="Times New Roman"/>
          <w:sz w:val="22"/>
        </w:rPr>
        <w:t xml:space="preserve"> and optimal nighttime temperatures are 12.8-21.1°C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&lt;EndNote&gt;&lt;Cite&gt;&lt;Author&gt;Ozores-Hampton&lt;/Author&gt;&lt;Year&gt;2012&lt;/Year&gt;&lt;RecNum&gt;120&lt;/RecNum&gt;&lt;DisplayText&gt;(Ozores-Hampton et al., 2012)&lt;/DisplayText&gt;&lt;record&gt;&lt;rec-number&gt;120&lt;/rec-number&gt;&lt;foreign-keys&gt;&lt;key app="EN" db-id="t0fr2ewpev955xe9tvjpxpeex90dd0td2pt5" timestamp="1418724401"&gt;120&lt;/key&gt;&lt;/foreign-keys&gt;&lt;ref-type name="Pamphlet"&gt;24&lt;/ref-type&gt;&lt;contributors&gt;&lt;authors&gt;&lt;author&gt;Monica Ozores-Hampton&lt;/author&gt;&lt;author&gt;Fnu Kiran&lt;/author&gt;&lt;author&gt;Gene McAvoy&lt;/author&gt;&lt;/authors&gt;&lt;/contributors&gt;&lt;titles&gt;&lt;title&gt;Blossom Drop, Reduced Fruit Set, and Post-Pollination Disorders in Tomato&lt;/title&gt;&lt;/titles&gt;&lt;pages&gt;6&lt;/pages&gt;&lt;volume&gt;HS1195&lt;/volume&gt;&lt;section&gt;6&lt;/section&gt;&lt;dates&gt;&lt;year&gt;2012&lt;/year&gt;&lt;pub-dates&gt;&lt;date&gt;July 2012&lt;/date&gt;&lt;/pub-dates&gt;&lt;/dates&gt;&lt;pub-location&gt;Gainesville, FL&lt;/pub-location&gt;&lt;publisher&gt;University of Florida Institute for Food and Agricultural Sciences Extension&lt;/publisher&gt;&lt;urls&gt;&lt;related-urls&gt;&lt;url&gt;http://edis.ifas.ufl.edu/hs1195&lt;/url&gt;&lt;/related-urls&gt;&lt;/urls&gt;&lt;language&gt;English&lt;/language&gt;&lt;/record&gt;&lt;/Cite&gt;&lt;/EndNote&gt;</w:instrText>
      </w:r>
      <w:r w:rsidRPr="007F5DA5">
        <w:rPr>
          <w:rFonts w:ascii="Times New Roman" w:hAnsi="Times New Roman" w:cs="Times New Roman"/>
          <w:sz w:val="22"/>
        </w:rPr>
        <w:fldChar w:fldCharType="separate"/>
      </w:r>
      <w:r>
        <w:rPr>
          <w:rFonts w:ascii="Times New Roman" w:hAnsi="Times New Roman" w:cs="Times New Roman"/>
          <w:noProof/>
          <w:sz w:val="22"/>
        </w:rPr>
        <w:t>(Ozores-Hampton et al., 2012)</w:t>
      </w:r>
      <w:r w:rsidRPr="007F5DA5">
        <w:rPr>
          <w:rFonts w:ascii="Times New Roman" w:hAnsi="Times New Roman" w:cs="Times New Roman"/>
          <w:sz w:val="22"/>
        </w:rPr>
        <w:fldChar w:fldCharType="end"/>
      </w:r>
      <w:r w:rsidRPr="007F5DA5">
        <w:rPr>
          <w:rFonts w:ascii="Times New Roman" w:hAnsi="Times New Roman" w:cs="Times New Roman"/>
          <w:sz w:val="22"/>
        </w:rPr>
        <w:t xml:space="preserve">, with cold-induced injury possible when nighttime temperatures drop below 10°C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&lt;EndNote&gt;&lt;Cite&gt;&lt;Author&gt;LeStrange&lt;/Author&gt;&lt;Year&gt;2000&lt;/Year&gt;&lt;RecNum&gt;68&lt;/RecNum&gt;&lt;DisplayText&gt;(LeStrange et al., 2000)&lt;/DisplayText&gt;&lt;record&gt;&lt;rec-number&gt;68&lt;/rec-number&gt;&lt;foreign-keys&gt;&lt;key app="EN" db-id="t0fr2ewpev955xe9tvjpxpeex90dd0td2pt5" timestamp="1418428703"&gt;68&lt;/key&gt;&lt;/foreign-keys&gt;&lt;ref-type name="Pamphlet"&gt;24&lt;/ref-type&gt;&lt;contributors&gt;&lt;authors&gt;&lt;author&gt;LeStrange, Michelle&lt;/author&gt;&lt;author&gt;Schrader, Wayne L.&lt;/author&gt;&lt;author&gt;Hartz, Timothy K.&lt;/author&gt;&lt;/authors&gt;&lt;secondary-authors&gt;&lt;author&gt;University of California Division of Agriculture and Natural Resources,&lt;/author&gt;&lt;/secondary-authors&gt;&lt;/contributors&gt;&lt;titles&gt;&lt;title&gt;Fresh-Market Tomato Production in California&lt;/title&gt;&lt;/titles&gt;&lt;volume&gt;8017&lt;/volume&gt;&lt;section&gt;8&lt;/section&gt;&lt;dates&gt;&lt;year&gt;2000&lt;/year&gt;&lt;pub-dates&gt;&lt;date&gt;2000&lt;/date&gt;&lt;/pub-dates&gt;&lt;/dates&gt;&lt;pub-location&gt;Oakland, CA&lt;/pub-location&gt;&lt;urls&gt;&lt;related-urls&gt;&lt;url&gt;http://anrcatalog.ucdavis.edu/Items.aspx?hierId=10700&lt;/url&gt;&lt;/related-urls&gt;&lt;/urls&gt;&lt;language&gt;English&lt;/language&gt;&lt;/record&gt;&lt;/Cite&gt;&lt;/EndNote&gt;</w:instrText>
      </w:r>
      <w:r w:rsidRPr="007F5DA5">
        <w:rPr>
          <w:rFonts w:ascii="Times New Roman" w:hAnsi="Times New Roman" w:cs="Times New Roman"/>
          <w:sz w:val="22"/>
        </w:rPr>
        <w:fldChar w:fldCharType="separate"/>
      </w:r>
      <w:r>
        <w:rPr>
          <w:rFonts w:ascii="Times New Roman" w:hAnsi="Times New Roman" w:cs="Times New Roman"/>
          <w:noProof/>
          <w:sz w:val="22"/>
        </w:rPr>
        <w:t>(LeStrange et al., 2000)</w:t>
      </w:r>
      <w:r w:rsidRPr="007F5DA5">
        <w:rPr>
          <w:rFonts w:ascii="Times New Roman" w:hAnsi="Times New Roman" w:cs="Times New Roman"/>
          <w:sz w:val="22"/>
        </w:rPr>
        <w:fldChar w:fldCharType="end"/>
      </w:r>
      <w:r w:rsidRPr="007F5DA5">
        <w:rPr>
          <w:rFonts w:ascii="Times New Roman" w:hAnsi="Times New Roman" w:cs="Times New Roman"/>
          <w:sz w:val="22"/>
        </w:rPr>
        <w:t xml:space="preserve">. Tomatoes are least tolerant to departures from their ideal temperature during the critical developmental stages of pollination and fruit set. Overly warm average temperatures are especially harmful to tomatoes if they continue for days or weeks without a break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&lt;EndNote&gt;&lt;Cite&gt;&lt;Author&gt;Sato&lt;/Author&gt;&lt;Year&gt;2000&lt;/Year&gt;&lt;RecNum&gt;118&lt;/RecNum&gt;&lt;DisplayText&gt;(Sato et al., 2000)&lt;/DisplayText&gt;&lt;record&gt;&lt;rec-number&gt;118&lt;/rec-number&gt;&lt;foreign-keys&gt;&lt;key app="EN" db-id="t0fr2ewpev955xe9tvjpxpeex90dd0td2pt5" timestamp="1418722162"&gt;118&lt;/key&gt;&lt;/foreign-keys&gt;&lt;ref-type name="Journal Article"&gt;17&lt;/ref-type&gt;&lt;contributors&gt;&lt;authors&gt;&lt;author&gt;Sato, S.&lt;/author&gt;&lt;author&gt;Peet, M. M.&lt;/author&gt;&lt;author&gt;Thomas, J. F.&lt;/author&gt;&lt;/authors&gt;&lt;/contributors&gt;&lt;titles&gt;&lt;title&gt;Physiological factors limit fruit set of tomato (Lycopersicon esculentum Mill.) under chronic, mild heat stress&lt;/title&gt;&lt;secondary-title&gt;Plant, Cell &amp;amp; Environment&lt;/secondary-title&gt;&lt;/titles&gt;&lt;periodical&gt;&lt;full-title&gt;Plant, Cell &amp;amp; Environment&lt;/full-title&gt;&lt;/periodical&gt;&lt;pages&gt;719-726&lt;/pages&gt;&lt;volume&gt;23&lt;/volume&gt;&lt;number&gt;7&lt;/number&gt;&lt;keywords&gt;&lt;keyword&gt;Lycopersicon esculentum Mill&lt;/keyword&gt;&lt;keyword&gt;Solanaceae&lt;/keyword&gt;&lt;keyword&gt;anther dehiscence&lt;/keyword&gt;&lt;keyword&gt;fruit set&lt;/keyword&gt;&lt;keyword&gt;high temperature&lt;/keyword&gt;&lt;keyword&gt;microsporogenesis&lt;/keyword&gt;&lt;keyword&gt;photosynthesis&lt;/keyword&gt;&lt;keyword&gt;pollen germination&lt;/keyword&gt;&lt;keyword&gt;pollen release&lt;/keyword&gt;&lt;keyword&gt;tomato&lt;/keyword&gt;&lt;/keywords&gt;&lt;dates&gt;&lt;year&gt;2000&lt;/year&gt;&lt;/dates&gt;&lt;publisher&gt;Blackwell Science Ltd&lt;/publisher&gt;&lt;isbn&gt;1365-3040&lt;/isbn&gt;&lt;urls&gt;&lt;related-urls&gt;&lt;url&gt;http://dx.doi.org/10.1046/j.1365-3040.2000.00589.x&lt;/url&gt;&lt;/related-urls&gt;&lt;/urls&gt;&lt;electronic-resource-num&gt;10.1046/j.1365-3040.2000.00589.x&lt;/electronic-resource-num&gt;&lt;/record&gt;&lt;/Cite&gt;&lt;/EndNote&gt;</w:instrText>
      </w:r>
      <w:r w:rsidRPr="007F5DA5">
        <w:rPr>
          <w:rFonts w:ascii="Times New Roman" w:hAnsi="Times New Roman" w:cs="Times New Roman"/>
          <w:sz w:val="22"/>
        </w:rPr>
        <w:fldChar w:fldCharType="separate"/>
      </w:r>
      <w:r>
        <w:rPr>
          <w:rFonts w:ascii="Times New Roman" w:hAnsi="Times New Roman" w:cs="Times New Roman"/>
          <w:noProof/>
          <w:sz w:val="22"/>
        </w:rPr>
        <w:t>(Sato et al., 2000)</w:t>
      </w:r>
      <w:r w:rsidRPr="007F5DA5">
        <w:rPr>
          <w:rFonts w:ascii="Times New Roman" w:hAnsi="Times New Roman" w:cs="Times New Roman"/>
          <w:sz w:val="22"/>
        </w:rPr>
        <w:fldChar w:fldCharType="end"/>
      </w:r>
      <w:r w:rsidRPr="007F5DA5">
        <w:rPr>
          <w:rFonts w:ascii="Times New Roman" w:hAnsi="Times New Roman" w:cs="Times New Roman"/>
          <w:sz w:val="22"/>
        </w:rPr>
        <w:t xml:space="preserve">. And even brief extreme heat events can ruin tomato yields if they come at the wrong time: for example, temperatures above 40°C can cause flower abortion in a matter of hours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&lt;EndNote&gt;&lt;Cite&gt;&lt;Author&gt;Ozores-Hampton&lt;/Author&gt;&lt;Year&gt;2012&lt;/Year&gt;&lt;RecNum&gt;120&lt;/RecNum&gt;&lt;DisplayText&gt;(Ozores-Hampton et al., 2012)&lt;/DisplayText&gt;&lt;record&gt;&lt;rec-number&gt;120&lt;/rec-number&gt;&lt;foreign-keys&gt;&lt;key app="EN" db-id="t0fr2ewpev955xe9tvjpxpeex90dd0td2pt5" timestamp="1418724401"&gt;120&lt;/key&gt;&lt;/foreign-keys&gt;&lt;ref-type name="Pamphlet"&gt;24&lt;/ref-type&gt;&lt;contributors&gt;&lt;authors&gt;&lt;author&gt;Monica Ozores-Hampton&lt;/author&gt;&lt;author&gt;Fnu Kiran&lt;/author&gt;&lt;author&gt;Gene McAvoy&lt;/author&gt;&lt;/authors&gt;&lt;/contributors&gt;&lt;titles&gt;&lt;title&gt;Blossom Drop, Reduced Fruit Set, and Post-Pollination Disorders in Tomato&lt;/title&gt;&lt;/titles&gt;&lt;pages&gt;6&lt;/pages&gt;&lt;volume&gt;HS1195&lt;/volume&gt;&lt;section&gt;6&lt;/section&gt;&lt;dates&gt;&lt;year&gt;2012&lt;/year&gt;&lt;pub-dates&gt;&lt;date&gt;July 2012&lt;/date&gt;&lt;/pub-dates&gt;&lt;/dates&gt;&lt;pub-location&gt;Gainesville, FL&lt;/pub-location&gt;&lt;publisher&gt;University of Florida Institute for Food and Agricultural Sciences Extension&lt;/publisher&gt;&lt;urls&gt;&lt;related-urls&gt;&lt;url&gt;http://edis.ifas.ufl.edu/hs1195&lt;/url&gt;&lt;/related-urls&gt;&lt;/urls&gt;&lt;language&gt;English&lt;/language&gt;&lt;/record&gt;&lt;/Cite&gt;&lt;/EndNote&gt;</w:instrText>
      </w:r>
      <w:r w:rsidRPr="007F5DA5">
        <w:rPr>
          <w:rFonts w:ascii="Times New Roman" w:hAnsi="Times New Roman" w:cs="Times New Roman"/>
          <w:sz w:val="22"/>
        </w:rPr>
        <w:fldChar w:fldCharType="separate"/>
      </w:r>
      <w:r>
        <w:rPr>
          <w:rFonts w:ascii="Times New Roman" w:hAnsi="Times New Roman" w:cs="Times New Roman"/>
          <w:noProof/>
          <w:sz w:val="22"/>
        </w:rPr>
        <w:t>(Ozores-Hampton et al., 2012)</w:t>
      </w:r>
      <w:r w:rsidRPr="007F5DA5">
        <w:rPr>
          <w:rFonts w:ascii="Times New Roman" w:hAnsi="Times New Roman" w:cs="Times New Roman"/>
          <w:sz w:val="22"/>
        </w:rPr>
        <w:fldChar w:fldCharType="end"/>
      </w:r>
      <w:r w:rsidRPr="007F5DA5">
        <w:rPr>
          <w:rFonts w:ascii="Times New Roman" w:hAnsi="Times New Roman" w:cs="Times New Roman"/>
          <w:sz w:val="22"/>
        </w:rPr>
        <w:t>.</w:t>
      </w:r>
    </w:p>
    <w:p w14:paraId="7719577C" w14:textId="77777777" w:rsidR="00460139" w:rsidRPr="007F5DA5" w:rsidRDefault="00460139" w:rsidP="00460139">
      <w:pPr>
        <w:spacing w:line="480" w:lineRule="auto"/>
        <w:ind w:firstLine="720"/>
        <w:rPr>
          <w:rFonts w:ascii="Times New Roman" w:hAnsi="Times New Roman" w:cs="Times New Roman"/>
          <w:sz w:val="22"/>
        </w:rPr>
      </w:pPr>
      <w:r w:rsidRPr="007F5DA5">
        <w:rPr>
          <w:rFonts w:ascii="Times New Roman" w:hAnsi="Times New Roman" w:cs="Times New Roman"/>
          <w:sz w:val="22"/>
        </w:rPr>
        <w:t xml:space="preserve">To date, analyses of how climate change might affect California’s tomato crop have provided mostly good news. Lobell et al.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 ExcludeAuth="1"&gt;&lt;Author&gt;Lobell&lt;/Author&gt;&lt;Year&gt;2007&lt;/Year&gt;&lt;RecNum&gt;1&lt;/RecNum&gt;&lt;DisplayText&gt;(2007)&lt;/DisplayText&gt;&lt;record&gt;&lt;rec-number&gt;1&lt;/rec-number&gt;&lt;foreign-keys&gt;&lt;key app="EN" db-id="t0fr2ewpev955xe9tvjpxpeex90dd0td2pt5" timestamp="1416534704"&gt;1&lt;/key&gt;&lt;/foreign-keys&gt;&lt;ref-type name="Journal Article"&gt;17&lt;/ref-type&gt;&lt;contributors&gt;&lt;authors&gt;&lt;author&gt;Lobell, David&lt;/author&gt;&lt;author&gt;Cahill, Kimberly Nicholas&lt;/author&gt;&lt;author&gt;Field, Christopher B.&lt;/author&gt;&lt;/authors&gt;&lt;/contributors&gt;&lt;titles&gt;&lt;title&gt;Historical effects of temperature and precipitation on California crop yields&lt;/title&gt;&lt;secondary-title&gt;Climatic Change&lt;/secondary-title&gt;&lt;/titles&gt;&lt;periodical&gt;&lt;full-title&gt;Climatic Change&lt;/full-title&gt;&lt;/periodical&gt;&lt;pages&gt;187–203&lt;/pages&gt;&lt;volume&gt;81&lt;/volume&gt;&lt;section&gt;187&lt;/section&gt;&lt;keywords&gt;&lt;keyword&gt;Specialty crops&lt;/keyword&gt;&lt;keyword&gt;Climate change&lt;/keyword&gt;&lt;keyword&gt;California&lt;/keyword&gt;&lt;keyword&gt;Climate modeling&lt;/keyword&gt;&lt;/keywords&gt;&lt;dates&gt;&lt;year&gt;2007&lt;/year&gt;&lt;pub-dates&gt;&lt;date&gt;2007&lt;/date&gt;&lt;/pub-dates&gt;&lt;/dates&gt;&lt;urls&gt;&lt;/urls&gt;&lt;electronic-resource-num&gt;10.1007/s10584-006-9141-3&lt;/electronic-resource-num&gt;&lt;language&gt;English&lt;/language&gt;&lt;/record&gt;&lt;/Cite&gt;&lt;/EndNote&gt;</w:instrText>
      </w:r>
      <w:r w:rsidRPr="007F5DA5">
        <w:rPr>
          <w:rFonts w:ascii="Times New Roman" w:hAnsi="Times New Roman" w:cs="Times New Roman"/>
          <w:sz w:val="22"/>
        </w:rPr>
        <w:fldChar w:fldCharType="separate"/>
      </w:r>
      <w:r w:rsidRPr="007F5DA5">
        <w:rPr>
          <w:rFonts w:ascii="Times New Roman" w:hAnsi="Times New Roman" w:cs="Times New Roman"/>
          <w:noProof/>
          <w:sz w:val="22"/>
        </w:rPr>
        <w:t>(2007)</w:t>
      </w:r>
      <w:r w:rsidRPr="007F5DA5">
        <w:rPr>
          <w:rFonts w:ascii="Times New Roman" w:hAnsi="Times New Roman" w:cs="Times New Roman"/>
          <w:sz w:val="22"/>
        </w:rPr>
        <w:fldChar w:fldCharType="end"/>
      </w:r>
      <w:r w:rsidRPr="007F5DA5">
        <w:rPr>
          <w:rFonts w:ascii="Times New Roman" w:hAnsi="Times New Roman" w:cs="Times New Roman"/>
          <w:sz w:val="22"/>
        </w:rPr>
        <w:t xml:space="preserve"> analyzed historical California climate and yield data and concluded that warmer temperatures favored tomato production up to about 32.2°C. Lee et al.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 ExcludeAuth="1"&gt;&lt;Author&gt;Lee&lt;/Author&gt;&lt;Year&gt;2011&lt;/Year&gt;&lt;RecNum&gt;31&lt;/RecNum&gt;&lt;DisplayText&gt;(2011)&lt;/DisplayText&gt;&lt;record&gt;&lt;rec-number&gt;31&lt;/rec-number&gt;&lt;foreign-keys&gt;&lt;key app="EN" db-id="t0fr2ewpev955xe9tvjpxpeex90dd0td2pt5" timestamp="1418305272"&gt;31&lt;/key&gt;&lt;/foreign-keys&gt;&lt;ref-type name="Journal Article"&gt;17&lt;/ref-type&gt;&lt;contributors&gt;&lt;authors&gt;&lt;author&gt;Lee, J.&lt;/author&gt;&lt;author&gt;De Gryze, S.&lt;/author&gt;&lt;author&gt;Six, J.&lt;/author&gt;&lt;/authors&gt;&lt;/contributors&gt;&lt;auth-address&gt;[Lee, Juhwan; De Gryze, Steven; Six, Johan] Univ Calif Davis, Dept Plant Sci, Davis, CA 95616 USA.&amp;#xD;Lee, J (reprint author), Univ Calif Davis, Dept Plant Sci, Davis, CA 95616 USA.&amp;#xD;ecolee@ucdavis.edu&lt;/auth-address&gt;&lt;titles&gt;&lt;title&gt;Effect of climate change on field crop production in California&amp;apos;s Central Valley&lt;/title&gt;&lt;secondary-title&gt;Climatic Change&lt;/secondary-title&gt;&lt;alt-title&gt;Clim. Change&lt;/alt-title&gt;&lt;/titles&gt;&lt;periodical&gt;&lt;full-title&gt;Climatic Change&lt;/full-title&gt;&lt;/periodical&gt;&lt;pages&gt;335-353&lt;/pages&gt;&lt;volume&gt;109&lt;/volume&gt;&lt;keywords&gt;&lt;keyword&gt;ELEVATED CARBON-DIOXIDE&lt;/keyword&gt;&lt;keyword&gt;ECOSYSTEM MODEL&lt;/keyword&gt;&lt;keyword&gt;PART I&lt;/keyword&gt;&lt;keyword&gt;YIELD&lt;/keyword&gt;&lt;keyword&gt;CO2&lt;/keyword&gt;&lt;keyword&gt;FOOD&lt;/keyword&gt;&lt;keyword&gt;SIMULATION&lt;/keyword&gt;&lt;keyword&gt;IMPACTS&lt;/keyword&gt;&lt;keyword&gt;AGRICULTURE&lt;/keyword&gt;&lt;keyword&gt;MAIZE&lt;/keyword&gt;&lt;/keywords&gt;&lt;dates&gt;&lt;year&gt;2011&lt;/year&gt;&lt;pub-dates&gt;&lt;date&gt;Dec&lt;/date&gt;&lt;/pub-dates&gt;&lt;/dates&gt;&lt;isbn&gt;0165-0009&lt;/isbn&gt;&lt;accession-num&gt;WOS:000298757300017&lt;/accession-num&gt;&lt;urls&gt;&lt;related-urls&gt;&lt;url&gt;&amp;lt;Go to ISI&amp;gt;://WOS:000298757300017&lt;/url&gt;&lt;/related-urls&gt;&lt;/urls&gt;&lt;electronic-resource-num&gt;10.1007/s10584-011-0305-4&lt;/electronic-resource-num&gt;&lt;/record&gt;&lt;/Cite&gt;&lt;/EndNote&gt;</w:instrText>
      </w:r>
      <w:r w:rsidRPr="007F5DA5">
        <w:rPr>
          <w:rFonts w:ascii="Times New Roman" w:hAnsi="Times New Roman" w:cs="Times New Roman"/>
          <w:sz w:val="22"/>
        </w:rPr>
        <w:fldChar w:fldCharType="separate"/>
      </w:r>
      <w:r w:rsidRPr="007F5DA5">
        <w:rPr>
          <w:rFonts w:ascii="Times New Roman" w:hAnsi="Times New Roman" w:cs="Times New Roman"/>
          <w:noProof/>
          <w:sz w:val="22"/>
        </w:rPr>
        <w:t>(2011)</w:t>
      </w:r>
      <w:r w:rsidRPr="007F5DA5">
        <w:rPr>
          <w:rFonts w:ascii="Times New Roman" w:hAnsi="Times New Roman" w:cs="Times New Roman"/>
          <w:sz w:val="22"/>
        </w:rPr>
        <w:fldChar w:fldCharType="end"/>
      </w:r>
      <w:r w:rsidRPr="007F5DA5">
        <w:rPr>
          <w:rFonts w:ascii="Times New Roman" w:hAnsi="Times New Roman" w:cs="Times New Roman"/>
          <w:sz w:val="22"/>
        </w:rPr>
        <w:t xml:space="preserve"> estimated that climate change would have no effect on tomato yields in the Central Valley by 2050, while Medellín-Azuara et al.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 ExcludeAuth="1"&gt;&lt;Author&gt;Medellín-Azuara&lt;/Author&gt;&lt;Year&gt;2012&lt;/Year&gt;&lt;RecNum&gt;47&lt;/RecNum&gt;&lt;DisplayText&gt;(2012)&lt;/DisplayText&gt;&lt;record&gt;&lt;rec-number&gt;47&lt;/rec-number&gt;&lt;foreign-keys&gt;&lt;key app="EN" db-id="t0fr2ewpev955xe9tvjpxpeex90dd0td2pt5" timestamp="1418307837"&gt;47&lt;/key&gt;&lt;/foreign-keys&gt;&lt;ref-type name="Conference Paper"&gt;47&lt;/ref-type&gt;&lt;contributors&gt;&lt;authors&gt;&lt;author&gt;Josué Medellín-Azuara&lt;/author&gt;&lt;author&gt;Richard Howitt&lt;/author&gt;&lt;author&gt;Duncan MacEwan&lt;/author&gt;&lt;author&gt;Jay R. Lund&lt;/author&gt;&lt;/authors&gt;&lt;/contributors&gt;&lt;titles&gt;&lt;title&gt;￼Economic Analysis of Climate Related Agricultural Yield Losses in California&lt;/title&gt;&lt;secondary-title&gt;CDFA Climate Change Consortium&lt;/secondary-title&gt;&lt;/titles&gt;&lt;pages&gt;21&lt;/pages&gt;&lt;dates&gt;&lt;year&gt;2012&lt;/year&gt;&lt;pub-dates&gt;&lt;date&gt;November 28, 2012&lt;/date&gt;&lt;/pub-dates&gt;&lt;/dates&gt;&lt;pub-location&gt;Modesto, CA&lt;/pub-location&gt;&lt;urls&gt;&lt;/urls&gt;&lt;language&gt;English&lt;/language&gt;&lt;/record&gt;&lt;/Cite&gt;&lt;/EndNote&gt;</w:instrText>
      </w:r>
      <w:r w:rsidRPr="007F5DA5">
        <w:rPr>
          <w:rFonts w:ascii="Times New Roman" w:hAnsi="Times New Roman" w:cs="Times New Roman"/>
          <w:sz w:val="22"/>
        </w:rPr>
        <w:fldChar w:fldCharType="separate"/>
      </w:r>
      <w:r w:rsidRPr="007F5DA5">
        <w:rPr>
          <w:rFonts w:ascii="Times New Roman" w:hAnsi="Times New Roman" w:cs="Times New Roman"/>
          <w:noProof/>
          <w:sz w:val="22"/>
        </w:rPr>
        <w:t>(2012)</w:t>
      </w:r>
      <w:r w:rsidRPr="007F5DA5">
        <w:rPr>
          <w:rFonts w:ascii="Times New Roman" w:hAnsi="Times New Roman" w:cs="Times New Roman"/>
          <w:sz w:val="22"/>
        </w:rPr>
        <w:fldChar w:fldCharType="end"/>
      </w:r>
      <w:r w:rsidRPr="007F5DA5">
        <w:rPr>
          <w:rFonts w:ascii="Times New Roman" w:hAnsi="Times New Roman" w:cs="Times New Roman"/>
          <w:sz w:val="22"/>
        </w:rPr>
        <w:t xml:space="preserve"> predicted that by 2050 climate change would actually cause tomato yields to increase by 2.4% in the Sacramento Valley and 1.1% in the San Joaquin Valley. Jackson et al.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 ExcludeAuth="1"&gt;&lt;Author&gt;Jackson&lt;/Author&gt;&lt;Year&gt;2012&lt;/Year&gt;&lt;RecNum&gt;16&lt;/RecNum&gt;&lt;DisplayText&gt;(2012)&lt;/DisplayText&gt;&lt;record&gt;&lt;rec-number&gt;16&lt;/rec-number&gt;&lt;foreign-keys&gt;&lt;key app="EN" db-id="t0fr2ewpev955xe9tvjpxpeex90dd0td2pt5" timestamp="1418251478"&gt;16&lt;/key&gt;&lt;/foreign-keys&gt;&lt;ref-type name="Report"&gt;27&lt;/ref-type&gt;&lt;contributors&gt;&lt;authors&gt;&lt;author&gt;Jackson, Louise &lt;/author&gt;&lt;author&gt;Haden, Van R. &lt;/author&gt;&lt;author&gt;Wheeler, Stephen M. &lt;/author&gt;&lt;author&gt;Hollander, Allan D. &lt;/author&gt;&lt;author&gt;Perlman, Josh &lt;/author&gt;&lt;author&gt;O’Geen, Toby &lt;/author&gt;&lt;author&gt;Mehta, Vishal K. &lt;/author&gt;&lt;author&gt;Clark, Victoria &lt;/author&gt;&lt;author&gt;Williams, John &lt;/author&gt;&lt;/authors&gt;&lt;tertiary-authors&gt;&lt;author&gt;California Energy Commission&lt;/author&gt;&lt;/tertiary-authors&gt;&lt;/contributors&gt;&lt;titles</w:instrText>
      </w:r>
      <w:r>
        <w:rPr>
          <w:rFonts w:ascii="Times New Roman" w:hAnsi="Times New Roman" w:cs="Times New Roman" w:hint="eastAsia"/>
          <w:sz w:val="22"/>
        </w:rPr>
        <w:instrText>&gt;&lt;title&gt;Vulnerability and Adaptation to Climate Change in California Agriculture&lt;/title&gt;&lt;/titles&gt;&lt;pages&gt;113&lt;/pages&gt;&lt;number&gt;CEC</w:instrText>
      </w:r>
      <w:r>
        <w:rPr>
          <w:rFonts w:ascii="Times New Roman" w:hAnsi="Times New Roman" w:cs="Times New Roman" w:hint="eastAsia"/>
          <w:sz w:val="22"/>
        </w:rPr>
        <w:instrText>‐</w:instrText>
      </w:r>
      <w:r>
        <w:rPr>
          <w:rFonts w:ascii="Times New Roman" w:hAnsi="Times New Roman" w:cs="Times New Roman" w:hint="eastAsia"/>
          <w:sz w:val="22"/>
        </w:rPr>
        <w:instrText>500</w:instrText>
      </w:r>
      <w:r>
        <w:rPr>
          <w:rFonts w:ascii="Times New Roman" w:hAnsi="Times New Roman" w:cs="Times New Roman" w:hint="eastAsia"/>
          <w:sz w:val="22"/>
        </w:rPr>
        <w:instrText>‐</w:instrText>
      </w:r>
      <w:r>
        <w:rPr>
          <w:rFonts w:ascii="Times New Roman" w:hAnsi="Times New Roman" w:cs="Times New Roman" w:hint="eastAsia"/>
          <w:sz w:val="22"/>
        </w:rPr>
        <w:instrText>2012</w:instrText>
      </w:r>
      <w:r>
        <w:rPr>
          <w:rFonts w:ascii="Times New Roman" w:hAnsi="Times New Roman" w:cs="Times New Roman" w:hint="eastAsia"/>
          <w:sz w:val="22"/>
        </w:rPr>
        <w:instrText>‐</w:instrText>
      </w:r>
      <w:r>
        <w:rPr>
          <w:rFonts w:ascii="Times New Roman" w:hAnsi="Times New Roman" w:cs="Times New Roman" w:hint="eastAsia"/>
          <w:sz w:val="22"/>
        </w:rPr>
        <w:instrText>031&lt;/number&gt;&lt;dates&gt;&lt;year&gt;2012&lt;/year&gt;&lt;pub-dates&gt;&lt;date&gt;July 2012&lt;/date&gt;&lt;/pub-dates&gt;&lt;/dates&gt;&lt;pub-location&gt;Sacramento, CA&lt;/</w:instrText>
      </w:r>
      <w:r>
        <w:rPr>
          <w:rFonts w:ascii="Times New Roman" w:hAnsi="Times New Roman" w:cs="Times New Roman"/>
          <w:sz w:val="22"/>
        </w:rPr>
        <w:instrText>pub-location&gt;&lt;publisher&gt;California Energy Commission&lt;/publisher&gt;&lt;urls&gt;&lt;related-urls&gt;&lt;url&gt;http://www.energy.ca.gov/2012publications/CEC-500-2012-031/CEC-500-2012-031.pdf&lt;/url&gt;&lt;/related-urls&gt;&lt;/urls&gt;&lt;language&gt;English&lt;/language&gt;&lt;/record&gt;&lt;/Cite&gt;&lt;/EndNote&gt;</w:instrText>
      </w:r>
      <w:r w:rsidRPr="007F5DA5">
        <w:rPr>
          <w:rFonts w:ascii="Times New Roman" w:hAnsi="Times New Roman" w:cs="Times New Roman"/>
          <w:sz w:val="22"/>
        </w:rPr>
        <w:fldChar w:fldCharType="separate"/>
      </w:r>
      <w:r w:rsidRPr="007F5DA5">
        <w:rPr>
          <w:rFonts w:ascii="Times New Roman" w:hAnsi="Times New Roman" w:cs="Times New Roman"/>
          <w:noProof/>
          <w:sz w:val="22"/>
        </w:rPr>
        <w:t>(2012)</w:t>
      </w:r>
      <w:r w:rsidRPr="007F5DA5">
        <w:rPr>
          <w:rFonts w:ascii="Times New Roman" w:hAnsi="Times New Roman" w:cs="Times New Roman"/>
          <w:sz w:val="22"/>
        </w:rPr>
        <w:fldChar w:fldCharType="end"/>
      </w:r>
      <w:r w:rsidRPr="007F5DA5">
        <w:rPr>
          <w:rFonts w:ascii="Times New Roman" w:hAnsi="Times New Roman" w:cs="Times New Roman"/>
          <w:sz w:val="22"/>
        </w:rPr>
        <w:t xml:space="preserve"> predicted that tomato acreage would increase by 2050 in response to more favorable climatic conditions.</w:t>
      </w:r>
    </w:p>
    <w:p w14:paraId="223E2875" w14:textId="77777777" w:rsidR="00460139" w:rsidRPr="007F5DA5" w:rsidRDefault="00460139" w:rsidP="00460139">
      <w:pPr>
        <w:spacing w:line="480" w:lineRule="auto"/>
        <w:ind w:firstLine="720"/>
        <w:rPr>
          <w:rFonts w:ascii="Times New Roman" w:hAnsi="Times New Roman" w:cs="Times New Roman"/>
          <w:sz w:val="22"/>
        </w:rPr>
      </w:pPr>
      <w:r w:rsidRPr="00090BA4">
        <w:rPr>
          <w:rFonts w:ascii="Times New Roman" w:hAnsi="Times New Roman" w:cs="Times New Roman"/>
          <w:b/>
          <w:i/>
          <w:sz w:val="22"/>
        </w:rPr>
        <w:t>Broccoli and kin</w:t>
      </w:r>
      <w:r w:rsidRPr="007F5DA5">
        <w:rPr>
          <w:rFonts w:ascii="Times New Roman" w:hAnsi="Times New Roman" w:cs="Times New Roman"/>
          <w:sz w:val="22"/>
        </w:rPr>
        <w:t xml:space="preserve">: Broccoli, cauliflower, and cabbage are cool-season crops. They are grown in many locations around the Southwest, including California’s central coast (especially the Salinas Valley), southern coast, inland deserts, and Western Arizona. In the southern parts of this range, they are planted as winter crops, while in the northern parts, they are grown and harvested year-round. Their optimal temperature ranges are fairly narrow: 18.3-20°C (65-68°F) for cauliflower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&lt;EndNote&gt;&lt;Cite&gt;&lt;Author&gt;Koike&lt;/Author&gt;&lt;Year&gt;2009&lt;/Year&gt;&lt;RecNum&gt;72&lt;/RecNum&gt;&lt;DisplayText&gt;(Koike et al., 2009)&lt;/DisplayText&gt;&lt;record&gt;&lt;rec-number&gt;72&lt;/rec-number&gt;&lt;foreign-keys&gt;&lt;key app="EN" db-id="t0fr2ewpev955xe9tvjpxpeex90dd0td2pt5" timestamp="1418430263"&gt;72&lt;/key&gt;&lt;/foreign-keys&gt;&lt;ref-type name="Pamphlet"&gt;24&lt;/ref-type&gt;&lt;contributors&gt;&lt;authors&gt;&lt;author&gt;Koike, Steven T.&lt;/author&gt;&lt;author&gt;Cahn, Michael&lt;/author&gt;&lt;author&gt;Cantwell, Marita&lt;/author&gt;&lt;author&gt;Fennimore, Steve&lt;/author&gt;&lt;author&gt;LeStrange, Michelle&lt;/author&gt;&lt;author&gt;Natwick, Eric&lt;/author&gt;&lt;author&gt;Smith, Richard&lt;/author&gt;&lt;author&gt;Takele, Etaferahu&lt;/author&gt;&lt;/authors&gt;&lt;secondary-authors&gt;&lt;author&gt;University of California Division of Agriculture and Natural Resources,&lt;/author&gt;&lt;/secondary-authors&gt;&lt;/contributors&gt;&lt;titles&gt;&lt;title&gt;Cauliflower Production in California&lt;/title&gt;&lt;/titles&gt;&lt;volume&gt;7219&lt;/volume&gt;&lt;section&gt;6&lt;/section&gt;&lt;dates&gt;&lt;year&gt;2009&lt;/year&gt;&lt;pub-dates&gt;&lt;date&gt;2009&lt;/date&gt;&lt;/pub-dates&gt;&lt;/dates&gt;&lt;pub-location&gt;Oakland, CA&lt;/pub-location&gt;&lt;urls&gt;&lt;related-urls&gt;&lt;url&gt;http://anrcatalog.ucdavis.edu/Items.aspx?hierId=10700&lt;/url&gt;&lt;/related-urls&gt;&lt;/urls&gt;&lt;language&gt;English&lt;/language&gt;&lt;/record&gt;&lt;/Cite&gt;&lt;/EndNote&gt;</w:instrText>
      </w:r>
      <w:r w:rsidRPr="007F5DA5">
        <w:rPr>
          <w:rFonts w:ascii="Times New Roman" w:hAnsi="Times New Roman" w:cs="Times New Roman"/>
          <w:sz w:val="22"/>
        </w:rPr>
        <w:fldChar w:fldCharType="separate"/>
      </w:r>
      <w:r>
        <w:rPr>
          <w:rFonts w:ascii="Times New Roman" w:hAnsi="Times New Roman" w:cs="Times New Roman"/>
          <w:noProof/>
          <w:sz w:val="22"/>
        </w:rPr>
        <w:t>(Koike et al., 2009)</w:t>
      </w:r>
      <w:r w:rsidRPr="007F5DA5">
        <w:rPr>
          <w:rFonts w:ascii="Times New Roman" w:hAnsi="Times New Roman" w:cs="Times New Roman"/>
          <w:sz w:val="22"/>
        </w:rPr>
        <w:fldChar w:fldCharType="end"/>
      </w:r>
      <w:r w:rsidRPr="007F5DA5">
        <w:rPr>
          <w:rFonts w:ascii="Times New Roman" w:hAnsi="Times New Roman" w:cs="Times New Roman"/>
          <w:sz w:val="22"/>
        </w:rPr>
        <w:t xml:space="preserve"> and 15.6-18.3°C (60-65°F) for broccoli and cabbage </w:t>
      </w:r>
      <w:r w:rsidRPr="007F5DA5">
        <w:rPr>
          <w:rFonts w:ascii="Times New Roman" w:hAnsi="Times New Roman" w:cs="Times New Roman"/>
          <w:sz w:val="22"/>
        </w:rPr>
        <w:fldChar w:fldCharType="begin">
          <w:fldData xml:space="preserve">PEVuZE5vdGU+PENpdGU+PEF1dGhvcj5EYXVnb3Zpc2g8L0F1dGhvcj48WWVhcj4yMDA4PC9ZZWFy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</w:fldData>
        </w:fldChar>
      </w:r>
      <w:r>
        <w:rPr>
          <w:rFonts w:ascii="Times New Roman" w:hAnsi="Times New Roman" w:cs="Times New Roman"/>
          <w:sz w:val="22"/>
        </w:rPr>
        <w:instrText xml:space="preserve"> ADDIN EN.CITE </w:instrText>
      </w:r>
      <w:r>
        <w:rPr>
          <w:rFonts w:ascii="Times New Roman" w:hAnsi="Times New Roman" w:cs="Times New Roman"/>
          <w:sz w:val="22"/>
        </w:rPr>
        <w:fldChar w:fldCharType="begin">
          <w:fldData xml:space="preserve">PEVuZE5vdGU+PENpdGU+PEF1dGhvcj5EYXVnb3Zpc2g8L0F1dGhvcj48WWVhcj4yMDA4PC9ZZWFy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</w:fldData>
        </w:fldChar>
      </w:r>
      <w:r>
        <w:rPr>
          <w:rFonts w:ascii="Times New Roman" w:hAnsi="Times New Roman" w:cs="Times New Roman"/>
          <w:sz w:val="22"/>
        </w:rPr>
        <w:instrText xml:space="preserve"> ADDIN EN.CITE.DATA </w:instrText>
      </w:r>
      <w:r>
        <w:rPr>
          <w:rFonts w:ascii="Times New Roman" w:hAnsi="Times New Roman" w:cs="Times New Roman"/>
          <w:sz w:val="22"/>
        </w:rPr>
      </w:r>
      <w:r>
        <w:rPr>
          <w:rFonts w:ascii="Times New Roman" w:hAnsi="Times New Roman" w:cs="Times New Roman"/>
          <w:sz w:val="22"/>
        </w:rPr>
        <w:fldChar w:fldCharType="end"/>
      </w:r>
      <w:r w:rsidRPr="007F5DA5">
        <w:rPr>
          <w:rFonts w:ascii="Times New Roman" w:hAnsi="Times New Roman" w:cs="Times New Roman"/>
          <w:sz w:val="22"/>
        </w:rPr>
      </w:r>
      <w:r w:rsidRPr="007F5DA5">
        <w:rPr>
          <w:rFonts w:ascii="Times New Roman" w:hAnsi="Times New Roman" w:cs="Times New Roman"/>
          <w:sz w:val="22"/>
        </w:rPr>
        <w:fldChar w:fldCharType="separate"/>
      </w:r>
      <w:r>
        <w:rPr>
          <w:rFonts w:ascii="Times New Roman" w:hAnsi="Times New Roman" w:cs="Times New Roman"/>
          <w:noProof/>
          <w:sz w:val="22"/>
        </w:rPr>
        <w:t>(Daugovish et al., 2008; LeStrange et al., 2010)</w:t>
      </w:r>
      <w:r w:rsidRPr="007F5DA5">
        <w:rPr>
          <w:rFonts w:ascii="Times New Roman" w:hAnsi="Times New Roman" w:cs="Times New Roman"/>
          <w:sz w:val="22"/>
        </w:rPr>
        <w:fldChar w:fldCharType="end"/>
      </w:r>
      <w:r w:rsidRPr="007F5DA5">
        <w:rPr>
          <w:rFonts w:ascii="Times New Roman" w:hAnsi="Times New Roman" w:cs="Times New Roman"/>
          <w:sz w:val="22"/>
        </w:rPr>
        <w:t xml:space="preserve">. With prolonged temperatures above 26.7°C (80°F), cabbage may bolt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&lt;EndNote&gt;&lt;Cite&gt;&lt;Author&gt;Daugovish&lt;/Author&gt;&lt;Year&gt;2008&lt;/Year&gt;&lt;RecNum&gt;74&lt;/RecNum&gt;&lt;DisplayText&gt;(Daugovish et al., 2008)&lt;/DisplayText&gt;&lt;record&gt;&lt;rec-number&gt;74&lt;/rec-number&gt;&lt;foreign-keys&gt;&lt;key app="EN" db-id="t0fr2ewpev955xe9tvjpxpeex90dd0td2pt5" timestamp="1418430465"&gt;74&lt;/key&gt;&lt;/foreign-keys&gt;&lt;ref-type name="Pamphlet"&gt;24&lt;/ref-type&gt;&lt;contributors&gt;&lt;authors&gt;&lt;author&gt;Daugovish, Oleg&lt;/author&gt;&lt;author&gt;Cahn, Michael&lt;/author&gt;&lt;author&gt;Koike, Steve&lt;/author&gt;&lt;author&gt;Natwick, Eric&lt;/author&gt;&lt;author&gt;Cantwell, Marita&lt;/author&gt;&lt;author&gt;Takele, Etaferahu&lt;/author&gt;&lt;/authors&gt;&lt;secondary-authors&gt;&lt;author&gt;University of California Division of Agriculture and Natural Resources,&lt;/author&gt;&lt;/secondary-authors&gt;&lt;/contributors&gt;&lt;titles&gt;&lt;title&gt;Cabbage Production in California&lt;/title&gt;&lt;/titles&gt;&lt;volume&gt;7208&lt;/volume&gt;&lt;section&gt;4&lt;/section&gt;&lt;dates&gt;&lt;year&gt;2008&lt;/year&gt;&lt;pub-dates&gt;&lt;date&gt;2008&lt;/date&gt;&lt;/pub-dates&gt;&lt;/dates&gt;&lt;pub-location&gt;Oakland, CA&lt;/pub-location&gt;&lt;urls&gt;&lt;related-urls&gt;&lt;url&gt;http://anrcatalog.ucdavis.edu/Items.aspx?hierId=10700&lt;/url&gt;&lt;/related-urls&gt;&lt;/urls&gt;&lt;language&gt;English&lt;/language&gt;&lt;/record&gt;&lt;/Cite&gt;&lt;/EndNote&gt;</w:instrText>
      </w:r>
      <w:r w:rsidRPr="007F5DA5">
        <w:rPr>
          <w:rFonts w:ascii="Times New Roman" w:hAnsi="Times New Roman" w:cs="Times New Roman"/>
          <w:sz w:val="22"/>
        </w:rPr>
        <w:fldChar w:fldCharType="separate"/>
      </w:r>
      <w:r>
        <w:rPr>
          <w:rFonts w:ascii="Times New Roman" w:hAnsi="Times New Roman" w:cs="Times New Roman"/>
          <w:noProof/>
          <w:sz w:val="22"/>
        </w:rPr>
        <w:t>(Daugovish et al., 2008)</w:t>
      </w:r>
      <w:r w:rsidRPr="007F5DA5">
        <w:rPr>
          <w:rFonts w:ascii="Times New Roman" w:hAnsi="Times New Roman" w:cs="Times New Roman"/>
          <w:sz w:val="22"/>
        </w:rPr>
        <w:fldChar w:fldCharType="end"/>
      </w:r>
      <w:r w:rsidRPr="007F5DA5">
        <w:rPr>
          <w:rFonts w:ascii="Times New Roman" w:hAnsi="Times New Roman" w:cs="Times New Roman"/>
          <w:sz w:val="22"/>
        </w:rPr>
        <w:t xml:space="preserve"> and cauliflower “curds” may become small and yellow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&lt;EndNote&gt;&lt;Cite&gt;&lt;Author&gt;Koike&lt;/Author&gt;&lt;Year&gt;2009&lt;/Year&gt;&lt;RecNum&gt;72&lt;/RecNum&gt;&lt;DisplayText&gt;(Koike et al., 2009)&lt;/DisplayText&gt;&lt;record&gt;&lt;rec-number&gt;72&lt;/rec-number&gt;&lt;foreign-keys&gt;&lt;key app="EN" db-id="t0fr2ewpev955xe9tvjpxpeex90dd0td2pt5" timestamp="1418430263"&gt;72&lt;/key&gt;&lt;/foreign-keys&gt;&lt;ref-type name="Pamphlet"&gt;24&lt;/ref-type&gt;&lt;contributors&gt;&lt;authors&gt;&lt;author&gt;Koike, Steven T.&lt;/author&gt;&lt;author&gt;Cahn, Michael&lt;/author&gt;&lt;author&gt;Cantwell, Marita&lt;/author&gt;&lt;author&gt;Fennimore, Steve&lt;/author&gt;&lt;author&gt;LeStrange, Michelle&lt;/author&gt;&lt;author&gt;Natwick, Eric&lt;/author&gt;&lt;author&gt;Smith, Richard&lt;/author&gt;&lt;author&gt;Takele, Etaferahu&lt;/author&gt;&lt;/authors&gt;&lt;secondary-authors&gt;&lt;author&gt;University of California Division of Agriculture and Natural Resources,&lt;/author&gt;&lt;/secondary-authors&gt;&lt;/contributors&gt;&lt;titles&gt;&lt;title&gt;Cauliflower Production in California&lt;/title&gt;&lt;/titles&gt;&lt;volume&gt;7219&lt;/volume&gt;&lt;section&gt;6&lt;/section&gt;&lt;dates&gt;&lt;year&gt;2009&lt;/year&gt;&lt;pub-dates&gt;&lt;date&gt;2009&lt;/date&gt;&lt;/pub-dates&gt;&lt;/dates&gt;&lt;pub-location&gt;Oakland, CA&lt;/pub-location&gt;&lt;urls&gt;&lt;related-urls&gt;&lt;url&gt;http://anrcatalog.ucdavis.edu/Items.aspx?hierId=10700&lt;/url&gt;&lt;/related-urls&gt;&lt;/urls&gt;&lt;language&gt;English&lt;/language&gt;&lt;/record&gt;&lt;/Cite&gt;&lt;/EndNote&gt;</w:instrText>
      </w:r>
      <w:r w:rsidRPr="007F5DA5">
        <w:rPr>
          <w:rFonts w:ascii="Times New Roman" w:hAnsi="Times New Roman" w:cs="Times New Roman"/>
          <w:sz w:val="22"/>
        </w:rPr>
        <w:fldChar w:fldCharType="separate"/>
      </w:r>
      <w:r>
        <w:rPr>
          <w:rFonts w:ascii="Times New Roman" w:hAnsi="Times New Roman" w:cs="Times New Roman"/>
          <w:noProof/>
          <w:sz w:val="22"/>
        </w:rPr>
        <w:t>(Koike et al., 2009)</w:t>
      </w:r>
      <w:r w:rsidRPr="007F5DA5">
        <w:rPr>
          <w:rFonts w:ascii="Times New Roman" w:hAnsi="Times New Roman" w:cs="Times New Roman"/>
          <w:sz w:val="22"/>
        </w:rPr>
        <w:fldChar w:fldCharType="end"/>
      </w:r>
      <w:r w:rsidRPr="007F5DA5">
        <w:rPr>
          <w:rFonts w:ascii="Times New Roman" w:hAnsi="Times New Roman" w:cs="Times New Roman"/>
          <w:sz w:val="22"/>
        </w:rPr>
        <w:t xml:space="preserve">. To the best of our knowledge, the only study to date that quantifies the possible impact of climate change on broccoli (or other cole crop) production in California was a paper by </w:t>
      </w:r>
      <w:r w:rsidRPr="007F5DA5">
        <w:rPr>
          <w:rFonts w:ascii="Times New Roman" w:hAnsi="Times New Roman" w:cs="Times New Roman"/>
          <w:noProof/>
          <w:sz w:val="22"/>
        </w:rPr>
        <w:t xml:space="preserve">Deschenes and Kolstad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 ExcludeAuth="1"&gt;&lt;Author&gt;Deschenes&lt;/Author&gt;&lt;Year&gt;2011&lt;/Year&gt;&lt;RecNum&gt;8&lt;/RecNum&gt;&lt;DisplayText&gt;(2011)&lt;/DisplayText&gt;&lt;record&gt;&lt;rec-number&gt;8&lt;/rec-number&gt;&lt;foreign-keys&gt;&lt;key app="EN" db-id="t0fr2ewpev955xe9tvjpxpeex90dd0td2pt5" timestamp="1418248918"&gt;8&lt;/key&gt;&lt;/foreign-keys&gt;&lt;ref-type name="Journal Article"&gt;17&lt;/ref-type&gt;&lt;contributors&gt;&lt;authors&gt;&lt;author&gt;Deschenes, Olivier&lt;/author&gt;&lt;author&gt;Kolstad, Charles&lt;/author&gt;&lt;/authors&gt;&lt;/contributors&gt;&lt;titles&gt;&lt;title&gt;Economic impacts of climate change on California agriculture&lt;/title&gt;&lt;secondary-title&gt;Climatic Change&lt;/secondary-title&gt;&lt;alt-title&gt;Climatic Change&lt;/alt-title&gt;&lt;/titles&gt;&lt;periodical&gt;&lt;full-title&gt;Climatic Change&lt;/full-title&gt;&lt;/periodical&gt;&lt;alt-periodical&gt;&lt;full-title&gt;Climatic Change&lt;/full-title&gt;&lt;/alt-periodical&gt;&lt;pages&gt;365-386&lt;/pages&gt;&lt;volume&gt;109&lt;/volume&gt;&lt;number&gt;1&lt;/number&gt;&lt;dates&gt;&lt;year&gt;2011&lt;/year&gt;&lt;pub-dates&gt;&lt;date&gt;2011/12/01&lt;/date&gt;&lt;/pub-dates&gt;&lt;/dates&gt;&lt;publisher&gt;Springer Netherlands&lt;/publisher&gt;&lt;isbn&gt;0165-0009&lt;/isbn&gt;&lt;urls&gt;&lt;related-urls&gt;&lt;url&gt;http://dx.doi.org/10.1007/s10584-011-0322-3&lt;/url&gt;&lt;/related-urls&gt;&lt;/urls&gt;&lt;electronic-resource-num&gt;10.1007/s10584-011-0322-3&lt;/electronic-resource-num&gt;&lt;language&gt;English&lt;/language&gt;&lt;/record&gt;&lt;/Cite&gt;&lt;/EndNote&gt;</w:instrText>
      </w:r>
      <w:r w:rsidRPr="007F5DA5">
        <w:rPr>
          <w:rFonts w:ascii="Times New Roman" w:hAnsi="Times New Roman" w:cs="Times New Roman"/>
          <w:sz w:val="22"/>
        </w:rPr>
        <w:fldChar w:fldCharType="separate"/>
      </w:r>
      <w:r w:rsidRPr="007F5DA5">
        <w:rPr>
          <w:rFonts w:ascii="Times New Roman" w:hAnsi="Times New Roman" w:cs="Times New Roman"/>
          <w:noProof/>
          <w:sz w:val="22"/>
        </w:rPr>
        <w:t>(2011)</w:t>
      </w:r>
      <w:r w:rsidRPr="007F5DA5">
        <w:rPr>
          <w:rFonts w:ascii="Times New Roman" w:hAnsi="Times New Roman" w:cs="Times New Roman"/>
          <w:sz w:val="22"/>
        </w:rPr>
        <w:fldChar w:fldCharType="end"/>
      </w:r>
      <w:r w:rsidRPr="007F5DA5">
        <w:rPr>
          <w:rFonts w:ascii="Times New Roman" w:hAnsi="Times New Roman" w:cs="Times New Roman"/>
          <w:sz w:val="22"/>
        </w:rPr>
        <w:t xml:space="preserve">. They estimated that California’s broccoli yields will increase by 39% by 2070-2099, due to the direct effects of warmer winters and, indirectly, the ability to expand growing areas in the northern parts of the state. Jackson et al.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 ExcludeAuth="1"&gt;&lt;Author&gt;Jackson&lt;/Author&gt;&lt;Year&gt;2011&lt;/Year&gt;&lt;RecNum&gt;10&lt;/RecNum&gt;&lt;DisplayText&gt;(2011)&lt;/DisplayText&gt;&lt;record&gt;&lt;rec-number&gt;10&lt;/rec-number&gt;&lt;foreign-keys&gt;&lt;key app="EN" db-id="t0fr2ewpev955xe9tvjpxpeex90dd0td2pt5" timestamp="1418248919"&gt;10&lt;/key&gt;&lt;/foreign-keys&gt;&lt;ref-type name="Journal Article"&gt;17&lt;/ref-type&gt;&lt;contributors&gt;&lt;authors&gt;&lt;author&gt;Jackson, L. E.&lt;/author&gt;&lt;author&gt;Wheeler, S. M.&lt;/author&gt;&lt;author&gt;Hollander, A. D.&lt;/author&gt;&lt;author&gt;O’Geen, A. T.&lt;/author&gt;&lt;author&gt;Orlove, B. S.&lt;/author&gt;&lt;author&gt;Six, J.&lt;/author&gt;&lt;author&gt;Sumner, D. A.&lt;/author&gt;&lt;author&gt;Santos-Martin, F.&lt;/author&gt;&lt;author&gt;Kramer, J. B.&lt;/author&gt;&lt;author&gt;Horwath, W. R.&lt;/author&gt;&lt;author&gt;Howitt, R. E.&lt;/author&gt;&lt;author&gt;Tomich, T. P.&lt;/author&gt;&lt;/authors&gt;&lt;/contributors&gt;&lt;titles&gt;&lt;title&gt;Case study on potential agricultural responses to climate change in a California landscape&lt;/title&gt;&lt;secondary-title&gt;Climatic Change&lt;/secondary-title&gt;&lt;alt-title&gt;Climatic Change&lt;/alt-title&gt;&lt;/titles&gt;&lt;periodical&gt;&lt;full-title&gt;Climatic Change&lt;/full-title&gt;&lt;/periodical&gt;&lt;alt-periodical&gt;&lt;full-title&gt;Climatic Change&lt;/full-title&gt;&lt;/alt-periodical&gt;&lt;pages&gt;407-427&lt;/pages&gt;&lt;volume&gt;109&lt;/volume&gt;&lt;number&gt;1&lt;/number&gt;&lt;dates&gt;&lt;year&gt;2011&lt;/year&gt;&lt;pub-dates&gt;&lt;date&gt;2011/12/01&lt;/date&gt;&lt;/pub-dates&gt;&lt;/dates&gt;&lt;publisher&gt;Springer Netherlands&lt;/publisher&gt;&lt;isbn&gt;0165-0009&lt;/isbn&gt;&lt;urls&gt;&lt;related-urls&gt;&lt;url&gt;http://dx.doi.org/10.1007/s10584-011-0306-3&lt;/url&gt;&lt;/related-urls&gt;&lt;/urls&gt;&lt;electronic-resource-num&gt;10.1007/s10584-011-0306-3&lt;/electronic-resource-num&gt;&lt;language&gt;English&lt;/language&gt;&lt;/record&gt;&lt;/Cite&gt;&lt;/EndNote&gt;</w:instrText>
      </w:r>
      <w:r w:rsidRPr="007F5DA5">
        <w:rPr>
          <w:rFonts w:ascii="Times New Roman" w:hAnsi="Times New Roman" w:cs="Times New Roman"/>
          <w:sz w:val="22"/>
        </w:rPr>
        <w:fldChar w:fldCharType="separate"/>
      </w:r>
      <w:r w:rsidRPr="007F5DA5">
        <w:rPr>
          <w:rFonts w:ascii="Times New Roman" w:hAnsi="Times New Roman" w:cs="Times New Roman"/>
          <w:noProof/>
          <w:sz w:val="22"/>
        </w:rPr>
        <w:t>(2011)</w:t>
      </w:r>
      <w:r w:rsidRPr="007F5DA5">
        <w:rPr>
          <w:rFonts w:ascii="Times New Roman" w:hAnsi="Times New Roman" w:cs="Times New Roman"/>
          <w:sz w:val="22"/>
        </w:rPr>
        <w:fldChar w:fldCharType="end"/>
      </w:r>
      <w:r w:rsidRPr="007F5DA5">
        <w:rPr>
          <w:rFonts w:ascii="Times New Roman" w:hAnsi="Times New Roman" w:cs="Times New Roman"/>
          <w:sz w:val="22"/>
        </w:rPr>
        <w:t xml:space="preserve"> postulated that broccoli production might expand to Yolo County, well north of its current range. However, even if warmer average winter temperatures benefit broccoli and its kin, spring heat waves certainly will not.</w:t>
      </w:r>
    </w:p>
    <w:p w14:paraId="45A2E672" w14:textId="6710BC68" w:rsidR="00460139" w:rsidRPr="007F5DA5" w:rsidRDefault="00460139" w:rsidP="00460139">
      <w:pPr>
        <w:spacing w:line="480" w:lineRule="auto"/>
        <w:ind w:firstLine="720"/>
        <w:rPr>
          <w:rFonts w:ascii="Times New Roman" w:hAnsi="Times New Roman" w:cs="Times New Roman"/>
          <w:sz w:val="22"/>
        </w:rPr>
      </w:pPr>
      <w:r w:rsidRPr="00090BA4">
        <w:rPr>
          <w:rFonts w:ascii="Times New Roman" w:hAnsi="Times New Roman" w:cs="Times New Roman"/>
          <w:b/>
          <w:i/>
          <w:sz w:val="22"/>
        </w:rPr>
        <w:t>Stone fruit</w:t>
      </w:r>
      <w:r w:rsidRPr="007F5DA5">
        <w:rPr>
          <w:rFonts w:ascii="Times New Roman" w:hAnsi="Times New Roman" w:cs="Times New Roman"/>
          <w:sz w:val="22"/>
        </w:rPr>
        <w:t xml:space="preserve">: Increasing temperatures are clearly the biggest climatic threat to stone fruit production. In fact, many farmers have already noticed the loss of chill-hours and the negative consequences for production </w:t>
      </w:r>
      <w:r w:rsidRPr="007F5DA5">
        <w:rPr>
          <w:rFonts w:ascii="Times New Roman" w:hAnsi="Times New Roman" w:cs="Times New Roman"/>
          <w:sz w:val="22"/>
        </w:rPr>
        <w:fldChar w:fldCharType="begin"/>
      </w:r>
      <w:r w:rsidR="00C065A1">
        <w:rPr>
          <w:rFonts w:ascii="Times New Roman" w:hAnsi="Times New Roman" w:cs="Times New Roman"/>
          <w:sz w:val="22"/>
        </w:rPr>
        <w:instrText xml:space="preserve"> ADDIN EN.CITE &lt;EndNote&gt;&lt;Cite&gt;&lt;Author&gt;Baldocchi&lt;/Author&gt;&lt;Year&gt;2008&lt;/Year&gt;&lt;RecNum&gt;83&lt;/RecNum&gt;&lt;DisplayText&gt;(Baldocchi and Wong, 2008; Licht, 2014)&lt;/DisplayText&gt;&lt;record&gt;&lt;rec-number&gt;83&lt;/rec-number&gt;&lt;foreign-keys&gt;&lt;key app="EN" db-id="t0fr2ewpev955xe9tvjpxpeex90dd0td2pt5" timestamp="1418461911"&gt;83&lt;/key&gt;&lt;/foreign-keys&gt;&lt;ref-type name="Journal Article"&gt;17&lt;/ref-type&gt;&lt;contributors&gt;&lt;authors&gt;&lt;author&gt;Baldocchi, Dennis&lt;/author&gt;&lt;author&gt;Wong, Simon&lt;/author&gt;&lt;/authors&gt;&lt;/contributors&gt;&lt;titles&gt;&lt;title&gt;Accumulated winter chill is decreasing in the fruit growing regions of California&lt;/title&gt;&lt;secondary-title&gt;Climatic Change&lt;/secondary-title&gt;&lt;alt-title&gt;Climatic Change&lt;/alt-title&gt;&lt;/titles&gt;&lt;periodical&gt;&lt;full-title&gt;Climatic Change&lt;/full-title&gt;&lt;/periodical&gt;&lt;alt-periodical&gt;&lt;full-title&gt;Climatic Change&lt;/full-title&gt;&lt;/alt-periodical&gt;&lt;pages&gt;153-166&lt;/pages&gt;&lt;volume&gt;87&lt;/volume&gt;&lt;number&gt;1&lt;/number&gt;&lt;dates&gt;&lt;year&gt;2008&lt;/year&gt;&lt;pub-dates&gt;&lt;date&gt;2008/03/01&lt;/date&gt;&lt;/pub-dates&gt;&lt;/dates&gt;&lt;publisher&gt;Springer Netherlands&lt;/publisher&gt;&lt;isbn&gt;0165-0009&lt;/isbn&gt;&lt;urls&gt;&lt;related-urls&gt;&lt;url&gt;http://dx.doi.org/10.1007/s10584-007-9367-8&lt;/url&gt;&lt;/related-urls&gt;&lt;/urls&gt;&lt;electronic-resource-num&gt;10.1007/s10584-007-9367-8&lt;/electronic-resource-num&gt;&lt;language&gt;English&lt;/language&gt;&lt;/record&gt;&lt;/Cite&gt;&lt;Cite&gt;&lt;Author&gt;Licht&lt;/Author&gt;&lt;Year&gt;2014&lt;/Year&gt;&lt;RecNum&gt;91&lt;/RecNum&gt;&lt;record&gt;&lt;rec-number&gt;91&lt;/rec-number&gt;&lt;foreign-keys&gt;&lt;key app="EN" db-id="t0fr2ewpev955xe9tvjpxpeex90dd0td2pt5" timestamp="1418550964"&gt;91&lt;/key&gt;&lt;/foreign-keys&gt;&lt;ref-type name="Web Page"&gt;12&lt;/ref-type&gt;&lt;contributors&gt;&lt;authors&gt;&lt;author&gt;Licht, Sharon&lt;/author&gt;&lt;/authors&gt;&lt;/contributors&gt;&lt;titles&gt;&lt;title&gt;Fruit Growers Adapt to Warmer Winters, Drought&lt;/title&gt;&lt;/titles&gt;&lt;number&gt;December 12, 2014&lt;/number&gt;&lt;dates&gt;&lt;year&gt;2014&lt;/year&gt;&lt;pub-dates&gt;&lt;date&gt;August 7, 2014&lt;/date&gt;&lt;/pub-dates&gt;&lt;/dates&gt;&lt;publisher&gt;California Climate and Agriculture Network&lt;/publisher&gt;&lt;urls&gt;&lt;related-urls&gt;&lt;url&gt;http://calclimateag.org/fruit-growers-adapt-to-warmer-winters-drought/&lt;/url&gt;&lt;/related-urls&gt;&lt;/urls&gt;&lt;language&gt;English&lt;/language&gt;&lt;/record&gt;&lt;/Cite&gt;&lt;/EndNote&gt;</w:instrText>
      </w:r>
      <w:r w:rsidRPr="007F5DA5">
        <w:rPr>
          <w:rFonts w:ascii="Times New Roman" w:hAnsi="Times New Roman" w:cs="Times New Roman"/>
          <w:sz w:val="22"/>
        </w:rPr>
        <w:fldChar w:fldCharType="separate"/>
      </w:r>
      <w:r>
        <w:rPr>
          <w:rFonts w:ascii="Times New Roman" w:hAnsi="Times New Roman" w:cs="Times New Roman"/>
          <w:noProof/>
          <w:sz w:val="22"/>
        </w:rPr>
        <w:t>(Baldocchi and Wong, 2008; Licht, 2014)</w:t>
      </w:r>
      <w:r w:rsidRPr="007F5DA5">
        <w:rPr>
          <w:rFonts w:ascii="Times New Roman" w:hAnsi="Times New Roman" w:cs="Times New Roman"/>
          <w:sz w:val="22"/>
        </w:rPr>
        <w:fldChar w:fldCharType="end"/>
      </w:r>
      <w:r w:rsidRPr="007F5DA5">
        <w:rPr>
          <w:rFonts w:ascii="Times New Roman" w:hAnsi="Times New Roman" w:cs="Times New Roman"/>
          <w:sz w:val="22"/>
        </w:rPr>
        <w:t xml:space="preserve">. Although all stone fruit are vulnerable, the most vulnerable crop appears to be sweet cherries. A highly-cited study by Lobell and Field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 ExcludeAuth="1"&gt;&lt;Author&gt;Lobell&lt;/Author&gt;&lt;Year&gt;2011&lt;/Year&gt;&lt;RecNum&gt;9&lt;/RecNum&gt;&lt;DisplayText&gt;(2011)&lt;/DisplayText&gt;&lt;record&gt;&lt;rec-number&gt;9&lt;/rec-number&gt;&lt;foreign-keys&gt;&lt;key app="EN" db-id="t0fr2ewpev955xe9tvjpxpeex90dd0td2pt5" timestamp="1418248918"&gt;9&lt;/key&gt;&lt;/foreign-keys&gt;&lt;ref-type name="Journal Article"&gt;17&lt;/ref-type&gt;&lt;contributors&gt;&lt;authors&gt;&lt;author&gt;Lobell, DavidB&lt;/author&gt;&lt;author&gt;Field, ChristopherB&lt;/author&gt;&lt;/authors&gt;&lt;/contributors&gt;&lt;titles&gt;&lt;title&gt;California perennial crops in a changing climate&lt;/title&gt;&lt;secondary-title&gt;Climatic Change&lt;/secondary-title&gt;&lt;alt-title&gt;Climatic Change&lt;/alt-title&gt;&lt;/titles&gt;&lt;periodical&gt;&lt;full-title&gt;Climatic Change&lt;/full-title&gt;&lt;/periodical&gt;&lt;alt-periodical&gt;&lt;full-title&gt;Climatic Change&lt;/full-title&gt;&lt;/alt-periodical&gt;&lt;pages&gt;317-333&lt;/pages&gt;&lt;volume&gt;109&lt;/volume&gt;&lt;number&gt;1&lt;/number&gt;&lt;dates&gt;&lt;year&gt;2011&lt;/year&gt;&lt;pub-dates&gt;&lt;date&gt;2011/12/01&lt;/date&gt;&lt;/pub-dates&gt;&lt;/dates&gt;&lt;publisher&gt;Springer Netherlands&lt;/publisher&gt;&lt;isbn&gt;0165-0009&lt;/isbn&gt;&lt;urls&gt;&lt;related-urls&gt;&lt;url&gt;http://dx.doi.org/10.1007/s10584-011-0303-6&lt;/url&gt;&lt;/related-urls&gt;&lt;/urls&gt;&lt;electronic-resource-num&gt;10.1007/s10584-011-0303-6&lt;/electronic-resource-num&gt;&lt;language&gt;English&lt;/language&gt;&lt;/record&gt;&lt;/Cite&gt;&lt;/EndNote&gt;</w:instrText>
      </w:r>
      <w:r w:rsidRPr="007F5DA5">
        <w:rPr>
          <w:rFonts w:ascii="Times New Roman" w:hAnsi="Times New Roman" w:cs="Times New Roman"/>
          <w:sz w:val="22"/>
        </w:rPr>
        <w:fldChar w:fldCharType="separate"/>
      </w:r>
      <w:r w:rsidRPr="007F5DA5">
        <w:rPr>
          <w:rFonts w:ascii="Times New Roman" w:hAnsi="Times New Roman" w:cs="Times New Roman"/>
          <w:noProof/>
          <w:sz w:val="22"/>
        </w:rPr>
        <w:t>(2011)</w:t>
      </w:r>
      <w:r w:rsidRPr="007F5DA5">
        <w:rPr>
          <w:rFonts w:ascii="Times New Roman" w:hAnsi="Times New Roman" w:cs="Times New Roman"/>
          <w:sz w:val="22"/>
        </w:rPr>
        <w:fldChar w:fldCharType="end"/>
      </w:r>
      <w:r w:rsidRPr="007F5DA5">
        <w:rPr>
          <w:rFonts w:ascii="Times New Roman" w:hAnsi="Times New Roman" w:cs="Times New Roman"/>
          <w:sz w:val="22"/>
        </w:rPr>
        <w:t xml:space="preserve"> concluded that “among the 20 most valuable perennial crops, cherries are likely to be the most negatively affected by warming over the next decades,” and that “the case of cherries is especially stark” because, unlike other stone fruit, cherries do not appear to benefit from increased temperatures in any season or at any stage of development.</w:t>
      </w:r>
    </w:p>
    <w:p w14:paraId="156F8A5E" w14:textId="77777777" w:rsidR="00460139" w:rsidRPr="007F5DA5" w:rsidRDefault="00460139" w:rsidP="00460139">
      <w:pPr>
        <w:spacing w:line="480" w:lineRule="auto"/>
        <w:ind w:firstLine="720"/>
        <w:rPr>
          <w:rFonts w:ascii="Times New Roman" w:hAnsi="Times New Roman" w:cs="Times New Roman"/>
          <w:sz w:val="22"/>
        </w:rPr>
      </w:pPr>
      <w:r w:rsidRPr="00090BA4">
        <w:rPr>
          <w:rFonts w:ascii="Times New Roman" w:hAnsi="Times New Roman" w:cs="Times New Roman"/>
          <w:b/>
          <w:i/>
          <w:sz w:val="22"/>
        </w:rPr>
        <w:t>Carrots</w:t>
      </w:r>
      <w:r w:rsidRPr="007F5DA5">
        <w:rPr>
          <w:rFonts w:ascii="Times New Roman" w:hAnsi="Times New Roman" w:cs="Times New Roman"/>
          <w:sz w:val="22"/>
        </w:rPr>
        <w:t xml:space="preserve">: Carrots are a cool-season crop, though they will tolerate warm temperatures in their establishment phase. Temperatures of 15.6-21.1°C are optimal for growth rate, flavor, and color; temperatures below 10°C  tend to retard growth, and temperatures above 30°C can cause the root to develop a strong and unpleasant flavor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&lt;EndNote&gt;&lt;Cite&gt;&lt;Author&gt;Nuñez&lt;/Author&gt;&lt;Year&gt;2008&lt;/Year&gt;&lt;RecNum&gt;23&lt;/RecNum&gt;&lt;DisplayText&gt;(Nuñez et al., 2008)&lt;/DisplayText&gt;&lt;record&gt;&lt;rec-number&gt;23&lt;/rec-number&gt;&lt;foreign-keys&gt;&lt;key app="EN" db-id="t0fr2ewpev955xe9tvjpxpeex90dd0td2pt5" timestamp="1418262440"&gt;23&lt;/key&gt;&lt;/foreign-keys&gt;&lt;ref-type name="Pamphlet"&gt;24&lt;/ref-type&gt;&lt;contributors&gt;&lt;authors&gt;&lt;author&gt;Nuñez, Joe&lt;/author&gt;&lt;author&gt;Hartz, Tim&lt;/author&gt;&lt;author&gt;Suslow, Trevor&lt;/author&gt;&lt;author&gt;McGiffen, Nlt&lt;/author&gt;&lt;author&gt;Natwick, Eric T.&lt;/author&gt;&lt;/authors&gt;&lt;secondary-authors&gt;&lt;author&gt;University of California Division of Agriculture and Natural Resources,&lt;/author&gt;&lt;/secondary-authors&gt;&lt;/contributors&gt;&lt;titles&gt;&lt;title&gt;Carrot Production in California&lt;/title&gt;&lt;/titles&gt;&lt;volume&gt;7226&lt;/volume&gt;&lt;section&gt;5&lt;/section&gt;&lt;dates&gt;&lt;year&gt;2008&lt;/year&gt;&lt;pub-dates&gt;&lt;date&gt;2008&lt;/date&gt;&lt;/pub-dates&gt;&lt;/dates&gt;&lt;pub-location&gt;Oakland, CA&lt;/pub-location&gt;&lt;isbn&gt;978-1-60107-616-8&lt;/isbn&gt;&lt;urls&gt;&lt;related-urls&gt;&lt;url&gt;http://anrcatalog.ucdavis.edu/Items.aspx?hierId=10700&lt;/url&gt;&lt;/related-urls&gt;&lt;/urls&gt;&lt;language&gt;English&lt;/language&gt;&lt;/record&gt;&lt;/Cite&gt;&lt;/EndNote&gt;</w:instrText>
      </w:r>
      <w:r w:rsidRPr="007F5DA5">
        <w:rPr>
          <w:rFonts w:ascii="Times New Roman" w:hAnsi="Times New Roman" w:cs="Times New Roman"/>
          <w:sz w:val="22"/>
        </w:rPr>
        <w:fldChar w:fldCharType="separate"/>
      </w:r>
      <w:r>
        <w:rPr>
          <w:rFonts w:ascii="Times New Roman" w:hAnsi="Times New Roman" w:cs="Times New Roman"/>
          <w:noProof/>
          <w:sz w:val="22"/>
        </w:rPr>
        <w:t>(Nuñez et al., 2008)</w:t>
      </w:r>
      <w:r w:rsidRPr="007F5DA5">
        <w:rPr>
          <w:rFonts w:ascii="Times New Roman" w:hAnsi="Times New Roman" w:cs="Times New Roman"/>
          <w:sz w:val="22"/>
        </w:rPr>
        <w:fldChar w:fldCharType="end"/>
      </w:r>
      <w:r w:rsidRPr="007F5DA5">
        <w:rPr>
          <w:rFonts w:ascii="Times New Roman" w:hAnsi="Times New Roman" w:cs="Times New Roman"/>
          <w:sz w:val="22"/>
        </w:rPr>
        <w:t>. Little research exists on how rising temperatures may affect carrot production; no California-specific studies could be found at the time of writing.</w:t>
      </w:r>
    </w:p>
    <w:p w14:paraId="731C01A6" w14:textId="77777777" w:rsidR="00460139" w:rsidRPr="007F5DA5" w:rsidRDefault="00460139" w:rsidP="00460139">
      <w:pPr>
        <w:spacing w:line="480" w:lineRule="auto"/>
        <w:ind w:firstLine="720"/>
        <w:rPr>
          <w:rFonts w:ascii="Times New Roman" w:hAnsi="Times New Roman" w:cs="Times New Roman"/>
          <w:sz w:val="22"/>
        </w:rPr>
      </w:pPr>
      <w:r w:rsidRPr="00090BA4">
        <w:rPr>
          <w:rFonts w:ascii="Times New Roman" w:hAnsi="Times New Roman" w:cs="Times New Roman"/>
          <w:b/>
          <w:i/>
          <w:sz w:val="22"/>
        </w:rPr>
        <w:t>Melons and cucumbers</w:t>
      </w:r>
      <w:r w:rsidRPr="007F5DA5">
        <w:rPr>
          <w:rFonts w:ascii="Times New Roman" w:hAnsi="Times New Roman" w:cs="Times New Roman"/>
          <w:sz w:val="22"/>
        </w:rPr>
        <w:t xml:space="preserve">: These are warm-season annual plants that are sensitive to freezing temperatures at any growth stage. For example, in cantaloupes, low growth occurs below 15.6°C, and optimal growth occurs from 29.4-35°C, yet cantaloupe can tolerate temperatures greater than 40°C. Melons require bee pollination for fruit set, and weather conditions that reduce bee activity (cold, rain, wind, or clouds) may reduce yield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&lt;EndNote&gt;&lt;Cite&gt;&lt;Author&gt;Hartz&lt;/Author&gt;&lt;Year&gt;2008&lt;/Year&gt;&lt;RecNum&gt;73&lt;/RecNum&gt;&lt;DisplayText&gt;(Hartz et al., 2008a)&lt;/DisplayText&gt;&lt;record&gt;&lt;rec-number&gt;73&lt;/rec-number&gt;&lt;foreign-keys&gt;&lt;key app="EN" db-id="t0fr2ewpev955xe9tvjpxpeex90dd0td2pt5" timestamp="1418430379"&gt;73&lt;/key&gt;&lt;/foreign-keys&gt;&lt;ref-type name="Pamphlet"&gt;24&lt;/ref-type&gt;&lt;contributors&gt;&lt;authors&gt;&lt;author&gt;Hartz, Tim&lt;/author&gt;&lt;author&gt;Cantwell, Marita&lt;/author&gt;&lt;author&gt;Mickler, Jan&lt;/author&gt;&lt;author&gt;Mueller, Shannon&lt;/author&gt;&lt;author&gt;Stoddard, Scott&lt;/author&gt;&lt;author&gt;Turini, Thomas&lt;/author&gt;&lt;/authors&gt;&lt;secondary-authors&gt;&lt;author&gt;University of California Division of Agriculture and Natural Resources,&lt;/author&gt;&lt;/secondary-authors&gt;&lt;/contributors&gt;&lt;titles&gt;&lt;title&gt;Cantaloupe Production in California&lt;/title&gt;&lt;/titles&gt;&lt;volume&gt;7218&lt;/volume&gt;&lt;section&gt;4&lt;/section&gt;&lt;dates&gt;&lt;year&gt;2008&lt;/year&gt;&lt;pub-dates&gt;&lt;date&gt;2008&lt;/date&gt;&lt;/pub-dates&gt;&lt;/dates&gt;&lt;pub-location&gt;Oakland, CA&lt;/pub-location&gt;&lt;urls&gt;&lt;related-urls&gt;&lt;url&gt;http://anrcatalog.ucdavis.edu/Items.aspx?hierId=10700&lt;/url&gt;&lt;/related-urls&gt;&lt;/urls&gt;&lt;language&gt;English&lt;/language&gt;&lt;/record&gt;&lt;/Cite&gt;&lt;/EndNote&gt;</w:instrText>
      </w:r>
      <w:r w:rsidRPr="007F5DA5">
        <w:rPr>
          <w:rFonts w:ascii="Times New Roman" w:hAnsi="Times New Roman" w:cs="Times New Roman"/>
          <w:sz w:val="22"/>
        </w:rPr>
        <w:fldChar w:fldCharType="separate"/>
      </w:r>
      <w:r>
        <w:rPr>
          <w:rFonts w:ascii="Times New Roman" w:hAnsi="Times New Roman" w:cs="Times New Roman"/>
          <w:noProof/>
          <w:sz w:val="22"/>
        </w:rPr>
        <w:t>(Hartz et al., 2008a)</w:t>
      </w:r>
      <w:r w:rsidRPr="007F5DA5">
        <w:rPr>
          <w:rFonts w:ascii="Times New Roman" w:hAnsi="Times New Roman" w:cs="Times New Roman"/>
          <w:sz w:val="22"/>
        </w:rPr>
        <w:fldChar w:fldCharType="end"/>
      </w:r>
      <w:r w:rsidRPr="007F5DA5">
        <w:rPr>
          <w:rFonts w:ascii="Times New Roman" w:hAnsi="Times New Roman" w:cs="Times New Roman"/>
          <w:sz w:val="22"/>
        </w:rPr>
        <w:t xml:space="preserve">. In response to increases in mean temperature, melons and cucumbers are likely to suffer less than cool-season annual crops like lettuce and broccoli. Melons grow well in warmer temperatures, although cucumbers have a slightly lower temperature tolerance than melons. Recent research has suggested that increases in mean mid-summer maximum temperatures by mid-century may necessitate a shift from moderately heat-tolerant crops (such as bell peppers and sweet corn) to very heat-tolerant crops (such as melons) in some parts of Northern California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&lt;EndNote&gt;&lt;Cite&gt;&lt;Author&gt;Jackson&lt;/Author&gt;&lt;Year&gt;2011&lt;/Year&gt;&lt;RecNum&gt;10&lt;/RecNum&gt;&lt;DisplayText&gt;(Jackson et al., 2011)&lt;/DisplayText&gt;&lt;record&gt;&lt;rec-number&gt;10&lt;/rec-number&gt;&lt;foreign-keys&gt;&lt;key app="EN" db-id="t0fr2ewpev955xe9tvjpxpeex90dd0td2pt5" timestamp="1418248919"&gt;10&lt;/key&gt;&lt;/foreign-keys&gt;&lt;ref-type name="Journal Article"&gt;17&lt;/ref-type&gt;&lt;contributors&gt;&lt;authors&gt;&lt;author&gt;Jackson, L. E.&lt;/author&gt;&lt;author&gt;Wheeler, S. M.&lt;/author&gt;&lt;author&gt;Hollander, A. D.&lt;/author&gt;&lt;author&gt;O’Geen, A. T.&lt;/author&gt;&lt;author&gt;Orlove, B. S.&lt;/author&gt;&lt;author&gt;Six, J.&lt;/author&gt;&lt;author&gt;Sumner, D. A.&lt;/author&gt;&lt;author&gt;Santos-Martin, F.&lt;/author&gt;&lt;author&gt;Kramer, J. B.&lt;/author&gt;&lt;author&gt;Horwath, W. R.&lt;/author&gt;&lt;author&gt;Howitt, R. E.&lt;/author&gt;&lt;author&gt;Tomich, T. P.&lt;/author&gt;&lt;/authors&gt;&lt;/contributors&gt;&lt;titles&gt;&lt;title&gt;Case study on potential agricultural responses to climate change in a California landscape&lt;/title&gt;&lt;secondary-title&gt;Climatic Change&lt;/secondary-title&gt;&lt;alt-title&gt;Climatic Change&lt;/alt-title&gt;&lt;/titles&gt;&lt;periodical&gt;&lt;full-title&gt;Climatic Change&lt;/full-title&gt;&lt;/periodical&gt;&lt;alt-periodical&gt;&lt;full-title&gt;Climatic Change&lt;/full-title&gt;&lt;/alt-periodical&gt;&lt;pages&gt;407-427&lt;/pages&gt;&lt;volume&gt;109&lt;/volume&gt;&lt;number&gt;1&lt;/number&gt;&lt;dates&gt;&lt;year&gt;2011&lt;/year&gt;&lt;pub-dates&gt;&lt;date&gt;2011/12/01&lt;/date&gt;&lt;/pub-dates&gt;&lt;/dates&gt;&lt;publisher&gt;Springer Netherlands&lt;/publisher&gt;&lt;isbn&gt;0165-0009&lt;/isbn&gt;&lt;urls&gt;&lt;related-urls&gt;&lt;url&gt;http://dx.doi.org/10.1007/s10584-011-0306-3&lt;/url&gt;&lt;/related-urls&gt;&lt;/urls&gt;&lt;electronic-resource-num&gt;10.1007/s10584-011-0306-3&lt;/electronic-resource-num&gt;&lt;language&gt;English&lt;/language&gt;&lt;/record&gt;&lt;/Cite&gt;&lt;/EndNote&gt;</w:instrText>
      </w:r>
      <w:r w:rsidRPr="007F5DA5">
        <w:rPr>
          <w:rFonts w:ascii="Times New Roman" w:hAnsi="Times New Roman" w:cs="Times New Roman"/>
          <w:sz w:val="22"/>
        </w:rPr>
        <w:fldChar w:fldCharType="separate"/>
      </w:r>
      <w:r>
        <w:rPr>
          <w:rFonts w:ascii="Times New Roman" w:hAnsi="Times New Roman" w:cs="Times New Roman"/>
          <w:noProof/>
          <w:sz w:val="22"/>
        </w:rPr>
        <w:t>(Jackson et al., 2011)</w:t>
      </w:r>
      <w:r w:rsidRPr="007F5DA5">
        <w:rPr>
          <w:rFonts w:ascii="Times New Roman" w:hAnsi="Times New Roman" w:cs="Times New Roman"/>
          <w:sz w:val="22"/>
        </w:rPr>
        <w:fldChar w:fldCharType="end"/>
      </w:r>
      <w:r w:rsidRPr="007F5DA5">
        <w:rPr>
          <w:rFonts w:ascii="Times New Roman" w:hAnsi="Times New Roman" w:cs="Times New Roman"/>
          <w:sz w:val="22"/>
        </w:rPr>
        <w:t>.</w:t>
      </w:r>
    </w:p>
    <w:p w14:paraId="147844C7" w14:textId="77777777" w:rsidR="00460139" w:rsidRPr="007F5DA5" w:rsidRDefault="00460139" w:rsidP="00460139">
      <w:pPr>
        <w:spacing w:line="480" w:lineRule="auto"/>
        <w:ind w:firstLine="720"/>
        <w:rPr>
          <w:rFonts w:ascii="Times New Roman" w:hAnsi="Times New Roman" w:cs="Times New Roman"/>
          <w:sz w:val="22"/>
        </w:rPr>
      </w:pPr>
      <w:r w:rsidRPr="00090BA4">
        <w:rPr>
          <w:rFonts w:ascii="Times New Roman" w:hAnsi="Times New Roman" w:cs="Times New Roman"/>
          <w:b/>
          <w:i/>
          <w:sz w:val="22"/>
        </w:rPr>
        <w:t>Onions and garlic</w:t>
      </w:r>
      <w:r w:rsidRPr="007F5DA5">
        <w:rPr>
          <w:rFonts w:ascii="Times New Roman" w:hAnsi="Times New Roman" w:cs="Times New Roman"/>
          <w:sz w:val="22"/>
        </w:rPr>
        <w:t xml:space="preserve">: Onions are chiefly cool-season crops that emerge when temperatures reach 12.8°C  and achieve optimal growth between 20-25°C  </w:t>
      </w:r>
      <w:r w:rsidRPr="007F5DA5">
        <w:rPr>
          <w:rFonts w:ascii="Times New Roman" w:hAnsi="Times New Roman" w:cs="Times New Roman"/>
          <w:sz w:val="22"/>
        </w:rPr>
        <w:fldChar w:fldCharType="begin"/>
      </w:r>
      <w:r>
        <w:rPr>
          <w:rFonts w:ascii="Times New Roman" w:hAnsi="Times New Roman" w:cs="Times New Roman"/>
          <w:sz w:val="22"/>
        </w:rPr>
        <w:instrText xml:space="preserve"> ADDIN EN.CITE &lt;EndNote&gt;&lt;Cite&gt;&lt;Author&gt;Smith&lt;/Author&gt;&lt;Year&gt;2011&lt;/Year&gt;&lt;RecNum&gt;69&lt;/RecNum&gt;&lt;DisplayText&gt;(Smith et al., 2011)&lt;/DisplayText&gt;&lt;record&gt;&lt;rec-number&gt;69&lt;/rec-number&gt;&lt;foreign-keys&gt;&lt;key app="EN" db-id="t0fr2ewpev955xe9tvjpxpeex90dd0td2pt5" timestamp="1418429891"&gt;69&lt;/key&gt;&lt;/foreign-keys&gt;&lt;ref-type name="Pamphlet"&gt;24&lt;/ref-type&gt;&lt;contributors&gt;&lt;authors&gt;&lt;author&gt;Smith, Richard&lt;/author&gt;&lt;author&gt;Biscaro, Andre&lt;/author&gt;&lt;author&gt;Cahn, Michael&lt;/author&gt;&lt;author&gt;Daugovish, Oleg&lt;/author&gt;&lt;author&gt;Natwick, Eric&lt;/author&gt;&lt;author&gt;Nuñez, Joe&lt;/author&gt;&lt;author&gt;Takele, Eta&lt;/author&gt;&lt;author&gt;Turini, Tom&lt;/author&gt;&lt;/authors&gt;&lt;secondary-authors&gt;&lt;author&gt;University of California Division of Agriculture and Natural Resources,&lt;/author&gt;&lt;/secondary-authors&gt;&lt;/contributors&gt;&lt;titles&gt;&lt;title&gt;Fresh-Market Bulb Onion Production in California&lt;/title&gt;&lt;/titles&gt;&lt;volume&gt;7242&lt;/volume&gt;&lt;section&gt;6&lt;/section&gt;&lt;dates&gt;&lt;year&gt;2011&lt;/year&gt;&lt;pub-dates&gt;&lt;date&gt;2011&lt;/date&gt;&lt;/pub-dates&gt;&lt;/dates&gt;&lt;pub-location&gt;Oakland, CA&lt;/pub-location&gt;&lt;urls&gt;&lt;related-urls&gt;&lt;url&gt;http://anrcatalog.ucdavis.edu/Items.aspx?hierId=10700&lt;/url&gt;&lt;/related-urls&gt;&lt;/urls&gt;&lt;language&gt;English&lt;/language&gt;&lt;/record&gt;&lt;/Cite&gt;&lt;/EndNote&gt;</w:instrText>
      </w:r>
      <w:r w:rsidRPr="007F5DA5">
        <w:rPr>
          <w:rFonts w:ascii="Times New Roman" w:hAnsi="Times New Roman" w:cs="Times New Roman"/>
          <w:sz w:val="22"/>
        </w:rPr>
        <w:fldChar w:fldCharType="separate"/>
      </w:r>
      <w:r>
        <w:rPr>
          <w:rFonts w:ascii="Times New Roman" w:hAnsi="Times New Roman" w:cs="Times New Roman"/>
          <w:noProof/>
          <w:sz w:val="22"/>
        </w:rPr>
        <w:t>(Smith et al., 2011)</w:t>
      </w:r>
      <w:r w:rsidRPr="007F5DA5">
        <w:rPr>
          <w:rFonts w:ascii="Times New Roman" w:hAnsi="Times New Roman" w:cs="Times New Roman"/>
          <w:sz w:val="22"/>
        </w:rPr>
        <w:fldChar w:fldCharType="end"/>
      </w:r>
      <w:r w:rsidRPr="007F5DA5">
        <w:rPr>
          <w:rFonts w:ascii="Times New Roman" w:hAnsi="Times New Roman" w:cs="Times New Roman"/>
          <w:sz w:val="22"/>
        </w:rPr>
        <w:t>. Different onion varieties have a great variety of day length and temperature requirements: Very little research has been done specifically on the vulnerability of onions and garlic to climate change. Most of the available studies at the time of writing were conducted outside the US, largely in tropical countries such as the Philippines and Brazil.</w:t>
      </w:r>
    </w:p>
    <w:p w14:paraId="64F3495A" w14:textId="58BD3C56" w:rsidR="00460139" w:rsidRPr="00AD75C5" w:rsidRDefault="008D2B88" w:rsidP="00460139">
      <w:pPr>
        <w:spacing w:after="120" w:line="480" w:lineRule="auto"/>
        <w:rPr>
          <w:rFonts w:ascii="Times New Roman" w:hAnsi="Times New Roman" w:cs="Times New Roman"/>
          <w:sz w:val="22"/>
          <w:szCs w:val="22"/>
        </w:rPr>
      </w:pPr>
      <w:r>
        <w:rPr>
          <w:rFonts w:ascii="Times New Roman" w:hAnsi="Times New Roman" w:cs="Times New Roman"/>
          <w:b/>
          <w:i/>
          <w:sz w:val="22"/>
        </w:rPr>
        <w:tab/>
      </w:r>
      <w:r w:rsidR="00460139" w:rsidRPr="008D2B88">
        <w:rPr>
          <w:rFonts w:ascii="Times New Roman" w:hAnsi="Times New Roman" w:cs="Times New Roman"/>
          <w:b/>
          <w:i/>
          <w:sz w:val="22"/>
        </w:rPr>
        <w:t>Avocadoes:</w:t>
      </w:r>
      <w:r w:rsidR="00460139" w:rsidRPr="007F5DA5">
        <w:rPr>
          <w:rFonts w:ascii="Times New Roman" w:hAnsi="Times New Roman" w:cs="Times New Roman"/>
          <w:sz w:val="22"/>
        </w:rPr>
        <w:t xml:space="preserve"> Unlike stone fruit and nut crops, which require a certain number of chill-hours to yield well, avocados do poorly in cold weather. Freezing temperatures may kill them outright. However, a study by Lobell et al. </w:t>
      </w:r>
      <w:r w:rsidR="00460139" w:rsidRPr="007F5DA5">
        <w:rPr>
          <w:rFonts w:ascii="Times New Roman" w:hAnsi="Times New Roman" w:cs="Times New Roman"/>
          <w:sz w:val="22"/>
        </w:rPr>
        <w:fldChar w:fldCharType="begin">
          <w:fldData xml:space="preserve">PEVuZE5vdGU+PENpdGUgRXhjbHVkZUF1dGg9IjEiPjxBdXRob3I+TG9iZWxsPC9BdXRob3I+PFll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</w:fldData>
        </w:fldChar>
      </w:r>
      <w:r w:rsidR="00460139">
        <w:rPr>
          <w:rFonts w:ascii="Times New Roman" w:hAnsi="Times New Roman" w:cs="Times New Roman"/>
          <w:sz w:val="22"/>
        </w:rPr>
        <w:instrText xml:space="preserve"> ADDIN EN.CITE </w:instrText>
      </w:r>
      <w:r w:rsidR="00460139">
        <w:rPr>
          <w:rFonts w:ascii="Times New Roman" w:hAnsi="Times New Roman" w:cs="Times New Roman"/>
          <w:sz w:val="22"/>
        </w:rPr>
        <w:fldChar w:fldCharType="begin">
          <w:fldData xml:space="preserve">PEVuZE5vdGU+PENpdGUgRXhjbHVkZUF1dGg9IjEiPjxBdXRob3I+TG9iZWxsPC9BdXRob3I+PFll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</w:fldData>
        </w:fldChar>
      </w:r>
      <w:r w:rsidR="00460139">
        <w:rPr>
          <w:rFonts w:ascii="Times New Roman" w:hAnsi="Times New Roman" w:cs="Times New Roman"/>
          <w:sz w:val="22"/>
        </w:rPr>
        <w:instrText xml:space="preserve"> ADDIN EN.CITE.DATA </w:instrText>
      </w:r>
      <w:r w:rsidR="00460139">
        <w:rPr>
          <w:rFonts w:ascii="Times New Roman" w:hAnsi="Times New Roman" w:cs="Times New Roman"/>
          <w:sz w:val="22"/>
        </w:rPr>
      </w:r>
      <w:r w:rsidR="00460139">
        <w:rPr>
          <w:rFonts w:ascii="Times New Roman" w:hAnsi="Times New Roman" w:cs="Times New Roman"/>
          <w:sz w:val="22"/>
        </w:rPr>
        <w:fldChar w:fldCharType="end"/>
      </w:r>
      <w:r w:rsidR="00460139" w:rsidRPr="007F5DA5">
        <w:rPr>
          <w:rFonts w:ascii="Times New Roman" w:hAnsi="Times New Roman" w:cs="Times New Roman"/>
          <w:sz w:val="22"/>
        </w:rPr>
      </w:r>
      <w:r w:rsidR="00460139" w:rsidRPr="007F5DA5">
        <w:rPr>
          <w:rFonts w:ascii="Times New Roman" w:hAnsi="Times New Roman" w:cs="Times New Roman"/>
          <w:sz w:val="22"/>
        </w:rPr>
        <w:fldChar w:fldCharType="separate"/>
      </w:r>
      <w:r w:rsidR="00460139" w:rsidRPr="007F5DA5">
        <w:rPr>
          <w:rFonts w:ascii="Times New Roman" w:hAnsi="Times New Roman" w:cs="Times New Roman"/>
          <w:noProof/>
          <w:sz w:val="22"/>
        </w:rPr>
        <w:t>(2006)</w:t>
      </w:r>
      <w:r w:rsidR="00460139" w:rsidRPr="007F5DA5">
        <w:rPr>
          <w:rFonts w:ascii="Times New Roman" w:hAnsi="Times New Roman" w:cs="Times New Roman"/>
          <w:sz w:val="22"/>
        </w:rPr>
        <w:fldChar w:fldCharType="end"/>
      </w:r>
      <w:r w:rsidR="00460139" w:rsidRPr="007F5DA5">
        <w:rPr>
          <w:rFonts w:ascii="Times New Roman" w:hAnsi="Times New Roman" w:cs="Times New Roman"/>
          <w:sz w:val="22"/>
        </w:rPr>
        <w:t xml:space="preserve"> reached a dire conclusion: in the absence of adaptation, avocado yields in California will decrease 45% by the year 2060. This prediction was made with a model that related avocado yield to several different temperature metrics (based on historical observations). In this statistical model, warm temperatures in August were highly detrimental to avocado yield the following year. The biological mechanism is not fully understood </w:t>
      </w:r>
      <w:r w:rsidR="00460139" w:rsidRPr="007F5DA5">
        <w:rPr>
          <w:rFonts w:ascii="Times New Roman" w:hAnsi="Times New Roman" w:cs="Times New Roman"/>
          <w:sz w:val="22"/>
        </w:rPr>
        <w:fldChar w:fldCharType="begin"/>
      </w:r>
      <w:r w:rsidR="00460139">
        <w:rPr>
          <w:rFonts w:ascii="Times New Roman" w:hAnsi="Times New Roman" w:cs="Times New Roman"/>
          <w:sz w:val="22"/>
        </w:rPr>
        <w:instrText xml:space="preserve"> ADDIN EN.CITE &lt;EndNote&gt;&lt;Cite&gt;&lt;Author&gt;Lobell&lt;/Author&gt;&lt;Year&gt;2007&lt;/Year&gt;&lt;RecNum&gt;1&lt;/RecNum&gt;&lt;DisplayText&gt;(Lobell et al., 2007)&lt;/DisplayText&gt;&lt;record&gt;&lt;rec-number&gt;1&lt;/rec-number&gt;&lt;foreign-keys&gt;&lt;key app="EN" db-id="t0fr2ewpev955xe9tvjpxpeex90dd0td2pt5" timestamp="1416534704"&gt;1&lt;/key&gt;&lt;/foreign-keys&gt;&lt;ref-type name="Journal Article"&gt;17&lt;/ref-type&gt;&lt;contributors&gt;&lt;authors&gt;&lt;author&gt;Lobell, David&lt;/author&gt;&lt;author&gt;Cahill, Kimberly Nicholas&lt;/author&gt;&lt;author&gt;Field, Christopher B.&lt;/author&gt;&lt;/authors&gt;&lt;/contributors&gt;&lt;titles&gt;&lt;title&gt;Historical effects of temperature and precipitation on California crop yields&lt;/title&gt;&lt;secondary-title&gt;Climatic Change&lt;/secondary-title&gt;&lt;/titles&gt;&lt;periodical&gt;&lt;full-title&gt;Climatic Change&lt;/full-title&gt;&lt;/periodical&gt;&lt;pages&gt;187–203&lt;/pages&gt;&lt;volume&gt;81&lt;/volume&gt;&lt;section&gt;187&lt;/section&gt;&lt;keywords&gt;&lt;keyword&gt;Specialty crops&lt;/keyword&gt;&lt;keyword&gt;Climate change&lt;/keyword&gt;&lt;keyword&gt;California&lt;/keyword&gt;&lt;keyword&gt;Climate modeling&lt;/keyword&gt;&lt;/keywords&gt;&lt;dates&gt;&lt;year&gt;2007&lt;/year&gt;&lt;pub-dates&gt;&lt;date&gt;2007&lt;/date&gt;&lt;/pub-dates&gt;&lt;/dates&gt;&lt;urls&gt;&lt;/urls&gt;&lt;electronic-resource-num&gt;10.1007/s10584-006-9141-3&lt;/electronic-resource-num&gt;&lt;language&gt;English&lt;/language&gt;&lt;/record&gt;&lt;/Cite&gt;&lt;/EndNote&gt;</w:instrText>
      </w:r>
      <w:r w:rsidR="00460139" w:rsidRPr="007F5DA5">
        <w:rPr>
          <w:rFonts w:ascii="Times New Roman" w:hAnsi="Times New Roman" w:cs="Times New Roman"/>
          <w:sz w:val="22"/>
        </w:rPr>
        <w:fldChar w:fldCharType="separate"/>
      </w:r>
      <w:r w:rsidR="00460139">
        <w:rPr>
          <w:rFonts w:ascii="Times New Roman" w:hAnsi="Times New Roman" w:cs="Times New Roman"/>
          <w:noProof/>
          <w:sz w:val="22"/>
        </w:rPr>
        <w:t>(Lobell et al., 2007)</w:t>
      </w:r>
      <w:r w:rsidR="00460139" w:rsidRPr="007F5DA5">
        <w:rPr>
          <w:rFonts w:ascii="Times New Roman" w:hAnsi="Times New Roman" w:cs="Times New Roman"/>
          <w:sz w:val="22"/>
        </w:rPr>
        <w:fldChar w:fldCharType="end"/>
      </w:r>
      <w:r w:rsidR="00460139" w:rsidRPr="007F5DA5">
        <w:rPr>
          <w:rFonts w:ascii="Times New Roman" w:hAnsi="Times New Roman" w:cs="Times New Roman"/>
          <w:sz w:val="22"/>
        </w:rPr>
        <w:t xml:space="preserve">. To complicate matters, warm nighttime temperatures in May appeared to </w:t>
      </w:r>
      <w:r w:rsidR="00460139" w:rsidRPr="007F5DA5">
        <w:rPr>
          <w:rFonts w:ascii="Times New Roman" w:hAnsi="Times New Roman" w:cs="Times New Roman"/>
          <w:i/>
          <w:sz w:val="22"/>
        </w:rPr>
        <w:t>boost</w:t>
      </w:r>
      <w:r w:rsidR="00460139" w:rsidRPr="007F5DA5">
        <w:rPr>
          <w:rFonts w:ascii="Times New Roman" w:hAnsi="Times New Roman" w:cs="Times New Roman"/>
          <w:sz w:val="22"/>
        </w:rPr>
        <w:t xml:space="preserve"> avocado yields, so the net effect would depend on the temporal pattern of the warming </w:t>
      </w:r>
      <w:r w:rsidR="00460139" w:rsidRPr="00AD75C5">
        <w:rPr>
          <w:rFonts w:ascii="Times New Roman" w:hAnsi="Times New Roman" w:cs="Times New Roman"/>
          <w:sz w:val="22"/>
          <w:szCs w:val="22"/>
        </w:rPr>
        <w:fldChar w:fldCharType="begin"/>
      </w:r>
      <w:r w:rsidR="00460139" w:rsidRPr="00AD75C5">
        <w:rPr>
          <w:rFonts w:ascii="Times New Roman" w:hAnsi="Times New Roman" w:cs="Times New Roman"/>
          <w:sz w:val="22"/>
          <w:szCs w:val="22"/>
        </w:rPr>
        <w:instrText xml:space="preserve"> ADDIN EN.CITE &lt;EndNote&gt;&lt;Cite&gt;&lt;Author&gt;Lobell&lt;/Author&gt;&lt;Year&gt;2007&lt;/Year&gt;&lt;RecNum&gt;1&lt;/RecNum&gt;&lt;DisplayText&gt;(Lobell et al., 2007)&lt;/DisplayText&gt;&lt;record&gt;&lt;rec-number&gt;1&lt;/rec-number&gt;&lt;foreign-keys&gt;&lt;key app="EN" db-id="t0fr2ewpev955xe9tvjpxpeex90dd0td2pt5" timestamp="1416534704"&gt;1&lt;/key&gt;&lt;/foreign-keys&gt;&lt;ref-type name="Journal Article"&gt;17&lt;/ref-type&gt;&lt;contributors&gt;&lt;authors&gt;&lt;author&gt;Lobell, David&lt;/author&gt;&lt;author&gt;Cahill, Kimberly Nicholas&lt;/author&gt;&lt;author&gt;Field, Christopher B.&lt;/author&gt;&lt;/authors&gt;&lt;/contributors&gt;&lt;titles&gt;&lt;title&gt;Historical effects of temperature and precipitation on California crop yields&lt;/title&gt;&lt;secondary-title&gt;Climatic Change&lt;/secondary-title&gt;&lt;/titles&gt;&lt;periodical&gt;&lt;full-title&gt;Climatic Change&lt;/full-title&gt;&lt;/periodical&gt;&lt;pages&gt;187–203&lt;/pages&gt;&lt;volume&gt;81&lt;/volume&gt;&lt;section&gt;187&lt;/section&gt;&lt;keywords&gt;&lt;keyword&gt;Specialty crops&lt;/keyword&gt;&lt;keyword&gt;Climate change&lt;/keyword&gt;&lt;keyword&gt;California&lt;/keyword&gt;&lt;keyword&gt;Climate modeling&lt;/keyword&gt;&lt;/keywords&gt;&lt;dates&gt;&lt;year&gt;2007&lt;/year&gt;&lt;pub-dates&gt;&lt;date&gt;2007&lt;/date&gt;&lt;/pub-dates&gt;&lt;/dates&gt;&lt;urls&gt;&lt;/urls&gt;&lt;electronic-resource-num&gt;10.1007/s10584-006-9141-3&lt;/electronic-resource-num&gt;&lt;language&gt;English&lt;/language&gt;&lt;/record&gt;&lt;/Cite&gt;&lt;/EndNote&gt;</w:instrText>
      </w:r>
      <w:r w:rsidR="00460139" w:rsidRPr="00AD75C5">
        <w:rPr>
          <w:rFonts w:ascii="Times New Roman" w:hAnsi="Times New Roman" w:cs="Times New Roman"/>
          <w:sz w:val="22"/>
          <w:szCs w:val="22"/>
        </w:rPr>
        <w:fldChar w:fldCharType="separate"/>
      </w:r>
      <w:r w:rsidR="00460139" w:rsidRPr="00AD75C5">
        <w:rPr>
          <w:rFonts w:ascii="Times New Roman" w:hAnsi="Times New Roman" w:cs="Times New Roman"/>
          <w:noProof/>
          <w:sz w:val="22"/>
          <w:szCs w:val="22"/>
        </w:rPr>
        <w:t>(Lobell et al., 2007)</w:t>
      </w:r>
      <w:r w:rsidR="00460139" w:rsidRPr="00AD75C5">
        <w:rPr>
          <w:rFonts w:ascii="Times New Roman" w:hAnsi="Times New Roman" w:cs="Times New Roman"/>
          <w:sz w:val="22"/>
          <w:szCs w:val="22"/>
        </w:rPr>
        <w:fldChar w:fldCharType="end"/>
      </w:r>
      <w:r w:rsidR="00460139" w:rsidRPr="00AD75C5">
        <w:rPr>
          <w:rFonts w:ascii="Times New Roman" w:hAnsi="Times New Roman" w:cs="Times New Roman"/>
          <w:sz w:val="22"/>
          <w:szCs w:val="22"/>
        </w:rPr>
        <w:t>.</w:t>
      </w:r>
    </w:p>
    <w:p w14:paraId="6451F156" w14:textId="77777777" w:rsidR="00460139" w:rsidRPr="00AD75C5" w:rsidRDefault="00460139" w:rsidP="00460139">
      <w:pPr>
        <w:rPr>
          <w:rFonts w:ascii="Times New Roman" w:hAnsi="Times New Roman" w:cs="Times New Roman"/>
          <w:b/>
          <w:szCs w:val="22"/>
        </w:rPr>
      </w:pPr>
      <w:r w:rsidRPr="00AD75C5">
        <w:rPr>
          <w:rFonts w:ascii="Times New Roman" w:hAnsi="Times New Roman" w:cs="Times New Roman"/>
          <w:b/>
          <w:szCs w:val="22"/>
        </w:rPr>
        <w:t>Bibliography</w:t>
      </w:r>
    </w:p>
    <w:p w14:paraId="36A462CF" w14:textId="77777777" w:rsidR="00460139" w:rsidRPr="008273F9" w:rsidRDefault="00460139" w:rsidP="008273F9">
      <w:pPr>
        <w:spacing w:after="180"/>
        <w:rPr>
          <w:rFonts w:ascii="Times New Roman" w:hAnsi="Times New Roman" w:cs="Times New Roman"/>
          <w:sz w:val="22"/>
          <w:szCs w:val="22"/>
        </w:rPr>
      </w:pPr>
    </w:p>
    <w:p w14:paraId="0F7E5A60" w14:textId="77777777" w:rsidR="00C065A1" w:rsidRPr="008273F9" w:rsidRDefault="00460139"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sz w:val="22"/>
          <w:szCs w:val="22"/>
        </w:rPr>
        <w:fldChar w:fldCharType="begin"/>
      </w:r>
      <w:r w:rsidRPr="008273F9">
        <w:rPr>
          <w:rFonts w:ascii="Times New Roman" w:hAnsi="Times New Roman" w:cs="Times New Roman"/>
          <w:sz w:val="22"/>
          <w:szCs w:val="22"/>
        </w:rPr>
        <w:instrText xml:space="preserve"> ADDIN EN.REFLIST </w:instrText>
      </w:r>
      <w:r w:rsidRPr="008273F9">
        <w:rPr>
          <w:rFonts w:ascii="Times New Roman" w:hAnsi="Times New Roman" w:cs="Times New Roman"/>
          <w:sz w:val="22"/>
          <w:szCs w:val="22"/>
        </w:rPr>
        <w:fldChar w:fldCharType="separate"/>
      </w:r>
      <w:r w:rsidR="00C065A1" w:rsidRPr="008273F9">
        <w:rPr>
          <w:rFonts w:ascii="Times New Roman" w:hAnsi="Times New Roman" w:cs="Times New Roman"/>
          <w:noProof/>
          <w:sz w:val="22"/>
          <w:szCs w:val="22"/>
        </w:rPr>
        <w:t xml:space="preserve">Ashenfelter, O. and K. Storchmann (2016). "The Economics of Wine, Weather, and Climate Change." </w:t>
      </w:r>
      <w:r w:rsidR="00C065A1" w:rsidRPr="008273F9">
        <w:rPr>
          <w:rFonts w:ascii="Times New Roman" w:hAnsi="Times New Roman" w:cs="Times New Roman"/>
          <w:i/>
          <w:noProof/>
          <w:sz w:val="22"/>
          <w:szCs w:val="22"/>
        </w:rPr>
        <w:t>Review of Environmental Economics and Policy</w:t>
      </w:r>
      <w:r w:rsidR="00C065A1" w:rsidRPr="008273F9">
        <w:rPr>
          <w:rFonts w:ascii="Times New Roman" w:hAnsi="Times New Roman" w:cs="Times New Roman"/>
          <w:noProof/>
          <w:sz w:val="22"/>
          <w:szCs w:val="22"/>
        </w:rPr>
        <w:t xml:space="preserve"> </w:t>
      </w:r>
      <w:r w:rsidR="00C065A1" w:rsidRPr="008273F9">
        <w:rPr>
          <w:rFonts w:ascii="Times New Roman" w:hAnsi="Times New Roman" w:cs="Times New Roman"/>
          <w:b/>
          <w:noProof/>
          <w:sz w:val="22"/>
          <w:szCs w:val="22"/>
        </w:rPr>
        <w:t>10</w:t>
      </w:r>
      <w:r w:rsidR="00C065A1" w:rsidRPr="008273F9">
        <w:rPr>
          <w:rFonts w:ascii="Times New Roman" w:hAnsi="Times New Roman" w:cs="Times New Roman"/>
          <w:noProof/>
          <w:sz w:val="22"/>
          <w:szCs w:val="22"/>
        </w:rPr>
        <w:t xml:space="preserve"> (1): 25–46.</w:t>
      </w:r>
    </w:p>
    <w:p w14:paraId="601395B1"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 xml:space="preserve">Baldocchi, D. and S. Wong (2008). "Accumulated winter chill is decreasing in the fruit growing regions of California." </w:t>
      </w:r>
      <w:r w:rsidRPr="008273F9">
        <w:rPr>
          <w:rFonts w:ascii="Times New Roman" w:hAnsi="Times New Roman" w:cs="Times New Roman"/>
          <w:i/>
          <w:noProof/>
          <w:sz w:val="22"/>
          <w:szCs w:val="22"/>
        </w:rPr>
        <w:t>Climatic Change</w:t>
      </w:r>
      <w:r w:rsidRPr="008273F9">
        <w:rPr>
          <w:rFonts w:ascii="Times New Roman" w:hAnsi="Times New Roman" w:cs="Times New Roman"/>
          <w:noProof/>
          <w:sz w:val="22"/>
          <w:szCs w:val="22"/>
        </w:rPr>
        <w:t xml:space="preserve"> </w:t>
      </w:r>
      <w:r w:rsidRPr="008273F9">
        <w:rPr>
          <w:rFonts w:ascii="Times New Roman" w:hAnsi="Times New Roman" w:cs="Times New Roman"/>
          <w:b/>
          <w:noProof/>
          <w:sz w:val="22"/>
          <w:szCs w:val="22"/>
        </w:rPr>
        <w:t>87</w:t>
      </w:r>
      <w:r w:rsidRPr="008273F9">
        <w:rPr>
          <w:rFonts w:ascii="Times New Roman" w:hAnsi="Times New Roman" w:cs="Times New Roman"/>
          <w:noProof/>
          <w:sz w:val="22"/>
          <w:szCs w:val="22"/>
        </w:rPr>
        <w:t xml:space="preserve"> (1): 153-166.</w:t>
      </w:r>
    </w:p>
    <w:p w14:paraId="61E11E27"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 xml:space="preserve">Baldocchi, D. D. and E. Waller (2014). "Winter fog is decreasing in the fruit growing region of the Central Valley of California." </w:t>
      </w:r>
      <w:r w:rsidRPr="008273F9">
        <w:rPr>
          <w:rFonts w:ascii="Times New Roman" w:hAnsi="Times New Roman" w:cs="Times New Roman"/>
          <w:i/>
          <w:noProof/>
          <w:sz w:val="22"/>
          <w:szCs w:val="22"/>
        </w:rPr>
        <w:t>Geophysical Research Letters</w:t>
      </w:r>
      <w:r w:rsidRPr="008273F9">
        <w:rPr>
          <w:rFonts w:ascii="Times New Roman" w:hAnsi="Times New Roman" w:cs="Times New Roman"/>
          <w:noProof/>
          <w:sz w:val="22"/>
          <w:szCs w:val="22"/>
        </w:rPr>
        <w:t xml:space="preserve"> </w:t>
      </w:r>
      <w:r w:rsidRPr="008273F9">
        <w:rPr>
          <w:rFonts w:ascii="Times New Roman" w:hAnsi="Times New Roman" w:cs="Times New Roman"/>
          <w:b/>
          <w:noProof/>
          <w:sz w:val="22"/>
          <w:szCs w:val="22"/>
        </w:rPr>
        <w:t>41</w:t>
      </w:r>
      <w:r w:rsidRPr="008273F9">
        <w:rPr>
          <w:rFonts w:ascii="Times New Roman" w:hAnsi="Times New Roman" w:cs="Times New Roman"/>
          <w:noProof/>
          <w:sz w:val="22"/>
          <w:szCs w:val="22"/>
        </w:rPr>
        <w:t xml:space="preserve"> (9): 3251-3256.</w:t>
      </w:r>
    </w:p>
    <w:p w14:paraId="0621B7B7"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California Department of Food and Agriculture (2014). "2013 Walnut Nursery Sales Report." Sacramento, CA: USDA National Agricultural Statistics Service.</w:t>
      </w:r>
      <w:r w:rsidRPr="008273F9">
        <w:rPr>
          <w:rFonts w:ascii="Times New Roman" w:hAnsi="Times New Roman" w:cs="Times New Roman"/>
          <w:b/>
          <w:noProof/>
          <w:sz w:val="22"/>
          <w:szCs w:val="22"/>
        </w:rPr>
        <w:t xml:space="preserve"> </w:t>
      </w:r>
      <w:r w:rsidRPr="008273F9">
        <w:rPr>
          <w:rFonts w:ascii="Times New Roman" w:hAnsi="Times New Roman" w:cs="Times New Roman"/>
          <w:noProof/>
          <w:sz w:val="22"/>
          <w:szCs w:val="22"/>
        </w:rPr>
        <w:t>2. http://www.nass.usda.gov/Statistics_by_State/California/Publications/Fruits_and_Nuts/201402walsalessurv.pdf.</w:t>
      </w:r>
    </w:p>
    <w:p w14:paraId="4718AF84"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California Strawberry Commission (1999). "Crop Profile for Strawberries in California." University of California Division of Agriculture and Natural Resources.</w:t>
      </w:r>
      <w:r w:rsidRPr="008273F9">
        <w:rPr>
          <w:rFonts w:ascii="Times New Roman" w:hAnsi="Times New Roman" w:cs="Times New Roman"/>
          <w:b/>
          <w:noProof/>
          <w:sz w:val="22"/>
          <w:szCs w:val="22"/>
        </w:rPr>
        <w:t xml:space="preserve"> </w:t>
      </w:r>
      <w:r w:rsidRPr="008273F9">
        <w:rPr>
          <w:rFonts w:ascii="Times New Roman" w:hAnsi="Times New Roman" w:cs="Times New Roman"/>
          <w:noProof/>
          <w:sz w:val="22"/>
          <w:szCs w:val="22"/>
        </w:rPr>
        <w:t>72. http://ucanr.edu/datastoreFiles/391-501.pdf.</w:t>
      </w:r>
    </w:p>
    <w:p w14:paraId="7B7E7EA0"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 xml:space="preserve">Campbell, K. (2014). "Orange growers assess drought impact on crop." </w:t>
      </w:r>
      <w:r w:rsidRPr="008273F9">
        <w:rPr>
          <w:rFonts w:ascii="Times New Roman" w:hAnsi="Times New Roman" w:cs="Times New Roman"/>
          <w:noProof/>
          <w:sz w:val="22"/>
          <w:szCs w:val="22"/>
          <w:u w:val="single"/>
        </w:rPr>
        <w:t>AgAlert</w:t>
      </w:r>
      <w:r w:rsidRPr="008273F9">
        <w:rPr>
          <w:rFonts w:ascii="Times New Roman" w:hAnsi="Times New Roman" w:cs="Times New Roman"/>
          <w:noProof/>
          <w:sz w:val="22"/>
          <w:szCs w:val="22"/>
        </w:rPr>
        <w:t>. Sacramento, CA: California Farm Bureau Federation. http://www.agalert.com/story/?id=7295.</w:t>
      </w:r>
    </w:p>
    <w:p w14:paraId="69A8E271"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Daugovish, O., M. Cahn, S. Koike, E. Natwick, M. Cantwell and E. Takele (2008). "Cabbage Production in California." University of California Division of Agriculture and Natural Resources. Oakland, CA. http://anrcatalog.ucdavis.edu/Items.aspx?hierId=10700.</w:t>
      </w:r>
    </w:p>
    <w:p w14:paraId="24324A58"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 xml:space="preserve">Deschenes, O. and C. Kolstad (2011). "Economic impacts of climate change on California agriculture." </w:t>
      </w:r>
      <w:r w:rsidRPr="008273F9">
        <w:rPr>
          <w:rFonts w:ascii="Times New Roman" w:hAnsi="Times New Roman" w:cs="Times New Roman"/>
          <w:i/>
          <w:noProof/>
          <w:sz w:val="22"/>
          <w:szCs w:val="22"/>
        </w:rPr>
        <w:t>Climatic Change</w:t>
      </w:r>
      <w:r w:rsidRPr="008273F9">
        <w:rPr>
          <w:rFonts w:ascii="Times New Roman" w:hAnsi="Times New Roman" w:cs="Times New Roman"/>
          <w:noProof/>
          <w:sz w:val="22"/>
          <w:szCs w:val="22"/>
        </w:rPr>
        <w:t xml:space="preserve"> </w:t>
      </w:r>
      <w:r w:rsidRPr="008273F9">
        <w:rPr>
          <w:rFonts w:ascii="Times New Roman" w:hAnsi="Times New Roman" w:cs="Times New Roman"/>
          <w:b/>
          <w:noProof/>
          <w:sz w:val="22"/>
          <w:szCs w:val="22"/>
        </w:rPr>
        <w:t>109</w:t>
      </w:r>
      <w:r w:rsidRPr="008273F9">
        <w:rPr>
          <w:rFonts w:ascii="Times New Roman" w:hAnsi="Times New Roman" w:cs="Times New Roman"/>
          <w:noProof/>
          <w:sz w:val="22"/>
          <w:szCs w:val="22"/>
        </w:rPr>
        <w:t xml:space="preserve"> (1): 365-386.</w:t>
      </w:r>
    </w:p>
    <w:p w14:paraId="10595B87"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Geisel, P. M. and C. L. Unruh (2003). "Frost Protection for Citrus and Other Subtropicals." University of California Division of Agriculture and Natural Resources. Oakland, CA.</w:t>
      </w:r>
      <w:r w:rsidRPr="008273F9">
        <w:rPr>
          <w:rFonts w:ascii="Times New Roman" w:hAnsi="Times New Roman" w:cs="Times New Roman"/>
          <w:b/>
          <w:noProof/>
          <w:sz w:val="22"/>
          <w:szCs w:val="22"/>
        </w:rPr>
        <w:t xml:space="preserve"> </w:t>
      </w:r>
      <w:r w:rsidRPr="008273F9">
        <w:rPr>
          <w:rFonts w:ascii="Times New Roman" w:hAnsi="Times New Roman" w:cs="Times New Roman"/>
          <w:noProof/>
          <w:sz w:val="22"/>
          <w:szCs w:val="22"/>
        </w:rPr>
        <w:t>4. http://homeorchard.ucdavis.edu/8100.pdf.</w:t>
      </w:r>
    </w:p>
    <w:p w14:paraId="4E07A4E1"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 xml:space="preserve">Hannah, L., P. R. Roehrdanz, M. Ikegami, A. V. Shepard, M. R. Shaw, G. Tabor, . . . R. J. Hijmans (2013). "Climate change, wine, and conservation." </w:t>
      </w:r>
      <w:r w:rsidRPr="008273F9">
        <w:rPr>
          <w:rFonts w:ascii="Times New Roman" w:hAnsi="Times New Roman" w:cs="Times New Roman"/>
          <w:i/>
          <w:noProof/>
          <w:sz w:val="22"/>
          <w:szCs w:val="22"/>
        </w:rPr>
        <w:t>Proceedings of the National Academy of Sciences</w:t>
      </w:r>
      <w:r w:rsidRPr="008273F9">
        <w:rPr>
          <w:rFonts w:ascii="Times New Roman" w:hAnsi="Times New Roman" w:cs="Times New Roman"/>
          <w:noProof/>
          <w:sz w:val="22"/>
          <w:szCs w:val="22"/>
        </w:rPr>
        <w:t xml:space="preserve"> </w:t>
      </w:r>
      <w:r w:rsidRPr="008273F9">
        <w:rPr>
          <w:rFonts w:ascii="Times New Roman" w:hAnsi="Times New Roman" w:cs="Times New Roman"/>
          <w:b/>
          <w:noProof/>
          <w:sz w:val="22"/>
          <w:szCs w:val="22"/>
        </w:rPr>
        <w:t>110</w:t>
      </w:r>
      <w:r w:rsidRPr="008273F9">
        <w:rPr>
          <w:rFonts w:ascii="Times New Roman" w:hAnsi="Times New Roman" w:cs="Times New Roman"/>
          <w:noProof/>
          <w:sz w:val="22"/>
          <w:szCs w:val="22"/>
        </w:rPr>
        <w:t xml:space="preserve"> (17): 6907-6912.</w:t>
      </w:r>
    </w:p>
    <w:p w14:paraId="4DD474EE"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Hartz, T., M. Cantwell, J. Mickler, S. Mueller, S. Stoddard and T. Turini (2008a). "Cantaloupe Production in California." University of California Division of Agriculture and Natural Resources. Oakland, CA. http://anrcatalog.ucdavis.edu/Items.aspx?hierId=10700.</w:t>
      </w:r>
    </w:p>
    <w:p w14:paraId="54D88B80"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Hartz, T., G. Miyao, J. Mickler, M. LeStrange, S. Stoddard, J. Nuñez and B. Aegerter (2008b). "Processing Tomato Production in California." University of California Division of Agriculture and Natural Resources. Oakland, CA. http://anrcatalog.ucdavis.edu/Items.aspx?hierId=10700.</w:t>
      </w:r>
    </w:p>
    <w:p w14:paraId="57EF435C"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Jackson, L., V. R. Haden, S. M. Wheeler, A. D. Hollander, J. Perlman, T. O’Geen, . . . J. Williams (2012). "Vulnerability and Adaptation to Climate Change in California Agriculture." Sacramento, CA: California Energy Commission.</w:t>
      </w:r>
      <w:r w:rsidRPr="008273F9">
        <w:rPr>
          <w:rFonts w:ascii="Times New Roman" w:hAnsi="Times New Roman" w:cs="Times New Roman"/>
          <w:b/>
          <w:noProof/>
          <w:sz w:val="22"/>
          <w:szCs w:val="22"/>
        </w:rPr>
        <w:t xml:space="preserve"> </w:t>
      </w:r>
      <w:r w:rsidRPr="008273F9">
        <w:rPr>
          <w:rFonts w:ascii="Times New Roman" w:hAnsi="Times New Roman" w:cs="Times New Roman"/>
          <w:noProof/>
          <w:sz w:val="22"/>
          <w:szCs w:val="22"/>
        </w:rPr>
        <w:t>113. http://www.energy.ca.gov/2012publications/CEC-500-2012-031/CEC-500-2012-031.pdf.</w:t>
      </w:r>
    </w:p>
    <w:p w14:paraId="1653D67A"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 xml:space="preserve">Jackson, L. E., S. M. Wheeler, A. D. Hollander, A. T. O’Geen, B. S. Orlove, J. Six, . . . T. P. Tomich (2011). "Case study on potential agricultural responses to climate change in a California landscape." </w:t>
      </w:r>
      <w:r w:rsidRPr="008273F9">
        <w:rPr>
          <w:rFonts w:ascii="Times New Roman" w:hAnsi="Times New Roman" w:cs="Times New Roman"/>
          <w:i/>
          <w:noProof/>
          <w:sz w:val="22"/>
          <w:szCs w:val="22"/>
        </w:rPr>
        <w:t>Climatic Change</w:t>
      </w:r>
      <w:r w:rsidRPr="008273F9">
        <w:rPr>
          <w:rFonts w:ascii="Times New Roman" w:hAnsi="Times New Roman" w:cs="Times New Roman"/>
          <w:noProof/>
          <w:sz w:val="22"/>
          <w:szCs w:val="22"/>
        </w:rPr>
        <w:t xml:space="preserve"> </w:t>
      </w:r>
      <w:r w:rsidRPr="008273F9">
        <w:rPr>
          <w:rFonts w:ascii="Times New Roman" w:hAnsi="Times New Roman" w:cs="Times New Roman"/>
          <w:b/>
          <w:noProof/>
          <w:sz w:val="22"/>
          <w:szCs w:val="22"/>
        </w:rPr>
        <w:t>109</w:t>
      </w:r>
      <w:r w:rsidRPr="008273F9">
        <w:rPr>
          <w:rFonts w:ascii="Times New Roman" w:hAnsi="Times New Roman" w:cs="Times New Roman"/>
          <w:noProof/>
          <w:sz w:val="22"/>
          <w:szCs w:val="22"/>
        </w:rPr>
        <w:t xml:space="preserve"> (1): 407-427.</w:t>
      </w:r>
    </w:p>
    <w:p w14:paraId="28B1B18E"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 xml:space="preserve">Kallsen, C. E., D. E. Parfitt, J. Maranto and B. A. Holtz (2009). "New pistachio varieties show promise for California cultivation." </w:t>
      </w:r>
      <w:r w:rsidRPr="008273F9">
        <w:rPr>
          <w:rFonts w:ascii="Times New Roman" w:hAnsi="Times New Roman" w:cs="Times New Roman"/>
          <w:i/>
          <w:noProof/>
          <w:sz w:val="22"/>
          <w:szCs w:val="22"/>
        </w:rPr>
        <w:t>California Agriculture</w:t>
      </w:r>
      <w:r w:rsidRPr="008273F9">
        <w:rPr>
          <w:rFonts w:ascii="Times New Roman" w:hAnsi="Times New Roman" w:cs="Times New Roman"/>
          <w:noProof/>
          <w:sz w:val="22"/>
          <w:szCs w:val="22"/>
        </w:rPr>
        <w:t xml:space="preserve"> </w:t>
      </w:r>
      <w:r w:rsidRPr="008273F9">
        <w:rPr>
          <w:rFonts w:ascii="Times New Roman" w:hAnsi="Times New Roman" w:cs="Times New Roman"/>
          <w:b/>
          <w:noProof/>
          <w:sz w:val="22"/>
          <w:szCs w:val="22"/>
        </w:rPr>
        <w:t>63</w:t>
      </w:r>
      <w:r w:rsidRPr="008273F9">
        <w:rPr>
          <w:rFonts w:ascii="Times New Roman" w:hAnsi="Times New Roman" w:cs="Times New Roman"/>
          <w:noProof/>
          <w:sz w:val="22"/>
          <w:szCs w:val="22"/>
        </w:rPr>
        <w:t xml:space="preserve"> (1).</w:t>
      </w:r>
    </w:p>
    <w:p w14:paraId="7E2751E7"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Koike, S. T., M. Cahn, M. Cantwell, S. Fennimore, M. LeStrange, E. Natwick, . . . E. Takele (2009). "Cauliflower Production in California." University of California Division of Agriculture and Natural Resources. Oakland, CA. http://anrcatalog.ucdavis.edu/Items.aspx?hierId=10700.</w:t>
      </w:r>
    </w:p>
    <w:p w14:paraId="1032B04F"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 xml:space="preserve">Lafta, A., T. Turini, G. V. Sandoya and B. Mou (2017). "Field Evaluation of Green and Red Leaf Lettuce Genotypes in the Imperial, San Joaquin, and Salinas Valleys of California for Heat Tolerance and Extension of the Growing Seasons." </w:t>
      </w:r>
      <w:r w:rsidRPr="008273F9">
        <w:rPr>
          <w:rFonts w:ascii="Times New Roman" w:hAnsi="Times New Roman" w:cs="Times New Roman"/>
          <w:i/>
          <w:noProof/>
          <w:sz w:val="22"/>
          <w:szCs w:val="22"/>
        </w:rPr>
        <w:t>HortScience</w:t>
      </w:r>
      <w:r w:rsidRPr="008273F9">
        <w:rPr>
          <w:rFonts w:ascii="Times New Roman" w:hAnsi="Times New Roman" w:cs="Times New Roman"/>
          <w:noProof/>
          <w:sz w:val="22"/>
          <w:szCs w:val="22"/>
        </w:rPr>
        <w:t xml:space="preserve"> </w:t>
      </w:r>
      <w:r w:rsidRPr="008273F9">
        <w:rPr>
          <w:rFonts w:ascii="Times New Roman" w:hAnsi="Times New Roman" w:cs="Times New Roman"/>
          <w:b/>
          <w:noProof/>
          <w:sz w:val="22"/>
          <w:szCs w:val="22"/>
        </w:rPr>
        <w:t>52</w:t>
      </w:r>
      <w:r w:rsidRPr="008273F9">
        <w:rPr>
          <w:rFonts w:ascii="Times New Roman" w:hAnsi="Times New Roman" w:cs="Times New Roman"/>
          <w:noProof/>
          <w:sz w:val="22"/>
          <w:szCs w:val="22"/>
        </w:rPr>
        <w:t xml:space="preserve"> (1): 40-48.</w:t>
      </w:r>
    </w:p>
    <w:p w14:paraId="40AE1046"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 xml:space="preserve">Lee, J., S. De Gryze and J. Six (2011). "Effect of climate change on field crop production in California's Central Valley." </w:t>
      </w:r>
      <w:r w:rsidRPr="008273F9">
        <w:rPr>
          <w:rFonts w:ascii="Times New Roman" w:hAnsi="Times New Roman" w:cs="Times New Roman"/>
          <w:i/>
          <w:noProof/>
          <w:sz w:val="22"/>
          <w:szCs w:val="22"/>
        </w:rPr>
        <w:t>Climatic Change</w:t>
      </w:r>
      <w:r w:rsidRPr="008273F9">
        <w:rPr>
          <w:rFonts w:ascii="Times New Roman" w:hAnsi="Times New Roman" w:cs="Times New Roman"/>
          <w:noProof/>
          <w:sz w:val="22"/>
          <w:szCs w:val="22"/>
        </w:rPr>
        <w:t xml:space="preserve"> </w:t>
      </w:r>
      <w:r w:rsidRPr="008273F9">
        <w:rPr>
          <w:rFonts w:ascii="Times New Roman" w:hAnsi="Times New Roman" w:cs="Times New Roman"/>
          <w:b/>
          <w:noProof/>
          <w:sz w:val="22"/>
          <w:szCs w:val="22"/>
        </w:rPr>
        <w:t>109</w:t>
      </w:r>
      <w:r w:rsidRPr="008273F9">
        <w:rPr>
          <w:rFonts w:ascii="Times New Roman" w:hAnsi="Times New Roman" w:cs="Times New Roman"/>
          <w:noProof/>
          <w:sz w:val="22"/>
          <w:szCs w:val="22"/>
        </w:rPr>
        <w:t>: 335-353.</w:t>
      </w:r>
    </w:p>
    <w:p w14:paraId="4C083F62"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LeStrange, M., M. Cahn, S. Koike, R. F. Smith, O. Daugovish, S. Fennimore, . . . M. Cantwell (2010). "Broccoli Production in California." University of California Division of Agriculture and Natural Resources. Oakland, CA. http://anrcatalog.ucdavis.edu/Items.aspx?hierId=10700.</w:t>
      </w:r>
    </w:p>
    <w:p w14:paraId="428AA6C9"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LeStrange, M., W. L. Schrader and T. K. Hartz (2000). "Fresh-Market Tomato Production in California." University of California Division of Agriculture and Natural Resources. Oakland, CA. http://anrcatalog.ucdavis.edu/Items.aspx?hierId=10700.</w:t>
      </w:r>
    </w:p>
    <w:p w14:paraId="139CD6F1"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Licht, S. (2014). "Fruit Growers Adapt to Warmer Winters, Drought." Retrieved December 12, 2014, from http://calclimateag.org/fruit-growers-adapt-to-warmer-winters-drought/.</w:t>
      </w:r>
    </w:p>
    <w:p w14:paraId="16A0FDD2"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 xml:space="preserve">Lobell, D., K. N. Cahill and C. B. Field (2007). "Historical effects of temperature and precipitation on California crop yields." </w:t>
      </w:r>
      <w:r w:rsidRPr="008273F9">
        <w:rPr>
          <w:rFonts w:ascii="Times New Roman" w:hAnsi="Times New Roman" w:cs="Times New Roman"/>
          <w:i/>
          <w:noProof/>
          <w:sz w:val="22"/>
          <w:szCs w:val="22"/>
        </w:rPr>
        <w:t>Climatic Change</w:t>
      </w:r>
      <w:r w:rsidRPr="008273F9">
        <w:rPr>
          <w:rFonts w:ascii="Times New Roman" w:hAnsi="Times New Roman" w:cs="Times New Roman"/>
          <w:noProof/>
          <w:sz w:val="22"/>
          <w:szCs w:val="22"/>
        </w:rPr>
        <w:t xml:space="preserve"> </w:t>
      </w:r>
      <w:r w:rsidRPr="008273F9">
        <w:rPr>
          <w:rFonts w:ascii="Times New Roman" w:hAnsi="Times New Roman" w:cs="Times New Roman"/>
          <w:b/>
          <w:noProof/>
          <w:sz w:val="22"/>
          <w:szCs w:val="22"/>
        </w:rPr>
        <w:t>81</w:t>
      </w:r>
      <w:r w:rsidRPr="008273F9">
        <w:rPr>
          <w:rFonts w:ascii="Times New Roman" w:hAnsi="Times New Roman" w:cs="Times New Roman"/>
          <w:noProof/>
          <w:sz w:val="22"/>
          <w:szCs w:val="22"/>
        </w:rPr>
        <w:t>: 187–203.</w:t>
      </w:r>
    </w:p>
    <w:p w14:paraId="72B38E0E"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 xml:space="preserve">Lobell, D. and C. Field (2011). "California perennial crops in a changing climate." </w:t>
      </w:r>
      <w:r w:rsidRPr="008273F9">
        <w:rPr>
          <w:rFonts w:ascii="Times New Roman" w:hAnsi="Times New Roman" w:cs="Times New Roman"/>
          <w:i/>
          <w:noProof/>
          <w:sz w:val="22"/>
          <w:szCs w:val="22"/>
        </w:rPr>
        <w:t>Climatic Change</w:t>
      </w:r>
      <w:r w:rsidRPr="008273F9">
        <w:rPr>
          <w:rFonts w:ascii="Times New Roman" w:hAnsi="Times New Roman" w:cs="Times New Roman"/>
          <w:noProof/>
          <w:sz w:val="22"/>
          <w:szCs w:val="22"/>
        </w:rPr>
        <w:t xml:space="preserve"> </w:t>
      </w:r>
      <w:r w:rsidRPr="008273F9">
        <w:rPr>
          <w:rFonts w:ascii="Times New Roman" w:hAnsi="Times New Roman" w:cs="Times New Roman"/>
          <w:b/>
          <w:noProof/>
          <w:sz w:val="22"/>
          <w:szCs w:val="22"/>
        </w:rPr>
        <w:t>109</w:t>
      </w:r>
      <w:r w:rsidRPr="008273F9">
        <w:rPr>
          <w:rFonts w:ascii="Times New Roman" w:hAnsi="Times New Roman" w:cs="Times New Roman"/>
          <w:noProof/>
          <w:sz w:val="22"/>
          <w:szCs w:val="22"/>
        </w:rPr>
        <w:t xml:space="preserve"> (1): 317-333.</w:t>
      </w:r>
    </w:p>
    <w:p w14:paraId="46398AAC"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 xml:space="preserve">Lobell, D. B., C. B. Field, K. N. Cahill and C. Bonfils (2006). "Impacts of future climate change on California perennial crop yields: Model projections with climate and crop uncertainties." </w:t>
      </w:r>
      <w:r w:rsidRPr="008273F9">
        <w:rPr>
          <w:rFonts w:ascii="Times New Roman" w:hAnsi="Times New Roman" w:cs="Times New Roman"/>
          <w:i/>
          <w:noProof/>
          <w:sz w:val="22"/>
          <w:szCs w:val="22"/>
        </w:rPr>
        <w:t>Agricultural and Forest Meteorology</w:t>
      </w:r>
      <w:r w:rsidRPr="008273F9">
        <w:rPr>
          <w:rFonts w:ascii="Times New Roman" w:hAnsi="Times New Roman" w:cs="Times New Roman"/>
          <w:noProof/>
          <w:sz w:val="22"/>
          <w:szCs w:val="22"/>
        </w:rPr>
        <w:t xml:space="preserve"> </w:t>
      </w:r>
      <w:r w:rsidRPr="008273F9">
        <w:rPr>
          <w:rFonts w:ascii="Times New Roman" w:hAnsi="Times New Roman" w:cs="Times New Roman"/>
          <w:b/>
          <w:noProof/>
          <w:sz w:val="22"/>
          <w:szCs w:val="22"/>
        </w:rPr>
        <w:t>141</w:t>
      </w:r>
      <w:r w:rsidRPr="008273F9">
        <w:rPr>
          <w:rFonts w:ascii="Times New Roman" w:hAnsi="Times New Roman" w:cs="Times New Roman"/>
          <w:noProof/>
          <w:sz w:val="22"/>
          <w:szCs w:val="22"/>
        </w:rPr>
        <w:t xml:space="preserve"> (2-4): 208-218.</w:t>
      </w:r>
    </w:p>
    <w:p w14:paraId="49524BEB"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 xml:space="preserve">Luedeling, E., M. Zhang and E. H. Girvetz (2009). "Climatic Changes Lead to Declining Winter Chill for Fruit and Nut Trees in California during 1950–2099." </w:t>
      </w:r>
      <w:r w:rsidRPr="008273F9">
        <w:rPr>
          <w:rFonts w:ascii="Times New Roman" w:hAnsi="Times New Roman" w:cs="Times New Roman"/>
          <w:i/>
          <w:noProof/>
          <w:sz w:val="22"/>
          <w:szCs w:val="22"/>
        </w:rPr>
        <w:t>PLoS ONE</w:t>
      </w:r>
      <w:r w:rsidRPr="008273F9">
        <w:rPr>
          <w:rFonts w:ascii="Times New Roman" w:hAnsi="Times New Roman" w:cs="Times New Roman"/>
          <w:noProof/>
          <w:sz w:val="22"/>
          <w:szCs w:val="22"/>
        </w:rPr>
        <w:t xml:space="preserve"> </w:t>
      </w:r>
      <w:r w:rsidRPr="008273F9">
        <w:rPr>
          <w:rFonts w:ascii="Times New Roman" w:hAnsi="Times New Roman" w:cs="Times New Roman"/>
          <w:b/>
          <w:noProof/>
          <w:sz w:val="22"/>
          <w:szCs w:val="22"/>
        </w:rPr>
        <w:t>4</w:t>
      </w:r>
      <w:r w:rsidRPr="008273F9">
        <w:rPr>
          <w:rFonts w:ascii="Times New Roman" w:hAnsi="Times New Roman" w:cs="Times New Roman"/>
          <w:noProof/>
          <w:sz w:val="22"/>
          <w:szCs w:val="22"/>
        </w:rPr>
        <w:t xml:space="preserve"> (7): e6166.</w:t>
      </w:r>
    </w:p>
    <w:p w14:paraId="1122D3ED"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 xml:space="preserve">Medellín-Azuara, J., R. Howitt, D. MacEwan and J. R. Lund (2012). "￼Economic Analysis of Climate Related Agricultural Yield Losses in California." </w:t>
      </w:r>
      <w:r w:rsidRPr="008273F9">
        <w:rPr>
          <w:rFonts w:ascii="Times New Roman" w:hAnsi="Times New Roman" w:cs="Times New Roman"/>
          <w:noProof/>
          <w:sz w:val="22"/>
          <w:szCs w:val="22"/>
          <w:u w:val="single"/>
        </w:rPr>
        <w:t>CDFA Climate Change Consortium</w:t>
      </w:r>
      <w:r w:rsidRPr="008273F9">
        <w:rPr>
          <w:rFonts w:ascii="Times New Roman" w:hAnsi="Times New Roman" w:cs="Times New Roman"/>
          <w:noProof/>
          <w:sz w:val="22"/>
          <w:szCs w:val="22"/>
        </w:rPr>
        <w:t>. Modesto, CA.</w:t>
      </w:r>
      <w:r w:rsidRPr="008273F9">
        <w:rPr>
          <w:rFonts w:ascii="Times New Roman" w:hAnsi="Times New Roman" w:cs="Times New Roman"/>
          <w:b/>
          <w:noProof/>
          <w:sz w:val="22"/>
          <w:szCs w:val="22"/>
        </w:rPr>
        <w:t xml:space="preserve"> </w:t>
      </w:r>
      <w:r w:rsidRPr="008273F9">
        <w:rPr>
          <w:rFonts w:ascii="Times New Roman" w:hAnsi="Times New Roman" w:cs="Times New Roman"/>
          <w:noProof/>
          <w:sz w:val="22"/>
          <w:szCs w:val="22"/>
        </w:rPr>
        <w:t>21.</w:t>
      </w:r>
    </w:p>
    <w:p w14:paraId="388920F6"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 xml:space="preserve">Nicholas, K. A., M. A. Matthews, D. B. Lobell, N. H. Willits and C. B. Field (2011). "Effect of vineyard-scale climate variability on Pinot noir phenolic composition." </w:t>
      </w:r>
      <w:r w:rsidRPr="008273F9">
        <w:rPr>
          <w:rFonts w:ascii="Times New Roman" w:hAnsi="Times New Roman" w:cs="Times New Roman"/>
          <w:i/>
          <w:noProof/>
          <w:sz w:val="22"/>
          <w:szCs w:val="22"/>
        </w:rPr>
        <w:t>Agricultural and Forest Meteorology</w:t>
      </w:r>
      <w:r w:rsidRPr="008273F9">
        <w:rPr>
          <w:rFonts w:ascii="Times New Roman" w:hAnsi="Times New Roman" w:cs="Times New Roman"/>
          <w:noProof/>
          <w:sz w:val="22"/>
          <w:szCs w:val="22"/>
        </w:rPr>
        <w:t xml:space="preserve"> </w:t>
      </w:r>
      <w:r w:rsidRPr="008273F9">
        <w:rPr>
          <w:rFonts w:ascii="Times New Roman" w:hAnsi="Times New Roman" w:cs="Times New Roman"/>
          <w:b/>
          <w:noProof/>
          <w:sz w:val="22"/>
          <w:szCs w:val="22"/>
        </w:rPr>
        <w:t>151</w:t>
      </w:r>
      <w:r w:rsidRPr="008273F9">
        <w:rPr>
          <w:rFonts w:ascii="Times New Roman" w:hAnsi="Times New Roman" w:cs="Times New Roman"/>
          <w:noProof/>
          <w:sz w:val="22"/>
          <w:szCs w:val="22"/>
        </w:rPr>
        <w:t xml:space="preserve"> (12): 1556-1567.</w:t>
      </w:r>
    </w:p>
    <w:p w14:paraId="7C70B6F1"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Nuñez, J., T. Hartz, T. Suslow, N. McGiffen and E. T. Natwick (2008). "Carrot Production in California." University of California Division of Agriculture and Natural Resources. Oakland, CA. http://anrcatalog.ucdavis.edu/Items.aspx?hierId=10700.</w:t>
      </w:r>
    </w:p>
    <w:p w14:paraId="1F9A2055"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Ozores-Hampton, M., F. Kiran and G. McAvoy (2012). "Blossom Drop, Reduced Fruit Set, and Post-Pollination Disorders in Tomato." Gainesville, FL: University of Florida Institute for Food and Agricultural Sciences Extension.</w:t>
      </w:r>
      <w:r w:rsidRPr="008273F9">
        <w:rPr>
          <w:rFonts w:ascii="Times New Roman" w:hAnsi="Times New Roman" w:cs="Times New Roman"/>
          <w:b/>
          <w:noProof/>
          <w:sz w:val="22"/>
          <w:szCs w:val="22"/>
        </w:rPr>
        <w:t xml:space="preserve"> </w:t>
      </w:r>
      <w:r w:rsidRPr="008273F9">
        <w:rPr>
          <w:rFonts w:ascii="Times New Roman" w:hAnsi="Times New Roman" w:cs="Times New Roman"/>
          <w:noProof/>
          <w:sz w:val="22"/>
          <w:szCs w:val="22"/>
        </w:rPr>
        <w:t>6. http://edis.ifas.ufl.edu/hs1195.</w:t>
      </w:r>
    </w:p>
    <w:p w14:paraId="21A91F1A"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 xml:space="preserve">Parker, L. E. and J. T. Abatzoglou (2016). "Projected changes in cold hardiness zones and suitable overwinter ranges of perennial crops over the United States." </w:t>
      </w:r>
      <w:r w:rsidRPr="008273F9">
        <w:rPr>
          <w:rFonts w:ascii="Times New Roman" w:hAnsi="Times New Roman" w:cs="Times New Roman"/>
          <w:i/>
          <w:noProof/>
          <w:sz w:val="22"/>
          <w:szCs w:val="22"/>
        </w:rPr>
        <w:t>Environmental Research Letters</w:t>
      </w:r>
      <w:r w:rsidRPr="008273F9">
        <w:rPr>
          <w:rFonts w:ascii="Times New Roman" w:hAnsi="Times New Roman" w:cs="Times New Roman"/>
          <w:noProof/>
          <w:sz w:val="22"/>
          <w:szCs w:val="22"/>
        </w:rPr>
        <w:t xml:space="preserve"> </w:t>
      </w:r>
      <w:r w:rsidRPr="008273F9">
        <w:rPr>
          <w:rFonts w:ascii="Times New Roman" w:hAnsi="Times New Roman" w:cs="Times New Roman"/>
          <w:b/>
          <w:noProof/>
          <w:sz w:val="22"/>
          <w:szCs w:val="22"/>
        </w:rPr>
        <w:t>11</w:t>
      </w:r>
      <w:r w:rsidRPr="008273F9">
        <w:rPr>
          <w:rFonts w:ascii="Times New Roman" w:hAnsi="Times New Roman" w:cs="Times New Roman"/>
          <w:noProof/>
          <w:sz w:val="22"/>
          <w:szCs w:val="22"/>
        </w:rPr>
        <w:t xml:space="preserve"> (3): 034001.</w:t>
      </w:r>
    </w:p>
    <w:p w14:paraId="540BC088"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 xml:space="preserve">Pope, K. S. (2012). "Climate Change Adaptation: Temperate Perennial Crops." </w:t>
      </w:r>
      <w:r w:rsidRPr="008273F9">
        <w:rPr>
          <w:rFonts w:ascii="Times New Roman" w:hAnsi="Times New Roman" w:cs="Times New Roman"/>
          <w:noProof/>
          <w:sz w:val="22"/>
          <w:szCs w:val="22"/>
          <w:u w:val="single"/>
        </w:rPr>
        <w:t>CDFA Climate Change Consortium</w:t>
      </w:r>
      <w:r w:rsidRPr="008273F9">
        <w:rPr>
          <w:rFonts w:ascii="Times New Roman" w:hAnsi="Times New Roman" w:cs="Times New Roman"/>
          <w:noProof/>
          <w:sz w:val="22"/>
          <w:szCs w:val="22"/>
        </w:rPr>
        <w:t>. Modesto, CA.</w:t>
      </w:r>
      <w:r w:rsidRPr="008273F9">
        <w:rPr>
          <w:rFonts w:ascii="Times New Roman" w:hAnsi="Times New Roman" w:cs="Times New Roman"/>
          <w:b/>
          <w:noProof/>
          <w:sz w:val="22"/>
          <w:szCs w:val="22"/>
        </w:rPr>
        <w:t xml:space="preserve"> </w:t>
      </w:r>
      <w:r w:rsidRPr="008273F9">
        <w:rPr>
          <w:rFonts w:ascii="Times New Roman" w:hAnsi="Times New Roman" w:cs="Times New Roman"/>
          <w:noProof/>
          <w:sz w:val="22"/>
          <w:szCs w:val="22"/>
        </w:rPr>
        <w:t>34.</w:t>
      </w:r>
    </w:p>
    <w:p w14:paraId="71A68E7F"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 xml:space="preserve">Sato, S., M. M. Peet and J. F. Thomas (2000). "Physiological factors limit fruit set of tomato (Lycopersicon esculentum Mill.) under chronic, mild heat stress." </w:t>
      </w:r>
      <w:r w:rsidRPr="008273F9">
        <w:rPr>
          <w:rFonts w:ascii="Times New Roman" w:hAnsi="Times New Roman" w:cs="Times New Roman"/>
          <w:i/>
          <w:noProof/>
          <w:sz w:val="22"/>
          <w:szCs w:val="22"/>
        </w:rPr>
        <w:t>Plant, Cell &amp; Environment</w:t>
      </w:r>
      <w:r w:rsidRPr="008273F9">
        <w:rPr>
          <w:rFonts w:ascii="Times New Roman" w:hAnsi="Times New Roman" w:cs="Times New Roman"/>
          <w:noProof/>
          <w:sz w:val="22"/>
          <w:szCs w:val="22"/>
        </w:rPr>
        <w:t xml:space="preserve"> </w:t>
      </w:r>
      <w:r w:rsidRPr="008273F9">
        <w:rPr>
          <w:rFonts w:ascii="Times New Roman" w:hAnsi="Times New Roman" w:cs="Times New Roman"/>
          <w:b/>
          <w:noProof/>
          <w:sz w:val="22"/>
          <w:szCs w:val="22"/>
        </w:rPr>
        <w:t>23</w:t>
      </w:r>
      <w:r w:rsidRPr="008273F9">
        <w:rPr>
          <w:rFonts w:ascii="Times New Roman" w:hAnsi="Times New Roman" w:cs="Times New Roman"/>
          <w:noProof/>
          <w:sz w:val="22"/>
          <w:szCs w:val="22"/>
        </w:rPr>
        <w:t xml:space="preserve"> (7): 719-726.</w:t>
      </w:r>
    </w:p>
    <w:p w14:paraId="1B9317A7"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Smith, P., B. Polomski and D. Shaughnessy (2003). "Lettuce." Clemson, SC: Clemson University Cooperative Extension.</w:t>
      </w:r>
      <w:r w:rsidRPr="008273F9">
        <w:rPr>
          <w:rFonts w:ascii="Times New Roman" w:hAnsi="Times New Roman" w:cs="Times New Roman"/>
          <w:b/>
          <w:noProof/>
          <w:sz w:val="22"/>
          <w:szCs w:val="22"/>
        </w:rPr>
        <w:t xml:space="preserve"> </w:t>
      </w:r>
      <w:r w:rsidRPr="008273F9">
        <w:rPr>
          <w:rFonts w:ascii="Times New Roman" w:hAnsi="Times New Roman" w:cs="Times New Roman"/>
          <w:noProof/>
          <w:sz w:val="22"/>
          <w:szCs w:val="22"/>
        </w:rPr>
        <w:t>3. http://www.clemson.edu/extension/hgic/plants/vegetables/crops/hgic1312.html.</w:t>
      </w:r>
    </w:p>
    <w:p w14:paraId="237C6797"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 xml:space="preserve">Smith, R. (2014). "Greater incidence of calcium disorders in 2014." </w:t>
      </w:r>
      <w:r w:rsidRPr="008273F9">
        <w:rPr>
          <w:rFonts w:ascii="Times New Roman" w:hAnsi="Times New Roman" w:cs="Times New Roman"/>
          <w:noProof/>
          <w:sz w:val="22"/>
          <w:szCs w:val="22"/>
          <w:u w:val="single"/>
        </w:rPr>
        <w:t>Salinas Valley Agriculture</w:t>
      </w:r>
      <w:r w:rsidRPr="008273F9">
        <w:rPr>
          <w:rFonts w:ascii="Times New Roman" w:hAnsi="Times New Roman" w:cs="Times New Roman"/>
          <w:noProof/>
          <w:sz w:val="22"/>
          <w:szCs w:val="22"/>
        </w:rPr>
        <w:t>: University of California Agriculture and Natural Resources. http://ucanr.edu/blogs/blogcore/postdetail.cfm?postnum=15597.</w:t>
      </w:r>
    </w:p>
    <w:p w14:paraId="4DC2BAE6"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Smith, R., A. Biscaro, M. Cahn, O. Daugovish, E. Natwick, J. Nuñez, . . . T. Turini (2011). "Fresh-Market Bulb Onion Production in California." University of California Division of Agriculture and Natural Resources. Oakland, CA. http://anrcatalog.ucdavis.edu/Items.aspx?hierId=10700.</w:t>
      </w:r>
    </w:p>
    <w:p w14:paraId="13A92268" w14:textId="77777777" w:rsidR="00C065A1" w:rsidRPr="008273F9" w:rsidRDefault="00C065A1" w:rsidP="008273F9">
      <w:pPr>
        <w:pStyle w:val="EndNoteBibliography"/>
        <w:spacing w:after="180"/>
        <w:rPr>
          <w:rFonts w:ascii="Times New Roman" w:hAnsi="Times New Roman" w:cs="Times New Roman"/>
          <w:noProof/>
          <w:sz w:val="22"/>
          <w:szCs w:val="22"/>
        </w:rPr>
      </w:pPr>
      <w:r w:rsidRPr="008273F9">
        <w:rPr>
          <w:rFonts w:ascii="Times New Roman" w:hAnsi="Times New Roman" w:cs="Times New Roman"/>
          <w:noProof/>
          <w:sz w:val="22"/>
          <w:szCs w:val="22"/>
        </w:rPr>
        <w:t>Turini, T., M. Cahn, M. Cantwell, L. Jackson, S. Koike, E. Natwick, . . . E. Takele (2011). "Iceberg Lettuce Production in California." University of California Division of Agriculture and Natural Resources. Oakland, CA. http://anrcatalog.ucdavis.edu/Items.aspx?hierId=10700.</w:t>
      </w:r>
    </w:p>
    <w:p w14:paraId="3EFFBD7D" w14:textId="1674A34B" w:rsidR="00AD75C5" w:rsidRPr="008273F9" w:rsidRDefault="00460139" w:rsidP="008273F9">
      <w:pPr>
        <w:spacing w:after="180"/>
        <w:rPr>
          <w:rFonts w:ascii="Times New Roman" w:hAnsi="Times New Roman" w:cs="Times New Roman"/>
          <w:sz w:val="22"/>
          <w:szCs w:val="22"/>
        </w:rPr>
      </w:pPr>
      <w:r w:rsidRPr="008273F9">
        <w:rPr>
          <w:rFonts w:ascii="Times New Roman" w:hAnsi="Times New Roman" w:cs="Times New Roman"/>
          <w:sz w:val="22"/>
          <w:szCs w:val="22"/>
        </w:rPr>
        <w:fldChar w:fldCharType="end"/>
      </w:r>
    </w:p>
    <w:sectPr w:rsidR="00AD75C5" w:rsidRPr="008273F9" w:rsidSect="00C34AAB">
      <w:headerReference w:type="default" r:id="rId8"/>
      <w:footerReference w:type="default" r:id="rId9"/>
      <w:pgSz w:w="12240" w:h="15840"/>
      <w:pgMar w:top="1843"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A7A694" w14:textId="77777777" w:rsidR="008D2B88" w:rsidRDefault="008D2B88" w:rsidP="007F5DA5">
      <w:r>
        <w:separator/>
      </w:r>
    </w:p>
  </w:endnote>
  <w:endnote w:type="continuationSeparator" w:id="0">
    <w:p w14:paraId="4B6C8953" w14:textId="77777777" w:rsidR="008D2B88" w:rsidRDefault="008D2B88" w:rsidP="007F5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Constantia">
    <w:panose1 w:val="02030602050306030303"/>
    <w:charset w:val="00"/>
    <w:family w:val="auto"/>
    <w:pitch w:val="variable"/>
    <w:sig w:usb0="A00002EF" w:usb1="4000204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2A87" w:usb1="80000000" w:usb2="00000008" w:usb3="00000000" w:csb0="000001F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F92DB" w14:textId="779E17F0" w:rsidR="008D2B88" w:rsidRPr="003D2309" w:rsidRDefault="008D2B88" w:rsidP="003D2309">
    <w:pPr>
      <w:pStyle w:val="Footer"/>
      <w:jc w:val="center"/>
      <w:rPr>
        <w:sz w:val="20"/>
        <w:szCs w:val="20"/>
      </w:rPr>
    </w:pPr>
    <w:r w:rsidRPr="003D2309">
      <w:rPr>
        <w:rFonts w:ascii="Times New Roman" w:hAnsi="Times New Roman" w:cs="Times New Roman"/>
        <w:sz w:val="20"/>
        <w:szCs w:val="20"/>
        <w:lang w:val="en-US"/>
      </w:rPr>
      <w:t xml:space="preserve">Page </w:t>
    </w:r>
    <w:r w:rsidRPr="003D2309">
      <w:rPr>
        <w:rFonts w:ascii="Times New Roman" w:hAnsi="Times New Roman" w:cs="Times New Roman"/>
        <w:sz w:val="20"/>
        <w:szCs w:val="20"/>
        <w:lang w:val="en-US"/>
      </w:rPr>
      <w:fldChar w:fldCharType="begin"/>
    </w:r>
    <w:r w:rsidRPr="003D2309">
      <w:rPr>
        <w:rFonts w:ascii="Times New Roman" w:hAnsi="Times New Roman" w:cs="Times New Roman"/>
        <w:sz w:val="20"/>
        <w:szCs w:val="20"/>
        <w:lang w:val="en-US"/>
      </w:rPr>
      <w:instrText xml:space="preserve"> PAGE </w:instrText>
    </w:r>
    <w:r w:rsidRPr="003D2309">
      <w:rPr>
        <w:rFonts w:ascii="Times New Roman" w:hAnsi="Times New Roman" w:cs="Times New Roman"/>
        <w:sz w:val="20"/>
        <w:szCs w:val="20"/>
        <w:lang w:val="en-US"/>
      </w:rPr>
      <w:fldChar w:fldCharType="separate"/>
    </w:r>
    <w:r w:rsidR="00BF6BBE">
      <w:rPr>
        <w:rFonts w:ascii="Times New Roman" w:hAnsi="Times New Roman" w:cs="Times New Roman"/>
        <w:noProof/>
        <w:sz w:val="20"/>
        <w:szCs w:val="20"/>
        <w:lang w:val="en-US"/>
      </w:rPr>
      <w:t>1</w:t>
    </w:r>
    <w:r w:rsidRPr="003D2309">
      <w:rPr>
        <w:rFonts w:ascii="Times New Roman" w:hAnsi="Times New Roman" w:cs="Times New Roman"/>
        <w:sz w:val="20"/>
        <w:szCs w:val="20"/>
        <w:lang w:val="en-US"/>
      </w:rPr>
      <w:fldChar w:fldCharType="end"/>
    </w:r>
    <w:r w:rsidRPr="003D2309">
      <w:rPr>
        <w:rFonts w:ascii="Times New Roman" w:hAnsi="Times New Roman" w:cs="Times New Roman"/>
        <w:sz w:val="20"/>
        <w:szCs w:val="20"/>
        <w:lang w:val="en-US"/>
      </w:rPr>
      <w:t xml:space="preserve"> of </w:t>
    </w:r>
    <w:r w:rsidRPr="003D2309">
      <w:rPr>
        <w:rFonts w:ascii="Times New Roman" w:hAnsi="Times New Roman" w:cs="Times New Roman"/>
        <w:sz w:val="20"/>
        <w:szCs w:val="20"/>
        <w:lang w:val="en-US"/>
      </w:rPr>
      <w:fldChar w:fldCharType="begin"/>
    </w:r>
    <w:r w:rsidRPr="003D2309">
      <w:rPr>
        <w:rFonts w:ascii="Times New Roman" w:hAnsi="Times New Roman" w:cs="Times New Roman"/>
        <w:sz w:val="20"/>
        <w:szCs w:val="20"/>
        <w:lang w:val="en-US"/>
      </w:rPr>
      <w:instrText xml:space="preserve"> NUMPAGES </w:instrText>
    </w:r>
    <w:r w:rsidRPr="003D2309">
      <w:rPr>
        <w:rFonts w:ascii="Times New Roman" w:hAnsi="Times New Roman" w:cs="Times New Roman"/>
        <w:sz w:val="20"/>
        <w:szCs w:val="20"/>
        <w:lang w:val="en-US"/>
      </w:rPr>
      <w:fldChar w:fldCharType="separate"/>
    </w:r>
    <w:r w:rsidR="00BF6BBE">
      <w:rPr>
        <w:rFonts w:ascii="Times New Roman" w:hAnsi="Times New Roman" w:cs="Times New Roman"/>
        <w:noProof/>
        <w:sz w:val="20"/>
        <w:szCs w:val="20"/>
        <w:lang w:val="en-US"/>
      </w:rPr>
      <w:t>1</w:t>
    </w:r>
    <w:r w:rsidRPr="003D2309">
      <w:rPr>
        <w:rFonts w:ascii="Times New Roman" w:hAnsi="Times New Roman" w:cs="Times New Roman"/>
        <w:sz w:val="20"/>
        <w:szCs w:val="20"/>
        <w:lang w:val="en-US"/>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A21029" w14:textId="77777777" w:rsidR="008D2B88" w:rsidRDefault="008D2B88" w:rsidP="007F5DA5">
      <w:r>
        <w:separator/>
      </w:r>
    </w:p>
  </w:footnote>
  <w:footnote w:type="continuationSeparator" w:id="0">
    <w:p w14:paraId="6543E488" w14:textId="77777777" w:rsidR="008D2B88" w:rsidRDefault="008D2B88" w:rsidP="007F5DA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18793" w14:textId="77777777" w:rsidR="008D2B88" w:rsidRDefault="008D2B88" w:rsidP="002861AC">
    <w:pPr>
      <w:pStyle w:val="Header"/>
      <w:jc w:val="right"/>
      <w:rPr>
        <w:rFonts w:ascii="Times New Roman" w:hAnsi="Times New Roman" w:cs="Times New Roman"/>
        <w:sz w:val="18"/>
        <w:szCs w:val="18"/>
      </w:rPr>
    </w:pPr>
    <w:r w:rsidRPr="00E50888">
      <w:rPr>
        <w:rFonts w:ascii="Times New Roman" w:hAnsi="Times New Roman" w:cs="Times New Roman"/>
        <w:sz w:val="18"/>
        <w:szCs w:val="18"/>
      </w:rPr>
      <w:t>Online supplementary information for Kerr, A.; J. Dialesandro; K. Steenwerth; N. Lopez-Brody, and E. Elias (201</w:t>
    </w:r>
    <w:r>
      <w:rPr>
        <w:rFonts w:ascii="Times New Roman" w:hAnsi="Times New Roman" w:cs="Times New Roman"/>
        <w:sz w:val="18"/>
        <w:szCs w:val="18"/>
      </w:rPr>
      <w:t>7).</w:t>
    </w:r>
  </w:p>
  <w:p w14:paraId="1EB1DCE0" w14:textId="7D2AFD2C" w:rsidR="008D2B88" w:rsidRDefault="008D2B88" w:rsidP="002861AC">
    <w:pPr>
      <w:pStyle w:val="Header"/>
      <w:jc w:val="right"/>
      <w:rPr>
        <w:rFonts w:ascii="Times New Roman" w:hAnsi="Times New Roman" w:cs="Times New Roman"/>
        <w:sz w:val="18"/>
        <w:szCs w:val="18"/>
      </w:rPr>
    </w:pPr>
    <w:r w:rsidRPr="00E50888">
      <w:rPr>
        <w:rFonts w:ascii="Times New Roman" w:hAnsi="Times New Roman" w:cs="Times New Roman"/>
        <w:sz w:val="18"/>
        <w:szCs w:val="18"/>
      </w:rPr>
      <w:t>“Vulnerability of California specialty crops to projected mi</w:t>
    </w:r>
    <w:r>
      <w:rPr>
        <w:rFonts w:ascii="Times New Roman" w:hAnsi="Times New Roman" w:cs="Times New Roman"/>
        <w:sz w:val="18"/>
        <w:szCs w:val="18"/>
      </w:rPr>
      <w:t>d-century temperature changes.”</w:t>
    </w:r>
  </w:p>
  <w:p w14:paraId="3762D263" w14:textId="78365DE6" w:rsidR="008D2B88" w:rsidRPr="00E50888" w:rsidRDefault="008D2B88" w:rsidP="002861AC">
    <w:pPr>
      <w:pStyle w:val="Header"/>
      <w:jc w:val="right"/>
      <w:rPr>
        <w:rFonts w:ascii="Times New Roman" w:hAnsi="Times New Roman" w:cs="Times New Roman"/>
        <w:sz w:val="18"/>
        <w:szCs w:val="18"/>
      </w:rPr>
    </w:pPr>
    <w:r>
      <w:rPr>
        <w:rFonts w:ascii="Times New Roman" w:hAnsi="Times New Roman" w:cs="Times New Roman"/>
        <w:sz w:val="18"/>
        <w:szCs w:val="18"/>
      </w:rPr>
      <w:t>Res</w:t>
    </w:r>
    <w:r w:rsidRPr="00E50888">
      <w:rPr>
        <w:rFonts w:ascii="Times New Roman" w:hAnsi="Times New Roman" w:cs="Times New Roman"/>
        <w:sz w:val="18"/>
        <w:szCs w:val="18"/>
      </w:rPr>
      <w:t xml:space="preserve">ubmitted to </w:t>
    </w:r>
    <w:r w:rsidRPr="00E50888">
      <w:rPr>
        <w:rFonts w:ascii="Times New Roman" w:hAnsi="Times New Roman" w:cs="Times New Roman"/>
        <w:i/>
        <w:sz w:val="18"/>
        <w:szCs w:val="18"/>
      </w:rPr>
      <w:t xml:space="preserve">Climatic Change </w:t>
    </w:r>
    <w:r>
      <w:rPr>
        <w:rFonts w:ascii="Times New Roman" w:hAnsi="Times New Roman" w:cs="Times New Roman"/>
        <w:sz w:val="18"/>
        <w:szCs w:val="18"/>
      </w:rPr>
      <w:t>Apr. 11, 2017</w:t>
    </w:r>
    <w:r w:rsidRPr="00E50888">
      <w:rPr>
        <w:rFonts w:ascii="Times New Roman" w:hAnsi="Times New Roman" w:cs="Times New Roman"/>
        <w:sz w:val="18"/>
        <w:szCs w:val="18"/>
      </w:rPr>
      <w:t>. Corresponding author: Amber Kerr, UC Davis &lt;ackerr@ucdavis.edu&gt;.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1E5986"/>
    <w:multiLevelType w:val="hybridMultilevel"/>
    <w:tmpl w:val="ACB66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Annotated w Auth Commas and Colons&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0fr2ewpev955xe9tvjpxpeex90dd0td2pt5&quot;&gt;SW-VulnerabilityAssessment&lt;record-ids&gt;&lt;item&gt;1&lt;/item&gt;&lt;item&gt;8&lt;/item&gt;&lt;item&gt;9&lt;/item&gt;&lt;item&gt;10&lt;/item&gt;&lt;item&gt;12&lt;/item&gt;&lt;item&gt;13&lt;/item&gt;&lt;item&gt;16&lt;/item&gt;&lt;item&gt;21&lt;/item&gt;&lt;item&gt;23&lt;/item&gt;&lt;item&gt;31&lt;/item&gt;&lt;item&gt;41&lt;/item&gt;&lt;item&gt;46&lt;/item&gt;&lt;item&gt;47&lt;/item&gt;&lt;item&gt;50&lt;/item&gt;&lt;item&gt;65&lt;/item&gt;&lt;item&gt;67&lt;/item&gt;&lt;item&gt;68&lt;/item&gt;&lt;item&gt;69&lt;/item&gt;&lt;item&gt;72&lt;/item&gt;&lt;item&gt;73&lt;/item&gt;&lt;item&gt;74&lt;/item&gt;&lt;item&gt;75&lt;/item&gt;&lt;item&gt;83&lt;/item&gt;&lt;item&gt;91&lt;/item&gt;&lt;item&gt;102&lt;/item&gt;&lt;item&gt;107&lt;/item&gt;&lt;item&gt;110&lt;/item&gt;&lt;item&gt;118&lt;/item&gt;&lt;item&gt;120&lt;/item&gt;&lt;item&gt;125&lt;/item&gt;&lt;item&gt;134&lt;/item&gt;&lt;item&gt;147&lt;/item&gt;&lt;item&gt;184&lt;/item&gt;&lt;item&gt;185&lt;/item&gt;&lt;item&gt;188&lt;/item&gt;&lt;/record-ids&gt;&lt;/item&gt;&lt;/Libraries&gt;"/>
  </w:docVars>
  <w:rsids>
    <w:rsidRoot w:val="001F2859"/>
    <w:rsid w:val="00081019"/>
    <w:rsid w:val="00090BA4"/>
    <w:rsid w:val="0009237E"/>
    <w:rsid w:val="000B29DC"/>
    <w:rsid w:val="000E52FA"/>
    <w:rsid w:val="00121E1C"/>
    <w:rsid w:val="00164AD9"/>
    <w:rsid w:val="001F2859"/>
    <w:rsid w:val="002315FD"/>
    <w:rsid w:val="00281866"/>
    <w:rsid w:val="002861AC"/>
    <w:rsid w:val="002F231B"/>
    <w:rsid w:val="00303E73"/>
    <w:rsid w:val="00396C17"/>
    <w:rsid w:val="003C0787"/>
    <w:rsid w:val="003D2309"/>
    <w:rsid w:val="003E083A"/>
    <w:rsid w:val="00427483"/>
    <w:rsid w:val="00460139"/>
    <w:rsid w:val="004B486B"/>
    <w:rsid w:val="005501C2"/>
    <w:rsid w:val="00586212"/>
    <w:rsid w:val="00611618"/>
    <w:rsid w:val="006536B2"/>
    <w:rsid w:val="006C6054"/>
    <w:rsid w:val="006E20BC"/>
    <w:rsid w:val="006F57AF"/>
    <w:rsid w:val="00735EBA"/>
    <w:rsid w:val="007D3438"/>
    <w:rsid w:val="007F5DA5"/>
    <w:rsid w:val="008273F9"/>
    <w:rsid w:val="008323A4"/>
    <w:rsid w:val="00891006"/>
    <w:rsid w:val="008D29AD"/>
    <w:rsid w:val="008D2B88"/>
    <w:rsid w:val="008E5F61"/>
    <w:rsid w:val="008F04B7"/>
    <w:rsid w:val="00954370"/>
    <w:rsid w:val="00970FC1"/>
    <w:rsid w:val="009D65DD"/>
    <w:rsid w:val="00A21292"/>
    <w:rsid w:val="00A442EF"/>
    <w:rsid w:val="00A64201"/>
    <w:rsid w:val="00AD75C5"/>
    <w:rsid w:val="00BF6BBE"/>
    <w:rsid w:val="00C065A1"/>
    <w:rsid w:val="00C34AAB"/>
    <w:rsid w:val="00C631BD"/>
    <w:rsid w:val="00C65809"/>
    <w:rsid w:val="00D80D29"/>
    <w:rsid w:val="00D82633"/>
    <w:rsid w:val="00DB1C5A"/>
    <w:rsid w:val="00DC4B3E"/>
    <w:rsid w:val="00DE46E4"/>
    <w:rsid w:val="00E25331"/>
    <w:rsid w:val="00E50888"/>
    <w:rsid w:val="00E72ADA"/>
    <w:rsid w:val="00EB3D2D"/>
    <w:rsid w:val="00F05604"/>
    <w:rsid w:val="00F1257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D4094F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2859"/>
    <w:pPr>
      <w:keepNext/>
      <w:keepLines/>
      <w:spacing w:after="240"/>
      <w:outlineLvl w:val="0"/>
    </w:pPr>
    <w:rPr>
      <w:rFonts w:ascii="Times New Roman" w:eastAsiaTheme="majorEastAsia" w:hAnsi="Times New Roman" w:cstheme="majorBidi"/>
      <w:b/>
      <w:bCs/>
      <w:sz w:val="36"/>
      <w:szCs w:val="28"/>
      <w:lang w:val="en-US"/>
    </w:rPr>
  </w:style>
  <w:style w:type="paragraph" w:styleId="Heading2">
    <w:name w:val="heading 2"/>
    <w:basedOn w:val="Normal"/>
    <w:next w:val="Normal"/>
    <w:link w:val="Heading2Char"/>
    <w:uiPriority w:val="9"/>
    <w:semiHidden/>
    <w:unhideWhenUsed/>
    <w:qFormat/>
    <w:rsid w:val="00954370"/>
    <w:pPr>
      <w:keepNext/>
      <w:keepLines/>
      <w:spacing w:before="120" w:after="160"/>
      <w:outlineLvl w:val="1"/>
    </w:pPr>
    <w:rPr>
      <w:rFonts w:ascii="Constantia" w:eastAsiaTheme="majorEastAsia" w:hAnsi="Constant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954370"/>
    <w:rPr>
      <w:rFonts w:ascii="Constantia" w:eastAsiaTheme="majorEastAsia" w:hAnsi="Constantia" w:cstheme="majorBidi"/>
      <w:b/>
      <w:bCs/>
      <w:sz w:val="26"/>
      <w:szCs w:val="26"/>
    </w:rPr>
  </w:style>
  <w:style w:type="character" w:customStyle="1" w:styleId="Heading1Char">
    <w:name w:val="Heading 1 Char"/>
    <w:basedOn w:val="DefaultParagraphFont"/>
    <w:link w:val="Heading1"/>
    <w:uiPriority w:val="9"/>
    <w:rsid w:val="001F2859"/>
    <w:rPr>
      <w:rFonts w:ascii="Times New Roman" w:eastAsiaTheme="majorEastAsia" w:hAnsi="Times New Roman" w:cstheme="majorBidi"/>
      <w:b/>
      <w:bCs/>
      <w:sz w:val="36"/>
      <w:szCs w:val="28"/>
      <w:lang w:val="en-US"/>
    </w:rPr>
  </w:style>
  <w:style w:type="paragraph" w:styleId="CommentText">
    <w:name w:val="annotation text"/>
    <w:basedOn w:val="Normal"/>
    <w:link w:val="CommentTextChar"/>
    <w:uiPriority w:val="99"/>
    <w:unhideWhenUsed/>
    <w:rsid w:val="001F2859"/>
    <w:pPr>
      <w:spacing w:after="120"/>
    </w:pPr>
    <w:rPr>
      <w:rFonts w:ascii="Times New Roman" w:eastAsiaTheme="minorHAnsi" w:hAnsi="Times New Roman"/>
      <w:sz w:val="20"/>
      <w:szCs w:val="20"/>
      <w:lang w:val="en-US"/>
    </w:rPr>
  </w:style>
  <w:style w:type="character" w:customStyle="1" w:styleId="CommentTextChar">
    <w:name w:val="Comment Text Char"/>
    <w:basedOn w:val="DefaultParagraphFont"/>
    <w:link w:val="CommentText"/>
    <w:uiPriority w:val="99"/>
    <w:rsid w:val="001F2859"/>
    <w:rPr>
      <w:rFonts w:ascii="Times New Roman" w:eastAsiaTheme="minorHAnsi" w:hAnsi="Times New Roman"/>
      <w:sz w:val="20"/>
      <w:szCs w:val="20"/>
      <w:lang w:val="en-US"/>
    </w:rPr>
  </w:style>
  <w:style w:type="character" w:styleId="CommentReference">
    <w:name w:val="annotation reference"/>
    <w:basedOn w:val="DefaultParagraphFont"/>
    <w:uiPriority w:val="99"/>
    <w:semiHidden/>
    <w:unhideWhenUsed/>
    <w:rsid w:val="001F2859"/>
    <w:rPr>
      <w:sz w:val="16"/>
      <w:szCs w:val="16"/>
    </w:rPr>
  </w:style>
  <w:style w:type="paragraph" w:styleId="BalloonText">
    <w:name w:val="Balloon Text"/>
    <w:basedOn w:val="Normal"/>
    <w:link w:val="BalloonTextChar"/>
    <w:uiPriority w:val="99"/>
    <w:semiHidden/>
    <w:unhideWhenUsed/>
    <w:rsid w:val="001F285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F2859"/>
    <w:rPr>
      <w:rFonts w:ascii="Lucida Grande" w:hAnsi="Lucida Grande" w:cs="Lucida Grande"/>
      <w:sz w:val="18"/>
      <w:szCs w:val="18"/>
    </w:rPr>
  </w:style>
  <w:style w:type="paragraph" w:styleId="NormalWeb">
    <w:name w:val="Normal (Web)"/>
    <w:basedOn w:val="Normal"/>
    <w:uiPriority w:val="99"/>
    <w:unhideWhenUsed/>
    <w:rsid w:val="008D29AD"/>
    <w:pPr>
      <w:spacing w:before="100" w:beforeAutospacing="1" w:after="100" w:afterAutospacing="1"/>
    </w:pPr>
    <w:rPr>
      <w:rFonts w:ascii="Times New Roman" w:eastAsia="Times New Roman" w:hAnsi="Times New Roman" w:cs="Times New Roman"/>
      <w:lang w:val="en-US"/>
    </w:rPr>
  </w:style>
  <w:style w:type="paragraph" w:styleId="Header">
    <w:name w:val="header"/>
    <w:basedOn w:val="Normal"/>
    <w:link w:val="HeaderChar"/>
    <w:uiPriority w:val="99"/>
    <w:unhideWhenUsed/>
    <w:rsid w:val="007F5DA5"/>
    <w:pPr>
      <w:tabs>
        <w:tab w:val="center" w:pos="4320"/>
        <w:tab w:val="right" w:pos="8640"/>
      </w:tabs>
    </w:pPr>
  </w:style>
  <w:style w:type="character" w:customStyle="1" w:styleId="HeaderChar">
    <w:name w:val="Header Char"/>
    <w:basedOn w:val="DefaultParagraphFont"/>
    <w:link w:val="Header"/>
    <w:uiPriority w:val="99"/>
    <w:rsid w:val="007F5DA5"/>
  </w:style>
  <w:style w:type="paragraph" w:styleId="Footer">
    <w:name w:val="footer"/>
    <w:basedOn w:val="Normal"/>
    <w:link w:val="FooterChar"/>
    <w:uiPriority w:val="99"/>
    <w:unhideWhenUsed/>
    <w:rsid w:val="007F5DA5"/>
    <w:pPr>
      <w:tabs>
        <w:tab w:val="center" w:pos="4320"/>
        <w:tab w:val="right" w:pos="8640"/>
      </w:tabs>
    </w:pPr>
  </w:style>
  <w:style w:type="character" w:customStyle="1" w:styleId="FooterChar">
    <w:name w:val="Footer Char"/>
    <w:basedOn w:val="DefaultParagraphFont"/>
    <w:link w:val="Footer"/>
    <w:uiPriority w:val="99"/>
    <w:rsid w:val="007F5DA5"/>
  </w:style>
  <w:style w:type="character" w:styleId="Hyperlink">
    <w:name w:val="Hyperlink"/>
    <w:basedOn w:val="DefaultParagraphFont"/>
    <w:uiPriority w:val="99"/>
    <w:unhideWhenUsed/>
    <w:rsid w:val="002315FD"/>
    <w:rPr>
      <w:color w:val="0000FF" w:themeColor="hyperlink"/>
      <w:u w:val="single"/>
    </w:rPr>
  </w:style>
  <w:style w:type="paragraph" w:customStyle="1" w:styleId="EndNoteBibliographyTitle">
    <w:name w:val="EndNote Bibliography Title"/>
    <w:basedOn w:val="Normal"/>
    <w:rsid w:val="00970FC1"/>
    <w:pPr>
      <w:jc w:val="center"/>
    </w:pPr>
    <w:rPr>
      <w:rFonts w:ascii="Cambria" w:hAnsi="Cambria"/>
      <w:lang w:val="en-US"/>
    </w:rPr>
  </w:style>
  <w:style w:type="paragraph" w:customStyle="1" w:styleId="EndNoteBibliography">
    <w:name w:val="EndNote Bibliography"/>
    <w:basedOn w:val="Normal"/>
    <w:rsid w:val="00970FC1"/>
    <w:rPr>
      <w:rFonts w:ascii="Cambria" w:hAnsi="Cambria"/>
      <w:lang w:val="en-US"/>
    </w:rPr>
  </w:style>
  <w:style w:type="paragraph" w:styleId="Caption">
    <w:name w:val="caption"/>
    <w:basedOn w:val="Normal"/>
    <w:next w:val="Normal"/>
    <w:uiPriority w:val="35"/>
    <w:unhideWhenUsed/>
    <w:qFormat/>
    <w:rsid w:val="00E50888"/>
    <w:pPr>
      <w:spacing w:after="120"/>
    </w:pPr>
    <w:rPr>
      <w:rFonts w:ascii="Times New Roman" w:eastAsiaTheme="minorHAnsi" w:hAnsi="Times New Roman"/>
      <w:b/>
      <w:bCs/>
      <w:color w:val="4F81BD" w:themeColor="accent1"/>
      <w:szCs w:val="22"/>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2859"/>
    <w:pPr>
      <w:keepNext/>
      <w:keepLines/>
      <w:spacing w:after="240"/>
      <w:outlineLvl w:val="0"/>
    </w:pPr>
    <w:rPr>
      <w:rFonts w:ascii="Times New Roman" w:eastAsiaTheme="majorEastAsia" w:hAnsi="Times New Roman" w:cstheme="majorBidi"/>
      <w:b/>
      <w:bCs/>
      <w:sz w:val="36"/>
      <w:szCs w:val="28"/>
      <w:lang w:val="en-US"/>
    </w:rPr>
  </w:style>
  <w:style w:type="paragraph" w:styleId="Heading2">
    <w:name w:val="heading 2"/>
    <w:basedOn w:val="Normal"/>
    <w:next w:val="Normal"/>
    <w:link w:val="Heading2Char"/>
    <w:uiPriority w:val="9"/>
    <w:semiHidden/>
    <w:unhideWhenUsed/>
    <w:qFormat/>
    <w:rsid w:val="00954370"/>
    <w:pPr>
      <w:keepNext/>
      <w:keepLines/>
      <w:spacing w:before="120" w:after="160"/>
      <w:outlineLvl w:val="1"/>
    </w:pPr>
    <w:rPr>
      <w:rFonts w:ascii="Constantia" w:eastAsiaTheme="majorEastAsia" w:hAnsi="Constant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954370"/>
    <w:rPr>
      <w:rFonts w:ascii="Constantia" w:eastAsiaTheme="majorEastAsia" w:hAnsi="Constantia" w:cstheme="majorBidi"/>
      <w:b/>
      <w:bCs/>
      <w:sz w:val="26"/>
      <w:szCs w:val="26"/>
    </w:rPr>
  </w:style>
  <w:style w:type="character" w:customStyle="1" w:styleId="Heading1Char">
    <w:name w:val="Heading 1 Char"/>
    <w:basedOn w:val="DefaultParagraphFont"/>
    <w:link w:val="Heading1"/>
    <w:uiPriority w:val="9"/>
    <w:rsid w:val="001F2859"/>
    <w:rPr>
      <w:rFonts w:ascii="Times New Roman" w:eastAsiaTheme="majorEastAsia" w:hAnsi="Times New Roman" w:cstheme="majorBidi"/>
      <w:b/>
      <w:bCs/>
      <w:sz w:val="36"/>
      <w:szCs w:val="28"/>
      <w:lang w:val="en-US"/>
    </w:rPr>
  </w:style>
  <w:style w:type="paragraph" w:styleId="CommentText">
    <w:name w:val="annotation text"/>
    <w:basedOn w:val="Normal"/>
    <w:link w:val="CommentTextChar"/>
    <w:uiPriority w:val="99"/>
    <w:unhideWhenUsed/>
    <w:rsid w:val="001F2859"/>
    <w:pPr>
      <w:spacing w:after="120"/>
    </w:pPr>
    <w:rPr>
      <w:rFonts w:ascii="Times New Roman" w:eastAsiaTheme="minorHAnsi" w:hAnsi="Times New Roman"/>
      <w:sz w:val="20"/>
      <w:szCs w:val="20"/>
      <w:lang w:val="en-US"/>
    </w:rPr>
  </w:style>
  <w:style w:type="character" w:customStyle="1" w:styleId="CommentTextChar">
    <w:name w:val="Comment Text Char"/>
    <w:basedOn w:val="DefaultParagraphFont"/>
    <w:link w:val="CommentText"/>
    <w:uiPriority w:val="99"/>
    <w:rsid w:val="001F2859"/>
    <w:rPr>
      <w:rFonts w:ascii="Times New Roman" w:eastAsiaTheme="minorHAnsi" w:hAnsi="Times New Roman"/>
      <w:sz w:val="20"/>
      <w:szCs w:val="20"/>
      <w:lang w:val="en-US"/>
    </w:rPr>
  </w:style>
  <w:style w:type="character" w:styleId="CommentReference">
    <w:name w:val="annotation reference"/>
    <w:basedOn w:val="DefaultParagraphFont"/>
    <w:uiPriority w:val="99"/>
    <w:semiHidden/>
    <w:unhideWhenUsed/>
    <w:rsid w:val="001F2859"/>
    <w:rPr>
      <w:sz w:val="16"/>
      <w:szCs w:val="16"/>
    </w:rPr>
  </w:style>
  <w:style w:type="paragraph" w:styleId="BalloonText">
    <w:name w:val="Balloon Text"/>
    <w:basedOn w:val="Normal"/>
    <w:link w:val="BalloonTextChar"/>
    <w:uiPriority w:val="99"/>
    <w:semiHidden/>
    <w:unhideWhenUsed/>
    <w:rsid w:val="001F285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F2859"/>
    <w:rPr>
      <w:rFonts w:ascii="Lucida Grande" w:hAnsi="Lucida Grande" w:cs="Lucida Grande"/>
      <w:sz w:val="18"/>
      <w:szCs w:val="18"/>
    </w:rPr>
  </w:style>
  <w:style w:type="paragraph" w:styleId="NormalWeb">
    <w:name w:val="Normal (Web)"/>
    <w:basedOn w:val="Normal"/>
    <w:uiPriority w:val="99"/>
    <w:unhideWhenUsed/>
    <w:rsid w:val="008D29AD"/>
    <w:pPr>
      <w:spacing w:before="100" w:beforeAutospacing="1" w:after="100" w:afterAutospacing="1"/>
    </w:pPr>
    <w:rPr>
      <w:rFonts w:ascii="Times New Roman" w:eastAsia="Times New Roman" w:hAnsi="Times New Roman" w:cs="Times New Roman"/>
      <w:lang w:val="en-US"/>
    </w:rPr>
  </w:style>
  <w:style w:type="paragraph" w:styleId="Header">
    <w:name w:val="header"/>
    <w:basedOn w:val="Normal"/>
    <w:link w:val="HeaderChar"/>
    <w:uiPriority w:val="99"/>
    <w:unhideWhenUsed/>
    <w:rsid w:val="007F5DA5"/>
    <w:pPr>
      <w:tabs>
        <w:tab w:val="center" w:pos="4320"/>
        <w:tab w:val="right" w:pos="8640"/>
      </w:tabs>
    </w:pPr>
  </w:style>
  <w:style w:type="character" w:customStyle="1" w:styleId="HeaderChar">
    <w:name w:val="Header Char"/>
    <w:basedOn w:val="DefaultParagraphFont"/>
    <w:link w:val="Header"/>
    <w:uiPriority w:val="99"/>
    <w:rsid w:val="007F5DA5"/>
  </w:style>
  <w:style w:type="paragraph" w:styleId="Footer">
    <w:name w:val="footer"/>
    <w:basedOn w:val="Normal"/>
    <w:link w:val="FooterChar"/>
    <w:uiPriority w:val="99"/>
    <w:unhideWhenUsed/>
    <w:rsid w:val="007F5DA5"/>
    <w:pPr>
      <w:tabs>
        <w:tab w:val="center" w:pos="4320"/>
        <w:tab w:val="right" w:pos="8640"/>
      </w:tabs>
    </w:pPr>
  </w:style>
  <w:style w:type="character" w:customStyle="1" w:styleId="FooterChar">
    <w:name w:val="Footer Char"/>
    <w:basedOn w:val="DefaultParagraphFont"/>
    <w:link w:val="Footer"/>
    <w:uiPriority w:val="99"/>
    <w:rsid w:val="007F5DA5"/>
  </w:style>
  <w:style w:type="character" w:styleId="Hyperlink">
    <w:name w:val="Hyperlink"/>
    <w:basedOn w:val="DefaultParagraphFont"/>
    <w:uiPriority w:val="99"/>
    <w:unhideWhenUsed/>
    <w:rsid w:val="002315FD"/>
    <w:rPr>
      <w:color w:val="0000FF" w:themeColor="hyperlink"/>
      <w:u w:val="single"/>
    </w:rPr>
  </w:style>
  <w:style w:type="paragraph" w:customStyle="1" w:styleId="EndNoteBibliographyTitle">
    <w:name w:val="EndNote Bibliography Title"/>
    <w:basedOn w:val="Normal"/>
    <w:rsid w:val="00970FC1"/>
    <w:pPr>
      <w:jc w:val="center"/>
    </w:pPr>
    <w:rPr>
      <w:rFonts w:ascii="Cambria" w:hAnsi="Cambria"/>
      <w:lang w:val="en-US"/>
    </w:rPr>
  </w:style>
  <w:style w:type="paragraph" w:customStyle="1" w:styleId="EndNoteBibliography">
    <w:name w:val="EndNote Bibliography"/>
    <w:basedOn w:val="Normal"/>
    <w:rsid w:val="00970FC1"/>
    <w:rPr>
      <w:rFonts w:ascii="Cambria" w:hAnsi="Cambria"/>
      <w:lang w:val="en-US"/>
    </w:rPr>
  </w:style>
  <w:style w:type="paragraph" w:styleId="Caption">
    <w:name w:val="caption"/>
    <w:basedOn w:val="Normal"/>
    <w:next w:val="Normal"/>
    <w:uiPriority w:val="35"/>
    <w:unhideWhenUsed/>
    <w:qFormat/>
    <w:rsid w:val="00E50888"/>
    <w:pPr>
      <w:spacing w:after="120"/>
    </w:pPr>
    <w:rPr>
      <w:rFonts w:ascii="Times New Roman" w:eastAsiaTheme="minorHAnsi" w:hAnsi="Times New Roman"/>
      <w:b/>
      <w:bCs/>
      <w:color w:val="4F81BD" w:themeColor="accent1"/>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241421">
      <w:bodyDiv w:val="1"/>
      <w:marLeft w:val="0"/>
      <w:marRight w:val="0"/>
      <w:marTop w:val="0"/>
      <w:marBottom w:val="0"/>
      <w:divBdr>
        <w:top w:val="none" w:sz="0" w:space="0" w:color="auto"/>
        <w:left w:val="none" w:sz="0" w:space="0" w:color="auto"/>
        <w:bottom w:val="none" w:sz="0" w:space="0" w:color="auto"/>
        <w:right w:val="none" w:sz="0" w:space="0" w:color="auto"/>
      </w:divBdr>
    </w:div>
    <w:div w:id="177327853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12422</Words>
  <Characters>70807</Characters>
  <Application>Microsoft Macintosh Word</Application>
  <DocSecurity>0</DocSecurity>
  <Lines>590</Lines>
  <Paragraphs>166</Paragraphs>
  <ScaleCrop>false</ScaleCrop>
  <Company>UC Davis</Company>
  <LinksUpToDate>false</LinksUpToDate>
  <CharactersWithSpaces>83063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Kerr</dc:creator>
  <cp:keywords/>
  <dc:description/>
  <cp:lastModifiedBy>Amber Kerr</cp:lastModifiedBy>
  <cp:revision>2</cp:revision>
  <dcterms:created xsi:type="dcterms:W3CDTF">2017-04-11T21:34:00Z</dcterms:created>
  <dcterms:modified xsi:type="dcterms:W3CDTF">2017-04-11T21:34:00Z</dcterms:modified>
</cp:coreProperties>
</file>