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A4B" w:rsidRDefault="00272A4B" w:rsidP="00272A4B">
      <w:pPr>
        <w:spacing w:after="0" w:line="276" w:lineRule="auto"/>
        <w:rPr>
          <w:noProof/>
        </w:rPr>
      </w:pPr>
      <w:r>
        <w:rPr>
          <w:noProof/>
        </w:rPr>
        <w:t xml:space="preserve">Online Resource 5. </w:t>
      </w:r>
      <w:r>
        <w:rPr>
          <w:noProof/>
        </w:rPr>
        <w:t>Projected midcentury (2040-2069) county level summer maximum temperatures</w:t>
      </w:r>
      <w:bookmarkStart w:id="0" w:name="_GoBack"/>
      <w:bookmarkEnd w:id="0"/>
      <w:r>
        <w:rPr>
          <w:noProof/>
        </w:rPr>
        <w:t>.</w:t>
      </w:r>
    </w:p>
    <w:p w:rsidR="00272A4B" w:rsidRDefault="00272A4B" w:rsidP="00272A4B">
      <w:pPr>
        <w:spacing w:after="0" w:line="276" w:lineRule="auto"/>
        <w:rPr>
          <w:noProof/>
        </w:rPr>
      </w:pPr>
    </w:p>
    <w:p w:rsidR="004E2374" w:rsidRDefault="004E2374" w:rsidP="004E2374">
      <w:pPr>
        <w:pStyle w:val="ListParagraph"/>
        <w:spacing w:after="0" w:line="276" w:lineRule="auto"/>
        <w:rPr>
          <w:noProof/>
        </w:rPr>
      </w:pPr>
      <w:r w:rsidRPr="00E0287B">
        <w:rPr>
          <w:noProof/>
        </w:rPr>
        <w:drawing>
          <wp:inline distT="0" distB="0" distL="0" distR="0" wp14:anchorId="1875F5BD" wp14:editId="00610D6F">
            <wp:extent cx="3894667" cy="3505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M2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880" cy="350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374" w:rsidRPr="00E0287B" w:rsidRDefault="004E2374" w:rsidP="004E2374">
      <w:pPr>
        <w:pStyle w:val="ListParagraph"/>
        <w:spacing w:after="0" w:line="276" w:lineRule="auto"/>
        <w:rPr>
          <w:noProof/>
        </w:rPr>
      </w:pPr>
      <w:r w:rsidRPr="00E0287B">
        <w:rPr>
          <w:noProof/>
        </w:rPr>
        <w:lastRenderedPageBreak/>
        <w:drawing>
          <wp:inline distT="0" distB="0" distL="0" distR="0" wp14:anchorId="264D1086" wp14:editId="757FBD2B">
            <wp:extent cx="3943350" cy="35490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M2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712" cy="355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374" w:rsidRDefault="004E2374">
      <w:r>
        <w:t>Projected midcentury (2040-2069) county level summer changes in maximum temperature.</w:t>
      </w:r>
    </w:p>
    <w:p w:rsidR="004E2374" w:rsidRDefault="004E2374"/>
    <w:p w:rsidR="00F33278" w:rsidRDefault="004E2374">
      <w:fldSimple w:instr=" ADDIN EN.REFLIST "/>
    </w:p>
    <w:sectPr w:rsidR="00F3327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957" w:rsidRDefault="006B2957" w:rsidP="00F454FA">
      <w:pPr>
        <w:spacing w:after="0" w:line="240" w:lineRule="auto"/>
      </w:pPr>
      <w:r>
        <w:separator/>
      </w:r>
    </w:p>
  </w:endnote>
  <w:endnote w:type="continuationSeparator" w:id="0">
    <w:p w:rsidR="006B2957" w:rsidRDefault="006B2957" w:rsidP="00F4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957" w:rsidRDefault="006B2957" w:rsidP="00F454FA">
      <w:pPr>
        <w:spacing w:after="0" w:line="240" w:lineRule="auto"/>
      </w:pPr>
      <w:r>
        <w:separator/>
      </w:r>
    </w:p>
  </w:footnote>
  <w:footnote w:type="continuationSeparator" w:id="0">
    <w:p w:rsidR="006B2957" w:rsidRDefault="006B2957" w:rsidP="00F45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A4B" w:rsidRPr="00C00684" w:rsidRDefault="00272A4B" w:rsidP="00272A4B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Article title: </w:t>
    </w:r>
    <w:r w:rsidRPr="00C00684">
      <w:rPr>
        <w:sz w:val="20"/>
        <w:szCs w:val="20"/>
      </w:rPr>
      <w:t>Spatial analysis of the impacts of increased temperature on field crops of the Southwestern United States</w:t>
    </w:r>
  </w:p>
  <w:p w:rsidR="00272A4B" w:rsidRDefault="00272A4B" w:rsidP="00272A4B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>Journal:</w:t>
    </w:r>
    <w:r w:rsidRPr="00C00684">
      <w:rPr>
        <w:sz w:val="20"/>
        <w:szCs w:val="20"/>
      </w:rPr>
      <w:t xml:space="preserve"> Climatic Change</w:t>
    </w:r>
    <w:r w:rsidRPr="00C00684">
      <w:rPr>
        <w:b/>
        <w:sz w:val="20"/>
        <w:szCs w:val="20"/>
      </w:rPr>
      <w:br/>
      <w:t>Authors:</w:t>
    </w:r>
    <w:r w:rsidRPr="00C00684">
      <w:rPr>
        <w:sz w:val="20"/>
        <w:szCs w:val="20"/>
      </w:rPr>
      <w:t xml:space="preserve"> </w:t>
    </w:r>
    <w:r w:rsidRPr="00C00684">
      <w:rPr>
        <w:rFonts w:cs="Times New Roman"/>
        <w:sz w:val="20"/>
        <w:szCs w:val="20"/>
      </w:rPr>
      <w:t xml:space="preserve">E. Elias*, A. </w:t>
    </w:r>
    <w:proofErr w:type="spellStart"/>
    <w:r w:rsidRPr="00C00684">
      <w:rPr>
        <w:rFonts w:cs="Times New Roman"/>
        <w:sz w:val="20"/>
        <w:szCs w:val="20"/>
      </w:rPr>
      <w:t>Marklein</w:t>
    </w:r>
    <w:proofErr w:type="spellEnd"/>
    <w:r w:rsidRPr="00C00684">
      <w:rPr>
        <w:rFonts w:cs="Times New Roman"/>
        <w:sz w:val="20"/>
        <w:szCs w:val="20"/>
      </w:rPr>
      <w:t xml:space="preserve">, J.T. </w:t>
    </w:r>
    <w:proofErr w:type="spellStart"/>
    <w:r w:rsidRPr="00C00684">
      <w:rPr>
        <w:rFonts w:cs="Times New Roman"/>
        <w:sz w:val="20"/>
        <w:szCs w:val="20"/>
      </w:rPr>
      <w:t>Abatzoglou</w:t>
    </w:r>
    <w:proofErr w:type="spellEnd"/>
    <w:r w:rsidRPr="00C00684">
      <w:rPr>
        <w:rFonts w:cs="Times New Roman"/>
        <w:sz w:val="20"/>
        <w:szCs w:val="20"/>
      </w:rPr>
      <w:t xml:space="preserve">, J. </w:t>
    </w:r>
    <w:proofErr w:type="spellStart"/>
    <w:r w:rsidRPr="00C00684">
      <w:rPr>
        <w:rFonts w:cs="Times New Roman"/>
        <w:sz w:val="20"/>
        <w:szCs w:val="20"/>
      </w:rPr>
      <w:t>Dialesandro</w:t>
    </w:r>
    <w:proofErr w:type="spellEnd"/>
    <w:r w:rsidRPr="00C00684">
      <w:rPr>
        <w:rFonts w:cs="Times New Roman"/>
        <w:sz w:val="20"/>
        <w:szCs w:val="20"/>
      </w:rPr>
      <w:t xml:space="preserve">, J. Brown, C. Steele, A. </w:t>
    </w:r>
    <w:proofErr w:type="spellStart"/>
    <w:r w:rsidRPr="00C00684">
      <w:rPr>
        <w:rFonts w:cs="Times New Roman"/>
        <w:sz w:val="20"/>
        <w:szCs w:val="20"/>
      </w:rPr>
      <w:t>Rango</w:t>
    </w:r>
    <w:proofErr w:type="spellEnd"/>
    <w:r w:rsidRPr="00C00684">
      <w:rPr>
        <w:rFonts w:cs="Times New Roman"/>
        <w:sz w:val="20"/>
        <w:szCs w:val="20"/>
      </w:rPr>
      <w:t xml:space="preserve">, N. Lopez-Brody and K. </w:t>
    </w:r>
    <w:proofErr w:type="spellStart"/>
    <w:r w:rsidRPr="00C00684">
      <w:rPr>
        <w:rFonts w:cs="Times New Roman"/>
        <w:sz w:val="20"/>
        <w:szCs w:val="20"/>
      </w:rPr>
      <w:t>Steenwerth</w:t>
    </w:r>
    <w:proofErr w:type="spellEnd"/>
  </w:p>
  <w:p w:rsidR="00272A4B" w:rsidRPr="00C00684" w:rsidRDefault="00272A4B" w:rsidP="00272A4B">
    <w:pPr>
      <w:spacing w:after="0" w:line="240" w:lineRule="auto"/>
      <w:rPr>
        <w:rFonts w:cs="Times New Roman"/>
        <w:sz w:val="20"/>
        <w:szCs w:val="20"/>
      </w:rPr>
    </w:pPr>
    <w:r w:rsidRPr="00C00684">
      <w:rPr>
        <w:b/>
        <w:sz w:val="20"/>
        <w:szCs w:val="20"/>
      </w:rPr>
      <w:t xml:space="preserve">Affiliation: </w:t>
    </w:r>
    <w:r w:rsidRPr="00C00684">
      <w:rPr>
        <w:sz w:val="20"/>
        <w:szCs w:val="20"/>
      </w:rPr>
      <w:t xml:space="preserve">*U.S. Department of Agriculture – Agricultural Research Service, </w:t>
    </w:r>
    <w:proofErr w:type="spellStart"/>
    <w:r w:rsidRPr="00C00684">
      <w:rPr>
        <w:sz w:val="20"/>
        <w:szCs w:val="20"/>
      </w:rPr>
      <w:t>Jornada</w:t>
    </w:r>
    <w:proofErr w:type="spellEnd"/>
    <w:r w:rsidRPr="00C00684">
      <w:rPr>
        <w:sz w:val="20"/>
        <w:szCs w:val="20"/>
      </w:rPr>
      <w:t xml:space="preserve"> Experimental Range, Las Cruces, New Mexico; (E.E.)</w:t>
    </w:r>
  </w:p>
  <w:p w:rsidR="00272A4B" w:rsidRPr="00C00684" w:rsidRDefault="00272A4B" w:rsidP="00272A4B">
    <w:pPr>
      <w:pStyle w:val="Header"/>
      <w:rPr>
        <w:sz w:val="20"/>
        <w:szCs w:val="20"/>
      </w:rPr>
    </w:pPr>
    <w:r w:rsidRPr="00C00684">
      <w:rPr>
        <w:b/>
        <w:sz w:val="20"/>
        <w:szCs w:val="20"/>
      </w:rPr>
      <w:t xml:space="preserve">Email address of the corresponding author: </w:t>
    </w:r>
    <w:r w:rsidRPr="00C00684">
      <w:rPr>
        <w:sz w:val="20"/>
        <w:szCs w:val="20"/>
      </w:rPr>
      <w:t>emile.elias@ars.usda.gov</w:t>
    </w:r>
  </w:p>
  <w:p w:rsidR="00F454FA" w:rsidRPr="00F454FA" w:rsidRDefault="00F454FA">
    <w:pPr>
      <w:pStyle w:val="Head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rient Pharm Exp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t920pz8w90x7e2p5hppvdcap2awwf525dd&quot;&gt;ClimHub_20Oct15-TR&lt;record-ids&gt;&lt;item&gt;1976&lt;/item&gt;&lt;/record-ids&gt;&lt;/item&gt;&lt;/Libraries&gt;"/>
  </w:docVars>
  <w:rsids>
    <w:rsidRoot w:val="004E2374"/>
    <w:rsid w:val="00001691"/>
    <w:rsid w:val="00161247"/>
    <w:rsid w:val="00272A4B"/>
    <w:rsid w:val="004E2374"/>
    <w:rsid w:val="006B2957"/>
    <w:rsid w:val="00DE0541"/>
    <w:rsid w:val="00F4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E149D8-2067-4335-A396-3254B324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E237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E2374"/>
  </w:style>
  <w:style w:type="paragraph" w:customStyle="1" w:styleId="EndNoteBibliographyTitle">
    <w:name w:val="EndNote Bibliography Title"/>
    <w:basedOn w:val="Normal"/>
    <w:link w:val="EndNoteBibliographyTitleChar"/>
    <w:rsid w:val="004E2374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4E2374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E2374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E2374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4FA"/>
  </w:style>
  <w:style w:type="paragraph" w:styleId="Footer">
    <w:name w:val="footer"/>
    <w:basedOn w:val="Normal"/>
    <w:link w:val="FooterChar"/>
    <w:uiPriority w:val="99"/>
    <w:unhideWhenUsed/>
    <w:rsid w:val="00F4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4FA"/>
  </w:style>
  <w:style w:type="character" w:styleId="Hyperlink">
    <w:name w:val="Hyperlink"/>
    <w:basedOn w:val="DefaultParagraphFont"/>
    <w:uiPriority w:val="99"/>
    <w:unhideWhenUsed/>
    <w:rsid w:val="00F454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Elias</dc:creator>
  <cp:keywords/>
  <dc:description/>
  <cp:lastModifiedBy>Emile Elias</cp:lastModifiedBy>
  <cp:revision>3</cp:revision>
  <dcterms:created xsi:type="dcterms:W3CDTF">2016-04-05T19:28:00Z</dcterms:created>
  <dcterms:modified xsi:type="dcterms:W3CDTF">2017-05-31T20:23:00Z</dcterms:modified>
</cp:coreProperties>
</file>