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C2D83" w14:textId="6264B14F" w:rsidR="00CE4040" w:rsidRPr="00B817A5" w:rsidRDefault="00CE4040" w:rsidP="00CE4040">
      <w:pPr>
        <w:jc w:val="center"/>
        <w:rPr>
          <w:sz w:val="22"/>
          <w:szCs w:val="22"/>
        </w:rPr>
      </w:pPr>
      <w:r w:rsidRPr="00B817A5">
        <w:rPr>
          <w:b/>
          <w:bCs/>
          <w:sz w:val="22"/>
          <w:szCs w:val="22"/>
        </w:rPr>
        <w:t>SUPPLEMENTARY MATERIAL 2</w:t>
      </w:r>
    </w:p>
    <w:p w14:paraId="0CCB90EB" w14:textId="64177827" w:rsidR="00CE4040" w:rsidRPr="00B817A5" w:rsidRDefault="00CE4040" w:rsidP="00B817A5">
      <w:pPr>
        <w:jc w:val="center"/>
        <w:rPr>
          <w:sz w:val="20"/>
          <w:szCs w:val="20"/>
        </w:rPr>
      </w:pPr>
    </w:p>
    <w:p w14:paraId="73696295" w14:textId="77777777" w:rsidR="00B817A5" w:rsidRPr="00B817A5" w:rsidRDefault="00B817A5" w:rsidP="00B817A5">
      <w:pPr>
        <w:jc w:val="center"/>
        <w:rPr>
          <w:sz w:val="20"/>
          <w:szCs w:val="20"/>
        </w:rPr>
      </w:pPr>
    </w:p>
    <w:p w14:paraId="5F111779" w14:textId="0D8D65C5" w:rsidR="00B817A5" w:rsidRDefault="0008501E" w:rsidP="0008501E">
      <w:pPr>
        <w:rPr>
          <w:sz w:val="20"/>
          <w:szCs w:val="20"/>
        </w:rPr>
      </w:pPr>
      <w:r w:rsidRPr="00B817A5">
        <w:rPr>
          <w:sz w:val="20"/>
          <w:szCs w:val="20"/>
        </w:rPr>
        <w:t xml:space="preserve">Questionnaire data </w:t>
      </w:r>
      <w:r w:rsidR="00E85E13" w:rsidRPr="00B817A5">
        <w:rPr>
          <w:sz w:val="20"/>
          <w:szCs w:val="20"/>
        </w:rPr>
        <w:t xml:space="preserve">(quotes) </w:t>
      </w:r>
      <w:r w:rsidRPr="00B817A5">
        <w:rPr>
          <w:sz w:val="20"/>
          <w:szCs w:val="20"/>
        </w:rPr>
        <w:t>reflecting</w:t>
      </w:r>
      <w:r w:rsidR="00CE4040" w:rsidRPr="00B817A5">
        <w:rPr>
          <w:sz w:val="20"/>
          <w:szCs w:val="20"/>
        </w:rPr>
        <w:t xml:space="preserve"> </w:t>
      </w:r>
      <w:r w:rsidR="00CE4040" w:rsidRPr="00B817A5">
        <w:rPr>
          <w:color w:val="000000" w:themeColor="text1"/>
          <w:sz w:val="20"/>
          <w:szCs w:val="20"/>
        </w:rPr>
        <w:t>different types of barriers to adapting cultural heritage to climate change, interdependencies of these barriers</w:t>
      </w:r>
      <w:r w:rsidR="00386917" w:rsidRPr="00B817A5">
        <w:rPr>
          <w:color w:val="000000" w:themeColor="text1"/>
          <w:sz w:val="20"/>
          <w:szCs w:val="20"/>
        </w:rPr>
        <w:t>,</w:t>
      </w:r>
      <w:r w:rsidR="00CE4040" w:rsidRPr="00B817A5">
        <w:rPr>
          <w:color w:val="000000" w:themeColor="text1"/>
          <w:sz w:val="20"/>
          <w:szCs w:val="20"/>
        </w:rPr>
        <w:t xml:space="preserve"> and possible strategies for overcoming these barriers in the Netherlands. </w:t>
      </w:r>
    </w:p>
    <w:p w14:paraId="0485F9A2" w14:textId="77777777" w:rsidR="002316A2" w:rsidRPr="00B817A5" w:rsidRDefault="002316A2" w:rsidP="0008501E">
      <w:pPr>
        <w:rPr>
          <w:sz w:val="20"/>
          <w:szCs w:val="20"/>
        </w:rPr>
      </w:pPr>
    </w:p>
    <w:tbl>
      <w:tblPr>
        <w:tblStyle w:val="TableGrid"/>
        <w:tblW w:w="9469" w:type="dxa"/>
        <w:tblLayout w:type="fixed"/>
        <w:tblLook w:val="04A0" w:firstRow="1" w:lastRow="0" w:firstColumn="1" w:lastColumn="0" w:noHBand="0" w:noVBand="1"/>
      </w:tblPr>
      <w:tblGrid>
        <w:gridCol w:w="1531"/>
        <w:gridCol w:w="2665"/>
        <w:gridCol w:w="2608"/>
        <w:gridCol w:w="2665"/>
      </w:tblGrid>
      <w:tr w:rsidR="00A1640E" w:rsidRPr="00A1640E" w14:paraId="43F30790" w14:textId="09942F3C" w:rsidTr="0076226D">
        <w:trPr>
          <w:trHeight w:val="680"/>
        </w:trPr>
        <w:tc>
          <w:tcPr>
            <w:tcW w:w="1531" w:type="dxa"/>
            <w:shd w:val="clear" w:color="auto" w:fill="000000" w:themeFill="text1"/>
            <w:noWrap/>
            <w:vAlign w:val="center"/>
            <w:hideMark/>
          </w:tcPr>
          <w:p w14:paraId="337374BE" w14:textId="77777777" w:rsidR="0076226D" w:rsidRPr="00A1640E" w:rsidRDefault="00D33A2B" w:rsidP="000E0EE1">
            <w:pPr>
              <w:rPr>
                <w:b/>
                <w:bCs/>
                <w:color w:val="FFFFFF" w:themeColor="background1"/>
                <w:sz w:val="18"/>
                <w:szCs w:val="18"/>
              </w:rPr>
            </w:pPr>
            <w:r w:rsidRPr="00A1640E">
              <w:rPr>
                <w:b/>
                <w:bCs/>
                <w:color w:val="FFFFFF" w:themeColor="background1"/>
                <w:sz w:val="18"/>
                <w:szCs w:val="18"/>
              </w:rPr>
              <w:t>Barrier</w:t>
            </w:r>
            <w:r w:rsidR="0076226D" w:rsidRPr="00A1640E">
              <w:rPr>
                <w:b/>
                <w:bCs/>
                <w:color w:val="FFFFFF" w:themeColor="background1"/>
                <w:sz w:val="18"/>
                <w:szCs w:val="18"/>
              </w:rPr>
              <w:t xml:space="preserve"> </w:t>
            </w:r>
          </w:p>
          <w:p w14:paraId="636CF2BD" w14:textId="2525BA94" w:rsidR="00D33A2B" w:rsidRPr="00A1640E" w:rsidRDefault="0076226D" w:rsidP="000E0EE1">
            <w:pPr>
              <w:rPr>
                <w:b/>
                <w:bCs/>
                <w:color w:val="FFFFFF" w:themeColor="background1"/>
                <w:sz w:val="18"/>
                <w:szCs w:val="18"/>
              </w:rPr>
            </w:pPr>
            <w:r w:rsidRPr="00A1640E">
              <w:rPr>
                <w:b/>
                <w:bCs/>
                <w:color w:val="FFFFFF" w:themeColor="background1"/>
                <w:sz w:val="18"/>
                <w:szCs w:val="18"/>
              </w:rPr>
              <w:t>sub-theme</w:t>
            </w:r>
          </w:p>
        </w:tc>
        <w:tc>
          <w:tcPr>
            <w:tcW w:w="2665" w:type="dxa"/>
            <w:shd w:val="clear" w:color="auto" w:fill="000000" w:themeFill="text1"/>
            <w:noWrap/>
            <w:vAlign w:val="center"/>
            <w:hideMark/>
          </w:tcPr>
          <w:p w14:paraId="50CDF93F" w14:textId="77777777" w:rsidR="00ED182F" w:rsidRPr="00A1640E" w:rsidRDefault="00E81472" w:rsidP="008E70B6">
            <w:pPr>
              <w:rPr>
                <w:b/>
                <w:bCs/>
                <w:color w:val="FFFFFF" w:themeColor="background1"/>
                <w:sz w:val="18"/>
                <w:szCs w:val="18"/>
              </w:rPr>
            </w:pPr>
            <w:r w:rsidRPr="00A1640E">
              <w:rPr>
                <w:b/>
                <w:bCs/>
                <w:color w:val="FFFFFF" w:themeColor="background1"/>
                <w:sz w:val="18"/>
                <w:szCs w:val="18"/>
              </w:rPr>
              <w:t>B</w:t>
            </w:r>
            <w:r w:rsidR="00D33A2B" w:rsidRPr="00A1640E">
              <w:rPr>
                <w:b/>
                <w:bCs/>
                <w:color w:val="FFFFFF" w:themeColor="background1"/>
                <w:sz w:val="18"/>
                <w:szCs w:val="18"/>
              </w:rPr>
              <w:t>arrier</w:t>
            </w:r>
            <w:r w:rsidR="00ED182F" w:rsidRPr="00A1640E">
              <w:rPr>
                <w:b/>
                <w:bCs/>
                <w:color w:val="FFFFFF" w:themeColor="background1"/>
                <w:sz w:val="18"/>
                <w:szCs w:val="18"/>
              </w:rPr>
              <w:t xml:space="preserve"> </w:t>
            </w:r>
          </w:p>
          <w:p w14:paraId="65A935E4" w14:textId="08DFBAEF" w:rsidR="00D33A2B" w:rsidRPr="00A1640E" w:rsidRDefault="00ED182F" w:rsidP="008E70B6">
            <w:pPr>
              <w:rPr>
                <w:b/>
                <w:bCs/>
                <w:color w:val="FFFFFF" w:themeColor="background1"/>
                <w:sz w:val="18"/>
                <w:szCs w:val="18"/>
              </w:rPr>
            </w:pPr>
            <w:r w:rsidRPr="00A1640E">
              <w:rPr>
                <w:b/>
                <w:bCs/>
                <w:color w:val="FFFFFF" w:themeColor="background1"/>
                <w:sz w:val="18"/>
                <w:szCs w:val="18"/>
              </w:rPr>
              <w:t>(Question 2 in SM1)</w:t>
            </w:r>
          </w:p>
        </w:tc>
        <w:tc>
          <w:tcPr>
            <w:tcW w:w="2608" w:type="dxa"/>
            <w:shd w:val="clear" w:color="auto" w:fill="000000" w:themeFill="text1"/>
            <w:vAlign w:val="center"/>
          </w:tcPr>
          <w:p w14:paraId="43213814" w14:textId="3FC739D0" w:rsidR="00D33A2B" w:rsidRPr="00A1640E" w:rsidRDefault="00D33A2B" w:rsidP="008E70B6">
            <w:pPr>
              <w:rPr>
                <w:b/>
                <w:bCs/>
                <w:color w:val="FFFFFF" w:themeColor="background1"/>
                <w:sz w:val="18"/>
                <w:szCs w:val="18"/>
              </w:rPr>
            </w:pPr>
            <w:r w:rsidRPr="00A1640E">
              <w:rPr>
                <w:b/>
                <w:bCs/>
                <w:color w:val="FFFFFF" w:themeColor="background1"/>
                <w:sz w:val="18"/>
                <w:szCs w:val="18"/>
              </w:rPr>
              <w:t>Barrier interdependency</w:t>
            </w:r>
            <w:r w:rsidR="00ED182F" w:rsidRPr="00A1640E">
              <w:rPr>
                <w:b/>
                <w:bCs/>
                <w:color w:val="FFFFFF" w:themeColor="background1"/>
                <w:sz w:val="18"/>
                <w:szCs w:val="18"/>
              </w:rPr>
              <w:t xml:space="preserve"> </w:t>
            </w:r>
          </w:p>
        </w:tc>
        <w:tc>
          <w:tcPr>
            <w:tcW w:w="2665" w:type="dxa"/>
            <w:shd w:val="clear" w:color="auto" w:fill="000000" w:themeFill="text1"/>
            <w:vAlign w:val="center"/>
          </w:tcPr>
          <w:p w14:paraId="14E4D236" w14:textId="16207C27" w:rsidR="00D33A2B" w:rsidRPr="00A1640E" w:rsidRDefault="00D33A2B" w:rsidP="008E70B6">
            <w:pPr>
              <w:rPr>
                <w:b/>
                <w:bCs/>
                <w:color w:val="FFFFFF" w:themeColor="background1"/>
                <w:sz w:val="18"/>
                <w:szCs w:val="18"/>
              </w:rPr>
            </w:pPr>
            <w:r w:rsidRPr="00A1640E">
              <w:rPr>
                <w:b/>
                <w:bCs/>
                <w:color w:val="FFFFFF" w:themeColor="background1"/>
                <w:sz w:val="18"/>
                <w:szCs w:val="18"/>
              </w:rPr>
              <w:t>Strategy</w:t>
            </w:r>
            <w:r w:rsidR="00E83FD3" w:rsidRPr="00A1640E">
              <w:rPr>
                <w:b/>
                <w:bCs/>
                <w:color w:val="FFFFFF" w:themeColor="background1"/>
                <w:sz w:val="18"/>
                <w:szCs w:val="18"/>
              </w:rPr>
              <w:t xml:space="preserve"> for overcoming </w:t>
            </w:r>
            <w:r w:rsidR="00386917" w:rsidRPr="00A1640E">
              <w:rPr>
                <w:b/>
                <w:bCs/>
                <w:color w:val="FFFFFF" w:themeColor="background1"/>
                <w:sz w:val="18"/>
                <w:szCs w:val="18"/>
              </w:rPr>
              <w:t xml:space="preserve">a </w:t>
            </w:r>
            <w:r w:rsidR="00E83FD3" w:rsidRPr="00A1640E">
              <w:rPr>
                <w:b/>
                <w:bCs/>
                <w:color w:val="FFFFFF" w:themeColor="background1"/>
                <w:sz w:val="18"/>
                <w:szCs w:val="18"/>
              </w:rPr>
              <w:t>barrier</w:t>
            </w:r>
            <w:r w:rsidR="002D0136" w:rsidRPr="00A1640E">
              <w:rPr>
                <w:b/>
                <w:bCs/>
                <w:color w:val="FFFFFF" w:themeColor="background1"/>
                <w:sz w:val="18"/>
                <w:szCs w:val="18"/>
              </w:rPr>
              <w:t xml:space="preserve"> </w:t>
            </w:r>
            <w:r w:rsidR="00ED182F" w:rsidRPr="00A1640E">
              <w:rPr>
                <w:b/>
                <w:bCs/>
                <w:color w:val="FFFFFF" w:themeColor="background1"/>
                <w:sz w:val="18"/>
                <w:szCs w:val="18"/>
              </w:rPr>
              <w:t>(Question 3 in SM1)</w:t>
            </w:r>
          </w:p>
        </w:tc>
      </w:tr>
      <w:tr w:rsidR="00A1640E" w:rsidRPr="00A1640E" w14:paraId="1F14BB77" w14:textId="29612B0C" w:rsidTr="0076226D">
        <w:tc>
          <w:tcPr>
            <w:tcW w:w="1531" w:type="dxa"/>
            <w:vMerge w:val="restart"/>
            <w:vAlign w:val="center"/>
            <w:hideMark/>
          </w:tcPr>
          <w:p w14:paraId="5D75F10F" w14:textId="2918305A" w:rsidR="008A6914" w:rsidRPr="00A1640E" w:rsidRDefault="008A6914" w:rsidP="000E0EE1">
            <w:pPr>
              <w:rPr>
                <w:b/>
                <w:bCs/>
                <w:color w:val="000000" w:themeColor="text1"/>
                <w:sz w:val="18"/>
                <w:szCs w:val="18"/>
              </w:rPr>
            </w:pPr>
            <w:r w:rsidRPr="00A1640E">
              <w:rPr>
                <w:color w:val="000000" w:themeColor="text1"/>
                <w:sz w:val="18"/>
                <w:szCs w:val="18"/>
              </w:rPr>
              <w:t>Lack of climate adaptation policy</w:t>
            </w:r>
          </w:p>
        </w:tc>
        <w:tc>
          <w:tcPr>
            <w:tcW w:w="2665" w:type="dxa"/>
            <w:hideMark/>
          </w:tcPr>
          <w:p w14:paraId="27023CAE" w14:textId="6CE57A8F" w:rsidR="008A6914" w:rsidRPr="00A1640E" w:rsidRDefault="008A6914" w:rsidP="00482478">
            <w:pPr>
              <w:rPr>
                <w:color w:val="000000" w:themeColor="text1"/>
                <w:sz w:val="18"/>
                <w:szCs w:val="18"/>
              </w:rPr>
            </w:pPr>
            <w:r w:rsidRPr="00A1640E">
              <w:rPr>
                <w:color w:val="000000" w:themeColor="text1"/>
                <w:sz w:val="18"/>
                <w:szCs w:val="18"/>
              </w:rPr>
              <w:t xml:space="preserve">“There is no climate adaptation policy to guide us in what technical solutions are available and feasible to increase </w:t>
            </w:r>
            <w:r w:rsidR="00386917" w:rsidRPr="00A1640E">
              <w:rPr>
                <w:color w:val="000000" w:themeColor="text1"/>
                <w:sz w:val="18"/>
                <w:szCs w:val="18"/>
              </w:rPr>
              <w:t xml:space="preserve">the </w:t>
            </w:r>
            <w:r w:rsidRPr="00A1640E">
              <w:rPr>
                <w:color w:val="000000" w:themeColor="text1"/>
                <w:sz w:val="18"/>
                <w:szCs w:val="18"/>
              </w:rPr>
              <w:t>resilience of monuments.”</w:t>
            </w:r>
          </w:p>
          <w:p w14:paraId="26B10E62" w14:textId="086E0B33" w:rsidR="008A6914" w:rsidRPr="00A1640E" w:rsidRDefault="008A6914" w:rsidP="00482478">
            <w:pPr>
              <w:rPr>
                <w:color w:val="000000" w:themeColor="text1"/>
                <w:sz w:val="18"/>
                <w:szCs w:val="18"/>
              </w:rPr>
            </w:pPr>
            <w:r w:rsidRPr="00A1640E">
              <w:rPr>
                <w:color w:val="000000" w:themeColor="text1"/>
                <w:sz w:val="18"/>
                <w:szCs w:val="18"/>
              </w:rPr>
              <w:t>(Expert from provincial government)</w:t>
            </w:r>
          </w:p>
          <w:p w14:paraId="10ADACCF" w14:textId="132FACBB" w:rsidR="008A6914" w:rsidRPr="00A1640E" w:rsidRDefault="008A6914" w:rsidP="00482478">
            <w:pPr>
              <w:rPr>
                <w:color w:val="000000" w:themeColor="text1"/>
                <w:sz w:val="18"/>
                <w:szCs w:val="18"/>
              </w:rPr>
            </w:pPr>
          </w:p>
        </w:tc>
        <w:tc>
          <w:tcPr>
            <w:tcW w:w="2608" w:type="dxa"/>
            <w:vMerge w:val="restart"/>
          </w:tcPr>
          <w:p w14:paraId="08BBAAE4" w14:textId="1F62F088" w:rsidR="008A6914" w:rsidRPr="00A1640E" w:rsidRDefault="008A6914" w:rsidP="00482478">
            <w:pPr>
              <w:rPr>
                <w:color w:val="000000" w:themeColor="text1"/>
                <w:sz w:val="18"/>
                <w:szCs w:val="18"/>
              </w:rPr>
            </w:pPr>
            <w:r w:rsidRPr="00A1640E">
              <w:rPr>
                <w:color w:val="000000" w:themeColor="text1"/>
                <w:sz w:val="18"/>
                <w:szCs w:val="18"/>
              </w:rPr>
              <w:t>“Poor knowledge about climate change risks, e.g., impacts of heavy rainfall to various cultural heritage types clearly leads to lack of guideline and policy about what and how to protect heritage through adaptation measures.”</w:t>
            </w:r>
          </w:p>
          <w:p w14:paraId="31B25CDC" w14:textId="0DDCCA57" w:rsidR="008A6914" w:rsidRPr="00A1640E" w:rsidRDefault="008A6914" w:rsidP="00482478">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rPr>
              <w:t>academic institution)</w:t>
            </w:r>
          </w:p>
          <w:p w14:paraId="4DD76615" w14:textId="00B05BBA" w:rsidR="008A6914" w:rsidRPr="00A1640E" w:rsidRDefault="008A6914" w:rsidP="00482478">
            <w:pPr>
              <w:rPr>
                <w:color w:val="000000" w:themeColor="text1"/>
                <w:sz w:val="18"/>
                <w:szCs w:val="18"/>
              </w:rPr>
            </w:pPr>
          </w:p>
        </w:tc>
        <w:tc>
          <w:tcPr>
            <w:tcW w:w="2665" w:type="dxa"/>
          </w:tcPr>
          <w:p w14:paraId="2FE65302" w14:textId="0C437569" w:rsidR="008A6914" w:rsidRPr="00A1640E" w:rsidRDefault="008A6914" w:rsidP="00482478">
            <w:pPr>
              <w:rPr>
                <w:color w:val="000000" w:themeColor="text1"/>
                <w:sz w:val="18"/>
                <w:szCs w:val="18"/>
              </w:rPr>
            </w:pPr>
            <w:r w:rsidRPr="00A1640E">
              <w:rPr>
                <w:color w:val="000000" w:themeColor="text1"/>
                <w:sz w:val="18"/>
                <w:szCs w:val="18"/>
              </w:rPr>
              <w:t>“Integrating and mainstreaming the cultural heritage sector into the Delta Programme and National Adaptation Policy.”</w:t>
            </w:r>
          </w:p>
          <w:p w14:paraId="372B4D90" w14:textId="5D107142" w:rsidR="008A6914" w:rsidRPr="00A1640E" w:rsidRDefault="008A6914" w:rsidP="00A62B8A">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rPr>
              <w:t>academic institution)</w:t>
            </w:r>
          </w:p>
          <w:p w14:paraId="0FBD4580" w14:textId="512913B8" w:rsidR="008A6914" w:rsidRPr="00A1640E" w:rsidRDefault="008A6914" w:rsidP="00482478">
            <w:pPr>
              <w:rPr>
                <w:color w:val="000000" w:themeColor="text1"/>
                <w:sz w:val="18"/>
                <w:szCs w:val="18"/>
              </w:rPr>
            </w:pPr>
          </w:p>
        </w:tc>
      </w:tr>
      <w:tr w:rsidR="00A1640E" w:rsidRPr="00A1640E" w14:paraId="1041AA92" w14:textId="77777777" w:rsidTr="0076226D">
        <w:tc>
          <w:tcPr>
            <w:tcW w:w="1531" w:type="dxa"/>
            <w:vMerge/>
            <w:vAlign w:val="center"/>
          </w:tcPr>
          <w:p w14:paraId="558D7144" w14:textId="77777777" w:rsidR="008A6914" w:rsidRPr="00A1640E" w:rsidRDefault="008A6914" w:rsidP="000E0EE1">
            <w:pPr>
              <w:rPr>
                <w:color w:val="000000" w:themeColor="text1"/>
                <w:sz w:val="18"/>
                <w:szCs w:val="18"/>
              </w:rPr>
            </w:pPr>
          </w:p>
        </w:tc>
        <w:tc>
          <w:tcPr>
            <w:tcW w:w="2665" w:type="dxa"/>
          </w:tcPr>
          <w:p w14:paraId="1BFEA9D6" w14:textId="77FA65A9" w:rsidR="008A6914" w:rsidRPr="00A1640E" w:rsidRDefault="002D169D" w:rsidP="00482478">
            <w:pPr>
              <w:rPr>
                <w:color w:val="000000" w:themeColor="text1"/>
                <w:sz w:val="18"/>
                <w:szCs w:val="18"/>
              </w:rPr>
            </w:pPr>
            <w:r w:rsidRPr="00A1640E">
              <w:rPr>
                <w:color w:val="000000" w:themeColor="text1"/>
                <w:sz w:val="18"/>
                <w:szCs w:val="18"/>
              </w:rPr>
              <w:t>“Climate adaptation or flood management policies do not focus on any heritage category (e.g., Delta Program, NAS) beside</w:t>
            </w:r>
            <w:r w:rsidR="00386917" w:rsidRPr="00A1640E">
              <w:rPr>
                <w:color w:val="000000" w:themeColor="text1"/>
                <w:sz w:val="18"/>
                <w:szCs w:val="18"/>
              </w:rPr>
              <w:t>s</w:t>
            </w:r>
            <w:r w:rsidRPr="00A1640E">
              <w:rPr>
                <w:color w:val="000000" w:themeColor="text1"/>
                <w:sz w:val="18"/>
                <w:szCs w:val="18"/>
              </w:rPr>
              <w:t xml:space="preserve"> briefly mentioning </w:t>
            </w:r>
            <w:r w:rsidR="00386917" w:rsidRPr="00A1640E">
              <w:rPr>
                <w:color w:val="000000" w:themeColor="text1"/>
                <w:sz w:val="18"/>
                <w:szCs w:val="18"/>
              </w:rPr>
              <w:t>heritage</w:t>
            </w:r>
            <w:r w:rsidRPr="00A1640E">
              <w:rPr>
                <w:color w:val="000000" w:themeColor="text1"/>
                <w:sz w:val="18"/>
                <w:szCs w:val="18"/>
              </w:rPr>
              <w:t>.”</w:t>
            </w:r>
          </w:p>
          <w:p w14:paraId="2E3F23D5" w14:textId="56A82EDD" w:rsidR="002D169D" w:rsidRPr="00A1640E" w:rsidRDefault="002D169D" w:rsidP="00482478">
            <w:pPr>
              <w:rPr>
                <w:color w:val="000000" w:themeColor="text1"/>
                <w:sz w:val="18"/>
                <w:szCs w:val="18"/>
              </w:rPr>
            </w:pPr>
            <w:r w:rsidRPr="00A1640E">
              <w:rPr>
                <w:color w:val="000000" w:themeColor="text1"/>
                <w:sz w:val="18"/>
                <w:szCs w:val="18"/>
              </w:rPr>
              <w:t>(Expert from non-governmental organisation)</w:t>
            </w:r>
          </w:p>
        </w:tc>
        <w:tc>
          <w:tcPr>
            <w:tcW w:w="2608" w:type="dxa"/>
            <w:vMerge/>
          </w:tcPr>
          <w:p w14:paraId="474E6BF5" w14:textId="77777777" w:rsidR="008A6914" w:rsidRPr="00A1640E" w:rsidRDefault="008A6914" w:rsidP="00482478">
            <w:pPr>
              <w:rPr>
                <w:color w:val="000000" w:themeColor="text1"/>
                <w:sz w:val="18"/>
                <w:szCs w:val="18"/>
              </w:rPr>
            </w:pPr>
          </w:p>
        </w:tc>
        <w:tc>
          <w:tcPr>
            <w:tcW w:w="2665" w:type="dxa"/>
          </w:tcPr>
          <w:p w14:paraId="7882B8D0" w14:textId="02F29245" w:rsidR="008A6914" w:rsidRPr="00A1640E" w:rsidRDefault="00E85FDF" w:rsidP="00482478">
            <w:pPr>
              <w:rPr>
                <w:color w:val="000000" w:themeColor="text1"/>
                <w:sz w:val="18"/>
                <w:szCs w:val="18"/>
              </w:rPr>
            </w:pPr>
            <w:r w:rsidRPr="00A1640E">
              <w:rPr>
                <w:color w:val="000000" w:themeColor="text1"/>
                <w:sz w:val="18"/>
                <w:szCs w:val="18"/>
              </w:rPr>
              <w:t xml:space="preserve">“Development of new policy and planning specifically for cultural heritage is needed to </w:t>
            </w:r>
            <w:r w:rsidR="001B5774" w:rsidRPr="00A1640E">
              <w:rPr>
                <w:color w:val="000000" w:themeColor="text1"/>
                <w:sz w:val="18"/>
                <w:szCs w:val="18"/>
              </w:rPr>
              <w:t xml:space="preserve">better </w:t>
            </w:r>
            <w:r w:rsidRPr="00A1640E">
              <w:rPr>
                <w:color w:val="000000" w:themeColor="text1"/>
                <w:sz w:val="18"/>
                <w:szCs w:val="18"/>
              </w:rPr>
              <w:t>prepare</w:t>
            </w:r>
            <w:r w:rsidR="001B5774" w:rsidRPr="00A1640E">
              <w:rPr>
                <w:color w:val="000000" w:themeColor="text1"/>
                <w:sz w:val="18"/>
                <w:szCs w:val="18"/>
              </w:rPr>
              <w:t xml:space="preserve"> </w:t>
            </w:r>
            <w:r w:rsidR="00386917" w:rsidRPr="00A1640E">
              <w:rPr>
                <w:color w:val="000000" w:themeColor="text1"/>
                <w:sz w:val="18"/>
                <w:szCs w:val="18"/>
              </w:rPr>
              <w:t xml:space="preserve">the </w:t>
            </w:r>
            <w:r w:rsidR="001B5774" w:rsidRPr="00A1640E">
              <w:rPr>
                <w:color w:val="000000" w:themeColor="text1"/>
                <w:sz w:val="18"/>
                <w:szCs w:val="18"/>
              </w:rPr>
              <w:t>sector for future climatic changes.”</w:t>
            </w:r>
          </w:p>
          <w:p w14:paraId="6723FCB8" w14:textId="63419793" w:rsidR="001B5774" w:rsidRPr="00A1640E" w:rsidRDefault="001B5774" w:rsidP="001B5774">
            <w:pPr>
              <w:rPr>
                <w:color w:val="000000" w:themeColor="text1"/>
                <w:sz w:val="18"/>
                <w:szCs w:val="18"/>
              </w:rPr>
            </w:pPr>
            <w:r w:rsidRPr="00A1640E">
              <w:rPr>
                <w:color w:val="000000" w:themeColor="text1"/>
                <w:sz w:val="18"/>
                <w:szCs w:val="18"/>
              </w:rPr>
              <w:t>(Expert from local government)</w:t>
            </w:r>
          </w:p>
          <w:p w14:paraId="26907E15" w14:textId="136DDB4C" w:rsidR="001B5774" w:rsidRPr="00A1640E" w:rsidRDefault="001B5774" w:rsidP="00482478">
            <w:pPr>
              <w:rPr>
                <w:color w:val="000000" w:themeColor="text1"/>
                <w:sz w:val="18"/>
                <w:szCs w:val="18"/>
              </w:rPr>
            </w:pPr>
          </w:p>
        </w:tc>
      </w:tr>
      <w:tr w:rsidR="00A1640E" w:rsidRPr="00A1640E" w14:paraId="146972A7" w14:textId="6B2006AE" w:rsidTr="00F27E93">
        <w:tc>
          <w:tcPr>
            <w:tcW w:w="1531" w:type="dxa"/>
            <w:vMerge w:val="restart"/>
            <w:shd w:val="clear" w:color="auto" w:fill="E7E6E6" w:themeFill="background2"/>
            <w:vAlign w:val="center"/>
            <w:hideMark/>
          </w:tcPr>
          <w:p w14:paraId="79688CAF" w14:textId="314E20F5" w:rsidR="008A6914" w:rsidRPr="00A1640E" w:rsidRDefault="008A6914" w:rsidP="000E0EE1">
            <w:pPr>
              <w:rPr>
                <w:b/>
                <w:bCs/>
                <w:color w:val="000000" w:themeColor="text1"/>
                <w:sz w:val="18"/>
                <w:szCs w:val="18"/>
              </w:rPr>
            </w:pPr>
            <w:r w:rsidRPr="00A1640E">
              <w:rPr>
                <w:color w:val="000000" w:themeColor="text1"/>
                <w:sz w:val="18"/>
                <w:szCs w:val="18"/>
              </w:rPr>
              <w:t>Lack of climate risk and vulnerability assessments</w:t>
            </w:r>
          </w:p>
        </w:tc>
        <w:tc>
          <w:tcPr>
            <w:tcW w:w="2665" w:type="dxa"/>
            <w:shd w:val="clear" w:color="auto" w:fill="E7E6E6" w:themeFill="background2"/>
            <w:hideMark/>
          </w:tcPr>
          <w:p w14:paraId="2F327EE6" w14:textId="77777777" w:rsidR="008A6914" w:rsidRPr="00A1640E" w:rsidRDefault="008A6914" w:rsidP="00482478">
            <w:pPr>
              <w:rPr>
                <w:color w:val="000000" w:themeColor="text1"/>
                <w:sz w:val="18"/>
                <w:szCs w:val="18"/>
              </w:rPr>
            </w:pPr>
            <w:r w:rsidRPr="00A1640E">
              <w:rPr>
                <w:color w:val="000000" w:themeColor="text1"/>
                <w:sz w:val="18"/>
                <w:szCs w:val="18"/>
              </w:rPr>
              <w:t>Little or no information on how are we going to protect our heritage as effectively as possible against flood-related or climate change-related threats; we don’t have enough information on risks and what is needed for reducing those risks.”</w:t>
            </w:r>
          </w:p>
          <w:p w14:paraId="3AEA0837" w14:textId="2C9A0156" w:rsidR="008A6914" w:rsidRPr="00A1640E" w:rsidRDefault="008A6914" w:rsidP="00482478">
            <w:pPr>
              <w:rPr>
                <w:color w:val="000000" w:themeColor="text1"/>
                <w:sz w:val="18"/>
                <w:szCs w:val="18"/>
              </w:rPr>
            </w:pPr>
            <w:r w:rsidRPr="00F27E93">
              <w:rPr>
                <w:color w:val="000000" w:themeColor="text1"/>
                <w:sz w:val="18"/>
                <w:szCs w:val="18"/>
                <w:shd w:val="clear" w:color="auto" w:fill="E7E6E6" w:themeFill="background2"/>
              </w:rPr>
              <w:t>(Expert from water authority)</w:t>
            </w:r>
          </w:p>
        </w:tc>
        <w:tc>
          <w:tcPr>
            <w:tcW w:w="2608" w:type="dxa"/>
            <w:vMerge w:val="restart"/>
            <w:shd w:val="clear" w:color="auto" w:fill="E7E6E6" w:themeFill="background2"/>
          </w:tcPr>
          <w:p w14:paraId="0706C248" w14:textId="77777777" w:rsidR="008A6914" w:rsidRPr="00A1640E" w:rsidRDefault="008A6914" w:rsidP="00482478">
            <w:pPr>
              <w:rPr>
                <w:color w:val="000000" w:themeColor="text1"/>
                <w:sz w:val="18"/>
                <w:szCs w:val="18"/>
              </w:rPr>
            </w:pPr>
            <w:r w:rsidRPr="00A1640E">
              <w:rPr>
                <w:color w:val="000000" w:themeColor="text1"/>
                <w:sz w:val="18"/>
                <w:szCs w:val="18"/>
              </w:rPr>
              <w:t>“Lack of tools for examining values of heritage (e.g., potential loss of archaeological sites) because of climate change impacts (drought, SLR, flooding). Lack of such information and tools limit both possible policy for climate change adaptation and mainstreaming heritage into National Adaptation Policy.”</w:t>
            </w:r>
          </w:p>
          <w:p w14:paraId="1023F006" w14:textId="4001A7D0" w:rsidR="008A6914" w:rsidRPr="00A1640E" w:rsidRDefault="008A6914" w:rsidP="00482478">
            <w:pPr>
              <w:rPr>
                <w:color w:val="000000" w:themeColor="text1"/>
                <w:sz w:val="18"/>
                <w:szCs w:val="18"/>
              </w:rPr>
            </w:pPr>
            <w:r w:rsidRPr="00A1640E">
              <w:rPr>
                <w:color w:val="000000" w:themeColor="text1"/>
                <w:sz w:val="18"/>
                <w:szCs w:val="18"/>
              </w:rPr>
              <w:t>(Expert from local government)</w:t>
            </w:r>
          </w:p>
        </w:tc>
        <w:tc>
          <w:tcPr>
            <w:tcW w:w="2665" w:type="dxa"/>
            <w:shd w:val="clear" w:color="auto" w:fill="E7E6E6" w:themeFill="background2"/>
          </w:tcPr>
          <w:p w14:paraId="4ED813CE" w14:textId="77777777" w:rsidR="008A6914" w:rsidRPr="00A1640E" w:rsidRDefault="008A6914" w:rsidP="00482478">
            <w:pPr>
              <w:rPr>
                <w:color w:val="000000" w:themeColor="text1"/>
                <w:sz w:val="18"/>
                <w:szCs w:val="18"/>
              </w:rPr>
            </w:pPr>
            <w:r w:rsidRPr="00A1640E">
              <w:rPr>
                <w:color w:val="000000" w:themeColor="text1"/>
                <w:sz w:val="18"/>
                <w:szCs w:val="18"/>
              </w:rPr>
              <w:t>“We need climate change vulnerability assessment and training to make informed decisions.”</w:t>
            </w:r>
          </w:p>
          <w:p w14:paraId="46AD307B" w14:textId="7425C687" w:rsidR="008A6914" w:rsidRPr="00A1640E" w:rsidRDefault="008A6914" w:rsidP="00482478">
            <w:pPr>
              <w:rPr>
                <w:color w:val="000000" w:themeColor="text1"/>
                <w:sz w:val="18"/>
                <w:szCs w:val="18"/>
              </w:rPr>
            </w:pPr>
            <w:r w:rsidRPr="00A1640E">
              <w:rPr>
                <w:color w:val="000000" w:themeColor="text1"/>
                <w:sz w:val="18"/>
                <w:szCs w:val="18"/>
              </w:rPr>
              <w:t>(Expert from national government)</w:t>
            </w:r>
          </w:p>
        </w:tc>
      </w:tr>
      <w:tr w:rsidR="00A1640E" w:rsidRPr="00A1640E" w14:paraId="609617E8" w14:textId="77777777" w:rsidTr="00F27E93">
        <w:tc>
          <w:tcPr>
            <w:tcW w:w="1531" w:type="dxa"/>
            <w:vMerge/>
            <w:shd w:val="clear" w:color="auto" w:fill="E7E6E6" w:themeFill="background2"/>
            <w:vAlign w:val="center"/>
          </w:tcPr>
          <w:p w14:paraId="0105FCCD" w14:textId="77777777" w:rsidR="008A6914" w:rsidRPr="00A1640E" w:rsidRDefault="008A6914" w:rsidP="000E0EE1">
            <w:pPr>
              <w:rPr>
                <w:color w:val="000000" w:themeColor="text1"/>
                <w:sz w:val="18"/>
                <w:szCs w:val="18"/>
              </w:rPr>
            </w:pPr>
          </w:p>
        </w:tc>
        <w:tc>
          <w:tcPr>
            <w:tcW w:w="2665" w:type="dxa"/>
            <w:shd w:val="clear" w:color="auto" w:fill="E7E6E6" w:themeFill="background2"/>
          </w:tcPr>
          <w:p w14:paraId="467E670C" w14:textId="7355B6A6" w:rsidR="004F65B6" w:rsidRPr="00A1640E" w:rsidRDefault="002D169D" w:rsidP="00482478">
            <w:pPr>
              <w:rPr>
                <w:color w:val="000000" w:themeColor="text1"/>
                <w:sz w:val="18"/>
                <w:szCs w:val="18"/>
              </w:rPr>
            </w:pPr>
            <w:r w:rsidRPr="00A1640E">
              <w:rPr>
                <w:color w:val="000000" w:themeColor="text1"/>
                <w:sz w:val="18"/>
                <w:szCs w:val="18"/>
              </w:rPr>
              <w:t xml:space="preserve">A new problem is the drought impact on </w:t>
            </w:r>
            <w:r w:rsidR="004F65B6" w:rsidRPr="00A1640E">
              <w:rPr>
                <w:color w:val="000000" w:themeColor="text1"/>
                <w:sz w:val="18"/>
                <w:szCs w:val="18"/>
              </w:rPr>
              <w:t xml:space="preserve">wooden </w:t>
            </w:r>
            <w:r w:rsidRPr="00A1640E">
              <w:rPr>
                <w:color w:val="000000" w:themeColor="text1"/>
                <w:sz w:val="18"/>
                <w:szCs w:val="18"/>
              </w:rPr>
              <w:t xml:space="preserve">foundations of historic buildings. </w:t>
            </w:r>
            <w:r w:rsidR="003A5F1C" w:rsidRPr="00A1640E">
              <w:rPr>
                <w:color w:val="000000" w:themeColor="text1"/>
                <w:sz w:val="18"/>
                <w:szCs w:val="18"/>
              </w:rPr>
              <w:t>Since last summer we have noted these impacts</w:t>
            </w:r>
            <w:r w:rsidRPr="00A1640E">
              <w:rPr>
                <w:color w:val="000000" w:themeColor="text1"/>
                <w:sz w:val="18"/>
                <w:szCs w:val="18"/>
              </w:rPr>
              <w:t xml:space="preserve">, but </w:t>
            </w:r>
            <w:r w:rsidR="004F65B6" w:rsidRPr="00A1640E">
              <w:rPr>
                <w:color w:val="000000" w:themeColor="text1"/>
                <w:sz w:val="18"/>
                <w:szCs w:val="18"/>
              </w:rPr>
              <w:t>at the same time</w:t>
            </w:r>
            <w:r w:rsidR="003A5F1C" w:rsidRPr="00A1640E">
              <w:rPr>
                <w:color w:val="000000" w:themeColor="text1"/>
                <w:sz w:val="18"/>
                <w:szCs w:val="18"/>
              </w:rPr>
              <w:t xml:space="preserve"> </w:t>
            </w:r>
            <w:r w:rsidRPr="00A1640E">
              <w:rPr>
                <w:color w:val="000000" w:themeColor="text1"/>
                <w:sz w:val="18"/>
                <w:szCs w:val="18"/>
              </w:rPr>
              <w:t xml:space="preserve">we don’t </w:t>
            </w:r>
            <w:r w:rsidR="004F65B6" w:rsidRPr="00A1640E">
              <w:rPr>
                <w:color w:val="000000" w:themeColor="text1"/>
                <w:sz w:val="18"/>
                <w:szCs w:val="18"/>
              </w:rPr>
              <w:t>know</w:t>
            </w:r>
            <w:r w:rsidR="003A5F1C" w:rsidRPr="00A1640E">
              <w:rPr>
                <w:color w:val="000000" w:themeColor="text1"/>
                <w:sz w:val="18"/>
                <w:szCs w:val="18"/>
              </w:rPr>
              <w:t xml:space="preserve"> much</w:t>
            </w:r>
            <w:r w:rsidR="004F65B6" w:rsidRPr="00A1640E">
              <w:rPr>
                <w:color w:val="000000" w:themeColor="text1"/>
                <w:sz w:val="18"/>
                <w:szCs w:val="18"/>
              </w:rPr>
              <w:t xml:space="preserve"> about</w:t>
            </w:r>
            <w:r w:rsidR="003A5F1C" w:rsidRPr="00A1640E">
              <w:rPr>
                <w:color w:val="000000" w:themeColor="text1"/>
                <w:sz w:val="18"/>
                <w:szCs w:val="18"/>
              </w:rPr>
              <w:t xml:space="preserve"> these impacts </w:t>
            </w:r>
            <w:r w:rsidR="004F65B6" w:rsidRPr="00A1640E">
              <w:rPr>
                <w:color w:val="000000" w:themeColor="text1"/>
                <w:sz w:val="18"/>
                <w:szCs w:val="18"/>
              </w:rPr>
              <w:t xml:space="preserve">as there are no risk </w:t>
            </w:r>
            <w:r w:rsidRPr="00A1640E">
              <w:rPr>
                <w:color w:val="000000" w:themeColor="text1"/>
                <w:sz w:val="18"/>
                <w:szCs w:val="18"/>
              </w:rPr>
              <w:t>assessment</w:t>
            </w:r>
            <w:r w:rsidR="003A5F1C" w:rsidRPr="00A1640E">
              <w:rPr>
                <w:color w:val="000000" w:themeColor="text1"/>
                <w:sz w:val="18"/>
                <w:szCs w:val="18"/>
              </w:rPr>
              <w:t>s</w:t>
            </w:r>
            <w:r w:rsidR="004F65B6" w:rsidRPr="00A1640E">
              <w:rPr>
                <w:color w:val="000000" w:themeColor="text1"/>
                <w:sz w:val="18"/>
                <w:szCs w:val="18"/>
              </w:rPr>
              <w:t xml:space="preserve"> for monuments</w:t>
            </w:r>
            <w:r w:rsidR="003A5F1C" w:rsidRPr="00A1640E">
              <w:rPr>
                <w:color w:val="000000" w:themeColor="text1"/>
                <w:sz w:val="18"/>
                <w:szCs w:val="18"/>
              </w:rPr>
              <w:t xml:space="preserve"> yet</w:t>
            </w:r>
            <w:r w:rsidRPr="00A1640E">
              <w:rPr>
                <w:color w:val="000000" w:themeColor="text1"/>
                <w:sz w:val="18"/>
                <w:szCs w:val="18"/>
              </w:rPr>
              <w:t>.”</w:t>
            </w:r>
          </w:p>
          <w:p w14:paraId="5DBFE657" w14:textId="79F6F61A" w:rsidR="003A2EEF" w:rsidRPr="00A1640E" w:rsidRDefault="004F65B6" w:rsidP="00482478">
            <w:pPr>
              <w:rPr>
                <w:color w:val="000000" w:themeColor="text1"/>
                <w:sz w:val="18"/>
                <w:szCs w:val="18"/>
              </w:rPr>
            </w:pPr>
            <w:r w:rsidRPr="00A1640E">
              <w:rPr>
                <w:color w:val="000000" w:themeColor="text1"/>
                <w:sz w:val="18"/>
                <w:szCs w:val="18"/>
              </w:rPr>
              <w:t>(Expert from national government)</w:t>
            </w:r>
          </w:p>
        </w:tc>
        <w:tc>
          <w:tcPr>
            <w:tcW w:w="2608" w:type="dxa"/>
            <w:vMerge/>
            <w:shd w:val="clear" w:color="auto" w:fill="E7E6E6" w:themeFill="background2"/>
          </w:tcPr>
          <w:p w14:paraId="25F47558" w14:textId="77777777" w:rsidR="008A6914" w:rsidRPr="00A1640E" w:rsidRDefault="008A6914" w:rsidP="00482478">
            <w:pPr>
              <w:rPr>
                <w:color w:val="000000" w:themeColor="text1"/>
                <w:sz w:val="18"/>
                <w:szCs w:val="18"/>
              </w:rPr>
            </w:pPr>
          </w:p>
        </w:tc>
        <w:tc>
          <w:tcPr>
            <w:tcW w:w="2665" w:type="dxa"/>
            <w:shd w:val="clear" w:color="auto" w:fill="E7E6E6" w:themeFill="background2"/>
          </w:tcPr>
          <w:p w14:paraId="3D77A5A1" w14:textId="0AB414E2" w:rsidR="00CC7EE6" w:rsidRPr="00A1640E" w:rsidRDefault="00680337" w:rsidP="00482478">
            <w:pPr>
              <w:rPr>
                <w:color w:val="000000" w:themeColor="text1"/>
                <w:sz w:val="18"/>
                <w:szCs w:val="18"/>
              </w:rPr>
            </w:pPr>
            <w:r w:rsidRPr="00A1640E">
              <w:rPr>
                <w:color w:val="000000" w:themeColor="text1"/>
                <w:sz w:val="18"/>
                <w:szCs w:val="18"/>
              </w:rPr>
              <w:t>“</w:t>
            </w:r>
            <w:r w:rsidR="00CC18AA" w:rsidRPr="00A1640E">
              <w:rPr>
                <w:color w:val="000000" w:themeColor="text1"/>
                <w:sz w:val="18"/>
                <w:szCs w:val="18"/>
              </w:rPr>
              <w:t>U</w:t>
            </w:r>
            <w:r w:rsidRPr="00A1640E">
              <w:rPr>
                <w:color w:val="000000" w:themeColor="text1"/>
                <w:sz w:val="18"/>
                <w:szCs w:val="18"/>
              </w:rPr>
              <w:t>s</w:t>
            </w:r>
            <w:r w:rsidR="00CC18AA" w:rsidRPr="00A1640E">
              <w:rPr>
                <w:color w:val="000000" w:themeColor="text1"/>
                <w:sz w:val="18"/>
                <w:szCs w:val="18"/>
              </w:rPr>
              <w:t>e</w:t>
            </w:r>
            <w:r w:rsidR="004A3425" w:rsidRPr="00A1640E">
              <w:rPr>
                <w:color w:val="000000" w:themeColor="text1"/>
                <w:sz w:val="18"/>
                <w:szCs w:val="18"/>
              </w:rPr>
              <w:t>/adapt</w:t>
            </w:r>
            <w:r w:rsidRPr="00A1640E">
              <w:rPr>
                <w:color w:val="000000" w:themeColor="text1"/>
                <w:sz w:val="18"/>
                <w:szCs w:val="18"/>
              </w:rPr>
              <w:t xml:space="preserve"> a stress test </w:t>
            </w:r>
            <w:r w:rsidR="004A3425" w:rsidRPr="00A1640E">
              <w:rPr>
                <w:color w:val="000000" w:themeColor="text1"/>
                <w:sz w:val="18"/>
                <w:szCs w:val="18"/>
              </w:rPr>
              <w:t xml:space="preserve">(for all climate change risks) </w:t>
            </w:r>
            <w:r w:rsidRPr="00A1640E">
              <w:rPr>
                <w:color w:val="000000" w:themeColor="text1"/>
                <w:sz w:val="18"/>
                <w:szCs w:val="18"/>
              </w:rPr>
              <w:t xml:space="preserve">for each monument category. </w:t>
            </w:r>
            <w:r w:rsidR="00CC7EE6" w:rsidRPr="00A1640E">
              <w:rPr>
                <w:color w:val="000000" w:themeColor="text1"/>
                <w:sz w:val="18"/>
                <w:szCs w:val="18"/>
              </w:rPr>
              <w:t xml:space="preserve">Create </w:t>
            </w:r>
            <w:r w:rsidRPr="00A1640E">
              <w:rPr>
                <w:color w:val="000000" w:themeColor="text1"/>
                <w:sz w:val="18"/>
                <w:szCs w:val="18"/>
              </w:rPr>
              <w:t>concrete regional climate scenarios for heritage.”</w:t>
            </w:r>
          </w:p>
          <w:p w14:paraId="2E4678D4" w14:textId="2DA10212" w:rsidR="00680337" w:rsidRPr="00A1640E" w:rsidRDefault="00680337" w:rsidP="00482478">
            <w:pPr>
              <w:rPr>
                <w:color w:val="000000" w:themeColor="text1"/>
                <w:sz w:val="18"/>
                <w:szCs w:val="18"/>
              </w:rPr>
            </w:pPr>
            <w:r w:rsidRPr="00A1640E">
              <w:rPr>
                <w:color w:val="000000" w:themeColor="text1"/>
                <w:sz w:val="18"/>
                <w:szCs w:val="18"/>
              </w:rPr>
              <w:t>(Expert from provincial government)</w:t>
            </w:r>
          </w:p>
        </w:tc>
      </w:tr>
      <w:tr w:rsidR="00A1640E" w:rsidRPr="00A1640E" w14:paraId="0DE4828A" w14:textId="7D29AE7B" w:rsidTr="0076226D">
        <w:tc>
          <w:tcPr>
            <w:tcW w:w="1531" w:type="dxa"/>
            <w:vMerge w:val="restart"/>
            <w:vAlign w:val="center"/>
            <w:hideMark/>
          </w:tcPr>
          <w:p w14:paraId="2C603F92" w14:textId="01AF7B2E" w:rsidR="008A6914" w:rsidRPr="00A1640E" w:rsidRDefault="008A6914" w:rsidP="000E0EE1">
            <w:pPr>
              <w:rPr>
                <w:b/>
                <w:bCs/>
                <w:color w:val="000000" w:themeColor="text1"/>
                <w:sz w:val="18"/>
                <w:szCs w:val="18"/>
              </w:rPr>
            </w:pPr>
            <w:r w:rsidRPr="00A1640E">
              <w:rPr>
                <w:color w:val="000000" w:themeColor="text1"/>
                <w:sz w:val="18"/>
                <w:szCs w:val="18"/>
              </w:rPr>
              <w:t>Lack of knowledge about which heritage to retain or change</w:t>
            </w:r>
          </w:p>
        </w:tc>
        <w:tc>
          <w:tcPr>
            <w:tcW w:w="2665" w:type="dxa"/>
            <w:hideMark/>
          </w:tcPr>
          <w:p w14:paraId="32753423" w14:textId="4250782A" w:rsidR="008A6914" w:rsidRPr="00A1640E" w:rsidRDefault="008A6914" w:rsidP="00482478">
            <w:pPr>
              <w:rPr>
                <w:color w:val="000000" w:themeColor="text1"/>
                <w:sz w:val="18"/>
                <w:szCs w:val="18"/>
              </w:rPr>
            </w:pPr>
            <w:r w:rsidRPr="00A1640E">
              <w:rPr>
                <w:color w:val="000000" w:themeColor="text1"/>
                <w:sz w:val="18"/>
                <w:szCs w:val="18"/>
              </w:rPr>
              <w:t xml:space="preserve">“Limited or none guideline about which monuments to retain or change…Change starts with the heritage. First, new standards and laws about which heritage can be retained </w:t>
            </w:r>
            <w:r w:rsidR="004439D5" w:rsidRPr="00A1640E">
              <w:rPr>
                <w:color w:val="000000" w:themeColor="text1"/>
                <w:sz w:val="18"/>
                <w:szCs w:val="18"/>
              </w:rPr>
              <w:t>[</w:t>
            </w:r>
            <w:r w:rsidRPr="00A1640E">
              <w:rPr>
                <w:color w:val="000000" w:themeColor="text1"/>
                <w:sz w:val="18"/>
                <w:szCs w:val="18"/>
              </w:rPr>
              <w:t>preserved</w:t>
            </w:r>
            <w:r w:rsidR="004439D5" w:rsidRPr="00A1640E">
              <w:rPr>
                <w:color w:val="000000" w:themeColor="text1"/>
                <w:sz w:val="18"/>
                <w:szCs w:val="18"/>
              </w:rPr>
              <w:t>]</w:t>
            </w:r>
            <w:r w:rsidRPr="00A1640E">
              <w:rPr>
                <w:color w:val="000000" w:themeColor="text1"/>
                <w:sz w:val="18"/>
                <w:szCs w:val="18"/>
              </w:rPr>
              <w:t xml:space="preserve"> in the current state need to be determined. For the change of monuments, we need </w:t>
            </w:r>
            <w:r w:rsidR="00C36FD3" w:rsidRPr="00A1640E">
              <w:rPr>
                <w:color w:val="000000" w:themeColor="text1"/>
                <w:sz w:val="18"/>
                <w:szCs w:val="18"/>
              </w:rPr>
              <w:t xml:space="preserve">more </w:t>
            </w:r>
            <w:r w:rsidRPr="00A1640E">
              <w:rPr>
                <w:color w:val="000000" w:themeColor="text1"/>
                <w:sz w:val="18"/>
                <w:szCs w:val="18"/>
              </w:rPr>
              <w:t>information and</w:t>
            </w:r>
            <w:r w:rsidR="00C36FD3" w:rsidRPr="00A1640E">
              <w:rPr>
                <w:color w:val="000000" w:themeColor="text1"/>
                <w:sz w:val="18"/>
                <w:szCs w:val="18"/>
              </w:rPr>
              <w:t xml:space="preserve"> better </w:t>
            </w:r>
            <w:r w:rsidRPr="00A1640E">
              <w:rPr>
                <w:color w:val="000000" w:themeColor="text1"/>
                <w:sz w:val="18"/>
                <w:szCs w:val="18"/>
              </w:rPr>
              <w:t>regulation</w:t>
            </w:r>
            <w:r w:rsidR="00C36FD3" w:rsidRPr="00A1640E">
              <w:rPr>
                <w:color w:val="000000" w:themeColor="text1"/>
                <w:sz w:val="18"/>
                <w:szCs w:val="18"/>
              </w:rPr>
              <w:t xml:space="preserve"> on </w:t>
            </w:r>
            <w:r w:rsidRPr="00A1640E">
              <w:rPr>
                <w:color w:val="000000" w:themeColor="text1"/>
                <w:sz w:val="18"/>
                <w:szCs w:val="18"/>
              </w:rPr>
              <w:t>which heritage and values are acceptable to change especially in terms of spatial or climate adaptation responses.”</w:t>
            </w:r>
          </w:p>
          <w:p w14:paraId="037381C9" w14:textId="58274528" w:rsidR="008A6914" w:rsidRPr="00A1640E" w:rsidRDefault="008A6914" w:rsidP="00482478">
            <w:pPr>
              <w:rPr>
                <w:color w:val="000000" w:themeColor="text1"/>
                <w:sz w:val="18"/>
                <w:szCs w:val="18"/>
              </w:rPr>
            </w:pPr>
            <w:r w:rsidRPr="00A1640E">
              <w:rPr>
                <w:color w:val="000000" w:themeColor="text1"/>
                <w:sz w:val="18"/>
                <w:szCs w:val="18"/>
              </w:rPr>
              <w:t>(Expert from national government)</w:t>
            </w:r>
          </w:p>
        </w:tc>
        <w:tc>
          <w:tcPr>
            <w:tcW w:w="2608" w:type="dxa"/>
            <w:vMerge w:val="restart"/>
          </w:tcPr>
          <w:p w14:paraId="48A80601" w14:textId="7BA0CFD4" w:rsidR="008A6914" w:rsidRPr="00A1640E" w:rsidRDefault="008A6914" w:rsidP="00482478">
            <w:pPr>
              <w:rPr>
                <w:color w:val="000000" w:themeColor="text1"/>
                <w:sz w:val="18"/>
                <w:szCs w:val="18"/>
              </w:rPr>
            </w:pPr>
            <w:r w:rsidRPr="00A1640E">
              <w:rPr>
                <w:color w:val="000000" w:themeColor="text1"/>
                <w:sz w:val="18"/>
                <w:szCs w:val="18"/>
              </w:rPr>
              <w:t>“Considering government priorities in climate</w:t>
            </w:r>
            <w:r w:rsidR="004439D5" w:rsidRPr="00A1640E">
              <w:rPr>
                <w:color w:val="000000" w:themeColor="text1"/>
                <w:sz w:val="18"/>
                <w:szCs w:val="18"/>
              </w:rPr>
              <w:t>-</w:t>
            </w:r>
            <w:r w:rsidRPr="00A1640E">
              <w:rPr>
                <w:color w:val="000000" w:themeColor="text1"/>
                <w:sz w:val="18"/>
                <w:szCs w:val="18"/>
              </w:rPr>
              <w:t xml:space="preserve">proofing </w:t>
            </w:r>
            <w:r w:rsidR="004439D5" w:rsidRPr="00A1640E">
              <w:rPr>
                <w:color w:val="000000" w:themeColor="text1"/>
                <w:sz w:val="18"/>
                <w:szCs w:val="18"/>
              </w:rPr>
              <w:t xml:space="preserve">the </w:t>
            </w:r>
            <w:r w:rsidRPr="00A1640E">
              <w:rPr>
                <w:color w:val="000000" w:themeColor="text1"/>
                <w:sz w:val="18"/>
                <w:szCs w:val="18"/>
              </w:rPr>
              <w:t xml:space="preserve">country, we need </w:t>
            </w:r>
            <w:r w:rsidR="00F44AC8" w:rsidRPr="00A1640E">
              <w:rPr>
                <w:color w:val="000000" w:themeColor="text1"/>
                <w:sz w:val="18"/>
                <w:szCs w:val="18"/>
              </w:rPr>
              <w:t xml:space="preserve">sound </w:t>
            </w:r>
            <w:r w:rsidRPr="00A1640E">
              <w:rPr>
                <w:color w:val="000000" w:themeColor="text1"/>
                <w:sz w:val="18"/>
                <w:szCs w:val="18"/>
              </w:rPr>
              <w:t>methods to evaluate which cultural heritage to preserve and which heritage to transform and give new function and values. This could help the heritage sector to be mainstreamed in</w:t>
            </w:r>
            <w:r w:rsidR="00386917" w:rsidRPr="00A1640E">
              <w:rPr>
                <w:color w:val="000000" w:themeColor="text1"/>
                <w:sz w:val="18"/>
                <w:szCs w:val="18"/>
              </w:rPr>
              <w:t xml:space="preserve"> the</w:t>
            </w:r>
            <w:r w:rsidRPr="00A1640E">
              <w:rPr>
                <w:color w:val="000000" w:themeColor="text1"/>
                <w:sz w:val="18"/>
                <w:szCs w:val="18"/>
              </w:rPr>
              <w:t xml:space="preserve"> current national climate change adaptation policy.”</w:t>
            </w:r>
          </w:p>
          <w:p w14:paraId="3B2521D2" w14:textId="2FA1DA47" w:rsidR="008A6914" w:rsidRPr="00A1640E" w:rsidRDefault="008A6914" w:rsidP="00482478">
            <w:pPr>
              <w:rPr>
                <w:color w:val="000000" w:themeColor="text1"/>
                <w:sz w:val="18"/>
                <w:szCs w:val="18"/>
              </w:rPr>
            </w:pPr>
            <w:r w:rsidRPr="00A1640E">
              <w:rPr>
                <w:color w:val="000000" w:themeColor="text1"/>
                <w:sz w:val="18"/>
                <w:szCs w:val="18"/>
              </w:rPr>
              <w:t>(Expert from local government)</w:t>
            </w:r>
          </w:p>
        </w:tc>
        <w:tc>
          <w:tcPr>
            <w:tcW w:w="2665" w:type="dxa"/>
          </w:tcPr>
          <w:p w14:paraId="4486CDED" w14:textId="03C62DFC" w:rsidR="008A6914" w:rsidRPr="00A1640E" w:rsidRDefault="008A6914" w:rsidP="00BC1BF2">
            <w:pPr>
              <w:rPr>
                <w:color w:val="000000" w:themeColor="text1"/>
                <w:sz w:val="18"/>
                <w:szCs w:val="18"/>
              </w:rPr>
            </w:pPr>
            <w:r w:rsidRPr="00A1640E">
              <w:rPr>
                <w:color w:val="000000" w:themeColor="text1"/>
                <w:sz w:val="18"/>
                <w:szCs w:val="18"/>
              </w:rPr>
              <w:t>“Early discussions about usefulness, necessity</w:t>
            </w:r>
            <w:r w:rsidR="00386917" w:rsidRPr="00A1640E">
              <w:rPr>
                <w:color w:val="000000" w:themeColor="text1"/>
                <w:sz w:val="18"/>
                <w:szCs w:val="18"/>
              </w:rPr>
              <w:t>,</w:t>
            </w:r>
            <w:r w:rsidRPr="00A1640E">
              <w:rPr>
                <w:color w:val="000000" w:themeColor="text1"/>
                <w:sz w:val="18"/>
                <w:szCs w:val="18"/>
              </w:rPr>
              <w:t xml:space="preserve"> and priority of different heritage </w:t>
            </w:r>
            <w:r w:rsidR="00386917" w:rsidRPr="00A1640E">
              <w:rPr>
                <w:color w:val="000000" w:themeColor="text1"/>
                <w:sz w:val="18"/>
                <w:szCs w:val="18"/>
              </w:rPr>
              <w:t>categories are</w:t>
            </w:r>
            <w:r w:rsidRPr="00A1640E">
              <w:rPr>
                <w:color w:val="000000" w:themeColor="text1"/>
                <w:sz w:val="18"/>
                <w:szCs w:val="18"/>
              </w:rPr>
              <w:t xml:space="preserve"> necessary. New assessment frameworks in relation to the energy transition, climate adaptation</w:t>
            </w:r>
            <w:r w:rsidR="00386917" w:rsidRPr="00A1640E">
              <w:rPr>
                <w:color w:val="000000" w:themeColor="text1"/>
                <w:sz w:val="18"/>
                <w:szCs w:val="18"/>
              </w:rPr>
              <w:t>,</w:t>
            </w:r>
            <w:r w:rsidRPr="00A1640E">
              <w:rPr>
                <w:color w:val="000000" w:themeColor="text1"/>
                <w:sz w:val="18"/>
                <w:szCs w:val="18"/>
              </w:rPr>
              <w:t xml:space="preserve"> and flood risk mitigation are crucial to advance the heritage sector.”</w:t>
            </w:r>
          </w:p>
          <w:p w14:paraId="43178FAE" w14:textId="2EED4990" w:rsidR="008A6914" w:rsidRPr="00A1640E" w:rsidRDefault="008A6914" w:rsidP="00482478">
            <w:pPr>
              <w:rPr>
                <w:color w:val="000000" w:themeColor="text1"/>
                <w:sz w:val="18"/>
                <w:szCs w:val="18"/>
              </w:rPr>
            </w:pPr>
            <w:r w:rsidRPr="00A1640E">
              <w:rPr>
                <w:color w:val="000000" w:themeColor="text1"/>
                <w:sz w:val="18"/>
                <w:szCs w:val="18"/>
              </w:rPr>
              <w:t>(Expert from national government)</w:t>
            </w:r>
          </w:p>
        </w:tc>
      </w:tr>
      <w:tr w:rsidR="00A1640E" w:rsidRPr="00A1640E" w14:paraId="6C52391C" w14:textId="77777777" w:rsidTr="0076226D">
        <w:tc>
          <w:tcPr>
            <w:tcW w:w="1531" w:type="dxa"/>
            <w:vMerge/>
            <w:vAlign w:val="center"/>
          </w:tcPr>
          <w:p w14:paraId="71194543" w14:textId="77777777" w:rsidR="008A6914" w:rsidRPr="00A1640E" w:rsidRDefault="008A6914" w:rsidP="000E0EE1">
            <w:pPr>
              <w:rPr>
                <w:color w:val="000000" w:themeColor="text1"/>
                <w:sz w:val="18"/>
                <w:szCs w:val="18"/>
              </w:rPr>
            </w:pPr>
          </w:p>
        </w:tc>
        <w:tc>
          <w:tcPr>
            <w:tcW w:w="2665" w:type="dxa"/>
          </w:tcPr>
          <w:p w14:paraId="57C31B85" w14:textId="4B8A349C" w:rsidR="008A6914" w:rsidRPr="00A1640E" w:rsidRDefault="004F65B6" w:rsidP="00482478">
            <w:pPr>
              <w:rPr>
                <w:color w:val="000000" w:themeColor="text1"/>
                <w:sz w:val="18"/>
                <w:szCs w:val="18"/>
              </w:rPr>
            </w:pPr>
            <w:r w:rsidRPr="00A1640E">
              <w:rPr>
                <w:color w:val="000000" w:themeColor="text1"/>
                <w:sz w:val="18"/>
                <w:szCs w:val="18"/>
              </w:rPr>
              <w:t>“</w:t>
            </w:r>
            <w:r w:rsidR="00CC0A56" w:rsidRPr="00A1640E">
              <w:rPr>
                <w:color w:val="000000" w:themeColor="text1"/>
                <w:sz w:val="18"/>
                <w:szCs w:val="18"/>
              </w:rPr>
              <w:t xml:space="preserve">No information available for these questions: </w:t>
            </w:r>
            <w:r w:rsidRPr="00A1640E">
              <w:rPr>
                <w:color w:val="000000" w:themeColor="text1"/>
                <w:sz w:val="18"/>
                <w:szCs w:val="18"/>
              </w:rPr>
              <w:t xml:space="preserve">How can we ensure </w:t>
            </w:r>
            <w:r w:rsidR="003A5F1C" w:rsidRPr="00A1640E">
              <w:rPr>
                <w:color w:val="000000" w:themeColor="text1"/>
                <w:sz w:val="18"/>
                <w:szCs w:val="18"/>
              </w:rPr>
              <w:t xml:space="preserve">the </w:t>
            </w:r>
            <w:r w:rsidRPr="00A1640E">
              <w:rPr>
                <w:color w:val="000000" w:themeColor="text1"/>
                <w:sz w:val="18"/>
                <w:szCs w:val="18"/>
              </w:rPr>
              <w:t xml:space="preserve">sustainability of </w:t>
            </w:r>
            <w:r w:rsidRPr="00A1640E">
              <w:rPr>
                <w:color w:val="000000" w:themeColor="text1"/>
                <w:sz w:val="18"/>
                <w:szCs w:val="18"/>
              </w:rPr>
              <w:lastRenderedPageBreak/>
              <w:t>monuments through reuse and change? What tools could help us to decide what to preserve as it is</w:t>
            </w:r>
            <w:r w:rsidR="002543DF" w:rsidRPr="00A1640E">
              <w:rPr>
                <w:color w:val="000000" w:themeColor="text1"/>
                <w:sz w:val="18"/>
                <w:szCs w:val="18"/>
              </w:rPr>
              <w:t xml:space="preserve"> and what to change? Also, </w:t>
            </w:r>
            <w:r w:rsidRPr="00A1640E">
              <w:rPr>
                <w:color w:val="000000" w:themeColor="text1"/>
                <w:sz w:val="18"/>
                <w:szCs w:val="18"/>
              </w:rPr>
              <w:t>wh</w:t>
            </w:r>
            <w:r w:rsidR="002543DF" w:rsidRPr="00A1640E">
              <w:rPr>
                <w:color w:val="000000" w:themeColor="text1"/>
                <w:sz w:val="18"/>
                <w:szCs w:val="18"/>
              </w:rPr>
              <w:t>ich</w:t>
            </w:r>
            <w:r w:rsidRPr="00A1640E">
              <w:rPr>
                <w:color w:val="000000" w:themeColor="text1"/>
                <w:sz w:val="18"/>
                <w:szCs w:val="18"/>
              </w:rPr>
              <w:t xml:space="preserve"> materials and techniques </w:t>
            </w:r>
            <w:r w:rsidR="002543DF" w:rsidRPr="00A1640E">
              <w:rPr>
                <w:color w:val="000000" w:themeColor="text1"/>
                <w:sz w:val="18"/>
                <w:szCs w:val="18"/>
              </w:rPr>
              <w:t>should we use to be more</w:t>
            </w:r>
            <w:r w:rsidRPr="00A1640E">
              <w:rPr>
                <w:color w:val="000000" w:themeColor="text1"/>
                <w:sz w:val="18"/>
                <w:szCs w:val="18"/>
              </w:rPr>
              <w:t xml:space="preserve"> efficient and contribute to overall sustainability</w:t>
            </w:r>
            <w:r w:rsidR="002543DF" w:rsidRPr="00A1640E">
              <w:rPr>
                <w:color w:val="000000" w:themeColor="text1"/>
                <w:sz w:val="18"/>
                <w:szCs w:val="18"/>
              </w:rPr>
              <w:t xml:space="preserve"> when we preserve and change monuments</w:t>
            </w:r>
            <w:r w:rsidRPr="00A1640E">
              <w:rPr>
                <w:color w:val="000000" w:themeColor="text1"/>
                <w:sz w:val="18"/>
                <w:szCs w:val="18"/>
              </w:rPr>
              <w:t>?”</w:t>
            </w:r>
          </w:p>
          <w:p w14:paraId="7183141F" w14:textId="19ACDE12" w:rsidR="004F65B6" w:rsidRPr="00A1640E" w:rsidRDefault="004F65B6" w:rsidP="00482478">
            <w:pPr>
              <w:rPr>
                <w:color w:val="000000" w:themeColor="text1"/>
                <w:sz w:val="18"/>
                <w:szCs w:val="18"/>
              </w:rPr>
            </w:pPr>
            <w:r w:rsidRPr="00A1640E">
              <w:rPr>
                <w:color w:val="000000" w:themeColor="text1"/>
                <w:sz w:val="18"/>
                <w:szCs w:val="18"/>
              </w:rPr>
              <w:t>(Expert from national government)</w:t>
            </w:r>
          </w:p>
        </w:tc>
        <w:tc>
          <w:tcPr>
            <w:tcW w:w="2608" w:type="dxa"/>
            <w:vMerge/>
          </w:tcPr>
          <w:p w14:paraId="4CA7E1F9" w14:textId="77777777" w:rsidR="008A6914" w:rsidRPr="00A1640E" w:rsidRDefault="008A6914" w:rsidP="00482478">
            <w:pPr>
              <w:rPr>
                <w:color w:val="000000" w:themeColor="text1"/>
                <w:sz w:val="18"/>
                <w:szCs w:val="18"/>
              </w:rPr>
            </w:pPr>
          </w:p>
        </w:tc>
        <w:tc>
          <w:tcPr>
            <w:tcW w:w="2665" w:type="dxa"/>
          </w:tcPr>
          <w:p w14:paraId="11FA2D9C" w14:textId="77777777" w:rsidR="008A6914" w:rsidRPr="00A1640E" w:rsidRDefault="008B01CF" w:rsidP="00BC1BF2">
            <w:pPr>
              <w:rPr>
                <w:color w:val="000000" w:themeColor="text1"/>
                <w:sz w:val="18"/>
                <w:szCs w:val="18"/>
              </w:rPr>
            </w:pPr>
            <w:r w:rsidRPr="00A1640E">
              <w:rPr>
                <w:color w:val="000000" w:themeColor="text1"/>
                <w:sz w:val="18"/>
                <w:szCs w:val="18"/>
              </w:rPr>
              <w:t>“</w:t>
            </w:r>
            <w:r w:rsidR="00E55D21" w:rsidRPr="00A1640E">
              <w:rPr>
                <w:color w:val="000000" w:themeColor="text1"/>
                <w:sz w:val="18"/>
                <w:szCs w:val="18"/>
              </w:rPr>
              <w:t>C</w:t>
            </w:r>
            <w:r w:rsidR="001734D8" w:rsidRPr="00A1640E">
              <w:rPr>
                <w:color w:val="000000" w:themeColor="text1"/>
                <w:sz w:val="18"/>
                <w:szCs w:val="18"/>
              </w:rPr>
              <w:t>urrent and future sustainable heritage conservation</w:t>
            </w:r>
            <w:r w:rsidR="00E55D21" w:rsidRPr="00A1640E">
              <w:rPr>
                <w:color w:val="000000" w:themeColor="text1"/>
                <w:sz w:val="18"/>
                <w:szCs w:val="18"/>
              </w:rPr>
              <w:t xml:space="preserve"> needs more information and training about </w:t>
            </w:r>
            <w:r w:rsidR="00E55D21" w:rsidRPr="00A1640E">
              <w:rPr>
                <w:color w:val="000000" w:themeColor="text1"/>
                <w:sz w:val="18"/>
                <w:szCs w:val="18"/>
              </w:rPr>
              <w:lastRenderedPageBreak/>
              <w:t xml:space="preserve">which historic buildings or landscapes could be transformed and get a new life, and which ones we need to </w:t>
            </w:r>
            <w:r w:rsidR="001734D8" w:rsidRPr="00A1640E">
              <w:rPr>
                <w:color w:val="000000" w:themeColor="text1"/>
                <w:sz w:val="18"/>
                <w:szCs w:val="18"/>
              </w:rPr>
              <w:t xml:space="preserve">keep </w:t>
            </w:r>
            <w:r w:rsidR="00E55D21" w:rsidRPr="00A1640E">
              <w:rPr>
                <w:color w:val="000000" w:themeColor="text1"/>
                <w:sz w:val="18"/>
                <w:szCs w:val="18"/>
              </w:rPr>
              <w:t xml:space="preserve">unchanged, </w:t>
            </w:r>
            <w:r w:rsidR="001734D8" w:rsidRPr="00A1640E">
              <w:rPr>
                <w:color w:val="000000" w:themeColor="text1"/>
                <w:sz w:val="18"/>
                <w:szCs w:val="18"/>
              </w:rPr>
              <w:t>especially when you think about climate</w:t>
            </w:r>
            <w:r w:rsidR="00E55D21" w:rsidRPr="00A1640E">
              <w:rPr>
                <w:color w:val="000000" w:themeColor="text1"/>
                <w:sz w:val="18"/>
                <w:szCs w:val="18"/>
              </w:rPr>
              <w:t xml:space="preserve"> change challenges.</w:t>
            </w:r>
            <w:r w:rsidRPr="00A1640E">
              <w:rPr>
                <w:color w:val="000000" w:themeColor="text1"/>
                <w:sz w:val="18"/>
                <w:szCs w:val="18"/>
              </w:rPr>
              <w:t>”</w:t>
            </w:r>
          </w:p>
          <w:p w14:paraId="21BF9D00" w14:textId="77777777" w:rsidR="00434952" w:rsidRPr="00A1640E" w:rsidRDefault="00434952" w:rsidP="00434952">
            <w:pPr>
              <w:rPr>
                <w:color w:val="000000" w:themeColor="text1"/>
                <w:sz w:val="18"/>
                <w:szCs w:val="18"/>
              </w:rPr>
            </w:pPr>
            <w:r w:rsidRPr="00A1640E">
              <w:rPr>
                <w:color w:val="000000" w:themeColor="text1"/>
                <w:sz w:val="18"/>
                <w:szCs w:val="18"/>
              </w:rPr>
              <w:t>(Expert from non-governmental organisation)</w:t>
            </w:r>
          </w:p>
          <w:p w14:paraId="5F94D8E9" w14:textId="5222894D" w:rsidR="00E55D21" w:rsidRPr="00A1640E" w:rsidRDefault="00E55D21" w:rsidP="00BC1BF2">
            <w:pPr>
              <w:rPr>
                <w:color w:val="000000" w:themeColor="text1"/>
                <w:sz w:val="18"/>
                <w:szCs w:val="18"/>
              </w:rPr>
            </w:pPr>
          </w:p>
        </w:tc>
      </w:tr>
      <w:tr w:rsidR="00A1640E" w:rsidRPr="00A1640E" w14:paraId="181C4784" w14:textId="79EFEEBC" w:rsidTr="0076226D">
        <w:tc>
          <w:tcPr>
            <w:tcW w:w="1531" w:type="dxa"/>
            <w:vMerge w:val="restart"/>
            <w:shd w:val="clear" w:color="auto" w:fill="E7E6E6" w:themeFill="background2"/>
            <w:vAlign w:val="center"/>
            <w:hideMark/>
          </w:tcPr>
          <w:p w14:paraId="12709CF6" w14:textId="60B6231D" w:rsidR="00A62B8A" w:rsidRPr="00A1640E" w:rsidRDefault="00A62B8A" w:rsidP="000E0EE1">
            <w:pPr>
              <w:rPr>
                <w:b/>
                <w:bCs/>
                <w:color w:val="000000" w:themeColor="text1"/>
                <w:sz w:val="18"/>
                <w:szCs w:val="18"/>
              </w:rPr>
            </w:pPr>
            <w:r w:rsidRPr="00A1640E">
              <w:rPr>
                <w:color w:val="000000" w:themeColor="text1"/>
                <w:sz w:val="18"/>
                <w:szCs w:val="18"/>
              </w:rPr>
              <w:lastRenderedPageBreak/>
              <w:t>Lack of knowledge about energy transition impacts</w:t>
            </w:r>
          </w:p>
        </w:tc>
        <w:tc>
          <w:tcPr>
            <w:tcW w:w="2665" w:type="dxa"/>
            <w:shd w:val="clear" w:color="auto" w:fill="E7E6E6" w:themeFill="background2"/>
            <w:hideMark/>
          </w:tcPr>
          <w:p w14:paraId="417741E5" w14:textId="77777777" w:rsidR="00A62B8A" w:rsidRPr="00A1640E" w:rsidRDefault="00A62B8A" w:rsidP="00482478">
            <w:pPr>
              <w:rPr>
                <w:color w:val="000000" w:themeColor="text1"/>
                <w:sz w:val="18"/>
                <w:szCs w:val="18"/>
              </w:rPr>
            </w:pPr>
            <w:r w:rsidRPr="00A1640E">
              <w:rPr>
                <w:color w:val="000000" w:themeColor="text1"/>
                <w:sz w:val="18"/>
                <w:szCs w:val="18"/>
              </w:rPr>
              <w:t>“We don’t have enough information on what the impacts of installing solar panels, wind farms, or raising dykes could be on values, integrity of historic landscape or buildings​.”</w:t>
            </w:r>
          </w:p>
          <w:p w14:paraId="05424A85" w14:textId="57B58791" w:rsidR="00A62B8A" w:rsidRPr="00A1640E" w:rsidRDefault="00A62B8A" w:rsidP="00482478">
            <w:pPr>
              <w:rPr>
                <w:color w:val="000000" w:themeColor="text1"/>
                <w:sz w:val="18"/>
                <w:szCs w:val="18"/>
              </w:rPr>
            </w:pPr>
            <w:r w:rsidRPr="00A1640E">
              <w:rPr>
                <w:color w:val="000000" w:themeColor="text1"/>
                <w:sz w:val="18"/>
                <w:szCs w:val="18"/>
              </w:rPr>
              <w:t>(Expert from non-governmental organisation)</w:t>
            </w:r>
          </w:p>
        </w:tc>
        <w:tc>
          <w:tcPr>
            <w:tcW w:w="2608" w:type="dxa"/>
            <w:vMerge w:val="restart"/>
            <w:shd w:val="clear" w:color="auto" w:fill="E7E6E6" w:themeFill="background2"/>
          </w:tcPr>
          <w:p w14:paraId="78B7B1BA" w14:textId="26A431E6" w:rsidR="00A62B8A" w:rsidRPr="00A1640E" w:rsidRDefault="00A62B8A" w:rsidP="00482478">
            <w:pPr>
              <w:rPr>
                <w:color w:val="000000" w:themeColor="text1"/>
                <w:sz w:val="18"/>
                <w:szCs w:val="18"/>
              </w:rPr>
            </w:pPr>
            <w:r w:rsidRPr="00A1640E">
              <w:rPr>
                <w:color w:val="000000" w:themeColor="text1"/>
                <w:sz w:val="18"/>
                <w:szCs w:val="18"/>
              </w:rPr>
              <w:t>“We have limited information about how to appropriately balance renewable energy generation and preservation of cultural landscape’s values and authenticity. This could be also a result of a lack of tools to analyse which landscapes or buildings could be transformed for energy generation and which not.”</w:t>
            </w:r>
          </w:p>
          <w:p w14:paraId="041B04EC" w14:textId="32B529D1" w:rsidR="00A62B8A" w:rsidRPr="00A1640E" w:rsidRDefault="00A62B8A" w:rsidP="00482478">
            <w:pPr>
              <w:rPr>
                <w:color w:val="000000" w:themeColor="text1"/>
                <w:sz w:val="18"/>
                <w:szCs w:val="18"/>
              </w:rPr>
            </w:pPr>
            <w:r w:rsidRPr="00A1640E">
              <w:rPr>
                <w:color w:val="000000" w:themeColor="text1"/>
                <w:sz w:val="18"/>
                <w:szCs w:val="18"/>
              </w:rPr>
              <w:t>(Expert from non-governmental organisation)</w:t>
            </w:r>
          </w:p>
          <w:p w14:paraId="05F58103" w14:textId="6F3FAC08" w:rsidR="00A62B8A" w:rsidRPr="00A1640E" w:rsidRDefault="00A62B8A" w:rsidP="00482478">
            <w:pPr>
              <w:rPr>
                <w:color w:val="000000" w:themeColor="text1"/>
                <w:sz w:val="18"/>
                <w:szCs w:val="18"/>
              </w:rPr>
            </w:pPr>
          </w:p>
        </w:tc>
        <w:tc>
          <w:tcPr>
            <w:tcW w:w="2665" w:type="dxa"/>
            <w:vMerge w:val="restart"/>
            <w:shd w:val="clear" w:color="auto" w:fill="E7E6E6" w:themeFill="background2"/>
          </w:tcPr>
          <w:p w14:paraId="6494BF37" w14:textId="4FCDDC01" w:rsidR="00A62B8A" w:rsidRPr="00A1640E" w:rsidRDefault="003E5293" w:rsidP="00482478">
            <w:pPr>
              <w:rPr>
                <w:color w:val="000000" w:themeColor="text1"/>
                <w:sz w:val="18"/>
                <w:szCs w:val="18"/>
              </w:rPr>
            </w:pPr>
            <w:r w:rsidRPr="00A1640E">
              <w:rPr>
                <w:color w:val="000000" w:themeColor="text1"/>
                <w:sz w:val="18"/>
                <w:szCs w:val="18"/>
              </w:rPr>
              <w:t xml:space="preserve">“Sustainable conservation of monuments requires flexibility and customization. </w:t>
            </w:r>
            <w:r w:rsidR="005F2CCC" w:rsidRPr="00A1640E">
              <w:rPr>
                <w:color w:val="000000" w:themeColor="text1"/>
                <w:sz w:val="18"/>
                <w:szCs w:val="18"/>
              </w:rPr>
              <w:t xml:space="preserve">We need to focus on increasing knowledge about which solutions could be </w:t>
            </w:r>
            <w:r w:rsidRPr="00A1640E">
              <w:rPr>
                <w:color w:val="000000" w:themeColor="text1"/>
                <w:sz w:val="18"/>
                <w:szCs w:val="18"/>
              </w:rPr>
              <w:t>technically</w:t>
            </w:r>
            <w:r w:rsidR="005F2CCC" w:rsidRPr="00A1640E">
              <w:rPr>
                <w:color w:val="000000" w:themeColor="text1"/>
                <w:sz w:val="18"/>
                <w:szCs w:val="18"/>
              </w:rPr>
              <w:t xml:space="preserve"> and socially</w:t>
            </w:r>
            <w:r w:rsidRPr="00A1640E">
              <w:rPr>
                <w:color w:val="000000" w:themeColor="text1"/>
                <w:sz w:val="18"/>
                <w:szCs w:val="18"/>
              </w:rPr>
              <w:t xml:space="preserve"> </w:t>
            </w:r>
            <w:r w:rsidR="005F2CCC" w:rsidRPr="00A1640E">
              <w:rPr>
                <w:color w:val="000000" w:themeColor="text1"/>
                <w:sz w:val="18"/>
                <w:szCs w:val="18"/>
              </w:rPr>
              <w:t xml:space="preserve">feasible and desirable? What is more effective in sustainable conservation </w:t>
            </w:r>
            <w:r w:rsidR="00AB2C4A" w:rsidRPr="00A1640E">
              <w:rPr>
                <w:color w:val="000000" w:themeColor="text1"/>
                <w:sz w:val="18"/>
                <w:szCs w:val="18"/>
              </w:rPr>
              <w:t xml:space="preserve">when experiencing </w:t>
            </w:r>
            <w:r w:rsidR="005F2CCC" w:rsidRPr="00A1640E">
              <w:rPr>
                <w:color w:val="000000" w:themeColor="text1"/>
                <w:sz w:val="18"/>
                <w:szCs w:val="18"/>
              </w:rPr>
              <w:t>climate change</w:t>
            </w:r>
            <w:r w:rsidR="00AB2C4A" w:rsidRPr="00A1640E">
              <w:rPr>
                <w:color w:val="000000" w:themeColor="text1"/>
                <w:sz w:val="18"/>
                <w:szCs w:val="18"/>
              </w:rPr>
              <w:t xml:space="preserve"> effects</w:t>
            </w:r>
            <w:r w:rsidRPr="00A1640E">
              <w:rPr>
                <w:color w:val="000000" w:themeColor="text1"/>
                <w:sz w:val="18"/>
                <w:szCs w:val="18"/>
              </w:rPr>
              <w:t>: opting for an object-oriented or area-oriented approach?”</w:t>
            </w:r>
          </w:p>
          <w:p w14:paraId="04A68B0D" w14:textId="3978974B" w:rsidR="003E5293" w:rsidRPr="00A1640E" w:rsidRDefault="003E5293" w:rsidP="00482478">
            <w:pPr>
              <w:rPr>
                <w:color w:val="000000" w:themeColor="text1"/>
                <w:sz w:val="18"/>
                <w:szCs w:val="18"/>
              </w:rPr>
            </w:pPr>
            <w:r w:rsidRPr="00A1640E">
              <w:rPr>
                <w:color w:val="000000" w:themeColor="text1"/>
                <w:sz w:val="18"/>
                <w:szCs w:val="18"/>
              </w:rPr>
              <w:t>(Expert from local government)</w:t>
            </w:r>
          </w:p>
        </w:tc>
      </w:tr>
      <w:tr w:rsidR="00A1640E" w:rsidRPr="00A1640E" w14:paraId="4EE166F0" w14:textId="77777777" w:rsidTr="0076226D">
        <w:tc>
          <w:tcPr>
            <w:tcW w:w="1531" w:type="dxa"/>
            <w:vMerge/>
            <w:vAlign w:val="center"/>
          </w:tcPr>
          <w:p w14:paraId="6436A2A4" w14:textId="77777777" w:rsidR="00A62B8A" w:rsidRPr="00A1640E" w:rsidRDefault="00A62B8A" w:rsidP="000E0EE1">
            <w:pPr>
              <w:rPr>
                <w:color w:val="000000" w:themeColor="text1"/>
                <w:sz w:val="18"/>
                <w:szCs w:val="18"/>
              </w:rPr>
            </w:pPr>
          </w:p>
        </w:tc>
        <w:tc>
          <w:tcPr>
            <w:tcW w:w="2665" w:type="dxa"/>
            <w:shd w:val="clear" w:color="auto" w:fill="E7E6E6" w:themeFill="background2"/>
          </w:tcPr>
          <w:p w14:paraId="100B9A8B" w14:textId="277DEDA1" w:rsidR="00A62B8A" w:rsidRPr="00A1640E" w:rsidRDefault="00E4604C" w:rsidP="00482478">
            <w:pPr>
              <w:rPr>
                <w:color w:val="000000" w:themeColor="text1"/>
                <w:sz w:val="18"/>
                <w:szCs w:val="18"/>
              </w:rPr>
            </w:pPr>
            <w:r w:rsidRPr="00A1640E">
              <w:rPr>
                <w:color w:val="000000" w:themeColor="text1"/>
                <w:sz w:val="18"/>
                <w:szCs w:val="18"/>
              </w:rPr>
              <w:t>“</w:t>
            </w:r>
            <w:r w:rsidR="001734D8" w:rsidRPr="00A1640E">
              <w:rPr>
                <w:color w:val="000000" w:themeColor="text1"/>
                <w:sz w:val="18"/>
                <w:szCs w:val="18"/>
              </w:rPr>
              <w:t xml:space="preserve">New regulations for solar </w:t>
            </w:r>
            <w:r w:rsidR="00B14D89" w:rsidRPr="00A1640E">
              <w:rPr>
                <w:color w:val="000000" w:themeColor="text1"/>
                <w:sz w:val="18"/>
                <w:szCs w:val="18"/>
              </w:rPr>
              <w:t xml:space="preserve">panels </w:t>
            </w:r>
            <w:r w:rsidR="001734D8" w:rsidRPr="00A1640E">
              <w:rPr>
                <w:color w:val="000000" w:themeColor="text1"/>
                <w:sz w:val="18"/>
                <w:szCs w:val="18"/>
              </w:rPr>
              <w:t xml:space="preserve">on </w:t>
            </w:r>
            <w:r w:rsidR="00B14D89" w:rsidRPr="00A1640E">
              <w:rPr>
                <w:color w:val="000000" w:themeColor="text1"/>
                <w:sz w:val="18"/>
                <w:szCs w:val="18"/>
              </w:rPr>
              <w:t xml:space="preserve">the </w:t>
            </w:r>
            <w:r w:rsidR="001734D8" w:rsidRPr="00A1640E">
              <w:rPr>
                <w:color w:val="000000" w:themeColor="text1"/>
                <w:sz w:val="18"/>
                <w:szCs w:val="18"/>
              </w:rPr>
              <w:t xml:space="preserve">historic buildings do not </w:t>
            </w:r>
            <w:r w:rsidR="00451F06" w:rsidRPr="00A1640E">
              <w:rPr>
                <w:color w:val="000000" w:themeColor="text1"/>
                <w:sz w:val="18"/>
                <w:szCs w:val="18"/>
              </w:rPr>
              <w:t>exhaustive</w:t>
            </w:r>
            <w:r w:rsidR="00B14D89" w:rsidRPr="00A1640E">
              <w:rPr>
                <w:color w:val="000000" w:themeColor="text1"/>
                <w:sz w:val="18"/>
                <w:szCs w:val="18"/>
              </w:rPr>
              <w:t xml:space="preserve">ly </w:t>
            </w:r>
            <w:r w:rsidR="001734D8" w:rsidRPr="00A1640E">
              <w:rPr>
                <w:color w:val="000000" w:themeColor="text1"/>
                <w:sz w:val="18"/>
                <w:szCs w:val="18"/>
              </w:rPr>
              <w:t xml:space="preserve">analyse </w:t>
            </w:r>
            <w:r w:rsidRPr="00A1640E">
              <w:rPr>
                <w:color w:val="000000" w:themeColor="text1"/>
                <w:sz w:val="18"/>
                <w:szCs w:val="18"/>
              </w:rPr>
              <w:t>how will t</w:t>
            </w:r>
            <w:r w:rsidR="00E40B7F" w:rsidRPr="00A1640E">
              <w:rPr>
                <w:color w:val="000000" w:themeColor="text1"/>
                <w:sz w:val="18"/>
                <w:szCs w:val="18"/>
              </w:rPr>
              <w:t>his</w:t>
            </w:r>
            <w:r w:rsidRPr="00A1640E">
              <w:rPr>
                <w:color w:val="000000" w:themeColor="text1"/>
                <w:sz w:val="18"/>
                <w:szCs w:val="18"/>
              </w:rPr>
              <w:t xml:space="preserve"> new installation affect </w:t>
            </w:r>
            <w:r w:rsidR="001734D8" w:rsidRPr="00A1640E">
              <w:rPr>
                <w:color w:val="000000" w:themeColor="text1"/>
                <w:sz w:val="18"/>
                <w:szCs w:val="18"/>
              </w:rPr>
              <w:t>heritage values</w:t>
            </w:r>
            <w:r w:rsidR="00AB2C4A" w:rsidRPr="00A1640E">
              <w:rPr>
                <w:color w:val="000000" w:themeColor="text1"/>
                <w:sz w:val="18"/>
                <w:szCs w:val="18"/>
              </w:rPr>
              <w:t>.</w:t>
            </w:r>
            <w:r w:rsidRPr="00A1640E">
              <w:rPr>
                <w:color w:val="000000" w:themeColor="text1"/>
                <w:sz w:val="18"/>
                <w:szCs w:val="18"/>
              </w:rPr>
              <w:t>”</w:t>
            </w:r>
          </w:p>
          <w:p w14:paraId="1F0A5E6C" w14:textId="0BB40036" w:rsidR="00451F06" w:rsidRPr="00A1640E" w:rsidRDefault="00E40B7F" w:rsidP="00482478">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rPr>
              <w:t>academic institution)</w:t>
            </w:r>
          </w:p>
        </w:tc>
        <w:tc>
          <w:tcPr>
            <w:tcW w:w="2608" w:type="dxa"/>
            <w:vMerge/>
            <w:shd w:val="clear" w:color="auto" w:fill="E7E6E6" w:themeFill="background2"/>
          </w:tcPr>
          <w:p w14:paraId="6BD51DD6" w14:textId="77777777" w:rsidR="00A62B8A" w:rsidRPr="00A1640E" w:rsidRDefault="00A62B8A" w:rsidP="00482478">
            <w:pPr>
              <w:rPr>
                <w:color w:val="000000" w:themeColor="text1"/>
                <w:sz w:val="18"/>
                <w:szCs w:val="18"/>
              </w:rPr>
            </w:pPr>
          </w:p>
        </w:tc>
        <w:tc>
          <w:tcPr>
            <w:tcW w:w="2665" w:type="dxa"/>
            <w:vMerge/>
            <w:shd w:val="clear" w:color="auto" w:fill="E7E6E6" w:themeFill="background2"/>
          </w:tcPr>
          <w:p w14:paraId="69E69B51" w14:textId="77777777" w:rsidR="00A62B8A" w:rsidRPr="00A1640E" w:rsidRDefault="00A62B8A" w:rsidP="00482478">
            <w:pPr>
              <w:rPr>
                <w:color w:val="000000" w:themeColor="text1"/>
                <w:sz w:val="18"/>
                <w:szCs w:val="18"/>
              </w:rPr>
            </w:pPr>
          </w:p>
        </w:tc>
      </w:tr>
      <w:tr w:rsidR="00A1640E" w:rsidRPr="00A1640E" w14:paraId="39974D6D" w14:textId="043122CE" w:rsidTr="0076226D">
        <w:tc>
          <w:tcPr>
            <w:tcW w:w="1531" w:type="dxa"/>
            <w:vMerge w:val="restart"/>
            <w:vAlign w:val="center"/>
            <w:hideMark/>
          </w:tcPr>
          <w:p w14:paraId="0FF058CA" w14:textId="5F5D709D" w:rsidR="008A6914" w:rsidRPr="00A1640E" w:rsidRDefault="008A6914" w:rsidP="000E0EE1">
            <w:pPr>
              <w:rPr>
                <w:b/>
                <w:bCs/>
                <w:color w:val="000000" w:themeColor="text1"/>
                <w:sz w:val="18"/>
                <w:szCs w:val="18"/>
              </w:rPr>
            </w:pPr>
            <w:r w:rsidRPr="00A1640E">
              <w:rPr>
                <w:color w:val="000000" w:themeColor="text1"/>
                <w:sz w:val="18"/>
                <w:szCs w:val="18"/>
              </w:rPr>
              <w:t>Lack of heritage values assessment and surveying</w:t>
            </w:r>
          </w:p>
        </w:tc>
        <w:tc>
          <w:tcPr>
            <w:tcW w:w="2665" w:type="dxa"/>
            <w:hideMark/>
          </w:tcPr>
          <w:p w14:paraId="70B4E60C" w14:textId="77777777" w:rsidR="008A6914" w:rsidRPr="00A1640E" w:rsidRDefault="008A6914" w:rsidP="00482478">
            <w:pPr>
              <w:rPr>
                <w:color w:val="000000" w:themeColor="text1"/>
                <w:sz w:val="18"/>
                <w:szCs w:val="18"/>
              </w:rPr>
            </w:pPr>
            <w:r w:rsidRPr="00A1640E">
              <w:rPr>
                <w:color w:val="000000" w:themeColor="text1"/>
                <w:sz w:val="18"/>
                <w:szCs w:val="18"/>
              </w:rPr>
              <w:t>“Lack of methods and approaches for assessing different heritage values. These could be then integrated with planning for adaptation (adaptation measures need to consider historical, cultural, economic values of heritage). These values tools need to consider innovation and thinking outside the box.”</w:t>
            </w:r>
          </w:p>
          <w:p w14:paraId="128AFBF3" w14:textId="2953B028" w:rsidR="008A6914" w:rsidRPr="00A1640E" w:rsidRDefault="008A6914" w:rsidP="00482478">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rPr>
              <w:t>private sector)</w:t>
            </w:r>
          </w:p>
        </w:tc>
        <w:tc>
          <w:tcPr>
            <w:tcW w:w="2608" w:type="dxa"/>
            <w:vMerge w:val="restart"/>
          </w:tcPr>
          <w:p w14:paraId="39FF9ECA" w14:textId="7C63FACC" w:rsidR="008A6914" w:rsidRPr="00A1640E" w:rsidRDefault="008A6914" w:rsidP="00482478">
            <w:pPr>
              <w:rPr>
                <w:color w:val="000000" w:themeColor="text1"/>
                <w:sz w:val="18"/>
                <w:szCs w:val="18"/>
              </w:rPr>
            </w:pPr>
            <w:r w:rsidRPr="00A1640E">
              <w:rPr>
                <w:color w:val="000000" w:themeColor="text1"/>
                <w:sz w:val="18"/>
                <w:szCs w:val="18"/>
              </w:rPr>
              <w:t xml:space="preserve">“How do we protect or reduce climate change risks to our heritage without affecting cultural-historical values? We need to develop </w:t>
            </w:r>
            <w:r w:rsidR="00C36FD3" w:rsidRPr="00A1640E">
              <w:rPr>
                <w:color w:val="000000" w:themeColor="text1"/>
                <w:sz w:val="18"/>
                <w:szCs w:val="18"/>
              </w:rPr>
              <w:t xml:space="preserve">durable </w:t>
            </w:r>
            <w:r w:rsidRPr="00A1640E">
              <w:rPr>
                <w:color w:val="000000" w:themeColor="text1"/>
                <w:sz w:val="18"/>
                <w:szCs w:val="18"/>
              </w:rPr>
              <w:t>methods and tools to analyse how would heritage values be affected. This is also vital for developing climate change adaptation policy for monuments.”</w:t>
            </w:r>
          </w:p>
          <w:p w14:paraId="0D257F07" w14:textId="2067A7F7" w:rsidR="008A6914" w:rsidRPr="00A1640E" w:rsidRDefault="008A6914" w:rsidP="00482478">
            <w:pPr>
              <w:rPr>
                <w:color w:val="000000" w:themeColor="text1"/>
                <w:sz w:val="18"/>
                <w:szCs w:val="18"/>
              </w:rPr>
            </w:pPr>
            <w:r w:rsidRPr="00A1640E">
              <w:rPr>
                <w:color w:val="000000" w:themeColor="text1"/>
                <w:sz w:val="18"/>
                <w:szCs w:val="18"/>
              </w:rPr>
              <w:t>(Expert from local government)</w:t>
            </w:r>
          </w:p>
        </w:tc>
        <w:tc>
          <w:tcPr>
            <w:tcW w:w="2665" w:type="dxa"/>
          </w:tcPr>
          <w:p w14:paraId="055C62B8" w14:textId="77777777" w:rsidR="008A6914" w:rsidRPr="00A1640E" w:rsidRDefault="008A6914" w:rsidP="008E70B6">
            <w:pPr>
              <w:rPr>
                <w:color w:val="000000" w:themeColor="text1"/>
                <w:sz w:val="18"/>
                <w:szCs w:val="18"/>
              </w:rPr>
            </w:pPr>
            <w:r w:rsidRPr="00A1640E">
              <w:rPr>
                <w:color w:val="000000" w:themeColor="text1"/>
                <w:sz w:val="18"/>
                <w:szCs w:val="18"/>
              </w:rPr>
              <w:t xml:space="preserve">“In the case of heritage and not just in case of agriculture, energy, sustainable and innovative solutions should be encouraged. This includes new ways of conceptualizing and measuring changing </w:t>
            </w:r>
            <w:r w:rsidRPr="00A1640E">
              <w:rPr>
                <w:bCs/>
                <w:color w:val="000000" w:themeColor="text1"/>
                <w:sz w:val="18"/>
                <w:szCs w:val="18"/>
              </w:rPr>
              <w:t>values, qualities and functions</w:t>
            </w:r>
            <w:r w:rsidRPr="00A1640E">
              <w:rPr>
                <w:color w:val="000000" w:themeColor="text1"/>
                <w:sz w:val="18"/>
                <w:szCs w:val="18"/>
              </w:rPr>
              <w:t xml:space="preserve"> values.”</w:t>
            </w:r>
          </w:p>
          <w:p w14:paraId="6C10EB56" w14:textId="4399D25F" w:rsidR="008A6914" w:rsidRPr="00A1640E" w:rsidRDefault="008A6914" w:rsidP="008E70B6">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shd w:val="clear" w:color="auto" w:fill="FFFFFF"/>
              </w:rPr>
              <w:t>academic institution)</w:t>
            </w:r>
          </w:p>
        </w:tc>
      </w:tr>
      <w:tr w:rsidR="00A1640E" w:rsidRPr="00A1640E" w14:paraId="5E064EE0" w14:textId="77777777" w:rsidTr="0076226D">
        <w:tc>
          <w:tcPr>
            <w:tcW w:w="1531" w:type="dxa"/>
            <w:vMerge/>
            <w:vAlign w:val="center"/>
          </w:tcPr>
          <w:p w14:paraId="7995EB87" w14:textId="77777777" w:rsidR="008A6914" w:rsidRPr="00A1640E" w:rsidRDefault="008A6914" w:rsidP="000E0EE1">
            <w:pPr>
              <w:rPr>
                <w:color w:val="000000" w:themeColor="text1"/>
                <w:sz w:val="18"/>
                <w:szCs w:val="18"/>
              </w:rPr>
            </w:pPr>
          </w:p>
        </w:tc>
        <w:tc>
          <w:tcPr>
            <w:tcW w:w="2665" w:type="dxa"/>
          </w:tcPr>
          <w:p w14:paraId="775C8250" w14:textId="60B7EA04" w:rsidR="008A6914" w:rsidRPr="00A1640E" w:rsidRDefault="00F703C3" w:rsidP="00482478">
            <w:pPr>
              <w:rPr>
                <w:color w:val="000000" w:themeColor="text1"/>
                <w:sz w:val="18"/>
                <w:szCs w:val="18"/>
              </w:rPr>
            </w:pPr>
            <w:r w:rsidRPr="00A1640E">
              <w:rPr>
                <w:color w:val="000000" w:themeColor="text1"/>
                <w:sz w:val="18"/>
                <w:szCs w:val="18"/>
              </w:rPr>
              <w:t>We l</w:t>
            </w:r>
            <w:r w:rsidR="00CE1E73" w:rsidRPr="00A1640E">
              <w:rPr>
                <w:color w:val="000000" w:themeColor="text1"/>
                <w:sz w:val="18"/>
                <w:szCs w:val="18"/>
              </w:rPr>
              <w:t xml:space="preserve">ack </w:t>
            </w:r>
            <w:r w:rsidRPr="00A1640E">
              <w:rPr>
                <w:color w:val="000000" w:themeColor="text1"/>
                <w:sz w:val="18"/>
                <w:szCs w:val="18"/>
              </w:rPr>
              <w:t xml:space="preserve">methods </w:t>
            </w:r>
            <w:r w:rsidR="007B3D95" w:rsidRPr="00A1640E">
              <w:rPr>
                <w:color w:val="000000" w:themeColor="text1"/>
                <w:sz w:val="18"/>
                <w:szCs w:val="18"/>
              </w:rPr>
              <w:t xml:space="preserve">or techniques </w:t>
            </w:r>
            <w:r w:rsidRPr="00A1640E">
              <w:rPr>
                <w:color w:val="000000" w:themeColor="text1"/>
                <w:sz w:val="18"/>
                <w:szCs w:val="18"/>
              </w:rPr>
              <w:t>to analyse</w:t>
            </w:r>
            <w:r w:rsidR="00B77A2A" w:rsidRPr="00A1640E">
              <w:rPr>
                <w:color w:val="000000" w:themeColor="text1"/>
                <w:sz w:val="18"/>
                <w:szCs w:val="18"/>
              </w:rPr>
              <w:t xml:space="preserve"> </w:t>
            </w:r>
            <w:r w:rsidRPr="00A1640E">
              <w:rPr>
                <w:color w:val="000000" w:themeColor="text1"/>
                <w:sz w:val="18"/>
                <w:szCs w:val="18"/>
              </w:rPr>
              <w:t xml:space="preserve">values of archaeological and cultural-historical </w:t>
            </w:r>
            <w:r w:rsidR="00B77A2A" w:rsidRPr="00A1640E">
              <w:rPr>
                <w:color w:val="000000" w:themeColor="text1"/>
                <w:sz w:val="18"/>
                <w:szCs w:val="18"/>
              </w:rPr>
              <w:t xml:space="preserve">[heritage] </w:t>
            </w:r>
            <w:r w:rsidRPr="00A1640E">
              <w:rPr>
                <w:color w:val="000000" w:themeColor="text1"/>
                <w:sz w:val="18"/>
                <w:szCs w:val="18"/>
              </w:rPr>
              <w:t>remains</w:t>
            </w:r>
            <w:r w:rsidR="00B77A2A" w:rsidRPr="00A1640E">
              <w:rPr>
                <w:color w:val="000000" w:themeColor="text1"/>
                <w:sz w:val="18"/>
                <w:szCs w:val="18"/>
              </w:rPr>
              <w:t xml:space="preserve"> when we are </w:t>
            </w:r>
            <w:r w:rsidR="007B3D95" w:rsidRPr="00A1640E">
              <w:rPr>
                <w:color w:val="000000" w:themeColor="text1"/>
                <w:sz w:val="18"/>
                <w:szCs w:val="18"/>
              </w:rPr>
              <w:t xml:space="preserve">undertaking </w:t>
            </w:r>
            <w:r w:rsidR="00B77A2A" w:rsidRPr="00A1640E">
              <w:rPr>
                <w:color w:val="000000" w:themeColor="text1"/>
                <w:sz w:val="18"/>
                <w:szCs w:val="18"/>
              </w:rPr>
              <w:t>dyke</w:t>
            </w:r>
            <w:r w:rsidR="007B3D95" w:rsidRPr="00A1640E">
              <w:rPr>
                <w:color w:val="000000" w:themeColor="text1"/>
                <w:sz w:val="18"/>
                <w:szCs w:val="18"/>
              </w:rPr>
              <w:t xml:space="preserve"> improvements</w:t>
            </w:r>
            <w:r w:rsidR="00B77A2A" w:rsidRPr="00A1640E">
              <w:rPr>
                <w:color w:val="000000" w:themeColor="text1"/>
                <w:sz w:val="18"/>
                <w:szCs w:val="18"/>
              </w:rPr>
              <w:t xml:space="preserve"> across the country. </w:t>
            </w:r>
            <w:r w:rsidR="00E54292" w:rsidRPr="00A1640E">
              <w:rPr>
                <w:color w:val="000000" w:themeColor="text1"/>
                <w:sz w:val="18"/>
                <w:szCs w:val="18"/>
              </w:rPr>
              <w:t xml:space="preserve">In the past, </w:t>
            </w:r>
            <w:r w:rsidR="00B77A2A" w:rsidRPr="00A1640E">
              <w:rPr>
                <w:color w:val="000000" w:themeColor="text1"/>
                <w:sz w:val="18"/>
                <w:szCs w:val="18"/>
              </w:rPr>
              <w:t>we lo</w:t>
            </w:r>
            <w:r w:rsidR="00E54292" w:rsidRPr="00A1640E">
              <w:rPr>
                <w:color w:val="000000" w:themeColor="text1"/>
                <w:sz w:val="18"/>
                <w:szCs w:val="18"/>
              </w:rPr>
              <w:t xml:space="preserve">st heritage </w:t>
            </w:r>
            <w:r w:rsidR="00E40B7F" w:rsidRPr="00A1640E">
              <w:rPr>
                <w:color w:val="000000" w:themeColor="text1"/>
                <w:sz w:val="18"/>
                <w:szCs w:val="18"/>
              </w:rPr>
              <w:t>because of the</w:t>
            </w:r>
            <w:r w:rsidR="00B77A2A" w:rsidRPr="00A1640E">
              <w:rPr>
                <w:color w:val="000000" w:themeColor="text1"/>
                <w:sz w:val="18"/>
                <w:szCs w:val="18"/>
              </w:rPr>
              <w:t xml:space="preserve"> flood control measures</w:t>
            </w:r>
            <w:r w:rsidR="00E54292" w:rsidRPr="00A1640E">
              <w:rPr>
                <w:color w:val="000000" w:themeColor="text1"/>
                <w:sz w:val="18"/>
                <w:szCs w:val="18"/>
              </w:rPr>
              <w:t xml:space="preserve"> and </w:t>
            </w:r>
            <w:r w:rsidR="00993858" w:rsidRPr="00A1640E">
              <w:rPr>
                <w:color w:val="000000" w:themeColor="text1"/>
                <w:sz w:val="18"/>
                <w:szCs w:val="18"/>
              </w:rPr>
              <w:t xml:space="preserve">we </w:t>
            </w:r>
            <w:r w:rsidR="007B3D95" w:rsidRPr="00A1640E">
              <w:rPr>
                <w:color w:val="000000" w:themeColor="text1"/>
                <w:sz w:val="18"/>
                <w:szCs w:val="18"/>
              </w:rPr>
              <w:t xml:space="preserve">still </w:t>
            </w:r>
            <w:r w:rsidR="00993858" w:rsidRPr="00A1640E">
              <w:rPr>
                <w:color w:val="000000" w:themeColor="text1"/>
                <w:sz w:val="18"/>
                <w:szCs w:val="18"/>
              </w:rPr>
              <w:t>d</w:t>
            </w:r>
            <w:r w:rsidR="007B3D95" w:rsidRPr="00A1640E">
              <w:rPr>
                <w:color w:val="000000" w:themeColor="text1"/>
                <w:sz w:val="18"/>
                <w:szCs w:val="18"/>
              </w:rPr>
              <w:t>on’</w:t>
            </w:r>
            <w:r w:rsidR="00993858" w:rsidRPr="00A1640E">
              <w:rPr>
                <w:color w:val="000000" w:themeColor="text1"/>
                <w:sz w:val="18"/>
                <w:szCs w:val="18"/>
              </w:rPr>
              <w:t>t</w:t>
            </w:r>
            <w:r w:rsidR="00E54292" w:rsidRPr="00A1640E">
              <w:rPr>
                <w:color w:val="000000" w:themeColor="text1"/>
                <w:sz w:val="18"/>
                <w:szCs w:val="18"/>
              </w:rPr>
              <w:t xml:space="preserve"> </w:t>
            </w:r>
            <w:r w:rsidR="007B3D95" w:rsidRPr="00A1640E">
              <w:rPr>
                <w:color w:val="000000" w:themeColor="text1"/>
                <w:sz w:val="18"/>
                <w:szCs w:val="18"/>
              </w:rPr>
              <w:t>have the best tools to</w:t>
            </w:r>
            <w:r w:rsidR="00E54292" w:rsidRPr="00A1640E">
              <w:rPr>
                <w:color w:val="000000" w:themeColor="text1"/>
                <w:sz w:val="18"/>
                <w:szCs w:val="18"/>
              </w:rPr>
              <w:t xml:space="preserve"> properly survey and monitor </w:t>
            </w:r>
            <w:r w:rsidR="00993858" w:rsidRPr="00A1640E">
              <w:rPr>
                <w:color w:val="000000" w:themeColor="text1"/>
                <w:sz w:val="18"/>
                <w:szCs w:val="18"/>
              </w:rPr>
              <w:t xml:space="preserve">heritage </w:t>
            </w:r>
            <w:r w:rsidR="00E54292" w:rsidRPr="00A1640E">
              <w:rPr>
                <w:color w:val="000000" w:themeColor="text1"/>
                <w:sz w:val="18"/>
                <w:szCs w:val="18"/>
              </w:rPr>
              <w:t>values</w:t>
            </w:r>
            <w:r w:rsidR="007B3D95" w:rsidRPr="00A1640E">
              <w:rPr>
                <w:color w:val="000000" w:themeColor="text1"/>
                <w:sz w:val="18"/>
                <w:szCs w:val="18"/>
              </w:rPr>
              <w:t xml:space="preserve"> and changes</w:t>
            </w:r>
            <w:r w:rsidR="00B77A2A" w:rsidRPr="00A1640E">
              <w:rPr>
                <w:color w:val="000000" w:themeColor="text1"/>
                <w:sz w:val="18"/>
                <w:szCs w:val="18"/>
              </w:rPr>
              <w:t>.”</w:t>
            </w:r>
          </w:p>
          <w:p w14:paraId="077993A8" w14:textId="15BE3D03" w:rsidR="00F703C3" w:rsidRPr="00A1640E" w:rsidRDefault="00F703C3" w:rsidP="00482478">
            <w:pPr>
              <w:rPr>
                <w:color w:val="000000" w:themeColor="text1"/>
                <w:sz w:val="18"/>
                <w:szCs w:val="18"/>
              </w:rPr>
            </w:pPr>
            <w:r w:rsidRPr="00A1640E">
              <w:rPr>
                <w:color w:val="000000" w:themeColor="text1"/>
                <w:sz w:val="18"/>
                <w:szCs w:val="18"/>
              </w:rPr>
              <w:t>(Expert from non-governmental organisation)</w:t>
            </w:r>
          </w:p>
        </w:tc>
        <w:tc>
          <w:tcPr>
            <w:tcW w:w="2608" w:type="dxa"/>
            <w:vMerge/>
          </w:tcPr>
          <w:p w14:paraId="5E224003" w14:textId="77777777" w:rsidR="008A6914" w:rsidRPr="00A1640E" w:rsidRDefault="008A6914" w:rsidP="00482478">
            <w:pPr>
              <w:rPr>
                <w:color w:val="000000" w:themeColor="text1"/>
                <w:sz w:val="18"/>
                <w:szCs w:val="18"/>
              </w:rPr>
            </w:pPr>
          </w:p>
        </w:tc>
        <w:tc>
          <w:tcPr>
            <w:tcW w:w="2665" w:type="dxa"/>
          </w:tcPr>
          <w:p w14:paraId="550CAEF0" w14:textId="4BDE4093" w:rsidR="008A6914" w:rsidRPr="00A1640E" w:rsidRDefault="008B01CF" w:rsidP="00482478">
            <w:pPr>
              <w:rPr>
                <w:color w:val="000000" w:themeColor="text1"/>
                <w:sz w:val="18"/>
                <w:szCs w:val="18"/>
              </w:rPr>
            </w:pPr>
            <w:r w:rsidRPr="00A1640E">
              <w:rPr>
                <w:color w:val="000000" w:themeColor="text1"/>
                <w:sz w:val="18"/>
                <w:szCs w:val="18"/>
              </w:rPr>
              <w:t>“Future decisions for monument protection and conservation must be rethought and new</w:t>
            </w:r>
            <w:r w:rsidR="00B83194" w:rsidRPr="00A1640E">
              <w:rPr>
                <w:color w:val="000000" w:themeColor="text1"/>
                <w:sz w:val="18"/>
                <w:szCs w:val="18"/>
              </w:rPr>
              <w:t xml:space="preserve">, flexible </w:t>
            </w:r>
            <w:r w:rsidRPr="00A1640E">
              <w:rPr>
                <w:color w:val="000000" w:themeColor="text1"/>
                <w:sz w:val="18"/>
                <w:szCs w:val="18"/>
              </w:rPr>
              <w:t>approaches to measure</w:t>
            </w:r>
            <w:r w:rsidR="00B83194" w:rsidRPr="00A1640E">
              <w:rPr>
                <w:color w:val="000000" w:themeColor="text1"/>
                <w:sz w:val="18"/>
                <w:szCs w:val="18"/>
              </w:rPr>
              <w:t xml:space="preserve"> </w:t>
            </w:r>
            <w:r w:rsidRPr="00A1640E">
              <w:rPr>
                <w:color w:val="000000" w:themeColor="text1"/>
                <w:sz w:val="18"/>
                <w:szCs w:val="18"/>
              </w:rPr>
              <w:t>heritage values</w:t>
            </w:r>
            <w:r w:rsidR="00B83194" w:rsidRPr="00A1640E">
              <w:rPr>
                <w:color w:val="000000" w:themeColor="text1"/>
                <w:sz w:val="18"/>
                <w:szCs w:val="18"/>
              </w:rPr>
              <w:t xml:space="preserve"> need to be developed</w:t>
            </w:r>
            <w:r w:rsidRPr="00A1640E">
              <w:rPr>
                <w:color w:val="000000" w:themeColor="text1"/>
                <w:sz w:val="18"/>
                <w:szCs w:val="18"/>
              </w:rPr>
              <w:t>. Adaptation is not a violation of heritage value</w:t>
            </w:r>
            <w:r w:rsidR="00B83194" w:rsidRPr="00A1640E">
              <w:rPr>
                <w:color w:val="000000" w:themeColor="text1"/>
                <w:sz w:val="18"/>
                <w:szCs w:val="18"/>
              </w:rPr>
              <w:t>s.”</w:t>
            </w:r>
          </w:p>
          <w:p w14:paraId="62FEA4D4" w14:textId="2E529B02" w:rsidR="00B83194" w:rsidRPr="00A1640E" w:rsidRDefault="00B83194" w:rsidP="00482478">
            <w:pPr>
              <w:rPr>
                <w:color w:val="000000" w:themeColor="text1"/>
                <w:sz w:val="18"/>
                <w:szCs w:val="18"/>
              </w:rPr>
            </w:pPr>
            <w:r w:rsidRPr="00A1640E">
              <w:rPr>
                <w:color w:val="000000" w:themeColor="text1"/>
                <w:sz w:val="18"/>
                <w:szCs w:val="18"/>
              </w:rPr>
              <w:t>(Expert from national government)</w:t>
            </w:r>
          </w:p>
        </w:tc>
      </w:tr>
      <w:tr w:rsidR="00A1640E" w:rsidRPr="00A1640E" w14:paraId="101884BA" w14:textId="77777777" w:rsidTr="0076226D">
        <w:tc>
          <w:tcPr>
            <w:tcW w:w="1531" w:type="dxa"/>
            <w:vMerge w:val="restart"/>
            <w:shd w:val="clear" w:color="auto" w:fill="E7E6E6" w:themeFill="background2"/>
            <w:vAlign w:val="center"/>
          </w:tcPr>
          <w:p w14:paraId="0668E3B7" w14:textId="343018A1" w:rsidR="00E3485E" w:rsidRPr="00A1640E" w:rsidRDefault="00E3485E" w:rsidP="000E0EE1">
            <w:pPr>
              <w:rPr>
                <w:b/>
                <w:bCs/>
                <w:color w:val="000000" w:themeColor="text1"/>
                <w:sz w:val="18"/>
                <w:szCs w:val="18"/>
              </w:rPr>
            </w:pPr>
            <w:r w:rsidRPr="00F27E93">
              <w:rPr>
                <w:color w:val="000000" w:themeColor="text1"/>
                <w:sz w:val="18"/>
                <w:szCs w:val="18"/>
              </w:rPr>
              <w:t>Competing priorities and conflicting interests</w:t>
            </w:r>
          </w:p>
        </w:tc>
        <w:tc>
          <w:tcPr>
            <w:tcW w:w="2665" w:type="dxa"/>
            <w:shd w:val="clear" w:color="auto" w:fill="E7E6E6" w:themeFill="background2"/>
          </w:tcPr>
          <w:p w14:paraId="7ACA2C23" w14:textId="5C71EA17" w:rsidR="00E3485E" w:rsidRPr="00A1640E" w:rsidRDefault="00E3485E" w:rsidP="00482478">
            <w:pPr>
              <w:rPr>
                <w:color w:val="000000" w:themeColor="text1"/>
                <w:sz w:val="18"/>
                <w:szCs w:val="18"/>
              </w:rPr>
            </w:pPr>
            <w:r w:rsidRPr="00A1640E">
              <w:rPr>
                <w:color w:val="000000" w:themeColor="text1"/>
                <w:sz w:val="18"/>
                <w:szCs w:val="18"/>
              </w:rPr>
              <w:t>“Decreasing support for cultural heritage protection when it comes to ‘safety first’. Raising dykes vs. heritage demolition has happened and could happen more often in the future because of climate-proofing key sectors.”</w:t>
            </w:r>
          </w:p>
          <w:p w14:paraId="00F4A3D9" w14:textId="1C2CD476" w:rsidR="00E3485E" w:rsidRPr="00A1640E" w:rsidRDefault="00E3485E" w:rsidP="00482478">
            <w:pPr>
              <w:rPr>
                <w:color w:val="000000" w:themeColor="text1"/>
                <w:sz w:val="18"/>
                <w:szCs w:val="18"/>
              </w:rPr>
            </w:pPr>
            <w:r w:rsidRPr="00A1640E">
              <w:rPr>
                <w:color w:val="000000" w:themeColor="text1"/>
                <w:sz w:val="18"/>
                <w:szCs w:val="18"/>
              </w:rPr>
              <w:t>(Expert from local government)</w:t>
            </w:r>
          </w:p>
        </w:tc>
        <w:tc>
          <w:tcPr>
            <w:tcW w:w="2608" w:type="dxa"/>
            <w:vMerge w:val="restart"/>
            <w:shd w:val="clear" w:color="auto" w:fill="E7E6E6" w:themeFill="background2"/>
          </w:tcPr>
          <w:p w14:paraId="07B6FA75" w14:textId="77777777" w:rsidR="00E3485E" w:rsidRPr="00A1640E" w:rsidRDefault="00E3485E" w:rsidP="00482478">
            <w:pPr>
              <w:rPr>
                <w:color w:val="000000" w:themeColor="text1"/>
                <w:sz w:val="18"/>
                <w:szCs w:val="18"/>
              </w:rPr>
            </w:pPr>
            <w:r w:rsidRPr="00A1640E">
              <w:rPr>
                <w:color w:val="000000" w:themeColor="text1"/>
                <w:sz w:val="18"/>
                <w:szCs w:val="18"/>
              </w:rPr>
              <w:t>“Want to make full use of heritage lessons and further develop heritage as a communication tool that can help other sectors and reduce some competing priorities between heritage and other sectors.”</w:t>
            </w:r>
          </w:p>
          <w:p w14:paraId="443E706F" w14:textId="00455649" w:rsidR="00E3485E" w:rsidRPr="00A1640E" w:rsidRDefault="00E3485E" w:rsidP="00482478">
            <w:pPr>
              <w:rPr>
                <w:color w:val="000000" w:themeColor="text1"/>
                <w:sz w:val="18"/>
                <w:szCs w:val="18"/>
              </w:rPr>
            </w:pPr>
            <w:r w:rsidRPr="00A1640E">
              <w:rPr>
                <w:color w:val="000000" w:themeColor="text1"/>
                <w:sz w:val="18"/>
                <w:szCs w:val="18"/>
              </w:rPr>
              <w:t>(Expert from provincial government)</w:t>
            </w:r>
          </w:p>
        </w:tc>
        <w:tc>
          <w:tcPr>
            <w:tcW w:w="2665" w:type="dxa"/>
            <w:vMerge w:val="restart"/>
            <w:shd w:val="clear" w:color="auto" w:fill="E7E6E6" w:themeFill="background2"/>
          </w:tcPr>
          <w:p w14:paraId="226BA5B4" w14:textId="77777777" w:rsidR="00E3485E" w:rsidRPr="00A1640E" w:rsidRDefault="00E3485E" w:rsidP="00482478">
            <w:pPr>
              <w:rPr>
                <w:color w:val="000000" w:themeColor="text1"/>
                <w:sz w:val="18"/>
                <w:szCs w:val="18"/>
              </w:rPr>
            </w:pPr>
            <w:r w:rsidRPr="00A1640E">
              <w:rPr>
                <w:color w:val="000000" w:themeColor="text1"/>
                <w:sz w:val="18"/>
                <w:szCs w:val="18"/>
              </w:rPr>
              <w:t>“Continuing to emphasize that different heritage are public goods worth preserving and taken into account when weighing up interests especially related to flood mitigation and adaptation.”</w:t>
            </w:r>
          </w:p>
          <w:p w14:paraId="2A6C196F" w14:textId="16C0A73C" w:rsidR="00E3485E" w:rsidRPr="00A1640E" w:rsidRDefault="00E3485E" w:rsidP="00482478">
            <w:pPr>
              <w:rPr>
                <w:color w:val="000000" w:themeColor="text1"/>
                <w:sz w:val="18"/>
                <w:szCs w:val="18"/>
              </w:rPr>
            </w:pPr>
            <w:r w:rsidRPr="00A1640E">
              <w:rPr>
                <w:color w:val="000000" w:themeColor="text1"/>
                <w:sz w:val="18"/>
                <w:szCs w:val="18"/>
              </w:rPr>
              <w:t>(Expert from local government)</w:t>
            </w:r>
          </w:p>
        </w:tc>
      </w:tr>
      <w:tr w:rsidR="00A1640E" w:rsidRPr="00A1640E" w14:paraId="4C9C1EA0" w14:textId="77777777" w:rsidTr="0076226D">
        <w:tc>
          <w:tcPr>
            <w:tcW w:w="1531" w:type="dxa"/>
            <w:vMerge/>
            <w:vAlign w:val="center"/>
          </w:tcPr>
          <w:p w14:paraId="6E11DD53" w14:textId="77777777" w:rsidR="00E3485E" w:rsidRPr="00A1640E" w:rsidRDefault="00E3485E" w:rsidP="000E0EE1">
            <w:pPr>
              <w:rPr>
                <w:color w:val="000000" w:themeColor="text1"/>
                <w:sz w:val="18"/>
                <w:szCs w:val="18"/>
              </w:rPr>
            </w:pPr>
          </w:p>
        </w:tc>
        <w:tc>
          <w:tcPr>
            <w:tcW w:w="2665" w:type="dxa"/>
            <w:shd w:val="clear" w:color="auto" w:fill="E7E6E6" w:themeFill="background2"/>
          </w:tcPr>
          <w:p w14:paraId="4D34609E" w14:textId="36319773" w:rsidR="00E3485E" w:rsidRPr="00A1640E" w:rsidRDefault="00E3485E" w:rsidP="00482478">
            <w:pPr>
              <w:rPr>
                <w:color w:val="000000" w:themeColor="text1"/>
                <w:sz w:val="18"/>
                <w:szCs w:val="18"/>
              </w:rPr>
            </w:pPr>
            <w:r w:rsidRPr="00A1640E">
              <w:rPr>
                <w:color w:val="000000" w:themeColor="text1"/>
                <w:sz w:val="18"/>
                <w:szCs w:val="18"/>
              </w:rPr>
              <w:t xml:space="preserve">“Heritage is often seen as only something ‘beautiful’ and “in the way’ of major water/flood infrastructure projects such as </w:t>
            </w:r>
            <w:r w:rsidRPr="00A1640E">
              <w:rPr>
                <w:color w:val="000000" w:themeColor="text1"/>
                <w:sz w:val="18"/>
                <w:szCs w:val="18"/>
              </w:rPr>
              <w:lastRenderedPageBreak/>
              <w:t>dyke improvements; often there is a conflict with other sectors where heritage is not a priority.”</w:t>
            </w:r>
          </w:p>
          <w:p w14:paraId="3E64A294" w14:textId="14A0224E" w:rsidR="00E3485E" w:rsidRPr="00A1640E" w:rsidRDefault="00E3485E" w:rsidP="00482478">
            <w:pPr>
              <w:rPr>
                <w:color w:val="000000" w:themeColor="text1"/>
                <w:sz w:val="18"/>
                <w:szCs w:val="18"/>
              </w:rPr>
            </w:pPr>
            <w:r w:rsidRPr="00A1640E">
              <w:rPr>
                <w:color w:val="000000" w:themeColor="text1"/>
                <w:sz w:val="18"/>
                <w:szCs w:val="18"/>
              </w:rPr>
              <w:t>(Expert from the private sector)</w:t>
            </w:r>
          </w:p>
        </w:tc>
        <w:tc>
          <w:tcPr>
            <w:tcW w:w="2608" w:type="dxa"/>
            <w:vMerge/>
            <w:shd w:val="clear" w:color="auto" w:fill="E7E6E6" w:themeFill="background2"/>
          </w:tcPr>
          <w:p w14:paraId="35BDD11F" w14:textId="77777777" w:rsidR="00E3485E" w:rsidRPr="00A1640E" w:rsidRDefault="00E3485E" w:rsidP="00482478">
            <w:pPr>
              <w:rPr>
                <w:color w:val="000000" w:themeColor="text1"/>
                <w:sz w:val="18"/>
                <w:szCs w:val="18"/>
              </w:rPr>
            </w:pPr>
          </w:p>
        </w:tc>
        <w:tc>
          <w:tcPr>
            <w:tcW w:w="2665" w:type="dxa"/>
            <w:vMerge/>
            <w:shd w:val="clear" w:color="auto" w:fill="E7E6E6" w:themeFill="background2"/>
          </w:tcPr>
          <w:p w14:paraId="4E0C656E" w14:textId="77777777" w:rsidR="00E3485E" w:rsidRPr="00A1640E" w:rsidRDefault="00E3485E" w:rsidP="00482478">
            <w:pPr>
              <w:rPr>
                <w:color w:val="000000" w:themeColor="text1"/>
                <w:sz w:val="18"/>
                <w:szCs w:val="18"/>
              </w:rPr>
            </w:pPr>
          </w:p>
        </w:tc>
      </w:tr>
      <w:tr w:rsidR="00A1640E" w:rsidRPr="00A1640E" w14:paraId="7CAEB4CA" w14:textId="60212C6A" w:rsidTr="0076226D">
        <w:tc>
          <w:tcPr>
            <w:tcW w:w="1531" w:type="dxa"/>
            <w:vMerge w:val="restart"/>
            <w:vAlign w:val="center"/>
            <w:hideMark/>
          </w:tcPr>
          <w:p w14:paraId="7C822DFA" w14:textId="5A3C8E23" w:rsidR="008A6914" w:rsidRPr="00A1640E" w:rsidRDefault="008A6914" w:rsidP="000E0EE1">
            <w:pPr>
              <w:rPr>
                <w:b/>
                <w:bCs/>
                <w:color w:val="000000" w:themeColor="text1"/>
                <w:sz w:val="18"/>
                <w:szCs w:val="18"/>
              </w:rPr>
            </w:pPr>
            <w:r w:rsidRPr="00A1640E">
              <w:rPr>
                <w:color w:val="000000" w:themeColor="text1"/>
                <w:sz w:val="18"/>
                <w:szCs w:val="18"/>
              </w:rPr>
              <w:t>Lack of awareness about heritage benefits</w:t>
            </w:r>
          </w:p>
        </w:tc>
        <w:tc>
          <w:tcPr>
            <w:tcW w:w="2665" w:type="dxa"/>
            <w:hideMark/>
          </w:tcPr>
          <w:p w14:paraId="5AAB380C" w14:textId="77777777" w:rsidR="008A6914" w:rsidRPr="00A1640E" w:rsidRDefault="008A6914" w:rsidP="00482478">
            <w:pPr>
              <w:rPr>
                <w:color w:val="000000" w:themeColor="text1"/>
                <w:sz w:val="18"/>
                <w:szCs w:val="18"/>
              </w:rPr>
            </w:pPr>
            <w:r w:rsidRPr="00A1640E">
              <w:rPr>
                <w:color w:val="000000" w:themeColor="text1"/>
                <w:sz w:val="18"/>
                <w:szCs w:val="18"/>
              </w:rPr>
              <w:t>“We don’t know how to make policy-makers and various government bodies aware of heritage benefits in their region or municipality. This heritage provides unexplored opportunities for other sectors. Also, this would provide better support in the event of environmental/climate threat.”</w:t>
            </w:r>
          </w:p>
          <w:p w14:paraId="292AD8CA" w14:textId="6D22AAE7" w:rsidR="008A6914" w:rsidRPr="00A1640E" w:rsidRDefault="008A6914" w:rsidP="00482478">
            <w:pPr>
              <w:rPr>
                <w:color w:val="000000" w:themeColor="text1"/>
                <w:sz w:val="18"/>
                <w:szCs w:val="18"/>
              </w:rPr>
            </w:pPr>
            <w:r w:rsidRPr="00A1640E">
              <w:rPr>
                <w:color w:val="000000" w:themeColor="text1"/>
                <w:sz w:val="18"/>
                <w:szCs w:val="18"/>
              </w:rPr>
              <w:t>(Expert from national government)</w:t>
            </w:r>
          </w:p>
        </w:tc>
        <w:tc>
          <w:tcPr>
            <w:tcW w:w="2608" w:type="dxa"/>
            <w:vMerge w:val="restart"/>
          </w:tcPr>
          <w:p w14:paraId="4D3B7DE4" w14:textId="77777777" w:rsidR="008A6914" w:rsidRPr="00A1640E" w:rsidRDefault="008A6914" w:rsidP="00482478">
            <w:pPr>
              <w:rPr>
                <w:color w:val="000000" w:themeColor="text1"/>
                <w:sz w:val="18"/>
                <w:szCs w:val="18"/>
              </w:rPr>
            </w:pPr>
            <w:r w:rsidRPr="00A1640E">
              <w:rPr>
                <w:color w:val="000000" w:themeColor="text1"/>
                <w:sz w:val="18"/>
                <w:szCs w:val="18"/>
              </w:rPr>
              <w:t>“Enhance awareness of heritage not being an obstacle, but as a solution to be used in other planning and development. If you enhance the awareness, you influence future policy-making for adaptation.”</w:t>
            </w:r>
          </w:p>
          <w:p w14:paraId="3B9D8A0A" w14:textId="3B0256EC" w:rsidR="008A6914" w:rsidRPr="00A1640E" w:rsidRDefault="008A6914" w:rsidP="00482478">
            <w:pPr>
              <w:rPr>
                <w:color w:val="000000" w:themeColor="text1"/>
                <w:sz w:val="18"/>
                <w:szCs w:val="18"/>
              </w:rPr>
            </w:pPr>
            <w:r w:rsidRPr="00A1640E">
              <w:rPr>
                <w:color w:val="000000" w:themeColor="text1"/>
                <w:sz w:val="18"/>
                <w:szCs w:val="18"/>
              </w:rPr>
              <w:t xml:space="preserve">(Expert from </w:t>
            </w:r>
            <w:r w:rsidRPr="00A1640E">
              <w:rPr>
                <w:color w:val="000000" w:themeColor="text1"/>
                <w:sz w:val="18"/>
                <w:szCs w:val="18"/>
                <w:shd w:val="clear" w:color="auto" w:fill="FFFFFF"/>
              </w:rPr>
              <w:t>water authority)</w:t>
            </w:r>
          </w:p>
        </w:tc>
        <w:tc>
          <w:tcPr>
            <w:tcW w:w="2665" w:type="dxa"/>
          </w:tcPr>
          <w:p w14:paraId="5EA11A83" w14:textId="77777777" w:rsidR="008A6914" w:rsidRPr="00A1640E" w:rsidRDefault="008A6914" w:rsidP="00482478">
            <w:pPr>
              <w:rPr>
                <w:color w:val="000000" w:themeColor="text1"/>
                <w:sz w:val="18"/>
                <w:szCs w:val="18"/>
              </w:rPr>
            </w:pPr>
            <w:r w:rsidRPr="00A1640E">
              <w:rPr>
                <w:color w:val="000000" w:themeColor="text1"/>
                <w:sz w:val="18"/>
                <w:szCs w:val="18"/>
              </w:rPr>
              <w:t>“Need to show the ways (practices) in which cultural heritage can contribute to support climate adaptation solutions.”</w:t>
            </w:r>
          </w:p>
          <w:p w14:paraId="73B1C72E" w14:textId="42FCA29D" w:rsidR="008A6914" w:rsidRPr="00A1640E" w:rsidRDefault="008A6914" w:rsidP="00482478">
            <w:pPr>
              <w:rPr>
                <w:color w:val="000000" w:themeColor="text1"/>
                <w:sz w:val="18"/>
                <w:szCs w:val="18"/>
              </w:rPr>
            </w:pPr>
            <w:r w:rsidRPr="00A1640E">
              <w:rPr>
                <w:color w:val="000000" w:themeColor="text1"/>
                <w:sz w:val="18"/>
                <w:szCs w:val="18"/>
              </w:rPr>
              <w:t>(Expert from national government)</w:t>
            </w:r>
          </w:p>
        </w:tc>
      </w:tr>
      <w:tr w:rsidR="00A1640E" w:rsidRPr="00A1640E" w14:paraId="6170DC01" w14:textId="77777777" w:rsidTr="0076226D">
        <w:tc>
          <w:tcPr>
            <w:tcW w:w="1531" w:type="dxa"/>
            <w:vMerge/>
            <w:vAlign w:val="center"/>
          </w:tcPr>
          <w:p w14:paraId="56622B1A" w14:textId="77777777" w:rsidR="008A6914" w:rsidRPr="00A1640E" w:rsidRDefault="008A6914" w:rsidP="000E0EE1">
            <w:pPr>
              <w:rPr>
                <w:color w:val="000000" w:themeColor="text1"/>
                <w:sz w:val="18"/>
                <w:szCs w:val="18"/>
              </w:rPr>
            </w:pPr>
          </w:p>
        </w:tc>
        <w:tc>
          <w:tcPr>
            <w:tcW w:w="2665" w:type="dxa"/>
          </w:tcPr>
          <w:p w14:paraId="7FC1B349" w14:textId="77777777" w:rsidR="008A6914" w:rsidRPr="00A1640E" w:rsidRDefault="00FE41EB" w:rsidP="00482478">
            <w:pPr>
              <w:rPr>
                <w:color w:val="000000" w:themeColor="text1"/>
                <w:sz w:val="18"/>
                <w:szCs w:val="18"/>
              </w:rPr>
            </w:pPr>
            <w:r w:rsidRPr="00A1640E">
              <w:rPr>
                <w:color w:val="000000" w:themeColor="text1"/>
                <w:sz w:val="18"/>
                <w:szCs w:val="18"/>
              </w:rPr>
              <w:t xml:space="preserve">“Point out the different benefits that heritage provides to citizens, private sector and government </w:t>
            </w:r>
            <w:r w:rsidR="001A4B3F" w:rsidRPr="00A1640E">
              <w:rPr>
                <w:color w:val="000000" w:themeColor="text1"/>
                <w:sz w:val="18"/>
                <w:szCs w:val="18"/>
              </w:rPr>
              <w:t xml:space="preserve">(not just typical economic benefits but also social and environmental) </w:t>
            </w:r>
            <w:r w:rsidRPr="00A1640E">
              <w:rPr>
                <w:color w:val="000000" w:themeColor="text1"/>
                <w:sz w:val="18"/>
                <w:szCs w:val="18"/>
              </w:rPr>
              <w:t xml:space="preserve">and increase the knowledge what are the main climate change risk today and in the future to these valuable </w:t>
            </w:r>
            <w:r w:rsidR="001A4B3F" w:rsidRPr="00A1640E">
              <w:rPr>
                <w:color w:val="000000" w:themeColor="text1"/>
                <w:sz w:val="18"/>
                <w:szCs w:val="18"/>
              </w:rPr>
              <w:t>heritage benefits</w:t>
            </w:r>
            <w:r w:rsidRPr="00A1640E">
              <w:rPr>
                <w:color w:val="000000" w:themeColor="text1"/>
                <w:sz w:val="18"/>
                <w:szCs w:val="18"/>
              </w:rPr>
              <w:t>.”</w:t>
            </w:r>
          </w:p>
          <w:p w14:paraId="0F1C6F42" w14:textId="6B8E6FA7" w:rsidR="001A4B3F" w:rsidRPr="00A1640E" w:rsidRDefault="001A4B3F" w:rsidP="00482478">
            <w:pPr>
              <w:rPr>
                <w:color w:val="000000" w:themeColor="text1"/>
                <w:sz w:val="18"/>
                <w:szCs w:val="18"/>
              </w:rPr>
            </w:pPr>
            <w:r w:rsidRPr="00A1640E">
              <w:rPr>
                <w:color w:val="000000" w:themeColor="text1"/>
                <w:sz w:val="18"/>
                <w:szCs w:val="18"/>
              </w:rPr>
              <w:t xml:space="preserve">(Expert from </w:t>
            </w:r>
            <w:r w:rsidR="00430C65" w:rsidRPr="00A1640E">
              <w:rPr>
                <w:color w:val="000000" w:themeColor="text1"/>
                <w:sz w:val="18"/>
                <w:szCs w:val="18"/>
              </w:rPr>
              <w:t xml:space="preserve">the </w:t>
            </w:r>
            <w:r w:rsidRPr="00A1640E">
              <w:rPr>
                <w:color w:val="000000" w:themeColor="text1"/>
                <w:sz w:val="18"/>
                <w:szCs w:val="18"/>
              </w:rPr>
              <w:t>private sector)</w:t>
            </w:r>
          </w:p>
        </w:tc>
        <w:tc>
          <w:tcPr>
            <w:tcW w:w="2608" w:type="dxa"/>
            <w:vMerge/>
          </w:tcPr>
          <w:p w14:paraId="50E4FADC" w14:textId="77777777" w:rsidR="008A6914" w:rsidRPr="00A1640E" w:rsidRDefault="008A6914" w:rsidP="00482478">
            <w:pPr>
              <w:rPr>
                <w:color w:val="000000" w:themeColor="text1"/>
                <w:sz w:val="18"/>
                <w:szCs w:val="18"/>
              </w:rPr>
            </w:pPr>
          </w:p>
        </w:tc>
        <w:tc>
          <w:tcPr>
            <w:tcW w:w="2665" w:type="dxa"/>
          </w:tcPr>
          <w:p w14:paraId="746081BA" w14:textId="77777777" w:rsidR="009F1EC7" w:rsidRPr="00A1640E" w:rsidRDefault="009F1EC7" w:rsidP="00482478">
            <w:pPr>
              <w:rPr>
                <w:color w:val="000000" w:themeColor="text1"/>
                <w:sz w:val="18"/>
                <w:szCs w:val="18"/>
              </w:rPr>
            </w:pPr>
            <w:r w:rsidRPr="00A1640E">
              <w:rPr>
                <w:color w:val="000000" w:themeColor="text1"/>
                <w:sz w:val="18"/>
                <w:szCs w:val="18"/>
              </w:rPr>
              <w:t>“</w:t>
            </w:r>
            <w:r w:rsidR="00481FEA" w:rsidRPr="00A1640E">
              <w:rPr>
                <w:color w:val="000000" w:themeColor="text1"/>
                <w:sz w:val="18"/>
                <w:szCs w:val="18"/>
              </w:rPr>
              <w:t xml:space="preserve">Use the </w:t>
            </w:r>
            <w:r w:rsidR="00A75935" w:rsidRPr="00A1640E">
              <w:rPr>
                <w:color w:val="000000" w:themeColor="text1"/>
                <w:sz w:val="18"/>
                <w:szCs w:val="18"/>
              </w:rPr>
              <w:t>‘</w:t>
            </w:r>
            <w:r w:rsidR="00481FEA" w:rsidRPr="00A1640E">
              <w:rPr>
                <w:color w:val="000000" w:themeColor="text1"/>
                <w:sz w:val="18"/>
                <w:szCs w:val="18"/>
              </w:rPr>
              <w:t>past</w:t>
            </w:r>
            <w:r w:rsidR="00A75935" w:rsidRPr="00A1640E">
              <w:rPr>
                <w:color w:val="000000" w:themeColor="text1"/>
                <w:sz w:val="18"/>
                <w:szCs w:val="18"/>
              </w:rPr>
              <w:t xml:space="preserve">’, </w:t>
            </w:r>
            <w:r w:rsidRPr="00A1640E">
              <w:rPr>
                <w:color w:val="000000" w:themeColor="text1"/>
                <w:sz w:val="18"/>
                <w:szCs w:val="18"/>
              </w:rPr>
              <w:t xml:space="preserve">for example, </w:t>
            </w:r>
            <w:r w:rsidR="00A75935" w:rsidRPr="00A1640E">
              <w:rPr>
                <w:color w:val="000000" w:themeColor="text1"/>
                <w:sz w:val="18"/>
                <w:szCs w:val="18"/>
              </w:rPr>
              <w:t>different historic buildings, structures, landscape</w:t>
            </w:r>
            <w:r w:rsidRPr="00A1640E">
              <w:rPr>
                <w:color w:val="000000" w:themeColor="text1"/>
                <w:sz w:val="18"/>
                <w:szCs w:val="18"/>
              </w:rPr>
              <w:t xml:space="preserve"> and the different benefits they provide to various sectors. This local knowledge found in various monuments can be used together with scientific information and innovation in climate-proofing our country.”</w:t>
            </w:r>
          </w:p>
          <w:p w14:paraId="7B78B97D" w14:textId="54F3745D" w:rsidR="008A6914" w:rsidRPr="00A1640E" w:rsidRDefault="009F1EC7" w:rsidP="00482478">
            <w:pPr>
              <w:rPr>
                <w:color w:val="000000" w:themeColor="text1"/>
                <w:sz w:val="18"/>
                <w:szCs w:val="18"/>
              </w:rPr>
            </w:pPr>
            <w:r w:rsidRPr="00A1640E">
              <w:rPr>
                <w:color w:val="000000" w:themeColor="text1"/>
                <w:sz w:val="18"/>
                <w:szCs w:val="18"/>
              </w:rPr>
              <w:t xml:space="preserve">(Expert from </w:t>
            </w:r>
            <w:r w:rsidR="00BC0397" w:rsidRPr="00A1640E">
              <w:rPr>
                <w:color w:val="000000" w:themeColor="text1"/>
                <w:sz w:val="18"/>
                <w:szCs w:val="18"/>
              </w:rPr>
              <w:t xml:space="preserve">local </w:t>
            </w:r>
            <w:r w:rsidRPr="00A1640E">
              <w:rPr>
                <w:color w:val="000000" w:themeColor="text1"/>
                <w:sz w:val="18"/>
                <w:szCs w:val="18"/>
              </w:rPr>
              <w:t>government)</w:t>
            </w:r>
          </w:p>
        </w:tc>
      </w:tr>
      <w:tr w:rsidR="00A1640E" w:rsidRPr="00A1640E" w14:paraId="0A7F1534" w14:textId="06332667" w:rsidTr="0076226D">
        <w:tc>
          <w:tcPr>
            <w:tcW w:w="1531" w:type="dxa"/>
            <w:vMerge w:val="restart"/>
            <w:shd w:val="clear" w:color="auto" w:fill="E7E6E6" w:themeFill="background2"/>
            <w:vAlign w:val="center"/>
            <w:hideMark/>
          </w:tcPr>
          <w:p w14:paraId="555AA397" w14:textId="335453A3" w:rsidR="008A6914" w:rsidRPr="00A1640E" w:rsidRDefault="008A6914" w:rsidP="000E0EE1">
            <w:pPr>
              <w:rPr>
                <w:b/>
                <w:bCs/>
                <w:color w:val="000000" w:themeColor="text1"/>
                <w:sz w:val="18"/>
                <w:szCs w:val="18"/>
              </w:rPr>
            </w:pPr>
            <w:r w:rsidRPr="00A1640E">
              <w:rPr>
                <w:color w:val="000000" w:themeColor="text1"/>
                <w:sz w:val="18"/>
                <w:szCs w:val="18"/>
              </w:rPr>
              <w:t>Lack of financial resources</w:t>
            </w:r>
          </w:p>
        </w:tc>
        <w:tc>
          <w:tcPr>
            <w:tcW w:w="2665" w:type="dxa"/>
            <w:shd w:val="clear" w:color="auto" w:fill="E7E6E6" w:themeFill="background2"/>
            <w:hideMark/>
          </w:tcPr>
          <w:p w14:paraId="29CD9F8C" w14:textId="77777777" w:rsidR="008A6914" w:rsidRPr="00A1640E" w:rsidRDefault="008A6914" w:rsidP="00482478">
            <w:pPr>
              <w:rPr>
                <w:color w:val="000000" w:themeColor="text1"/>
                <w:sz w:val="18"/>
                <w:szCs w:val="18"/>
              </w:rPr>
            </w:pPr>
            <w:r w:rsidRPr="00A1640E">
              <w:rPr>
                <w:color w:val="000000" w:themeColor="text1"/>
                <w:sz w:val="18"/>
                <w:szCs w:val="18"/>
              </w:rPr>
              <w:t>Less money is available for protecting and adapting different cultural heritage and there is no roadmap to make long-term heritage investments under climate change scenarios; also not clear how to factor climate change risks into budgets.”</w:t>
            </w:r>
          </w:p>
          <w:p w14:paraId="1142BB97" w14:textId="31B894A9" w:rsidR="008A6914" w:rsidRPr="00A1640E" w:rsidRDefault="008A6914" w:rsidP="00482478">
            <w:pPr>
              <w:rPr>
                <w:color w:val="000000" w:themeColor="text1"/>
                <w:sz w:val="18"/>
                <w:szCs w:val="18"/>
              </w:rPr>
            </w:pPr>
            <w:r w:rsidRPr="00A1640E">
              <w:rPr>
                <w:color w:val="000000" w:themeColor="text1"/>
                <w:sz w:val="18"/>
                <w:szCs w:val="18"/>
              </w:rPr>
              <w:t>(Expert from local government)</w:t>
            </w:r>
          </w:p>
        </w:tc>
        <w:tc>
          <w:tcPr>
            <w:tcW w:w="2608" w:type="dxa"/>
            <w:vMerge w:val="restart"/>
            <w:shd w:val="clear" w:color="auto" w:fill="E7E6E6" w:themeFill="background2"/>
          </w:tcPr>
          <w:p w14:paraId="1637050E" w14:textId="170DC66A" w:rsidR="008A6914" w:rsidRPr="00A1640E" w:rsidRDefault="008A6914" w:rsidP="00482478">
            <w:pPr>
              <w:rPr>
                <w:color w:val="000000" w:themeColor="text1"/>
                <w:sz w:val="18"/>
                <w:szCs w:val="18"/>
              </w:rPr>
            </w:pPr>
            <w:r w:rsidRPr="00A1640E">
              <w:rPr>
                <w:color w:val="000000" w:themeColor="text1"/>
                <w:sz w:val="18"/>
                <w:szCs w:val="18"/>
              </w:rPr>
              <w:t>“Limited or no financial capacity for preserving various</w:t>
            </w:r>
            <w:r w:rsidR="00422257" w:rsidRPr="00A1640E">
              <w:rPr>
                <w:color w:val="000000" w:themeColor="text1"/>
                <w:sz w:val="18"/>
                <w:szCs w:val="18"/>
              </w:rPr>
              <w:t xml:space="preserve"> </w:t>
            </w:r>
            <w:r w:rsidRPr="00A1640E">
              <w:rPr>
                <w:color w:val="000000" w:themeColor="text1"/>
                <w:sz w:val="18"/>
                <w:szCs w:val="18"/>
              </w:rPr>
              <w:t xml:space="preserve">monuments </w:t>
            </w:r>
            <w:r w:rsidR="000F7D7D" w:rsidRPr="00A1640E">
              <w:rPr>
                <w:color w:val="000000" w:themeColor="text1"/>
                <w:sz w:val="18"/>
                <w:szCs w:val="18"/>
              </w:rPr>
              <w:t xml:space="preserve">can </w:t>
            </w:r>
            <w:r w:rsidRPr="00A1640E">
              <w:rPr>
                <w:color w:val="000000" w:themeColor="text1"/>
                <w:sz w:val="18"/>
                <w:szCs w:val="18"/>
              </w:rPr>
              <w:t xml:space="preserve">influence </w:t>
            </w:r>
            <w:r w:rsidR="00430C65" w:rsidRPr="00A1640E">
              <w:rPr>
                <w:color w:val="000000" w:themeColor="text1"/>
                <w:sz w:val="18"/>
                <w:szCs w:val="18"/>
              </w:rPr>
              <w:t xml:space="preserve">the </w:t>
            </w:r>
            <w:r w:rsidRPr="00A1640E">
              <w:rPr>
                <w:color w:val="000000" w:themeColor="text1"/>
                <w:sz w:val="18"/>
                <w:szCs w:val="18"/>
              </w:rPr>
              <w:t>lack of spatial and adaptation policies for heritage.”</w:t>
            </w:r>
          </w:p>
          <w:p w14:paraId="25BC9002" w14:textId="1464C232" w:rsidR="007650DD" w:rsidRPr="00A1640E" w:rsidRDefault="008A6914" w:rsidP="0095703C">
            <w:pPr>
              <w:rPr>
                <w:color w:val="000000" w:themeColor="text1"/>
                <w:sz w:val="18"/>
                <w:szCs w:val="18"/>
                <w:shd w:val="clear" w:color="auto" w:fill="E7E6E6" w:themeFill="background2"/>
              </w:rPr>
            </w:pPr>
            <w:r w:rsidRPr="00A1640E">
              <w:rPr>
                <w:color w:val="000000" w:themeColor="text1"/>
                <w:sz w:val="18"/>
                <w:szCs w:val="18"/>
              </w:rPr>
              <w:t xml:space="preserve">(Expert </w:t>
            </w:r>
            <w:r w:rsidRPr="00A1640E">
              <w:rPr>
                <w:color w:val="000000" w:themeColor="text1"/>
                <w:sz w:val="18"/>
                <w:szCs w:val="18"/>
                <w:shd w:val="clear" w:color="auto" w:fill="E7E6E6" w:themeFill="background2"/>
              </w:rPr>
              <w:t xml:space="preserve">from </w:t>
            </w:r>
            <w:r w:rsidR="00430C65" w:rsidRPr="00A1640E">
              <w:rPr>
                <w:color w:val="000000" w:themeColor="text1"/>
                <w:sz w:val="18"/>
                <w:szCs w:val="18"/>
                <w:shd w:val="clear" w:color="auto" w:fill="E7E6E6" w:themeFill="background2"/>
              </w:rPr>
              <w:t xml:space="preserve">the </w:t>
            </w:r>
            <w:r w:rsidRPr="00A1640E">
              <w:rPr>
                <w:color w:val="000000" w:themeColor="text1"/>
                <w:sz w:val="18"/>
                <w:szCs w:val="18"/>
                <w:shd w:val="clear" w:color="auto" w:fill="E7E6E6" w:themeFill="background2"/>
              </w:rPr>
              <w:t>private sector)</w:t>
            </w:r>
          </w:p>
        </w:tc>
        <w:tc>
          <w:tcPr>
            <w:tcW w:w="2665" w:type="dxa"/>
            <w:shd w:val="clear" w:color="auto" w:fill="E7E6E6" w:themeFill="background2"/>
          </w:tcPr>
          <w:p w14:paraId="70726E83" w14:textId="77777777" w:rsidR="008A6914" w:rsidRPr="00A1640E" w:rsidRDefault="008A6914" w:rsidP="00482478">
            <w:pPr>
              <w:rPr>
                <w:color w:val="000000" w:themeColor="text1"/>
                <w:sz w:val="18"/>
                <w:szCs w:val="18"/>
              </w:rPr>
            </w:pPr>
            <w:r w:rsidRPr="00A1640E">
              <w:rPr>
                <w:color w:val="000000" w:themeColor="text1"/>
                <w:sz w:val="18"/>
                <w:szCs w:val="18"/>
              </w:rPr>
              <w:t>“Increase research funding. Provide subsidies to stimulate the use of historic buildings (combating vacancy in buildings) and tax options for monument owners.”</w:t>
            </w:r>
          </w:p>
          <w:p w14:paraId="7354E61A" w14:textId="71069D56" w:rsidR="008A6914" w:rsidRPr="00A1640E" w:rsidRDefault="008A6914" w:rsidP="00482478">
            <w:pPr>
              <w:rPr>
                <w:color w:val="000000" w:themeColor="text1"/>
                <w:sz w:val="18"/>
                <w:szCs w:val="18"/>
              </w:rPr>
            </w:pPr>
            <w:r w:rsidRPr="00A1640E">
              <w:rPr>
                <w:color w:val="000000" w:themeColor="text1"/>
                <w:sz w:val="18"/>
                <w:szCs w:val="18"/>
              </w:rPr>
              <w:t>(Expert from national government)</w:t>
            </w:r>
          </w:p>
        </w:tc>
      </w:tr>
      <w:tr w:rsidR="00A1640E" w:rsidRPr="00A1640E" w14:paraId="1DA8DB2D" w14:textId="77777777" w:rsidTr="0076226D">
        <w:tc>
          <w:tcPr>
            <w:tcW w:w="1531" w:type="dxa"/>
            <w:vMerge/>
            <w:shd w:val="clear" w:color="auto" w:fill="E7E6E6" w:themeFill="background2"/>
            <w:vAlign w:val="center"/>
          </w:tcPr>
          <w:p w14:paraId="2961E987" w14:textId="77777777" w:rsidR="008A6914" w:rsidRPr="00A1640E" w:rsidRDefault="008A6914" w:rsidP="000E0EE1">
            <w:pPr>
              <w:rPr>
                <w:color w:val="000000" w:themeColor="text1"/>
                <w:sz w:val="18"/>
                <w:szCs w:val="18"/>
              </w:rPr>
            </w:pPr>
          </w:p>
        </w:tc>
        <w:tc>
          <w:tcPr>
            <w:tcW w:w="2665" w:type="dxa"/>
            <w:shd w:val="clear" w:color="auto" w:fill="E7E6E6" w:themeFill="background2"/>
          </w:tcPr>
          <w:p w14:paraId="21101F61" w14:textId="28EE6496" w:rsidR="008A6914" w:rsidRPr="00A1640E" w:rsidRDefault="004166EE" w:rsidP="00482478">
            <w:pPr>
              <w:rPr>
                <w:color w:val="000000" w:themeColor="text1"/>
                <w:sz w:val="18"/>
                <w:szCs w:val="18"/>
              </w:rPr>
            </w:pPr>
            <w:r w:rsidRPr="00A1640E">
              <w:rPr>
                <w:color w:val="000000" w:themeColor="text1"/>
                <w:sz w:val="18"/>
                <w:szCs w:val="18"/>
              </w:rPr>
              <w:t>“</w:t>
            </w:r>
            <w:r w:rsidR="00745F37" w:rsidRPr="00A1640E">
              <w:rPr>
                <w:color w:val="000000" w:themeColor="text1"/>
                <w:sz w:val="18"/>
                <w:szCs w:val="18"/>
              </w:rPr>
              <w:t xml:space="preserve">Scarcity </w:t>
            </w:r>
            <w:r w:rsidR="00E40B7F" w:rsidRPr="00A1640E">
              <w:rPr>
                <w:color w:val="000000" w:themeColor="text1"/>
                <w:sz w:val="18"/>
                <w:szCs w:val="18"/>
              </w:rPr>
              <w:t>of funding</w:t>
            </w:r>
            <w:r w:rsidR="00745F37" w:rsidRPr="00A1640E">
              <w:rPr>
                <w:color w:val="000000" w:themeColor="text1"/>
                <w:sz w:val="18"/>
                <w:szCs w:val="18"/>
              </w:rPr>
              <w:t xml:space="preserve"> for</w:t>
            </w:r>
            <w:r w:rsidR="00E40B7F" w:rsidRPr="00A1640E">
              <w:rPr>
                <w:color w:val="000000" w:themeColor="text1"/>
                <w:sz w:val="18"/>
                <w:szCs w:val="18"/>
              </w:rPr>
              <w:t xml:space="preserve"> sustainab</w:t>
            </w:r>
            <w:r w:rsidR="00745F37" w:rsidRPr="00A1640E">
              <w:rPr>
                <w:color w:val="000000" w:themeColor="text1"/>
                <w:sz w:val="18"/>
                <w:szCs w:val="18"/>
              </w:rPr>
              <w:t>le management and adaptation planning of monuments, and</w:t>
            </w:r>
            <w:r w:rsidR="000F7D7D" w:rsidRPr="00A1640E">
              <w:rPr>
                <w:color w:val="000000" w:themeColor="text1"/>
                <w:sz w:val="18"/>
                <w:szCs w:val="18"/>
              </w:rPr>
              <w:t xml:space="preserve"> insufficient maintenance subsidies for historic buildings.”</w:t>
            </w:r>
          </w:p>
          <w:p w14:paraId="2C489B9D" w14:textId="171B3300" w:rsidR="000F7D7D" w:rsidRPr="00A1640E" w:rsidRDefault="000F7D7D" w:rsidP="00482478">
            <w:pPr>
              <w:rPr>
                <w:color w:val="000000" w:themeColor="text1"/>
                <w:sz w:val="18"/>
                <w:szCs w:val="18"/>
              </w:rPr>
            </w:pPr>
            <w:r w:rsidRPr="00A1640E">
              <w:rPr>
                <w:color w:val="000000" w:themeColor="text1"/>
                <w:sz w:val="18"/>
                <w:szCs w:val="18"/>
              </w:rPr>
              <w:t xml:space="preserve">(Expert </w:t>
            </w:r>
            <w:r w:rsidRPr="00A1640E">
              <w:rPr>
                <w:color w:val="000000" w:themeColor="text1"/>
                <w:sz w:val="18"/>
                <w:szCs w:val="18"/>
                <w:shd w:val="clear" w:color="auto" w:fill="E7E6E6" w:themeFill="background2"/>
              </w:rPr>
              <w:t xml:space="preserve">from </w:t>
            </w:r>
            <w:r w:rsidR="004166EE" w:rsidRPr="00A1640E">
              <w:rPr>
                <w:color w:val="000000" w:themeColor="text1"/>
                <w:sz w:val="18"/>
                <w:szCs w:val="18"/>
                <w:shd w:val="clear" w:color="auto" w:fill="E7E6E6" w:themeFill="background2"/>
              </w:rPr>
              <w:t>non-governmental organisation)</w:t>
            </w:r>
          </w:p>
        </w:tc>
        <w:tc>
          <w:tcPr>
            <w:tcW w:w="2608" w:type="dxa"/>
            <w:vMerge/>
            <w:shd w:val="clear" w:color="auto" w:fill="E7E6E6" w:themeFill="background2"/>
          </w:tcPr>
          <w:p w14:paraId="78869905" w14:textId="77777777" w:rsidR="008A6914" w:rsidRPr="00A1640E" w:rsidRDefault="008A6914" w:rsidP="00482478">
            <w:pPr>
              <w:rPr>
                <w:color w:val="000000" w:themeColor="text1"/>
                <w:sz w:val="18"/>
                <w:szCs w:val="18"/>
              </w:rPr>
            </w:pPr>
          </w:p>
        </w:tc>
        <w:tc>
          <w:tcPr>
            <w:tcW w:w="2665" w:type="dxa"/>
            <w:shd w:val="clear" w:color="auto" w:fill="E7E6E6" w:themeFill="background2"/>
          </w:tcPr>
          <w:p w14:paraId="532984D6" w14:textId="25EE9B63" w:rsidR="0095703C" w:rsidRPr="00A1640E" w:rsidRDefault="001A7201" w:rsidP="001A7201">
            <w:pPr>
              <w:rPr>
                <w:color w:val="000000" w:themeColor="text1"/>
                <w:sz w:val="18"/>
                <w:szCs w:val="18"/>
              </w:rPr>
            </w:pPr>
            <w:r w:rsidRPr="00A1640E">
              <w:rPr>
                <w:color w:val="000000" w:themeColor="text1"/>
                <w:sz w:val="18"/>
                <w:szCs w:val="18"/>
              </w:rPr>
              <w:t>“S</w:t>
            </w:r>
            <w:r w:rsidR="0095703C" w:rsidRPr="00A1640E">
              <w:rPr>
                <w:color w:val="000000" w:themeColor="text1"/>
                <w:sz w:val="18"/>
                <w:szCs w:val="18"/>
              </w:rPr>
              <w:t xml:space="preserve">ubsidies </w:t>
            </w:r>
            <w:r w:rsidRPr="00A1640E">
              <w:rPr>
                <w:color w:val="000000" w:themeColor="text1"/>
                <w:sz w:val="18"/>
                <w:szCs w:val="18"/>
              </w:rPr>
              <w:t xml:space="preserve">to </w:t>
            </w:r>
            <w:r w:rsidR="0095703C" w:rsidRPr="00A1640E">
              <w:rPr>
                <w:color w:val="000000" w:themeColor="text1"/>
                <w:sz w:val="18"/>
                <w:szCs w:val="18"/>
              </w:rPr>
              <w:t>maintain the monuments and</w:t>
            </w:r>
            <w:r w:rsidRPr="00A1640E">
              <w:rPr>
                <w:color w:val="000000" w:themeColor="text1"/>
                <w:sz w:val="18"/>
                <w:szCs w:val="18"/>
              </w:rPr>
              <w:t xml:space="preserve"> create a new</w:t>
            </w:r>
            <w:r w:rsidR="0095703C" w:rsidRPr="00A1640E">
              <w:rPr>
                <w:color w:val="000000" w:themeColor="text1"/>
                <w:sz w:val="18"/>
                <w:szCs w:val="18"/>
              </w:rPr>
              <w:t xml:space="preserve"> public and private </w:t>
            </w:r>
            <w:r w:rsidRPr="00A1640E">
              <w:rPr>
                <w:color w:val="000000" w:themeColor="text1"/>
                <w:sz w:val="18"/>
                <w:szCs w:val="18"/>
              </w:rPr>
              <w:t xml:space="preserve">financing for </w:t>
            </w:r>
            <w:r w:rsidR="0095703C" w:rsidRPr="00A1640E">
              <w:rPr>
                <w:color w:val="000000" w:themeColor="text1"/>
                <w:sz w:val="18"/>
                <w:szCs w:val="18"/>
              </w:rPr>
              <w:t xml:space="preserve">sustainable </w:t>
            </w:r>
            <w:r w:rsidR="004C2149" w:rsidRPr="00A1640E">
              <w:rPr>
                <w:color w:val="000000" w:themeColor="text1"/>
                <w:sz w:val="18"/>
                <w:szCs w:val="18"/>
              </w:rPr>
              <w:t>conservation</w:t>
            </w:r>
            <w:r w:rsidRPr="00A1640E">
              <w:rPr>
                <w:color w:val="000000" w:themeColor="text1"/>
                <w:sz w:val="18"/>
                <w:szCs w:val="18"/>
              </w:rPr>
              <w:t xml:space="preserve"> and adaptation.”</w:t>
            </w:r>
          </w:p>
          <w:p w14:paraId="4DCBF8BC" w14:textId="769D0990" w:rsidR="004C2149" w:rsidRPr="00A1640E" w:rsidRDefault="004C2149" w:rsidP="001A7201">
            <w:pPr>
              <w:rPr>
                <w:color w:val="000000" w:themeColor="text1"/>
                <w:sz w:val="18"/>
                <w:szCs w:val="18"/>
              </w:rPr>
            </w:pPr>
            <w:r w:rsidRPr="00A1640E">
              <w:rPr>
                <w:color w:val="000000" w:themeColor="text1"/>
                <w:sz w:val="18"/>
                <w:szCs w:val="18"/>
              </w:rPr>
              <w:t xml:space="preserve">(Expert </w:t>
            </w:r>
            <w:r w:rsidRPr="00A1640E">
              <w:rPr>
                <w:color w:val="000000" w:themeColor="text1"/>
                <w:sz w:val="18"/>
                <w:szCs w:val="18"/>
                <w:shd w:val="clear" w:color="auto" w:fill="E7E6E6" w:themeFill="background2"/>
              </w:rPr>
              <w:t xml:space="preserve">from </w:t>
            </w:r>
            <w:r w:rsidR="00430C65" w:rsidRPr="00A1640E">
              <w:rPr>
                <w:color w:val="000000" w:themeColor="text1"/>
                <w:sz w:val="18"/>
                <w:szCs w:val="18"/>
                <w:shd w:val="clear" w:color="auto" w:fill="E7E6E6" w:themeFill="background2"/>
              </w:rPr>
              <w:t xml:space="preserve">the </w:t>
            </w:r>
            <w:r w:rsidRPr="00A1640E">
              <w:rPr>
                <w:color w:val="000000" w:themeColor="text1"/>
                <w:sz w:val="18"/>
                <w:szCs w:val="18"/>
                <w:shd w:val="clear" w:color="auto" w:fill="E7E6E6" w:themeFill="background2"/>
              </w:rPr>
              <w:t>private sector)</w:t>
            </w:r>
          </w:p>
          <w:p w14:paraId="5EA93D7D" w14:textId="4817C691" w:rsidR="001A7201" w:rsidRPr="00A1640E" w:rsidRDefault="001A7201" w:rsidP="001A7201">
            <w:pPr>
              <w:rPr>
                <w:color w:val="000000" w:themeColor="text1"/>
                <w:sz w:val="18"/>
                <w:szCs w:val="18"/>
              </w:rPr>
            </w:pPr>
          </w:p>
        </w:tc>
      </w:tr>
      <w:tr w:rsidR="00A1640E" w:rsidRPr="00A1640E" w14:paraId="2BE41705" w14:textId="1B0C657D" w:rsidTr="0076226D">
        <w:tc>
          <w:tcPr>
            <w:tcW w:w="1531" w:type="dxa"/>
            <w:vMerge w:val="restart"/>
            <w:vAlign w:val="center"/>
            <w:hideMark/>
          </w:tcPr>
          <w:p w14:paraId="485D1ED7" w14:textId="5E001123" w:rsidR="004D6D5E" w:rsidRPr="00A1640E" w:rsidRDefault="004D6D5E" w:rsidP="000E0EE1">
            <w:pPr>
              <w:rPr>
                <w:b/>
                <w:bCs/>
                <w:color w:val="000000" w:themeColor="text1"/>
                <w:sz w:val="18"/>
                <w:szCs w:val="18"/>
              </w:rPr>
            </w:pPr>
            <w:r w:rsidRPr="00A1640E">
              <w:rPr>
                <w:color w:val="000000" w:themeColor="text1"/>
                <w:sz w:val="18"/>
                <w:szCs w:val="18"/>
              </w:rPr>
              <w:t>Lack of cooperation</w:t>
            </w:r>
          </w:p>
        </w:tc>
        <w:tc>
          <w:tcPr>
            <w:tcW w:w="2665" w:type="dxa"/>
            <w:hideMark/>
          </w:tcPr>
          <w:p w14:paraId="59D30A82" w14:textId="6DE37C8F" w:rsidR="004D6D5E" w:rsidRPr="00A1640E" w:rsidRDefault="004D6D5E" w:rsidP="00482478">
            <w:pPr>
              <w:rPr>
                <w:color w:val="000000" w:themeColor="text1"/>
                <w:sz w:val="18"/>
                <w:szCs w:val="18"/>
              </w:rPr>
            </w:pPr>
            <w:r w:rsidRPr="00A1640E">
              <w:rPr>
                <w:color w:val="000000" w:themeColor="text1"/>
                <w:sz w:val="18"/>
                <w:szCs w:val="18"/>
              </w:rPr>
              <w:t>“Heritage specialists must pursue a different approach, not only preserving heritage on their own but cooperating with other stakeholders and government bodies such as those from water, flood</w:t>
            </w:r>
            <w:r w:rsidR="00430C65" w:rsidRPr="00A1640E">
              <w:rPr>
                <w:color w:val="000000" w:themeColor="text1"/>
                <w:sz w:val="18"/>
                <w:szCs w:val="18"/>
              </w:rPr>
              <w:t>ing,</w:t>
            </w:r>
            <w:r w:rsidRPr="00A1640E">
              <w:rPr>
                <w:color w:val="000000" w:themeColor="text1"/>
                <w:sz w:val="18"/>
                <w:szCs w:val="18"/>
              </w:rPr>
              <w:t xml:space="preserve"> and climate adaptation</w:t>
            </w:r>
            <w:r w:rsidR="00430C65" w:rsidRPr="00A1640E">
              <w:rPr>
                <w:color w:val="000000" w:themeColor="text1"/>
                <w:sz w:val="18"/>
                <w:szCs w:val="18"/>
              </w:rPr>
              <w:t xml:space="preserve"> fields</w:t>
            </w:r>
            <w:r w:rsidRPr="00A1640E">
              <w:rPr>
                <w:color w:val="000000" w:themeColor="text1"/>
                <w:sz w:val="18"/>
                <w:szCs w:val="18"/>
              </w:rPr>
              <w:t>. This can help them also to advocate for including heritage into current adaptation and other flood mitigation policies.”</w:t>
            </w:r>
          </w:p>
          <w:p w14:paraId="37750BBA" w14:textId="5DD2F34B" w:rsidR="004D6D5E" w:rsidRPr="00A1640E" w:rsidRDefault="004D6D5E" w:rsidP="00482478">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shd w:val="clear" w:color="auto" w:fill="FFFFFF"/>
              </w:rPr>
              <w:t>academic institution)</w:t>
            </w:r>
          </w:p>
        </w:tc>
        <w:tc>
          <w:tcPr>
            <w:tcW w:w="2608" w:type="dxa"/>
            <w:vMerge w:val="restart"/>
          </w:tcPr>
          <w:p w14:paraId="679ABAD6" w14:textId="3BD87B90" w:rsidR="004D6D5E" w:rsidRPr="00A1640E" w:rsidRDefault="004D6D5E" w:rsidP="00482478">
            <w:pPr>
              <w:rPr>
                <w:color w:val="000000" w:themeColor="text1"/>
                <w:sz w:val="18"/>
                <w:szCs w:val="18"/>
              </w:rPr>
            </w:pPr>
            <w:r w:rsidRPr="00A1640E">
              <w:rPr>
                <w:color w:val="000000" w:themeColor="text1"/>
                <w:sz w:val="18"/>
                <w:szCs w:val="18"/>
              </w:rPr>
              <w:t>“We need to tackle heritage-climate change challenge not only by fostering collaborations between various levels of Dutch government but also collaborating more with European policy-makers. By doing so, we will make a case for heritage benefits (i.e., why is worth preserving heritage) and co-design more cost-effective adaptation planning.”</w:t>
            </w:r>
          </w:p>
          <w:p w14:paraId="27274A2A" w14:textId="1750483B" w:rsidR="004D6D5E" w:rsidRPr="00A1640E" w:rsidRDefault="004D6D5E" w:rsidP="00482478">
            <w:pPr>
              <w:rPr>
                <w:color w:val="000000" w:themeColor="text1"/>
                <w:sz w:val="18"/>
                <w:szCs w:val="18"/>
              </w:rPr>
            </w:pPr>
            <w:r w:rsidRPr="00A1640E">
              <w:rPr>
                <w:color w:val="000000" w:themeColor="text1"/>
                <w:sz w:val="18"/>
                <w:szCs w:val="18"/>
              </w:rPr>
              <w:t>(Expert from provincial government)</w:t>
            </w:r>
          </w:p>
        </w:tc>
        <w:tc>
          <w:tcPr>
            <w:tcW w:w="2665" w:type="dxa"/>
          </w:tcPr>
          <w:p w14:paraId="6B849516" w14:textId="77777777" w:rsidR="004D6D5E" w:rsidRPr="00A1640E" w:rsidRDefault="004D6D5E" w:rsidP="00482478">
            <w:pPr>
              <w:rPr>
                <w:color w:val="000000" w:themeColor="text1"/>
                <w:sz w:val="18"/>
                <w:szCs w:val="18"/>
              </w:rPr>
            </w:pPr>
            <w:r w:rsidRPr="00A1640E">
              <w:rPr>
                <w:color w:val="000000" w:themeColor="text1"/>
                <w:sz w:val="18"/>
                <w:szCs w:val="18"/>
              </w:rPr>
              <w:t>“Strengthen collaboration and strong network between heritage and flood/water and climate change stakeholders and policy-makers. Communicate examples of heritage as inspiration and opportunity to work together in solving the societal and climatic challenges.”</w:t>
            </w:r>
          </w:p>
          <w:p w14:paraId="459E3192" w14:textId="58586148" w:rsidR="004D6D5E" w:rsidRPr="00A1640E" w:rsidRDefault="004D6D5E" w:rsidP="00482478">
            <w:pPr>
              <w:rPr>
                <w:color w:val="000000" w:themeColor="text1"/>
                <w:sz w:val="18"/>
                <w:szCs w:val="18"/>
              </w:rPr>
            </w:pPr>
            <w:r w:rsidRPr="00A1640E">
              <w:rPr>
                <w:color w:val="000000" w:themeColor="text1"/>
                <w:sz w:val="18"/>
                <w:szCs w:val="18"/>
              </w:rPr>
              <w:t>(Expert from national government)</w:t>
            </w:r>
          </w:p>
        </w:tc>
      </w:tr>
      <w:tr w:rsidR="00A1640E" w:rsidRPr="00A1640E" w14:paraId="7880AA32" w14:textId="77777777" w:rsidTr="0076226D">
        <w:tc>
          <w:tcPr>
            <w:tcW w:w="1531" w:type="dxa"/>
            <w:vMerge/>
            <w:vAlign w:val="center"/>
          </w:tcPr>
          <w:p w14:paraId="03B849BE" w14:textId="77777777" w:rsidR="004D6D5E" w:rsidRPr="00A1640E" w:rsidRDefault="004D6D5E" w:rsidP="000E0EE1">
            <w:pPr>
              <w:rPr>
                <w:color w:val="000000" w:themeColor="text1"/>
                <w:sz w:val="18"/>
                <w:szCs w:val="18"/>
              </w:rPr>
            </w:pPr>
          </w:p>
        </w:tc>
        <w:tc>
          <w:tcPr>
            <w:tcW w:w="2665" w:type="dxa"/>
          </w:tcPr>
          <w:p w14:paraId="4AEB7496" w14:textId="77777777" w:rsidR="004D6D5E" w:rsidRPr="00A1640E" w:rsidRDefault="004D6D5E" w:rsidP="00482478">
            <w:pPr>
              <w:rPr>
                <w:color w:val="000000" w:themeColor="text1"/>
                <w:sz w:val="18"/>
                <w:szCs w:val="18"/>
              </w:rPr>
            </w:pPr>
            <w:r w:rsidRPr="00A1640E">
              <w:rPr>
                <w:color w:val="000000" w:themeColor="text1"/>
                <w:sz w:val="18"/>
                <w:szCs w:val="18"/>
              </w:rPr>
              <w:t xml:space="preserve">“Weak collaboration and communication of ongoing and planned management and policy actions between cultural heritage and water, climate and </w:t>
            </w:r>
            <w:r w:rsidRPr="00A1640E">
              <w:rPr>
                <w:color w:val="000000" w:themeColor="text1"/>
                <w:sz w:val="18"/>
                <w:szCs w:val="18"/>
              </w:rPr>
              <w:lastRenderedPageBreak/>
              <w:t>environmental stakeholders and policy-makers.”</w:t>
            </w:r>
          </w:p>
          <w:p w14:paraId="4FF1B41F" w14:textId="542C982C" w:rsidR="004D6D5E" w:rsidRPr="00A1640E" w:rsidRDefault="004D6D5E" w:rsidP="00482478">
            <w:pPr>
              <w:rPr>
                <w:color w:val="000000" w:themeColor="text1"/>
                <w:sz w:val="18"/>
                <w:szCs w:val="18"/>
              </w:rPr>
            </w:pPr>
            <w:r w:rsidRPr="00A1640E">
              <w:rPr>
                <w:color w:val="000000" w:themeColor="text1"/>
                <w:sz w:val="18"/>
                <w:szCs w:val="18"/>
              </w:rPr>
              <w:t>(Expert from national government)</w:t>
            </w:r>
          </w:p>
        </w:tc>
        <w:tc>
          <w:tcPr>
            <w:tcW w:w="2608" w:type="dxa"/>
            <w:vMerge/>
          </w:tcPr>
          <w:p w14:paraId="0697E8A6" w14:textId="77777777" w:rsidR="004D6D5E" w:rsidRPr="00A1640E" w:rsidRDefault="004D6D5E" w:rsidP="00482478">
            <w:pPr>
              <w:rPr>
                <w:color w:val="000000" w:themeColor="text1"/>
                <w:sz w:val="18"/>
                <w:szCs w:val="18"/>
              </w:rPr>
            </w:pPr>
          </w:p>
        </w:tc>
        <w:tc>
          <w:tcPr>
            <w:tcW w:w="2665" w:type="dxa"/>
          </w:tcPr>
          <w:p w14:paraId="351FB5AF" w14:textId="1CAF2A4E" w:rsidR="004D6D5E" w:rsidRPr="00A1640E" w:rsidRDefault="004D6D5E" w:rsidP="00482478">
            <w:pPr>
              <w:rPr>
                <w:color w:val="000000" w:themeColor="text1"/>
                <w:sz w:val="18"/>
                <w:szCs w:val="18"/>
              </w:rPr>
            </w:pPr>
            <w:r w:rsidRPr="00A1640E">
              <w:rPr>
                <w:color w:val="000000" w:themeColor="text1"/>
                <w:sz w:val="18"/>
                <w:szCs w:val="18"/>
              </w:rPr>
              <w:t xml:space="preserve">“Promote ‘inclusiveness’ </w:t>
            </w:r>
            <w:r w:rsidR="003A2EEF" w:rsidRPr="00A1640E">
              <w:rPr>
                <w:color w:val="000000" w:themeColor="text1"/>
                <w:sz w:val="18"/>
                <w:szCs w:val="18"/>
              </w:rPr>
              <w:t xml:space="preserve">in </w:t>
            </w:r>
            <w:r w:rsidRPr="00A1640E">
              <w:rPr>
                <w:color w:val="000000" w:themeColor="text1"/>
                <w:sz w:val="18"/>
                <w:szCs w:val="18"/>
              </w:rPr>
              <w:t>cooperation with regional and national stakeholders working in heritage and water management and climate change sectors.</w:t>
            </w:r>
            <w:r w:rsidR="003A2EEF" w:rsidRPr="00A1640E">
              <w:rPr>
                <w:color w:val="000000" w:themeColor="text1"/>
                <w:sz w:val="18"/>
                <w:szCs w:val="18"/>
              </w:rPr>
              <w:t>”</w:t>
            </w:r>
          </w:p>
          <w:p w14:paraId="0CC4E48D" w14:textId="7E76CEDB" w:rsidR="003A2EEF" w:rsidRPr="00A1640E" w:rsidRDefault="003A2EEF" w:rsidP="00482478">
            <w:pPr>
              <w:rPr>
                <w:color w:val="000000" w:themeColor="text1"/>
                <w:sz w:val="18"/>
                <w:szCs w:val="18"/>
              </w:rPr>
            </w:pPr>
            <w:r w:rsidRPr="00A1640E">
              <w:rPr>
                <w:color w:val="000000" w:themeColor="text1"/>
                <w:sz w:val="18"/>
                <w:szCs w:val="18"/>
              </w:rPr>
              <w:lastRenderedPageBreak/>
              <w:t>(Expert from local government)</w:t>
            </w:r>
          </w:p>
        </w:tc>
      </w:tr>
      <w:tr w:rsidR="00A1640E" w:rsidRPr="00A1640E" w14:paraId="35D407CE" w14:textId="60E07A9D" w:rsidTr="0076226D">
        <w:tc>
          <w:tcPr>
            <w:tcW w:w="1531" w:type="dxa"/>
            <w:vMerge w:val="restart"/>
            <w:shd w:val="clear" w:color="auto" w:fill="E7E6E6" w:themeFill="background2"/>
            <w:vAlign w:val="center"/>
            <w:hideMark/>
          </w:tcPr>
          <w:p w14:paraId="6853D8DB" w14:textId="7D5EAA3A" w:rsidR="008A6914" w:rsidRPr="00A1640E" w:rsidRDefault="008A6914" w:rsidP="000E0EE1">
            <w:pPr>
              <w:rPr>
                <w:b/>
                <w:bCs/>
                <w:color w:val="000000" w:themeColor="text1"/>
                <w:sz w:val="18"/>
                <w:szCs w:val="18"/>
              </w:rPr>
            </w:pPr>
            <w:r w:rsidRPr="00A1640E">
              <w:rPr>
                <w:color w:val="000000" w:themeColor="text1"/>
                <w:sz w:val="18"/>
                <w:szCs w:val="18"/>
              </w:rPr>
              <w:t>Lack of sharing best practices</w:t>
            </w:r>
          </w:p>
        </w:tc>
        <w:tc>
          <w:tcPr>
            <w:tcW w:w="2665" w:type="dxa"/>
            <w:shd w:val="clear" w:color="auto" w:fill="E7E6E6" w:themeFill="background2"/>
            <w:hideMark/>
          </w:tcPr>
          <w:p w14:paraId="07BF90FD" w14:textId="77777777" w:rsidR="008A6914" w:rsidRPr="00A1640E" w:rsidRDefault="008A6914" w:rsidP="00A4351D">
            <w:pPr>
              <w:shd w:val="clear" w:color="auto" w:fill="E7E6E6" w:themeFill="background2"/>
              <w:rPr>
                <w:color w:val="000000" w:themeColor="text1"/>
                <w:sz w:val="18"/>
                <w:szCs w:val="18"/>
              </w:rPr>
            </w:pPr>
            <w:r w:rsidRPr="00A1640E">
              <w:rPr>
                <w:color w:val="000000" w:themeColor="text1"/>
                <w:sz w:val="18"/>
                <w:szCs w:val="18"/>
              </w:rPr>
              <w:t>“Why don’t we show the lessons learnt about how can heritage contribute to climate change solutions and share those best practices with various ministries and municipalities that are in charge of climate/water/flood policy-making?”</w:t>
            </w:r>
          </w:p>
          <w:p w14:paraId="73B332AE" w14:textId="29CCE059" w:rsidR="008A6914" w:rsidRPr="00A1640E" w:rsidRDefault="008A6914" w:rsidP="00A4351D">
            <w:pPr>
              <w:shd w:val="clear" w:color="auto" w:fill="E7E6E6" w:themeFill="background2"/>
              <w:rPr>
                <w:color w:val="000000" w:themeColor="text1"/>
                <w:sz w:val="18"/>
                <w:szCs w:val="18"/>
              </w:rPr>
            </w:pPr>
            <w:r w:rsidRPr="00A1640E">
              <w:rPr>
                <w:color w:val="000000" w:themeColor="text1"/>
                <w:sz w:val="18"/>
                <w:szCs w:val="18"/>
              </w:rPr>
              <w:t xml:space="preserve">(Expert from </w:t>
            </w:r>
            <w:r w:rsidRPr="00A1640E">
              <w:rPr>
                <w:color w:val="000000" w:themeColor="text1"/>
                <w:sz w:val="18"/>
                <w:szCs w:val="18"/>
                <w:shd w:val="clear" w:color="auto" w:fill="E7E6E6" w:themeFill="background2"/>
              </w:rPr>
              <w:t>water authority)</w:t>
            </w:r>
          </w:p>
        </w:tc>
        <w:tc>
          <w:tcPr>
            <w:tcW w:w="2608" w:type="dxa"/>
            <w:vMerge w:val="restart"/>
            <w:shd w:val="clear" w:color="auto" w:fill="E7E6E6" w:themeFill="background2"/>
          </w:tcPr>
          <w:p w14:paraId="764B738E" w14:textId="77777777" w:rsidR="008A6914" w:rsidRPr="00A1640E" w:rsidRDefault="008A6914" w:rsidP="00482478">
            <w:pPr>
              <w:shd w:val="clear" w:color="auto" w:fill="E7E6E6" w:themeFill="background2"/>
              <w:rPr>
                <w:color w:val="000000" w:themeColor="text1"/>
                <w:sz w:val="18"/>
                <w:szCs w:val="18"/>
              </w:rPr>
            </w:pPr>
            <w:r w:rsidRPr="00A1640E">
              <w:rPr>
                <w:color w:val="000000" w:themeColor="text1"/>
                <w:sz w:val="18"/>
                <w:szCs w:val="18"/>
              </w:rPr>
              <w:t>“Share best practices about not only how water and spatial planning are connected, but how heritage can play an important role in water and environmental planning. If we have more examples of how heritage can help climate change planning, we could influence mainstreaming heritage into adaptation policy.”</w:t>
            </w:r>
          </w:p>
          <w:p w14:paraId="3A9FC28D" w14:textId="28DC1F8E" w:rsidR="00482478" w:rsidRPr="00A1640E" w:rsidRDefault="008A6914" w:rsidP="004C6631">
            <w:pPr>
              <w:shd w:val="clear" w:color="auto" w:fill="E7E6E6" w:themeFill="background2"/>
              <w:rPr>
                <w:color w:val="000000" w:themeColor="text1"/>
                <w:sz w:val="18"/>
                <w:szCs w:val="18"/>
                <w:shd w:val="clear" w:color="auto" w:fill="E7E6E6" w:themeFill="background2"/>
              </w:rPr>
            </w:pPr>
            <w:r w:rsidRPr="00A1640E">
              <w:rPr>
                <w:color w:val="000000" w:themeColor="text1"/>
                <w:sz w:val="18"/>
                <w:szCs w:val="18"/>
              </w:rPr>
              <w:t xml:space="preserve">(Expert from </w:t>
            </w:r>
            <w:r w:rsidRPr="00A1640E">
              <w:rPr>
                <w:color w:val="000000" w:themeColor="text1"/>
                <w:sz w:val="18"/>
                <w:szCs w:val="18"/>
                <w:shd w:val="clear" w:color="auto" w:fill="E7E6E6" w:themeFill="background2"/>
              </w:rPr>
              <w:t>water authority)</w:t>
            </w:r>
          </w:p>
        </w:tc>
        <w:tc>
          <w:tcPr>
            <w:tcW w:w="2665" w:type="dxa"/>
            <w:shd w:val="clear" w:color="auto" w:fill="E7E6E6" w:themeFill="background2"/>
          </w:tcPr>
          <w:p w14:paraId="491932BD" w14:textId="58E11AEE" w:rsidR="008A6914" w:rsidRPr="00A1640E" w:rsidRDefault="008A6914" w:rsidP="00482478">
            <w:pPr>
              <w:rPr>
                <w:color w:val="000000" w:themeColor="text1"/>
                <w:sz w:val="18"/>
                <w:szCs w:val="18"/>
              </w:rPr>
            </w:pPr>
            <w:r w:rsidRPr="00A1640E">
              <w:rPr>
                <w:color w:val="000000" w:themeColor="text1"/>
                <w:sz w:val="18"/>
                <w:szCs w:val="18"/>
              </w:rPr>
              <w:t xml:space="preserve">“Heritage can be used as a </w:t>
            </w:r>
            <w:r w:rsidR="00482478" w:rsidRPr="00A1640E">
              <w:rPr>
                <w:color w:val="000000" w:themeColor="text1"/>
                <w:sz w:val="18"/>
                <w:szCs w:val="18"/>
              </w:rPr>
              <w:t xml:space="preserve">creative </w:t>
            </w:r>
            <w:r w:rsidRPr="00A1640E">
              <w:rPr>
                <w:color w:val="000000" w:themeColor="text1"/>
                <w:sz w:val="18"/>
                <w:szCs w:val="18"/>
              </w:rPr>
              <w:t>solution to show</w:t>
            </w:r>
            <w:r w:rsidR="00482478" w:rsidRPr="00A1640E">
              <w:rPr>
                <w:color w:val="000000" w:themeColor="text1"/>
                <w:sz w:val="18"/>
                <w:szCs w:val="18"/>
              </w:rPr>
              <w:t xml:space="preserve"> other sectors</w:t>
            </w:r>
            <w:r w:rsidRPr="00A1640E">
              <w:rPr>
                <w:color w:val="000000" w:themeColor="text1"/>
                <w:sz w:val="18"/>
                <w:szCs w:val="18"/>
              </w:rPr>
              <w:t xml:space="preserve"> how we did in the past and learn</w:t>
            </w:r>
            <w:r w:rsidR="008774B3" w:rsidRPr="00A1640E">
              <w:rPr>
                <w:color w:val="000000" w:themeColor="text1"/>
                <w:sz w:val="18"/>
                <w:szCs w:val="18"/>
              </w:rPr>
              <w:t>t</w:t>
            </w:r>
            <w:r w:rsidRPr="00A1640E">
              <w:rPr>
                <w:color w:val="000000" w:themeColor="text1"/>
                <w:sz w:val="18"/>
                <w:szCs w:val="18"/>
              </w:rPr>
              <w:t xml:space="preserve"> from it. </w:t>
            </w:r>
            <w:r w:rsidR="00482478" w:rsidRPr="00A1640E">
              <w:rPr>
                <w:color w:val="000000" w:themeColor="text1"/>
                <w:sz w:val="18"/>
                <w:szCs w:val="18"/>
              </w:rPr>
              <w:t>F</w:t>
            </w:r>
            <w:r w:rsidRPr="00A1640E">
              <w:rPr>
                <w:color w:val="000000" w:themeColor="text1"/>
                <w:sz w:val="18"/>
                <w:szCs w:val="18"/>
              </w:rPr>
              <w:t>lood and climate problems which we face today are not new.”</w:t>
            </w:r>
          </w:p>
          <w:p w14:paraId="1ECCCB4E" w14:textId="1E3E8B5E" w:rsidR="008A6914" w:rsidRPr="00A1640E" w:rsidRDefault="008A6914" w:rsidP="001422AB">
            <w:pPr>
              <w:rPr>
                <w:color w:val="000000" w:themeColor="text1"/>
                <w:sz w:val="18"/>
                <w:szCs w:val="18"/>
              </w:rPr>
            </w:pPr>
            <w:r w:rsidRPr="00A1640E">
              <w:rPr>
                <w:color w:val="000000" w:themeColor="text1"/>
                <w:sz w:val="18"/>
                <w:szCs w:val="18"/>
              </w:rPr>
              <w:t>(Expert from non-governmental organisation)</w:t>
            </w:r>
          </w:p>
        </w:tc>
      </w:tr>
      <w:tr w:rsidR="00A1640E" w:rsidRPr="00A1640E" w14:paraId="686EEF75" w14:textId="77777777" w:rsidTr="0076226D">
        <w:tc>
          <w:tcPr>
            <w:tcW w:w="1531" w:type="dxa"/>
            <w:vMerge/>
            <w:shd w:val="clear" w:color="auto" w:fill="E7E6E6" w:themeFill="background2"/>
            <w:vAlign w:val="center"/>
          </w:tcPr>
          <w:p w14:paraId="21E1DB26" w14:textId="77777777" w:rsidR="00BC0397" w:rsidRPr="00A1640E" w:rsidRDefault="00BC0397" w:rsidP="00BC0397">
            <w:pPr>
              <w:rPr>
                <w:color w:val="000000" w:themeColor="text1"/>
                <w:sz w:val="18"/>
                <w:szCs w:val="18"/>
              </w:rPr>
            </w:pPr>
          </w:p>
        </w:tc>
        <w:tc>
          <w:tcPr>
            <w:tcW w:w="2665" w:type="dxa"/>
            <w:shd w:val="clear" w:color="auto" w:fill="E7E6E6" w:themeFill="background2"/>
          </w:tcPr>
          <w:p w14:paraId="3985EF75" w14:textId="5874486D" w:rsidR="00BC0397" w:rsidRPr="00A1640E" w:rsidRDefault="00BC0397" w:rsidP="00BC0397">
            <w:pPr>
              <w:rPr>
                <w:color w:val="000000" w:themeColor="text1"/>
                <w:sz w:val="18"/>
                <w:szCs w:val="18"/>
              </w:rPr>
            </w:pPr>
            <w:r w:rsidRPr="00A1640E">
              <w:rPr>
                <w:color w:val="000000" w:themeColor="text1"/>
                <w:sz w:val="18"/>
                <w:szCs w:val="18"/>
              </w:rPr>
              <w:t>“Insufficient dissemination of information and knowledge about historical solutions dealing with water, flooding and climate change with various government agencies and civil society.”</w:t>
            </w:r>
          </w:p>
          <w:p w14:paraId="70A0F3C1" w14:textId="624030C6" w:rsidR="00BC0397" w:rsidRPr="00A1640E" w:rsidRDefault="00BC0397" w:rsidP="00BC0397">
            <w:pPr>
              <w:rPr>
                <w:color w:val="000000" w:themeColor="text1"/>
                <w:sz w:val="18"/>
                <w:szCs w:val="18"/>
              </w:rPr>
            </w:pPr>
            <w:r w:rsidRPr="00A1640E">
              <w:rPr>
                <w:color w:val="000000" w:themeColor="text1"/>
                <w:sz w:val="18"/>
                <w:szCs w:val="18"/>
              </w:rPr>
              <w:t>(Expert from national government)</w:t>
            </w:r>
          </w:p>
        </w:tc>
        <w:tc>
          <w:tcPr>
            <w:tcW w:w="2608" w:type="dxa"/>
            <w:vMerge/>
            <w:shd w:val="clear" w:color="auto" w:fill="E7E6E6" w:themeFill="background2"/>
          </w:tcPr>
          <w:p w14:paraId="69B420BB" w14:textId="77777777" w:rsidR="00BC0397" w:rsidRPr="00A1640E" w:rsidRDefault="00BC0397" w:rsidP="00BC0397">
            <w:pPr>
              <w:rPr>
                <w:color w:val="000000" w:themeColor="text1"/>
                <w:sz w:val="18"/>
                <w:szCs w:val="18"/>
              </w:rPr>
            </w:pPr>
          </w:p>
        </w:tc>
        <w:tc>
          <w:tcPr>
            <w:tcW w:w="2665" w:type="dxa"/>
            <w:shd w:val="clear" w:color="auto" w:fill="E7E6E6" w:themeFill="background2"/>
          </w:tcPr>
          <w:p w14:paraId="3E589C3F" w14:textId="33A178D2" w:rsidR="00BC0397" w:rsidRPr="00A1640E" w:rsidRDefault="00BC0397" w:rsidP="00BC0397">
            <w:pPr>
              <w:shd w:val="clear" w:color="auto" w:fill="E7E6E6" w:themeFill="background2"/>
              <w:rPr>
                <w:color w:val="000000" w:themeColor="text1"/>
                <w:sz w:val="18"/>
                <w:szCs w:val="18"/>
              </w:rPr>
            </w:pPr>
            <w:r w:rsidRPr="00A1640E">
              <w:rPr>
                <w:color w:val="000000" w:themeColor="text1"/>
                <w:sz w:val="18"/>
                <w:szCs w:val="18"/>
              </w:rPr>
              <w:t>“Compile and offer information/best practices to government agencies responsible for water, flood</w:t>
            </w:r>
            <w:r w:rsidR="008774B3" w:rsidRPr="00A1640E">
              <w:rPr>
                <w:color w:val="000000" w:themeColor="text1"/>
                <w:sz w:val="18"/>
                <w:szCs w:val="18"/>
              </w:rPr>
              <w:t>ing,</w:t>
            </w:r>
            <w:r w:rsidRPr="00A1640E">
              <w:rPr>
                <w:color w:val="000000" w:themeColor="text1"/>
                <w:sz w:val="18"/>
                <w:szCs w:val="18"/>
              </w:rPr>
              <w:t xml:space="preserve"> and climate change about building resilience and implementing adaptation strategies through examples of historic landscapes, buildings, structures (e.g., dykes, canals) and archaeological remains (“</w:t>
            </w:r>
            <w:proofErr w:type="spellStart"/>
            <w:r w:rsidRPr="00A1640E">
              <w:rPr>
                <w:color w:val="000000" w:themeColor="text1"/>
                <w:sz w:val="18"/>
                <w:szCs w:val="18"/>
              </w:rPr>
              <w:t>terpen</w:t>
            </w:r>
            <w:proofErr w:type="spellEnd"/>
            <w:r w:rsidRPr="00A1640E">
              <w:rPr>
                <w:color w:val="000000" w:themeColor="text1"/>
                <w:sz w:val="18"/>
                <w:szCs w:val="18"/>
              </w:rPr>
              <w:t xml:space="preserve">” [dwelling mounds]).” (Expert from </w:t>
            </w:r>
            <w:r w:rsidR="00AB2C4A" w:rsidRPr="00A1640E">
              <w:rPr>
                <w:color w:val="000000" w:themeColor="text1"/>
                <w:sz w:val="18"/>
                <w:szCs w:val="18"/>
              </w:rPr>
              <w:t xml:space="preserve">the </w:t>
            </w:r>
            <w:r w:rsidRPr="00A1640E">
              <w:rPr>
                <w:color w:val="000000" w:themeColor="text1"/>
                <w:sz w:val="18"/>
                <w:szCs w:val="18"/>
                <w:shd w:val="clear" w:color="auto" w:fill="E7E6E6" w:themeFill="background2"/>
              </w:rPr>
              <w:t>academic institution)</w:t>
            </w:r>
          </w:p>
        </w:tc>
      </w:tr>
      <w:tr w:rsidR="00A1640E" w:rsidRPr="00A1640E" w14:paraId="52DD2B74" w14:textId="31A022E3" w:rsidTr="0076226D">
        <w:tc>
          <w:tcPr>
            <w:tcW w:w="1531" w:type="dxa"/>
            <w:vMerge w:val="restart"/>
            <w:vAlign w:val="center"/>
            <w:hideMark/>
          </w:tcPr>
          <w:p w14:paraId="223C45B3" w14:textId="5D703910" w:rsidR="00BC0397" w:rsidRPr="00A1640E" w:rsidRDefault="00BC0397" w:rsidP="00BC0397">
            <w:pPr>
              <w:rPr>
                <w:color w:val="000000" w:themeColor="text1"/>
                <w:sz w:val="18"/>
                <w:szCs w:val="18"/>
              </w:rPr>
            </w:pPr>
            <w:r w:rsidRPr="00A1640E">
              <w:rPr>
                <w:color w:val="000000" w:themeColor="text1"/>
                <w:sz w:val="18"/>
                <w:szCs w:val="18"/>
              </w:rPr>
              <w:t>Lack of public support for preservation</w:t>
            </w:r>
          </w:p>
        </w:tc>
        <w:tc>
          <w:tcPr>
            <w:tcW w:w="2665" w:type="dxa"/>
            <w:hideMark/>
          </w:tcPr>
          <w:p w14:paraId="3355E5EF" w14:textId="77777777" w:rsidR="00BC0397" w:rsidRPr="00A1640E" w:rsidRDefault="00BC0397" w:rsidP="00BC0397">
            <w:pPr>
              <w:rPr>
                <w:color w:val="000000" w:themeColor="text1"/>
                <w:sz w:val="18"/>
                <w:szCs w:val="18"/>
              </w:rPr>
            </w:pPr>
            <w:r w:rsidRPr="00A1640E">
              <w:rPr>
                <w:color w:val="000000" w:themeColor="text1"/>
                <w:sz w:val="18"/>
                <w:szCs w:val="18"/>
              </w:rPr>
              <w:t>“Insufficient citizen participation and co-creation in climate change adaptation of heritage.”</w:t>
            </w:r>
          </w:p>
          <w:p w14:paraId="7D4AB206" w14:textId="5E32A6F0" w:rsidR="00BC0397" w:rsidRPr="00A1640E" w:rsidRDefault="00BC0397" w:rsidP="00BC0397">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shd w:val="clear" w:color="auto" w:fill="FFFFFF"/>
              </w:rPr>
              <w:t>academic institution)</w:t>
            </w:r>
          </w:p>
        </w:tc>
        <w:tc>
          <w:tcPr>
            <w:tcW w:w="2608" w:type="dxa"/>
            <w:vMerge w:val="restart"/>
          </w:tcPr>
          <w:p w14:paraId="7A9A4AB9" w14:textId="7023C86B" w:rsidR="00BC0397" w:rsidRPr="00A1640E" w:rsidRDefault="00BC0397" w:rsidP="00BC0397">
            <w:pPr>
              <w:pStyle w:val="Heading3"/>
              <w:spacing w:line="240" w:lineRule="auto"/>
              <w:ind w:left="0"/>
              <w:jc w:val="left"/>
              <w:rPr>
                <w:b w:val="0"/>
                <w:color w:val="000000" w:themeColor="text1"/>
                <w:sz w:val="18"/>
                <w:szCs w:val="18"/>
              </w:rPr>
            </w:pPr>
            <w:r w:rsidRPr="00A1640E">
              <w:rPr>
                <w:b w:val="0"/>
                <w:color w:val="000000" w:themeColor="text1"/>
                <w:sz w:val="18"/>
                <w:szCs w:val="18"/>
              </w:rPr>
              <w:t xml:space="preserve">“Despite </w:t>
            </w:r>
            <w:r w:rsidR="008774B3" w:rsidRPr="00A1640E">
              <w:rPr>
                <w:b w:val="0"/>
                <w:color w:val="000000" w:themeColor="text1"/>
                <w:sz w:val="18"/>
                <w:szCs w:val="18"/>
              </w:rPr>
              <w:t xml:space="preserve">a </w:t>
            </w:r>
            <w:r w:rsidRPr="00A1640E">
              <w:rPr>
                <w:b w:val="0"/>
                <w:color w:val="000000" w:themeColor="text1"/>
                <w:sz w:val="18"/>
                <w:szCs w:val="18"/>
              </w:rPr>
              <w:t xml:space="preserve">long history of flood risk mitigation there is </w:t>
            </w:r>
            <w:r w:rsidR="008774B3" w:rsidRPr="00A1640E">
              <w:rPr>
                <w:b w:val="0"/>
                <w:color w:val="000000" w:themeColor="text1"/>
                <w:sz w:val="18"/>
                <w:szCs w:val="18"/>
              </w:rPr>
              <w:t xml:space="preserve">a </w:t>
            </w:r>
            <w:r w:rsidRPr="00A1640E">
              <w:rPr>
                <w:b w:val="0"/>
                <w:color w:val="000000" w:themeColor="text1"/>
                <w:sz w:val="18"/>
                <w:szCs w:val="18"/>
              </w:rPr>
              <w:t>lack of public support for protecting heritage from climate change (possibly due to demographic changes and other habitation patterns).”</w:t>
            </w:r>
          </w:p>
          <w:p w14:paraId="3A8EEA42" w14:textId="598570EA" w:rsidR="00BC0397" w:rsidRPr="00A1640E" w:rsidRDefault="00BC0397" w:rsidP="00BC0397">
            <w:pPr>
              <w:pStyle w:val="Heading3"/>
              <w:spacing w:line="240" w:lineRule="auto"/>
              <w:ind w:left="0"/>
              <w:jc w:val="left"/>
              <w:rPr>
                <w:b w:val="0"/>
                <w:color w:val="000000" w:themeColor="text1"/>
                <w:sz w:val="18"/>
                <w:szCs w:val="18"/>
              </w:rPr>
            </w:pPr>
            <w:r w:rsidRPr="00A1640E">
              <w:rPr>
                <w:b w:val="0"/>
                <w:color w:val="000000" w:themeColor="text1"/>
                <w:sz w:val="18"/>
                <w:szCs w:val="18"/>
              </w:rPr>
              <w:t xml:space="preserve">(Expert from </w:t>
            </w:r>
            <w:r w:rsidR="00AB2C4A" w:rsidRPr="00A1640E">
              <w:rPr>
                <w:b w:val="0"/>
                <w:color w:val="000000" w:themeColor="text1"/>
                <w:sz w:val="18"/>
                <w:szCs w:val="18"/>
              </w:rPr>
              <w:t xml:space="preserve">the </w:t>
            </w:r>
            <w:r w:rsidRPr="00A1640E">
              <w:rPr>
                <w:b w:val="0"/>
                <w:color w:val="000000" w:themeColor="text1"/>
                <w:sz w:val="18"/>
                <w:szCs w:val="18"/>
              </w:rPr>
              <w:t>private sector)</w:t>
            </w:r>
          </w:p>
        </w:tc>
        <w:tc>
          <w:tcPr>
            <w:tcW w:w="2665" w:type="dxa"/>
          </w:tcPr>
          <w:p w14:paraId="122FCA4B" w14:textId="549303BA" w:rsidR="00BC0397" w:rsidRPr="00A1640E" w:rsidRDefault="00BC0397" w:rsidP="00BC0397">
            <w:pPr>
              <w:pStyle w:val="Heading3"/>
              <w:spacing w:line="240" w:lineRule="auto"/>
              <w:ind w:left="0"/>
              <w:jc w:val="left"/>
              <w:rPr>
                <w:b w:val="0"/>
                <w:color w:val="000000" w:themeColor="text1"/>
                <w:sz w:val="18"/>
                <w:szCs w:val="18"/>
              </w:rPr>
            </w:pPr>
            <w:r w:rsidRPr="00A1640E">
              <w:rPr>
                <w:b w:val="0"/>
                <w:color w:val="000000" w:themeColor="text1"/>
                <w:sz w:val="18"/>
                <w:szCs w:val="18"/>
              </w:rPr>
              <w:t>“Need for public debate and deliberation of heritage values especially in times of changing climate/environment and accommodating the needs of society. Redesign and transformation of heritage should be a subject of public debate.”</w:t>
            </w:r>
          </w:p>
          <w:p w14:paraId="6767371A" w14:textId="08327143" w:rsidR="00BC0397" w:rsidRPr="00A1640E" w:rsidRDefault="00BC0397" w:rsidP="00BC0397">
            <w:pPr>
              <w:pStyle w:val="Heading3"/>
              <w:spacing w:line="240" w:lineRule="auto"/>
              <w:ind w:left="0"/>
              <w:jc w:val="left"/>
              <w:rPr>
                <w:b w:val="0"/>
                <w:color w:val="000000" w:themeColor="text1"/>
                <w:sz w:val="18"/>
                <w:szCs w:val="18"/>
              </w:rPr>
            </w:pPr>
            <w:r w:rsidRPr="00A1640E">
              <w:rPr>
                <w:b w:val="0"/>
                <w:color w:val="000000" w:themeColor="text1"/>
                <w:sz w:val="18"/>
                <w:szCs w:val="18"/>
              </w:rPr>
              <w:t xml:space="preserve">(Expert from </w:t>
            </w:r>
            <w:r w:rsidRPr="00A1640E">
              <w:rPr>
                <w:b w:val="0"/>
                <w:color w:val="000000" w:themeColor="text1"/>
                <w:sz w:val="18"/>
                <w:szCs w:val="18"/>
                <w:shd w:val="clear" w:color="auto" w:fill="FFFFFF"/>
              </w:rPr>
              <w:t>water authority)</w:t>
            </w:r>
          </w:p>
        </w:tc>
      </w:tr>
      <w:tr w:rsidR="00A1640E" w:rsidRPr="00A1640E" w14:paraId="1C924369" w14:textId="77777777" w:rsidTr="0076226D">
        <w:tc>
          <w:tcPr>
            <w:tcW w:w="1531" w:type="dxa"/>
            <w:vMerge/>
            <w:vAlign w:val="center"/>
          </w:tcPr>
          <w:p w14:paraId="5AA2FFA8" w14:textId="77777777" w:rsidR="00BC0397" w:rsidRPr="00A1640E" w:rsidRDefault="00BC0397" w:rsidP="00BC0397">
            <w:pPr>
              <w:rPr>
                <w:color w:val="000000" w:themeColor="text1"/>
                <w:sz w:val="18"/>
                <w:szCs w:val="18"/>
              </w:rPr>
            </w:pPr>
          </w:p>
        </w:tc>
        <w:tc>
          <w:tcPr>
            <w:tcW w:w="2665" w:type="dxa"/>
          </w:tcPr>
          <w:p w14:paraId="0C94FC0D" w14:textId="77777777" w:rsidR="00BC0397" w:rsidRPr="00A1640E" w:rsidRDefault="00BC0397" w:rsidP="00BC0397">
            <w:pPr>
              <w:rPr>
                <w:color w:val="000000" w:themeColor="text1"/>
                <w:sz w:val="18"/>
                <w:szCs w:val="18"/>
              </w:rPr>
            </w:pPr>
            <w:r w:rsidRPr="00A1640E">
              <w:rPr>
                <w:color w:val="000000" w:themeColor="text1"/>
                <w:sz w:val="18"/>
                <w:szCs w:val="18"/>
              </w:rPr>
              <w:t>“Create public support and influence the social debate and the policy-making processes on heritage protection and adaptation.”</w:t>
            </w:r>
          </w:p>
          <w:p w14:paraId="3A36C0F3" w14:textId="17C5FE4D" w:rsidR="00BC0397" w:rsidRPr="00A1640E" w:rsidRDefault="00BC0397" w:rsidP="00BC0397">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rPr>
              <w:t>private sector)</w:t>
            </w:r>
          </w:p>
        </w:tc>
        <w:tc>
          <w:tcPr>
            <w:tcW w:w="2608" w:type="dxa"/>
            <w:vMerge/>
          </w:tcPr>
          <w:p w14:paraId="6194F9D9" w14:textId="77777777" w:rsidR="00BC0397" w:rsidRPr="00A1640E" w:rsidRDefault="00BC0397" w:rsidP="00BC0397">
            <w:pPr>
              <w:pStyle w:val="Heading3"/>
              <w:spacing w:line="240" w:lineRule="auto"/>
              <w:ind w:left="0"/>
              <w:jc w:val="left"/>
              <w:rPr>
                <w:b w:val="0"/>
                <w:color w:val="000000" w:themeColor="text1"/>
                <w:sz w:val="18"/>
                <w:szCs w:val="18"/>
              </w:rPr>
            </w:pPr>
          </w:p>
        </w:tc>
        <w:tc>
          <w:tcPr>
            <w:tcW w:w="2665" w:type="dxa"/>
          </w:tcPr>
          <w:p w14:paraId="69B9F9DB" w14:textId="77777777" w:rsidR="00BC0397" w:rsidRPr="00A1640E" w:rsidRDefault="00BC0397" w:rsidP="00BC0397">
            <w:pPr>
              <w:pStyle w:val="Heading3"/>
              <w:spacing w:line="240" w:lineRule="auto"/>
              <w:ind w:left="0"/>
              <w:jc w:val="left"/>
              <w:rPr>
                <w:b w:val="0"/>
                <w:color w:val="000000" w:themeColor="text1"/>
                <w:sz w:val="18"/>
                <w:szCs w:val="18"/>
              </w:rPr>
            </w:pPr>
            <w:r w:rsidRPr="00A1640E">
              <w:rPr>
                <w:b w:val="0"/>
                <w:color w:val="000000" w:themeColor="text1"/>
                <w:sz w:val="18"/>
                <w:szCs w:val="18"/>
              </w:rPr>
              <w:t>“Increasing public awareness and appreciation of Dutch heritage, engage public and stakeholders in heritage transformation and adaptation process.”</w:t>
            </w:r>
          </w:p>
          <w:p w14:paraId="2B41F64A" w14:textId="664BF356" w:rsidR="00BC0397" w:rsidRPr="00A1640E" w:rsidRDefault="00BC0397" w:rsidP="00BC0397">
            <w:pPr>
              <w:rPr>
                <w:color w:val="000000" w:themeColor="text1"/>
                <w:sz w:val="18"/>
                <w:szCs w:val="18"/>
                <w:shd w:val="clear" w:color="auto" w:fill="FFFFFF"/>
              </w:rPr>
            </w:pPr>
            <w:r w:rsidRPr="00A1640E">
              <w:rPr>
                <w:color w:val="000000" w:themeColor="text1"/>
                <w:sz w:val="18"/>
                <w:szCs w:val="18"/>
              </w:rPr>
              <w:t xml:space="preserve">(Expert from </w:t>
            </w:r>
            <w:r w:rsidRPr="00A1640E">
              <w:rPr>
                <w:color w:val="000000" w:themeColor="text1"/>
                <w:sz w:val="18"/>
                <w:szCs w:val="18"/>
                <w:shd w:val="clear" w:color="auto" w:fill="FFFFFF"/>
              </w:rPr>
              <w:t>local government)</w:t>
            </w:r>
          </w:p>
        </w:tc>
      </w:tr>
      <w:tr w:rsidR="00A1640E" w:rsidRPr="00A1640E" w14:paraId="37EB5A86" w14:textId="7DB9DC13" w:rsidTr="0076226D">
        <w:tc>
          <w:tcPr>
            <w:tcW w:w="1531" w:type="dxa"/>
            <w:vMerge w:val="restart"/>
            <w:shd w:val="clear" w:color="auto" w:fill="E7E6E6" w:themeFill="background2"/>
            <w:vAlign w:val="center"/>
            <w:hideMark/>
          </w:tcPr>
          <w:p w14:paraId="09D8E0E7" w14:textId="396B2074" w:rsidR="00BC0397" w:rsidRPr="00A1640E" w:rsidRDefault="00BC0397" w:rsidP="00BC0397">
            <w:pPr>
              <w:rPr>
                <w:b/>
                <w:bCs/>
                <w:color w:val="000000" w:themeColor="text1"/>
                <w:sz w:val="18"/>
                <w:szCs w:val="18"/>
              </w:rPr>
            </w:pPr>
            <w:r w:rsidRPr="00A1640E">
              <w:rPr>
                <w:color w:val="000000" w:themeColor="text1"/>
                <w:sz w:val="18"/>
                <w:szCs w:val="18"/>
              </w:rPr>
              <w:t>Lack of integrated management of cultural heritage and biodiversity</w:t>
            </w:r>
          </w:p>
        </w:tc>
        <w:tc>
          <w:tcPr>
            <w:tcW w:w="2665" w:type="dxa"/>
            <w:shd w:val="clear" w:color="auto" w:fill="E7E6E6" w:themeFill="background2"/>
            <w:hideMark/>
          </w:tcPr>
          <w:p w14:paraId="4042CECC" w14:textId="77777777" w:rsidR="00BC0397" w:rsidRPr="00A1640E" w:rsidRDefault="00BC0397" w:rsidP="00BC0397">
            <w:pPr>
              <w:rPr>
                <w:color w:val="000000" w:themeColor="text1"/>
                <w:sz w:val="18"/>
                <w:szCs w:val="18"/>
              </w:rPr>
            </w:pPr>
            <w:r w:rsidRPr="00A1640E">
              <w:rPr>
                <w:color w:val="000000" w:themeColor="text1"/>
                <w:sz w:val="18"/>
                <w:szCs w:val="18"/>
              </w:rPr>
              <w:t>“Lack of balanced or integrated management and conservation of natural areas and biodiversity with historic landscapes.”</w:t>
            </w:r>
          </w:p>
          <w:p w14:paraId="6038B6A3" w14:textId="5E0440F9" w:rsidR="00BC0397" w:rsidRPr="00A1640E" w:rsidRDefault="00BC0397" w:rsidP="00BC0397">
            <w:pPr>
              <w:rPr>
                <w:color w:val="000000" w:themeColor="text1"/>
                <w:sz w:val="18"/>
                <w:szCs w:val="18"/>
              </w:rPr>
            </w:pPr>
            <w:r w:rsidRPr="00A1640E">
              <w:rPr>
                <w:color w:val="000000" w:themeColor="text1"/>
                <w:sz w:val="18"/>
                <w:szCs w:val="18"/>
              </w:rPr>
              <w:t>(Expert from national government)</w:t>
            </w:r>
          </w:p>
        </w:tc>
        <w:tc>
          <w:tcPr>
            <w:tcW w:w="2608" w:type="dxa"/>
            <w:vMerge w:val="restart"/>
            <w:shd w:val="clear" w:color="auto" w:fill="E7E6E6" w:themeFill="background2"/>
          </w:tcPr>
          <w:p w14:paraId="666E9987" w14:textId="6F1FE0C6" w:rsidR="00BC0397" w:rsidRPr="00A1640E" w:rsidRDefault="00BC0397" w:rsidP="00BC0397">
            <w:pPr>
              <w:rPr>
                <w:color w:val="000000" w:themeColor="text1"/>
                <w:sz w:val="18"/>
                <w:szCs w:val="18"/>
              </w:rPr>
            </w:pPr>
            <w:r w:rsidRPr="00A1640E">
              <w:rPr>
                <w:color w:val="000000" w:themeColor="text1"/>
                <w:sz w:val="18"/>
                <w:szCs w:val="18"/>
              </w:rPr>
              <w:t>“We lack cooperation with other policy fields such as spatial, environmental, water. I believe this can prevent a more integrated management of biodiversity and cultural heritage, particularly important in times of climate change</w:t>
            </w:r>
            <w:r w:rsidR="008774B3" w:rsidRPr="00A1640E">
              <w:rPr>
                <w:color w:val="000000" w:themeColor="text1"/>
                <w:sz w:val="18"/>
                <w:szCs w:val="18"/>
              </w:rPr>
              <w:t>,</w:t>
            </w:r>
            <w:r w:rsidRPr="00A1640E">
              <w:rPr>
                <w:color w:val="000000" w:themeColor="text1"/>
                <w:sz w:val="18"/>
                <w:szCs w:val="18"/>
              </w:rPr>
              <w:t xml:space="preserve"> and it can also affect current energy transition.”</w:t>
            </w:r>
          </w:p>
          <w:p w14:paraId="66717B37" w14:textId="52317FBA" w:rsidR="00BC0397" w:rsidRPr="00A1640E" w:rsidRDefault="00BC0397" w:rsidP="00BC0397">
            <w:pPr>
              <w:rPr>
                <w:color w:val="000000" w:themeColor="text1"/>
                <w:sz w:val="18"/>
                <w:szCs w:val="18"/>
              </w:rPr>
            </w:pPr>
            <w:r w:rsidRPr="00A1640E">
              <w:rPr>
                <w:color w:val="000000" w:themeColor="text1"/>
                <w:sz w:val="18"/>
                <w:szCs w:val="18"/>
              </w:rPr>
              <w:t>(Expert from local government)</w:t>
            </w:r>
          </w:p>
        </w:tc>
        <w:tc>
          <w:tcPr>
            <w:tcW w:w="2665" w:type="dxa"/>
            <w:vMerge w:val="restart"/>
            <w:shd w:val="clear" w:color="auto" w:fill="E7E6E6" w:themeFill="background2"/>
          </w:tcPr>
          <w:p w14:paraId="5E3CB9DD" w14:textId="00A911DC" w:rsidR="00BC0397" w:rsidRPr="00A1640E" w:rsidRDefault="00BC0397" w:rsidP="00BC0397">
            <w:pPr>
              <w:rPr>
                <w:color w:val="000000" w:themeColor="text1"/>
                <w:sz w:val="18"/>
                <w:szCs w:val="18"/>
              </w:rPr>
            </w:pPr>
            <w:r w:rsidRPr="00A1640E">
              <w:rPr>
                <w:color w:val="000000" w:themeColor="text1"/>
                <w:sz w:val="18"/>
                <w:szCs w:val="18"/>
              </w:rPr>
              <w:t>/</w:t>
            </w:r>
          </w:p>
        </w:tc>
      </w:tr>
      <w:tr w:rsidR="00A1640E" w:rsidRPr="00A1640E" w14:paraId="761B3A17" w14:textId="77777777" w:rsidTr="0076226D">
        <w:tc>
          <w:tcPr>
            <w:tcW w:w="1531" w:type="dxa"/>
            <w:vMerge/>
            <w:shd w:val="clear" w:color="auto" w:fill="E7E6E6" w:themeFill="background2"/>
            <w:vAlign w:val="center"/>
          </w:tcPr>
          <w:p w14:paraId="7AA6516C" w14:textId="77777777" w:rsidR="00BC0397" w:rsidRPr="00A1640E" w:rsidRDefault="00BC0397" w:rsidP="00BC0397">
            <w:pPr>
              <w:rPr>
                <w:color w:val="000000" w:themeColor="text1"/>
                <w:sz w:val="18"/>
                <w:szCs w:val="18"/>
              </w:rPr>
            </w:pPr>
          </w:p>
        </w:tc>
        <w:tc>
          <w:tcPr>
            <w:tcW w:w="2665" w:type="dxa"/>
            <w:shd w:val="clear" w:color="auto" w:fill="E7E6E6" w:themeFill="background2"/>
          </w:tcPr>
          <w:p w14:paraId="0338940E" w14:textId="77777777" w:rsidR="00BC0397" w:rsidRPr="00A1640E" w:rsidRDefault="00BC0397" w:rsidP="00BC0397">
            <w:pPr>
              <w:rPr>
                <w:color w:val="000000" w:themeColor="text1"/>
                <w:sz w:val="18"/>
                <w:szCs w:val="18"/>
              </w:rPr>
            </w:pPr>
            <w:r w:rsidRPr="00A1640E">
              <w:rPr>
                <w:color w:val="000000" w:themeColor="text1"/>
                <w:sz w:val="18"/>
                <w:szCs w:val="18"/>
              </w:rPr>
              <w:t>“Holistic management of biodiversity and cultural-historical values across the historic landscapes has still not been implemented.”</w:t>
            </w:r>
          </w:p>
          <w:p w14:paraId="598E8728" w14:textId="3AEE4D4F" w:rsidR="00BC0397" w:rsidRPr="00A1640E" w:rsidRDefault="00BC0397" w:rsidP="00BC0397">
            <w:pPr>
              <w:rPr>
                <w:color w:val="000000" w:themeColor="text1"/>
                <w:sz w:val="18"/>
                <w:szCs w:val="18"/>
              </w:rPr>
            </w:pPr>
            <w:r w:rsidRPr="00A1640E">
              <w:rPr>
                <w:color w:val="000000" w:themeColor="text1"/>
                <w:sz w:val="18"/>
                <w:szCs w:val="18"/>
              </w:rPr>
              <w:t>(Expert from non-governmental organisation)</w:t>
            </w:r>
          </w:p>
        </w:tc>
        <w:tc>
          <w:tcPr>
            <w:tcW w:w="2608" w:type="dxa"/>
            <w:vMerge/>
            <w:shd w:val="clear" w:color="auto" w:fill="E7E6E6" w:themeFill="background2"/>
          </w:tcPr>
          <w:p w14:paraId="4BE3EB2A" w14:textId="77777777" w:rsidR="00BC0397" w:rsidRPr="00A1640E" w:rsidRDefault="00BC0397" w:rsidP="00BC0397">
            <w:pPr>
              <w:rPr>
                <w:color w:val="000000" w:themeColor="text1"/>
                <w:sz w:val="18"/>
                <w:szCs w:val="18"/>
              </w:rPr>
            </w:pPr>
          </w:p>
        </w:tc>
        <w:tc>
          <w:tcPr>
            <w:tcW w:w="2665" w:type="dxa"/>
            <w:vMerge/>
            <w:shd w:val="clear" w:color="auto" w:fill="E7E6E6" w:themeFill="background2"/>
          </w:tcPr>
          <w:p w14:paraId="01C177BD" w14:textId="77777777" w:rsidR="00BC0397" w:rsidRPr="00A1640E" w:rsidRDefault="00BC0397" w:rsidP="00BC0397">
            <w:pPr>
              <w:rPr>
                <w:color w:val="000000" w:themeColor="text1"/>
                <w:sz w:val="18"/>
                <w:szCs w:val="18"/>
              </w:rPr>
            </w:pPr>
          </w:p>
        </w:tc>
      </w:tr>
      <w:tr w:rsidR="00A1640E" w:rsidRPr="00A1640E" w14:paraId="71F0461F" w14:textId="5AB341F4" w:rsidTr="0076226D">
        <w:tc>
          <w:tcPr>
            <w:tcW w:w="1531" w:type="dxa"/>
            <w:vMerge w:val="restart"/>
            <w:vAlign w:val="center"/>
            <w:hideMark/>
          </w:tcPr>
          <w:p w14:paraId="5AFC88D7" w14:textId="4DE1A2D3" w:rsidR="00BC0397" w:rsidRPr="00A1640E" w:rsidRDefault="00BC0397" w:rsidP="00BC0397">
            <w:pPr>
              <w:rPr>
                <w:b/>
                <w:bCs/>
                <w:color w:val="000000" w:themeColor="text1"/>
                <w:sz w:val="18"/>
                <w:szCs w:val="18"/>
              </w:rPr>
            </w:pPr>
            <w:r w:rsidRPr="00A1640E">
              <w:rPr>
                <w:color w:val="000000" w:themeColor="text1"/>
                <w:sz w:val="18"/>
                <w:szCs w:val="18"/>
              </w:rPr>
              <w:t>Lack of urgency</w:t>
            </w:r>
          </w:p>
        </w:tc>
        <w:tc>
          <w:tcPr>
            <w:tcW w:w="2665" w:type="dxa"/>
            <w:hideMark/>
          </w:tcPr>
          <w:p w14:paraId="25965B17" w14:textId="60B4112F" w:rsidR="00BC0397" w:rsidRPr="00A1640E" w:rsidRDefault="00BC0397" w:rsidP="00BC0397">
            <w:pPr>
              <w:rPr>
                <w:color w:val="000000" w:themeColor="text1"/>
                <w:sz w:val="18"/>
                <w:szCs w:val="18"/>
              </w:rPr>
            </w:pPr>
            <w:r w:rsidRPr="00A1640E">
              <w:rPr>
                <w:color w:val="000000" w:themeColor="text1"/>
                <w:sz w:val="18"/>
                <w:szCs w:val="18"/>
              </w:rPr>
              <w:t>“Recognizing the urgency of heritage and climate change hazards and implementing new policies at all government levels is missing in this country.”</w:t>
            </w:r>
          </w:p>
          <w:p w14:paraId="770426F7" w14:textId="75CA72B9" w:rsidR="00BC0397" w:rsidRPr="00A1640E" w:rsidRDefault="00BC0397" w:rsidP="00BC0397">
            <w:pPr>
              <w:rPr>
                <w:color w:val="000000" w:themeColor="text1"/>
                <w:sz w:val="18"/>
                <w:szCs w:val="18"/>
              </w:rPr>
            </w:pPr>
            <w:r w:rsidRPr="00A1640E">
              <w:rPr>
                <w:color w:val="000000" w:themeColor="text1"/>
                <w:sz w:val="18"/>
                <w:szCs w:val="18"/>
              </w:rPr>
              <w:t>(Expert from provincial government)</w:t>
            </w:r>
          </w:p>
          <w:p w14:paraId="251A88DB" w14:textId="643D7AA1" w:rsidR="00BC0397" w:rsidRPr="00A1640E" w:rsidRDefault="00BC0397" w:rsidP="00BC0397">
            <w:pPr>
              <w:rPr>
                <w:color w:val="000000" w:themeColor="text1"/>
                <w:sz w:val="18"/>
                <w:szCs w:val="18"/>
              </w:rPr>
            </w:pPr>
          </w:p>
        </w:tc>
        <w:tc>
          <w:tcPr>
            <w:tcW w:w="2608" w:type="dxa"/>
            <w:vMerge w:val="restart"/>
          </w:tcPr>
          <w:p w14:paraId="61A7F148" w14:textId="77777777" w:rsidR="00BC0397" w:rsidRPr="00A1640E" w:rsidRDefault="00BC0397" w:rsidP="00BC0397">
            <w:pPr>
              <w:rPr>
                <w:color w:val="000000" w:themeColor="text1"/>
                <w:sz w:val="18"/>
                <w:szCs w:val="18"/>
              </w:rPr>
            </w:pPr>
            <w:r w:rsidRPr="00A1640E">
              <w:rPr>
                <w:color w:val="000000" w:themeColor="text1"/>
                <w:sz w:val="18"/>
                <w:szCs w:val="18"/>
              </w:rPr>
              <w:t>“No sense of urgency about the effects of climate change on heritage. This influences inaction for designing climate adaptation policy.”</w:t>
            </w:r>
          </w:p>
          <w:p w14:paraId="123BD487" w14:textId="1B172C63" w:rsidR="00BC0397" w:rsidRPr="00A1640E" w:rsidRDefault="00BC0397" w:rsidP="00BC0397">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shd w:val="clear" w:color="auto" w:fill="FFFFFF"/>
              </w:rPr>
              <w:t>academic institution)</w:t>
            </w:r>
          </w:p>
        </w:tc>
        <w:tc>
          <w:tcPr>
            <w:tcW w:w="2665" w:type="dxa"/>
            <w:vMerge w:val="restart"/>
          </w:tcPr>
          <w:p w14:paraId="29F61259" w14:textId="2249B4C8" w:rsidR="00BC0397" w:rsidRPr="00A1640E" w:rsidRDefault="00BC0397" w:rsidP="00BC0397">
            <w:pPr>
              <w:rPr>
                <w:color w:val="000000" w:themeColor="text1"/>
                <w:sz w:val="18"/>
                <w:szCs w:val="18"/>
              </w:rPr>
            </w:pPr>
            <w:r w:rsidRPr="00A1640E">
              <w:rPr>
                <w:color w:val="000000" w:themeColor="text1"/>
                <w:sz w:val="18"/>
                <w:szCs w:val="18"/>
              </w:rPr>
              <w:t>/</w:t>
            </w:r>
          </w:p>
        </w:tc>
      </w:tr>
      <w:tr w:rsidR="00A1640E" w:rsidRPr="00A1640E" w14:paraId="3FE6D969" w14:textId="77777777" w:rsidTr="0076226D">
        <w:tc>
          <w:tcPr>
            <w:tcW w:w="1531" w:type="dxa"/>
            <w:vMerge/>
            <w:vAlign w:val="center"/>
          </w:tcPr>
          <w:p w14:paraId="2ECE6835" w14:textId="77777777" w:rsidR="00BC0397" w:rsidRPr="00A1640E" w:rsidRDefault="00BC0397" w:rsidP="00BC0397">
            <w:pPr>
              <w:rPr>
                <w:color w:val="000000" w:themeColor="text1"/>
                <w:sz w:val="18"/>
                <w:szCs w:val="18"/>
              </w:rPr>
            </w:pPr>
          </w:p>
        </w:tc>
        <w:tc>
          <w:tcPr>
            <w:tcW w:w="2665" w:type="dxa"/>
          </w:tcPr>
          <w:p w14:paraId="03B7041E" w14:textId="32416562" w:rsidR="00BC0397" w:rsidRPr="00A1640E" w:rsidRDefault="00BC0397" w:rsidP="00BC0397">
            <w:pPr>
              <w:rPr>
                <w:color w:val="000000" w:themeColor="text1"/>
                <w:sz w:val="18"/>
                <w:szCs w:val="18"/>
              </w:rPr>
            </w:pPr>
            <w:r w:rsidRPr="00A1640E">
              <w:rPr>
                <w:color w:val="000000" w:themeColor="text1"/>
                <w:sz w:val="18"/>
                <w:szCs w:val="18"/>
              </w:rPr>
              <w:t>“The scale and urgency of the climate change impacts on historic buildings and structures is lacking among citizens and stakeholders. Consequently, we don’t have appropriate to</w:t>
            </w:r>
            <w:r w:rsidR="008774B3" w:rsidRPr="00A1640E">
              <w:rPr>
                <w:color w:val="000000" w:themeColor="text1"/>
                <w:sz w:val="18"/>
                <w:szCs w:val="18"/>
              </w:rPr>
              <w:t>ols</w:t>
            </w:r>
            <w:r w:rsidRPr="00A1640E">
              <w:rPr>
                <w:color w:val="000000" w:themeColor="text1"/>
                <w:sz w:val="18"/>
                <w:szCs w:val="18"/>
              </w:rPr>
              <w:t xml:space="preserve"> for assessing </w:t>
            </w:r>
            <w:r w:rsidR="008774B3" w:rsidRPr="00A1640E">
              <w:rPr>
                <w:color w:val="000000" w:themeColor="text1"/>
                <w:sz w:val="18"/>
                <w:szCs w:val="18"/>
              </w:rPr>
              <w:t xml:space="preserve">climate </w:t>
            </w:r>
            <w:r w:rsidRPr="00A1640E">
              <w:rPr>
                <w:color w:val="000000" w:themeColor="text1"/>
                <w:sz w:val="18"/>
                <w:szCs w:val="18"/>
              </w:rPr>
              <w:t xml:space="preserve">change risks and impacts </w:t>
            </w:r>
            <w:r w:rsidR="008774B3" w:rsidRPr="00A1640E">
              <w:rPr>
                <w:color w:val="000000" w:themeColor="text1"/>
                <w:sz w:val="18"/>
                <w:szCs w:val="18"/>
              </w:rPr>
              <w:t>on</w:t>
            </w:r>
            <w:r w:rsidRPr="00A1640E">
              <w:rPr>
                <w:color w:val="000000" w:themeColor="text1"/>
                <w:sz w:val="18"/>
                <w:szCs w:val="18"/>
              </w:rPr>
              <w:t xml:space="preserve"> heritage.”</w:t>
            </w:r>
          </w:p>
          <w:p w14:paraId="3F8086A8" w14:textId="75CB4A61" w:rsidR="00BC0397" w:rsidRPr="00A1640E" w:rsidRDefault="00BC0397" w:rsidP="00BC0397">
            <w:pPr>
              <w:rPr>
                <w:color w:val="000000" w:themeColor="text1"/>
                <w:sz w:val="18"/>
                <w:szCs w:val="18"/>
              </w:rPr>
            </w:pPr>
            <w:r w:rsidRPr="00A1640E">
              <w:rPr>
                <w:color w:val="000000" w:themeColor="text1"/>
                <w:sz w:val="18"/>
                <w:szCs w:val="18"/>
              </w:rPr>
              <w:t xml:space="preserve">(Expert from </w:t>
            </w:r>
            <w:r w:rsidRPr="00A1640E">
              <w:rPr>
                <w:color w:val="000000" w:themeColor="text1"/>
                <w:sz w:val="18"/>
                <w:szCs w:val="18"/>
                <w:shd w:val="clear" w:color="auto" w:fill="FFFFFF"/>
              </w:rPr>
              <w:t>water authority)</w:t>
            </w:r>
          </w:p>
        </w:tc>
        <w:tc>
          <w:tcPr>
            <w:tcW w:w="2608" w:type="dxa"/>
            <w:vMerge/>
          </w:tcPr>
          <w:p w14:paraId="40BAA6DC" w14:textId="77777777" w:rsidR="00BC0397" w:rsidRPr="00A1640E" w:rsidRDefault="00BC0397" w:rsidP="00BC0397">
            <w:pPr>
              <w:rPr>
                <w:color w:val="000000" w:themeColor="text1"/>
                <w:sz w:val="18"/>
                <w:szCs w:val="18"/>
              </w:rPr>
            </w:pPr>
          </w:p>
        </w:tc>
        <w:tc>
          <w:tcPr>
            <w:tcW w:w="2665" w:type="dxa"/>
            <w:vMerge/>
          </w:tcPr>
          <w:p w14:paraId="53A018DE" w14:textId="77777777" w:rsidR="00BC0397" w:rsidRPr="00A1640E" w:rsidRDefault="00BC0397" w:rsidP="00BC0397">
            <w:pPr>
              <w:rPr>
                <w:color w:val="000000" w:themeColor="text1"/>
                <w:sz w:val="18"/>
                <w:szCs w:val="18"/>
              </w:rPr>
            </w:pPr>
          </w:p>
        </w:tc>
      </w:tr>
      <w:tr w:rsidR="00A1640E" w:rsidRPr="00A1640E" w14:paraId="1C9F5982" w14:textId="602A989A" w:rsidTr="0076226D">
        <w:tc>
          <w:tcPr>
            <w:tcW w:w="1531" w:type="dxa"/>
            <w:vMerge w:val="restart"/>
            <w:shd w:val="clear" w:color="auto" w:fill="E7E6E6" w:themeFill="background2"/>
            <w:vAlign w:val="center"/>
            <w:hideMark/>
          </w:tcPr>
          <w:p w14:paraId="29BF05AE" w14:textId="0A755C20" w:rsidR="00BC0397" w:rsidRPr="00A1640E" w:rsidRDefault="00BC0397" w:rsidP="00BC0397">
            <w:pPr>
              <w:rPr>
                <w:b/>
                <w:bCs/>
                <w:color w:val="000000" w:themeColor="text1"/>
                <w:sz w:val="18"/>
                <w:szCs w:val="18"/>
              </w:rPr>
            </w:pPr>
            <w:r w:rsidRPr="00A1640E">
              <w:rPr>
                <w:color w:val="000000" w:themeColor="text1"/>
                <w:sz w:val="18"/>
                <w:szCs w:val="18"/>
              </w:rPr>
              <w:t>Insufficient heritage presence in new environmental policy</w:t>
            </w:r>
          </w:p>
        </w:tc>
        <w:tc>
          <w:tcPr>
            <w:tcW w:w="2665" w:type="dxa"/>
            <w:shd w:val="clear" w:color="auto" w:fill="E7E6E6" w:themeFill="background2"/>
            <w:hideMark/>
          </w:tcPr>
          <w:p w14:paraId="6B5A308C" w14:textId="1EAFD342" w:rsidR="00BC0397" w:rsidRPr="00A1640E" w:rsidRDefault="00BC0397" w:rsidP="00BC0397">
            <w:pPr>
              <w:rPr>
                <w:color w:val="000000" w:themeColor="text1"/>
                <w:sz w:val="18"/>
                <w:szCs w:val="18"/>
              </w:rPr>
            </w:pPr>
            <w:r w:rsidRPr="00A1640E">
              <w:rPr>
                <w:color w:val="000000" w:themeColor="text1"/>
                <w:sz w:val="18"/>
                <w:szCs w:val="18"/>
              </w:rPr>
              <w:t xml:space="preserve">“New environmental law [NOVI]  does not sufficiently address various cultural heritage categories, there are unclear rules and vision on how the heritage could be incorporated or regulated and serve as </w:t>
            </w:r>
            <w:r w:rsidRPr="00A1640E">
              <w:rPr>
                <w:bCs/>
                <w:color w:val="000000" w:themeColor="text1"/>
                <w:sz w:val="18"/>
                <w:szCs w:val="18"/>
              </w:rPr>
              <w:t xml:space="preserve">a guide </w:t>
            </w:r>
            <w:r w:rsidRPr="00A1640E">
              <w:rPr>
                <w:color w:val="000000" w:themeColor="text1"/>
                <w:sz w:val="18"/>
                <w:szCs w:val="18"/>
              </w:rPr>
              <w:t>in the environmental/spatial planning. Also, the emphasis is on historic buildings and not so much on historic landscapes and other heritage.”</w:t>
            </w:r>
          </w:p>
          <w:p w14:paraId="2049A5C7" w14:textId="35B68443" w:rsidR="00BC0397" w:rsidRPr="00A1640E" w:rsidRDefault="00BC0397" w:rsidP="00BC0397">
            <w:pPr>
              <w:rPr>
                <w:color w:val="000000" w:themeColor="text1"/>
                <w:sz w:val="18"/>
                <w:szCs w:val="18"/>
              </w:rPr>
            </w:pPr>
            <w:r w:rsidRPr="00A1640E">
              <w:rPr>
                <w:color w:val="000000" w:themeColor="text1"/>
                <w:sz w:val="18"/>
                <w:szCs w:val="18"/>
              </w:rPr>
              <w:t>(Expert from national government)</w:t>
            </w:r>
          </w:p>
        </w:tc>
        <w:tc>
          <w:tcPr>
            <w:tcW w:w="2608" w:type="dxa"/>
            <w:vMerge w:val="restart"/>
            <w:shd w:val="clear" w:color="auto" w:fill="E7E6E6" w:themeFill="background2"/>
          </w:tcPr>
          <w:p w14:paraId="7809E07A" w14:textId="77777777" w:rsidR="00BC0397" w:rsidRPr="00A1640E" w:rsidRDefault="00BC0397" w:rsidP="00BC0397">
            <w:pPr>
              <w:rPr>
                <w:color w:val="000000" w:themeColor="text1"/>
                <w:sz w:val="18"/>
                <w:szCs w:val="18"/>
              </w:rPr>
            </w:pPr>
            <w:r w:rsidRPr="00A1640E">
              <w:rPr>
                <w:color w:val="000000" w:themeColor="text1"/>
                <w:sz w:val="18"/>
                <w:szCs w:val="18"/>
              </w:rPr>
              <w:t>“If we have insufficient citizen support for heritage, then probably there is also not a strong support for heritage relevance under NOVI.”</w:t>
            </w:r>
          </w:p>
          <w:p w14:paraId="05190543" w14:textId="0B4261B3" w:rsidR="00BC0397" w:rsidRPr="00A1640E" w:rsidRDefault="00BC0397" w:rsidP="00BC0397">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shd w:val="clear" w:color="auto" w:fill="E7E6E6" w:themeFill="background2"/>
              </w:rPr>
              <w:t>private sector)</w:t>
            </w:r>
          </w:p>
        </w:tc>
        <w:tc>
          <w:tcPr>
            <w:tcW w:w="2665" w:type="dxa"/>
            <w:vMerge w:val="restart"/>
            <w:shd w:val="clear" w:color="auto" w:fill="E7E6E6" w:themeFill="background2"/>
          </w:tcPr>
          <w:p w14:paraId="5D2D3598" w14:textId="54CEF2E9" w:rsidR="00BC0397" w:rsidRPr="00A1640E" w:rsidRDefault="00BC0397" w:rsidP="00BC0397">
            <w:pPr>
              <w:rPr>
                <w:color w:val="000000" w:themeColor="text1"/>
                <w:sz w:val="18"/>
                <w:szCs w:val="18"/>
              </w:rPr>
            </w:pPr>
            <w:r w:rsidRPr="00A1640E">
              <w:rPr>
                <w:color w:val="000000" w:themeColor="text1"/>
                <w:sz w:val="18"/>
                <w:szCs w:val="18"/>
              </w:rPr>
              <w:t>/</w:t>
            </w:r>
          </w:p>
        </w:tc>
      </w:tr>
      <w:tr w:rsidR="00A1640E" w:rsidRPr="00A1640E" w14:paraId="431E6815" w14:textId="77777777" w:rsidTr="0076226D">
        <w:tc>
          <w:tcPr>
            <w:tcW w:w="1531" w:type="dxa"/>
            <w:vMerge/>
            <w:shd w:val="clear" w:color="auto" w:fill="E7E6E6" w:themeFill="background2"/>
            <w:vAlign w:val="center"/>
          </w:tcPr>
          <w:p w14:paraId="5516BE74" w14:textId="77777777" w:rsidR="00BC0397" w:rsidRPr="00A1640E" w:rsidRDefault="00BC0397" w:rsidP="00BC0397">
            <w:pPr>
              <w:rPr>
                <w:color w:val="000000" w:themeColor="text1"/>
                <w:sz w:val="18"/>
                <w:szCs w:val="18"/>
              </w:rPr>
            </w:pPr>
          </w:p>
        </w:tc>
        <w:tc>
          <w:tcPr>
            <w:tcW w:w="2665" w:type="dxa"/>
            <w:shd w:val="clear" w:color="auto" w:fill="E7E6E6" w:themeFill="background2"/>
          </w:tcPr>
          <w:p w14:paraId="52CA0DB8" w14:textId="20102E8D" w:rsidR="00BC0397" w:rsidRPr="00A1640E" w:rsidRDefault="00BC0397" w:rsidP="00BC0397">
            <w:pPr>
              <w:rPr>
                <w:color w:val="000000" w:themeColor="text1"/>
                <w:sz w:val="18"/>
                <w:szCs w:val="18"/>
              </w:rPr>
            </w:pPr>
            <w:r w:rsidRPr="00A1640E">
              <w:rPr>
                <w:color w:val="000000" w:themeColor="text1"/>
                <w:sz w:val="18"/>
                <w:szCs w:val="18"/>
              </w:rPr>
              <w:t xml:space="preserve">“There is no proper room for </w:t>
            </w:r>
            <w:r w:rsidR="008774B3" w:rsidRPr="00A1640E">
              <w:rPr>
                <w:color w:val="000000" w:themeColor="text1"/>
                <w:sz w:val="18"/>
                <w:szCs w:val="18"/>
              </w:rPr>
              <w:t xml:space="preserve">the </w:t>
            </w:r>
            <w:r w:rsidRPr="00A1640E">
              <w:rPr>
                <w:color w:val="000000" w:themeColor="text1"/>
                <w:sz w:val="18"/>
                <w:szCs w:val="18"/>
              </w:rPr>
              <w:t xml:space="preserve">heritage sector in the Delta Programme </w:t>
            </w:r>
            <w:r w:rsidR="008774B3" w:rsidRPr="00A1640E">
              <w:rPr>
                <w:color w:val="000000" w:themeColor="text1"/>
                <w:sz w:val="18"/>
                <w:szCs w:val="18"/>
              </w:rPr>
              <w:t xml:space="preserve">and </w:t>
            </w:r>
            <w:r w:rsidRPr="00A1640E">
              <w:rPr>
                <w:color w:val="000000" w:themeColor="text1"/>
                <w:sz w:val="18"/>
                <w:szCs w:val="18"/>
              </w:rPr>
              <w:t>adaptation polic</w:t>
            </w:r>
            <w:r w:rsidR="008774B3" w:rsidRPr="00A1640E">
              <w:rPr>
                <w:color w:val="000000" w:themeColor="text1"/>
                <w:sz w:val="18"/>
                <w:szCs w:val="18"/>
              </w:rPr>
              <w:t>y, nor</w:t>
            </w:r>
            <w:r w:rsidRPr="00A1640E">
              <w:rPr>
                <w:color w:val="000000" w:themeColor="text1"/>
                <w:sz w:val="18"/>
                <w:szCs w:val="18"/>
              </w:rPr>
              <w:t xml:space="preserve"> </w:t>
            </w:r>
            <w:r w:rsidR="008774B3" w:rsidRPr="00A1640E">
              <w:rPr>
                <w:color w:val="000000" w:themeColor="text1"/>
                <w:sz w:val="18"/>
                <w:szCs w:val="18"/>
              </w:rPr>
              <w:t>in</w:t>
            </w:r>
            <w:r w:rsidRPr="00A1640E">
              <w:rPr>
                <w:color w:val="000000" w:themeColor="text1"/>
                <w:sz w:val="18"/>
                <w:szCs w:val="18"/>
              </w:rPr>
              <w:t xml:space="preserve"> innovation. It looks like that </w:t>
            </w:r>
            <w:r w:rsidR="008774B3" w:rsidRPr="00A1640E">
              <w:rPr>
                <w:color w:val="000000" w:themeColor="text1"/>
                <w:sz w:val="18"/>
                <w:szCs w:val="18"/>
              </w:rPr>
              <w:t xml:space="preserve">a </w:t>
            </w:r>
            <w:r w:rsidRPr="00A1640E">
              <w:rPr>
                <w:color w:val="000000" w:themeColor="text1"/>
                <w:sz w:val="18"/>
                <w:szCs w:val="18"/>
              </w:rPr>
              <w:t>similar issue we will have with the NOVI [new environmental policy]. The NOVI is mainly focused on long-term challenges of key sectors.”</w:t>
            </w:r>
          </w:p>
          <w:p w14:paraId="649551B6" w14:textId="1F32BCAF" w:rsidR="00BC0397" w:rsidRPr="00A1640E" w:rsidRDefault="00BC0397" w:rsidP="00BC0397">
            <w:pPr>
              <w:rPr>
                <w:color w:val="000000" w:themeColor="text1"/>
                <w:sz w:val="18"/>
                <w:szCs w:val="18"/>
              </w:rPr>
            </w:pPr>
            <w:r w:rsidRPr="00A1640E">
              <w:rPr>
                <w:color w:val="000000" w:themeColor="text1"/>
                <w:sz w:val="18"/>
                <w:szCs w:val="18"/>
              </w:rPr>
              <w:t>(Expert from local government)</w:t>
            </w:r>
          </w:p>
        </w:tc>
        <w:tc>
          <w:tcPr>
            <w:tcW w:w="2608" w:type="dxa"/>
            <w:vMerge/>
            <w:shd w:val="clear" w:color="auto" w:fill="E7E6E6" w:themeFill="background2"/>
          </w:tcPr>
          <w:p w14:paraId="4F6CB0B2" w14:textId="77777777" w:rsidR="00BC0397" w:rsidRPr="00A1640E" w:rsidRDefault="00BC0397" w:rsidP="00BC0397">
            <w:pPr>
              <w:rPr>
                <w:color w:val="000000" w:themeColor="text1"/>
                <w:sz w:val="18"/>
                <w:szCs w:val="18"/>
              </w:rPr>
            </w:pPr>
          </w:p>
        </w:tc>
        <w:tc>
          <w:tcPr>
            <w:tcW w:w="2665" w:type="dxa"/>
            <w:vMerge/>
            <w:shd w:val="clear" w:color="auto" w:fill="E7E6E6" w:themeFill="background2"/>
          </w:tcPr>
          <w:p w14:paraId="17C386FD" w14:textId="77777777" w:rsidR="00BC0397" w:rsidRPr="00A1640E" w:rsidRDefault="00BC0397" w:rsidP="00BC0397">
            <w:pPr>
              <w:rPr>
                <w:color w:val="000000" w:themeColor="text1"/>
                <w:sz w:val="18"/>
                <w:szCs w:val="18"/>
              </w:rPr>
            </w:pPr>
          </w:p>
        </w:tc>
      </w:tr>
      <w:tr w:rsidR="00A1640E" w:rsidRPr="00A1640E" w14:paraId="0FEEF579" w14:textId="2A6DE668" w:rsidTr="0076226D">
        <w:tc>
          <w:tcPr>
            <w:tcW w:w="1531" w:type="dxa"/>
            <w:vAlign w:val="center"/>
            <w:hideMark/>
          </w:tcPr>
          <w:p w14:paraId="28399829" w14:textId="7CA88F41" w:rsidR="00BC0397" w:rsidRPr="00A1640E" w:rsidRDefault="00BC0397" w:rsidP="00BC0397">
            <w:pPr>
              <w:rPr>
                <w:b/>
                <w:bCs/>
                <w:color w:val="000000" w:themeColor="text1"/>
                <w:sz w:val="18"/>
                <w:szCs w:val="18"/>
              </w:rPr>
            </w:pPr>
            <w:r w:rsidRPr="00A1640E">
              <w:rPr>
                <w:color w:val="000000" w:themeColor="text1"/>
                <w:sz w:val="18"/>
                <w:szCs w:val="18"/>
              </w:rPr>
              <w:t>Lack of integrated tangible and intangible heritage management</w:t>
            </w:r>
          </w:p>
        </w:tc>
        <w:tc>
          <w:tcPr>
            <w:tcW w:w="2665" w:type="dxa"/>
            <w:hideMark/>
          </w:tcPr>
          <w:p w14:paraId="38D88851" w14:textId="77777777" w:rsidR="00BC0397" w:rsidRPr="00A1640E" w:rsidRDefault="00BC0397" w:rsidP="00BC0397">
            <w:pPr>
              <w:rPr>
                <w:color w:val="000000" w:themeColor="text1"/>
                <w:sz w:val="18"/>
                <w:szCs w:val="18"/>
              </w:rPr>
            </w:pPr>
            <w:r w:rsidRPr="00A1640E">
              <w:rPr>
                <w:color w:val="000000" w:themeColor="text1"/>
                <w:sz w:val="18"/>
                <w:szCs w:val="18"/>
              </w:rPr>
              <w:t>“Poor management and cohesion between material and immaterial heritage. Immaterial heritage is not a part of RCE’s [national monuments] mandate.”</w:t>
            </w:r>
          </w:p>
          <w:p w14:paraId="448F1EC2" w14:textId="6407F323" w:rsidR="00BC0397" w:rsidRPr="00A1640E" w:rsidRDefault="00BC0397" w:rsidP="00BC0397">
            <w:pPr>
              <w:rPr>
                <w:color w:val="000000" w:themeColor="text1"/>
                <w:sz w:val="18"/>
                <w:szCs w:val="18"/>
              </w:rPr>
            </w:pPr>
            <w:r w:rsidRPr="00A1640E">
              <w:rPr>
                <w:color w:val="000000" w:themeColor="text1"/>
                <w:sz w:val="18"/>
                <w:szCs w:val="18"/>
              </w:rPr>
              <w:t>(Expert from non-governmental organisation)</w:t>
            </w:r>
          </w:p>
        </w:tc>
        <w:tc>
          <w:tcPr>
            <w:tcW w:w="2608" w:type="dxa"/>
          </w:tcPr>
          <w:p w14:paraId="156DC66A" w14:textId="77777777" w:rsidR="00BC0397" w:rsidRPr="00A1640E" w:rsidRDefault="00BC0397" w:rsidP="00BC0397">
            <w:pPr>
              <w:rPr>
                <w:color w:val="000000" w:themeColor="text1"/>
                <w:sz w:val="18"/>
                <w:szCs w:val="18"/>
              </w:rPr>
            </w:pPr>
            <w:r w:rsidRPr="00A1640E">
              <w:rPr>
                <w:color w:val="000000" w:themeColor="text1"/>
                <w:sz w:val="18"/>
                <w:szCs w:val="18"/>
              </w:rPr>
              <w:t>“Intangible heritage practices could be better recognized especially traditional practices which are sensitive to climatic changes (e.g., flower and fruit parades) if better cooperation between the tangible and intangible stakeholders would be achieved.”</w:t>
            </w:r>
          </w:p>
          <w:p w14:paraId="0995D9C9" w14:textId="6B7B15FA" w:rsidR="00BC0397" w:rsidRPr="00A1640E" w:rsidRDefault="00BC0397" w:rsidP="00BC0397">
            <w:pPr>
              <w:rPr>
                <w:color w:val="000000" w:themeColor="text1"/>
                <w:sz w:val="18"/>
                <w:szCs w:val="18"/>
              </w:rPr>
            </w:pPr>
            <w:r w:rsidRPr="00A1640E">
              <w:rPr>
                <w:color w:val="000000" w:themeColor="text1"/>
                <w:sz w:val="18"/>
                <w:szCs w:val="18"/>
              </w:rPr>
              <w:t xml:space="preserve">(Expert from </w:t>
            </w:r>
            <w:r w:rsidR="00AB2C4A" w:rsidRPr="00A1640E">
              <w:rPr>
                <w:color w:val="000000" w:themeColor="text1"/>
                <w:sz w:val="18"/>
                <w:szCs w:val="18"/>
              </w:rPr>
              <w:t xml:space="preserve">the </w:t>
            </w:r>
            <w:r w:rsidRPr="00A1640E">
              <w:rPr>
                <w:color w:val="000000" w:themeColor="text1"/>
                <w:sz w:val="18"/>
                <w:szCs w:val="18"/>
                <w:shd w:val="clear" w:color="auto" w:fill="FFFFFF"/>
              </w:rPr>
              <w:t>academic institution)</w:t>
            </w:r>
          </w:p>
        </w:tc>
        <w:tc>
          <w:tcPr>
            <w:tcW w:w="2665" w:type="dxa"/>
          </w:tcPr>
          <w:p w14:paraId="552CE39F" w14:textId="71834A86" w:rsidR="00BC0397" w:rsidRPr="00A1640E" w:rsidRDefault="00BC0397" w:rsidP="00BC0397">
            <w:pPr>
              <w:rPr>
                <w:color w:val="000000" w:themeColor="text1"/>
                <w:sz w:val="18"/>
                <w:szCs w:val="18"/>
              </w:rPr>
            </w:pPr>
            <w:r w:rsidRPr="00A1640E">
              <w:rPr>
                <w:color w:val="000000" w:themeColor="text1"/>
                <w:sz w:val="18"/>
                <w:szCs w:val="18"/>
              </w:rPr>
              <w:t>/</w:t>
            </w:r>
          </w:p>
        </w:tc>
      </w:tr>
    </w:tbl>
    <w:p w14:paraId="26F27E93" w14:textId="77777777" w:rsidR="0008501E" w:rsidRDefault="0008501E"/>
    <w:sectPr w:rsidR="0008501E" w:rsidSect="005A1563">
      <w:footerReference w:type="even" r:id="rId6"/>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3F09F" w14:textId="77777777" w:rsidR="00C16A4A" w:rsidRDefault="00C16A4A" w:rsidP="00DA6FE4">
      <w:r>
        <w:separator/>
      </w:r>
    </w:p>
  </w:endnote>
  <w:endnote w:type="continuationSeparator" w:id="0">
    <w:p w14:paraId="28D1BE99" w14:textId="77777777" w:rsidR="00C16A4A" w:rsidRDefault="00C16A4A" w:rsidP="00DA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21599792"/>
      <w:docPartObj>
        <w:docPartGallery w:val="Page Numbers (Bottom of Page)"/>
        <w:docPartUnique/>
      </w:docPartObj>
    </w:sdtPr>
    <w:sdtEndPr>
      <w:rPr>
        <w:rStyle w:val="PageNumber"/>
      </w:rPr>
    </w:sdtEndPr>
    <w:sdtContent>
      <w:p w14:paraId="393086FD" w14:textId="3993A46C" w:rsidR="00482478" w:rsidRDefault="00482478" w:rsidP="004824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B6282F" w14:textId="77777777" w:rsidR="00482478" w:rsidRDefault="00482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18"/>
        <w:szCs w:val="18"/>
      </w:rPr>
      <w:id w:val="-193618468"/>
      <w:docPartObj>
        <w:docPartGallery w:val="Page Numbers (Bottom of Page)"/>
        <w:docPartUnique/>
      </w:docPartObj>
    </w:sdtPr>
    <w:sdtEndPr>
      <w:rPr>
        <w:rStyle w:val="PageNumber"/>
      </w:rPr>
    </w:sdtEndPr>
    <w:sdtContent>
      <w:p w14:paraId="79EA05DE" w14:textId="74E3B00A" w:rsidR="00482478" w:rsidRPr="00DA6FE4" w:rsidRDefault="00482478" w:rsidP="00482478">
        <w:pPr>
          <w:pStyle w:val="Footer"/>
          <w:framePr w:wrap="none" w:vAnchor="text" w:hAnchor="margin" w:xAlign="center" w:y="1"/>
          <w:rPr>
            <w:rStyle w:val="PageNumber"/>
            <w:sz w:val="18"/>
            <w:szCs w:val="18"/>
          </w:rPr>
        </w:pPr>
        <w:r w:rsidRPr="00DA6FE4">
          <w:rPr>
            <w:rStyle w:val="PageNumber"/>
            <w:sz w:val="18"/>
            <w:szCs w:val="18"/>
          </w:rPr>
          <w:fldChar w:fldCharType="begin"/>
        </w:r>
        <w:r w:rsidRPr="00DA6FE4">
          <w:rPr>
            <w:rStyle w:val="PageNumber"/>
            <w:sz w:val="18"/>
            <w:szCs w:val="18"/>
          </w:rPr>
          <w:instrText xml:space="preserve"> PAGE </w:instrText>
        </w:r>
        <w:r w:rsidRPr="00DA6FE4">
          <w:rPr>
            <w:rStyle w:val="PageNumber"/>
            <w:sz w:val="18"/>
            <w:szCs w:val="18"/>
          </w:rPr>
          <w:fldChar w:fldCharType="separate"/>
        </w:r>
        <w:r w:rsidRPr="00DA6FE4">
          <w:rPr>
            <w:rStyle w:val="PageNumber"/>
            <w:noProof/>
            <w:sz w:val="18"/>
            <w:szCs w:val="18"/>
          </w:rPr>
          <w:t>1</w:t>
        </w:r>
        <w:r w:rsidRPr="00DA6FE4">
          <w:rPr>
            <w:rStyle w:val="PageNumber"/>
            <w:sz w:val="18"/>
            <w:szCs w:val="18"/>
          </w:rPr>
          <w:fldChar w:fldCharType="end"/>
        </w:r>
      </w:p>
    </w:sdtContent>
  </w:sdt>
  <w:p w14:paraId="0654AFD4" w14:textId="77777777" w:rsidR="00482478" w:rsidRDefault="00482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B93CE" w14:textId="77777777" w:rsidR="00C16A4A" w:rsidRDefault="00C16A4A" w:rsidP="00DA6FE4">
      <w:r>
        <w:separator/>
      </w:r>
    </w:p>
  </w:footnote>
  <w:footnote w:type="continuationSeparator" w:id="0">
    <w:p w14:paraId="1A50DD84" w14:textId="77777777" w:rsidR="00C16A4A" w:rsidRDefault="00C16A4A" w:rsidP="00DA6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1E"/>
    <w:rsid w:val="00043AE7"/>
    <w:rsid w:val="000579B3"/>
    <w:rsid w:val="00065D22"/>
    <w:rsid w:val="0008501E"/>
    <w:rsid w:val="000B4A31"/>
    <w:rsid w:val="000B5FA6"/>
    <w:rsid w:val="000D419A"/>
    <w:rsid w:val="000D5530"/>
    <w:rsid w:val="000E0EE1"/>
    <w:rsid w:val="000E13EF"/>
    <w:rsid w:val="000F74D5"/>
    <w:rsid w:val="000F7D7D"/>
    <w:rsid w:val="00101052"/>
    <w:rsid w:val="001063FC"/>
    <w:rsid w:val="001422AB"/>
    <w:rsid w:val="001649EC"/>
    <w:rsid w:val="001734D8"/>
    <w:rsid w:val="001A4B3F"/>
    <w:rsid w:val="001A6845"/>
    <w:rsid w:val="001A7201"/>
    <w:rsid w:val="001A77A3"/>
    <w:rsid w:val="001B5774"/>
    <w:rsid w:val="001F4201"/>
    <w:rsid w:val="0020627E"/>
    <w:rsid w:val="00210B01"/>
    <w:rsid w:val="00212E83"/>
    <w:rsid w:val="00213C6E"/>
    <w:rsid w:val="002316A2"/>
    <w:rsid w:val="002347BD"/>
    <w:rsid w:val="00245B2E"/>
    <w:rsid w:val="002543DF"/>
    <w:rsid w:val="00257A20"/>
    <w:rsid w:val="002C242C"/>
    <w:rsid w:val="002D0136"/>
    <w:rsid w:val="002D169D"/>
    <w:rsid w:val="002D7C18"/>
    <w:rsid w:val="00325E83"/>
    <w:rsid w:val="00331130"/>
    <w:rsid w:val="00331C4E"/>
    <w:rsid w:val="00386917"/>
    <w:rsid w:val="00395CF9"/>
    <w:rsid w:val="00396BBD"/>
    <w:rsid w:val="003A2EEF"/>
    <w:rsid w:val="003A5F1C"/>
    <w:rsid w:val="003B6B7E"/>
    <w:rsid w:val="003E5293"/>
    <w:rsid w:val="004166EE"/>
    <w:rsid w:val="00422257"/>
    <w:rsid w:val="00430C65"/>
    <w:rsid w:val="00434952"/>
    <w:rsid w:val="00436973"/>
    <w:rsid w:val="004439D5"/>
    <w:rsid w:val="00445AD3"/>
    <w:rsid w:val="00451F06"/>
    <w:rsid w:val="00452BBA"/>
    <w:rsid w:val="00481FEA"/>
    <w:rsid w:val="00482478"/>
    <w:rsid w:val="004A3425"/>
    <w:rsid w:val="004C2149"/>
    <w:rsid w:val="004C6631"/>
    <w:rsid w:val="004D2A0E"/>
    <w:rsid w:val="004D6D5E"/>
    <w:rsid w:val="004F65B6"/>
    <w:rsid w:val="00520F28"/>
    <w:rsid w:val="00537131"/>
    <w:rsid w:val="0055373B"/>
    <w:rsid w:val="0057705A"/>
    <w:rsid w:val="00590FA3"/>
    <w:rsid w:val="005A1563"/>
    <w:rsid w:val="005A6379"/>
    <w:rsid w:val="005B1014"/>
    <w:rsid w:val="005F2CCC"/>
    <w:rsid w:val="006224CA"/>
    <w:rsid w:val="00650390"/>
    <w:rsid w:val="0066363A"/>
    <w:rsid w:val="00680337"/>
    <w:rsid w:val="006B1325"/>
    <w:rsid w:val="006C2309"/>
    <w:rsid w:val="006C7C09"/>
    <w:rsid w:val="006D1E2D"/>
    <w:rsid w:val="006D7BE1"/>
    <w:rsid w:val="006E5C82"/>
    <w:rsid w:val="00711DD4"/>
    <w:rsid w:val="00745F37"/>
    <w:rsid w:val="0076226D"/>
    <w:rsid w:val="007650DD"/>
    <w:rsid w:val="00785CCD"/>
    <w:rsid w:val="007B3D95"/>
    <w:rsid w:val="00816682"/>
    <w:rsid w:val="00825034"/>
    <w:rsid w:val="008444F5"/>
    <w:rsid w:val="008774B3"/>
    <w:rsid w:val="00887D69"/>
    <w:rsid w:val="008902BD"/>
    <w:rsid w:val="008A3C3E"/>
    <w:rsid w:val="008A6914"/>
    <w:rsid w:val="008B01CF"/>
    <w:rsid w:val="008B43C4"/>
    <w:rsid w:val="008E70B6"/>
    <w:rsid w:val="009044E3"/>
    <w:rsid w:val="009147A4"/>
    <w:rsid w:val="009152BC"/>
    <w:rsid w:val="00917F99"/>
    <w:rsid w:val="00952A47"/>
    <w:rsid w:val="0095703C"/>
    <w:rsid w:val="00970954"/>
    <w:rsid w:val="00993858"/>
    <w:rsid w:val="009A0C50"/>
    <w:rsid w:val="009D4558"/>
    <w:rsid w:val="009F11D2"/>
    <w:rsid w:val="009F1EC7"/>
    <w:rsid w:val="00A11D77"/>
    <w:rsid w:val="00A1640E"/>
    <w:rsid w:val="00A33B91"/>
    <w:rsid w:val="00A37598"/>
    <w:rsid w:val="00A4351D"/>
    <w:rsid w:val="00A4416B"/>
    <w:rsid w:val="00A60409"/>
    <w:rsid w:val="00A62B8A"/>
    <w:rsid w:val="00A75935"/>
    <w:rsid w:val="00A80595"/>
    <w:rsid w:val="00AA4E64"/>
    <w:rsid w:val="00AB2C4A"/>
    <w:rsid w:val="00AB459D"/>
    <w:rsid w:val="00AD1A4F"/>
    <w:rsid w:val="00B1206C"/>
    <w:rsid w:val="00B14D89"/>
    <w:rsid w:val="00B46349"/>
    <w:rsid w:val="00B77A2A"/>
    <w:rsid w:val="00B817A5"/>
    <w:rsid w:val="00B83194"/>
    <w:rsid w:val="00B854BC"/>
    <w:rsid w:val="00BC0397"/>
    <w:rsid w:val="00BC1BF2"/>
    <w:rsid w:val="00BC676E"/>
    <w:rsid w:val="00BD2E3C"/>
    <w:rsid w:val="00BD681C"/>
    <w:rsid w:val="00C16A4A"/>
    <w:rsid w:val="00C272B7"/>
    <w:rsid w:val="00C36FD3"/>
    <w:rsid w:val="00C51469"/>
    <w:rsid w:val="00C74906"/>
    <w:rsid w:val="00C755DA"/>
    <w:rsid w:val="00C917C2"/>
    <w:rsid w:val="00C97C2F"/>
    <w:rsid w:val="00CA37D3"/>
    <w:rsid w:val="00CC0A56"/>
    <w:rsid w:val="00CC18AA"/>
    <w:rsid w:val="00CC7EE6"/>
    <w:rsid w:val="00CE1E73"/>
    <w:rsid w:val="00CE4040"/>
    <w:rsid w:val="00CF64F3"/>
    <w:rsid w:val="00CF7A45"/>
    <w:rsid w:val="00D33A2B"/>
    <w:rsid w:val="00D3627C"/>
    <w:rsid w:val="00DA6FE4"/>
    <w:rsid w:val="00DB427F"/>
    <w:rsid w:val="00DD58A3"/>
    <w:rsid w:val="00E063B9"/>
    <w:rsid w:val="00E27E7C"/>
    <w:rsid w:val="00E3485E"/>
    <w:rsid w:val="00E40B7F"/>
    <w:rsid w:val="00E4604C"/>
    <w:rsid w:val="00E54292"/>
    <w:rsid w:val="00E55D21"/>
    <w:rsid w:val="00E6799A"/>
    <w:rsid w:val="00E8112F"/>
    <w:rsid w:val="00E81472"/>
    <w:rsid w:val="00E83FD3"/>
    <w:rsid w:val="00E85E13"/>
    <w:rsid w:val="00E85FDF"/>
    <w:rsid w:val="00EB11A0"/>
    <w:rsid w:val="00EC7EC7"/>
    <w:rsid w:val="00ED182F"/>
    <w:rsid w:val="00ED21E9"/>
    <w:rsid w:val="00EF3F55"/>
    <w:rsid w:val="00F13F82"/>
    <w:rsid w:val="00F23996"/>
    <w:rsid w:val="00F27E93"/>
    <w:rsid w:val="00F35ACA"/>
    <w:rsid w:val="00F44AC8"/>
    <w:rsid w:val="00F703C3"/>
    <w:rsid w:val="00F90594"/>
    <w:rsid w:val="00F95099"/>
    <w:rsid w:val="00FC4748"/>
    <w:rsid w:val="00FE41EB"/>
    <w:rsid w:val="00FF6473"/>
    <w:rsid w:val="00FF6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D4D8"/>
  <w14:defaultImageDpi w14:val="32767"/>
  <w15:chartTrackingRefBased/>
  <w15:docId w15:val="{25DCC92B-8AFD-D248-BB39-88D5C511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703C"/>
    <w:rPr>
      <w:rFonts w:ascii="Times New Roman" w:eastAsia="Times New Roman" w:hAnsi="Times New Roman" w:cs="Times New Roman"/>
      <w:lang w:val="en-GB"/>
    </w:rPr>
  </w:style>
  <w:style w:type="paragraph" w:styleId="Heading3">
    <w:name w:val="heading 3"/>
    <w:basedOn w:val="Normal"/>
    <w:next w:val="Normal"/>
    <w:link w:val="Heading3Char"/>
    <w:uiPriority w:val="9"/>
    <w:qFormat/>
    <w:rsid w:val="0008501E"/>
    <w:pPr>
      <w:spacing w:line="340" w:lineRule="atLeast"/>
      <w:ind w:left="360"/>
      <w:jc w:val="both"/>
      <w:outlineLvl w:val="2"/>
    </w:pPr>
    <w:rPr>
      <w:b/>
      <w:color w:val="00000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501E"/>
    <w:rPr>
      <w:rFonts w:ascii="Times New Roman" w:eastAsia="Times New Roman" w:hAnsi="Times New Roman" w:cs="Times New Roman"/>
      <w:b/>
      <w:color w:val="000000"/>
      <w:szCs w:val="20"/>
      <w:lang w:eastAsia="de-DE"/>
    </w:rPr>
  </w:style>
  <w:style w:type="table" w:customStyle="1" w:styleId="Mdeck5tablebodythreelines">
    <w:name w:val="M_deck_5_table_body_three_lines"/>
    <w:basedOn w:val="TableNormal"/>
    <w:uiPriority w:val="99"/>
    <w:rsid w:val="0008501E"/>
    <w:pPr>
      <w:adjustRightInd w:val="0"/>
      <w:snapToGrid w:val="0"/>
      <w:spacing w:line="300" w:lineRule="exact"/>
      <w:jc w:val="center"/>
    </w:pPr>
    <w:rPr>
      <w:rFonts w:ascii="Times New Roman" w:eastAsiaTheme="minorEastAsia"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styleId="CommentText">
    <w:name w:val="annotation text"/>
    <w:basedOn w:val="Normal"/>
    <w:link w:val="CommentTextChar"/>
    <w:rsid w:val="0008501E"/>
    <w:pPr>
      <w:spacing w:line="340" w:lineRule="atLeast"/>
      <w:jc w:val="both"/>
    </w:pPr>
    <w:rPr>
      <w:color w:val="000000"/>
      <w:szCs w:val="20"/>
      <w:lang w:eastAsia="de-DE"/>
    </w:rPr>
  </w:style>
  <w:style w:type="character" w:customStyle="1" w:styleId="CommentTextChar">
    <w:name w:val="Comment Text Char"/>
    <w:basedOn w:val="DefaultParagraphFont"/>
    <w:link w:val="CommentText"/>
    <w:rsid w:val="0008501E"/>
    <w:rPr>
      <w:rFonts w:ascii="Times New Roman" w:eastAsia="Times New Roman" w:hAnsi="Times New Roman" w:cs="Times New Roman"/>
      <w:color w:val="000000"/>
      <w:szCs w:val="20"/>
      <w:lang w:eastAsia="de-DE"/>
    </w:rPr>
  </w:style>
  <w:style w:type="character" w:styleId="CommentReference">
    <w:name w:val="annotation reference"/>
    <w:basedOn w:val="DefaultParagraphFont"/>
    <w:rsid w:val="0008501E"/>
    <w:rPr>
      <w:sz w:val="21"/>
      <w:szCs w:val="21"/>
    </w:rPr>
  </w:style>
  <w:style w:type="paragraph" w:styleId="BalloonText">
    <w:name w:val="Balloon Text"/>
    <w:basedOn w:val="Normal"/>
    <w:link w:val="BalloonTextChar"/>
    <w:uiPriority w:val="99"/>
    <w:semiHidden/>
    <w:unhideWhenUsed/>
    <w:rsid w:val="0008501E"/>
    <w:pPr>
      <w:jc w:val="both"/>
    </w:pPr>
    <w:rPr>
      <w:color w:val="000000"/>
      <w:sz w:val="18"/>
      <w:szCs w:val="18"/>
      <w:lang w:eastAsia="de-DE"/>
    </w:rPr>
  </w:style>
  <w:style w:type="character" w:customStyle="1" w:styleId="BalloonTextChar">
    <w:name w:val="Balloon Text Char"/>
    <w:basedOn w:val="DefaultParagraphFont"/>
    <w:link w:val="BalloonText"/>
    <w:uiPriority w:val="99"/>
    <w:semiHidden/>
    <w:rsid w:val="0008501E"/>
    <w:rPr>
      <w:rFonts w:ascii="Times New Roman" w:eastAsia="Times New Roman" w:hAnsi="Times New Roman" w:cs="Times New Roman"/>
      <w:color w:val="000000"/>
      <w:sz w:val="18"/>
      <w:szCs w:val="18"/>
      <w:lang w:eastAsia="de-DE"/>
    </w:rPr>
  </w:style>
  <w:style w:type="table" w:styleId="PlainTable1">
    <w:name w:val="Plain Table 1"/>
    <w:basedOn w:val="TableNormal"/>
    <w:uiPriority w:val="41"/>
    <w:rsid w:val="00E85E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DA6FE4"/>
    <w:pPr>
      <w:tabs>
        <w:tab w:val="center" w:pos="4680"/>
        <w:tab w:val="right" w:pos="9360"/>
      </w:tabs>
      <w:jc w:val="both"/>
    </w:pPr>
    <w:rPr>
      <w:color w:val="000000"/>
      <w:szCs w:val="20"/>
      <w:lang w:eastAsia="de-DE"/>
    </w:rPr>
  </w:style>
  <w:style w:type="character" w:customStyle="1" w:styleId="FooterChar">
    <w:name w:val="Footer Char"/>
    <w:basedOn w:val="DefaultParagraphFont"/>
    <w:link w:val="Footer"/>
    <w:uiPriority w:val="99"/>
    <w:rsid w:val="00DA6FE4"/>
    <w:rPr>
      <w:rFonts w:ascii="Times New Roman" w:eastAsia="Times New Roman" w:hAnsi="Times New Roman" w:cs="Times New Roman"/>
      <w:color w:val="000000"/>
      <w:szCs w:val="20"/>
      <w:lang w:val="en-GB" w:eastAsia="de-DE"/>
    </w:rPr>
  </w:style>
  <w:style w:type="character" w:styleId="PageNumber">
    <w:name w:val="page number"/>
    <w:basedOn w:val="DefaultParagraphFont"/>
    <w:uiPriority w:val="99"/>
    <w:semiHidden/>
    <w:unhideWhenUsed/>
    <w:rsid w:val="00DA6FE4"/>
  </w:style>
  <w:style w:type="paragraph" w:styleId="Header">
    <w:name w:val="header"/>
    <w:basedOn w:val="Normal"/>
    <w:link w:val="HeaderChar"/>
    <w:uiPriority w:val="99"/>
    <w:unhideWhenUsed/>
    <w:rsid w:val="00DA6FE4"/>
    <w:pPr>
      <w:tabs>
        <w:tab w:val="center" w:pos="4680"/>
        <w:tab w:val="right" w:pos="9360"/>
      </w:tabs>
      <w:jc w:val="both"/>
    </w:pPr>
    <w:rPr>
      <w:color w:val="000000"/>
      <w:szCs w:val="20"/>
      <w:lang w:eastAsia="de-DE"/>
    </w:rPr>
  </w:style>
  <w:style w:type="character" w:customStyle="1" w:styleId="HeaderChar">
    <w:name w:val="Header Char"/>
    <w:basedOn w:val="DefaultParagraphFont"/>
    <w:link w:val="Header"/>
    <w:uiPriority w:val="99"/>
    <w:rsid w:val="00DA6FE4"/>
    <w:rPr>
      <w:rFonts w:ascii="Times New Roman" w:eastAsia="Times New Roman" w:hAnsi="Times New Roman" w:cs="Times New Roman"/>
      <w:color w:val="000000"/>
      <w:szCs w:val="20"/>
      <w:lang w:val="en-GB" w:eastAsia="de-DE"/>
    </w:rPr>
  </w:style>
  <w:style w:type="paragraph" w:styleId="CommentSubject">
    <w:name w:val="annotation subject"/>
    <w:basedOn w:val="CommentText"/>
    <w:next w:val="CommentText"/>
    <w:link w:val="CommentSubjectChar"/>
    <w:uiPriority w:val="99"/>
    <w:semiHidden/>
    <w:unhideWhenUsed/>
    <w:rsid w:val="002D0136"/>
    <w:pPr>
      <w:spacing w:line="240" w:lineRule="auto"/>
    </w:pPr>
    <w:rPr>
      <w:b/>
      <w:bCs/>
      <w:sz w:val="20"/>
    </w:rPr>
  </w:style>
  <w:style w:type="character" w:customStyle="1" w:styleId="CommentSubjectChar">
    <w:name w:val="Comment Subject Char"/>
    <w:basedOn w:val="CommentTextChar"/>
    <w:link w:val="CommentSubject"/>
    <w:uiPriority w:val="99"/>
    <w:semiHidden/>
    <w:rsid w:val="002D0136"/>
    <w:rPr>
      <w:rFonts w:ascii="Times New Roman" w:eastAsia="Times New Roman" w:hAnsi="Times New Roman" w:cs="Times New Roman"/>
      <w:b/>
      <w:bCs/>
      <w:color w:val="000000"/>
      <w:sz w:val="20"/>
      <w:szCs w:val="20"/>
      <w:lang w:val="en-GB" w:eastAsia="de-DE"/>
    </w:rPr>
  </w:style>
  <w:style w:type="table" w:styleId="TableGrid">
    <w:name w:val="Table Grid"/>
    <w:basedOn w:val="TableNormal"/>
    <w:uiPriority w:val="39"/>
    <w:rsid w:val="008E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E70B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lid-translation">
    <w:name w:val="tlid-translation"/>
    <w:basedOn w:val="DefaultParagraphFont"/>
    <w:rsid w:val="00FC4748"/>
  </w:style>
  <w:style w:type="character" w:styleId="Emphasis">
    <w:name w:val="Emphasis"/>
    <w:basedOn w:val="DefaultParagraphFont"/>
    <w:uiPriority w:val="20"/>
    <w:qFormat/>
    <w:rsid w:val="009570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1868">
      <w:bodyDiv w:val="1"/>
      <w:marLeft w:val="0"/>
      <w:marRight w:val="0"/>
      <w:marTop w:val="0"/>
      <w:marBottom w:val="0"/>
      <w:divBdr>
        <w:top w:val="none" w:sz="0" w:space="0" w:color="auto"/>
        <w:left w:val="none" w:sz="0" w:space="0" w:color="auto"/>
        <w:bottom w:val="none" w:sz="0" w:space="0" w:color="auto"/>
        <w:right w:val="none" w:sz="0" w:space="0" w:color="auto"/>
      </w:divBdr>
    </w:div>
    <w:div w:id="79638770">
      <w:bodyDiv w:val="1"/>
      <w:marLeft w:val="0"/>
      <w:marRight w:val="0"/>
      <w:marTop w:val="0"/>
      <w:marBottom w:val="0"/>
      <w:divBdr>
        <w:top w:val="none" w:sz="0" w:space="0" w:color="auto"/>
        <w:left w:val="none" w:sz="0" w:space="0" w:color="auto"/>
        <w:bottom w:val="none" w:sz="0" w:space="0" w:color="auto"/>
        <w:right w:val="none" w:sz="0" w:space="0" w:color="auto"/>
      </w:divBdr>
    </w:div>
    <w:div w:id="143668971">
      <w:bodyDiv w:val="1"/>
      <w:marLeft w:val="0"/>
      <w:marRight w:val="0"/>
      <w:marTop w:val="0"/>
      <w:marBottom w:val="0"/>
      <w:divBdr>
        <w:top w:val="none" w:sz="0" w:space="0" w:color="auto"/>
        <w:left w:val="none" w:sz="0" w:space="0" w:color="auto"/>
        <w:bottom w:val="none" w:sz="0" w:space="0" w:color="auto"/>
        <w:right w:val="none" w:sz="0" w:space="0" w:color="auto"/>
      </w:divBdr>
    </w:div>
    <w:div w:id="125069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5</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dc:creator>
  <cp:keywords/>
  <dc:description/>
  <cp:lastModifiedBy>SF</cp:lastModifiedBy>
  <cp:revision>57</cp:revision>
  <dcterms:created xsi:type="dcterms:W3CDTF">2020-05-08T11:00:00Z</dcterms:created>
  <dcterms:modified xsi:type="dcterms:W3CDTF">2020-05-09T20:33:00Z</dcterms:modified>
</cp:coreProperties>
</file>