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4E762" w14:textId="77777777" w:rsidR="00F2311A" w:rsidRPr="00F2311A" w:rsidRDefault="00994017" w:rsidP="00994017">
      <w:pPr>
        <w:rPr>
          <w:rFonts w:ascii="Times New Roman" w:hAnsi="Times New Roman" w:cs="Times New Roman"/>
          <w:b/>
          <w:lang w:val="en-US"/>
        </w:rPr>
      </w:pPr>
      <w:r w:rsidRPr="00994017">
        <w:rPr>
          <w:rFonts w:ascii="Times New Roman" w:hAnsi="Times New Roman" w:cs="Times New Roman"/>
          <w:lang w:val="en-US"/>
        </w:rPr>
        <w:t xml:space="preserve">    </w:t>
      </w:r>
      <w:r w:rsidR="00F2311A">
        <w:rPr>
          <w:rFonts w:ascii="Times New Roman" w:hAnsi="Times New Roman" w:cs="Times New Roman"/>
          <w:lang w:val="en-US"/>
        </w:rPr>
        <w:tab/>
      </w:r>
      <w:r w:rsidR="00F2311A">
        <w:rPr>
          <w:rFonts w:ascii="Times New Roman" w:hAnsi="Times New Roman" w:cs="Times New Roman"/>
          <w:lang w:val="en-US"/>
        </w:rPr>
        <w:tab/>
      </w:r>
      <w:r w:rsidRPr="00F2311A">
        <w:rPr>
          <w:rFonts w:ascii="Times New Roman" w:hAnsi="Times New Roman" w:cs="Times New Roman"/>
          <w:b/>
          <w:lang w:val="en-US"/>
        </w:rPr>
        <w:t>Supplementary material for</w:t>
      </w:r>
    </w:p>
    <w:p w14:paraId="24A32B7B" w14:textId="2D71C324" w:rsidR="00F2311A" w:rsidRPr="00F2311A" w:rsidRDefault="00F2311A" w:rsidP="00F2311A">
      <w:pPr>
        <w:keepNext/>
        <w:keepLines/>
        <w:spacing w:before="480" w:after="0" w:line="276" w:lineRule="auto"/>
        <w:outlineLvl w:val="0"/>
        <w:rPr>
          <w:rFonts w:ascii="Times New Roman" w:eastAsia="Times New Roman" w:hAnsi="Times New Roman" w:cs="Times New Roman"/>
          <w:b/>
          <w:bCs/>
          <w:color w:val="000000"/>
          <w:lang w:val="en-US" w:eastAsia="sv-SE"/>
        </w:rPr>
      </w:pPr>
      <w:r w:rsidRPr="00F2311A">
        <w:rPr>
          <w:rFonts w:ascii="Times New Roman" w:eastAsia="Times New Roman" w:hAnsi="Times New Roman" w:cs="Times New Roman"/>
          <w:b/>
          <w:bCs/>
          <w:color w:val="000000"/>
          <w:lang w:val="en-US" w:eastAsia="sv-SE"/>
        </w:rPr>
        <w:t xml:space="preserve">Effect of model calibration strategy on climate projections of hydrological indicators at </w:t>
      </w:r>
      <w:r w:rsidR="005F3BA2">
        <w:rPr>
          <w:rFonts w:ascii="Times New Roman" w:eastAsia="Times New Roman" w:hAnsi="Times New Roman" w:cs="Times New Roman"/>
          <w:b/>
          <w:bCs/>
          <w:color w:val="000000"/>
          <w:lang w:val="en-US" w:eastAsia="sv-SE"/>
        </w:rPr>
        <w:t xml:space="preserve">a </w:t>
      </w:r>
      <w:r w:rsidRPr="00F2311A">
        <w:rPr>
          <w:rFonts w:ascii="Times New Roman" w:eastAsia="Times New Roman" w:hAnsi="Times New Roman" w:cs="Times New Roman"/>
          <w:b/>
          <w:bCs/>
          <w:color w:val="000000"/>
          <w:lang w:val="en-US" w:eastAsia="sv-SE"/>
        </w:rPr>
        <w:t>continental scale</w:t>
      </w:r>
      <w:sdt>
        <w:sdtPr>
          <w:rPr>
            <w:rFonts w:ascii="Cambria" w:eastAsia="Times New Roman" w:hAnsi="Cambria" w:cs="Times New Roman"/>
            <w:b/>
            <w:bCs/>
            <w:color w:val="365F91"/>
            <w:sz w:val="28"/>
            <w:szCs w:val="28"/>
            <w:lang w:val="en-US" w:eastAsia="sv-SE"/>
          </w:rPr>
          <w:tag w:val="goog_rdk_5"/>
          <w:id w:val="1818377414"/>
        </w:sdtPr>
        <w:sdtContent/>
      </w:sdt>
    </w:p>
    <w:p w14:paraId="22C7D8FD" w14:textId="77777777" w:rsidR="00F2311A" w:rsidRPr="00F2311A" w:rsidRDefault="00F2311A" w:rsidP="00F2311A">
      <w:pPr>
        <w:spacing w:after="200" w:line="276" w:lineRule="auto"/>
        <w:rPr>
          <w:rFonts w:ascii="Calibri" w:eastAsia="Calibri" w:hAnsi="Calibri" w:cs="Calibri"/>
          <w:lang w:val="en-US" w:eastAsia="sv-SE"/>
        </w:rPr>
      </w:pPr>
    </w:p>
    <w:p w14:paraId="67DC2A70" w14:textId="77777777" w:rsidR="00F2311A" w:rsidRPr="00F2311A" w:rsidRDefault="00F2311A" w:rsidP="00F2311A">
      <w:pPr>
        <w:spacing w:after="200" w:line="360" w:lineRule="auto"/>
        <w:rPr>
          <w:rFonts w:ascii="Times New Roman" w:eastAsia="Times New Roman" w:hAnsi="Times New Roman" w:cs="Times New Roman"/>
          <w:i/>
          <w:lang w:val="en-US" w:eastAsia="sv-SE"/>
        </w:rPr>
      </w:pPr>
      <w:r w:rsidRPr="00F2311A">
        <w:rPr>
          <w:rFonts w:ascii="Times New Roman" w:eastAsia="Times New Roman" w:hAnsi="Times New Roman" w:cs="Times New Roman"/>
          <w:i/>
          <w:lang w:val="en-US" w:eastAsia="sv-SE"/>
        </w:rPr>
        <w:t>Yeshewatesfa Hundecha</w:t>
      </w:r>
      <w:r w:rsidRPr="00F2311A">
        <w:rPr>
          <w:rFonts w:ascii="Times New Roman" w:eastAsia="Times New Roman" w:hAnsi="Times New Roman" w:cs="Times New Roman"/>
          <w:i/>
          <w:vertAlign w:val="superscript"/>
          <w:lang w:val="en-US" w:eastAsia="sv-SE"/>
        </w:rPr>
        <w:t>1</w:t>
      </w:r>
      <w:r w:rsidRPr="00F2311A">
        <w:rPr>
          <w:rFonts w:ascii="Times New Roman" w:eastAsia="Times New Roman" w:hAnsi="Times New Roman" w:cs="Times New Roman"/>
          <w:i/>
          <w:lang w:val="en-US" w:eastAsia="sv-SE"/>
        </w:rPr>
        <w:t>, Berit Arheimer</w:t>
      </w:r>
      <w:r w:rsidRPr="00F2311A">
        <w:rPr>
          <w:rFonts w:ascii="Times New Roman" w:eastAsia="Times New Roman" w:hAnsi="Times New Roman" w:cs="Times New Roman"/>
          <w:i/>
          <w:vertAlign w:val="superscript"/>
          <w:lang w:val="en-US" w:eastAsia="sv-SE"/>
        </w:rPr>
        <w:t>1</w:t>
      </w:r>
      <w:r w:rsidRPr="00F2311A">
        <w:rPr>
          <w:rFonts w:ascii="Times New Roman" w:eastAsia="Times New Roman" w:hAnsi="Times New Roman" w:cs="Times New Roman"/>
          <w:i/>
          <w:lang w:val="en-US" w:eastAsia="sv-SE"/>
        </w:rPr>
        <w:t>, Peter Berg</w:t>
      </w:r>
      <w:r w:rsidRPr="00F2311A">
        <w:rPr>
          <w:rFonts w:ascii="Times New Roman" w:eastAsia="Times New Roman" w:hAnsi="Times New Roman" w:cs="Times New Roman"/>
          <w:i/>
          <w:vertAlign w:val="superscript"/>
          <w:lang w:val="en-US" w:eastAsia="sv-SE"/>
        </w:rPr>
        <w:t>1</w:t>
      </w:r>
      <w:r w:rsidRPr="00F2311A">
        <w:rPr>
          <w:rFonts w:ascii="Times New Roman" w:eastAsia="Times New Roman" w:hAnsi="Times New Roman" w:cs="Times New Roman"/>
          <w:i/>
          <w:lang w:val="en-US" w:eastAsia="sv-SE"/>
        </w:rPr>
        <w:t>, René Capell</w:t>
      </w:r>
      <w:r w:rsidRPr="00F2311A">
        <w:rPr>
          <w:rFonts w:ascii="Times New Roman" w:eastAsia="Times New Roman" w:hAnsi="Times New Roman" w:cs="Times New Roman"/>
          <w:i/>
          <w:vertAlign w:val="superscript"/>
          <w:lang w:val="en-US" w:eastAsia="sv-SE"/>
        </w:rPr>
        <w:t>1</w:t>
      </w:r>
      <w:r w:rsidRPr="00F2311A">
        <w:rPr>
          <w:rFonts w:ascii="Times New Roman" w:eastAsia="Times New Roman" w:hAnsi="Times New Roman" w:cs="Times New Roman"/>
          <w:i/>
          <w:lang w:val="en-US" w:eastAsia="sv-SE"/>
        </w:rPr>
        <w:t>, Jude Musuuza</w:t>
      </w:r>
      <w:r w:rsidRPr="00F2311A">
        <w:rPr>
          <w:rFonts w:ascii="Times New Roman" w:eastAsia="Times New Roman" w:hAnsi="Times New Roman" w:cs="Times New Roman"/>
          <w:i/>
          <w:vertAlign w:val="superscript"/>
          <w:lang w:val="en-US" w:eastAsia="sv-SE"/>
        </w:rPr>
        <w:t>1</w:t>
      </w:r>
      <w:r w:rsidRPr="00F2311A">
        <w:rPr>
          <w:rFonts w:ascii="Times New Roman" w:eastAsia="Times New Roman" w:hAnsi="Times New Roman" w:cs="Times New Roman"/>
          <w:i/>
          <w:lang w:val="en-US" w:eastAsia="sv-SE"/>
        </w:rPr>
        <w:t>, Ilias Pechlivanidis</w:t>
      </w:r>
      <w:r w:rsidRPr="00F2311A">
        <w:rPr>
          <w:rFonts w:ascii="Times New Roman" w:eastAsia="Times New Roman" w:hAnsi="Times New Roman" w:cs="Times New Roman"/>
          <w:i/>
          <w:vertAlign w:val="superscript"/>
          <w:lang w:val="en-US" w:eastAsia="sv-SE"/>
        </w:rPr>
        <w:t>1</w:t>
      </w:r>
      <w:r w:rsidRPr="00F2311A">
        <w:rPr>
          <w:rFonts w:ascii="Times New Roman" w:eastAsia="Times New Roman" w:hAnsi="Times New Roman" w:cs="Times New Roman"/>
          <w:i/>
          <w:lang w:val="en-US" w:eastAsia="sv-SE"/>
        </w:rPr>
        <w:t>, Christiana Photiadou</w:t>
      </w:r>
      <w:r w:rsidRPr="00F2311A">
        <w:rPr>
          <w:rFonts w:ascii="Times New Roman" w:eastAsia="Times New Roman" w:hAnsi="Times New Roman" w:cs="Times New Roman"/>
          <w:i/>
          <w:vertAlign w:val="superscript"/>
          <w:lang w:val="en-US" w:eastAsia="sv-SE"/>
        </w:rPr>
        <w:t>1</w:t>
      </w:r>
    </w:p>
    <w:p w14:paraId="0455044D" w14:textId="77777777" w:rsidR="00F2311A" w:rsidRPr="00F2311A" w:rsidRDefault="00F2311A" w:rsidP="00F2311A">
      <w:pPr>
        <w:spacing w:after="200" w:line="360" w:lineRule="auto"/>
        <w:rPr>
          <w:rFonts w:ascii="Times New Roman" w:eastAsia="Times New Roman" w:hAnsi="Times New Roman" w:cs="Times New Roman"/>
          <w:lang w:val="en-US" w:eastAsia="sv-SE"/>
        </w:rPr>
      </w:pPr>
      <w:r w:rsidRPr="00F2311A">
        <w:rPr>
          <w:rFonts w:ascii="Times New Roman" w:eastAsia="Times New Roman" w:hAnsi="Times New Roman" w:cs="Times New Roman"/>
          <w:vertAlign w:val="superscript"/>
          <w:lang w:val="en-US" w:eastAsia="sv-SE"/>
        </w:rPr>
        <w:t xml:space="preserve">1 </w:t>
      </w:r>
      <w:r w:rsidRPr="00F2311A">
        <w:rPr>
          <w:rFonts w:ascii="Times New Roman" w:eastAsia="Times New Roman" w:hAnsi="Times New Roman" w:cs="Times New Roman"/>
          <w:lang w:val="en-US" w:eastAsia="sv-SE"/>
        </w:rPr>
        <w:t xml:space="preserve">Swedish Meteorological and Hydrological Institute, </w:t>
      </w:r>
      <w:proofErr w:type="spellStart"/>
      <w:r w:rsidRPr="00F2311A">
        <w:rPr>
          <w:rFonts w:ascii="Times New Roman" w:eastAsia="Times New Roman" w:hAnsi="Times New Roman" w:cs="Times New Roman"/>
          <w:lang w:val="en-US" w:eastAsia="sv-SE"/>
        </w:rPr>
        <w:t>Folkborgsvägen</w:t>
      </w:r>
      <w:proofErr w:type="spellEnd"/>
      <w:r w:rsidRPr="00F2311A">
        <w:rPr>
          <w:rFonts w:ascii="Times New Roman" w:eastAsia="Times New Roman" w:hAnsi="Times New Roman" w:cs="Times New Roman"/>
          <w:lang w:val="en-US" w:eastAsia="sv-SE"/>
        </w:rPr>
        <w:t xml:space="preserve"> 1, 601 76 </w:t>
      </w:r>
      <w:proofErr w:type="spellStart"/>
      <w:r w:rsidRPr="00F2311A">
        <w:rPr>
          <w:rFonts w:ascii="Times New Roman" w:eastAsia="Times New Roman" w:hAnsi="Times New Roman" w:cs="Times New Roman"/>
          <w:lang w:val="en-US" w:eastAsia="sv-SE"/>
        </w:rPr>
        <w:t>Norrköping</w:t>
      </w:r>
      <w:proofErr w:type="spellEnd"/>
      <w:r w:rsidRPr="00F2311A">
        <w:rPr>
          <w:rFonts w:ascii="Times New Roman" w:eastAsia="Times New Roman" w:hAnsi="Times New Roman" w:cs="Times New Roman"/>
          <w:lang w:val="en-US" w:eastAsia="sv-SE"/>
        </w:rPr>
        <w:t>, Sweden</w:t>
      </w:r>
    </w:p>
    <w:p w14:paraId="3F0090AB" w14:textId="2D3D7890" w:rsidR="00994017" w:rsidRPr="00994017" w:rsidRDefault="00994017" w:rsidP="00994017">
      <w:pPr>
        <w:rPr>
          <w:rFonts w:ascii="Times New Roman" w:hAnsi="Times New Roman" w:cs="Times New Roman"/>
          <w:lang w:val="en-US"/>
        </w:rPr>
      </w:pPr>
      <w:r w:rsidRPr="00994017">
        <w:rPr>
          <w:rFonts w:ascii="Times New Roman" w:hAnsi="Times New Roman" w:cs="Times New Roman"/>
          <w:lang w:val="en-US"/>
        </w:rPr>
        <w:t xml:space="preserve"> </w:t>
      </w:r>
    </w:p>
    <w:p w14:paraId="3F1AA499" w14:textId="4D7A69C8" w:rsidR="00994017" w:rsidRPr="00994017" w:rsidRDefault="00994017" w:rsidP="00994017">
      <w:pPr>
        <w:rPr>
          <w:rFonts w:ascii="Times New Roman" w:hAnsi="Times New Roman" w:cs="Times New Roman"/>
          <w:b/>
          <w:lang w:val="en-US"/>
        </w:rPr>
      </w:pPr>
      <w:r w:rsidRPr="00994017">
        <w:rPr>
          <w:rFonts w:ascii="Times New Roman" w:hAnsi="Times New Roman" w:cs="Times New Roman"/>
          <w:b/>
          <w:lang w:val="en-US"/>
        </w:rPr>
        <w:t xml:space="preserve">Text S1: </w:t>
      </w:r>
      <w:r>
        <w:rPr>
          <w:rFonts w:ascii="Times New Roman" w:hAnsi="Times New Roman" w:cs="Times New Roman"/>
          <w:b/>
          <w:lang w:val="en-US"/>
        </w:rPr>
        <w:t>Bias adjustment of cli</w:t>
      </w:r>
      <w:r w:rsidR="00822F45">
        <w:rPr>
          <w:rFonts w:ascii="Times New Roman" w:hAnsi="Times New Roman" w:cs="Times New Roman"/>
          <w:b/>
          <w:lang w:val="en-US"/>
        </w:rPr>
        <w:t>mate model data</w:t>
      </w:r>
    </w:p>
    <w:p w14:paraId="7C7EC83C" w14:textId="1F81AA0D" w:rsidR="00994017" w:rsidRPr="00994017" w:rsidRDefault="005647CD" w:rsidP="0032315D">
      <w:pPr>
        <w:spacing w:line="360" w:lineRule="auto"/>
        <w:rPr>
          <w:rFonts w:ascii="Times New Roman" w:hAnsi="Times New Roman" w:cs="Times New Roman"/>
          <w:lang w:val="en-US"/>
        </w:rPr>
      </w:pPr>
      <w:r>
        <w:rPr>
          <w:rFonts w:ascii="Times New Roman" w:hAnsi="Times New Roman" w:cs="Times New Roman"/>
          <w:lang w:val="en-US"/>
        </w:rPr>
        <w:t>The forcing data from the climate model ensemble were</w:t>
      </w:r>
      <w:r w:rsidR="00994017" w:rsidRPr="00994017">
        <w:rPr>
          <w:rFonts w:ascii="Times New Roman" w:hAnsi="Times New Roman" w:cs="Times New Roman"/>
          <w:lang w:val="en-US"/>
        </w:rPr>
        <w:t xml:space="preserve"> bias-adjusted towards the EFAS-</w:t>
      </w:r>
      <w:proofErr w:type="spellStart"/>
      <w:r w:rsidR="00994017" w:rsidRPr="00994017">
        <w:rPr>
          <w:rFonts w:ascii="Times New Roman" w:hAnsi="Times New Roman" w:cs="Times New Roman"/>
          <w:lang w:val="en-US"/>
        </w:rPr>
        <w:t>Meteo</w:t>
      </w:r>
      <w:proofErr w:type="spellEnd"/>
      <w:r w:rsidR="00994017" w:rsidRPr="00994017">
        <w:rPr>
          <w:rFonts w:ascii="Times New Roman" w:hAnsi="Times New Roman" w:cs="Times New Roman"/>
          <w:lang w:val="en-US"/>
        </w:rPr>
        <w:t xml:space="preserve"> reference data set</w:t>
      </w:r>
      <w:r>
        <w:rPr>
          <w:rFonts w:ascii="Times New Roman" w:hAnsi="Times New Roman" w:cs="Times New Roman"/>
          <w:lang w:val="en-US"/>
        </w:rPr>
        <w:t xml:space="preserve"> by employing the </w:t>
      </w:r>
      <w:r w:rsidRPr="005647CD">
        <w:rPr>
          <w:rFonts w:ascii="Times New Roman" w:hAnsi="Times New Roman" w:cs="Times New Roman"/>
          <w:lang w:val="en-US"/>
        </w:rPr>
        <w:t xml:space="preserve">method based on </w:t>
      </w:r>
      <w:proofErr w:type="spellStart"/>
      <w:r w:rsidRPr="005647CD">
        <w:rPr>
          <w:rFonts w:ascii="Times New Roman" w:hAnsi="Times New Roman" w:cs="Times New Roman"/>
          <w:lang w:val="en-US"/>
        </w:rPr>
        <w:t>Haerter</w:t>
      </w:r>
      <w:proofErr w:type="spellEnd"/>
      <w:r w:rsidRPr="005647CD">
        <w:rPr>
          <w:rFonts w:ascii="Times New Roman" w:hAnsi="Times New Roman" w:cs="Times New Roman"/>
          <w:lang w:val="en-US"/>
        </w:rPr>
        <w:t xml:space="preserve"> et al. (2011)</w:t>
      </w:r>
      <w:r w:rsidR="00994017" w:rsidRPr="00994017">
        <w:rPr>
          <w:rFonts w:ascii="Times New Roman" w:hAnsi="Times New Roman" w:cs="Times New Roman"/>
          <w:lang w:val="en-US"/>
        </w:rPr>
        <w:t>. The calibration period was set to 1990-2018, to include as much as possible of the rather short records of EFAS-</w:t>
      </w:r>
      <w:proofErr w:type="spellStart"/>
      <w:r w:rsidR="00994017" w:rsidRPr="00994017">
        <w:rPr>
          <w:rFonts w:ascii="Times New Roman" w:hAnsi="Times New Roman" w:cs="Times New Roman"/>
          <w:lang w:val="en-US"/>
        </w:rPr>
        <w:t>Meteo</w:t>
      </w:r>
      <w:proofErr w:type="spellEnd"/>
      <w:r w:rsidR="00994017" w:rsidRPr="00994017">
        <w:rPr>
          <w:rFonts w:ascii="Times New Roman" w:hAnsi="Times New Roman" w:cs="Times New Roman"/>
          <w:lang w:val="en-US"/>
        </w:rPr>
        <w:t xml:space="preserve">. The </w:t>
      </w:r>
      <w:r>
        <w:rPr>
          <w:rFonts w:ascii="Times New Roman" w:hAnsi="Times New Roman" w:cs="Times New Roman"/>
          <w:lang w:val="en-US"/>
        </w:rPr>
        <w:t>method</w:t>
      </w:r>
      <w:r w:rsidR="00994017" w:rsidRPr="00994017">
        <w:rPr>
          <w:rFonts w:ascii="Times New Roman" w:hAnsi="Times New Roman" w:cs="Times New Roman"/>
          <w:lang w:val="en-US"/>
        </w:rPr>
        <w:t xml:space="preserve"> makes use of two separate timescales for the adjustment.</w:t>
      </w:r>
      <w:r>
        <w:rPr>
          <w:rFonts w:ascii="Times New Roman" w:hAnsi="Times New Roman" w:cs="Times New Roman"/>
          <w:lang w:val="en-US"/>
        </w:rPr>
        <w:t xml:space="preserve"> </w:t>
      </w:r>
      <w:r w:rsidR="00994017" w:rsidRPr="00994017">
        <w:rPr>
          <w:rFonts w:ascii="Times New Roman" w:hAnsi="Times New Roman" w:cs="Times New Roman"/>
          <w:lang w:val="en-US"/>
        </w:rPr>
        <w:t>The method was implemented with the following main steps for each grid point separately:</w:t>
      </w:r>
    </w:p>
    <w:p w14:paraId="26D4AACC" w14:textId="77777777" w:rsidR="00994017" w:rsidRPr="00994017" w:rsidRDefault="00994017" w:rsidP="00994017">
      <w:pPr>
        <w:rPr>
          <w:rFonts w:ascii="Times New Roman" w:hAnsi="Times New Roman" w:cs="Times New Roman"/>
          <w:lang w:val="en-US"/>
        </w:rPr>
      </w:pPr>
      <w:r w:rsidRPr="00994017">
        <w:rPr>
          <w:rFonts w:ascii="Times New Roman" w:hAnsi="Times New Roman" w:cs="Times New Roman"/>
          <w:lang w:val="en-US"/>
        </w:rPr>
        <w:t>·         Each time series (model and reference) are separated into two new time series</w:t>
      </w:r>
    </w:p>
    <w:p w14:paraId="47A91778" w14:textId="77777777" w:rsidR="00994017" w:rsidRPr="00994017" w:rsidRDefault="00994017" w:rsidP="00994017">
      <w:pPr>
        <w:rPr>
          <w:rFonts w:ascii="Times New Roman" w:hAnsi="Times New Roman" w:cs="Times New Roman"/>
          <w:lang w:val="en-US"/>
        </w:rPr>
      </w:pPr>
      <w:r w:rsidRPr="00994017">
        <w:rPr>
          <w:rFonts w:ascii="Times New Roman" w:hAnsi="Times New Roman" w:cs="Times New Roman"/>
          <w:lang w:val="en-US"/>
        </w:rPr>
        <w:t xml:space="preserve">1.      </w:t>
      </w:r>
      <w:proofErr w:type="gramStart"/>
      <w:r w:rsidRPr="00994017">
        <w:rPr>
          <w:rFonts w:ascii="Times New Roman" w:hAnsi="Times New Roman" w:cs="Times New Roman"/>
          <w:lang w:val="en-US"/>
        </w:rPr>
        <w:t>a</w:t>
      </w:r>
      <w:proofErr w:type="gramEnd"/>
      <w:r w:rsidRPr="00994017">
        <w:rPr>
          <w:rFonts w:ascii="Times New Roman" w:hAnsi="Times New Roman" w:cs="Times New Roman"/>
          <w:lang w:val="en-US"/>
        </w:rPr>
        <w:t xml:space="preserve"> daily time series subjected to a 30-day running mean</w:t>
      </w:r>
    </w:p>
    <w:p w14:paraId="3CF63BBF" w14:textId="77777777" w:rsidR="00994017" w:rsidRPr="00994017" w:rsidRDefault="00994017" w:rsidP="00994017">
      <w:pPr>
        <w:rPr>
          <w:rFonts w:ascii="Times New Roman" w:hAnsi="Times New Roman" w:cs="Times New Roman"/>
          <w:lang w:val="en-US"/>
        </w:rPr>
      </w:pPr>
      <w:r w:rsidRPr="00994017">
        <w:rPr>
          <w:rFonts w:ascii="Times New Roman" w:hAnsi="Times New Roman" w:cs="Times New Roman"/>
          <w:lang w:val="en-US"/>
        </w:rPr>
        <w:t xml:space="preserve">2.      </w:t>
      </w:r>
      <w:proofErr w:type="gramStart"/>
      <w:r w:rsidRPr="00994017">
        <w:rPr>
          <w:rFonts w:ascii="Times New Roman" w:hAnsi="Times New Roman" w:cs="Times New Roman"/>
          <w:lang w:val="en-US"/>
        </w:rPr>
        <w:t>a</w:t>
      </w:r>
      <w:proofErr w:type="gramEnd"/>
      <w:r w:rsidRPr="00994017">
        <w:rPr>
          <w:rFonts w:ascii="Times New Roman" w:hAnsi="Times New Roman" w:cs="Times New Roman"/>
          <w:lang w:val="en-US"/>
        </w:rPr>
        <w:t xml:space="preserve"> daily time series of the anomalies of the original data to the 30-day running mean. The anomalies are additive for temperature, and multiplicative for precipitation.</w:t>
      </w:r>
    </w:p>
    <w:p w14:paraId="4D5EF078" w14:textId="77777777" w:rsidR="00994017" w:rsidRPr="00994017" w:rsidRDefault="00994017" w:rsidP="00866059">
      <w:pPr>
        <w:spacing w:line="360" w:lineRule="auto"/>
        <w:rPr>
          <w:rFonts w:ascii="Times New Roman" w:hAnsi="Times New Roman" w:cs="Times New Roman"/>
          <w:lang w:val="en-US"/>
        </w:rPr>
      </w:pPr>
      <w:r w:rsidRPr="00994017">
        <w:rPr>
          <w:rFonts w:ascii="Times New Roman" w:hAnsi="Times New Roman" w:cs="Times New Roman"/>
          <w:lang w:val="en-US"/>
        </w:rPr>
        <w:t>·         For each day-of-year (i.e. not on calendar months as in most bias adjustment procedures, to avoid introducing “steps” at calendar month changes), empirical distributions are calculated for each of the four time series, based on the 30 days surrounding the selected day-of-year and for the full time period. The sample size is therefore 30*(2018-1990+1</w:t>
      </w:r>
      <w:proofErr w:type="gramStart"/>
      <w:r w:rsidRPr="00994017">
        <w:rPr>
          <w:rFonts w:ascii="Times New Roman" w:hAnsi="Times New Roman" w:cs="Times New Roman"/>
          <w:lang w:val="en-US"/>
        </w:rPr>
        <w:t>)=</w:t>
      </w:r>
      <w:proofErr w:type="gramEnd"/>
      <w:r w:rsidRPr="00994017">
        <w:rPr>
          <w:rFonts w:ascii="Times New Roman" w:hAnsi="Times New Roman" w:cs="Times New Roman"/>
          <w:lang w:val="en-US"/>
        </w:rPr>
        <w:t>870 days for each transfer function relating the model and observational distributions.</w:t>
      </w:r>
    </w:p>
    <w:p w14:paraId="4E3BFC84" w14:textId="77777777" w:rsidR="00994017" w:rsidRPr="00994017" w:rsidRDefault="00994017" w:rsidP="00866059">
      <w:pPr>
        <w:spacing w:line="360" w:lineRule="auto"/>
        <w:rPr>
          <w:rFonts w:ascii="Times New Roman" w:hAnsi="Times New Roman" w:cs="Times New Roman"/>
          <w:lang w:val="en-US"/>
        </w:rPr>
      </w:pPr>
      <w:r w:rsidRPr="00994017">
        <w:rPr>
          <w:rFonts w:ascii="Times New Roman" w:hAnsi="Times New Roman" w:cs="Times New Roman"/>
          <w:lang w:val="en-US"/>
        </w:rPr>
        <w:t>·         Each of the two model time series are then bias adjusted based on the transfer function which transfers the model to the reference distribution.</w:t>
      </w:r>
    </w:p>
    <w:p w14:paraId="6E533462" w14:textId="77777777" w:rsidR="00994017" w:rsidRPr="00994017" w:rsidRDefault="00994017" w:rsidP="00866059">
      <w:pPr>
        <w:spacing w:line="360" w:lineRule="auto"/>
        <w:rPr>
          <w:rFonts w:ascii="Times New Roman" w:hAnsi="Times New Roman" w:cs="Times New Roman"/>
          <w:lang w:val="en-US"/>
        </w:rPr>
      </w:pPr>
      <w:r w:rsidRPr="00994017">
        <w:rPr>
          <w:rFonts w:ascii="Times New Roman" w:hAnsi="Times New Roman" w:cs="Times New Roman"/>
          <w:lang w:val="en-US"/>
        </w:rPr>
        <w:t>·         Finally, the final adjusted model time series is constructed by (additively or multiplicatively) merging the 30-day mean and anomaly time series.</w:t>
      </w:r>
    </w:p>
    <w:p w14:paraId="2A5859EC" w14:textId="090D8B0A" w:rsidR="008214FC" w:rsidRDefault="00994017" w:rsidP="00866059">
      <w:pPr>
        <w:spacing w:line="360" w:lineRule="auto"/>
        <w:rPr>
          <w:rFonts w:ascii="Times New Roman" w:hAnsi="Times New Roman" w:cs="Times New Roman"/>
          <w:lang w:val="en-US"/>
        </w:rPr>
      </w:pPr>
      <w:r w:rsidRPr="00994017">
        <w:rPr>
          <w:rFonts w:ascii="Times New Roman" w:hAnsi="Times New Roman" w:cs="Times New Roman"/>
          <w:lang w:val="en-US"/>
        </w:rPr>
        <w:t xml:space="preserve">This more complex method, compared to directly applying the empirical quantile mapping to daily data, was chosen to avoid potentially affecting climate change signals by statistical artifacts of inflated variance. As shown by, e.g., </w:t>
      </w:r>
      <w:proofErr w:type="spellStart"/>
      <w:r w:rsidRPr="00994017">
        <w:rPr>
          <w:rFonts w:ascii="Times New Roman" w:hAnsi="Times New Roman" w:cs="Times New Roman"/>
          <w:lang w:val="en-US"/>
        </w:rPr>
        <w:t>Haerter</w:t>
      </w:r>
      <w:proofErr w:type="spellEnd"/>
      <w:r w:rsidRPr="00994017">
        <w:rPr>
          <w:rFonts w:ascii="Times New Roman" w:hAnsi="Times New Roman" w:cs="Times New Roman"/>
          <w:lang w:val="en-US"/>
        </w:rPr>
        <w:t xml:space="preserve"> et al. (2011) and Berg et al., (2012), a model with a variance bias is likely to have an amplified climate change signal compared to the original model.</w:t>
      </w:r>
    </w:p>
    <w:p w14:paraId="6DD6B620" w14:textId="77777777" w:rsidR="005A3A08" w:rsidRDefault="005A3A08" w:rsidP="00866059">
      <w:pPr>
        <w:spacing w:line="360" w:lineRule="auto"/>
        <w:rPr>
          <w:rFonts w:ascii="Times New Roman" w:hAnsi="Times New Roman" w:cs="Times New Roman"/>
          <w:lang w:val="en-US"/>
        </w:rPr>
      </w:pPr>
    </w:p>
    <w:p w14:paraId="1E6FF19F" w14:textId="5DB2EC05" w:rsidR="00093875" w:rsidRDefault="00093875" w:rsidP="00866059">
      <w:pPr>
        <w:spacing w:line="360" w:lineRule="auto"/>
        <w:rPr>
          <w:rFonts w:ascii="Times New Roman" w:hAnsi="Times New Roman" w:cs="Times New Roman"/>
          <w:lang w:val="en-US"/>
        </w:rPr>
      </w:pPr>
      <w:r w:rsidRPr="009D5FCC">
        <w:rPr>
          <w:rFonts w:ascii="Times New Roman" w:hAnsi="Times New Roman" w:cs="Times New Roman"/>
          <w:b/>
          <w:lang w:val="en-US"/>
        </w:rPr>
        <w:lastRenderedPageBreak/>
        <w:t>Table S1</w:t>
      </w:r>
      <w:r w:rsidRPr="00093875">
        <w:rPr>
          <w:rFonts w:ascii="Times New Roman" w:hAnsi="Times New Roman" w:cs="Times New Roman"/>
          <w:lang w:val="en-US"/>
        </w:rPr>
        <w:t>: Calibrated HYPE model parameters and their categories</w:t>
      </w:r>
    </w:p>
    <w:tbl>
      <w:tblPr>
        <w:tblW w:w="8977" w:type="dxa"/>
        <w:tblInd w:w="108" w:type="dxa"/>
        <w:tblLook w:val="04A0" w:firstRow="1" w:lastRow="0" w:firstColumn="1" w:lastColumn="0" w:noHBand="0" w:noVBand="1"/>
      </w:tblPr>
      <w:tblGrid>
        <w:gridCol w:w="1612"/>
        <w:gridCol w:w="5101"/>
        <w:gridCol w:w="1061"/>
        <w:gridCol w:w="627"/>
        <w:gridCol w:w="679"/>
      </w:tblGrid>
      <w:tr w:rsidR="00093875" w:rsidRPr="00093875" w14:paraId="774C0EFC" w14:textId="77777777" w:rsidTr="00774D8C">
        <w:trPr>
          <w:trHeight w:val="308"/>
        </w:trPr>
        <w:tc>
          <w:tcPr>
            <w:tcW w:w="1548" w:type="dxa"/>
            <w:tcBorders>
              <w:top w:val="single" w:sz="4" w:space="0" w:color="auto"/>
              <w:left w:val="single" w:sz="4" w:space="0" w:color="auto"/>
              <w:bottom w:val="nil"/>
              <w:right w:val="nil"/>
            </w:tcBorders>
            <w:shd w:val="clear" w:color="auto" w:fill="auto"/>
            <w:noWrap/>
            <w:vAlign w:val="bottom"/>
            <w:hideMark/>
          </w:tcPr>
          <w:p w14:paraId="7B49BA10" w14:textId="77777777" w:rsidR="00093875" w:rsidRPr="00093875" w:rsidRDefault="00093875" w:rsidP="00093875">
            <w:pPr>
              <w:spacing w:after="0" w:line="240" w:lineRule="auto"/>
              <w:rPr>
                <w:rFonts w:ascii="Calibri" w:eastAsia="Times New Roman" w:hAnsi="Calibri" w:cs="Times New Roman"/>
                <w:color w:val="000000"/>
                <w:lang w:val="en-US"/>
              </w:rPr>
            </w:pPr>
            <w:r w:rsidRPr="00093875">
              <w:rPr>
                <w:rFonts w:ascii="Calibri" w:eastAsia="Times New Roman" w:hAnsi="Calibri" w:cs="Times New Roman"/>
                <w:color w:val="000000"/>
                <w:lang w:val="en-US"/>
              </w:rPr>
              <w:t>Process</w:t>
            </w:r>
          </w:p>
        </w:tc>
        <w:tc>
          <w:tcPr>
            <w:tcW w:w="5101" w:type="dxa"/>
            <w:tcBorders>
              <w:top w:val="single" w:sz="4" w:space="0" w:color="auto"/>
              <w:left w:val="nil"/>
              <w:bottom w:val="nil"/>
              <w:right w:val="nil"/>
            </w:tcBorders>
            <w:shd w:val="clear" w:color="auto" w:fill="auto"/>
            <w:noWrap/>
            <w:vAlign w:val="bottom"/>
            <w:hideMark/>
          </w:tcPr>
          <w:p w14:paraId="5673EB93" w14:textId="77777777" w:rsidR="00093875" w:rsidRPr="00093875" w:rsidRDefault="00093875" w:rsidP="00093875">
            <w:pPr>
              <w:spacing w:after="0" w:line="240" w:lineRule="auto"/>
              <w:rPr>
                <w:rFonts w:ascii="Calibri" w:eastAsia="Times New Roman" w:hAnsi="Calibri" w:cs="Times New Roman"/>
                <w:color w:val="000000"/>
                <w:lang w:val="en-US"/>
              </w:rPr>
            </w:pPr>
            <w:r w:rsidRPr="00093875">
              <w:rPr>
                <w:rFonts w:ascii="Calibri" w:eastAsia="Times New Roman" w:hAnsi="Calibri" w:cs="Times New Roman"/>
                <w:color w:val="000000"/>
                <w:lang w:val="en-US"/>
              </w:rPr>
              <w:t>Parameter</w:t>
            </w:r>
          </w:p>
        </w:tc>
        <w:tc>
          <w:tcPr>
            <w:tcW w:w="1061" w:type="dxa"/>
            <w:tcBorders>
              <w:top w:val="single" w:sz="4" w:space="0" w:color="auto"/>
              <w:left w:val="nil"/>
              <w:bottom w:val="nil"/>
              <w:right w:val="nil"/>
            </w:tcBorders>
            <w:shd w:val="clear" w:color="auto" w:fill="auto"/>
            <w:noWrap/>
            <w:vAlign w:val="bottom"/>
            <w:hideMark/>
          </w:tcPr>
          <w:p w14:paraId="382158AB" w14:textId="77777777" w:rsidR="00093875" w:rsidRPr="00093875" w:rsidRDefault="00093875" w:rsidP="00093875">
            <w:pPr>
              <w:spacing w:after="0" w:line="240" w:lineRule="auto"/>
              <w:jc w:val="center"/>
              <w:rPr>
                <w:rFonts w:ascii="Calibri" w:eastAsia="Times New Roman" w:hAnsi="Calibri" w:cs="Times New Roman"/>
                <w:color w:val="000000"/>
                <w:lang w:val="en-US"/>
              </w:rPr>
            </w:pPr>
            <w:r w:rsidRPr="00093875">
              <w:rPr>
                <w:rFonts w:ascii="Calibri" w:eastAsia="Times New Roman" w:hAnsi="Calibri" w:cs="Times New Roman"/>
                <w:color w:val="000000"/>
                <w:lang w:val="en-US"/>
              </w:rPr>
              <w:t>Units</w:t>
            </w:r>
          </w:p>
        </w:tc>
        <w:tc>
          <w:tcPr>
            <w:tcW w:w="588" w:type="dxa"/>
            <w:tcBorders>
              <w:top w:val="single" w:sz="4" w:space="0" w:color="auto"/>
              <w:left w:val="nil"/>
              <w:bottom w:val="nil"/>
              <w:right w:val="nil"/>
            </w:tcBorders>
            <w:shd w:val="clear" w:color="auto" w:fill="auto"/>
            <w:noWrap/>
            <w:vAlign w:val="bottom"/>
            <w:hideMark/>
          </w:tcPr>
          <w:p w14:paraId="72537208" w14:textId="77777777" w:rsidR="00093875" w:rsidRPr="00093875" w:rsidRDefault="00093875" w:rsidP="00093875">
            <w:pPr>
              <w:spacing w:after="0" w:line="240" w:lineRule="auto"/>
              <w:jc w:val="center"/>
              <w:rPr>
                <w:rFonts w:ascii="Calibri" w:eastAsia="Times New Roman" w:hAnsi="Calibri" w:cs="Times New Roman"/>
                <w:color w:val="000000"/>
                <w:lang w:val="en-US"/>
              </w:rPr>
            </w:pPr>
            <w:r w:rsidRPr="00093875">
              <w:rPr>
                <w:rFonts w:ascii="Calibri" w:eastAsia="Times New Roman" w:hAnsi="Calibri" w:cs="Times New Roman"/>
                <w:color w:val="000000"/>
                <w:lang w:val="en-US"/>
              </w:rPr>
              <w:t xml:space="preserve">       Min</w:t>
            </w:r>
          </w:p>
        </w:tc>
        <w:tc>
          <w:tcPr>
            <w:tcW w:w="679" w:type="dxa"/>
            <w:tcBorders>
              <w:top w:val="single" w:sz="4" w:space="0" w:color="auto"/>
              <w:left w:val="nil"/>
              <w:bottom w:val="nil"/>
              <w:right w:val="single" w:sz="4" w:space="0" w:color="auto"/>
            </w:tcBorders>
            <w:shd w:val="clear" w:color="auto" w:fill="auto"/>
            <w:noWrap/>
            <w:vAlign w:val="bottom"/>
            <w:hideMark/>
          </w:tcPr>
          <w:p w14:paraId="064A9BEA" w14:textId="77777777" w:rsidR="00093875" w:rsidRPr="00093875" w:rsidRDefault="00093875" w:rsidP="00093875">
            <w:pPr>
              <w:spacing w:after="0" w:line="240" w:lineRule="auto"/>
              <w:jc w:val="center"/>
              <w:rPr>
                <w:rFonts w:ascii="Calibri" w:eastAsia="Times New Roman" w:hAnsi="Calibri" w:cs="Times New Roman"/>
                <w:color w:val="000000"/>
                <w:lang w:val="en-US"/>
              </w:rPr>
            </w:pPr>
            <w:r w:rsidRPr="00093875">
              <w:rPr>
                <w:rFonts w:ascii="Calibri" w:eastAsia="Times New Roman" w:hAnsi="Calibri" w:cs="Times New Roman"/>
                <w:color w:val="000000"/>
                <w:lang w:val="en-US"/>
              </w:rPr>
              <w:t xml:space="preserve">       Max</w:t>
            </w:r>
          </w:p>
        </w:tc>
      </w:tr>
      <w:tr w:rsidR="00093875" w:rsidRPr="006A15C0" w14:paraId="47F593F1" w14:textId="77777777" w:rsidTr="00774D8C">
        <w:trPr>
          <w:trHeight w:val="308"/>
        </w:trPr>
        <w:tc>
          <w:tcPr>
            <w:tcW w:w="897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E7D57B" w14:textId="77777777" w:rsidR="00093875" w:rsidRPr="00093875" w:rsidRDefault="00093875" w:rsidP="00093875">
            <w:pPr>
              <w:spacing w:after="0" w:line="240" w:lineRule="auto"/>
              <w:jc w:val="center"/>
              <w:rPr>
                <w:rFonts w:ascii="Calibri" w:eastAsia="Times New Roman" w:hAnsi="Calibri" w:cs="Times New Roman"/>
                <w:color w:val="000000"/>
                <w:lang w:val="en-US"/>
              </w:rPr>
            </w:pPr>
            <w:r w:rsidRPr="00093875">
              <w:rPr>
                <w:rFonts w:ascii="Calibri" w:eastAsia="Times New Roman" w:hAnsi="Calibri" w:cs="Times New Roman"/>
                <w:color w:val="000000"/>
                <w:lang w:val="en-US"/>
              </w:rPr>
              <w:t>HRU parameters (soil type dependent)</w:t>
            </w:r>
          </w:p>
        </w:tc>
      </w:tr>
      <w:tr w:rsidR="00093875" w:rsidRPr="00093875" w14:paraId="2FD629B8"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33397099"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Water holding</w:t>
            </w:r>
          </w:p>
        </w:tc>
        <w:tc>
          <w:tcPr>
            <w:tcW w:w="5101" w:type="dxa"/>
            <w:tcBorders>
              <w:top w:val="nil"/>
              <w:left w:val="nil"/>
              <w:bottom w:val="nil"/>
              <w:right w:val="nil"/>
            </w:tcBorders>
            <w:shd w:val="clear" w:color="auto" w:fill="auto"/>
            <w:noWrap/>
            <w:vAlign w:val="bottom"/>
            <w:hideMark/>
          </w:tcPr>
          <w:p w14:paraId="3DA17493"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Fraction of soil water available for ETP (</w:t>
            </w:r>
            <w:proofErr w:type="spellStart"/>
            <w:r w:rsidRPr="00093875">
              <w:rPr>
                <w:rFonts w:ascii="Calibri" w:eastAsia="Times New Roman" w:hAnsi="Calibri" w:cs="Times New Roman"/>
                <w:color w:val="000000"/>
                <w:sz w:val="18"/>
                <w:szCs w:val="18"/>
                <w:lang w:val="en-US"/>
              </w:rPr>
              <w:t>wcfc</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760200D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nil"/>
              <w:right w:val="nil"/>
            </w:tcBorders>
            <w:shd w:val="clear" w:color="auto" w:fill="auto"/>
            <w:noWrap/>
            <w:vAlign w:val="bottom"/>
            <w:hideMark/>
          </w:tcPr>
          <w:p w14:paraId="45E654D3"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0.01</w:t>
            </w:r>
          </w:p>
        </w:tc>
        <w:tc>
          <w:tcPr>
            <w:tcW w:w="679" w:type="dxa"/>
            <w:tcBorders>
              <w:top w:val="nil"/>
              <w:left w:val="nil"/>
              <w:bottom w:val="nil"/>
              <w:right w:val="single" w:sz="4" w:space="0" w:color="auto"/>
            </w:tcBorders>
            <w:shd w:val="clear" w:color="auto" w:fill="auto"/>
            <w:noWrap/>
            <w:vAlign w:val="bottom"/>
            <w:hideMark/>
          </w:tcPr>
          <w:p w14:paraId="30510915"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0.5</w:t>
            </w:r>
          </w:p>
        </w:tc>
      </w:tr>
      <w:tr w:rsidR="00093875" w:rsidRPr="00093875" w14:paraId="7DC940D2"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460B4F6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nil"/>
              <w:right w:val="nil"/>
            </w:tcBorders>
            <w:shd w:val="clear" w:color="auto" w:fill="auto"/>
            <w:noWrap/>
            <w:vAlign w:val="bottom"/>
            <w:hideMark/>
          </w:tcPr>
          <w:p w14:paraId="3AF33C20"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Wilting point as fraction of soil depth (</w:t>
            </w:r>
            <w:proofErr w:type="spellStart"/>
            <w:r w:rsidRPr="00093875">
              <w:rPr>
                <w:rFonts w:ascii="Calibri" w:eastAsia="Times New Roman" w:hAnsi="Calibri" w:cs="Times New Roman"/>
                <w:color w:val="000000"/>
                <w:sz w:val="18"/>
                <w:szCs w:val="18"/>
                <w:lang w:val="en-US"/>
              </w:rPr>
              <w:t>wcwp</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2056798F"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nil"/>
              <w:right w:val="nil"/>
            </w:tcBorders>
            <w:shd w:val="clear" w:color="auto" w:fill="auto"/>
            <w:noWrap/>
            <w:vAlign w:val="bottom"/>
            <w:hideMark/>
          </w:tcPr>
          <w:p w14:paraId="308225F0"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0.01</w:t>
            </w:r>
          </w:p>
        </w:tc>
        <w:tc>
          <w:tcPr>
            <w:tcW w:w="679" w:type="dxa"/>
            <w:tcBorders>
              <w:top w:val="nil"/>
              <w:left w:val="nil"/>
              <w:bottom w:val="nil"/>
              <w:right w:val="single" w:sz="4" w:space="0" w:color="auto"/>
            </w:tcBorders>
            <w:shd w:val="clear" w:color="auto" w:fill="auto"/>
            <w:noWrap/>
            <w:vAlign w:val="bottom"/>
            <w:hideMark/>
          </w:tcPr>
          <w:p w14:paraId="0BF62A8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0.5</w:t>
            </w:r>
          </w:p>
        </w:tc>
      </w:tr>
      <w:tr w:rsidR="00093875" w:rsidRPr="00093875" w14:paraId="6B6A7E7E"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2CC8ADB4"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29BC9E25"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Effective porosity as fraction of soil depth (</w:t>
            </w:r>
            <w:proofErr w:type="spellStart"/>
            <w:r w:rsidRPr="00093875">
              <w:rPr>
                <w:rFonts w:ascii="Calibri" w:eastAsia="Times New Roman" w:hAnsi="Calibri" w:cs="Times New Roman"/>
                <w:color w:val="000000"/>
                <w:sz w:val="18"/>
                <w:szCs w:val="18"/>
                <w:lang w:val="en-US"/>
              </w:rPr>
              <w:t>wcep</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440BBD6B"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116E92C2"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0.01</w:t>
            </w:r>
          </w:p>
        </w:tc>
        <w:tc>
          <w:tcPr>
            <w:tcW w:w="679" w:type="dxa"/>
            <w:tcBorders>
              <w:top w:val="nil"/>
              <w:left w:val="nil"/>
              <w:bottom w:val="single" w:sz="4" w:space="0" w:color="auto"/>
              <w:right w:val="single" w:sz="4" w:space="0" w:color="auto"/>
            </w:tcBorders>
            <w:shd w:val="clear" w:color="auto" w:fill="auto"/>
            <w:noWrap/>
            <w:vAlign w:val="bottom"/>
            <w:hideMark/>
          </w:tcPr>
          <w:p w14:paraId="5A00CAA2"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0.5</w:t>
            </w:r>
          </w:p>
        </w:tc>
      </w:tr>
      <w:tr w:rsidR="00093875" w:rsidRPr="00093875" w14:paraId="49685190"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6F839936"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Percolation</w:t>
            </w:r>
          </w:p>
        </w:tc>
        <w:tc>
          <w:tcPr>
            <w:tcW w:w="5101" w:type="dxa"/>
            <w:tcBorders>
              <w:top w:val="nil"/>
              <w:left w:val="nil"/>
              <w:bottom w:val="single" w:sz="4" w:space="0" w:color="auto"/>
              <w:right w:val="nil"/>
            </w:tcBorders>
            <w:shd w:val="clear" w:color="auto" w:fill="auto"/>
            <w:noWrap/>
            <w:vAlign w:val="bottom"/>
            <w:hideMark/>
          </w:tcPr>
          <w:p w14:paraId="2699AD1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Maximum percolation capacity (</w:t>
            </w:r>
            <w:proofErr w:type="spellStart"/>
            <w:r w:rsidRPr="00093875">
              <w:rPr>
                <w:rFonts w:ascii="Calibri" w:eastAsia="Times New Roman" w:hAnsi="Calibri" w:cs="Times New Roman"/>
                <w:color w:val="000000"/>
                <w:sz w:val="18"/>
                <w:szCs w:val="18"/>
                <w:lang w:val="en-US"/>
              </w:rPr>
              <w:t>mperc</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70934584"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mm/d</w:t>
            </w:r>
          </w:p>
        </w:tc>
        <w:tc>
          <w:tcPr>
            <w:tcW w:w="588" w:type="dxa"/>
            <w:tcBorders>
              <w:top w:val="nil"/>
              <w:left w:val="nil"/>
              <w:bottom w:val="single" w:sz="4" w:space="0" w:color="auto"/>
              <w:right w:val="nil"/>
            </w:tcBorders>
            <w:shd w:val="clear" w:color="auto" w:fill="auto"/>
            <w:noWrap/>
            <w:vAlign w:val="bottom"/>
            <w:hideMark/>
          </w:tcPr>
          <w:p w14:paraId="5CDECF30"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5</w:t>
            </w:r>
          </w:p>
        </w:tc>
        <w:tc>
          <w:tcPr>
            <w:tcW w:w="679" w:type="dxa"/>
            <w:tcBorders>
              <w:top w:val="nil"/>
              <w:left w:val="nil"/>
              <w:bottom w:val="single" w:sz="4" w:space="0" w:color="auto"/>
              <w:right w:val="single" w:sz="4" w:space="0" w:color="auto"/>
            </w:tcBorders>
            <w:shd w:val="clear" w:color="auto" w:fill="auto"/>
            <w:noWrap/>
            <w:vAlign w:val="bottom"/>
            <w:hideMark/>
          </w:tcPr>
          <w:p w14:paraId="6ABF568D"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120</w:t>
            </w:r>
          </w:p>
        </w:tc>
      </w:tr>
      <w:tr w:rsidR="00093875" w:rsidRPr="00093875" w14:paraId="222F0D51"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420DE232"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Recession</w:t>
            </w:r>
          </w:p>
        </w:tc>
        <w:tc>
          <w:tcPr>
            <w:tcW w:w="5101" w:type="dxa"/>
            <w:tcBorders>
              <w:top w:val="nil"/>
              <w:left w:val="nil"/>
              <w:bottom w:val="single" w:sz="4" w:space="0" w:color="auto"/>
              <w:right w:val="nil"/>
            </w:tcBorders>
            <w:shd w:val="clear" w:color="auto" w:fill="auto"/>
            <w:noWrap/>
            <w:vAlign w:val="bottom"/>
            <w:hideMark/>
          </w:tcPr>
          <w:p w14:paraId="29AB6CA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Soil recession coefficient (</w:t>
            </w:r>
            <w:proofErr w:type="spellStart"/>
            <w:r w:rsidRPr="00093875">
              <w:rPr>
                <w:rFonts w:ascii="Calibri" w:eastAsia="Times New Roman" w:hAnsi="Calibri" w:cs="Times New Roman"/>
                <w:color w:val="000000"/>
                <w:sz w:val="18"/>
                <w:szCs w:val="18"/>
                <w:lang w:val="en-US"/>
              </w:rPr>
              <w:t>rrcs</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30754B38"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1ED36E6D"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0.001</w:t>
            </w:r>
          </w:p>
        </w:tc>
        <w:tc>
          <w:tcPr>
            <w:tcW w:w="679" w:type="dxa"/>
            <w:tcBorders>
              <w:top w:val="nil"/>
              <w:left w:val="nil"/>
              <w:bottom w:val="single" w:sz="4" w:space="0" w:color="auto"/>
              <w:right w:val="single" w:sz="4" w:space="0" w:color="auto"/>
            </w:tcBorders>
            <w:shd w:val="clear" w:color="auto" w:fill="auto"/>
            <w:noWrap/>
            <w:vAlign w:val="bottom"/>
            <w:hideMark/>
          </w:tcPr>
          <w:p w14:paraId="303FFF3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0.6</w:t>
            </w:r>
          </w:p>
        </w:tc>
      </w:tr>
      <w:tr w:rsidR="00093875" w:rsidRPr="00093875" w14:paraId="77F74D3E"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021EAD94"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Surface runoff</w:t>
            </w:r>
          </w:p>
        </w:tc>
        <w:tc>
          <w:tcPr>
            <w:tcW w:w="5101" w:type="dxa"/>
            <w:tcBorders>
              <w:top w:val="nil"/>
              <w:left w:val="nil"/>
              <w:bottom w:val="nil"/>
              <w:right w:val="nil"/>
            </w:tcBorders>
            <w:shd w:val="clear" w:color="auto" w:fill="auto"/>
            <w:noWrap/>
            <w:vAlign w:val="bottom"/>
            <w:hideMark/>
          </w:tcPr>
          <w:p w14:paraId="6DF5AF60"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Threshold for macro pore flow (</w:t>
            </w:r>
            <w:proofErr w:type="spellStart"/>
            <w:r w:rsidRPr="00093875">
              <w:rPr>
                <w:rFonts w:ascii="Calibri" w:eastAsia="Times New Roman" w:hAnsi="Calibri" w:cs="Times New Roman"/>
                <w:color w:val="000000"/>
                <w:sz w:val="18"/>
                <w:szCs w:val="18"/>
                <w:lang w:val="en-US"/>
              </w:rPr>
              <w:t>mactrinf</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0555E0F4"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mm/day</w:t>
            </w:r>
          </w:p>
        </w:tc>
        <w:tc>
          <w:tcPr>
            <w:tcW w:w="588" w:type="dxa"/>
            <w:tcBorders>
              <w:top w:val="nil"/>
              <w:left w:val="nil"/>
              <w:bottom w:val="nil"/>
              <w:right w:val="nil"/>
            </w:tcBorders>
            <w:shd w:val="clear" w:color="auto" w:fill="auto"/>
            <w:noWrap/>
            <w:vAlign w:val="bottom"/>
            <w:hideMark/>
          </w:tcPr>
          <w:p w14:paraId="4AA3AA6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w:t>
            </w:r>
          </w:p>
        </w:tc>
        <w:tc>
          <w:tcPr>
            <w:tcW w:w="679" w:type="dxa"/>
            <w:tcBorders>
              <w:top w:val="nil"/>
              <w:left w:val="nil"/>
              <w:bottom w:val="nil"/>
              <w:right w:val="single" w:sz="4" w:space="0" w:color="auto"/>
            </w:tcBorders>
            <w:shd w:val="clear" w:color="auto" w:fill="auto"/>
            <w:noWrap/>
            <w:vAlign w:val="bottom"/>
            <w:hideMark/>
          </w:tcPr>
          <w:p w14:paraId="03CD59B6"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100</w:t>
            </w:r>
          </w:p>
        </w:tc>
      </w:tr>
      <w:tr w:rsidR="00093875" w:rsidRPr="00093875" w14:paraId="7CE4863D"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655B3137"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nil"/>
              <w:right w:val="nil"/>
            </w:tcBorders>
            <w:shd w:val="clear" w:color="auto" w:fill="auto"/>
            <w:noWrap/>
            <w:vAlign w:val="bottom"/>
            <w:hideMark/>
          </w:tcPr>
          <w:p w14:paraId="767C082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Threshold soil water as fraction of soil depth for macro pore flow and surface runoff (</w:t>
            </w:r>
            <w:proofErr w:type="spellStart"/>
            <w:r w:rsidRPr="00093875">
              <w:rPr>
                <w:rFonts w:ascii="Calibri" w:eastAsia="Times New Roman" w:hAnsi="Calibri" w:cs="Times New Roman"/>
                <w:color w:val="000000"/>
                <w:sz w:val="18"/>
                <w:szCs w:val="18"/>
                <w:lang w:val="en-US"/>
              </w:rPr>
              <w:t>mactrsm</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0F52E0E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nil"/>
              <w:right w:val="nil"/>
            </w:tcBorders>
            <w:shd w:val="clear" w:color="auto" w:fill="auto"/>
            <w:noWrap/>
            <w:vAlign w:val="bottom"/>
            <w:hideMark/>
          </w:tcPr>
          <w:p w14:paraId="798B7C4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w:t>
            </w:r>
          </w:p>
        </w:tc>
        <w:tc>
          <w:tcPr>
            <w:tcW w:w="679" w:type="dxa"/>
            <w:tcBorders>
              <w:top w:val="nil"/>
              <w:left w:val="nil"/>
              <w:bottom w:val="nil"/>
              <w:right w:val="single" w:sz="4" w:space="0" w:color="auto"/>
            </w:tcBorders>
            <w:shd w:val="clear" w:color="auto" w:fill="auto"/>
            <w:noWrap/>
            <w:vAlign w:val="bottom"/>
            <w:hideMark/>
          </w:tcPr>
          <w:p w14:paraId="772C6325"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w:t>
            </w:r>
          </w:p>
        </w:tc>
      </w:tr>
      <w:tr w:rsidR="00093875" w:rsidRPr="00093875" w14:paraId="237ACFD5"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65FEBF7B"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nil"/>
              <w:right w:val="nil"/>
            </w:tcBorders>
            <w:shd w:val="clear" w:color="auto" w:fill="auto"/>
            <w:noWrap/>
            <w:vAlign w:val="bottom"/>
            <w:hideMark/>
          </w:tcPr>
          <w:p w14:paraId="7904AC1E"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Fraction of macro pore flow (</w:t>
            </w:r>
            <w:proofErr w:type="spellStart"/>
            <w:r w:rsidRPr="00093875">
              <w:rPr>
                <w:rFonts w:ascii="Calibri" w:eastAsia="Times New Roman" w:hAnsi="Calibri" w:cs="Times New Roman"/>
                <w:color w:val="000000"/>
                <w:sz w:val="18"/>
                <w:szCs w:val="18"/>
                <w:lang w:val="en-US"/>
              </w:rPr>
              <w:t>macrate</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434C045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nil"/>
              <w:right w:val="nil"/>
            </w:tcBorders>
            <w:shd w:val="clear" w:color="auto" w:fill="auto"/>
            <w:noWrap/>
            <w:vAlign w:val="bottom"/>
            <w:hideMark/>
          </w:tcPr>
          <w:p w14:paraId="564E765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0.05</w:t>
            </w:r>
          </w:p>
        </w:tc>
        <w:tc>
          <w:tcPr>
            <w:tcW w:w="679" w:type="dxa"/>
            <w:tcBorders>
              <w:top w:val="nil"/>
              <w:left w:val="nil"/>
              <w:bottom w:val="nil"/>
              <w:right w:val="single" w:sz="4" w:space="0" w:color="auto"/>
            </w:tcBorders>
            <w:shd w:val="clear" w:color="auto" w:fill="auto"/>
            <w:noWrap/>
            <w:vAlign w:val="bottom"/>
            <w:hideMark/>
          </w:tcPr>
          <w:p w14:paraId="1B1F8695"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0.5</w:t>
            </w:r>
          </w:p>
        </w:tc>
      </w:tr>
      <w:tr w:rsidR="00093875" w:rsidRPr="00093875" w14:paraId="7A426A70"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3983DFB8"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132A584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Fraction of surface runoff (</w:t>
            </w:r>
            <w:proofErr w:type="spellStart"/>
            <w:r w:rsidRPr="00093875">
              <w:rPr>
                <w:rFonts w:ascii="Calibri" w:eastAsia="Times New Roman" w:hAnsi="Calibri" w:cs="Times New Roman"/>
                <w:color w:val="000000"/>
                <w:sz w:val="18"/>
                <w:szCs w:val="18"/>
                <w:lang w:val="en-US"/>
              </w:rPr>
              <w:t>srrate</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5A8A8698"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0F5A6264"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0.05</w:t>
            </w:r>
          </w:p>
        </w:tc>
        <w:tc>
          <w:tcPr>
            <w:tcW w:w="679" w:type="dxa"/>
            <w:tcBorders>
              <w:top w:val="nil"/>
              <w:left w:val="nil"/>
              <w:bottom w:val="single" w:sz="4" w:space="0" w:color="auto"/>
              <w:right w:val="single" w:sz="4" w:space="0" w:color="auto"/>
            </w:tcBorders>
            <w:shd w:val="clear" w:color="auto" w:fill="auto"/>
            <w:noWrap/>
            <w:vAlign w:val="bottom"/>
            <w:hideMark/>
          </w:tcPr>
          <w:p w14:paraId="197D62C2"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0.5</w:t>
            </w:r>
          </w:p>
        </w:tc>
      </w:tr>
      <w:tr w:rsidR="00093875" w:rsidRPr="006A15C0" w14:paraId="7E56F04B" w14:textId="77777777" w:rsidTr="00774D8C">
        <w:trPr>
          <w:trHeight w:val="308"/>
        </w:trPr>
        <w:tc>
          <w:tcPr>
            <w:tcW w:w="897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FA5335" w14:textId="77777777" w:rsidR="00093875" w:rsidRPr="00093875" w:rsidRDefault="00093875" w:rsidP="00093875">
            <w:pPr>
              <w:spacing w:after="0" w:line="240" w:lineRule="auto"/>
              <w:jc w:val="center"/>
              <w:rPr>
                <w:rFonts w:ascii="Calibri" w:eastAsia="Times New Roman" w:hAnsi="Calibri" w:cs="Times New Roman"/>
                <w:color w:val="000000"/>
                <w:lang w:val="en-US"/>
              </w:rPr>
            </w:pPr>
            <w:r w:rsidRPr="00093875">
              <w:rPr>
                <w:rFonts w:ascii="Calibri" w:eastAsia="Times New Roman" w:hAnsi="Calibri" w:cs="Times New Roman"/>
                <w:color w:val="000000"/>
                <w:lang w:val="en-US"/>
              </w:rPr>
              <w:t>HRU parameters (</w:t>
            </w:r>
            <w:proofErr w:type="spellStart"/>
            <w:r w:rsidRPr="00093875">
              <w:rPr>
                <w:rFonts w:ascii="Calibri" w:eastAsia="Times New Roman" w:hAnsi="Calibri" w:cs="Times New Roman"/>
                <w:color w:val="000000"/>
                <w:lang w:val="en-US"/>
              </w:rPr>
              <w:t>landuse</w:t>
            </w:r>
            <w:proofErr w:type="spellEnd"/>
            <w:r w:rsidRPr="00093875">
              <w:rPr>
                <w:rFonts w:ascii="Calibri" w:eastAsia="Times New Roman" w:hAnsi="Calibri" w:cs="Times New Roman"/>
                <w:color w:val="000000"/>
                <w:lang w:val="en-US"/>
              </w:rPr>
              <w:t xml:space="preserve"> type dependent)</w:t>
            </w:r>
          </w:p>
        </w:tc>
      </w:tr>
      <w:tr w:rsidR="00093875" w:rsidRPr="00093875" w14:paraId="6D58AB66"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684D577E"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Evapotranspiration</w:t>
            </w:r>
          </w:p>
        </w:tc>
        <w:tc>
          <w:tcPr>
            <w:tcW w:w="5101" w:type="dxa"/>
            <w:tcBorders>
              <w:top w:val="nil"/>
              <w:left w:val="nil"/>
              <w:bottom w:val="single" w:sz="4" w:space="0" w:color="auto"/>
              <w:right w:val="nil"/>
            </w:tcBorders>
            <w:shd w:val="clear" w:color="auto" w:fill="auto"/>
            <w:noWrap/>
            <w:vAlign w:val="bottom"/>
            <w:hideMark/>
          </w:tcPr>
          <w:p w14:paraId="7A226C7D"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Crop coefficient used to scale reference ETP (k</w:t>
            </w:r>
            <w:r w:rsidRPr="00093875">
              <w:rPr>
                <w:rFonts w:ascii="Calibri" w:eastAsia="Times New Roman" w:hAnsi="Calibri" w:cs="Times New Roman"/>
                <w:color w:val="000000"/>
                <w:sz w:val="18"/>
                <w:szCs w:val="18"/>
                <w:vertAlign w:val="subscript"/>
                <w:lang w:val="en-US"/>
              </w:rPr>
              <w:t>c</w:t>
            </w:r>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15A8F0F2"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0D303F5F"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0.8</w:t>
            </w:r>
          </w:p>
        </w:tc>
        <w:tc>
          <w:tcPr>
            <w:tcW w:w="679" w:type="dxa"/>
            <w:tcBorders>
              <w:top w:val="nil"/>
              <w:left w:val="nil"/>
              <w:bottom w:val="single" w:sz="4" w:space="0" w:color="auto"/>
              <w:right w:val="single" w:sz="4" w:space="0" w:color="auto"/>
            </w:tcBorders>
            <w:shd w:val="clear" w:color="auto" w:fill="auto"/>
            <w:noWrap/>
            <w:vAlign w:val="bottom"/>
            <w:hideMark/>
          </w:tcPr>
          <w:p w14:paraId="0EFBCF9E"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1.2</w:t>
            </w:r>
          </w:p>
        </w:tc>
      </w:tr>
      <w:tr w:rsidR="00093875" w:rsidRPr="00093875" w14:paraId="1FBF79D3"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7DB4616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Snow</w:t>
            </w:r>
          </w:p>
        </w:tc>
        <w:tc>
          <w:tcPr>
            <w:tcW w:w="5101" w:type="dxa"/>
            <w:tcBorders>
              <w:top w:val="nil"/>
              <w:left w:val="nil"/>
              <w:bottom w:val="nil"/>
              <w:right w:val="nil"/>
            </w:tcBorders>
            <w:shd w:val="clear" w:color="auto" w:fill="auto"/>
            <w:noWrap/>
            <w:vAlign w:val="bottom"/>
            <w:hideMark/>
          </w:tcPr>
          <w:p w14:paraId="0C0AE96C"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Threshold temperature for snowmelt (</w:t>
            </w:r>
            <w:proofErr w:type="spellStart"/>
            <w:r w:rsidRPr="00093875">
              <w:rPr>
                <w:rFonts w:ascii="Calibri" w:eastAsia="Times New Roman" w:hAnsi="Calibri" w:cs="Times New Roman"/>
                <w:color w:val="000000"/>
                <w:sz w:val="18"/>
                <w:szCs w:val="18"/>
                <w:lang w:val="en-US"/>
              </w:rPr>
              <w:t>ttmp</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19A97EB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°C</w:t>
            </w:r>
          </w:p>
        </w:tc>
        <w:tc>
          <w:tcPr>
            <w:tcW w:w="588" w:type="dxa"/>
            <w:tcBorders>
              <w:top w:val="nil"/>
              <w:left w:val="nil"/>
              <w:bottom w:val="nil"/>
              <w:right w:val="nil"/>
            </w:tcBorders>
            <w:shd w:val="clear" w:color="auto" w:fill="auto"/>
            <w:noWrap/>
            <w:vAlign w:val="bottom"/>
            <w:hideMark/>
          </w:tcPr>
          <w:p w14:paraId="166F3250"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w:t>
            </w:r>
          </w:p>
        </w:tc>
        <w:tc>
          <w:tcPr>
            <w:tcW w:w="679" w:type="dxa"/>
            <w:tcBorders>
              <w:top w:val="nil"/>
              <w:left w:val="nil"/>
              <w:bottom w:val="nil"/>
              <w:right w:val="single" w:sz="4" w:space="0" w:color="auto"/>
            </w:tcBorders>
            <w:shd w:val="clear" w:color="auto" w:fill="auto"/>
            <w:noWrap/>
            <w:vAlign w:val="bottom"/>
            <w:hideMark/>
          </w:tcPr>
          <w:p w14:paraId="42E9D5E5"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w:t>
            </w:r>
          </w:p>
        </w:tc>
      </w:tr>
      <w:tr w:rsidR="00093875" w:rsidRPr="00093875" w14:paraId="32C3CF7F"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0FB16002"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22BCE3BA"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Degree-day factor (</w:t>
            </w:r>
            <w:proofErr w:type="spellStart"/>
            <w:r w:rsidRPr="00093875">
              <w:rPr>
                <w:rFonts w:ascii="Calibri" w:eastAsia="Times New Roman" w:hAnsi="Calibri" w:cs="Times New Roman"/>
                <w:color w:val="000000"/>
                <w:sz w:val="18"/>
                <w:szCs w:val="18"/>
                <w:lang w:val="en-US"/>
              </w:rPr>
              <w:t>cmlt</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4379167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mm/d °C</w:t>
            </w:r>
          </w:p>
        </w:tc>
        <w:tc>
          <w:tcPr>
            <w:tcW w:w="588" w:type="dxa"/>
            <w:tcBorders>
              <w:top w:val="nil"/>
              <w:left w:val="nil"/>
              <w:bottom w:val="single" w:sz="4" w:space="0" w:color="auto"/>
              <w:right w:val="nil"/>
            </w:tcBorders>
            <w:shd w:val="clear" w:color="auto" w:fill="auto"/>
            <w:noWrap/>
            <w:vAlign w:val="bottom"/>
            <w:hideMark/>
          </w:tcPr>
          <w:p w14:paraId="17606A9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w:t>
            </w:r>
          </w:p>
        </w:tc>
        <w:tc>
          <w:tcPr>
            <w:tcW w:w="679" w:type="dxa"/>
            <w:tcBorders>
              <w:top w:val="nil"/>
              <w:left w:val="nil"/>
              <w:bottom w:val="single" w:sz="4" w:space="0" w:color="auto"/>
              <w:right w:val="single" w:sz="4" w:space="0" w:color="auto"/>
            </w:tcBorders>
            <w:shd w:val="clear" w:color="auto" w:fill="auto"/>
            <w:noWrap/>
            <w:vAlign w:val="bottom"/>
            <w:hideMark/>
          </w:tcPr>
          <w:p w14:paraId="68E4F625"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4</w:t>
            </w:r>
          </w:p>
        </w:tc>
      </w:tr>
      <w:tr w:rsidR="00093875" w:rsidRPr="00093875" w14:paraId="6239F374"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1CFBFDC0"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Surface runoff</w:t>
            </w:r>
          </w:p>
        </w:tc>
        <w:tc>
          <w:tcPr>
            <w:tcW w:w="5101" w:type="dxa"/>
            <w:tcBorders>
              <w:top w:val="nil"/>
              <w:left w:val="nil"/>
              <w:bottom w:val="single" w:sz="4" w:space="0" w:color="auto"/>
              <w:right w:val="nil"/>
            </w:tcBorders>
            <w:shd w:val="clear" w:color="auto" w:fill="auto"/>
            <w:noWrap/>
            <w:vAlign w:val="bottom"/>
            <w:hideMark/>
          </w:tcPr>
          <w:p w14:paraId="0A427496"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Recession coefficient for surface runoff (</w:t>
            </w:r>
            <w:proofErr w:type="spellStart"/>
            <w:r w:rsidRPr="00093875">
              <w:rPr>
                <w:rFonts w:ascii="Calibri" w:eastAsia="Times New Roman" w:hAnsi="Calibri" w:cs="Times New Roman"/>
                <w:color w:val="000000"/>
                <w:sz w:val="18"/>
                <w:szCs w:val="18"/>
                <w:lang w:val="en-US"/>
              </w:rPr>
              <w:t>srrcs</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327F5D0F"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5B21D5A0"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0.01</w:t>
            </w:r>
          </w:p>
        </w:tc>
        <w:tc>
          <w:tcPr>
            <w:tcW w:w="679" w:type="dxa"/>
            <w:tcBorders>
              <w:top w:val="nil"/>
              <w:left w:val="nil"/>
              <w:bottom w:val="single" w:sz="4" w:space="0" w:color="auto"/>
              <w:right w:val="single" w:sz="4" w:space="0" w:color="auto"/>
            </w:tcBorders>
            <w:shd w:val="clear" w:color="auto" w:fill="auto"/>
            <w:noWrap/>
            <w:vAlign w:val="bottom"/>
            <w:hideMark/>
          </w:tcPr>
          <w:p w14:paraId="3C0D386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0.2</w:t>
            </w:r>
          </w:p>
        </w:tc>
      </w:tr>
      <w:tr w:rsidR="00093875" w:rsidRPr="00093875" w14:paraId="271BA5C1" w14:textId="77777777" w:rsidTr="00774D8C">
        <w:trPr>
          <w:trHeight w:val="308"/>
        </w:trPr>
        <w:tc>
          <w:tcPr>
            <w:tcW w:w="897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3D84C7" w14:textId="77777777" w:rsidR="00093875" w:rsidRPr="00093875" w:rsidRDefault="00093875" w:rsidP="00093875">
            <w:pPr>
              <w:spacing w:after="0" w:line="240" w:lineRule="auto"/>
              <w:jc w:val="center"/>
              <w:rPr>
                <w:rFonts w:ascii="Calibri" w:eastAsia="Times New Roman" w:hAnsi="Calibri" w:cs="Times New Roman"/>
                <w:color w:val="000000"/>
                <w:lang w:val="en-US"/>
              </w:rPr>
            </w:pPr>
            <w:r w:rsidRPr="00093875">
              <w:rPr>
                <w:rFonts w:ascii="Calibri" w:eastAsia="Times New Roman" w:hAnsi="Calibri" w:cs="Times New Roman"/>
                <w:color w:val="000000"/>
                <w:lang w:val="en-US"/>
              </w:rPr>
              <w:t>General parameters (catchment scale)</w:t>
            </w:r>
          </w:p>
        </w:tc>
      </w:tr>
      <w:tr w:rsidR="00093875" w:rsidRPr="00093875" w14:paraId="485F9726"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6AB2A052"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Evapotranspiration</w:t>
            </w:r>
          </w:p>
        </w:tc>
        <w:tc>
          <w:tcPr>
            <w:tcW w:w="5101" w:type="dxa"/>
            <w:tcBorders>
              <w:top w:val="nil"/>
              <w:left w:val="nil"/>
              <w:bottom w:val="nil"/>
              <w:right w:val="nil"/>
            </w:tcBorders>
            <w:shd w:val="clear" w:color="auto" w:fill="auto"/>
            <w:noWrap/>
            <w:vAlign w:val="bottom"/>
            <w:hideMark/>
          </w:tcPr>
          <w:p w14:paraId="61BD675E"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Threshold soil water for activation of PET (</w:t>
            </w:r>
            <w:proofErr w:type="spellStart"/>
            <w:r w:rsidRPr="00093875">
              <w:rPr>
                <w:rFonts w:ascii="Calibri" w:eastAsia="Times New Roman" w:hAnsi="Calibri" w:cs="Times New Roman"/>
                <w:color w:val="000000"/>
                <w:sz w:val="18"/>
                <w:szCs w:val="18"/>
                <w:lang w:val="en-US"/>
              </w:rPr>
              <w:t>lp</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3A336B7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nil"/>
              <w:right w:val="nil"/>
            </w:tcBorders>
            <w:shd w:val="clear" w:color="auto" w:fill="auto"/>
            <w:noWrap/>
            <w:vAlign w:val="bottom"/>
            <w:hideMark/>
          </w:tcPr>
          <w:p w14:paraId="61AED12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0.8</w:t>
            </w:r>
          </w:p>
        </w:tc>
        <w:tc>
          <w:tcPr>
            <w:tcW w:w="679" w:type="dxa"/>
            <w:tcBorders>
              <w:top w:val="nil"/>
              <w:left w:val="nil"/>
              <w:bottom w:val="nil"/>
              <w:right w:val="single" w:sz="4" w:space="0" w:color="auto"/>
            </w:tcBorders>
            <w:shd w:val="clear" w:color="auto" w:fill="auto"/>
            <w:noWrap/>
            <w:vAlign w:val="bottom"/>
            <w:hideMark/>
          </w:tcPr>
          <w:p w14:paraId="0A99C678"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w:t>
            </w:r>
          </w:p>
        </w:tc>
      </w:tr>
      <w:tr w:rsidR="00093875" w:rsidRPr="00093875" w14:paraId="63BAB2E0"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1636776E"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nil"/>
              <w:right w:val="nil"/>
            </w:tcBorders>
            <w:shd w:val="clear" w:color="auto" w:fill="auto"/>
            <w:noWrap/>
            <w:vAlign w:val="bottom"/>
            <w:hideMark/>
          </w:tcPr>
          <w:p w14:paraId="42907CA5"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xml:space="preserve">Temperature correction for elevation in relation to mean </w:t>
            </w:r>
            <w:proofErr w:type="spellStart"/>
            <w:r w:rsidRPr="00093875">
              <w:rPr>
                <w:rFonts w:ascii="Calibri" w:eastAsia="Times New Roman" w:hAnsi="Calibri" w:cs="Times New Roman"/>
                <w:color w:val="000000"/>
                <w:sz w:val="18"/>
                <w:szCs w:val="18"/>
                <w:lang w:val="en-US"/>
              </w:rPr>
              <w:t>subcatchment</w:t>
            </w:r>
            <w:proofErr w:type="spellEnd"/>
            <w:r w:rsidRPr="00093875">
              <w:rPr>
                <w:rFonts w:ascii="Calibri" w:eastAsia="Times New Roman" w:hAnsi="Calibri" w:cs="Times New Roman"/>
                <w:color w:val="000000"/>
                <w:sz w:val="18"/>
                <w:szCs w:val="18"/>
                <w:lang w:val="en-US"/>
              </w:rPr>
              <w:t xml:space="preserve"> elevation (</w:t>
            </w:r>
            <w:proofErr w:type="spellStart"/>
            <w:r w:rsidRPr="00093875">
              <w:rPr>
                <w:rFonts w:ascii="Calibri" w:eastAsia="Times New Roman" w:hAnsi="Calibri" w:cs="Times New Roman"/>
                <w:color w:val="000000"/>
                <w:sz w:val="18"/>
                <w:szCs w:val="18"/>
                <w:lang w:val="en-US"/>
              </w:rPr>
              <w:t>tcelevadd</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3C0A9CEF"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°C/100m</w:t>
            </w:r>
          </w:p>
        </w:tc>
        <w:tc>
          <w:tcPr>
            <w:tcW w:w="588" w:type="dxa"/>
            <w:tcBorders>
              <w:top w:val="nil"/>
              <w:left w:val="nil"/>
              <w:bottom w:val="nil"/>
              <w:right w:val="nil"/>
            </w:tcBorders>
            <w:shd w:val="clear" w:color="auto" w:fill="auto"/>
            <w:noWrap/>
            <w:vAlign w:val="bottom"/>
            <w:hideMark/>
          </w:tcPr>
          <w:p w14:paraId="7E33523D"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w:t>
            </w:r>
          </w:p>
        </w:tc>
        <w:tc>
          <w:tcPr>
            <w:tcW w:w="679" w:type="dxa"/>
            <w:tcBorders>
              <w:top w:val="nil"/>
              <w:left w:val="nil"/>
              <w:bottom w:val="nil"/>
              <w:right w:val="single" w:sz="4" w:space="0" w:color="auto"/>
            </w:tcBorders>
            <w:shd w:val="clear" w:color="auto" w:fill="auto"/>
            <w:noWrap/>
            <w:vAlign w:val="bottom"/>
            <w:hideMark/>
          </w:tcPr>
          <w:p w14:paraId="11E6F110"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0.7</w:t>
            </w:r>
          </w:p>
        </w:tc>
      </w:tr>
      <w:tr w:rsidR="00093875" w:rsidRPr="00093875" w14:paraId="32397F6C"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0C6D20D5"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nil"/>
              <w:right w:val="nil"/>
            </w:tcBorders>
            <w:shd w:val="clear" w:color="auto" w:fill="auto"/>
            <w:noWrap/>
            <w:vAlign w:val="bottom"/>
            <w:hideMark/>
          </w:tcPr>
          <w:p w14:paraId="51913C9B"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Adjustment factor for PET (</w:t>
            </w:r>
            <w:proofErr w:type="spellStart"/>
            <w:r w:rsidRPr="00093875">
              <w:rPr>
                <w:rFonts w:ascii="Calibri" w:eastAsia="Times New Roman" w:hAnsi="Calibri" w:cs="Times New Roman"/>
                <w:color w:val="000000"/>
                <w:sz w:val="18"/>
                <w:szCs w:val="18"/>
                <w:lang w:val="en-US"/>
              </w:rPr>
              <w:t>cevpcorr</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4BCEED1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nil"/>
              <w:right w:val="nil"/>
            </w:tcBorders>
            <w:shd w:val="clear" w:color="auto" w:fill="auto"/>
            <w:noWrap/>
            <w:vAlign w:val="bottom"/>
            <w:hideMark/>
          </w:tcPr>
          <w:p w14:paraId="5C6B2D1A"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-0.2</w:t>
            </w:r>
          </w:p>
        </w:tc>
        <w:tc>
          <w:tcPr>
            <w:tcW w:w="679" w:type="dxa"/>
            <w:tcBorders>
              <w:top w:val="nil"/>
              <w:left w:val="nil"/>
              <w:bottom w:val="nil"/>
              <w:right w:val="single" w:sz="4" w:space="0" w:color="auto"/>
            </w:tcBorders>
            <w:shd w:val="clear" w:color="auto" w:fill="auto"/>
            <w:noWrap/>
            <w:vAlign w:val="bottom"/>
            <w:hideMark/>
          </w:tcPr>
          <w:p w14:paraId="16AE27C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0.2</w:t>
            </w:r>
          </w:p>
        </w:tc>
      </w:tr>
      <w:tr w:rsidR="00093875" w:rsidRPr="00093875" w14:paraId="76E38579"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62DA228E"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656C96FF"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Adjustment factor for temperature (</w:t>
            </w:r>
            <w:proofErr w:type="spellStart"/>
            <w:r w:rsidRPr="00093875">
              <w:rPr>
                <w:rFonts w:ascii="Calibri" w:eastAsia="Times New Roman" w:hAnsi="Calibri" w:cs="Times New Roman"/>
                <w:color w:val="000000"/>
                <w:sz w:val="18"/>
                <w:szCs w:val="18"/>
                <w:lang w:val="en-US"/>
              </w:rPr>
              <w:t>tempcorr</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11E9A6AE"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4BAC2638"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-0.2</w:t>
            </w:r>
          </w:p>
        </w:tc>
        <w:tc>
          <w:tcPr>
            <w:tcW w:w="679" w:type="dxa"/>
            <w:tcBorders>
              <w:top w:val="nil"/>
              <w:left w:val="nil"/>
              <w:bottom w:val="single" w:sz="4" w:space="0" w:color="auto"/>
              <w:right w:val="single" w:sz="4" w:space="0" w:color="auto"/>
            </w:tcBorders>
            <w:shd w:val="clear" w:color="auto" w:fill="auto"/>
            <w:noWrap/>
            <w:vAlign w:val="bottom"/>
            <w:hideMark/>
          </w:tcPr>
          <w:p w14:paraId="2643175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0.2</w:t>
            </w:r>
          </w:p>
        </w:tc>
      </w:tr>
      <w:tr w:rsidR="00093875" w:rsidRPr="00093875" w14:paraId="0A14028C"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1184727D"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Precipitation</w:t>
            </w:r>
          </w:p>
        </w:tc>
        <w:tc>
          <w:tcPr>
            <w:tcW w:w="5101" w:type="dxa"/>
            <w:tcBorders>
              <w:top w:val="nil"/>
              <w:left w:val="nil"/>
              <w:bottom w:val="nil"/>
              <w:right w:val="nil"/>
            </w:tcBorders>
            <w:shd w:val="clear" w:color="auto" w:fill="auto"/>
            <w:noWrap/>
            <w:vAlign w:val="bottom"/>
            <w:hideMark/>
          </w:tcPr>
          <w:p w14:paraId="2128DEE2"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Threshold elevation for precipitation adjustment (</w:t>
            </w:r>
            <w:proofErr w:type="spellStart"/>
            <w:r w:rsidRPr="00093875">
              <w:rPr>
                <w:rFonts w:ascii="Calibri" w:eastAsia="Times New Roman" w:hAnsi="Calibri" w:cs="Times New Roman"/>
                <w:color w:val="000000"/>
                <w:sz w:val="18"/>
                <w:szCs w:val="18"/>
                <w:lang w:val="en-US"/>
              </w:rPr>
              <w:t>pcelevth</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37FB43CB"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w:t>
            </w:r>
          </w:p>
        </w:tc>
        <w:tc>
          <w:tcPr>
            <w:tcW w:w="588" w:type="dxa"/>
            <w:tcBorders>
              <w:top w:val="nil"/>
              <w:left w:val="nil"/>
              <w:bottom w:val="nil"/>
              <w:right w:val="nil"/>
            </w:tcBorders>
            <w:shd w:val="clear" w:color="auto" w:fill="auto"/>
            <w:noWrap/>
            <w:vAlign w:val="bottom"/>
            <w:hideMark/>
          </w:tcPr>
          <w:p w14:paraId="3D64855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679" w:type="dxa"/>
            <w:tcBorders>
              <w:top w:val="nil"/>
              <w:left w:val="nil"/>
              <w:bottom w:val="nil"/>
              <w:right w:val="single" w:sz="4" w:space="0" w:color="auto"/>
            </w:tcBorders>
            <w:shd w:val="clear" w:color="auto" w:fill="auto"/>
            <w:noWrap/>
            <w:vAlign w:val="bottom"/>
            <w:hideMark/>
          </w:tcPr>
          <w:p w14:paraId="545CE04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r>
      <w:tr w:rsidR="00093875" w:rsidRPr="00093875" w14:paraId="081A694F"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3CB25BAC"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2173B2C6"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Adjustment factor for precipitation with elevation (</w:t>
            </w:r>
            <w:proofErr w:type="spellStart"/>
            <w:r w:rsidRPr="00093875">
              <w:rPr>
                <w:rFonts w:ascii="Calibri" w:eastAsia="Times New Roman" w:hAnsi="Calibri" w:cs="Times New Roman"/>
                <w:color w:val="000000"/>
                <w:sz w:val="18"/>
                <w:szCs w:val="18"/>
                <w:lang w:val="en-US"/>
              </w:rPr>
              <w:t>pcelevadd</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6E9E0EDF"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mm/100m</w:t>
            </w:r>
          </w:p>
        </w:tc>
        <w:tc>
          <w:tcPr>
            <w:tcW w:w="588" w:type="dxa"/>
            <w:tcBorders>
              <w:top w:val="nil"/>
              <w:left w:val="nil"/>
              <w:bottom w:val="single" w:sz="4" w:space="0" w:color="auto"/>
              <w:right w:val="nil"/>
            </w:tcBorders>
            <w:shd w:val="clear" w:color="auto" w:fill="auto"/>
            <w:noWrap/>
            <w:vAlign w:val="bottom"/>
            <w:hideMark/>
          </w:tcPr>
          <w:p w14:paraId="40AD8303"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w:t>
            </w:r>
          </w:p>
        </w:tc>
        <w:tc>
          <w:tcPr>
            <w:tcW w:w="679" w:type="dxa"/>
            <w:tcBorders>
              <w:top w:val="nil"/>
              <w:left w:val="nil"/>
              <w:bottom w:val="single" w:sz="4" w:space="0" w:color="auto"/>
              <w:right w:val="single" w:sz="4" w:space="0" w:color="auto"/>
            </w:tcBorders>
            <w:shd w:val="clear" w:color="auto" w:fill="auto"/>
            <w:noWrap/>
            <w:vAlign w:val="bottom"/>
            <w:hideMark/>
          </w:tcPr>
          <w:p w14:paraId="5B87E99F"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5</w:t>
            </w:r>
          </w:p>
        </w:tc>
      </w:tr>
      <w:tr w:rsidR="00093875" w:rsidRPr="00093875" w14:paraId="2913A816" w14:textId="77777777" w:rsidTr="00774D8C">
        <w:trPr>
          <w:trHeight w:val="308"/>
        </w:trPr>
        <w:tc>
          <w:tcPr>
            <w:tcW w:w="1548" w:type="dxa"/>
            <w:tcBorders>
              <w:top w:val="nil"/>
              <w:left w:val="single" w:sz="4" w:space="0" w:color="auto"/>
              <w:bottom w:val="nil"/>
              <w:right w:val="nil"/>
            </w:tcBorders>
            <w:shd w:val="clear" w:color="auto" w:fill="auto"/>
            <w:noWrap/>
            <w:vAlign w:val="bottom"/>
            <w:hideMark/>
          </w:tcPr>
          <w:p w14:paraId="7846A86E"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Flood speed</w:t>
            </w:r>
          </w:p>
        </w:tc>
        <w:tc>
          <w:tcPr>
            <w:tcW w:w="5101" w:type="dxa"/>
            <w:tcBorders>
              <w:top w:val="nil"/>
              <w:left w:val="nil"/>
              <w:bottom w:val="nil"/>
              <w:right w:val="nil"/>
            </w:tcBorders>
            <w:shd w:val="clear" w:color="auto" w:fill="auto"/>
            <w:noWrap/>
            <w:vAlign w:val="bottom"/>
            <w:hideMark/>
          </w:tcPr>
          <w:p w14:paraId="49B86EA9"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proofErr w:type="spellStart"/>
            <w:r w:rsidRPr="00093875">
              <w:rPr>
                <w:rFonts w:ascii="Calibri" w:eastAsia="Times New Roman" w:hAnsi="Calibri" w:cs="Times New Roman"/>
                <w:color w:val="000000"/>
                <w:sz w:val="18"/>
                <w:szCs w:val="18"/>
                <w:lang w:val="en-US"/>
              </w:rPr>
              <w:t>Clelerity</w:t>
            </w:r>
            <w:proofErr w:type="spellEnd"/>
            <w:r w:rsidRPr="00093875">
              <w:rPr>
                <w:rFonts w:ascii="Calibri" w:eastAsia="Times New Roman" w:hAnsi="Calibri" w:cs="Times New Roman"/>
                <w:color w:val="000000"/>
                <w:sz w:val="18"/>
                <w:szCs w:val="18"/>
                <w:lang w:val="en-US"/>
              </w:rPr>
              <w:t xml:space="preserve"> of flood wave (</w:t>
            </w:r>
            <w:proofErr w:type="spellStart"/>
            <w:r w:rsidRPr="00093875">
              <w:rPr>
                <w:rFonts w:ascii="Calibri" w:eastAsia="Times New Roman" w:hAnsi="Calibri" w:cs="Times New Roman"/>
                <w:color w:val="000000"/>
                <w:sz w:val="18"/>
                <w:szCs w:val="18"/>
                <w:lang w:val="en-US"/>
              </w:rPr>
              <w:t>rivvel</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nil"/>
              <w:right w:val="nil"/>
            </w:tcBorders>
            <w:shd w:val="clear" w:color="auto" w:fill="auto"/>
            <w:noWrap/>
            <w:vAlign w:val="bottom"/>
            <w:hideMark/>
          </w:tcPr>
          <w:p w14:paraId="437A160C"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m/s</w:t>
            </w:r>
          </w:p>
        </w:tc>
        <w:tc>
          <w:tcPr>
            <w:tcW w:w="588" w:type="dxa"/>
            <w:tcBorders>
              <w:top w:val="nil"/>
              <w:left w:val="nil"/>
              <w:bottom w:val="nil"/>
              <w:right w:val="nil"/>
            </w:tcBorders>
            <w:shd w:val="clear" w:color="auto" w:fill="auto"/>
            <w:noWrap/>
            <w:vAlign w:val="bottom"/>
            <w:hideMark/>
          </w:tcPr>
          <w:p w14:paraId="3DAC9D3B"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0.5</w:t>
            </w:r>
          </w:p>
        </w:tc>
        <w:tc>
          <w:tcPr>
            <w:tcW w:w="679" w:type="dxa"/>
            <w:tcBorders>
              <w:top w:val="nil"/>
              <w:left w:val="nil"/>
              <w:bottom w:val="nil"/>
              <w:right w:val="single" w:sz="4" w:space="0" w:color="auto"/>
            </w:tcBorders>
            <w:shd w:val="clear" w:color="auto" w:fill="auto"/>
            <w:noWrap/>
            <w:vAlign w:val="bottom"/>
            <w:hideMark/>
          </w:tcPr>
          <w:p w14:paraId="2218B63B"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1.5</w:t>
            </w:r>
          </w:p>
        </w:tc>
      </w:tr>
      <w:tr w:rsidR="00093875" w:rsidRPr="00093875" w14:paraId="40067F78"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722425BC"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6FC8A404"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Fraction of delay in water course (damp)</w:t>
            </w:r>
          </w:p>
        </w:tc>
        <w:tc>
          <w:tcPr>
            <w:tcW w:w="1061" w:type="dxa"/>
            <w:tcBorders>
              <w:top w:val="nil"/>
              <w:left w:val="nil"/>
              <w:bottom w:val="single" w:sz="4" w:space="0" w:color="auto"/>
              <w:right w:val="nil"/>
            </w:tcBorders>
            <w:shd w:val="clear" w:color="auto" w:fill="auto"/>
            <w:noWrap/>
            <w:vAlign w:val="bottom"/>
            <w:hideMark/>
          </w:tcPr>
          <w:p w14:paraId="7F491E11"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331372AE"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0.4</w:t>
            </w:r>
          </w:p>
        </w:tc>
        <w:tc>
          <w:tcPr>
            <w:tcW w:w="679" w:type="dxa"/>
            <w:tcBorders>
              <w:top w:val="nil"/>
              <w:left w:val="nil"/>
              <w:bottom w:val="single" w:sz="4" w:space="0" w:color="auto"/>
              <w:right w:val="single" w:sz="4" w:space="0" w:color="auto"/>
            </w:tcBorders>
            <w:shd w:val="clear" w:color="auto" w:fill="auto"/>
            <w:noWrap/>
            <w:vAlign w:val="bottom"/>
            <w:hideMark/>
          </w:tcPr>
          <w:p w14:paraId="0C234479"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0.9</w:t>
            </w:r>
          </w:p>
        </w:tc>
      </w:tr>
      <w:tr w:rsidR="00093875" w:rsidRPr="00093875" w14:paraId="006BAE83" w14:textId="77777777" w:rsidTr="00774D8C">
        <w:trPr>
          <w:trHeight w:val="626"/>
        </w:trPr>
        <w:tc>
          <w:tcPr>
            <w:tcW w:w="1548" w:type="dxa"/>
            <w:tcBorders>
              <w:top w:val="single" w:sz="4" w:space="0" w:color="auto"/>
              <w:left w:val="single" w:sz="4" w:space="0" w:color="auto"/>
              <w:bottom w:val="single" w:sz="4" w:space="0" w:color="auto"/>
              <w:right w:val="nil"/>
            </w:tcBorders>
            <w:shd w:val="clear" w:color="auto" w:fill="auto"/>
            <w:noWrap/>
            <w:hideMark/>
          </w:tcPr>
          <w:p w14:paraId="5454EA32"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Recession</w:t>
            </w:r>
          </w:p>
        </w:tc>
        <w:tc>
          <w:tcPr>
            <w:tcW w:w="5101" w:type="dxa"/>
            <w:tcBorders>
              <w:top w:val="nil"/>
              <w:left w:val="nil"/>
              <w:bottom w:val="single" w:sz="4" w:space="0" w:color="auto"/>
              <w:right w:val="nil"/>
            </w:tcBorders>
            <w:shd w:val="clear" w:color="auto" w:fill="auto"/>
            <w:noWrap/>
            <w:hideMark/>
          </w:tcPr>
          <w:p w14:paraId="58A96491" w14:textId="77777777" w:rsidR="00093875" w:rsidRPr="00093875" w:rsidRDefault="00093875" w:rsidP="00093875">
            <w:pPr>
              <w:spacing w:after="0" w:line="36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Correction factor for soil recession coefficient (</w:t>
            </w:r>
            <w:proofErr w:type="spellStart"/>
            <w:r w:rsidRPr="00093875">
              <w:rPr>
                <w:rFonts w:ascii="Calibri" w:eastAsia="Times New Roman" w:hAnsi="Calibri" w:cs="Times New Roman"/>
                <w:color w:val="000000"/>
                <w:sz w:val="18"/>
                <w:szCs w:val="18"/>
                <w:lang w:val="en-US"/>
              </w:rPr>
              <w:t>rrcscorr</w:t>
            </w:r>
            <w:proofErr w:type="spellEnd"/>
            <w:r w:rsidRPr="00093875">
              <w:rPr>
                <w:rFonts w:ascii="Calibri" w:eastAsia="Times New Roman" w:hAnsi="Calibri" w:cs="Times New Roman"/>
                <w:color w:val="000000"/>
                <w:sz w:val="18"/>
                <w:szCs w:val="18"/>
                <w:lang w:val="en-US"/>
              </w:rPr>
              <w:t>)</w:t>
            </w:r>
          </w:p>
          <w:p w14:paraId="7583F7CC" w14:textId="77777777" w:rsidR="00093875" w:rsidRPr="00093875" w:rsidRDefault="00093875" w:rsidP="00093875">
            <w:pPr>
              <w:spacing w:after="0" w:line="36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Slope dependent recession coefficient in the upper soil layer (rrcs3)</w:t>
            </w:r>
          </w:p>
        </w:tc>
        <w:tc>
          <w:tcPr>
            <w:tcW w:w="1061" w:type="dxa"/>
            <w:tcBorders>
              <w:top w:val="nil"/>
              <w:left w:val="nil"/>
              <w:bottom w:val="single" w:sz="4" w:space="0" w:color="auto"/>
              <w:right w:val="nil"/>
            </w:tcBorders>
            <w:shd w:val="clear" w:color="auto" w:fill="auto"/>
            <w:noWrap/>
            <w:hideMark/>
          </w:tcPr>
          <w:p w14:paraId="62C6473E" w14:textId="77777777" w:rsidR="00093875" w:rsidRPr="00093875" w:rsidRDefault="00093875" w:rsidP="00093875">
            <w:pPr>
              <w:spacing w:after="0" w:line="36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p w14:paraId="6BA7F25B" w14:textId="77777777" w:rsidR="00093875" w:rsidRPr="00093875" w:rsidRDefault="00093875" w:rsidP="00093875">
            <w:pPr>
              <w:spacing w:after="0" w:line="36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hideMark/>
          </w:tcPr>
          <w:p w14:paraId="25098F49" w14:textId="34157294" w:rsidR="00093875" w:rsidRPr="00093875" w:rsidRDefault="00093875" w:rsidP="00093875">
            <w:pPr>
              <w:spacing w:after="0" w:line="36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r w:rsidRPr="00093875">
              <w:rPr>
                <w:rFonts w:ascii="Calibri" w:eastAsia="Times New Roman" w:hAnsi="Calibri" w:cs="Times New Roman"/>
                <w:color w:val="000000"/>
                <w:sz w:val="18"/>
                <w:szCs w:val="18"/>
                <w:lang w:val="en-US"/>
              </w:rPr>
              <w:t>-0.2</w:t>
            </w:r>
          </w:p>
          <w:p w14:paraId="7ACAB1AB" w14:textId="71557F93" w:rsidR="00093875" w:rsidRPr="00093875" w:rsidRDefault="00093875" w:rsidP="00093875">
            <w:pPr>
              <w:spacing w:after="0" w:line="36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xml:space="preserve"> </w:t>
            </w:r>
            <w:r>
              <w:rPr>
                <w:rFonts w:ascii="Calibri" w:eastAsia="Times New Roman" w:hAnsi="Calibri" w:cs="Times New Roman"/>
                <w:color w:val="000000"/>
                <w:sz w:val="18"/>
                <w:szCs w:val="18"/>
                <w:lang w:val="en-US"/>
              </w:rPr>
              <w:t xml:space="preserve">  </w:t>
            </w:r>
            <w:r w:rsidRPr="00093875">
              <w:rPr>
                <w:rFonts w:ascii="Calibri" w:eastAsia="Times New Roman" w:hAnsi="Calibri" w:cs="Times New Roman"/>
                <w:color w:val="000000"/>
                <w:sz w:val="18"/>
                <w:szCs w:val="18"/>
                <w:lang w:val="en-US"/>
              </w:rPr>
              <w:t>0.0</w:t>
            </w:r>
          </w:p>
        </w:tc>
        <w:tc>
          <w:tcPr>
            <w:tcW w:w="679" w:type="dxa"/>
            <w:tcBorders>
              <w:top w:val="nil"/>
              <w:left w:val="nil"/>
              <w:bottom w:val="single" w:sz="4" w:space="0" w:color="auto"/>
              <w:right w:val="single" w:sz="4" w:space="0" w:color="auto"/>
            </w:tcBorders>
            <w:shd w:val="clear" w:color="auto" w:fill="auto"/>
            <w:noWrap/>
            <w:hideMark/>
          </w:tcPr>
          <w:p w14:paraId="4D0ED845" w14:textId="35D96DC9" w:rsidR="00093875" w:rsidRPr="00093875" w:rsidRDefault="00093875" w:rsidP="00093875">
            <w:pPr>
              <w:spacing w:after="0" w:line="36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r w:rsidRPr="00093875">
              <w:rPr>
                <w:rFonts w:ascii="Calibri" w:eastAsia="Times New Roman" w:hAnsi="Calibri" w:cs="Times New Roman"/>
                <w:color w:val="000000"/>
                <w:sz w:val="18"/>
                <w:szCs w:val="18"/>
                <w:lang w:val="en-US"/>
              </w:rPr>
              <w:t>0.2</w:t>
            </w:r>
          </w:p>
          <w:p w14:paraId="4D8B9F50" w14:textId="780C1625" w:rsidR="00093875" w:rsidRPr="00093875" w:rsidRDefault="00093875" w:rsidP="00093875">
            <w:pPr>
              <w:spacing w:after="0" w:line="36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r w:rsidRPr="00093875">
              <w:rPr>
                <w:rFonts w:ascii="Calibri" w:eastAsia="Times New Roman" w:hAnsi="Calibri" w:cs="Times New Roman"/>
                <w:color w:val="000000"/>
                <w:sz w:val="18"/>
                <w:szCs w:val="18"/>
                <w:lang w:val="en-US"/>
              </w:rPr>
              <w:t>0.1</w:t>
            </w:r>
          </w:p>
        </w:tc>
      </w:tr>
      <w:tr w:rsidR="00093875" w:rsidRPr="00093875" w14:paraId="5C4A194D" w14:textId="77777777" w:rsidTr="00774D8C">
        <w:trPr>
          <w:trHeight w:val="308"/>
        </w:trPr>
        <w:tc>
          <w:tcPr>
            <w:tcW w:w="1548" w:type="dxa"/>
            <w:tcBorders>
              <w:top w:val="single" w:sz="4" w:space="0" w:color="auto"/>
              <w:left w:val="single" w:sz="4" w:space="0" w:color="auto"/>
              <w:bottom w:val="nil"/>
              <w:right w:val="nil"/>
            </w:tcBorders>
            <w:shd w:val="clear" w:color="auto" w:fill="auto"/>
            <w:noWrap/>
            <w:vAlign w:val="bottom"/>
            <w:hideMark/>
          </w:tcPr>
          <w:p w14:paraId="3E128107"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Lake Rating curves</w:t>
            </w:r>
          </w:p>
        </w:tc>
        <w:tc>
          <w:tcPr>
            <w:tcW w:w="5101" w:type="dxa"/>
            <w:tcBorders>
              <w:top w:val="single" w:sz="4" w:space="0" w:color="auto"/>
              <w:left w:val="nil"/>
              <w:bottom w:val="nil"/>
              <w:right w:val="nil"/>
            </w:tcBorders>
            <w:shd w:val="clear" w:color="auto" w:fill="auto"/>
            <w:noWrap/>
            <w:vAlign w:val="bottom"/>
            <w:hideMark/>
          </w:tcPr>
          <w:p w14:paraId="66ECAE2D"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Lake recession factor (</w:t>
            </w:r>
            <w:proofErr w:type="spellStart"/>
            <w:r w:rsidRPr="00093875">
              <w:rPr>
                <w:rFonts w:ascii="Calibri" w:eastAsia="Times New Roman" w:hAnsi="Calibri" w:cs="Times New Roman"/>
                <w:color w:val="000000"/>
                <w:sz w:val="18"/>
                <w:szCs w:val="18"/>
                <w:lang w:val="en-US"/>
              </w:rPr>
              <w:t>gratk</w:t>
            </w:r>
            <w:proofErr w:type="spellEnd"/>
            <w:r w:rsidRPr="00093875">
              <w:rPr>
                <w:rFonts w:ascii="Calibri" w:eastAsia="Times New Roman" w:hAnsi="Calibri" w:cs="Times New Roman"/>
                <w:color w:val="000000"/>
                <w:sz w:val="18"/>
                <w:szCs w:val="18"/>
                <w:lang w:val="en-US"/>
              </w:rPr>
              <w:t>)</w:t>
            </w:r>
          </w:p>
        </w:tc>
        <w:tc>
          <w:tcPr>
            <w:tcW w:w="1061" w:type="dxa"/>
            <w:tcBorders>
              <w:top w:val="single" w:sz="4" w:space="0" w:color="auto"/>
              <w:left w:val="nil"/>
              <w:bottom w:val="nil"/>
              <w:right w:val="nil"/>
            </w:tcBorders>
            <w:shd w:val="clear" w:color="auto" w:fill="auto"/>
            <w:noWrap/>
            <w:vAlign w:val="bottom"/>
            <w:hideMark/>
          </w:tcPr>
          <w:p w14:paraId="20E2E857"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single" w:sz="4" w:space="0" w:color="auto"/>
              <w:left w:val="nil"/>
              <w:bottom w:val="nil"/>
              <w:right w:val="nil"/>
            </w:tcBorders>
            <w:shd w:val="clear" w:color="auto" w:fill="auto"/>
            <w:noWrap/>
            <w:vAlign w:val="bottom"/>
            <w:hideMark/>
          </w:tcPr>
          <w:p w14:paraId="3BF80BFA"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w:t>
            </w:r>
          </w:p>
        </w:tc>
        <w:tc>
          <w:tcPr>
            <w:tcW w:w="679" w:type="dxa"/>
            <w:tcBorders>
              <w:top w:val="single" w:sz="4" w:space="0" w:color="auto"/>
              <w:left w:val="nil"/>
              <w:bottom w:val="nil"/>
              <w:right w:val="single" w:sz="4" w:space="0" w:color="auto"/>
            </w:tcBorders>
            <w:shd w:val="clear" w:color="auto" w:fill="auto"/>
            <w:noWrap/>
            <w:vAlign w:val="bottom"/>
            <w:hideMark/>
          </w:tcPr>
          <w:p w14:paraId="35F03C67"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2</w:t>
            </w:r>
          </w:p>
        </w:tc>
      </w:tr>
      <w:tr w:rsidR="00093875" w:rsidRPr="00093875" w14:paraId="79FF4407" w14:textId="77777777" w:rsidTr="00774D8C">
        <w:trPr>
          <w:trHeight w:val="308"/>
        </w:trPr>
        <w:tc>
          <w:tcPr>
            <w:tcW w:w="1548" w:type="dxa"/>
            <w:tcBorders>
              <w:top w:val="nil"/>
              <w:left w:val="single" w:sz="4" w:space="0" w:color="auto"/>
              <w:bottom w:val="single" w:sz="4" w:space="0" w:color="auto"/>
              <w:right w:val="nil"/>
            </w:tcBorders>
            <w:shd w:val="clear" w:color="auto" w:fill="auto"/>
            <w:noWrap/>
            <w:vAlign w:val="bottom"/>
            <w:hideMark/>
          </w:tcPr>
          <w:p w14:paraId="21B98FAB"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 </w:t>
            </w:r>
          </w:p>
        </w:tc>
        <w:tc>
          <w:tcPr>
            <w:tcW w:w="5101" w:type="dxa"/>
            <w:tcBorders>
              <w:top w:val="nil"/>
              <w:left w:val="nil"/>
              <w:bottom w:val="single" w:sz="4" w:space="0" w:color="auto"/>
              <w:right w:val="nil"/>
            </w:tcBorders>
            <w:shd w:val="clear" w:color="auto" w:fill="auto"/>
            <w:noWrap/>
            <w:vAlign w:val="bottom"/>
            <w:hideMark/>
          </w:tcPr>
          <w:p w14:paraId="66C94DCA" w14:textId="77777777" w:rsidR="00093875" w:rsidRPr="00093875" w:rsidRDefault="00093875" w:rsidP="00093875">
            <w:pPr>
              <w:spacing w:after="0" w:line="240" w:lineRule="auto"/>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Exponent parameter to lake depth (</w:t>
            </w:r>
            <w:proofErr w:type="spellStart"/>
            <w:r w:rsidRPr="00093875">
              <w:rPr>
                <w:rFonts w:ascii="Calibri" w:eastAsia="Times New Roman" w:hAnsi="Calibri" w:cs="Times New Roman"/>
                <w:color w:val="000000"/>
                <w:sz w:val="18"/>
                <w:szCs w:val="18"/>
                <w:lang w:val="en-US"/>
              </w:rPr>
              <w:t>gratp</w:t>
            </w:r>
            <w:proofErr w:type="spellEnd"/>
            <w:r w:rsidRPr="00093875">
              <w:rPr>
                <w:rFonts w:ascii="Calibri" w:eastAsia="Times New Roman" w:hAnsi="Calibri" w:cs="Times New Roman"/>
                <w:color w:val="000000"/>
                <w:sz w:val="18"/>
                <w:szCs w:val="18"/>
                <w:lang w:val="en-US"/>
              </w:rPr>
              <w:t>)</w:t>
            </w:r>
          </w:p>
        </w:tc>
        <w:tc>
          <w:tcPr>
            <w:tcW w:w="1061" w:type="dxa"/>
            <w:tcBorders>
              <w:top w:val="nil"/>
              <w:left w:val="nil"/>
              <w:bottom w:val="single" w:sz="4" w:space="0" w:color="auto"/>
              <w:right w:val="nil"/>
            </w:tcBorders>
            <w:shd w:val="clear" w:color="auto" w:fill="auto"/>
            <w:noWrap/>
            <w:vAlign w:val="bottom"/>
            <w:hideMark/>
          </w:tcPr>
          <w:p w14:paraId="53BA20D6"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w:t>
            </w:r>
          </w:p>
        </w:tc>
        <w:tc>
          <w:tcPr>
            <w:tcW w:w="588" w:type="dxa"/>
            <w:tcBorders>
              <w:top w:val="nil"/>
              <w:left w:val="nil"/>
              <w:bottom w:val="single" w:sz="4" w:space="0" w:color="auto"/>
              <w:right w:val="nil"/>
            </w:tcBorders>
            <w:shd w:val="clear" w:color="auto" w:fill="auto"/>
            <w:noWrap/>
            <w:vAlign w:val="bottom"/>
            <w:hideMark/>
          </w:tcPr>
          <w:p w14:paraId="268AA582"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w:t>
            </w:r>
          </w:p>
        </w:tc>
        <w:tc>
          <w:tcPr>
            <w:tcW w:w="679" w:type="dxa"/>
            <w:tcBorders>
              <w:top w:val="nil"/>
              <w:left w:val="nil"/>
              <w:bottom w:val="single" w:sz="4" w:space="0" w:color="auto"/>
              <w:right w:val="single" w:sz="4" w:space="0" w:color="auto"/>
            </w:tcBorders>
            <w:shd w:val="clear" w:color="auto" w:fill="auto"/>
            <w:noWrap/>
            <w:vAlign w:val="bottom"/>
            <w:hideMark/>
          </w:tcPr>
          <w:p w14:paraId="2FFC380E" w14:textId="77777777" w:rsidR="00093875" w:rsidRPr="00093875" w:rsidRDefault="00093875" w:rsidP="00093875">
            <w:pPr>
              <w:spacing w:after="0" w:line="240" w:lineRule="auto"/>
              <w:jc w:val="center"/>
              <w:rPr>
                <w:rFonts w:ascii="Calibri" w:eastAsia="Times New Roman" w:hAnsi="Calibri" w:cs="Times New Roman"/>
                <w:color w:val="000000"/>
                <w:sz w:val="18"/>
                <w:szCs w:val="18"/>
                <w:lang w:val="en-US"/>
              </w:rPr>
            </w:pPr>
            <w:r w:rsidRPr="00093875">
              <w:rPr>
                <w:rFonts w:ascii="Calibri" w:eastAsia="Times New Roman" w:hAnsi="Calibri" w:cs="Times New Roman"/>
                <w:color w:val="000000"/>
                <w:sz w:val="18"/>
                <w:szCs w:val="18"/>
                <w:lang w:val="en-US"/>
              </w:rPr>
              <w:t>100</w:t>
            </w:r>
          </w:p>
        </w:tc>
      </w:tr>
    </w:tbl>
    <w:p w14:paraId="47951BA8" w14:textId="77777777" w:rsidR="00093875" w:rsidRDefault="00093875" w:rsidP="00866059">
      <w:pPr>
        <w:spacing w:line="360" w:lineRule="auto"/>
        <w:rPr>
          <w:rFonts w:ascii="Times New Roman" w:hAnsi="Times New Roman" w:cs="Times New Roman"/>
          <w:lang w:val="en-US"/>
        </w:rPr>
      </w:pPr>
    </w:p>
    <w:p w14:paraId="3E52CD07" w14:textId="77777777" w:rsidR="00093875" w:rsidRDefault="00093875" w:rsidP="00866059">
      <w:pPr>
        <w:spacing w:line="360" w:lineRule="auto"/>
        <w:rPr>
          <w:rFonts w:ascii="Times New Roman" w:hAnsi="Times New Roman" w:cs="Times New Roman"/>
          <w:lang w:val="en-US"/>
        </w:rPr>
      </w:pPr>
    </w:p>
    <w:p w14:paraId="09906CF3" w14:textId="77777777" w:rsidR="00093875" w:rsidRDefault="00093875" w:rsidP="00866059">
      <w:pPr>
        <w:spacing w:line="360" w:lineRule="auto"/>
        <w:rPr>
          <w:rFonts w:ascii="Times New Roman" w:hAnsi="Times New Roman" w:cs="Times New Roman"/>
          <w:lang w:val="en-US"/>
        </w:rPr>
      </w:pPr>
    </w:p>
    <w:p w14:paraId="04B04CDF" w14:textId="77777777" w:rsidR="00093875" w:rsidRDefault="00093875" w:rsidP="00866059">
      <w:pPr>
        <w:spacing w:line="360" w:lineRule="auto"/>
        <w:rPr>
          <w:rFonts w:ascii="Times New Roman" w:hAnsi="Times New Roman" w:cs="Times New Roman"/>
          <w:lang w:val="en-US"/>
        </w:rPr>
      </w:pPr>
    </w:p>
    <w:p w14:paraId="7A81A907" w14:textId="77777777" w:rsidR="00093875" w:rsidRDefault="00093875" w:rsidP="00866059">
      <w:pPr>
        <w:spacing w:line="360" w:lineRule="auto"/>
        <w:rPr>
          <w:rFonts w:ascii="Times New Roman" w:hAnsi="Times New Roman" w:cs="Times New Roman"/>
          <w:lang w:val="en-US"/>
        </w:rPr>
      </w:pPr>
    </w:p>
    <w:p w14:paraId="5B3E5D37" w14:textId="77777777" w:rsidR="00093875" w:rsidRDefault="00093875" w:rsidP="00866059">
      <w:pPr>
        <w:spacing w:line="360" w:lineRule="auto"/>
        <w:rPr>
          <w:rFonts w:ascii="Times New Roman" w:hAnsi="Times New Roman" w:cs="Times New Roman"/>
          <w:lang w:val="en-US"/>
        </w:rPr>
      </w:pPr>
    </w:p>
    <w:p w14:paraId="028AE193" w14:textId="77777777" w:rsidR="00093875" w:rsidRDefault="00093875" w:rsidP="00866059">
      <w:pPr>
        <w:spacing w:line="360" w:lineRule="auto"/>
        <w:rPr>
          <w:rFonts w:ascii="Times New Roman" w:hAnsi="Times New Roman" w:cs="Times New Roman"/>
          <w:lang w:val="en-US"/>
        </w:rPr>
      </w:pPr>
    </w:p>
    <w:p w14:paraId="6115DA64" w14:textId="46574E9F" w:rsidR="005A3A08" w:rsidRDefault="005A3A08" w:rsidP="00866059">
      <w:pPr>
        <w:spacing w:line="360" w:lineRule="auto"/>
        <w:rPr>
          <w:rFonts w:ascii="Times New Roman" w:hAnsi="Times New Roman" w:cs="Times New Roman"/>
          <w:lang w:val="en-US"/>
        </w:rPr>
      </w:pPr>
      <w:r w:rsidRPr="009D5FCC">
        <w:rPr>
          <w:rFonts w:ascii="Times New Roman" w:hAnsi="Times New Roman" w:cs="Times New Roman"/>
          <w:b/>
          <w:lang w:val="en-US"/>
        </w:rPr>
        <w:lastRenderedPageBreak/>
        <w:t>Table S</w:t>
      </w:r>
      <w:r w:rsidR="00093875" w:rsidRPr="009D5FCC">
        <w:rPr>
          <w:rFonts w:ascii="Times New Roman" w:hAnsi="Times New Roman" w:cs="Times New Roman"/>
          <w:b/>
          <w:lang w:val="en-US"/>
        </w:rPr>
        <w:t>2</w:t>
      </w:r>
      <w:r>
        <w:rPr>
          <w:rFonts w:ascii="Times New Roman" w:hAnsi="Times New Roman" w:cs="Times New Roman"/>
          <w:lang w:val="en-US"/>
        </w:rPr>
        <w:t>: River flow stations used for model calibration</w:t>
      </w:r>
    </w:p>
    <w:tbl>
      <w:tblPr>
        <w:tblW w:w="9082" w:type="dxa"/>
        <w:tblInd w:w="55" w:type="dxa"/>
        <w:tblCellMar>
          <w:left w:w="70" w:type="dxa"/>
          <w:right w:w="70" w:type="dxa"/>
        </w:tblCellMar>
        <w:tblLook w:val="04A0" w:firstRow="1" w:lastRow="0" w:firstColumn="1" w:lastColumn="0" w:noHBand="0" w:noVBand="1"/>
      </w:tblPr>
      <w:tblGrid>
        <w:gridCol w:w="2386"/>
        <w:gridCol w:w="1916"/>
        <w:gridCol w:w="1562"/>
        <w:gridCol w:w="927"/>
        <w:gridCol w:w="934"/>
        <w:gridCol w:w="1357"/>
      </w:tblGrid>
      <w:tr w:rsidR="005A3A08" w:rsidRPr="00CA065C" w14:paraId="18FF21B0" w14:textId="77777777" w:rsidTr="00CA065C">
        <w:trPr>
          <w:trHeight w:val="252"/>
        </w:trPr>
        <w:tc>
          <w:tcPr>
            <w:tcW w:w="2386"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D17489C" w14:textId="77777777" w:rsidR="005A3A08" w:rsidRPr="00CA065C" w:rsidRDefault="005A3A08" w:rsidP="005A3A08">
            <w:pPr>
              <w:spacing w:after="0" w:line="240" w:lineRule="auto"/>
              <w:rPr>
                <w:rFonts w:ascii="Times New Roman" w:eastAsia="Times New Roman" w:hAnsi="Times New Roman" w:cs="Times New Roman"/>
                <w:b/>
                <w:color w:val="000000"/>
                <w:sz w:val="18"/>
                <w:szCs w:val="18"/>
                <w:lang w:eastAsia="sv-SE"/>
              </w:rPr>
            </w:pPr>
            <w:r w:rsidRPr="00CA065C">
              <w:rPr>
                <w:rFonts w:ascii="Times New Roman" w:eastAsia="Times New Roman" w:hAnsi="Times New Roman" w:cs="Times New Roman"/>
                <w:b/>
                <w:color w:val="000000"/>
                <w:sz w:val="18"/>
                <w:szCs w:val="18"/>
                <w:lang w:eastAsia="sv-SE"/>
              </w:rPr>
              <w:t xml:space="preserve">Station </w:t>
            </w:r>
            <w:proofErr w:type="spellStart"/>
            <w:r w:rsidRPr="00CA065C">
              <w:rPr>
                <w:rFonts w:ascii="Times New Roman" w:eastAsia="Times New Roman" w:hAnsi="Times New Roman" w:cs="Times New Roman"/>
                <w:b/>
                <w:color w:val="000000"/>
                <w:sz w:val="18"/>
                <w:szCs w:val="18"/>
                <w:lang w:eastAsia="sv-SE"/>
              </w:rPr>
              <w:t>name</w:t>
            </w:r>
            <w:proofErr w:type="spellEnd"/>
          </w:p>
        </w:tc>
        <w:tc>
          <w:tcPr>
            <w:tcW w:w="1916" w:type="dxa"/>
            <w:tcBorders>
              <w:top w:val="single" w:sz="4" w:space="0" w:color="auto"/>
              <w:left w:val="nil"/>
              <w:bottom w:val="single" w:sz="8" w:space="0" w:color="auto"/>
              <w:right w:val="single" w:sz="4" w:space="0" w:color="auto"/>
            </w:tcBorders>
            <w:shd w:val="clear" w:color="auto" w:fill="auto"/>
            <w:noWrap/>
            <w:vAlign w:val="bottom"/>
            <w:hideMark/>
          </w:tcPr>
          <w:p w14:paraId="11496E34" w14:textId="77777777" w:rsidR="005A3A08" w:rsidRPr="00CA065C" w:rsidRDefault="005A3A08" w:rsidP="005A3A08">
            <w:pPr>
              <w:spacing w:after="0" w:line="240" w:lineRule="auto"/>
              <w:rPr>
                <w:rFonts w:ascii="Times New Roman" w:eastAsia="Times New Roman" w:hAnsi="Times New Roman" w:cs="Times New Roman"/>
                <w:b/>
                <w:color w:val="000000"/>
                <w:sz w:val="18"/>
                <w:szCs w:val="18"/>
                <w:lang w:eastAsia="sv-SE"/>
              </w:rPr>
            </w:pPr>
            <w:r w:rsidRPr="00CA065C">
              <w:rPr>
                <w:rFonts w:ascii="Times New Roman" w:eastAsia="Times New Roman" w:hAnsi="Times New Roman" w:cs="Times New Roman"/>
                <w:b/>
                <w:color w:val="000000"/>
                <w:sz w:val="18"/>
                <w:szCs w:val="18"/>
                <w:lang w:eastAsia="sv-SE"/>
              </w:rPr>
              <w:t>River</w:t>
            </w:r>
          </w:p>
        </w:tc>
        <w:tc>
          <w:tcPr>
            <w:tcW w:w="1562" w:type="dxa"/>
            <w:tcBorders>
              <w:top w:val="single" w:sz="4" w:space="0" w:color="auto"/>
              <w:left w:val="nil"/>
              <w:bottom w:val="single" w:sz="8" w:space="0" w:color="auto"/>
              <w:right w:val="single" w:sz="4" w:space="0" w:color="auto"/>
            </w:tcBorders>
            <w:shd w:val="clear" w:color="auto" w:fill="auto"/>
            <w:noWrap/>
            <w:vAlign w:val="bottom"/>
            <w:hideMark/>
          </w:tcPr>
          <w:p w14:paraId="49157916" w14:textId="77777777" w:rsidR="005A3A08" w:rsidRPr="00CA065C" w:rsidRDefault="005A3A08" w:rsidP="005A3A08">
            <w:pPr>
              <w:spacing w:after="0" w:line="240" w:lineRule="auto"/>
              <w:rPr>
                <w:rFonts w:ascii="Times New Roman" w:eastAsia="Times New Roman" w:hAnsi="Times New Roman" w:cs="Times New Roman"/>
                <w:b/>
                <w:color w:val="000000"/>
                <w:sz w:val="18"/>
                <w:szCs w:val="18"/>
                <w:lang w:eastAsia="sv-SE"/>
              </w:rPr>
            </w:pPr>
            <w:proofErr w:type="spellStart"/>
            <w:r w:rsidRPr="00CA065C">
              <w:rPr>
                <w:rFonts w:ascii="Times New Roman" w:eastAsia="Times New Roman" w:hAnsi="Times New Roman" w:cs="Times New Roman"/>
                <w:b/>
                <w:color w:val="000000"/>
                <w:sz w:val="18"/>
                <w:szCs w:val="18"/>
                <w:lang w:eastAsia="sv-SE"/>
              </w:rPr>
              <w:t>Drainage</w:t>
            </w:r>
            <w:proofErr w:type="spellEnd"/>
            <w:r w:rsidRPr="00CA065C">
              <w:rPr>
                <w:rFonts w:ascii="Times New Roman" w:eastAsia="Times New Roman" w:hAnsi="Times New Roman" w:cs="Times New Roman"/>
                <w:b/>
                <w:color w:val="000000"/>
                <w:sz w:val="18"/>
                <w:szCs w:val="18"/>
                <w:lang w:eastAsia="sv-SE"/>
              </w:rPr>
              <w:t xml:space="preserve"> area(km2)</w:t>
            </w:r>
          </w:p>
        </w:tc>
        <w:tc>
          <w:tcPr>
            <w:tcW w:w="927" w:type="dxa"/>
            <w:tcBorders>
              <w:top w:val="single" w:sz="4" w:space="0" w:color="auto"/>
              <w:left w:val="nil"/>
              <w:bottom w:val="single" w:sz="8" w:space="0" w:color="auto"/>
              <w:right w:val="single" w:sz="4" w:space="0" w:color="auto"/>
            </w:tcBorders>
            <w:shd w:val="clear" w:color="auto" w:fill="auto"/>
            <w:noWrap/>
            <w:vAlign w:val="bottom"/>
            <w:hideMark/>
          </w:tcPr>
          <w:p w14:paraId="57D323AC" w14:textId="77777777" w:rsidR="005A3A08" w:rsidRPr="00CA065C" w:rsidRDefault="005A3A08" w:rsidP="005A3A08">
            <w:pPr>
              <w:spacing w:after="0" w:line="240" w:lineRule="auto"/>
              <w:rPr>
                <w:rFonts w:ascii="Times New Roman" w:eastAsia="Times New Roman" w:hAnsi="Times New Roman" w:cs="Times New Roman"/>
                <w:b/>
                <w:color w:val="000000"/>
                <w:sz w:val="18"/>
                <w:szCs w:val="18"/>
                <w:lang w:eastAsia="sv-SE"/>
              </w:rPr>
            </w:pPr>
            <w:proofErr w:type="spellStart"/>
            <w:r w:rsidRPr="00CA065C">
              <w:rPr>
                <w:rFonts w:ascii="Times New Roman" w:eastAsia="Times New Roman" w:hAnsi="Times New Roman" w:cs="Times New Roman"/>
                <w:b/>
                <w:color w:val="000000"/>
                <w:sz w:val="18"/>
                <w:szCs w:val="18"/>
                <w:lang w:eastAsia="sv-SE"/>
              </w:rPr>
              <w:t>Latitude</w:t>
            </w:r>
            <w:proofErr w:type="spellEnd"/>
          </w:p>
        </w:tc>
        <w:tc>
          <w:tcPr>
            <w:tcW w:w="934" w:type="dxa"/>
            <w:tcBorders>
              <w:top w:val="single" w:sz="4" w:space="0" w:color="auto"/>
              <w:left w:val="nil"/>
              <w:bottom w:val="single" w:sz="8" w:space="0" w:color="auto"/>
              <w:right w:val="single" w:sz="4" w:space="0" w:color="auto"/>
            </w:tcBorders>
            <w:shd w:val="clear" w:color="auto" w:fill="auto"/>
            <w:noWrap/>
            <w:vAlign w:val="bottom"/>
            <w:hideMark/>
          </w:tcPr>
          <w:p w14:paraId="5A0C5FCA" w14:textId="77777777" w:rsidR="005A3A08" w:rsidRPr="00CA065C" w:rsidRDefault="005A3A08" w:rsidP="005A3A08">
            <w:pPr>
              <w:spacing w:after="0" w:line="240" w:lineRule="auto"/>
              <w:rPr>
                <w:rFonts w:ascii="Times New Roman" w:eastAsia="Times New Roman" w:hAnsi="Times New Roman" w:cs="Times New Roman"/>
                <w:b/>
                <w:color w:val="000000"/>
                <w:sz w:val="18"/>
                <w:szCs w:val="18"/>
                <w:lang w:eastAsia="sv-SE"/>
              </w:rPr>
            </w:pPr>
            <w:proofErr w:type="spellStart"/>
            <w:r w:rsidRPr="00CA065C">
              <w:rPr>
                <w:rFonts w:ascii="Times New Roman" w:eastAsia="Times New Roman" w:hAnsi="Times New Roman" w:cs="Times New Roman"/>
                <w:b/>
                <w:color w:val="000000"/>
                <w:sz w:val="18"/>
                <w:szCs w:val="18"/>
                <w:lang w:eastAsia="sv-SE"/>
              </w:rPr>
              <w:t>Longitude</w:t>
            </w:r>
            <w:proofErr w:type="spellEnd"/>
          </w:p>
        </w:tc>
        <w:tc>
          <w:tcPr>
            <w:tcW w:w="1357" w:type="dxa"/>
            <w:tcBorders>
              <w:top w:val="single" w:sz="4" w:space="0" w:color="auto"/>
              <w:left w:val="nil"/>
              <w:bottom w:val="single" w:sz="8" w:space="0" w:color="auto"/>
              <w:right w:val="single" w:sz="4" w:space="0" w:color="auto"/>
            </w:tcBorders>
            <w:shd w:val="clear" w:color="auto" w:fill="auto"/>
            <w:noWrap/>
            <w:vAlign w:val="bottom"/>
            <w:hideMark/>
          </w:tcPr>
          <w:p w14:paraId="27C3AE36" w14:textId="77777777" w:rsidR="005A3A08" w:rsidRPr="00CA065C" w:rsidRDefault="005A3A08" w:rsidP="005A3A08">
            <w:pPr>
              <w:spacing w:after="0" w:line="240" w:lineRule="auto"/>
              <w:rPr>
                <w:rFonts w:ascii="Times New Roman" w:eastAsia="Times New Roman" w:hAnsi="Times New Roman" w:cs="Times New Roman"/>
                <w:b/>
                <w:color w:val="000000"/>
                <w:sz w:val="18"/>
                <w:szCs w:val="18"/>
                <w:lang w:eastAsia="sv-SE"/>
              </w:rPr>
            </w:pPr>
            <w:proofErr w:type="spellStart"/>
            <w:r w:rsidRPr="00CA065C">
              <w:rPr>
                <w:rFonts w:ascii="Times New Roman" w:eastAsia="Times New Roman" w:hAnsi="Times New Roman" w:cs="Times New Roman"/>
                <w:b/>
                <w:color w:val="000000"/>
                <w:sz w:val="18"/>
                <w:szCs w:val="18"/>
                <w:lang w:eastAsia="sv-SE"/>
              </w:rPr>
              <w:t>Model</w:t>
            </w:r>
            <w:proofErr w:type="spellEnd"/>
            <w:r w:rsidRPr="00CA065C">
              <w:rPr>
                <w:rFonts w:ascii="Times New Roman" w:eastAsia="Times New Roman" w:hAnsi="Times New Roman" w:cs="Times New Roman"/>
                <w:b/>
                <w:color w:val="000000"/>
                <w:sz w:val="18"/>
                <w:szCs w:val="18"/>
                <w:lang w:eastAsia="sv-SE"/>
              </w:rPr>
              <w:t xml:space="preserve"> </w:t>
            </w:r>
            <w:proofErr w:type="spellStart"/>
            <w:r w:rsidRPr="00CA065C">
              <w:rPr>
                <w:rFonts w:ascii="Times New Roman" w:eastAsia="Times New Roman" w:hAnsi="Times New Roman" w:cs="Times New Roman"/>
                <w:b/>
                <w:color w:val="000000"/>
                <w:sz w:val="18"/>
                <w:szCs w:val="18"/>
                <w:lang w:eastAsia="sv-SE"/>
              </w:rPr>
              <w:t>calibrated</w:t>
            </w:r>
            <w:proofErr w:type="spellEnd"/>
          </w:p>
        </w:tc>
      </w:tr>
      <w:tr w:rsidR="005A3A08" w:rsidRPr="00CA065C" w14:paraId="07D481EE"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EBC2F2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Polmak</w:t>
            </w:r>
          </w:p>
        </w:tc>
        <w:tc>
          <w:tcPr>
            <w:tcW w:w="1916" w:type="dxa"/>
            <w:tcBorders>
              <w:top w:val="nil"/>
              <w:left w:val="nil"/>
              <w:bottom w:val="single" w:sz="4" w:space="0" w:color="auto"/>
              <w:right w:val="single" w:sz="4" w:space="0" w:color="auto"/>
            </w:tcBorders>
            <w:shd w:val="clear" w:color="auto" w:fill="auto"/>
            <w:noWrap/>
            <w:vAlign w:val="bottom"/>
            <w:hideMark/>
          </w:tcPr>
          <w:p w14:paraId="64690F2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Tana (NO, FI)</w:t>
            </w:r>
          </w:p>
        </w:tc>
        <w:tc>
          <w:tcPr>
            <w:tcW w:w="1562" w:type="dxa"/>
            <w:tcBorders>
              <w:top w:val="nil"/>
              <w:left w:val="nil"/>
              <w:bottom w:val="single" w:sz="4" w:space="0" w:color="auto"/>
              <w:right w:val="single" w:sz="4" w:space="0" w:color="auto"/>
            </w:tcBorders>
            <w:shd w:val="clear" w:color="auto" w:fill="auto"/>
            <w:noWrap/>
            <w:vAlign w:val="bottom"/>
            <w:hideMark/>
          </w:tcPr>
          <w:p w14:paraId="2D77494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14165</w:t>
            </w:r>
          </w:p>
        </w:tc>
        <w:tc>
          <w:tcPr>
            <w:tcW w:w="927" w:type="dxa"/>
            <w:tcBorders>
              <w:top w:val="nil"/>
              <w:left w:val="nil"/>
              <w:bottom w:val="single" w:sz="4" w:space="0" w:color="auto"/>
              <w:right w:val="single" w:sz="4" w:space="0" w:color="auto"/>
            </w:tcBorders>
            <w:shd w:val="clear" w:color="auto" w:fill="auto"/>
            <w:noWrap/>
            <w:vAlign w:val="bottom"/>
            <w:hideMark/>
          </w:tcPr>
          <w:p w14:paraId="5442D0C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70.09</w:t>
            </w:r>
          </w:p>
        </w:tc>
        <w:tc>
          <w:tcPr>
            <w:tcW w:w="934" w:type="dxa"/>
            <w:tcBorders>
              <w:top w:val="nil"/>
              <w:left w:val="nil"/>
              <w:bottom w:val="single" w:sz="4" w:space="0" w:color="auto"/>
              <w:right w:val="single" w:sz="4" w:space="0" w:color="auto"/>
            </w:tcBorders>
            <w:shd w:val="clear" w:color="auto" w:fill="auto"/>
            <w:noWrap/>
            <w:vAlign w:val="bottom"/>
            <w:hideMark/>
          </w:tcPr>
          <w:p w14:paraId="2251488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27.90</w:t>
            </w:r>
          </w:p>
        </w:tc>
        <w:tc>
          <w:tcPr>
            <w:tcW w:w="1357" w:type="dxa"/>
            <w:tcBorders>
              <w:top w:val="nil"/>
              <w:left w:val="nil"/>
              <w:bottom w:val="single" w:sz="4" w:space="0" w:color="auto"/>
              <w:right w:val="single" w:sz="4" w:space="0" w:color="auto"/>
            </w:tcBorders>
            <w:shd w:val="clear" w:color="auto" w:fill="auto"/>
            <w:noWrap/>
            <w:vAlign w:val="bottom"/>
            <w:hideMark/>
          </w:tcPr>
          <w:p w14:paraId="235826C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B5A17C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E892E9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Porog</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6FCC903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Onega</w:t>
            </w:r>
          </w:p>
        </w:tc>
        <w:tc>
          <w:tcPr>
            <w:tcW w:w="1562" w:type="dxa"/>
            <w:tcBorders>
              <w:top w:val="nil"/>
              <w:left w:val="nil"/>
              <w:bottom w:val="single" w:sz="4" w:space="0" w:color="auto"/>
              <w:right w:val="single" w:sz="4" w:space="0" w:color="auto"/>
            </w:tcBorders>
            <w:shd w:val="clear" w:color="auto" w:fill="auto"/>
            <w:noWrap/>
            <w:vAlign w:val="bottom"/>
            <w:hideMark/>
          </w:tcPr>
          <w:p w14:paraId="15C4C36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55770</w:t>
            </w:r>
          </w:p>
        </w:tc>
        <w:tc>
          <w:tcPr>
            <w:tcW w:w="927" w:type="dxa"/>
            <w:tcBorders>
              <w:top w:val="nil"/>
              <w:left w:val="nil"/>
              <w:bottom w:val="single" w:sz="4" w:space="0" w:color="auto"/>
              <w:right w:val="single" w:sz="4" w:space="0" w:color="auto"/>
            </w:tcBorders>
            <w:shd w:val="clear" w:color="auto" w:fill="auto"/>
            <w:noWrap/>
            <w:vAlign w:val="bottom"/>
            <w:hideMark/>
          </w:tcPr>
          <w:p w14:paraId="388A10C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63.57</w:t>
            </w:r>
          </w:p>
        </w:tc>
        <w:tc>
          <w:tcPr>
            <w:tcW w:w="934" w:type="dxa"/>
            <w:tcBorders>
              <w:top w:val="nil"/>
              <w:left w:val="nil"/>
              <w:bottom w:val="single" w:sz="4" w:space="0" w:color="auto"/>
              <w:right w:val="single" w:sz="4" w:space="0" w:color="auto"/>
            </w:tcBorders>
            <w:shd w:val="clear" w:color="auto" w:fill="auto"/>
            <w:noWrap/>
            <w:vAlign w:val="bottom"/>
            <w:hideMark/>
          </w:tcPr>
          <w:p w14:paraId="23B2768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38.77</w:t>
            </w:r>
          </w:p>
        </w:tc>
        <w:tc>
          <w:tcPr>
            <w:tcW w:w="1357" w:type="dxa"/>
            <w:tcBorders>
              <w:top w:val="nil"/>
              <w:left w:val="nil"/>
              <w:bottom w:val="single" w:sz="4" w:space="0" w:color="auto"/>
              <w:right w:val="single" w:sz="4" w:space="0" w:color="auto"/>
            </w:tcBorders>
            <w:shd w:val="clear" w:color="auto" w:fill="auto"/>
            <w:noWrap/>
            <w:vAlign w:val="bottom"/>
            <w:hideMark/>
          </w:tcPr>
          <w:p w14:paraId="10795FB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58A39A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A4EB90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Kukkolankoski</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Oevre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691E3BC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Torneaelven</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Tornionjoki</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7E83E7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33929.6</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33B27BF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65.98</w:t>
            </w:r>
          </w:p>
        </w:tc>
        <w:tc>
          <w:tcPr>
            <w:tcW w:w="934" w:type="dxa"/>
            <w:tcBorders>
              <w:top w:val="nil"/>
              <w:left w:val="nil"/>
              <w:bottom w:val="single" w:sz="4" w:space="0" w:color="auto"/>
              <w:right w:val="single" w:sz="4" w:space="0" w:color="auto"/>
            </w:tcBorders>
            <w:shd w:val="clear" w:color="auto" w:fill="auto"/>
            <w:noWrap/>
            <w:vAlign w:val="bottom"/>
            <w:hideMark/>
          </w:tcPr>
          <w:p w14:paraId="614B30F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24.06</w:t>
            </w:r>
          </w:p>
        </w:tc>
        <w:tc>
          <w:tcPr>
            <w:tcW w:w="1357" w:type="dxa"/>
            <w:tcBorders>
              <w:top w:val="nil"/>
              <w:left w:val="nil"/>
              <w:bottom w:val="single" w:sz="4" w:space="0" w:color="auto"/>
              <w:right w:val="single" w:sz="4" w:space="0" w:color="auto"/>
            </w:tcBorders>
            <w:shd w:val="clear" w:color="auto" w:fill="auto"/>
            <w:noWrap/>
            <w:vAlign w:val="bottom"/>
            <w:hideMark/>
          </w:tcPr>
          <w:p w14:paraId="1CA232F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4523CA41"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2D1675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Vargoens </w:t>
            </w:r>
            <w:proofErr w:type="spellStart"/>
            <w:r w:rsidRPr="00CA065C">
              <w:rPr>
                <w:rFonts w:ascii="Times New Roman" w:eastAsia="Times New Roman" w:hAnsi="Times New Roman" w:cs="Times New Roman"/>
                <w:color w:val="000000"/>
                <w:sz w:val="18"/>
                <w:szCs w:val="18"/>
                <w:lang w:eastAsia="sv-SE"/>
              </w:rPr>
              <w:t>Krv</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6675977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Goeta</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Aelv</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840B8F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46885.5</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7605154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58.36</w:t>
            </w:r>
          </w:p>
        </w:tc>
        <w:tc>
          <w:tcPr>
            <w:tcW w:w="934" w:type="dxa"/>
            <w:tcBorders>
              <w:top w:val="nil"/>
              <w:left w:val="nil"/>
              <w:bottom w:val="single" w:sz="4" w:space="0" w:color="auto"/>
              <w:right w:val="single" w:sz="4" w:space="0" w:color="auto"/>
            </w:tcBorders>
            <w:shd w:val="clear" w:color="auto" w:fill="auto"/>
            <w:noWrap/>
            <w:vAlign w:val="bottom"/>
            <w:hideMark/>
          </w:tcPr>
          <w:p w14:paraId="3C0D2E9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12.39</w:t>
            </w:r>
          </w:p>
        </w:tc>
        <w:tc>
          <w:tcPr>
            <w:tcW w:w="1357" w:type="dxa"/>
            <w:tcBorders>
              <w:top w:val="nil"/>
              <w:left w:val="nil"/>
              <w:bottom w:val="single" w:sz="4" w:space="0" w:color="auto"/>
              <w:right w:val="single" w:sz="4" w:space="0" w:color="auto"/>
            </w:tcBorders>
            <w:shd w:val="clear" w:color="auto" w:fill="auto"/>
            <w:noWrap/>
            <w:vAlign w:val="bottom"/>
            <w:hideMark/>
          </w:tcPr>
          <w:p w14:paraId="60C01CF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0D1B3C5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91304F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Anjala</w:t>
            </w:r>
          </w:p>
        </w:tc>
        <w:tc>
          <w:tcPr>
            <w:tcW w:w="1916" w:type="dxa"/>
            <w:tcBorders>
              <w:top w:val="nil"/>
              <w:left w:val="nil"/>
              <w:bottom w:val="single" w:sz="4" w:space="0" w:color="auto"/>
              <w:right w:val="single" w:sz="4" w:space="0" w:color="auto"/>
            </w:tcBorders>
            <w:shd w:val="clear" w:color="auto" w:fill="auto"/>
            <w:noWrap/>
            <w:vAlign w:val="bottom"/>
            <w:hideMark/>
          </w:tcPr>
          <w:p w14:paraId="39B354E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Kymijoki</w:t>
            </w:r>
          </w:p>
        </w:tc>
        <w:tc>
          <w:tcPr>
            <w:tcW w:w="1562" w:type="dxa"/>
            <w:tcBorders>
              <w:top w:val="nil"/>
              <w:left w:val="nil"/>
              <w:bottom w:val="single" w:sz="4" w:space="0" w:color="auto"/>
              <w:right w:val="single" w:sz="4" w:space="0" w:color="auto"/>
            </w:tcBorders>
            <w:shd w:val="clear" w:color="auto" w:fill="auto"/>
            <w:noWrap/>
            <w:vAlign w:val="bottom"/>
            <w:hideMark/>
          </w:tcPr>
          <w:p w14:paraId="2FCCC01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36275</w:t>
            </w:r>
          </w:p>
        </w:tc>
        <w:tc>
          <w:tcPr>
            <w:tcW w:w="927" w:type="dxa"/>
            <w:tcBorders>
              <w:top w:val="nil"/>
              <w:left w:val="nil"/>
              <w:bottom w:val="single" w:sz="4" w:space="0" w:color="auto"/>
              <w:right w:val="single" w:sz="4" w:space="0" w:color="auto"/>
            </w:tcBorders>
            <w:shd w:val="clear" w:color="auto" w:fill="auto"/>
            <w:noWrap/>
            <w:vAlign w:val="bottom"/>
            <w:hideMark/>
          </w:tcPr>
          <w:p w14:paraId="5CF2FA1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60.70</w:t>
            </w:r>
          </w:p>
        </w:tc>
        <w:tc>
          <w:tcPr>
            <w:tcW w:w="934" w:type="dxa"/>
            <w:tcBorders>
              <w:top w:val="nil"/>
              <w:left w:val="nil"/>
              <w:bottom w:val="single" w:sz="4" w:space="0" w:color="auto"/>
              <w:right w:val="single" w:sz="4" w:space="0" w:color="auto"/>
            </w:tcBorders>
            <w:shd w:val="clear" w:color="auto" w:fill="auto"/>
            <w:noWrap/>
            <w:vAlign w:val="bottom"/>
            <w:hideMark/>
          </w:tcPr>
          <w:p w14:paraId="7071313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26.82</w:t>
            </w:r>
          </w:p>
        </w:tc>
        <w:tc>
          <w:tcPr>
            <w:tcW w:w="1357" w:type="dxa"/>
            <w:tcBorders>
              <w:top w:val="nil"/>
              <w:left w:val="nil"/>
              <w:bottom w:val="single" w:sz="4" w:space="0" w:color="auto"/>
              <w:right w:val="single" w:sz="4" w:space="0" w:color="auto"/>
            </w:tcBorders>
            <w:shd w:val="clear" w:color="auto" w:fill="auto"/>
            <w:noWrap/>
            <w:vAlign w:val="bottom"/>
            <w:hideMark/>
          </w:tcPr>
          <w:p w14:paraId="417A54F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6702A3D8"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8E7761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Raasakka (Near the </w:t>
            </w:r>
            <w:proofErr w:type="spellStart"/>
            <w:r w:rsidRPr="00CA065C">
              <w:rPr>
                <w:rFonts w:ascii="Times New Roman" w:eastAsia="Times New Roman" w:hAnsi="Times New Roman" w:cs="Times New Roman"/>
                <w:color w:val="000000"/>
                <w:sz w:val="18"/>
                <w:szCs w:val="18"/>
                <w:lang w:eastAsia="sv-SE"/>
              </w:rPr>
              <w:t>mouth</w:t>
            </w:r>
            <w:proofErr w:type="spellEnd"/>
            <w:r w:rsidRPr="00CA065C">
              <w:rPr>
                <w:rFonts w:ascii="Times New Roman" w:eastAsia="Times New Roman" w:hAnsi="Times New Roman" w:cs="Times New Roman"/>
                <w:color w:val="000000"/>
                <w:sz w:val="18"/>
                <w:szCs w:val="18"/>
                <w:lang w:eastAsia="sv-SE"/>
              </w:rPr>
              <w:t>)</w:t>
            </w:r>
          </w:p>
        </w:tc>
        <w:tc>
          <w:tcPr>
            <w:tcW w:w="1916" w:type="dxa"/>
            <w:tcBorders>
              <w:top w:val="nil"/>
              <w:left w:val="nil"/>
              <w:bottom w:val="single" w:sz="4" w:space="0" w:color="auto"/>
              <w:right w:val="single" w:sz="4" w:space="0" w:color="auto"/>
            </w:tcBorders>
            <w:shd w:val="clear" w:color="auto" w:fill="auto"/>
            <w:noWrap/>
            <w:vAlign w:val="bottom"/>
            <w:hideMark/>
          </w:tcPr>
          <w:p w14:paraId="12A9C33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Iljoki</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5B4038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14191</w:t>
            </w:r>
          </w:p>
        </w:tc>
        <w:tc>
          <w:tcPr>
            <w:tcW w:w="927" w:type="dxa"/>
            <w:tcBorders>
              <w:top w:val="nil"/>
              <w:left w:val="nil"/>
              <w:bottom w:val="single" w:sz="4" w:space="0" w:color="auto"/>
              <w:right w:val="single" w:sz="4" w:space="0" w:color="auto"/>
            </w:tcBorders>
            <w:shd w:val="clear" w:color="auto" w:fill="auto"/>
            <w:noWrap/>
            <w:vAlign w:val="bottom"/>
            <w:hideMark/>
          </w:tcPr>
          <w:p w14:paraId="35F8425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65.32</w:t>
            </w:r>
          </w:p>
        </w:tc>
        <w:tc>
          <w:tcPr>
            <w:tcW w:w="934" w:type="dxa"/>
            <w:tcBorders>
              <w:top w:val="nil"/>
              <w:left w:val="nil"/>
              <w:bottom w:val="single" w:sz="4" w:space="0" w:color="auto"/>
              <w:right w:val="single" w:sz="4" w:space="0" w:color="auto"/>
            </w:tcBorders>
            <w:shd w:val="clear" w:color="auto" w:fill="auto"/>
            <w:noWrap/>
            <w:vAlign w:val="bottom"/>
            <w:hideMark/>
          </w:tcPr>
          <w:p w14:paraId="1016A7F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25.45</w:t>
            </w:r>
          </w:p>
        </w:tc>
        <w:tc>
          <w:tcPr>
            <w:tcW w:w="1357" w:type="dxa"/>
            <w:tcBorders>
              <w:top w:val="nil"/>
              <w:left w:val="nil"/>
              <w:bottom w:val="single" w:sz="4" w:space="0" w:color="auto"/>
              <w:right w:val="single" w:sz="4" w:space="0" w:color="auto"/>
            </w:tcBorders>
            <w:shd w:val="clear" w:color="auto" w:fill="auto"/>
            <w:noWrap/>
            <w:vAlign w:val="bottom"/>
            <w:hideMark/>
          </w:tcPr>
          <w:p w14:paraId="5036F28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AB5ACF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B5472E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Kista</w:t>
            </w:r>
          </w:p>
        </w:tc>
        <w:tc>
          <w:tcPr>
            <w:tcW w:w="1916" w:type="dxa"/>
            <w:tcBorders>
              <w:top w:val="nil"/>
              <w:left w:val="nil"/>
              <w:bottom w:val="single" w:sz="4" w:space="0" w:color="auto"/>
              <w:right w:val="single" w:sz="4" w:space="0" w:color="auto"/>
            </w:tcBorders>
            <w:shd w:val="clear" w:color="auto" w:fill="auto"/>
            <w:noWrap/>
            <w:vAlign w:val="bottom"/>
            <w:hideMark/>
          </w:tcPr>
          <w:p w14:paraId="21C8F52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Altaelva</w:t>
            </w:r>
          </w:p>
        </w:tc>
        <w:tc>
          <w:tcPr>
            <w:tcW w:w="1562" w:type="dxa"/>
            <w:tcBorders>
              <w:top w:val="nil"/>
              <w:left w:val="nil"/>
              <w:bottom w:val="single" w:sz="4" w:space="0" w:color="auto"/>
              <w:right w:val="single" w:sz="4" w:space="0" w:color="auto"/>
            </w:tcBorders>
            <w:shd w:val="clear" w:color="auto" w:fill="auto"/>
            <w:noWrap/>
            <w:vAlign w:val="bottom"/>
            <w:hideMark/>
          </w:tcPr>
          <w:p w14:paraId="35721FC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6187</w:t>
            </w:r>
          </w:p>
        </w:tc>
        <w:tc>
          <w:tcPr>
            <w:tcW w:w="927" w:type="dxa"/>
            <w:tcBorders>
              <w:top w:val="nil"/>
              <w:left w:val="nil"/>
              <w:bottom w:val="single" w:sz="4" w:space="0" w:color="auto"/>
              <w:right w:val="single" w:sz="4" w:space="0" w:color="auto"/>
            </w:tcBorders>
            <w:shd w:val="clear" w:color="auto" w:fill="auto"/>
            <w:noWrap/>
            <w:vAlign w:val="bottom"/>
            <w:hideMark/>
          </w:tcPr>
          <w:p w14:paraId="763AE99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69.83</w:t>
            </w:r>
          </w:p>
        </w:tc>
        <w:tc>
          <w:tcPr>
            <w:tcW w:w="934" w:type="dxa"/>
            <w:tcBorders>
              <w:top w:val="nil"/>
              <w:left w:val="nil"/>
              <w:bottom w:val="single" w:sz="4" w:space="0" w:color="auto"/>
              <w:right w:val="single" w:sz="4" w:space="0" w:color="auto"/>
            </w:tcBorders>
            <w:shd w:val="clear" w:color="auto" w:fill="auto"/>
            <w:noWrap/>
            <w:vAlign w:val="bottom"/>
            <w:hideMark/>
          </w:tcPr>
          <w:p w14:paraId="4D212CB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23.52</w:t>
            </w:r>
          </w:p>
        </w:tc>
        <w:tc>
          <w:tcPr>
            <w:tcW w:w="1357" w:type="dxa"/>
            <w:tcBorders>
              <w:top w:val="nil"/>
              <w:left w:val="nil"/>
              <w:bottom w:val="single" w:sz="4" w:space="0" w:color="auto"/>
              <w:right w:val="single" w:sz="4" w:space="0" w:color="auto"/>
            </w:tcBorders>
            <w:shd w:val="clear" w:color="auto" w:fill="auto"/>
            <w:noWrap/>
            <w:vAlign w:val="bottom"/>
            <w:hideMark/>
          </w:tcPr>
          <w:p w14:paraId="0CBC312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5C42751"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6BA0BE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Langens</w:t>
            </w:r>
          </w:p>
        </w:tc>
        <w:tc>
          <w:tcPr>
            <w:tcW w:w="1916" w:type="dxa"/>
            <w:tcBorders>
              <w:top w:val="nil"/>
              <w:left w:val="nil"/>
              <w:bottom w:val="single" w:sz="4" w:space="0" w:color="auto"/>
              <w:right w:val="single" w:sz="4" w:space="0" w:color="auto"/>
            </w:tcBorders>
            <w:shd w:val="clear" w:color="auto" w:fill="auto"/>
            <w:noWrap/>
            <w:vAlign w:val="bottom"/>
            <w:hideMark/>
          </w:tcPr>
          <w:p w14:paraId="7A6753E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Glama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690B1E4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40540</w:t>
            </w:r>
          </w:p>
        </w:tc>
        <w:tc>
          <w:tcPr>
            <w:tcW w:w="927" w:type="dxa"/>
            <w:tcBorders>
              <w:top w:val="nil"/>
              <w:left w:val="nil"/>
              <w:bottom w:val="single" w:sz="4" w:space="0" w:color="auto"/>
              <w:right w:val="single" w:sz="4" w:space="0" w:color="auto"/>
            </w:tcBorders>
            <w:shd w:val="clear" w:color="auto" w:fill="auto"/>
            <w:noWrap/>
            <w:vAlign w:val="bottom"/>
            <w:hideMark/>
          </w:tcPr>
          <w:p w14:paraId="6A95AE1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59.64</w:t>
            </w:r>
          </w:p>
        </w:tc>
        <w:tc>
          <w:tcPr>
            <w:tcW w:w="934" w:type="dxa"/>
            <w:tcBorders>
              <w:top w:val="nil"/>
              <w:left w:val="nil"/>
              <w:bottom w:val="single" w:sz="4" w:space="0" w:color="auto"/>
              <w:right w:val="single" w:sz="4" w:space="0" w:color="auto"/>
            </w:tcBorders>
            <w:shd w:val="clear" w:color="auto" w:fill="auto"/>
            <w:noWrap/>
            <w:vAlign w:val="bottom"/>
            <w:hideMark/>
          </w:tcPr>
          <w:p w14:paraId="0B454EF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11.15</w:t>
            </w:r>
          </w:p>
        </w:tc>
        <w:tc>
          <w:tcPr>
            <w:tcW w:w="1357" w:type="dxa"/>
            <w:tcBorders>
              <w:top w:val="nil"/>
              <w:left w:val="nil"/>
              <w:bottom w:val="single" w:sz="4" w:space="0" w:color="auto"/>
              <w:right w:val="single" w:sz="4" w:space="0" w:color="auto"/>
            </w:tcBorders>
            <w:shd w:val="clear" w:color="auto" w:fill="auto"/>
            <w:noWrap/>
            <w:vAlign w:val="bottom"/>
            <w:hideMark/>
          </w:tcPr>
          <w:p w14:paraId="7CF3886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079954F"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12510E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Movanagher</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605B2B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Lower</w:t>
            </w:r>
            <w:proofErr w:type="spellEnd"/>
            <w:r w:rsidRPr="00CA065C">
              <w:rPr>
                <w:rFonts w:ascii="Times New Roman" w:eastAsia="Times New Roman" w:hAnsi="Times New Roman" w:cs="Times New Roman"/>
                <w:color w:val="000000"/>
                <w:sz w:val="18"/>
                <w:szCs w:val="18"/>
                <w:lang w:eastAsia="sv-SE"/>
              </w:rPr>
              <w:t xml:space="preserve"> Bann</w:t>
            </w:r>
          </w:p>
        </w:tc>
        <w:tc>
          <w:tcPr>
            <w:tcW w:w="1562" w:type="dxa"/>
            <w:tcBorders>
              <w:top w:val="nil"/>
              <w:left w:val="nil"/>
              <w:bottom w:val="single" w:sz="4" w:space="0" w:color="auto"/>
              <w:right w:val="single" w:sz="4" w:space="0" w:color="auto"/>
            </w:tcBorders>
            <w:shd w:val="clear" w:color="auto" w:fill="auto"/>
            <w:noWrap/>
            <w:vAlign w:val="bottom"/>
            <w:hideMark/>
          </w:tcPr>
          <w:p w14:paraId="13A6508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5209.8</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6E6C256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54.98</w:t>
            </w:r>
          </w:p>
        </w:tc>
        <w:tc>
          <w:tcPr>
            <w:tcW w:w="934" w:type="dxa"/>
            <w:tcBorders>
              <w:top w:val="nil"/>
              <w:left w:val="nil"/>
              <w:bottom w:val="single" w:sz="4" w:space="0" w:color="auto"/>
              <w:right w:val="single" w:sz="4" w:space="0" w:color="auto"/>
            </w:tcBorders>
            <w:shd w:val="clear" w:color="auto" w:fill="auto"/>
            <w:noWrap/>
            <w:vAlign w:val="bottom"/>
            <w:hideMark/>
          </w:tcPr>
          <w:p w14:paraId="45E3E2D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6.54</w:t>
            </w:r>
          </w:p>
        </w:tc>
        <w:tc>
          <w:tcPr>
            <w:tcW w:w="1357" w:type="dxa"/>
            <w:tcBorders>
              <w:top w:val="nil"/>
              <w:left w:val="nil"/>
              <w:bottom w:val="single" w:sz="4" w:space="0" w:color="auto"/>
              <w:right w:val="single" w:sz="4" w:space="0" w:color="auto"/>
            </w:tcBorders>
            <w:shd w:val="clear" w:color="auto" w:fill="auto"/>
            <w:noWrap/>
            <w:vAlign w:val="bottom"/>
            <w:hideMark/>
          </w:tcPr>
          <w:p w14:paraId="528341A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5E880077"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361A6A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Ceatal</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Izmail</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44436C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Danube</w:t>
            </w:r>
          </w:p>
        </w:tc>
        <w:tc>
          <w:tcPr>
            <w:tcW w:w="1562" w:type="dxa"/>
            <w:tcBorders>
              <w:top w:val="nil"/>
              <w:left w:val="nil"/>
              <w:bottom w:val="single" w:sz="4" w:space="0" w:color="auto"/>
              <w:right w:val="single" w:sz="4" w:space="0" w:color="auto"/>
            </w:tcBorders>
            <w:shd w:val="clear" w:color="auto" w:fill="auto"/>
            <w:noWrap/>
            <w:vAlign w:val="bottom"/>
            <w:hideMark/>
          </w:tcPr>
          <w:p w14:paraId="77F65AC3"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807000</w:t>
            </w:r>
          </w:p>
        </w:tc>
        <w:tc>
          <w:tcPr>
            <w:tcW w:w="927" w:type="dxa"/>
            <w:tcBorders>
              <w:top w:val="nil"/>
              <w:left w:val="nil"/>
              <w:bottom w:val="single" w:sz="4" w:space="0" w:color="auto"/>
              <w:right w:val="single" w:sz="4" w:space="0" w:color="auto"/>
            </w:tcBorders>
            <w:shd w:val="clear" w:color="auto" w:fill="auto"/>
            <w:noWrap/>
            <w:vAlign w:val="bottom"/>
            <w:hideMark/>
          </w:tcPr>
          <w:p w14:paraId="4104EF6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45.22</w:t>
            </w:r>
          </w:p>
        </w:tc>
        <w:tc>
          <w:tcPr>
            <w:tcW w:w="934" w:type="dxa"/>
            <w:tcBorders>
              <w:top w:val="nil"/>
              <w:left w:val="nil"/>
              <w:bottom w:val="single" w:sz="4" w:space="0" w:color="auto"/>
              <w:right w:val="single" w:sz="4" w:space="0" w:color="auto"/>
            </w:tcBorders>
            <w:shd w:val="clear" w:color="auto" w:fill="auto"/>
            <w:noWrap/>
            <w:vAlign w:val="bottom"/>
            <w:hideMark/>
          </w:tcPr>
          <w:p w14:paraId="75608F3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28.75</w:t>
            </w:r>
          </w:p>
        </w:tc>
        <w:tc>
          <w:tcPr>
            <w:tcW w:w="1357" w:type="dxa"/>
            <w:tcBorders>
              <w:top w:val="nil"/>
              <w:left w:val="nil"/>
              <w:bottom w:val="single" w:sz="4" w:space="0" w:color="auto"/>
              <w:right w:val="single" w:sz="4" w:space="0" w:color="auto"/>
            </w:tcBorders>
            <w:shd w:val="clear" w:color="auto" w:fill="auto"/>
            <w:noWrap/>
            <w:vAlign w:val="bottom"/>
            <w:hideMark/>
          </w:tcPr>
          <w:p w14:paraId="1464150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3CED9E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286BB4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Dovikfoss</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5CBA22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Dramselv</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017B830"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16120</w:t>
            </w:r>
          </w:p>
        </w:tc>
        <w:tc>
          <w:tcPr>
            <w:tcW w:w="927" w:type="dxa"/>
            <w:tcBorders>
              <w:top w:val="nil"/>
              <w:left w:val="nil"/>
              <w:bottom w:val="single" w:sz="4" w:space="0" w:color="auto"/>
              <w:right w:val="single" w:sz="4" w:space="0" w:color="auto"/>
            </w:tcBorders>
            <w:shd w:val="clear" w:color="auto" w:fill="auto"/>
            <w:noWrap/>
            <w:vAlign w:val="bottom"/>
            <w:hideMark/>
          </w:tcPr>
          <w:p w14:paraId="7901C80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59.89</w:t>
            </w:r>
          </w:p>
        </w:tc>
        <w:tc>
          <w:tcPr>
            <w:tcW w:w="934" w:type="dxa"/>
            <w:tcBorders>
              <w:top w:val="nil"/>
              <w:left w:val="nil"/>
              <w:bottom w:val="single" w:sz="4" w:space="0" w:color="auto"/>
              <w:right w:val="single" w:sz="4" w:space="0" w:color="auto"/>
            </w:tcBorders>
            <w:shd w:val="clear" w:color="auto" w:fill="auto"/>
            <w:noWrap/>
            <w:vAlign w:val="bottom"/>
            <w:hideMark/>
          </w:tcPr>
          <w:p w14:paraId="54629B8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9.91</w:t>
            </w:r>
          </w:p>
        </w:tc>
        <w:tc>
          <w:tcPr>
            <w:tcW w:w="1357" w:type="dxa"/>
            <w:tcBorders>
              <w:top w:val="nil"/>
              <w:left w:val="nil"/>
              <w:bottom w:val="single" w:sz="4" w:space="0" w:color="auto"/>
              <w:right w:val="single" w:sz="4" w:space="0" w:color="auto"/>
            </w:tcBorders>
            <w:shd w:val="clear" w:color="auto" w:fill="auto"/>
            <w:noWrap/>
            <w:vAlign w:val="bottom"/>
            <w:hideMark/>
          </w:tcPr>
          <w:p w14:paraId="65F5DA9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70052551"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18B062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Isohaara</w:t>
            </w:r>
            <w:proofErr w:type="spellEnd"/>
            <w:r w:rsidRPr="00CA065C">
              <w:rPr>
                <w:rFonts w:ascii="Times New Roman" w:eastAsia="Times New Roman" w:hAnsi="Times New Roman" w:cs="Times New Roman"/>
                <w:color w:val="000000"/>
                <w:sz w:val="18"/>
                <w:szCs w:val="18"/>
                <w:lang w:eastAsia="sv-SE"/>
              </w:rPr>
              <w:t xml:space="preserve"> (Near the </w:t>
            </w:r>
            <w:proofErr w:type="spellStart"/>
            <w:r w:rsidRPr="00CA065C">
              <w:rPr>
                <w:rFonts w:ascii="Times New Roman" w:eastAsia="Times New Roman" w:hAnsi="Times New Roman" w:cs="Times New Roman"/>
                <w:color w:val="000000"/>
                <w:sz w:val="18"/>
                <w:szCs w:val="18"/>
                <w:lang w:eastAsia="sv-SE"/>
              </w:rPr>
              <w:t>mouth</w:t>
            </w:r>
            <w:proofErr w:type="spellEnd"/>
            <w:r w:rsidRPr="00CA065C">
              <w:rPr>
                <w:rFonts w:ascii="Times New Roman" w:eastAsia="Times New Roman" w:hAnsi="Times New Roman" w:cs="Times New Roman"/>
                <w:color w:val="000000"/>
                <w:sz w:val="18"/>
                <w:szCs w:val="18"/>
                <w:lang w:eastAsia="sv-SE"/>
              </w:rPr>
              <w:t>)</w:t>
            </w:r>
          </w:p>
        </w:tc>
        <w:tc>
          <w:tcPr>
            <w:tcW w:w="1916" w:type="dxa"/>
            <w:tcBorders>
              <w:top w:val="nil"/>
              <w:left w:val="nil"/>
              <w:bottom w:val="single" w:sz="4" w:space="0" w:color="auto"/>
              <w:right w:val="single" w:sz="4" w:space="0" w:color="auto"/>
            </w:tcBorders>
            <w:shd w:val="clear" w:color="auto" w:fill="auto"/>
            <w:noWrap/>
            <w:vAlign w:val="bottom"/>
            <w:hideMark/>
          </w:tcPr>
          <w:p w14:paraId="5D77003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Kemijoki</w:t>
            </w:r>
          </w:p>
        </w:tc>
        <w:tc>
          <w:tcPr>
            <w:tcW w:w="1562" w:type="dxa"/>
            <w:tcBorders>
              <w:top w:val="nil"/>
              <w:left w:val="nil"/>
              <w:bottom w:val="single" w:sz="4" w:space="0" w:color="auto"/>
              <w:right w:val="single" w:sz="4" w:space="0" w:color="auto"/>
            </w:tcBorders>
            <w:shd w:val="clear" w:color="auto" w:fill="auto"/>
            <w:noWrap/>
            <w:vAlign w:val="bottom"/>
            <w:hideMark/>
          </w:tcPr>
          <w:p w14:paraId="394F60B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50686</w:t>
            </w:r>
          </w:p>
        </w:tc>
        <w:tc>
          <w:tcPr>
            <w:tcW w:w="927" w:type="dxa"/>
            <w:tcBorders>
              <w:top w:val="nil"/>
              <w:left w:val="nil"/>
              <w:bottom w:val="single" w:sz="4" w:space="0" w:color="auto"/>
              <w:right w:val="single" w:sz="4" w:space="0" w:color="auto"/>
            </w:tcBorders>
            <w:shd w:val="clear" w:color="auto" w:fill="auto"/>
            <w:noWrap/>
            <w:vAlign w:val="bottom"/>
            <w:hideMark/>
          </w:tcPr>
          <w:p w14:paraId="353D610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65.78</w:t>
            </w:r>
          </w:p>
        </w:tc>
        <w:tc>
          <w:tcPr>
            <w:tcW w:w="934" w:type="dxa"/>
            <w:tcBorders>
              <w:top w:val="nil"/>
              <w:left w:val="nil"/>
              <w:bottom w:val="single" w:sz="4" w:space="0" w:color="auto"/>
              <w:right w:val="single" w:sz="4" w:space="0" w:color="auto"/>
            </w:tcBorders>
            <w:shd w:val="clear" w:color="auto" w:fill="auto"/>
            <w:noWrap/>
            <w:vAlign w:val="bottom"/>
            <w:hideMark/>
          </w:tcPr>
          <w:p w14:paraId="0EC05DF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24.50</w:t>
            </w:r>
          </w:p>
        </w:tc>
        <w:tc>
          <w:tcPr>
            <w:tcW w:w="1357" w:type="dxa"/>
            <w:tcBorders>
              <w:top w:val="nil"/>
              <w:left w:val="nil"/>
              <w:bottom w:val="single" w:sz="4" w:space="0" w:color="auto"/>
              <w:right w:val="single" w:sz="4" w:space="0" w:color="auto"/>
            </w:tcBorders>
            <w:shd w:val="clear" w:color="auto" w:fill="auto"/>
            <w:noWrap/>
            <w:vAlign w:val="bottom"/>
            <w:hideMark/>
          </w:tcPr>
          <w:p w14:paraId="04E2132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71DEED1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0757B1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Sikfors </w:t>
            </w:r>
            <w:proofErr w:type="spellStart"/>
            <w:r w:rsidRPr="00CA065C">
              <w:rPr>
                <w:rFonts w:ascii="Times New Roman" w:eastAsia="Times New Roman" w:hAnsi="Times New Roman" w:cs="Times New Roman"/>
                <w:color w:val="000000"/>
                <w:sz w:val="18"/>
                <w:szCs w:val="18"/>
                <w:lang w:eastAsia="sv-SE"/>
              </w:rPr>
              <w:t>Krv</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5FF826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Piteaelven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363ACF4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10816.1</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092FE96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65.57</w:t>
            </w:r>
          </w:p>
        </w:tc>
        <w:tc>
          <w:tcPr>
            <w:tcW w:w="934" w:type="dxa"/>
            <w:tcBorders>
              <w:top w:val="nil"/>
              <w:left w:val="nil"/>
              <w:bottom w:val="single" w:sz="4" w:space="0" w:color="auto"/>
              <w:right w:val="single" w:sz="4" w:space="0" w:color="auto"/>
            </w:tcBorders>
            <w:shd w:val="clear" w:color="auto" w:fill="auto"/>
            <w:noWrap/>
            <w:vAlign w:val="bottom"/>
            <w:hideMark/>
          </w:tcPr>
          <w:p w14:paraId="0E192CB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21.13</w:t>
            </w:r>
          </w:p>
        </w:tc>
        <w:tc>
          <w:tcPr>
            <w:tcW w:w="1357" w:type="dxa"/>
            <w:tcBorders>
              <w:top w:val="nil"/>
              <w:left w:val="nil"/>
              <w:bottom w:val="single" w:sz="4" w:space="0" w:color="auto"/>
              <w:right w:val="single" w:sz="4" w:space="0" w:color="auto"/>
            </w:tcBorders>
            <w:shd w:val="clear" w:color="auto" w:fill="auto"/>
            <w:noWrap/>
            <w:vAlign w:val="bottom"/>
            <w:hideMark/>
          </w:tcPr>
          <w:p w14:paraId="76D559B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06687E3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03B374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Harjavalta</w:t>
            </w:r>
          </w:p>
        </w:tc>
        <w:tc>
          <w:tcPr>
            <w:tcW w:w="1916" w:type="dxa"/>
            <w:tcBorders>
              <w:top w:val="nil"/>
              <w:left w:val="nil"/>
              <w:bottom w:val="single" w:sz="4" w:space="0" w:color="auto"/>
              <w:right w:val="single" w:sz="4" w:space="0" w:color="auto"/>
            </w:tcBorders>
            <w:shd w:val="clear" w:color="auto" w:fill="auto"/>
            <w:noWrap/>
            <w:vAlign w:val="bottom"/>
            <w:hideMark/>
          </w:tcPr>
          <w:p w14:paraId="4AC5164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Kokemaenjoki</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05F4A06D"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26117</w:t>
            </w:r>
          </w:p>
        </w:tc>
        <w:tc>
          <w:tcPr>
            <w:tcW w:w="927" w:type="dxa"/>
            <w:tcBorders>
              <w:top w:val="nil"/>
              <w:left w:val="nil"/>
              <w:bottom w:val="single" w:sz="4" w:space="0" w:color="auto"/>
              <w:right w:val="single" w:sz="4" w:space="0" w:color="auto"/>
            </w:tcBorders>
            <w:shd w:val="clear" w:color="auto" w:fill="auto"/>
            <w:noWrap/>
            <w:vAlign w:val="bottom"/>
            <w:hideMark/>
          </w:tcPr>
          <w:p w14:paraId="14BB280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61.39</w:t>
            </w:r>
          </w:p>
        </w:tc>
        <w:tc>
          <w:tcPr>
            <w:tcW w:w="934" w:type="dxa"/>
            <w:tcBorders>
              <w:top w:val="nil"/>
              <w:left w:val="nil"/>
              <w:bottom w:val="single" w:sz="4" w:space="0" w:color="auto"/>
              <w:right w:val="single" w:sz="4" w:space="0" w:color="auto"/>
            </w:tcBorders>
            <w:shd w:val="clear" w:color="auto" w:fill="auto"/>
            <w:noWrap/>
            <w:vAlign w:val="bottom"/>
            <w:hideMark/>
          </w:tcPr>
          <w:p w14:paraId="6AFB516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21.96</w:t>
            </w:r>
          </w:p>
        </w:tc>
        <w:tc>
          <w:tcPr>
            <w:tcW w:w="1357" w:type="dxa"/>
            <w:tcBorders>
              <w:top w:val="nil"/>
              <w:left w:val="nil"/>
              <w:bottom w:val="single" w:sz="4" w:space="0" w:color="auto"/>
              <w:right w:val="single" w:sz="4" w:space="0" w:color="auto"/>
            </w:tcBorders>
            <w:shd w:val="clear" w:color="auto" w:fill="auto"/>
            <w:noWrap/>
            <w:vAlign w:val="bottom"/>
            <w:hideMark/>
          </w:tcPr>
          <w:p w14:paraId="466E095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A8DD2D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1BE94E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Umeae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763B0C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Umeaelven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0682493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26567.8</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4F3FAB4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63.83</w:t>
            </w:r>
          </w:p>
        </w:tc>
        <w:tc>
          <w:tcPr>
            <w:tcW w:w="934" w:type="dxa"/>
            <w:tcBorders>
              <w:top w:val="nil"/>
              <w:left w:val="nil"/>
              <w:bottom w:val="single" w:sz="4" w:space="0" w:color="auto"/>
              <w:right w:val="single" w:sz="4" w:space="0" w:color="auto"/>
            </w:tcBorders>
            <w:shd w:val="clear" w:color="auto" w:fill="auto"/>
            <w:noWrap/>
            <w:vAlign w:val="bottom"/>
            <w:hideMark/>
          </w:tcPr>
          <w:p w14:paraId="589ABD0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20.25</w:t>
            </w:r>
          </w:p>
        </w:tc>
        <w:tc>
          <w:tcPr>
            <w:tcW w:w="1357" w:type="dxa"/>
            <w:tcBorders>
              <w:top w:val="nil"/>
              <w:left w:val="nil"/>
              <w:bottom w:val="single" w:sz="4" w:space="0" w:color="auto"/>
              <w:right w:val="single" w:sz="4" w:space="0" w:color="auto"/>
            </w:tcBorders>
            <w:shd w:val="clear" w:color="auto" w:fill="auto"/>
            <w:noWrap/>
            <w:vAlign w:val="bottom"/>
            <w:hideMark/>
          </w:tcPr>
          <w:p w14:paraId="43518CA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0E94AD9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DDE325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Skatila</w:t>
            </w:r>
            <w:proofErr w:type="spellEnd"/>
            <w:r w:rsidRPr="00CA065C">
              <w:rPr>
                <w:rFonts w:ascii="Times New Roman" w:eastAsia="Times New Roman" w:hAnsi="Times New Roman" w:cs="Times New Roman"/>
                <w:color w:val="000000"/>
                <w:sz w:val="18"/>
                <w:szCs w:val="18"/>
                <w:lang w:eastAsia="sv-SE"/>
              </w:rPr>
              <w:t xml:space="preserve"> (Lansorsund)</w:t>
            </w:r>
          </w:p>
        </w:tc>
        <w:tc>
          <w:tcPr>
            <w:tcW w:w="1916" w:type="dxa"/>
            <w:tcBorders>
              <w:top w:val="nil"/>
              <w:left w:val="nil"/>
              <w:bottom w:val="single" w:sz="4" w:space="0" w:color="auto"/>
              <w:right w:val="single" w:sz="4" w:space="0" w:color="auto"/>
            </w:tcBorders>
            <w:shd w:val="clear" w:color="auto" w:fill="auto"/>
            <w:noWrap/>
            <w:vAlign w:val="bottom"/>
            <w:hideMark/>
          </w:tcPr>
          <w:p w14:paraId="703ECC5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Kyronjoki</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3432D69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4833</w:t>
            </w:r>
          </w:p>
        </w:tc>
        <w:tc>
          <w:tcPr>
            <w:tcW w:w="927" w:type="dxa"/>
            <w:tcBorders>
              <w:top w:val="nil"/>
              <w:left w:val="nil"/>
              <w:bottom w:val="single" w:sz="4" w:space="0" w:color="auto"/>
              <w:right w:val="single" w:sz="4" w:space="0" w:color="auto"/>
            </w:tcBorders>
            <w:shd w:val="clear" w:color="auto" w:fill="auto"/>
            <w:noWrap/>
            <w:vAlign w:val="bottom"/>
            <w:hideMark/>
          </w:tcPr>
          <w:p w14:paraId="1D5E36F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63.17</w:t>
            </w:r>
          </w:p>
        </w:tc>
        <w:tc>
          <w:tcPr>
            <w:tcW w:w="934" w:type="dxa"/>
            <w:tcBorders>
              <w:top w:val="nil"/>
              <w:left w:val="nil"/>
              <w:bottom w:val="single" w:sz="4" w:space="0" w:color="auto"/>
              <w:right w:val="single" w:sz="4" w:space="0" w:color="auto"/>
            </w:tcBorders>
            <w:shd w:val="clear" w:color="auto" w:fill="auto"/>
            <w:noWrap/>
            <w:vAlign w:val="bottom"/>
            <w:hideMark/>
          </w:tcPr>
          <w:p w14:paraId="426E933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21.85</w:t>
            </w:r>
          </w:p>
        </w:tc>
        <w:tc>
          <w:tcPr>
            <w:tcW w:w="1357" w:type="dxa"/>
            <w:tcBorders>
              <w:top w:val="nil"/>
              <w:left w:val="nil"/>
              <w:bottom w:val="single" w:sz="4" w:space="0" w:color="auto"/>
              <w:right w:val="single" w:sz="4" w:space="0" w:color="auto"/>
            </w:tcBorders>
            <w:shd w:val="clear" w:color="auto" w:fill="auto"/>
            <w:noWrap/>
            <w:vAlign w:val="bottom"/>
            <w:hideMark/>
          </w:tcPr>
          <w:p w14:paraId="271292C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7E782B74"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8D330A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Aelvkarleby</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Krv</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58FF1BA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Dalaelven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DD41E7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28920.5</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5DA0DA4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60.56</w:t>
            </w:r>
          </w:p>
        </w:tc>
        <w:tc>
          <w:tcPr>
            <w:tcW w:w="934" w:type="dxa"/>
            <w:tcBorders>
              <w:top w:val="nil"/>
              <w:left w:val="nil"/>
              <w:bottom w:val="single" w:sz="4" w:space="0" w:color="auto"/>
              <w:right w:val="single" w:sz="4" w:space="0" w:color="auto"/>
            </w:tcBorders>
            <w:shd w:val="clear" w:color="auto" w:fill="auto"/>
            <w:noWrap/>
            <w:vAlign w:val="bottom"/>
            <w:hideMark/>
          </w:tcPr>
          <w:p w14:paraId="7EE2879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17.44</w:t>
            </w:r>
          </w:p>
        </w:tc>
        <w:tc>
          <w:tcPr>
            <w:tcW w:w="1357" w:type="dxa"/>
            <w:tcBorders>
              <w:top w:val="nil"/>
              <w:left w:val="nil"/>
              <w:bottom w:val="single" w:sz="4" w:space="0" w:color="auto"/>
              <w:right w:val="single" w:sz="4" w:space="0" w:color="auto"/>
            </w:tcBorders>
            <w:shd w:val="clear" w:color="auto" w:fill="auto"/>
            <w:noWrap/>
            <w:vAlign w:val="bottom"/>
            <w:hideMark/>
          </w:tcPr>
          <w:p w14:paraId="5379B09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56DC46C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327ED7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Novosaratovka</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DCEA11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Neva</w:t>
            </w:r>
          </w:p>
        </w:tc>
        <w:tc>
          <w:tcPr>
            <w:tcW w:w="1562" w:type="dxa"/>
            <w:tcBorders>
              <w:top w:val="nil"/>
              <w:left w:val="nil"/>
              <w:bottom w:val="single" w:sz="4" w:space="0" w:color="auto"/>
              <w:right w:val="single" w:sz="4" w:space="0" w:color="auto"/>
            </w:tcBorders>
            <w:shd w:val="clear" w:color="auto" w:fill="auto"/>
            <w:noWrap/>
            <w:vAlign w:val="bottom"/>
            <w:hideMark/>
          </w:tcPr>
          <w:p w14:paraId="4B05B5A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281000</w:t>
            </w:r>
          </w:p>
        </w:tc>
        <w:tc>
          <w:tcPr>
            <w:tcW w:w="927" w:type="dxa"/>
            <w:tcBorders>
              <w:top w:val="nil"/>
              <w:left w:val="nil"/>
              <w:bottom w:val="single" w:sz="4" w:space="0" w:color="auto"/>
              <w:right w:val="single" w:sz="4" w:space="0" w:color="auto"/>
            </w:tcBorders>
            <w:shd w:val="clear" w:color="auto" w:fill="auto"/>
            <w:noWrap/>
            <w:vAlign w:val="bottom"/>
            <w:hideMark/>
          </w:tcPr>
          <w:p w14:paraId="3517D05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59.86</w:t>
            </w:r>
          </w:p>
        </w:tc>
        <w:tc>
          <w:tcPr>
            <w:tcW w:w="934" w:type="dxa"/>
            <w:tcBorders>
              <w:top w:val="nil"/>
              <w:left w:val="nil"/>
              <w:bottom w:val="single" w:sz="4" w:space="0" w:color="auto"/>
              <w:right w:val="single" w:sz="4" w:space="0" w:color="auto"/>
            </w:tcBorders>
            <w:shd w:val="clear" w:color="auto" w:fill="auto"/>
            <w:noWrap/>
            <w:vAlign w:val="bottom"/>
            <w:hideMark/>
          </w:tcPr>
          <w:p w14:paraId="6DA17F2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30.51</w:t>
            </w:r>
          </w:p>
        </w:tc>
        <w:tc>
          <w:tcPr>
            <w:tcW w:w="1357" w:type="dxa"/>
            <w:tcBorders>
              <w:top w:val="nil"/>
              <w:left w:val="nil"/>
              <w:bottom w:val="single" w:sz="4" w:space="0" w:color="auto"/>
              <w:right w:val="single" w:sz="4" w:space="0" w:color="auto"/>
            </w:tcBorders>
            <w:shd w:val="clear" w:color="auto" w:fill="auto"/>
            <w:noWrap/>
            <w:vAlign w:val="bottom"/>
            <w:hideMark/>
          </w:tcPr>
          <w:p w14:paraId="6798400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D3AAEA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B94D12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Holmen</w:t>
            </w:r>
          </w:p>
        </w:tc>
        <w:tc>
          <w:tcPr>
            <w:tcW w:w="1916" w:type="dxa"/>
            <w:tcBorders>
              <w:top w:val="nil"/>
              <w:left w:val="nil"/>
              <w:bottom w:val="single" w:sz="4" w:space="0" w:color="auto"/>
              <w:right w:val="single" w:sz="4" w:space="0" w:color="auto"/>
            </w:tcBorders>
            <w:shd w:val="clear" w:color="auto" w:fill="auto"/>
            <w:noWrap/>
            <w:vAlign w:val="bottom"/>
            <w:hideMark/>
          </w:tcPr>
          <w:p w14:paraId="7729C01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Motala </w:t>
            </w:r>
            <w:proofErr w:type="spellStart"/>
            <w:r w:rsidRPr="00CA065C">
              <w:rPr>
                <w:rFonts w:ascii="Times New Roman" w:eastAsia="Times New Roman" w:hAnsi="Times New Roman" w:cs="Times New Roman"/>
                <w:color w:val="000000"/>
                <w:sz w:val="18"/>
                <w:szCs w:val="18"/>
                <w:lang w:eastAsia="sv-SE"/>
              </w:rPr>
              <w:t>Stroem</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7BAAE7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15384</w:t>
            </w:r>
          </w:p>
        </w:tc>
        <w:tc>
          <w:tcPr>
            <w:tcW w:w="927" w:type="dxa"/>
            <w:tcBorders>
              <w:top w:val="nil"/>
              <w:left w:val="nil"/>
              <w:bottom w:val="single" w:sz="4" w:space="0" w:color="auto"/>
              <w:right w:val="single" w:sz="4" w:space="0" w:color="auto"/>
            </w:tcBorders>
            <w:shd w:val="clear" w:color="auto" w:fill="auto"/>
            <w:noWrap/>
            <w:vAlign w:val="bottom"/>
            <w:hideMark/>
          </w:tcPr>
          <w:p w14:paraId="6FC3AD9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58.59</w:t>
            </w:r>
          </w:p>
        </w:tc>
        <w:tc>
          <w:tcPr>
            <w:tcW w:w="934" w:type="dxa"/>
            <w:tcBorders>
              <w:top w:val="nil"/>
              <w:left w:val="nil"/>
              <w:bottom w:val="single" w:sz="4" w:space="0" w:color="auto"/>
              <w:right w:val="single" w:sz="4" w:space="0" w:color="auto"/>
            </w:tcBorders>
            <w:shd w:val="clear" w:color="auto" w:fill="auto"/>
            <w:noWrap/>
            <w:vAlign w:val="bottom"/>
            <w:hideMark/>
          </w:tcPr>
          <w:p w14:paraId="40E894E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16.12</w:t>
            </w:r>
          </w:p>
        </w:tc>
        <w:tc>
          <w:tcPr>
            <w:tcW w:w="1357" w:type="dxa"/>
            <w:tcBorders>
              <w:top w:val="nil"/>
              <w:left w:val="nil"/>
              <w:bottom w:val="single" w:sz="4" w:space="0" w:color="auto"/>
              <w:right w:val="single" w:sz="4" w:space="0" w:color="auto"/>
            </w:tcBorders>
            <w:shd w:val="clear" w:color="auto" w:fill="auto"/>
            <w:noWrap/>
            <w:vAlign w:val="bottom"/>
            <w:hideMark/>
          </w:tcPr>
          <w:p w14:paraId="35A59B1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676BB824"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F4AD71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Versen</w:t>
            </w:r>
          </w:p>
        </w:tc>
        <w:tc>
          <w:tcPr>
            <w:tcW w:w="1916" w:type="dxa"/>
            <w:tcBorders>
              <w:top w:val="nil"/>
              <w:left w:val="nil"/>
              <w:bottom w:val="single" w:sz="4" w:space="0" w:color="auto"/>
              <w:right w:val="single" w:sz="4" w:space="0" w:color="auto"/>
            </w:tcBorders>
            <w:shd w:val="clear" w:color="auto" w:fill="auto"/>
            <w:noWrap/>
            <w:vAlign w:val="bottom"/>
            <w:hideMark/>
          </w:tcPr>
          <w:p w14:paraId="352B784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Ems</w:t>
            </w:r>
          </w:p>
        </w:tc>
        <w:tc>
          <w:tcPr>
            <w:tcW w:w="1562" w:type="dxa"/>
            <w:tcBorders>
              <w:top w:val="nil"/>
              <w:left w:val="nil"/>
              <w:bottom w:val="single" w:sz="4" w:space="0" w:color="auto"/>
              <w:right w:val="single" w:sz="4" w:space="0" w:color="auto"/>
            </w:tcBorders>
            <w:shd w:val="clear" w:color="auto" w:fill="auto"/>
            <w:noWrap/>
            <w:vAlign w:val="bottom"/>
            <w:hideMark/>
          </w:tcPr>
          <w:p w14:paraId="5FB3437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8369</w:t>
            </w:r>
          </w:p>
        </w:tc>
        <w:tc>
          <w:tcPr>
            <w:tcW w:w="927" w:type="dxa"/>
            <w:tcBorders>
              <w:top w:val="nil"/>
              <w:left w:val="nil"/>
              <w:bottom w:val="single" w:sz="4" w:space="0" w:color="auto"/>
              <w:right w:val="single" w:sz="4" w:space="0" w:color="auto"/>
            </w:tcBorders>
            <w:shd w:val="clear" w:color="auto" w:fill="auto"/>
            <w:noWrap/>
            <w:vAlign w:val="bottom"/>
            <w:hideMark/>
          </w:tcPr>
          <w:p w14:paraId="7B2F309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52.74</w:t>
            </w:r>
          </w:p>
        </w:tc>
        <w:tc>
          <w:tcPr>
            <w:tcW w:w="934" w:type="dxa"/>
            <w:tcBorders>
              <w:top w:val="nil"/>
              <w:left w:val="nil"/>
              <w:bottom w:val="single" w:sz="4" w:space="0" w:color="auto"/>
              <w:right w:val="single" w:sz="4" w:space="0" w:color="auto"/>
            </w:tcBorders>
            <w:shd w:val="clear" w:color="auto" w:fill="auto"/>
            <w:noWrap/>
            <w:vAlign w:val="bottom"/>
            <w:hideMark/>
          </w:tcPr>
          <w:p w14:paraId="5C6842A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7.24</w:t>
            </w:r>
          </w:p>
        </w:tc>
        <w:tc>
          <w:tcPr>
            <w:tcW w:w="1357" w:type="dxa"/>
            <w:tcBorders>
              <w:top w:val="nil"/>
              <w:left w:val="nil"/>
              <w:bottom w:val="single" w:sz="4" w:space="0" w:color="auto"/>
              <w:right w:val="single" w:sz="4" w:space="0" w:color="auto"/>
            </w:tcBorders>
            <w:shd w:val="clear" w:color="auto" w:fill="auto"/>
            <w:noWrap/>
            <w:vAlign w:val="bottom"/>
            <w:hideMark/>
          </w:tcPr>
          <w:p w14:paraId="26D2289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47B43985"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A84190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Colwick</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8C0836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Trent (N. England)</w:t>
            </w:r>
          </w:p>
        </w:tc>
        <w:tc>
          <w:tcPr>
            <w:tcW w:w="1562" w:type="dxa"/>
            <w:tcBorders>
              <w:top w:val="nil"/>
              <w:left w:val="nil"/>
              <w:bottom w:val="single" w:sz="4" w:space="0" w:color="auto"/>
              <w:right w:val="single" w:sz="4" w:space="0" w:color="auto"/>
            </w:tcBorders>
            <w:shd w:val="clear" w:color="auto" w:fill="auto"/>
            <w:noWrap/>
            <w:vAlign w:val="bottom"/>
            <w:hideMark/>
          </w:tcPr>
          <w:p w14:paraId="7C7E9F5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7486</w:t>
            </w:r>
          </w:p>
        </w:tc>
        <w:tc>
          <w:tcPr>
            <w:tcW w:w="927" w:type="dxa"/>
            <w:tcBorders>
              <w:top w:val="nil"/>
              <w:left w:val="nil"/>
              <w:bottom w:val="single" w:sz="4" w:space="0" w:color="auto"/>
              <w:right w:val="single" w:sz="4" w:space="0" w:color="auto"/>
            </w:tcBorders>
            <w:shd w:val="clear" w:color="auto" w:fill="auto"/>
            <w:noWrap/>
            <w:vAlign w:val="bottom"/>
            <w:hideMark/>
          </w:tcPr>
          <w:p w14:paraId="20B30BD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52.95</w:t>
            </w:r>
          </w:p>
        </w:tc>
        <w:tc>
          <w:tcPr>
            <w:tcW w:w="934" w:type="dxa"/>
            <w:tcBorders>
              <w:top w:val="nil"/>
              <w:left w:val="nil"/>
              <w:bottom w:val="single" w:sz="4" w:space="0" w:color="auto"/>
              <w:right w:val="single" w:sz="4" w:space="0" w:color="auto"/>
            </w:tcBorders>
            <w:shd w:val="clear" w:color="auto" w:fill="auto"/>
            <w:noWrap/>
            <w:vAlign w:val="bottom"/>
            <w:hideMark/>
          </w:tcPr>
          <w:p w14:paraId="0FDB1FE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1.06</w:t>
            </w:r>
          </w:p>
        </w:tc>
        <w:tc>
          <w:tcPr>
            <w:tcW w:w="1357" w:type="dxa"/>
            <w:tcBorders>
              <w:top w:val="nil"/>
              <w:left w:val="nil"/>
              <w:bottom w:val="single" w:sz="4" w:space="0" w:color="auto"/>
              <w:right w:val="single" w:sz="4" w:space="0" w:color="auto"/>
            </w:tcBorders>
            <w:shd w:val="clear" w:color="auto" w:fill="auto"/>
            <w:noWrap/>
            <w:vAlign w:val="bottom"/>
            <w:hideMark/>
          </w:tcPr>
          <w:p w14:paraId="646311F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383681E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80F7D8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Kingston</w:t>
            </w:r>
          </w:p>
        </w:tc>
        <w:tc>
          <w:tcPr>
            <w:tcW w:w="1916" w:type="dxa"/>
            <w:tcBorders>
              <w:top w:val="nil"/>
              <w:left w:val="nil"/>
              <w:bottom w:val="single" w:sz="4" w:space="0" w:color="auto"/>
              <w:right w:val="single" w:sz="4" w:space="0" w:color="auto"/>
            </w:tcBorders>
            <w:shd w:val="clear" w:color="auto" w:fill="auto"/>
            <w:noWrap/>
            <w:vAlign w:val="bottom"/>
            <w:hideMark/>
          </w:tcPr>
          <w:p w14:paraId="354F988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Thames</w:t>
            </w:r>
          </w:p>
        </w:tc>
        <w:tc>
          <w:tcPr>
            <w:tcW w:w="1562" w:type="dxa"/>
            <w:tcBorders>
              <w:top w:val="nil"/>
              <w:left w:val="nil"/>
              <w:bottom w:val="single" w:sz="4" w:space="0" w:color="auto"/>
              <w:right w:val="single" w:sz="4" w:space="0" w:color="auto"/>
            </w:tcBorders>
            <w:shd w:val="clear" w:color="auto" w:fill="auto"/>
            <w:noWrap/>
            <w:vAlign w:val="bottom"/>
            <w:hideMark/>
          </w:tcPr>
          <w:p w14:paraId="499C6ABC"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9948</w:t>
            </w:r>
          </w:p>
        </w:tc>
        <w:tc>
          <w:tcPr>
            <w:tcW w:w="927" w:type="dxa"/>
            <w:tcBorders>
              <w:top w:val="nil"/>
              <w:left w:val="nil"/>
              <w:bottom w:val="single" w:sz="4" w:space="0" w:color="auto"/>
              <w:right w:val="single" w:sz="4" w:space="0" w:color="auto"/>
            </w:tcBorders>
            <w:shd w:val="clear" w:color="auto" w:fill="auto"/>
            <w:noWrap/>
            <w:vAlign w:val="bottom"/>
            <w:hideMark/>
          </w:tcPr>
          <w:p w14:paraId="10B77E6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51.41</w:t>
            </w:r>
          </w:p>
        </w:tc>
        <w:tc>
          <w:tcPr>
            <w:tcW w:w="934" w:type="dxa"/>
            <w:tcBorders>
              <w:top w:val="nil"/>
              <w:left w:val="nil"/>
              <w:bottom w:val="single" w:sz="4" w:space="0" w:color="auto"/>
              <w:right w:val="single" w:sz="4" w:space="0" w:color="auto"/>
            </w:tcBorders>
            <w:shd w:val="clear" w:color="auto" w:fill="auto"/>
            <w:noWrap/>
            <w:vAlign w:val="bottom"/>
            <w:hideMark/>
          </w:tcPr>
          <w:p w14:paraId="6A78C93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0.30</w:t>
            </w:r>
          </w:p>
        </w:tc>
        <w:tc>
          <w:tcPr>
            <w:tcW w:w="1357" w:type="dxa"/>
            <w:tcBorders>
              <w:top w:val="nil"/>
              <w:left w:val="nil"/>
              <w:bottom w:val="single" w:sz="4" w:space="0" w:color="auto"/>
              <w:right w:val="single" w:sz="4" w:space="0" w:color="auto"/>
            </w:tcBorders>
            <w:shd w:val="clear" w:color="auto" w:fill="auto"/>
            <w:noWrap/>
            <w:vAlign w:val="bottom"/>
            <w:hideMark/>
          </w:tcPr>
          <w:p w14:paraId="36CB819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5FD82764"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E232A4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Smalininkai</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61AB79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Nemunas</w:t>
            </w:r>
            <w:proofErr w:type="spellEnd"/>
            <w:r w:rsidRPr="00CA065C">
              <w:rPr>
                <w:rFonts w:ascii="Times New Roman" w:eastAsia="Times New Roman" w:hAnsi="Times New Roman" w:cs="Times New Roman"/>
                <w:color w:val="000000"/>
                <w:sz w:val="18"/>
                <w:szCs w:val="18"/>
                <w:lang w:eastAsia="sv-SE"/>
              </w:rPr>
              <w:t xml:space="preserve"> - Neman</w:t>
            </w:r>
          </w:p>
        </w:tc>
        <w:tc>
          <w:tcPr>
            <w:tcW w:w="1562" w:type="dxa"/>
            <w:tcBorders>
              <w:top w:val="nil"/>
              <w:left w:val="nil"/>
              <w:bottom w:val="single" w:sz="4" w:space="0" w:color="auto"/>
              <w:right w:val="single" w:sz="4" w:space="0" w:color="auto"/>
            </w:tcBorders>
            <w:shd w:val="clear" w:color="auto" w:fill="auto"/>
            <w:noWrap/>
            <w:vAlign w:val="bottom"/>
            <w:hideMark/>
          </w:tcPr>
          <w:p w14:paraId="0A012F9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81200</w:t>
            </w:r>
          </w:p>
        </w:tc>
        <w:tc>
          <w:tcPr>
            <w:tcW w:w="927" w:type="dxa"/>
            <w:tcBorders>
              <w:top w:val="nil"/>
              <w:left w:val="nil"/>
              <w:bottom w:val="single" w:sz="4" w:space="0" w:color="auto"/>
              <w:right w:val="single" w:sz="4" w:space="0" w:color="auto"/>
            </w:tcBorders>
            <w:shd w:val="clear" w:color="auto" w:fill="auto"/>
            <w:noWrap/>
            <w:vAlign w:val="bottom"/>
            <w:hideMark/>
          </w:tcPr>
          <w:p w14:paraId="6A8B554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55.04</w:t>
            </w:r>
          </w:p>
        </w:tc>
        <w:tc>
          <w:tcPr>
            <w:tcW w:w="934" w:type="dxa"/>
            <w:tcBorders>
              <w:top w:val="nil"/>
              <w:left w:val="nil"/>
              <w:bottom w:val="single" w:sz="4" w:space="0" w:color="auto"/>
              <w:right w:val="single" w:sz="4" w:space="0" w:color="auto"/>
            </w:tcBorders>
            <w:shd w:val="clear" w:color="auto" w:fill="auto"/>
            <w:noWrap/>
            <w:vAlign w:val="bottom"/>
            <w:hideMark/>
          </w:tcPr>
          <w:p w14:paraId="7E5338B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22.19</w:t>
            </w:r>
          </w:p>
        </w:tc>
        <w:tc>
          <w:tcPr>
            <w:tcW w:w="1357" w:type="dxa"/>
            <w:tcBorders>
              <w:top w:val="nil"/>
              <w:left w:val="nil"/>
              <w:bottom w:val="single" w:sz="4" w:space="0" w:color="auto"/>
              <w:right w:val="single" w:sz="4" w:space="0" w:color="auto"/>
            </w:tcBorders>
            <w:shd w:val="clear" w:color="auto" w:fill="auto"/>
            <w:noWrap/>
            <w:vAlign w:val="bottom"/>
            <w:hideMark/>
          </w:tcPr>
          <w:p w14:paraId="59B3BFF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3C7CDB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26C1E2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Intschede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8CE0E3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Weser</w:t>
            </w:r>
          </w:p>
        </w:tc>
        <w:tc>
          <w:tcPr>
            <w:tcW w:w="1562" w:type="dxa"/>
            <w:tcBorders>
              <w:top w:val="nil"/>
              <w:left w:val="nil"/>
              <w:bottom w:val="single" w:sz="4" w:space="0" w:color="auto"/>
              <w:right w:val="single" w:sz="4" w:space="0" w:color="auto"/>
            </w:tcBorders>
            <w:shd w:val="clear" w:color="auto" w:fill="auto"/>
            <w:noWrap/>
            <w:vAlign w:val="bottom"/>
            <w:hideMark/>
          </w:tcPr>
          <w:p w14:paraId="64054A53"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37720</w:t>
            </w:r>
          </w:p>
        </w:tc>
        <w:tc>
          <w:tcPr>
            <w:tcW w:w="927" w:type="dxa"/>
            <w:tcBorders>
              <w:top w:val="nil"/>
              <w:left w:val="nil"/>
              <w:bottom w:val="single" w:sz="4" w:space="0" w:color="auto"/>
              <w:right w:val="single" w:sz="4" w:space="0" w:color="auto"/>
            </w:tcBorders>
            <w:shd w:val="clear" w:color="auto" w:fill="auto"/>
            <w:noWrap/>
            <w:vAlign w:val="bottom"/>
            <w:hideMark/>
          </w:tcPr>
          <w:p w14:paraId="3A012EE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52.97</w:t>
            </w:r>
          </w:p>
        </w:tc>
        <w:tc>
          <w:tcPr>
            <w:tcW w:w="934" w:type="dxa"/>
            <w:tcBorders>
              <w:top w:val="nil"/>
              <w:left w:val="nil"/>
              <w:bottom w:val="single" w:sz="4" w:space="0" w:color="auto"/>
              <w:right w:val="single" w:sz="4" w:space="0" w:color="auto"/>
            </w:tcBorders>
            <w:shd w:val="clear" w:color="auto" w:fill="auto"/>
            <w:noWrap/>
            <w:vAlign w:val="bottom"/>
            <w:hideMark/>
          </w:tcPr>
          <w:p w14:paraId="5A713FE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9.11</w:t>
            </w:r>
          </w:p>
        </w:tc>
        <w:tc>
          <w:tcPr>
            <w:tcW w:w="1357" w:type="dxa"/>
            <w:tcBorders>
              <w:top w:val="nil"/>
              <w:left w:val="nil"/>
              <w:bottom w:val="single" w:sz="4" w:space="0" w:color="auto"/>
              <w:right w:val="single" w:sz="4" w:space="0" w:color="auto"/>
            </w:tcBorders>
            <w:shd w:val="clear" w:color="auto" w:fill="auto"/>
            <w:noWrap/>
            <w:vAlign w:val="bottom"/>
            <w:hideMark/>
          </w:tcPr>
          <w:p w14:paraId="45ACDDD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753D771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32C817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Hohensaaten-Finow</w:t>
            </w:r>
            <w:proofErr w:type="spellEnd"/>
            <w:r w:rsidRPr="00CA065C">
              <w:rPr>
                <w:rFonts w:ascii="Times New Roman" w:eastAsia="Times New Roman" w:hAnsi="Times New Roman" w:cs="Times New Roman"/>
                <w:color w:val="000000"/>
                <w:sz w:val="18"/>
                <w:szCs w:val="18"/>
                <w:lang w:eastAsia="sv-SE"/>
              </w:rPr>
              <w:t xml:space="preserve"> AP</w:t>
            </w:r>
          </w:p>
        </w:tc>
        <w:tc>
          <w:tcPr>
            <w:tcW w:w="1916" w:type="dxa"/>
            <w:tcBorders>
              <w:top w:val="nil"/>
              <w:left w:val="nil"/>
              <w:bottom w:val="single" w:sz="4" w:space="0" w:color="auto"/>
              <w:right w:val="single" w:sz="4" w:space="0" w:color="auto"/>
            </w:tcBorders>
            <w:shd w:val="clear" w:color="auto" w:fill="auto"/>
            <w:noWrap/>
            <w:vAlign w:val="bottom"/>
            <w:hideMark/>
          </w:tcPr>
          <w:p w14:paraId="0D6F4F6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Oder</w:t>
            </w:r>
          </w:p>
        </w:tc>
        <w:tc>
          <w:tcPr>
            <w:tcW w:w="1562" w:type="dxa"/>
            <w:tcBorders>
              <w:top w:val="nil"/>
              <w:left w:val="nil"/>
              <w:bottom w:val="single" w:sz="4" w:space="0" w:color="auto"/>
              <w:right w:val="single" w:sz="4" w:space="0" w:color="auto"/>
            </w:tcBorders>
            <w:shd w:val="clear" w:color="auto" w:fill="auto"/>
            <w:noWrap/>
            <w:vAlign w:val="bottom"/>
            <w:hideMark/>
          </w:tcPr>
          <w:p w14:paraId="0245090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109564</w:t>
            </w:r>
          </w:p>
        </w:tc>
        <w:tc>
          <w:tcPr>
            <w:tcW w:w="927" w:type="dxa"/>
            <w:tcBorders>
              <w:top w:val="nil"/>
              <w:left w:val="nil"/>
              <w:bottom w:val="single" w:sz="4" w:space="0" w:color="auto"/>
              <w:right w:val="single" w:sz="4" w:space="0" w:color="auto"/>
            </w:tcBorders>
            <w:shd w:val="clear" w:color="auto" w:fill="auto"/>
            <w:noWrap/>
            <w:vAlign w:val="bottom"/>
            <w:hideMark/>
          </w:tcPr>
          <w:p w14:paraId="2D78A57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52.88</w:t>
            </w:r>
          </w:p>
        </w:tc>
        <w:tc>
          <w:tcPr>
            <w:tcW w:w="934" w:type="dxa"/>
            <w:tcBorders>
              <w:top w:val="nil"/>
              <w:left w:val="nil"/>
              <w:bottom w:val="single" w:sz="4" w:space="0" w:color="auto"/>
              <w:right w:val="single" w:sz="4" w:space="0" w:color="auto"/>
            </w:tcBorders>
            <w:shd w:val="clear" w:color="auto" w:fill="auto"/>
            <w:noWrap/>
            <w:vAlign w:val="bottom"/>
            <w:hideMark/>
          </w:tcPr>
          <w:p w14:paraId="086FAD9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14.17</w:t>
            </w:r>
          </w:p>
        </w:tc>
        <w:tc>
          <w:tcPr>
            <w:tcW w:w="1357" w:type="dxa"/>
            <w:tcBorders>
              <w:top w:val="nil"/>
              <w:left w:val="nil"/>
              <w:bottom w:val="single" w:sz="4" w:space="0" w:color="auto"/>
              <w:right w:val="single" w:sz="4" w:space="0" w:color="auto"/>
            </w:tcBorders>
            <w:shd w:val="clear" w:color="auto" w:fill="auto"/>
            <w:noWrap/>
            <w:vAlign w:val="bottom"/>
            <w:hideMark/>
          </w:tcPr>
          <w:p w14:paraId="3F63DDB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55D651E1"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20F983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Neu</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Darchau</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B5003A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Elbe</w:t>
            </w:r>
          </w:p>
        </w:tc>
        <w:tc>
          <w:tcPr>
            <w:tcW w:w="1562" w:type="dxa"/>
            <w:tcBorders>
              <w:top w:val="nil"/>
              <w:left w:val="nil"/>
              <w:bottom w:val="single" w:sz="4" w:space="0" w:color="auto"/>
              <w:right w:val="single" w:sz="4" w:space="0" w:color="auto"/>
            </w:tcBorders>
            <w:shd w:val="clear" w:color="auto" w:fill="auto"/>
            <w:noWrap/>
            <w:vAlign w:val="bottom"/>
            <w:hideMark/>
          </w:tcPr>
          <w:p w14:paraId="07A8C695"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131950</w:t>
            </w:r>
          </w:p>
        </w:tc>
        <w:tc>
          <w:tcPr>
            <w:tcW w:w="927" w:type="dxa"/>
            <w:tcBorders>
              <w:top w:val="nil"/>
              <w:left w:val="nil"/>
              <w:bottom w:val="single" w:sz="4" w:space="0" w:color="auto"/>
              <w:right w:val="single" w:sz="4" w:space="0" w:color="auto"/>
            </w:tcBorders>
            <w:shd w:val="clear" w:color="auto" w:fill="auto"/>
            <w:noWrap/>
            <w:vAlign w:val="bottom"/>
            <w:hideMark/>
          </w:tcPr>
          <w:p w14:paraId="70D6FC5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53.24</w:t>
            </w:r>
          </w:p>
        </w:tc>
        <w:tc>
          <w:tcPr>
            <w:tcW w:w="934" w:type="dxa"/>
            <w:tcBorders>
              <w:top w:val="nil"/>
              <w:left w:val="nil"/>
              <w:bottom w:val="single" w:sz="4" w:space="0" w:color="auto"/>
              <w:right w:val="single" w:sz="4" w:space="0" w:color="auto"/>
            </w:tcBorders>
            <w:shd w:val="clear" w:color="auto" w:fill="auto"/>
            <w:noWrap/>
            <w:vAlign w:val="bottom"/>
            <w:hideMark/>
          </w:tcPr>
          <w:p w14:paraId="029BC15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10.89</w:t>
            </w:r>
          </w:p>
        </w:tc>
        <w:tc>
          <w:tcPr>
            <w:tcW w:w="1357" w:type="dxa"/>
            <w:tcBorders>
              <w:top w:val="nil"/>
              <w:left w:val="nil"/>
              <w:bottom w:val="single" w:sz="4" w:space="0" w:color="auto"/>
              <w:right w:val="single" w:sz="4" w:space="0" w:color="auto"/>
            </w:tcBorders>
            <w:shd w:val="clear" w:color="auto" w:fill="auto"/>
            <w:noWrap/>
            <w:vAlign w:val="bottom"/>
            <w:hideMark/>
          </w:tcPr>
          <w:p w14:paraId="2C550CB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7C6ECD4"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A0FFD7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Lobith</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27B276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Rhine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79A27EB7"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160800</w:t>
            </w:r>
          </w:p>
        </w:tc>
        <w:tc>
          <w:tcPr>
            <w:tcW w:w="927" w:type="dxa"/>
            <w:tcBorders>
              <w:top w:val="nil"/>
              <w:left w:val="nil"/>
              <w:bottom w:val="single" w:sz="4" w:space="0" w:color="auto"/>
              <w:right w:val="single" w:sz="4" w:space="0" w:color="auto"/>
            </w:tcBorders>
            <w:shd w:val="clear" w:color="auto" w:fill="auto"/>
            <w:noWrap/>
            <w:vAlign w:val="bottom"/>
            <w:hideMark/>
          </w:tcPr>
          <w:p w14:paraId="69E4219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51.85</w:t>
            </w:r>
          </w:p>
        </w:tc>
        <w:tc>
          <w:tcPr>
            <w:tcW w:w="934" w:type="dxa"/>
            <w:tcBorders>
              <w:top w:val="nil"/>
              <w:left w:val="nil"/>
              <w:bottom w:val="single" w:sz="4" w:space="0" w:color="auto"/>
              <w:right w:val="single" w:sz="4" w:space="0" w:color="auto"/>
            </w:tcBorders>
            <w:shd w:val="clear" w:color="auto" w:fill="auto"/>
            <w:noWrap/>
            <w:vAlign w:val="bottom"/>
            <w:hideMark/>
          </w:tcPr>
          <w:p w14:paraId="6FE9D2C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6.10</w:t>
            </w:r>
          </w:p>
        </w:tc>
        <w:tc>
          <w:tcPr>
            <w:tcW w:w="1357" w:type="dxa"/>
            <w:tcBorders>
              <w:top w:val="nil"/>
              <w:left w:val="nil"/>
              <w:bottom w:val="single" w:sz="4" w:space="0" w:color="auto"/>
              <w:right w:val="single" w:sz="4" w:space="0" w:color="auto"/>
            </w:tcBorders>
            <w:shd w:val="clear" w:color="auto" w:fill="auto"/>
            <w:noWrap/>
            <w:vAlign w:val="bottom"/>
            <w:hideMark/>
          </w:tcPr>
          <w:p w14:paraId="78491C1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6394D2B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578587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Bertnem</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4E6595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Namsen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3FF555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5163</w:t>
            </w:r>
          </w:p>
        </w:tc>
        <w:tc>
          <w:tcPr>
            <w:tcW w:w="927" w:type="dxa"/>
            <w:tcBorders>
              <w:top w:val="nil"/>
              <w:left w:val="nil"/>
              <w:bottom w:val="single" w:sz="4" w:space="0" w:color="auto"/>
              <w:right w:val="single" w:sz="4" w:space="0" w:color="auto"/>
            </w:tcBorders>
            <w:shd w:val="clear" w:color="auto" w:fill="auto"/>
            <w:noWrap/>
            <w:vAlign w:val="bottom"/>
            <w:hideMark/>
          </w:tcPr>
          <w:p w14:paraId="0579136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64.47</w:t>
            </w:r>
          </w:p>
        </w:tc>
        <w:tc>
          <w:tcPr>
            <w:tcW w:w="934" w:type="dxa"/>
            <w:tcBorders>
              <w:top w:val="nil"/>
              <w:left w:val="nil"/>
              <w:bottom w:val="single" w:sz="4" w:space="0" w:color="auto"/>
              <w:right w:val="single" w:sz="4" w:space="0" w:color="auto"/>
            </w:tcBorders>
            <w:shd w:val="clear" w:color="auto" w:fill="auto"/>
            <w:noWrap/>
            <w:vAlign w:val="bottom"/>
            <w:hideMark/>
          </w:tcPr>
          <w:p w14:paraId="10E9ACB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12.06</w:t>
            </w:r>
          </w:p>
        </w:tc>
        <w:tc>
          <w:tcPr>
            <w:tcW w:w="1357" w:type="dxa"/>
            <w:tcBorders>
              <w:top w:val="nil"/>
              <w:left w:val="nil"/>
              <w:bottom w:val="single" w:sz="4" w:space="0" w:color="auto"/>
              <w:right w:val="single" w:sz="4" w:space="0" w:color="auto"/>
            </w:tcBorders>
            <w:shd w:val="clear" w:color="auto" w:fill="auto"/>
            <w:noWrap/>
            <w:vAlign w:val="bottom"/>
            <w:hideMark/>
          </w:tcPr>
          <w:p w14:paraId="6F9288B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76DB423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F6398E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Tczew</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AEDD68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Vistula</w:t>
            </w:r>
            <w:proofErr w:type="spellEnd"/>
            <w:r w:rsidRPr="00CA065C">
              <w:rPr>
                <w:rFonts w:ascii="Times New Roman" w:eastAsia="Times New Roman" w:hAnsi="Times New Roman" w:cs="Times New Roman"/>
                <w:color w:val="000000"/>
                <w:sz w:val="18"/>
                <w:szCs w:val="18"/>
                <w:lang w:eastAsia="sv-SE"/>
              </w:rPr>
              <w:t xml:space="preserve"> (Wisla)</w:t>
            </w:r>
          </w:p>
        </w:tc>
        <w:tc>
          <w:tcPr>
            <w:tcW w:w="1562" w:type="dxa"/>
            <w:tcBorders>
              <w:top w:val="nil"/>
              <w:left w:val="nil"/>
              <w:bottom w:val="single" w:sz="4" w:space="0" w:color="auto"/>
              <w:right w:val="single" w:sz="4" w:space="0" w:color="auto"/>
            </w:tcBorders>
            <w:shd w:val="clear" w:color="auto" w:fill="auto"/>
            <w:noWrap/>
            <w:vAlign w:val="bottom"/>
            <w:hideMark/>
          </w:tcPr>
          <w:p w14:paraId="614A944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194376</w:t>
            </w:r>
          </w:p>
        </w:tc>
        <w:tc>
          <w:tcPr>
            <w:tcW w:w="927" w:type="dxa"/>
            <w:tcBorders>
              <w:top w:val="nil"/>
              <w:left w:val="nil"/>
              <w:bottom w:val="single" w:sz="4" w:space="0" w:color="auto"/>
              <w:right w:val="single" w:sz="4" w:space="0" w:color="auto"/>
            </w:tcBorders>
            <w:shd w:val="clear" w:color="auto" w:fill="auto"/>
            <w:noWrap/>
            <w:vAlign w:val="bottom"/>
            <w:hideMark/>
          </w:tcPr>
          <w:p w14:paraId="05279FA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54.12</w:t>
            </w:r>
          </w:p>
        </w:tc>
        <w:tc>
          <w:tcPr>
            <w:tcW w:w="934" w:type="dxa"/>
            <w:tcBorders>
              <w:top w:val="nil"/>
              <w:left w:val="nil"/>
              <w:bottom w:val="single" w:sz="4" w:space="0" w:color="auto"/>
              <w:right w:val="single" w:sz="4" w:space="0" w:color="auto"/>
            </w:tcBorders>
            <w:shd w:val="clear" w:color="auto" w:fill="auto"/>
            <w:noWrap/>
            <w:vAlign w:val="bottom"/>
            <w:hideMark/>
          </w:tcPr>
          <w:p w14:paraId="5C25333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18.88</w:t>
            </w:r>
          </w:p>
        </w:tc>
        <w:tc>
          <w:tcPr>
            <w:tcW w:w="1357" w:type="dxa"/>
            <w:tcBorders>
              <w:top w:val="nil"/>
              <w:left w:val="nil"/>
              <w:bottom w:val="single" w:sz="4" w:space="0" w:color="auto"/>
              <w:right w:val="single" w:sz="4" w:space="0" w:color="auto"/>
            </w:tcBorders>
            <w:shd w:val="clear" w:color="auto" w:fill="auto"/>
            <w:noWrap/>
            <w:vAlign w:val="bottom"/>
            <w:hideMark/>
          </w:tcPr>
          <w:p w14:paraId="1A2ACBD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40BFD8CE"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488E20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Asco</w:t>
            </w:r>
            <w:proofErr w:type="spellEnd"/>
            <w:r w:rsidRPr="00CA065C">
              <w:rPr>
                <w:rFonts w:ascii="Times New Roman" w:eastAsia="Times New Roman" w:hAnsi="Times New Roman" w:cs="Times New Roman"/>
                <w:color w:val="000000"/>
                <w:sz w:val="18"/>
                <w:szCs w:val="18"/>
                <w:lang w:eastAsia="sv-SE"/>
              </w:rPr>
              <w:t xml:space="preserve"> Coca</w:t>
            </w:r>
          </w:p>
        </w:tc>
        <w:tc>
          <w:tcPr>
            <w:tcW w:w="1916" w:type="dxa"/>
            <w:tcBorders>
              <w:top w:val="nil"/>
              <w:left w:val="nil"/>
              <w:bottom w:val="single" w:sz="4" w:space="0" w:color="auto"/>
              <w:right w:val="single" w:sz="4" w:space="0" w:color="auto"/>
            </w:tcBorders>
            <w:shd w:val="clear" w:color="auto" w:fill="auto"/>
            <w:noWrap/>
            <w:vAlign w:val="bottom"/>
            <w:hideMark/>
          </w:tcPr>
          <w:p w14:paraId="2254AFB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Ebro</w:t>
            </w:r>
          </w:p>
        </w:tc>
        <w:tc>
          <w:tcPr>
            <w:tcW w:w="1562" w:type="dxa"/>
            <w:tcBorders>
              <w:top w:val="nil"/>
              <w:left w:val="nil"/>
              <w:bottom w:val="single" w:sz="4" w:space="0" w:color="auto"/>
              <w:right w:val="single" w:sz="4" w:space="0" w:color="auto"/>
            </w:tcBorders>
            <w:shd w:val="clear" w:color="auto" w:fill="auto"/>
            <w:noWrap/>
            <w:vAlign w:val="bottom"/>
            <w:hideMark/>
          </w:tcPr>
          <w:p w14:paraId="25E5D2A7"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82245</w:t>
            </w:r>
          </w:p>
        </w:tc>
        <w:tc>
          <w:tcPr>
            <w:tcW w:w="927" w:type="dxa"/>
            <w:tcBorders>
              <w:top w:val="nil"/>
              <w:left w:val="nil"/>
              <w:bottom w:val="single" w:sz="4" w:space="0" w:color="auto"/>
              <w:right w:val="single" w:sz="4" w:space="0" w:color="auto"/>
            </w:tcBorders>
            <w:shd w:val="clear" w:color="auto" w:fill="auto"/>
            <w:noWrap/>
            <w:vAlign w:val="bottom"/>
            <w:hideMark/>
          </w:tcPr>
          <w:p w14:paraId="7CCF1BF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41.19</w:t>
            </w:r>
          </w:p>
        </w:tc>
        <w:tc>
          <w:tcPr>
            <w:tcW w:w="934" w:type="dxa"/>
            <w:tcBorders>
              <w:top w:val="nil"/>
              <w:left w:val="nil"/>
              <w:bottom w:val="single" w:sz="4" w:space="0" w:color="auto"/>
              <w:right w:val="single" w:sz="4" w:space="0" w:color="auto"/>
            </w:tcBorders>
            <w:shd w:val="clear" w:color="auto" w:fill="auto"/>
            <w:noWrap/>
            <w:vAlign w:val="bottom"/>
            <w:hideMark/>
          </w:tcPr>
          <w:p w14:paraId="3070E7F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0.57</w:t>
            </w:r>
          </w:p>
        </w:tc>
        <w:tc>
          <w:tcPr>
            <w:tcW w:w="1357" w:type="dxa"/>
            <w:tcBorders>
              <w:top w:val="nil"/>
              <w:left w:val="nil"/>
              <w:bottom w:val="single" w:sz="4" w:space="0" w:color="auto"/>
              <w:right w:val="single" w:sz="4" w:space="0" w:color="auto"/>
            </w:tcBorders>
            <w:shd w:val="clear" w:color="auto" w:fill="auto"/>
            <w:noWrap/>
            <w:vAlign w:val="bottom"/>
            <w:hideMark/>
          </w:tcPr>
          <w:p w14:paraId="7680A82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F652D47"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AED1B6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Ljusne </w:t>
            </w:r>
            <w:proofErr w:type="spellStart"/>
            <w:r w:rsidRPr="00CA065C">
              <w:rPr>
                <w:rFonts w:ascii="Times New Roman" w:eastAsia="Times New Roman" w:hAnsi="Times New Roman" w:cs="Times New Roman"/>
                <w:color w:val="000000"/>
                <w:sz w:val="18"/>
                <w:szCs w:val="18"/>
                <w:lang w:eastAsia="sv-SE"/>
              </w:rPr>
              <w:t>Stroemmar</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Krv</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1540D34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Ljusnan</w:t>
            </w:r>
          </w:p>
        </w:tc>
        <w:tc>
          <w:tcPr>
            <w:tcW w:w="1562" w:type="dxa"/>
            <w:tcBorders>
              <w:top w:val="nil"/>
              <w:left w:val="nil"/>
              <w:bottom w:val="single" w:sz="4" w:space="0" w:color="auto"/>
              <w:right w:val="single" w:sz="4" w:space="0" w:color="auto"/>
            </w:tcBorders>
            <w:shd w:val="clear" w:color="auto" w:fill="auto"/>
            <w:noWrap/>
            <w:vAlign w:val="bottom"/>
            <w:hideMark/>
          </w:tcPr>
          <w:p w14:paraId="72F504C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19816.9</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3CC45D6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61.21</w:t>
            </w:r>
          </w:p>
        </w:tc>
        <w:tc>
          <w:tcPr>
            <w:tcW w:w="934" w:type="dxa"/>
            <w:tcBorders>
              <w:top w:val="nil"/>
              <w:left w:val="nil"/>
              <w:bottom w:val="single" w:sz="4" w:space="0" w:color="auto"/>
              <w:right w:val="single" w:sz="4" w:space="0" w:color="auto"/>
            </w:tcBorders>
            <w:shd w:val="clear" w:color="auto" w:fill="auto"/>
            <w:noWrap/>
            <w:vAlign w:val="bottom"/>
            <w:hideMark/>
          </w:tcPr>
          <w:p w14:paraId="543FBA2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17.08</w:t>
            </w:r>
          </w:p>
        </w:tc>
        <w:tc>
          <w:tcPr>
            <w:tcW w:w="1357" w:type="dxa"/>
            <w:tcBorders>
              <w:top w:val="nil"/>
              <w:left w:val="nil"/>
              <w:bottom w:val="single" w:sz="4" w:space="0" w:color="auto"/>
              <w:right w:val="single" w:sz="4" w:space="0" w:color="auto"/>
            </w:tcBorders>
            <w:shd w:val="clear" w:color="auto" w:fill="auto"/>
            <w:noWrap/>
            <w:vAlign w:val="bottom"/>
            <w:hideMark/>
          </w:tcPr>
          <w:p w14:paraId="2BD4D7B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3D2789B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786B87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Mazyr</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Mozyr</w:t>
            </w:r>
            <w:proofErr w:type="spellEnd"/>
            <w:r w:rsidRPr="00CA065C">
              <w:rPr>
                <w:rFonts w:ascii="Times New Roman" w:eastAsia="Times New Roman" w:hAnsi="Times New Roman" w:cs="Times New Roman"/>
                <w:color w:val="000000"/>
                <w:sz w:val="18"/>
                <w:szCs w:val="18"/>
                <w:lang w:eastAsia="sv-SE"/>
              </w:rPr>
              <w:t>)</w:t>
            </w:r>
          </w:p>
        </w:tc>
        <w:tc>
          <w:tcPr>
            <w:tcW w:w="1916" w:type="dxa"/>
            <w:tcBorders>
              <w:top w:val="nil"/>
              <w:left w:val="nil"/>
              <w:bottom w:val="single" w:sz="4" w:space="0" w:color="auto"/>
              <w:right w:val="single" w:sz="4" w:space="0" w:color="auto"/>
            </w:tcBorders>
            <w:shd w:val="clear" w:color="auto" w:fill="auto"/>
            <w:noWrap/>
            <w:vAlign w:val="bottom"/>
            <w:hideMark/>
          </w:tcPr>
          <w:p w14:paraId="565E6AA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Prypyat</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7F2DFA2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101000</w:t>
            </w:r>
          </w:p>
        </w:tc>
        <w:tc>
          <w:tcPr>
            <w:tcW w:w="927" w:type="dxa"/>
            <w:tcBorders>
              <w:top w:val="nil"/>
              <w:left w:val="nil"/>
              <w:bottom w:val="single" w:sz="4" w:space="0" w:color="auto"/>
              <w:right w:val="single" w:sz="4" w:space="0" w:color="auto"/>
            </w:tcBorders>
            <w:shd w:val="clear" w:color="auto" w:fill="auto"/>
            <w:noWrap/>
            <w:vAlign w:val="bottom"/>
            <w:hideMark/>
          </w:tcPr>
          <w:p w14:paraId="21E1BB0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52.04</w:t>
            </w:r>
          </w:p>
        </w:tc>
        <w:tc>
          <w:tcPr>
            <w:tcW w:w="934" w:type="dxa"/>
            <w:tcBorders>
              <w:top w:val="nil"/>
              <w:left w:val="nil"/>
              <w:bottom w:val="single" w:sz="4" w:space="0" w:color="auto"/>
              <w:right w:val="single" w:sz="4" w:space="0" w:color="auto"/>
            </w:tcBorders>
            <w:shd w:val="clear" w:color="auto" w:fill="auto"/>
            <w:noWrap/>
            <w:vAlign w:val="bottom"/>
            <w:hideMark/>
          </w:tcPr>
          <w:p w14:paraId="6BD1AD5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29.29</w:t>
            </w:r>
          </w:p>
        </w:tc>
        <w:tc>
          <w:tcPr>
            <w:tcW w:w="1357" w:type="dxa"/>
            <w:tcBorders>
              <w:top w:val="nil"/>
              <w:left w:val="nil"/>
              <w:bottom w:val="single" w:sz="4" w:space="0" w:color="auto"/>
              <w:right w:val="single" w:sz="4" w:space="0" w:color="auto"/>
            </w:tcBorders>
            <w:shd w:val="clear" w:color="auto" w:fill="auto"/>
            <w:noWrap/>
            <w:vAlign w:val="bottom"/>
            <w:hideMark/>
          </w:tcPr>
          <w:p w14:paraId="65F32D8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08F86768"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0DADEE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Poses</w:t>
            </w:r>
          </w:p>
        </w:tc>
        <w:tc>
          <w:tcPr>
            <w:tcW w:w="1916" w:type="dxa"/>
            <w:tcBorders>
              <w:top w:val="nil"/>
              <w:left w:val="nil"/>
              <w:bottom w:val="single" w:sz="4" w:space="0" w:color="auto"/>
              <w:right w:val="single" w:sz="4" w:space="0" w:color="auto"/>
            </w:tcBorders>
            <w:shd w:val="clear" w:color="auto" w:fill="auto"/>
            <w:noWrap/>
            <w:vAlign w:val="bottom"/>
            <w:hideMark/>
          </w:tcPr>
          <w:p w14:paraId="57A5872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Seine</w:t>
            </w:r>
          </w:p>
        </w:tc>
        <w:tc>
          <w:tcPr>
            <w:tcW w:w="1562" w:type="dxa"/>
            <w:tcBorders>
              <w:top w:val="nil"/>
              <w:left w:val="nil"/>
              <w:bottom w:val="single" w:sz="4" w:space="0" w:color="auto"/>
              <w:right w:val="single" w:sz="4" w:space="0" w:color="auto"/>
            </w:tcBorders>
            <w:shd w:val="clear" w:color="auto" w:fill="auto"/>
            <w:noWrap/>
            <w:vAlign w:val="bottom"/>
            <w:hideMark/>
          </w:tcPr>
          <w:p w14:paraId="043EB11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65000</w:t>
            </w:r>
          </w:p>
        </w:tc>
        <w:tc>
          <w:tcPr>
            <w:tcW w:w="927" w:type="dxa"/>
            <w:tcBorders>
              <w:top w:val="nil"/>
              <w:left w:val="nil"/>
              <w:bottom w:val="single" w:sz="4" w:space="0" w:color="auto"/>
              <w:right w:val="single" w:sz="4" w:space="0" w:color="auto"/>
            </w:tcBorders>
            <w:shd w:val="clear" w:color="auto" w:fill="auto"/>
            <w:noWrap/>
            <w:vAlign w:val="bottom"/>
            <w:hideMark/>
          </w:tcPr>
          <w:p w14:paraId="741CBBF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49.30</w:t>
            </w:r>
          </w:p>
        </w:tc>
        <w:tc>
          <w:tcPr>
            <w:tcW w:w="934" w:type="dxa"/>
            <w:tcBorders>
              <w:top w:val="nil"/>
              <w:left w:val="nil"/>
              <w:bottom w:val="single" w:sz="4" w:space="0" w:color="auto"/>
              <w:right w:val="single" w:sz="4" w:space="0" w:color="auto"/>
            </w:tcBorders>
            <w:shd w:val="clear" w:color="auto" w:fill="auto"/>
            <w:noWrap/>
            <w:vAlign w:val="bottom"/>
            <w:hideMark/>
          </w:tcPr>
          <w:p w14:paraId="0D63A8D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1.25</w:t>
            </w:r>
          </w:p>
        </w:tc>
        <w:tc>
          <w:tcPr>
            <w:tcW w:w="1357" w:type="dxa"/>
            <w:tcBorders>
              <w:top w:val="nil"/>
              <w:left w:val="nil"/>
              <w:bottom w:val="single" w:sz="4" w:space="0" w:color="auto"/>
              <w:right w:val="single" w:sz="4" w:space="0" w:color="auto"/>
            </w:tcBorders>
            <w:shd w:val="clear" w:color="auto" w:fill="auto"/>
            <w:noWrap/>
            <w:vAlign w:val="bottom"/>
            <w:hideMark/>
          </w:tcPr>
          <w:p w14:paraId="4350AC8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695C4B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CA3AD8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La </w:t>
            </w:r>
            <w:proofErr w:type="spellStart"/>
            <w:r w:rsidRPr="00CA065C">
              <w:rPr>
                <w:rFonts w:ascii="Times New Roman" w:eastAsia="Times New Roman" w:hAnsi="Times New Roman" w:cs="Times New Roman"/>
                <w:color w:val="000000"/>
                <w:sz w:val="18"/>
                <w:szCs w:val="18"/>
                <w:lang w:eastAsia="sv-SE"/>
              </w:rPr>
              <w:t>Chapelle</w:t>
            </w:r>
            <w:proofErr w:type="spellEnd"/>
            <w:r w:rsidRPr="00CA065C">
              <w:rPr>
                <w:rFonts w:ascii="Times New Roman" w:eastAsia="Times New Roman" w:hAnsi="Times New Roman" w:cs="Times New Roman"/>
                <w:color w:val="000000"/>
                <w:sz w:val="18"/>
                <w:szCs w:val="18"/>
                <w:lang w:eastAsia="sv-SE"/>
              </w:rPr>
              <w:t xml:space="preserve"> Sur Loire</w:t>
            </w:r>
          </w:p>
        </w:tc>
        <w:tc>
          <w:tcPr>
            <w:tcW w:w="1916" w:type="dxa"/>
            <w:tcBorders>
              <w:top w:val="nil"/>
              <w:left w:val="nil"/>
              <w:bottom w:val="single" w:sz="4" w:space="0" w:color="auto"/>
              <w:right w:val="single" w:sz="4" w:space="0" w:color="auto"/>
            </w:tcBorders>
            <w:shd w:val="clear" w:color="auto" w:fill="auto"/>
            <w:noWrap/>
            <w:vAlign w:val="bottom"/>
            <w:hideMark/>
          </w:tcPr>
          <w:p w14:paraId="6E44654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Loire</w:t>
            </w:r>
          </w:p>
        </w:tc>
        <w:tc>
          <w:tcPr>
            <w:tcW w:w="1562" w:type="dxa"/>
            <w:tcBorders>
              <w:top w:val="nil"/>
              <w:left w:val="nil"/>
              <w:bottom w:val="single" w:sz="4" w:space="0" w:color="auto"/>
              <w:right w:val="single" w:sz="4" w:space="0" w:color="auto"/>
            </w:tcBorders>
            <w:shd w:val="clear" w:color="auto" w:fill="auto"/>
            <w:noWrap/>
            <w:vAlign w:val="bottom"/>
            <w:hideMark/>
          </w:tcPr>
          <w:p w14:paraId="50EE948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56500</w:t>
            </w:r>
          </w:p>
        </w:tc>
        <w:tc>
          <w:tcPr>
            <w:tcW w:w="927" w:type="dxa"/>
            <w:tcBorders>
              <w:top w:val="nil"/>
              <w:left w:val="nil"/>
              <w:bottom w:val="single" w:sz="4" w:space="0" w:color="auto"/>
              <w:right w:val="single" w:sz="4" w:space="0" w:color="auto"/>
            </w:tcBorders>
            <w:shd w:val="clear" w:color="auto" w:fill="auto"/>
            <w:noWrap/>
            <w:vAlign w:val="bottom"/>
            <w:hideMark/>
          </w:tcPr>
          <w:p w14:paraId="6BC51EB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47.23</w:t>
            </w:r>
          </w:p>
        </w:tc>
        <w:tc>
          <w:tcPr>
            <w:tcW w:w="934" w:type="dxa"/>
            <w:tcBorders>
              <w:top w:val="nil"/>
              <w:left w:val="nil"/>
              <w:bottom w:val="single" w:sz="4" w:space="0" w:color="auto"/>
              <w:right w:val="single" w:sz="4" w:space="0" w:color="auto"/>
            </w:tcBorders>
            <w:shd w:val="clear" w:color="auto" w:fill="auto"/>
            <w:noWrap/>
            <w:vAlign w:val="bottom"/>
            <w:hideMark/>
          </w:tcPr>
          <w:p w14:paraId="04382F3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0.20</w:t>
            </w:r>
          </w:p>
        </w:tc>
        <w:tc>
          <w:tcPr>
            <w:tcW w:w="1357" w:type="dxa"/>
            <w:tcBorders>
              <w:top w:val="nil"/>
              <w:left w:val="nil"/>
              <w:bottom w:val="single" w:sz="4" w:space="0" w:color="auto"/>
              <w:right w:val="single" w:sz="4" w:space="0" w:color="auto"/>
            </w:tcBorders>
            <w:shd w:val="clear" w:color="auto" w:fill="auto"/>
            <w:noWrap/>
            <w:vAlign w:val="bottom"/>
            <w:hideMark/>
          </w:tcPr>
          <w:p w14:paraId="7A79329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1C44FB09"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AA9350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Puente</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Pino</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1864AB2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Duero</w:t>
            </w:r>
          </w:p>
        </w:tc>
        <w:tc>
          <w:tcPr>
            <w:tcW w:w="1562" w:type="dxa"/>
            <w:tcBorders>
              <w:top w:val="nil"/>
              <w:left w:val="nil"/>
              <w:bottom w:val="single" w:sz="4" w:space="0" w:color="auto"/>
              <w:right w:val="single" w:sz="4" w:space="0" w:color="auto"/>
            </w:tcBorders>
            <w:shd w:val="clear" w:color="auto" w:fill="auto"/>
            <w:noWrap/>
            <w:vAlign w:val="bottom"/>
            <w:hideMark/>
          </w:tcPr>
          <w:p w14:paraId="6907E8C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63160</w:t>
            </w:r>
          </w:p>
        </w:tc>
        <w:tc>
          <w:tcPr>
            <w:tcW w:w="927" w:type="dxa"/>
            <w:tcBorders>
              <w:top w:val="nil"/>
              <w:left w:val="nil"/>
              <w:bottom w:val="single" w:sz="4" w:space="0" w:color="auto"/>
              <w:right w:val="single" w:sz="4" w:space="0" w:color="auto"/>
            </w:tcBorders>
            <w:shd w:val="clear" w:color="auto" w:fill="auto"/>
            <w:noWrap/>
            <w:vAlign w:val="bottom"/>
            <w:hideMark/>
          </w:tcPr>
          <w:p w14:paraId="6F7A687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41.56</w:t>
            </w:r>
          </w:p>
        </w:tc>
        <w:tc>
          <w:tcPr>
            <w:tcW w:w="934" w:type="dxa"/>
            <w:tcBorders>
              <w:top w:val="nil"/>
              <w:left w:val="nil"/>
              <w:bottom w:val="single" w:sz="4" w:space="0" w:color="auto"/>
              <w:right w:val="single" w:sz="4" w:space="0" w:color="auto"/>
            </w:tcBorders>
            <w:shd w:val="clear" w:color="auto" w:fill="auto"/>
            <w:noWrap/>
            <w:vAlign w:val="bottom"/>
            <w:hideMark/>
          </w:tcPr>
          <w:p w14:paraId="4607A52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6.20</w:t>
            </w:r>
          </w:p>
        </w:tc>
        <w:tc>
          <w:tcPr>
            <w:tcW w:w="1357" w:type="dxa"/>
            <w:tcBorders>
              <w:top w:val="nil"/>
              <w:left w:val="nil"/>
              <w:bottom w:val="single" w:sz="4" w:space="0" w:color="auto"/>
              <w:right w:val="single" w:sz="4" w:space="0" w:color="auto"/>
            </w:tcBorders>
            <w:shd w:val="clear" w:color="auto" w:fill="auto"/>
            <w:noWrap/>
            <w:vAlign w:val="bottom"/>
            <w:hideMark/>
          </w:tcPr>
          <w:p w14:paraId="2E58B5D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01708B1F"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D5F3A6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Orense</w:t>
            </w:r>
          </w:p>
        </w:tc>
        <w:tc>
          <w:tcPr>
            <w:tcW w:w="1916" w:type="dxa"/>
            <w:tcBorders>
              <w:top w:val="nil"/>
              <w:left w:val="nil"/>
              <w:bottom w:val="single" w:sz="4" w:space="0" w:color="auto"/>
              <w:right w:val="single" w:sz="4" w:space="0" w:color="auto"/>
            </w:tcBorders>
            <w:shd w:val="clear" w:color="auto" w:fill="auto"/>
            <w:noWrap/>
            <w:vAlign w:val="bottom"/>
            <w:hideMark/>
          </w:tcPr>
          <w:p w14:paraId="6950226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Minho</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24406C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12925</w:t>
            </w:r>
          </w:p>
        </w:tc>
        <w:tc>
          <w:tcPr>
            <w:tcW w:w="927" w:type="dxa"/>
            <w:tcBorders>
              <w:top w:val="nil"/>
              <w:left w:val="nil"/>
              <w:bottom w:val="single" w:sz="4" w:space="0" w:color="auto"/>
              <w:right w:val="single" w:sz="4" w:space="0" w:color="auto"/>
            </w:tcBorders>
            <w:shd w:val="clear" w:color="auto" w:fill="auto"/>
            <w:noWrap/>
            <w:vAlign w:val="bottom"/>
            <w:hideMark/>
          </w:tcPr>
          <w:p w14:paraId="46C5FAA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42.35</w:t>
            </w:r>
          </w:p>
        </w:tc>
        <w:tc>
          <w:tcPr>
            <w:tcW w:w="934" w:type="dxa"/>
            <w:tcBorders>
              <w:top w:val="nil"/>
              <w:left w:val="nil"/>
              <w:bottom w:val="single" w:sz="4" w:space="0" w:color="auto"/>
              <w:right w:val="single" w:sz="4" w:space="0" w:color="auto"/>
            </w:tcBorders>
            <w:shd w:val="clear" w:color="auto" w:fill="auto"/>
            <w:noWrap/>
            <w:vAlign w:val="bottom"/>
            <w:hideMark/>
          </w:tcPr>
          <w:p w14:paraId="342EC9F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7.89</w:t>
            </w:r>
          </w:p>
        </w:tc>
        <w:tc>
          <w:tcPr>
            <w:tcW w:w="1357" w:type="dxa"/>
            <w:tcBorders>
              <w:top w:val="nil"/>
              <w:left w:val="nil"/>
              <w:bottom w:val="single" w:sz="4" w:space="0" w:color="auto"/>
              <w:right w:val="single" w:sz="4" w:space="0" w:color="auto"/>
            </w:tcBorders>
            <w:shd w:val="clear" w:color="auto" w:fill="auto"/>
            <w:noWrap/>
            <w:vAlign w:val="bottom"/>
            <w:hideMark/>
          </w:tcPr>
          <w:p w14:paraId="0207D48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270E5595"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595DC7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Cantillana</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1376E2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Guadalquivir</w:t>
            </w:r>
          </w:p>
        </w:tc>
        <w:tc>
          <w:tcPr>
            <w:tcW w:w="1562" w:type="dxa"/>
            <w:tcBorders>
              <w:top w:val="nil"/>
              <w:left w:val="nil"/>
              <w:bottom w:val="single" w:sz="4" w:space="0" w:color="auto"/>
              <w:right w:val="single" w:sz="4" w:space="0" w:color="auto"/>
            </w:tcBorders>
            <w:shd w:val="clear" w:color="auto" w:fill="auto"/>
            <w:noWrap/>
            <w:vAlign w:val="bottom"/>
            <w:hideMark/>
          </w:tcPr>
          <w:p w14:paraId="768AC734"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44871</w:t>
            </w:r>
          </w:p>
        </w:tc>
        <w:tc>
          <w:tcPr>
            <w:tcW w:w="927" w:type="dxa"/>
            <w:tcBorders>
              <w:top w:val="nil"/>
              <w:left w:val="nil"/>
              <w:bottom w:val="single" w:sz="4" w:space="0" w:color="auto"/>
              <w:right w:val="single" w:sz="4" w:space="0" w:color="auto"/>
            </w:tcBorders>
            <w:shd w:val="clear" w:color="auto" w:fill="auto"/>
            <w:noWrap/>
            <w:vAlign w:val="bottom"/>
            <w:hideMark/>
          </w:tcPr>
          <w:p w14:paraId="450916B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37.59</w:t>
            </w:r>
          </w:p>
        </w:tc>
        <w:tc>
          <w:tcPr>
            <w:tcW w:w="934" w:type="dxa"/>
            <w:tcBorders>
              <w:top w:val="nil"/>
              <w:left w:val="nil"/>
              <w:bottom w:val="single" w:sz="4" w:space="0" w:color="auto"/>
              <w:right w:val="single" w:sz="4" w:space="0" w:color="auto"/>
            </w:tcBorders>
            <w:shd w:val="clear" w:color="auto" w:fill="auto"/>
            <w:noWrap/>
            <w:vAlign w:val="bottom"/>
            <w:hideMark/>
          </w:tcPr>
          <w:p w14:paraId="08B8676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5.81</w:t>
            </w:r>
          </w:p>
        </w:tc>
        <w:tc>
          <w:tcPr>
            <w:tcW w:w="1357" w:type="dxa"/>
            <w:tcBorders>
              <w:top w:val="nil"/>
              <w:left w:val="nil"/>
              <w:bottom w:val="single" w:sz="4" w:space="0" w:color="auto"/>
              <w:right w:val="single" w:sz="4" w:space="0" w:color="auto"/>
            </w:tcBorders>
            <w:shd w:val="clear" w:color="auto" w:fill="auto"/>
            <w:noWrap/>
            <w:vAlign w:val="bottom"/>
            <w:hideMark/>
          </w:tcPr>
          <w:p w14:paraId="2564CCB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BM</w:t>
            </w:r>
          </w:p>
        </w:tc>
      </w:tr>
      <w:tr w:rsidR="005A3A08" w:rsidRPr="00CA065C" w14:paraId="77AD8E9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BF60B7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Epinal</w:t>
            </w:r>
          </w:p>
        </w:tc>
        <w:tc>
          <w:tcPr>
            <w:tcW w:w="1916" w:type="dxa"/>
            <w:tcBorders>
              <w:top w:val="nil"/>
              <w:left w:val="nil"/>
              <w:bottom w:val="single" w:sz="4" w:space="0" w:color="auto"/>
              <w:right w:val="single" w:sz="4" w:space="0" w:color="auto"/>
            </w:tcBorders>
            <w:shd w:val="clear" w:color="auto" w:fill="auto"/>
            <w:noWrap/>
            <w:vAlign w:val="bottom"/>
            <w:hideMark/>
          </w:tcPr>
          <w:p w14:paraId="5921F7D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Moselle</w:t>
            </w:r>
          </w:p>
        </w:tc>
        <w:tc>
          <w:tcPr>
            <w:tcW w:w="1562" w:type="dxa"/>
            <w:tcBorders>
              <w:top w:val="nil"/>
              <w:left w:val="nil"/>
              <w:bottom w:val="single" w:sz="4" w:space="0" w:color="auto"/>
              <w:right w:val="single" w:sz="4" w:space="0" w:color="auto"/>
            </w:tcBorders>
            <w:shd w:val="clear" w:color="auto" w:fill="auto"/>
            <w:noWrap/>
            <w:vAlign w:val="bottom"/>
            <w:hideMark/>
          </w:tcPr>
          <w:p w14:paraId="072DF4C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1220</w:t>
            </w:r>
          </w:p>
        </w:tc>
        <w:tc>
          <w:tcPr>
            <w:tcW w:w="927" w:type="dxa"/>
            <w:tcBorders>
              <w:top w:val="nil"/>
              <w:left w:val="nil"/>
              <w:bottom w:val="single" w:sz="4" w:space="0" w:color="auto"/>
              <w:right w:val="single" w:sz="4" w:space="0" w:color="auto"/>
            </w:tcBorders>
            <w:shd w:val="clear" w:color="auto" w:fill="auto"/>
            <w:noWrap/>
            <w:vAlign w:val="bottom"/>
            <w:hideMark/>
          </w:tcPr>
          <w:p w14:paraId="09156CC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48.16</w:t>
            </w:r>
          </w:p>
        </w:tc>
        <w:tc>
          <w:tcPr>
            <w:tcW w:w="934" w:type="dxa"/>
            <w:tcBorders>
              <w:top w:val="nil"/>
              <w:left w:val="nil"/>
              <w:bottom w:val="single" w:sz="4" w:space="0" w:color="auto"/>
              <w:right w:val="single" w:sz="4" w:space="0" w:color="auto"/>
            </w:tcBorders>
            <w:shd w:val="clear" w:color="auto" w:fill="auto"/>
            <w:noWrap/>
            <w:vAlign w:val="bottom"/>
            <w:hideMark/>
          </w:tcPr>
          <w:p w14:paraId="15FB2EB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6.45</w:t>
            </w:r>
          </w:p>
        </w:tc>
        <w:tc>
          <w:tcPr>
            <w:tcW w:w="1357" w:type="dxa"/>
            <w:tcBorders>
              <w:top w:val="nil"/>
              <w:left w:val="nil"/>
              <w:bottom w:val="single" w:sz="4" w:space="0" w:color="auto"/>
              <w:right w:val="single" w:sz="4" w:space="0" w:color="auto"/>
            </w:tcBorders>
            <w:shd w:val="clear" w:color="auto" w:fill="auto"/>
            <w:noWrap/>
            <w:vAlign w:val="bottom"/>
            <w:hideMark/>
          </w:tcPr>
          <w:p w14:paraId="603BF83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C02CAEE"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843734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Salles</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EA9FE3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Leyre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A89C617"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1650</w:t>
            </w:r>
          </w:p>
        </w:tc>
        <w:tc>
          <w:tcPr>
            <w:tcW w:w="927" w:type="dxa"/>
            <w:tcBorders>
              <w:top w:val="nil"/>
              <w:left w:val="nil"/>
              <w:bottom w:val="single" w:sz="4" w:space="0" w:color="auto"/>
              <w:right w:val="single" w:sz="4" w:space="0" w:color="auto"/>
            </w:tcBorders>
            <w:shd w:val="clear" w:color="auto" w:fill="auto"/>
            <w:noWrap/>
            <w:vAlign w:val="bottom"/>
            <w:hideMark/>
          </w:tcPr>
          <w:p w14:paraId="228138D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44.55</w:t>
            </w:r>
          </w:p>
        </w:tc>
        <w:tc>
          <w:tcPr>
            <w:tcW w:w="934" w:type="dxa"/>
            <w:tcBorders>
              <w:top w:val="nil"/>
              <w:left w:val="nil"/>
              <w:bottom w:val="single" w:sz="4" w:space="0" w:color="auto"/>
              <w:right w:val="single" w:sz="4" w:space="0" w:color="auto"/>
            </w:tcBorders>
            <w:shd w:val="clear" w:color="auto" w:fill="auto"/>
            <w:noWrap/>
            <w:vAlign w:val="bottom"/>
            <w:hideMark/>
          </w:tcPr>
          <w:p w14:paraId="526EA42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0.87</w:t>
            </w:r>
          </w:p>
        </w:tc>
        <w:tc>
          <w:tcPr>
            <w:tcW w:w="1357" w:type="dxa"/>
            <w:tcBorders>
              <w:top w:val="nil"/>
              <w:left w:val="nil"/>
              <w:bottom w:val="single" w:sz="4" w:space="0" w:color="auto"/>
              <w:right w:val="single" w:sz="4" w:space="0" w:color="auto"/>
            </w:tcBorders>
            <w:shd w:val="clear" w:color="auto" w:fill="auto"/>
            <w:noWrap/>
            <w:vAlign w:val="bottom"/>
            <w:hideMark/>
          </w:tcPr>
          <w:p w14:paraId="799CB61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E1EDD8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22FCB0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Tinholt</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5E8C98B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Vechte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2CBA82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1405</w:t>
            </w:r>
          </w:p>
        </w:tc>
        <w:tc>
          <w:tcPr>
            <w:tcW w:w="927" w:type="dxa"/>
            <w:tcBorders>
              <w:top w:val="nil"/>
              <w:left w:val="nil"/>
              <w:bottom w:val="single" w:sz="4" w:space="0" w:color="auto"/>
              <w:right w:val="single" w:sz="4" w:space="0" w:color="auto"/>
            </w:tcBorders>
            <w:shd w:val="clear" w:color="auto" w:fill="auto"/>
            <w:noWrap/>
            <w:vAlign w:val="bottom"/>
            <w:hideMark/>
          </w:tcPr>
          <w:p w14:paraId="69FDD94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52.61</w:t>
            </w:r>
          </w:p>
        </w:tc>
        <w:tc>
          <w:tcPr>
            <w:tcW w:w="934" w:type="dxa"/>
            <w:tcBorders>
              <w:top w:val="nil"/>
              <w:left w:val="nil"/>
              <w:bottom w:val="single" w:sz="4" w:space="0" w:color="auto"/>
              <w:right w:val="single" w:sz="4" w:space="0" w:color="auto"/>
            </w:tcBorders>
            <w:shd w:val="clear" w:color="auto" w:fill="auto"/>
            <w:noWrap/>
            <w:vAlign w:val="bottom"/>
            <w:hideMark/>
          </w:tcPr>
          <w:p w14:paraId="4A86143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6.95</w:t>
            </w:r>
          </w:p>
        </w:tc>
        <w:tc>
          <w:tcPr>
            <w:tcW w:w="1357" w:type="dxa"/>
            <w:tcBorders>
              <w:top w:val="nil"/>
              <w:left w:val="nil"/>
              <w:bottom w:val="single" w:sz="4" w:space="0" w:color="auto"/>
              <w:right w:val="single" w:sz="4" w:space="0" w:color="auto"/>
            </w:tcBorders>
            <w:shd w:val="clear" w:color="auto" w:fill="auto"/>
            <w:noWrap/>
            <w:vAlign w:val="bottom"/>
            <w:hideMark/>
          </w:tcPr>
          <w:p w14:paraId="14C3945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BF6A19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125F4B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Hellwege</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Schl</w:t>
            </w:r>
            <w:proofErr w:type="spellEnd"/>
            <w:r w:rsidRPr="00CA065C">
              <w:rPr>
                <w:rFonts w:ascii="Times New Roman" w:eastAsia="Times New Roman" w:hAnsi="Times New Roman" w:cs="Times New Roman"/>
                <w:color w:val="000000"/>
                <w:sz w:val="18"/>
                <w:szCs w:val="18"/>
                <w:lang w:eastAsia="sv-SE"/>
              </w:rPr>
              <w:t>. V</w:t>
            </w:r>
          </w:p>
        </w:tc>
        <w:tc>
          <w:tcPr>
            <w:tcW w:w="1916" w:type="dxa"/>
            <w:tcBorders>
              <w:top w:val="nil"/>
              <w:left w:val="nil"/>
              <w:bottom w:val="single" w:sz="4" w:space="0" w:color="auto"/>
              <w:right w:val="single" w:sz="4" w:space="0" w:color="auto"/>
            </w:tcBorders>
            <w:shd w:val="clear" w:color="auto" w:fill="auto"/>
            <w:noWrap/>
            <w:vAlign w:val="bottom"/>
            <w:hideMark/>
          </w:tcPr>
          <w:p w14:paraId="5829D47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Wumme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7C7C34C"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955</w:t>
            </w:r>
          </w:p>
        </w:tc>
        <w:tc>
          <w:tcPr>
            <w:tcW w:w="927" w:type="dxa"/>
            <w:tcBorders>
              <w:top w:val="nil"/>
              <w:left w:val="nil"/>
              <w:bottom w:val="single" w:sz="4" w:space="0" w:color="auto"/>
              <w:right w:val="single" w:sz="4" w:space="0" w:color="auto"/>
            </w:tcBorders>
            <w:shd w:val="clear" w:color="auto" w:fill="auto"/>
            <w:noWrap/>
            <w:vAlign w:val="bottom"/>
            <w:hideMark/>
          </w:tcPr>
          <w:p w14:paraId="259C290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53.08</w:t>
            </w:r>
          </w:p>
        </w:tc>
        <w:tc>
          <w:tcPr>
            <w:tcW w:w="934" w:type="dxa"/>
            <w:tcBorders>
              <w:top w:val="nil"/>
              <w:left w:val="nil"/>
              <w:bottom w:val="single" w:sz="4" w:space="0" w:color="auto"/>
              <w:right w:val="single" w:sz="4" w:space="0" w:color="auto"/>
            </w:tcBorders>
            <w:shd w:val="clear" w:color="auto" w:fill="auto"/>
            <w:noWrap/>
            <w:vAlign w:val="bottom"/>
            <w:hideMark/>
          </w:tcPr>
          <w:p w14:paraId="72DFCDE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9.19</w:t>
            </w:r>
          </w:p>
        </w:tc>
        <w:tc>
          <w:tcPr>
            <w:tcW w:w="1357" w:type="dxa"/>
            <w:tcBorders>
              <w:top w:val="nil"/>
              <w:left w:val="nil"/>
              <w:bottom w:val="single" w:sz="4" w:space="0" w:color="auto"/>
              <w:right w:val="single" w:sz="4" w:space="0" w:color="auto"/>
            </w:tcBorders>
            <w:shd w:val="clear" w:color="auto" w:fill="auto"/>
            <w:noWrap/>
            <w:vAlign w:val="bottom"/>
            <w:hideMark/>
          </w:tcPr>
          <w:p w14:paraId="0EEA421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668173C4"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FA2A00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Ahlergaarde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CE336B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Skjern A</w:t>
            </w:r>
          </w:p>
        </w:tc>
        <w:tc>
          <w:tcPr>
            <w:tcW w:w="1562" w:type="dxa"/>
            <w:tcBorders>
              <w:top w:val="nil"/>
              <w:left w:val="nil"/>
              <w:bottom w:val="single" w:sz="4" w:space="0" w:color="auto"/>
              <w:right w:val="single" w:sz="4" w:space="0" w:color="auto"/>
            </w:tcBorders>
            <w:shd w:val="clear" w:color="auto" w:fill="auto"/>
            <w:noWrap/>
            <w:vAlign w:val="bottom"/>
            <w:hideMark/>
          </w:tcPr>
          <w:p w14:paraId="23B7E1F4"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1040</w:t>
            </w:r>
          </w:p>
        </w:tc>
        <w:tc>
          <w:tcPr>
            <w:tcW w:w="927" w:type="dxa"/>
            <w:tcBorders>
              <w:top w:val="nil"/>
              <w:left w:val="nil"/>
              <w:bottom w:val="single" w:sz="4" w:space="0" w:color="auto"/>
              <w:right w:val="single" w:sz="4" w:space="0" w:color="auto"/>
            </w:tcBorders>
            <w:shd w:val="clear" w:color="auto" w:fill="auto"/>
            <w:noWrap/>
            <w:vAlign w:val="bottom"/>
            <w:hideMark/>
          </w:tcPr>
          <w:p w14:paraId="606419B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55.95</w:t>
            </w:r>
          </w:p>
        </w:tc>
        <w:tc>
          <w:tcPr>
            <w:tcW w:w="934" w:type="dxa"/>
            <w:tcBorders>
              <w:top w:val="nil"/>
              <w:left w:val="nil"/>
              <w:bottom w:val="single" w:sz="4" w:space="0" w:color="auto"/>
              <w:right w:val="single" w:sz="4" w:space="0" w:color="auto"/>
            </w:tcBorders>
            <w:shd w:val="clear" w:color="auto" w:fill="auto"/>
            <w:noWrap/>
            <w:vAlign w:val="bottom"/>
            <w:hideMark/>
          </w:tcPr>
          <w:p w14:paraId="7B3A832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8.72</w:t>
            </w:r>
          </w:p>
        </w:tc>
        <w:tc>
          <w:tcPr>
            <w:tcW w:w="1357" w:type="dxa"/>
            <w:tcBorders>
              <w:top w:val="nil"/>
              <w:left w:val="nil"/>
              <w:bottom w:val="single" w:sz="4" w:space="0" w:color="auto"/>
              <w:right w:val="single" w:sz="4" w:space="0" w:color="auto"/>
            </w:tcBorders>
            <w:shd w:val="clear" w:color="auto" w:fill="auto"/>
            <w:noWrap/>
            <w:vAlign w:val="bottom"/>
            <w:hideMark/>
          </w:tcPr>
          <w:p w14:paraId="0EC63F9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7360F127"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F431B1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Hanusovce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1C7328F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Topla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08F8070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1050</w:t>
            </w:r>
          </w:p>
        </w:tc>
        <w:tc>
          <w:tcPr>
            <w:tcW w:w="927" w:type="dxa"/>
            <w:tcBorders>
              <w:top w:val="nil"/>
              <w:left w:val="nil"/>
              <w:bottom w:val="single" w:sz="4" w:space="0" w:color="auto"/>
              <w:right w:val="single" w:sz="4" w:space="0" w:color="auto"/>
            </w:tcBorders>
            <w:shd w:val="clear" w:color="auto" w:fill="auto"/>
            <w:noWrap/>
            <w:vAlign w:val="bottom"/>
            <w:hideMark/>
          </w:tcPr>
          <w:p w14:paraId="2E32ED0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49.04</w:t>
            </w:r>
          </w:p>
        </w:tc>
        <w:tc>
          <w:tcPr>
            <w:tcW w:w="934" w:type="dxa"/>
            <w:tcBorders>
              <w:top w:val="nil"/>
              <w:left w:val="nil"/>
              <w:bottom w:val="single" w:sz="4" w:space="0" w:color="auto"/>
              <w:right w:val="single" w:sz="4" w:space="0" w:color="auto"/>
            </w:tcBorders>
            <w:shd w:val="clear" w:color="auto" w:fill="auto"/>
            <w:noWrap/>
            <w:vAlign w:val="bottom"/>
            <w:hideMark/>
          </w:tcPr>
          <w:p w14:paraId="72BB78E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21.52</w:t>
            </w:r>
          </w:p>
        </w:tc>
        <w:tc>
          <w:tcPr>
            <w:tcW w:w="1357" w:type="dxa"/>
            <w:tcBorders>
              <w:top w:val="nil"/>
              <w:left w:val="nil"/>
              <w:bottom w:val="single" w:sz="4" w:space="0" w:color="auto"/>
              <w:right w:val="single" w:sz="4" w:space="0" w:color="auto"/>
            </w:tcBorders>
            <w:shd w:val="clear" w:color="auto" w:fill="auto"/>
            <w:noWrap/>
            <w:vAlign w:val="bottom"/>
            <w:hideMark/>
          </w:tcPr>
          <w:p w14:paraId="1D196C6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43A1AC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9104C6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Dasiunai</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1508A6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Nevezis</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79DA499C"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5510</w:t>
            </w:r>
          </w:p>
        </w:tc>
        <w:tc>
          <w:tcPr>
            <w:tcW w:w="927" w:type="dxa"/>
            <w:tcBorders>
              <w:top w:val="nil"/>
              <w:left w:val="nil"/>
              <w:bottom w:val="single" w:sz="4" w:space="0" w:color="auto"/>
              <w:right w:val="single" w:sz="4" w:space="0" w:color="auto"/>
            </w:tcBorders>
            <w:shd w:val="clear" w:color="auto" w:fill="auto"/>
            <w:noWrap/>
            <w:vAlign w:val="bottom"/>
            <w:hideMark/>
          </w:tcPr>
          <w:p w14:paraId="4646EEB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55.17</w:t>
            </w:r>
          </w:p>
        </w:tc>
        <w:tc>
          <w:tcPr>
            <w:tcW w:w="934" w:type="dxa"/>
            <w:tcBorders>
              <w:top w:val="nil"/>
              <w:left w:val="nil"/>
              <w:bottom w:val="single" w:sz="4" w:space="0" w:color="auto"/>
              <w:right w:val="single" w:sz="4" w:space="0" w:color="auto"/>
            </w:tcBorders>
            <w:shd w:val="clear" w:color="auto" w:fill="auto"/>
            <w:noWrap/>
            <w:vAlign w:val="bottom"/>
            <w:hideMark/>
          </w:tcPr>
          <w:p w14:paraId="2A40C4D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23.83</w:t>
            </w:r>
          </w:p>
        </w:tc>
        <w:tc>
          <w:tcPr>
            <w:tcW w:w="1357" w:type="dxa"/>
            <w:tcBorders>
              <w:top w:val="nil"/>
              <w:left w:val="nil"/>
              <w:bottom w:val="single" w:sz="4" w:space="0" w:color="auto"/>
              <w:right w:val="single" w:sz="4" w:space="0" w:color="auto"/>
            </w:tcBorders>
            <w:shd w:val="clear" w:color="auto" w:fill="auto"/>
            <w:noWrap/>
            <w:vAlign w:val="bottom"/>
            <w:hideMark/>
          </w:tcPr>
          <w:p w14:paraId="11CD18B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CE30359"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422B05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Zruc'nad</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Sazavou</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1D2F3B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Sazava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4DC504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1420.8</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62FF9DD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49.74</w:t>
            </w:r>
          </w:p>
        </w:tc>
        <w:tc>
          <w:tcPr>
            <w:tcW w:w="934" w:type="dxa"/>
            <w:tcBorders>
              <w:top w:val="nil"/>
              <w:left w:val="nil"/>
              <w:bottom w:val="single" w:sz="4" w:space="0" w:color="auto"/>
              <w:right w:val="single" w:sz="4" w:space="0" w:color="auto"/>
            </w:tcBorders>
            <w:shd w:val="clear" w:color="auto" w:fill="auto"/>
            <w:noWrap/>
            <w:vAlign w:val="bottom"/>
            <w:hideMark/>
          </w:tcPr>
          <w:p w14:paraId="0358066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15.11</w:t>
            </w:r>
          </w:p>
        </w:tc>
        <w:tc>
          <w:tcPr>
            <w:tcW w:w="1357" w:type="dxa"/>
            <w:tcBorders>
              <w:top w:val="nil"/>
              <w:left w:val="nil"/>
              <w:bottom w:val="single" w:sz="4" w:space="0" w:color="auto"/>
              <w:right w:val="single" w:sz="4" w:space="0" w:color="auto"/>
            </w:tcBorders>
            <w:shd w:val="clear" w:color="auto" w:fill="auto"/>
            <w:noWrap/>
            <w:vAlign w:val="bottom"/>
            <w:hideMark/>
          </w:tcPr>
          <w:p w14:paraId="62F9313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69DCA219"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C042F6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Saint-Lambert-du-</w:t>
            </w:r>
            <w:proofErr w:type="spellStart"/>
            <w:r w:rsidRPr="00CA065C">
              <w:rPr>
                <w:rFonts w:ascii="Times New Roman" w:eastAsia="Times New Roman" w:hAnsi="Times New Roman" w:cs="Times New Roman"/>
                <w:color w:val="000000"/>
                <w:sz w:val="18"/>
                <w:szCs w:val="18"/>
                <w:lang w:eastAsia="sv-SE"/>
              </w:rPr>
              <w:t>Lattay</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79BFDA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Layon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65ECB2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920</w:t>
            </w:r>
          </w:p>
        </w:tc>
        <w:tc>
          <w:tcPr>
            <w:tcW w:w="927" w:type="dxa"/>
            <w:tcBorders>
              <w:top w:val="nil"/>
              <w:left w:val="nil"/>
              <w:bottom w:val="single" w:sz="4" w:space="0" w:color="auto"/>
              <w:right w:val="single" w:sz="4" w:space="0" w:color="auto"/>
            </w:tcBorders>
            <w:shd w:val="clear" w:color="auto" w:fill="auto"/>
            <w:noWrap/>
            <w:vAlign w:val="bottom"/>
            <w:hideMark/>
          </w:tcPr>
          <w:p w14:paraId="3DA48F0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47.32</w:t>
            </w:r>
          </w:p>
        </w:tc>
        <w:tc>
          <w:tcPr>
            <w:tcW w:w="934" w:type="dxa"/>
            <w:tcBorders>
              <w:top w:val="nil"/>
              <w:left w:val="nil"/>
              <w:bottom w:val="single" w:sz="4" w:space="0" w:color="auto"/>
              <w:right w:val="single" w:sz="4" w:space="0" w:color="auto"/>
            </w:tcBorders>
            <w:shd w:val="clear" w:color="auto" w:fill="auto"/>
            <w:noWrap/>
            <w:vAlign w:val="bottom"/>
            <w:hideMark/>
          </w:tcPr>
          <w:p w14:paraId="6D10D78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0.63</w:t>
            </w:r>
          </w:p>
        </w:tc>
        <w:tc>
          <w:tcPr>
            <w:tcW w:w="1357" w:type="dxa"/>
            <w:tcBorders>
              <w:top w:val="nil"/>
              <w:left w:val="nil"/>
              <w:bottom w:val="single" w:sz="4" w:space="0" w:color="auto"/>
              <w:right w:val="single" w:sz="4" w:space="0" w:color="auto"/>
            </w:tcBorders>
            <w:shd w:val="clear" w:color="auto" w:fill="auto"/>
            <w:noWrap/>
            <w:vAlign w:val="bottom"/>
            <w:hideMark/>
          </w:tcPr>
          <w:p w14:paraId="3A299F9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F5EB9D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0437A0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Banska</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Bystrica</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7ADAD1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Hron</w:t>
            </w:r>
          </w:p>
        </w:tc>
        <w:tc>
          <w:tcPr>
            <w:tcW w:w="1562" w:type="dxa"/>
            <w:tcBorders>
              <w:top w:val="nil"/>
              <w:left w:val="nil"/>
              <w:bottom w:val="single" w:sz="4" w:space="0" w:color="auto"/>
              <w:right w:val="single" w:sz="4" w:space="0" w:color="auto"/>
            </w:tcBorders>
            <w:shd w:val="clear" w:color="auto" w:fill="auto"/>
            <w:noWrap/>
            <w:vAlign w:val="bottom"/>
            <w:hideMark/>
          </w:tcPr>
          <w:p w14:paraId="6CD74FC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1766</w:t>
            </w:r>
          </w:p>
        </w:tc>
        <w:tc>
          <w:tcPr>
            <w:tcW w:w="927" w:type="dxa"/>
            <w:tcBorders>
              <w:top w:val="nil"/>
              <w:left w:val="nil"/>
              <w:bottom w:val="single" w:sz="4" w:space="0" w:color="auto"/>
              <w:right w:val="single" w:sz="4" w:space="0" w:color="auto"/>
            </w:tcBorders>
            <w:shd w:val="clear" w:color="auto" w:fill="auto"/>
            <w:noWrap/>
            <w:vAlign w:val="bottom"/>
            <w:hideMark/>
          </w:tcPr>
          <w:p w14:paraId="1B1C9D7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48.73</w:t>
            </w:r>
          </w:p>
        </w:tc>
        <w:tc>
          <w:tcPr>
            <w:tcW w:w="934" w:type="dxa"/>
            <w:tcBorders>
              <w:top w:val="nil"/>
              <w:left w:val="nil"/>
              <w:bottom w:val="single" w:sz="4" w:space="0" w:color="auto"/>
              <w:right w:val="single" w:sz="4" w:space="0" w:color="auto"/>
            </w:tcBorders>
            <w:shd w:val="clear" w:color="auto" w:fill="auto"/>
            <w:noWrap/>
            <w:vAlign w:val="bottom"/>
            <w:hideMark/>
          </w:tcPr>
          <w:p w14:paraId="33D2018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19.13</w:t>
            </w:r>
          </w:p>
        </w:tc>
        <w:tc>
          <w:tcPr>
            <w:tcW w:w="1357" w:type="dxa"/>
            <w:tcBorders>
              <w:top w:val="nil"/>
              <w:left w:val="nil"/>
              <w:bottom w:val="single" w:sz="4" w:space="0" w:color="auto"/>
              <w:right w:val="single" w:sz="4" w:space="0" w:color="auto"/>
            </w:tcBorders>
            <w:shd w:val="clear" w:color="auto" w:fill="auto"/>
            <w:noWrap/>
            <w:vAlign w:val="bottom"/>
            <w:hideMark/>
          </w:tcPr>
          <w:p w14:paraId="1A905D7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E80A75E"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00CEAA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Sauze</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St</w:t>
            </w:r>
            <w:proofErr w:type="spellEnd"/>
            <w:r w:rsidRPr="00CA065C">
              <w:rPr>
                <w:rFonts w:ascii="Times New Roman" w:eastAsia="Times New Roman" w:hAnsi="Times New Roman" w:cs="Times New Roman"/>
                <w:color w:val="000000"/>
                <w:sz w:val="18"/>
                <w:szCs w:val="18"/>
                <w:lang w:eastAsia="sv-SE"/>
              </w:rPr>
              <w:t xml:space="preserve"> Martin</w:t>
            </w:r>
          </w:p>
        </w:tc>
        <w:tc>
          <w:tcPr>
            <w:tcW w:w="1916" w:type="dxa"/>
            <w:tcBorders>
              <w:top w:val="nil"/>
              <w:left w:val="nil"/>
              <w:bottom w:val="single" w:sz="4" w:space="0" w:color="auto"/>
              <w:right w:val="single" w:sz="4" w:space="0" w:color="auto"/>
            </w:tcBorders>
            <w:shd w:val="clear" w:color="auto" w:fill="auto"/>
            <w:noWrap/>
            <w:vAlign w:val="bottom"/>
            <w:hideMark/>
          </w:tcPr>
          <w:p w14:paraId="6A93490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Ardeche</w:t>
            </w:r>
          </w:p>
        </w:tc>
        <w:tc>
          <w:tcPr>
            <w:tcW w:w="1562" w:type="dxa"/>
            <w:tcBorders>
              <w:top w:val="nil"/>
              <w:left w:val="nil"/>
              <w:bottom w:val="single" w:sz="4" w:space="0" w:color="auto"/>
              <w:right w:val="single" w:sz="4" w:space="0" w:color="auto"/>
            </w:tcBorders>
            <w:shd w:val="clear" w:color="auto" w:fill="auto"/>
            <w:noWrap/>
            <w:vAlign w:val="bottom"/>
            <w:hideMark/>
          </w:tcPr>
          <w:p w14:paraId="2F64B5F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2240</w:t>
            </w:r>
          </w:p>
        </w:tc>
        <w:tc>
          <w:tcPr>
            <w:tcW w:w="927" w:type="dxa"/>
            <w:tcBorders>
              <w:top w:val="nil"/>
              <w:left w:val="nil"/>
              <w:bottom w:val="single" w:sz="4" w:space="0" w:color="auto"/>
              <w:right w:val="single" w:sz="4" w:space="0" w:color="auto"/>
            </w:tcBorders>
            <w:shd w:val="clear" w:color="auto" w:fill="auto"/>
            <w:noWrap/>
            <w:vAlign w:val="bottom"/>
            <w:hideMark/>
          </w:tcPr>
          <w:p w14:paraId="45A6395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44.39</w:t>
            </w:r>
          </w:p>
        </w:tc>
        <w:tc>
          <w:tcPr>
            <w:tcW w:w="934" w:type="dxa"/>
            <w:tcBorders>
              <w:top w:val="nil"/>
              <w:left w:val="nil"/>
              <w:bottom w:val="single" w:sz="4" w:space="0" w:color="auto"/>
              <w:right w:val="single" w:sz="4" w:space="0" w:color="auto"/>
            </w:tcBorders>
            <w:shd w:val="clear" w:color="auto" w:fill="auto"/>
            <w:noWrap/>
            <w:vAlign w:val="bottom"/>
            <w:hideMark/>
          </w:tcPr>
          <w:p w14:paraId="14F3CD8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4.37</w:t>
            </w:r>
          </w:p>
        </w:tc>
        <w:tc>
          <w:tcPr>
            <w:tcW w:w="1357" w:type="dxa"/>
            <w:tcBorders>
              <w:top w:val="nil"/>
              <w:left w:val="nil"/>
              <w:bottom w:val="single" w:sz="4" w:space="0" w:color="auto"/>
              <w:right w:val="single" w:sz="4" w:space="0" w:color="auto"/>
            </w:tcBorders>
            <w:shd w:val="clear" w:color="auto" w:fill="auto"/>
            <w:noWrap/>
            <w:vAlign w:val="bottom"/>
            <w:hideMark/>
          </w:tcPr>
          <w:p w14:paraId="6820699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42A3969"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8A19A3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La Roque Sur </w:t>
            </w:r>
            <w:proofErr w:type="spellStart"/>
            <w:r w:rsidRPr="00CA065C">
              <w:rPr>
                <w:rFonts w:ascii="Times New Roman" w:eastAsia="Times New Roman" w:hAnsi="Times New Roman" w:cs="Times New Roman"/>
                <w:color w:val="000000"/>
                <w:sz w:val="18"/>
                <w:szCs w:val="18"/>
                <w:lang w:eastAsia="sv-SE"/>
              </w:rPr>
              <w:t>Ceze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1AA6EEE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Ceze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126E39D"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1060</w:t>
            </w:r>
          </w:p>
        </w:tc>
        <w:tc>
          <w:tcPr>
            <w:tcW w:w="927" w:type="dxa"/>
            <w:tcBorders>
              <w:top w:val="nil"/>
              <w:left w:val="nil"/>
              <w:bottom w:val="single" w:sz="4" w:space="0" w:color="auto"/>
              <w:right w:val="single" w:sz="4" w:space="0" w:color="auto"/>
            </w:tcBorders>
            <w:shd w:val="clear" w:color="auto" w:fill="auto"/>
            <w:noWrap/>
            <w:vAlign w:val="bottom"/>
            <w:hideMark/>
          </w:tcPr>
          <w:p w14:paraId="1BF6C88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44.19</w:t>
            </w:r>
          </w:p>
        </w:tc>
        <w:tc>
          <w:tcPr>
            <w:tcW w:w="934" w:type="dxa"/>
            <w:tcBorders>
              <w:top w:val="nil"/>
              <w:left w:val="nil"/>
              <w:bottom w:val="single" w:sz="4" w:space="0" w:color="auto"/>
              <w:right w:val="single" w:sz="4" w:space="0" w:color="auto"/>
            </w:tcBorders>
            <w:shd w:val="clear" w:color="auto" w:fill="auto"/>
            <w:noWrap/>
            <w:vAlign w:val="bottom"/>
            <w:hideMark/>
          </w:tcPr>
          <w:p w14:paraId="6577388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4.53</w:t>
            </w:r>
          </w:p>
        </w:tc>
        <w:tc>
          <w:tcPr>
            <w:tcW w:w="1357" w:type="dxa"/>
            <w:tcBorders>
              <w:top w:val="nil"/>
              <w:left w:val="nil"/>
              <w:bottom w:val="single" w:sz="4" w:space="0" w:color="auto"/>
              <w:right w:val="single" w:sz="4" w:space="0" w:color="auto"/>
            </w:tcBorders>
            <w:shd w:val="clear" w:color="auto" w:fill="auto"/>
            <w:noWrap/>
            <w:vAlign w:val="bottom"/>
            <w:hideMark/>
          </w:tcPr>
          <w:p w14:paraId="29C1A02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CAD2F88"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2E935E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Trespaderne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7C6BB9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Nela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0E163D7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1093</w:t>
            </w:r>
          </w:p>
        </w:tc>
        <w:tc>
          <w:tcPr>
            <w:tcW w:w="927" w:type="dxa"/>
            <w:tcBorders>
              <w:top w:val="nil"/>
              <w:left w:val="nil"/>
              <w:bottom w:val="single" w:sz="4" w:space="0" w:color="auto"/>
              <w:right w:val="single" w:sz="4" w:space="0" w:color="auto"/>
            </w:tcBorders>
            <w:shd w:val="clear" w:color="auto" w:fill="auto"/>
            <w:noWrap/>
            <w:vAlign w:val="bottom"/>
            <w:hideMark/>
          </w:tcPr>
          <w:p w14:paraId="0640898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42.81</w:t>
            </w:r>
          </w:p>
        </w:tc>
        <w:tc>
          <w:tcPr>
            <w:tcW w:w="934" w:type="dxa"/>
            <w:tcBorders>
              <w:top w:val="nil"/>
              <w:left w:val="nil"/>
              <w:bottom w:val="single" w:sz="4" w:space="0" w:color="auto"/>
              <w:right w:val="single" w:sz="4" w:space="0" w:color="auto"/>
            </w:tcBorders>
            <w:shd w:val="clear" w:color="auto" w:fill="auto"/>
            <w:noWrap/>
            <w:vAlign w:val="bottom"/>
            <w:hideMark/>
          </w:tcPr>
          <w:p w14:paraId="74E983B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3.40</w:t>
            </w:r>
          </w:p>
        </w:tc>
        <w:tc>
          <w:tcPr>
            <w:tcW w:w="1357" w:type="dxa"/>
            <w:tcBorders>
              <w:top w:val="nil"/>
              <w:left w:val="nil"/>
              <w:bottom w:val="single" w:sz="4" w:space="0" w:color="auto"/>
              <w:right w:val="single" w:sz="4" w:space="0" w:color="auto"/>
            </w:tcBorders>
            <w:shd w:val="clear" w:color="auto" w:fill="auto"/>
            <w:noWrap/>
            <w:vAlign w:val="bottom"/>
            <w:hideMark/>
          </w:tcPr>
          <w:p w14:paraId="3D6FFF9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7A81261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B05288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Horgheim</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FF1B99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Rauma</w:t>
            </w:r>
          </w:p>
        </w:tc>
        <w:tc>
          <w:tcPr>
            <w:tcW w:w="1562" w:type="dxa"/>
            <w:tcBorders>
              <w:top w:val="nil"/>
              <w:left w:val="nil"/>
              <w:bottom w:val="single" w:sz="4" w:space="0" w:color="auto"/>
              <w:right w:val="single" w:sz="4" w:space="0" w:color="auto"/>
            </w:tcBorders>
            <w:shd w:val="clear" w:color="auto" w:fill="auto"/>
            <w:noWrap/>
            <w:vAlign w:val="bottom"/>
            <w:hideMark/>
          </w:tcPr>
          <w:p w14:paraId="376A706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1142</w:t>
            </w:r>
          </w:p>
        </w:tc>
        <w:tc>
          <w:tcPr>
            <w:tcW w:w="927" w:type="dxa"/>
            <w:tcBorders>
              <w:top w:val="nil"/>
              <w:left w:val="nil"/>
              <w:bottom w:val="single" w:sz="4" w:space="0" w:color="auto"/>
              <w:right w:val="single" w:sz="4" w:space="0" w:color="auto"/>
            </w:tcBorders>
            <w:shd w:val="clear" w:color="auto" w:fill="auto"/>
            <w:noWrap/>
            <w:vAlign w:val="bottom"/>
            <w:hideMark/>
          </w:tcPr>
          <w:p w14:paraId="096744B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62.47</w:t>
            </w:r>
          </w:p>
        </w:tc>
        <w:tc>
          <w:tcPr>
            <w:tcW w:w="934" w:type="dxa"/>
            <w:tcBorders>
              <w:top w:val="nil"/>
              <w:left w:val="nil"/>
              <w:bottom w:val="single" w:sz="4" w:space="0" w:color="auto"/>
              <w:right w:val="single" w:sz="4" w:space="0" w:color="auto"/>
            </w:tcBorders>
            <w:shd w:val="clear" w:color="auto" w:fill="auto"/>
            <w:noWrap/>
            <w:vAlign w:val="bottom"/>
            <w:hideMark/>
          </w:tcPr>
          <w:p w14:paraId="59C3C86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7.78</w:t>
            </w:r>
          </w:p>
        </w:tc>
        <w:tc>
          <w:tcPr>
            <w:tcW w:w="1357" w:type="dxa"/>
            <w:tcBorders>
              <w:top w:val="nil"/>
              <w:left w:val="nil"/>
              <w:bottom w:val="single" w:sz="4" w:space="0" w:color="auto"/>
              <w:right w:val="single" w:sz="4" w:space="0" w:color="auto"/>
            </w:tcBorders>
            <w:shd w:val="clear" w:color="auto" w:fill="auto"/>
            <w:noWrap/>
            <w:vAlign w:val="bottom"/>
            <w:hideMark/>
          </w:tcPr>
          <w:p w14:paraId="46EC839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5B739C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79E882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lastRenderedPageBreak/>
              <w:t>Metz</w:t>
            </w:r>
          </w:p>
        </w:tc>
        <w:tc>
          <w:tcPr>
            <w:tcW w:w="1916" w:type="dxa"/>
            <w:tcBorders>
              <w:top w:val="nil"/>
              <w:left w:val="nil"/>
              <w:bottom w:val="single" w:sz="4" w:space="0" w:color="auto"/>
              <w:right w:val="single" w:sz="4" w:space="0" w:color="auto"/>
            </w:tcBorders>
            <w:shd w:val="clear" w:color="auto" w:fill="auto"/>
            <w:noWrap/>
            <w:vAlign w:val="bottom"/>
            <w:hideMark/>
          </w:tcPr>
          <w:p w14:paraId="27DA5E0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Seille</w:t>
            </w:r>
            <w:proofErr w:type="spellEnd"/>
            <w:r w:rsidRPr="00CA065C">
              <w:rPr>
                <w:rFonts w:ascii="Times New Roman" w:eastAsia="Times New Roman" w:hAnsi="Times New Roman" w:cs="Times New Roman"/>
                <w:color w:val="000000"/>
                <w:sz w:val="18"/>
                <w:szCs w:val="18"/>
                <w:lang w:eastAsia="sv-SE"/>
              </w:rPr>
              <w:t xml:space="preserve"> </w:t>
            </w:r>
          </w:p>
        </w:tc>
        <w:tc>
          <w:tcPr>
            <w:tcW w:w="1562" w:type="dxa"/>
            <w:tcBorders>
              <w:top w:val="nil"/>
              <w:left w:val="nil"/>
              <w:bottom w:val="single" w:sz="4" w:space="0" w:color="auto"/>
              <w:right w:val="single" w:sz="4" w:space="0" w:color="auto"/>
            </w:tcBorders>
            <w:shd w:val="clear" w:color="auto" w:fill="auto"/>
            <w:noWrap/>
            <w:vAlign w:val="bottom"/>
            <w:hideMark/>
          </w:tcPr>
          <w:p w14:paraId="7F569AF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1280</w:t>
            </w:r>
          </w:p>
        </w:tc>
        <w:tc>
          <w:tcPr>
            <w:tcW w:w="927" w:type="dxa"/>
            <w:tcBorders>
              <w:top w:val="nil"/>
              <w:left w:val="nil"/>
              <w:bottom w:val="single" w:sz="4" w:space="0" w:color="auto"/>
              <w:right w:val="single" w:sz="4" w:space="0" w:color="auto"/>
            </w:tcBorders>
            <w:shd w:val="clear" w:color="auto" w:fill="auto"/>
            <w:noWrap/>
            <w:vAlign w:val="bottom"/>
            <w:hideMark/>
          </w:tcPr>
          <w:p w14:paraId="3884072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49.10</w:t>
            </w:r>
          </w:p>
        </w:tc>
        <w:tc>
          <w:tcPr>
            <w:tcW w:w="934" w:type="dxa"/>
            <w:tcBorders>
              <w:top w:val="nil"/>
              <w:left w:val="nil"/>
              <w:bottom w:val="single" w:sz="4" w:space="0" w:color="auto"/>
              <w:right w:val="single" w:sz="4" w:space="0" w:color="auto"/>
            </w:tcBorders>
            <w:shd w:val="clear" w:color="auto" w:fill="auto"/>
            <w:noWrap/>
            <w:vAlign w:val="bottom"/>
            <w:hideMark/>
          </w:tcPr>
          <w:p w14:paraId="3C13C5D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6.19</w:t>
            </w:r>
          </w:p>
        </w:tc>
        <w:tc>
          <w:tcPr>
            <w:tcW w:w="1357" w:type="dxa"/>
            <w:tcBorders>
              <w:top w:val="nil"/>
              <w:left w:val="nil"/>
              <w:bottom w:val="single" w:sz="4" w:space="0" w:color="auto"/>
              <w:right w:val="single" w:sz="4" w:space="0" w:color="auto"/>
            </w:tcBorders>
            <w:shd w:val="clear" w:color="auto" w:fill="auto"/>
            <w:noWrap/>
            <w:vAlign w:val="bottom"/>
            <w:hideMark/>
          </w:tcPr>
          <w:p w14:paraId="5D991B3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B73087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1310EE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Zalaapati</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2151B1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Zala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7EBE2317"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1528</w:t>
            </w:r>
          </w:p>
        </w:tc>
        <w:tc>
          <w:tcPr>
            <w:tcW w:w="927" w:type="dxa"/>
            <w:tcBorders>
              <w:top w:val="nil"/>
              <w:left w:val="nil"/>
              <w:bottom w:val="single" w:sz="4" w:space="0" w:color="auto"/>
              <w:right w:val="single" w:sz="4" w:space="0" w:color="auto"/>
            </w:tcBorders>
            <w:shd w:val="clear" w:color="auto" w:fill="auto"/>
            <w:noWrap/>
            <w:vAlign w:val="bottom"/>
            <w:hideMark/>
          </w:tcPr>
          <w:p w14:paraId="5F55175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46.71</w:t>
            </w:r>
          </w:p>
        </w:tc>
        <w:tc>
          <w:tcPr>
            <w:tcW w:w="934" w:type="dxa"/>
            <w:tcBorders>
              <w:top w:val="nil"/>
              <w:left w:val="nil"/>
              <w:bottom w:val="single" w:sz="4" w:space="0" w:color="auto"/>
              <w:right w:val="single" w:sz="4" w:space="0" w:color="auto"/>
            </w:tcBorders>
            <w:shd w:val="clear" w:color="auto" w:fill="auto"/>
            <w:noWrap/>
            <w:vAlign w:val="bottom"/>
            <w:hideMark/>
          </w:tcPr>
          <w:p w14:paraId="5E6DBB2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17.12</w:t>
            </w:r>
          </w:p>
        </w:tc>
        <w:tc>
          <w:tcPr>
            <w:tcW w:w="1357" w:type="dxa"/>
            <w:tcBorders>
              <w:top w:val="nil"/>
              <w:left w:val="nil"/>
              <w:bottom w:val="single" w:sz="4" w:space="0" w:color="auto"/>
              <w:right w:val="single" w:sz="4" w:space="0" w:color="auto"/>
            </w:tcBorders>
            <w:shd w:val="clear" w:color="auto" w:fill="auto"/>
            <w:noWrap/>
            <w:vAlign w:val="bottom"/>
            <w:hideMark/>
          </w:tcPr>
          <w:p w14:paraId="32B095E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16828398"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717D53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Jasztelek</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85C0DC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Zagyva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7E8960DC"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4207</w:t>
            </w:r>
          </w:p>
        </w:tc>
        <w:tc>
          <w:tcPr>
            <w:tcW w:w="927" w:type="dxa"/>
            <w:tcBorders>
              <w:top w:val="nil"/>
              <w:left w:val="nil"/>
              <w:bottom w:val="single" w:sz="4" w:space="0" w:color="auto"/>
              <w:right w:val="single" w:sz="4" w:space="0" w:color="auto"/>
            </w:tcBorders>
            <w:shd w:val="clear" w:color="auto" w:fill="auto"/>
            <w:noWrap/>
            <w:vAlign w:val="bottom"/>
            <w:hideMark/>
          </w:tcPr>
          <w:p w14:paraId="7755C28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47.48</w:t>
            </w:r>
          </w:p>
        </w:tc>
        <w:tc>
          <w:tcPr>
            <w:tcW w:w="934" w:type="dxa"/>
            <w:tcBorders>
              <w:top w:val="nil"/>
              <w:left w:val="nil"/>
              <w:bottom w:val="single" w:sz="4" w:space="0" w:color="auto"/>
              <w:right w:val="single" w:sz="4" w:space="0" w:color="auto"/>
            </w:tcBorders>
            <w:shd w:val="clear" w:color="auto" w:fill="auto"/>
            <w:noWrap/>
            <w:vAlign w:val="bottom"/>
            <w:hideMark/>
          </w:tcPr>
          <w:p w14:paraId="30153A9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19.99</w:t>
            </w:r>
          </w:p>
        </w:tc>
        <w:tc>
          <w:tcPr>
            <w:tcW w:w="1357" w:type="dxa"/>
            <w:tcBorders>
              <w:top w:val="nil"/>
              <w:left w:val="nil"/>
              <w:bottom w:val="single" w:sz="4" w:space="0" w:color="auto"/>
              <w:right w:val="single" w:sz="4" w:space="0" w:color="auto"/>
            </w:tcBorders>
            <w:shd w:val="clear" w:color="auto" w:fill="auto"/>
            <w:noWrap/>
            <w:vAlign w:val="bottom"/>
            <w:hideMark/>
          </w:tcPr>
          <w:p w14:paraId="39769D6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3C030A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7FF10A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Nomeny</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F2E6D2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Seille</w:t>
            </w:r>
            <w:proofErr w:type="spellEnd"/>
            <w:r w:rsidRPr="00CA065C">
              <w:rPr>
                <w:rFonts w:ascii="Times New Roman" w:eastAsia="Times New Roman" w:hAnsi="Times New Roman" w:cs="Times New Roman"/>
                <w:color w:val="000000"/>
                <w:sz w:val="18"/>
                <w:szCs w:val="18"/>
                <w:lang w:eastAsia="sv-SE"/>
              </w:rPr>
              <w:t xml:space="preserve"> </w:t>
            </w:r>
          </w:p>
        </w:tc>
        <w:tc>
          <w:tcPr>
            <w:tcW w:w="1562" w:type="dxa"/>
            <w:tcBorders>
              <w:top w:val="nil"/>
              <w:left w:val="nil"/>
              <w:bottom w:val="single" w:sz="4" w:space="0" w:color="auto"/>
              <w:right w:val="single" w:sz="4" w:space="0" w:color="auto"/>
            </w:tcBorders>
            <w:shd w:val="clear" w:color="auto" w:fill="auto"/>
            <w:noWrap/>
            <w:vAlign w:val="bottom"/>
            <w:hideMark/>
          </w:tcPr>
          <w:p w14:paraId="331E112A"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925</w:t>
            </w:r>
          </w:p>
        </w:tc>
        <w:tc>
          <w:tcPr>
            <w:tcW w:w="927" w:type="dxa"/>
            <w:tcBorders>
              <w:top w:val="nil"/>
              <w:left w:val="nil"/>
              <w:bottom w:val="single" w:sz="4" w:space="0" w:color="auto"/>
              <w:right w:val="single" w:sz="4" w:space="0" w:color="auto"/>
            </w:tcBorders>
            <w:shd w:val="clear" w:color="auto" w:fill="auto"/>
            <w:noWrap/>
            <w:vAlign w:val="bottom"/>
            <w:hideMark/>
          </w:tcPr>
          <w:p w14:paraId="2385415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48.89</w:t>
            </w:r>
          </w:p>
        </w:tc>
        <w:tc>
          <w:tcPr>
            <w:tcW w:w="934" w:type="dxa"/>
            <w:tcBorders>
              <w:top w:val="nil"/>
              <w:left w:val="nil"/>
              <w:bottom w:val="single" w:sz="4" w:space="0" w:color="auto"/>
              <w:right w:val="single" w:sz="4" w:space="0" w:color="auto"/>
            </w:tcBorders>
            <w:shd w:val="clear" w:color="auto" w:fill="auto"/>
            <w:noWrap/>
            <w:vAlign w:val="bottom"/>
            <w:hideMark/>
          </w:tcPr>
          <w:p w14:paraId="4A2777B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6.23</w:t>
            </w:r>
          </w:p>
        </w:tc>
        <w:tc>
          <w:tcPr>
            <w:tcW w:w="1357" w:type="dxa"/>
            <w:tcBorders>
              <w:top w:val="nil"/>
              <w:left w:val="nil"/>
              <w:bottom w:val="single" w:sz="4" w:space="0" w:color="auto"/>
              <w:right w:val="single" w:sz="4" w:space="0" w:color="auto"/>
            </w:tcBorders>
            <w:shd w:val="clear" w:color="auto" w:fill="auto"/>
            <w:noWrap/>
            <w:vAlign w:val="bottom"/>
            <w:hideMark/>
          </w:tcPr>
          <w:p w14:paraId="6728CFF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F7620E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F17F17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Bouzonville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496C71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Nied</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7613A1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1160</w:t>
            </w:r>
          </w:p>
        </w:tc>
        <w:tc>
          <w:tcPr>
            <w:tcW w:w="927" w:type="dxa"/>
            <w:tcBorders>
              <w:top w:val="nil"/>
              <w:left w:val="nil"/>
              <w:bottom w:val="single" w:sz="4" w:space="0" w:color="auto"/>
              <w:right w:val="single" w:sz="4" w:space="0" w:color="auto"/>
            </w:tcBorders>
            <w:shd w:val="clear" w:color="auto" w:fill="auto"/>
            <w:noWrap/>
            <w:vAlign w:val="bottom"/>
            <w:hideMark/>
          </w:tcPr>
          <w:p w14:paraId="47FE51C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49.3</w:t>
            </w:r>
          </w:p>
        </w:tc>
        <w:tc>
          <w:tcPr>
            <w:tcW w:w="934" w:type="dxa"/>
            <w:tcBorders>
              <w:top w:val="nil"/>
              <w:left w:val="nil"/>
              <w:bottom w:val="single" w:sz="4" w:space="0" w:color="auto"/>
              <w:right w:val="single" w:sz="4" w:space="0" w:color="auto"/>
            </w:tcBorders>
            <w:shd w:val="clear" w:color="auto" w:fill="auto"/>
            <w:noWrap/>
            <w:vAlign w:val="bottom"/>
            <w:hideMark/>
          </w:tcPr>
          <w:p w14:paraId="02934B4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6.54</w:t>
            </w:r>
          </w:p>
        </w:tc>
        <w:tc>
          <w:tcPr>
            <w:tcW w:w="1357" w:type="dxa"/>
            <w:tcBorders>
              <w:top w:val="nil"/>
              <w:left w:val="nil"/>
              <w:bottom w:val="single" w:sz="4" w:space="0" w:color="auto"/>
              <w:right w:val="single" w:sz="4" w:space="0" w:color="auto"/>
            </w:tcBorders>
            <w:shd w:val="clear" w:color="auto" w:fill="auto"/>
            <w:noWrap/>
            <w:vAlign w:val="bottom"/>
            <w:hideMark/>
          </w:tcPr>
          <w:p w14:paraId="67BCC24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62C49FF"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1D9C34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Tauberbischofsheim</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1A24F72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Tauber</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7293DED"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1583</w:t>
            </w:r>
          </w:p>
        </w:tc>
        <w:tc>
          <w:tcPr>
            <w:tcW w:w="927" w:type="dxa"/>
            <w:tcBorders>
              <w:top w:val="nil"/>
              <w:left w:val="nil"/>
              <w:bottom w:val="single" w:sz="4" w:space="0" w:color="auto"/>
              <w:right w:val="single" w:sz="4" w:space="0" w:color="auto"/>
            </w:tcBorders>
            <w:shd w:val="clear" w:color="auto" w:fill="auto"/>
            <w:noWrap/>
            <w:vAlign w:val="bottom"/>
            <w:hideMark/>
          </w:tcPr>
          <w:p w14:paraId="2439798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49.5</w:t>
            </w:r>
          </w:p>
        </w:tc>
        <w:tc>
          <w:tcPr>
            <w:tcW w:w="934" w:type="dxa"/>
            <w:tcBorders>
              <w:top w:val="nil"/>
              <w:left w:val="nil"/>
              <w:bottom w:val="single" w:sz="4" w:space="0" w:color="auto"/>
              <w:right w:val="single" w:sz="4" w:space="0" w:color="auto"/>
            </w:tcBorders>
            <w:shd w:val="clear" w:color="auto" w:fill="auto"/>
            <w:noWrap/>
            <w:vAlign w:val="bottom"/>
            <w:hideMark/>
          </w:tcPr>
          <w:p w14:paraId="4BF7EE0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9.77</w:t>
            </w:r>
          </w:p>
        </w:tc>
        <w:tc>
          <w:tcPr>
            <w:tcW w:w="1357" w:type="dxa"/>
            <w:tcBorders>
              <w:top w:val="nil"/>
              <w:left w:val="nil"/>
              <w:bottom w:val="single" w:sz="4" w:space="0" w:color="auto"/>
              <w:right w:val="single" w:sz="4" w:space="0" w:color="auto"/>
            </w:tcBorders>
            <w:shd w:val="clear" w:color="auto" w:fill="auto"/>
            <w:noWrap/>
            <w:vAlign w:val="bottom"/>
            <w:hideMark/>
          </w:tcPr>
          <w:p w14:paraId="0172A4E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95E8A5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C1F719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Todireni</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D55647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Jijia</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3FFB162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1040</w:t>
            </w:r>
          </w:p>
        </w:tc>
        <w:tc>
          <w:tcPr>
            <w:tcW w:w="927" w:type="dxa"/>
            <w:tcBorders>
              <w:top w:val="nil"/>
              <w:left w:val="nil"/>
              <w:bottom w:val="single" w:sz="4" w:space="0" w:color="auto"/>
              <w:right w:val="single" w:sz="4" w:space="0" w:color="auto"/>
            </w:tcBorders>
            <w:shd w:val="clear" w:color="auto" w:fill="auto"/>
            <w:noWrap/>
            <w:vAlign w:val="bottom"/>
            <w:hideMark/>
          </w:tcPr>
          <w:p w14:paraId="1E8EE41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47.61</w:t>
            </w:r>
          </w:p>
        </w:tc>
        <w:tc>
          <w:tcPr>
            <w:tcW w:w="934" w:type="dxa"/>
            <w:tcBorders>
              <w:top w:val="nil"/>
              <w:left w:val="nil"/>
              <w:bottom w:val="single" w:sz="4" w:space="0" w:color="auto"/>
              <w:right w:val="single" w:sz="4" w:space="0" w:color="auto"/>
            </w:tcBorders>
            <w:shd w:val="clear" w:color="auto" w:fill="auto"/>
            <w:noWrap/>
            <w:vAlign w:val="bottom"/>
            <w:hideMark/>
          </w:tcPr>
          <w:p w14:paraId="6AD08AB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27.13</w:t>
            </w:r>
          </w:p>
        </w:tc>
        <w:tc>
          <w:tcPr>
            <w:tcW w:w="1357" w:type="dxa"/>
            <w:tcBorders>
              <w:top w:val="nil"/>
              <w:left w:val="nil"/>
              <w:bottom w:val="single" w:sz="4" w:space="0" w:color="auto"/>
              <w:right w:val="single" w:sz="4" w:space="0" w:color="auto"/>
            </w:tcBorders>
            <w:shd w:val="clear" w:color="auto" w:fill="auto"/>
            <w:noWrap/>
            <w:vAlign w:val="bottom"/>
            <w:hideMark/>
          </w:tcPr>
          <w:p w14:paraId="5D6651D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ACFA8D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AEDC7E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Fresselines</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F1BC24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Creuse</w:t>
            </w:r>
          </w:p>
        </w:tc>
        <w:tc>
          <w:tcPr>
            <w:tcW w:w="1562" w:type="dxa"/>
            <w:tcBorders>
              <w:top w:val="nil"/>
              <w:left w:val="nil"/>
              <w:bottom w:val="single" w:sz="4" w:space="0" w:color="auto"/>
              <w:right w:val="single" w:sz="4" w:space="0" w:color="auto"/>
            </w:tcBorders>
            <w:shd w:val="clear" w:color="auto" w:fill="auto"/>
            <w:noWrap/>
            <w:vAlign w:val="bottom"/>
            <w:hideMark/>
          </w:tcPr>
          <w:p w14:paraId="36F8653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1235</w:t>
            </w:r>
          </w:p>
        </w:tc>
        <w:tc>
          <w:tcPr>
            <w:tcW w:w="927" w:type="dxa"/>
            <w:tcBorders>
              <w:top w:val="nil"/>
              <w:left w:val="nil"/>
              <w:bottom w:val="single" w:sz="4" w:space="0" w:color="auto"/>
              <w:right w:val="single" w:sz="4" w:space="0" w:color="auto"/>
            </w:tcBorders>
            <w:shd w:val="clear" w:color="auto" w:fill="auto"/>
            <w:noWrap/>
            <w:vAlign w:val="bottom"/>
            <w:hideMark/>
          </w:tcPr>
          <w:p w14:paraId="7250103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46.38</w:t>
            </w:r>
          </w:p>
        </w:tc>
        <w:tc>
          <w:tcPr>
            <w:tcW w:w="934" w:type="dxa"/>
            <w:tcBorders>
              <w:top w:val="nil"/>
              <w:left w:val="nil"/>
              <w:bottom w:val="single" w:sz="4" w:space="0" w:color="auto"/>
              <w:right w:val="single" w:sz="4" w:space="0" w:color="auto"/>
            </w:tcBorders>
            <w:shd w:val="clear" w:color="auto" w:fill="auto"/>
            <w:noWrap/>
            <w:vAlign w:val="bottom"/>
            <w:hideMark/>
          </w:tcPr>
          <w:p w14:paraId="048B56B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1.68</w:t>
            </w:r>
          </w:p>
        </w:tc>
        <w:tc>
          <w:tcPr>
            <w:tcW w:w="1357" w:type="dxa"/>
            <w:tcBorders>
              <w:top w:val="nil"/>
              <w:left w:val="nil"/>
              <w:bottom w:val="single" w:sz="4" w:space="0" w:color="auto"/>
              <w:right w:val="single" w:sz="4" w:space="0" w:color="auto"/>
            </w:tcBorders>
            <w:shd w:val="clear" w:color="auto" w:fill="auto"/>
            <w:noWrap/>
            <w:vAlign w:val="bottom"/>
            <w:hideMark/>
          </w:tcPr>
          <w:p w14:paraId="708A75A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258BBEE"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B8BE8D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Cather</w:t>
            </w:r>
            <w:proofErr w:type="spellEnd"/>
            <w:r w:rsidRPr="00CA065C">
              <w:rPr>
                <w:rFonts w:ascii="Times New Roman" w:eastAsia="Times New Roman" w:hAnsi="Times New Roman" w:cs="Times New Roman"/>
                <w:color w:val="000000"/>
                <w:sz w:val="18"/>
                <w:szCs w:val="18"/>
                <w:lang w:eastAsia="sv-SE"/>
              </w:rPr>
              <w:t xml:space="preserve"> Park</w:t>
            </w:r>
          </w:p>
        </w:tc>
        <w:tc>
          <w:tcPr>
            <w:tcW w:w="1916" w:type="dxa"/>
            <w:tcBorders>
              <w:top w:val="nil"/>
              <w:left w:val="nil"/>
              <w:bottom w:val="single" w:sz="4" w:space="0" w:color="auto"/>
              <w:right w:val="single" w:sz="4" w:space="0" w:color="auto"/>
            </w:tcBorders>
            <w:shd w:val="clear" w:color="auto" w:fill="auto"/>
            <w:noWrap/>
            <w:vAlign w:val="bottom"/>
            <w:hideMark/>
          </w:tcPr>
          <w:p w14:paraId="2170393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Suir</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694F431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1582.7</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20CE13A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52.46</w:t>
            </w:r>
          </w:p>
        </w:tc>
        <w:tc>
          <w:tcPr>
            <w:tcW w:w="934" w:type="dxa"/>
            <w:tcBorders>
              <w:top w:val="nil"/>
              <w:left w:val="nil"/>
              <w:bottom w:val="single" w:sz="4" w:space="0" w:color="auto"/>
              <w:right w:val="single" w:sz="4" w:space="0" w:color="auto"/>
            </w:tcBorders>
            <w:shd w:val="clear" w:color="auto" w:fill="auto"/>
            <w:noWrap/>
            <w:vAlign w:val="bottom"/>
            <w:hideMark/>
          </w:tcPr>
          <w:p w14:paraId="1CD524B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7.92</w:t>
            </w:r>
          </w:p>
        </w:tc>
        <w:tc>
          <w:tcPr>
            <w:tcW w:w="1357" w:type="dxa"/>
            <w:tcBorders>
              <w:top w:val="nil"/>
              <w:left w:val="nil"/>
              <w:bottom w:val="single" w:sz="4" w:space="0" w:color="auto"/>
              <w:right w:val="single" w:sz="4" w:space="0" w:color="auto"/>
            </w:tcBorders>
            <w:shd w:val="clear" w:color="auto" w:fill="auto"/>
            <w:noWrap/>
            <w:vAlign w:val="bottom"/>
            <w:hideMark/>
          </w:tcPr>
          <w:p w14:paraId="37EE770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7EA48E8F"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12E6D6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New Bridge</w:t>
            </w:r>
          </w:p>
        </w:tc>
        <w:tc>
          <w:tcPr>
            <w:tcW w:w="1916" w:type="dxa"/>
            <w:tcBorders>
              <w:top w:val="nil"/>
              <w:left w:val="nil"/>
              <w:bottom w:val="single" w:sz="4" w:space="0" w:color="auto"/>
              <w:right w:val="single" w:sz="4" w:space="0" w:color="auto"/>
            </w:tcBorders>
            <w:shd w:val="clear" w:color="auto" w:fill="auto"/>
            <w:noWrap/>
            <w:vAlign w:val="bottom"/>
            <w:hideMark/>
          </w:tcPr>
          <w:p w14:paraId="5D270CD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Suir</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3E253FF8"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1090.3</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3613E41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52.46</w:t>
            </w:r>
          </w:p>
        </w:tc>
        <w:tc>
          <w:tcPr>
            <w:tcW w:w="934" w:type="dxa"/>
            <w:tcBorders>
              <w:top w:val="nil"/>
              <w:left w:val="nil"/>
              <w:bottom w:val="single" w:sz="4" w:space="0" w:color="auto"/>
              <w:right w:val="single" w:sz="4" w:space="0" w:color="auto"/>
            </w:tcBorders>
            <w:shd w:val="clear" w:color="auto" w:fill="auto"/>
            <w:noWrap/>
            <w:vAlign w:val="bottom"/>
            <w:hideMark/>
          </w:tcPr>
          <w:p w14:paraId="3421F56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7.98</w:t>
            </w:r>
          </w:p>
        </w:tc>
        <w:tc>
          <w:tcPr>
            <w:tcW w:w="1357" w:type="dxa"/>
            <w:tcBorders>
              <w:top w:val="nil"/>
              <w:left w:val="nil"/>
              <w:bottom w:val="single" w:sz="4" w:space="0" w:color="auto"/>
              <w:right w:val="single" w:sz="4" w:space="0" w:color="auto"/>
            </w:tcBorders>
            <w:shd w:val="clear" w:color="auto" w:fill="auto"/>
            <w:noWrap/>
            <w:vAlign w:val="bottom"/>
            <w:hideMark/>
          </w:tcPr>
          <w:p w14:paraId="15D099A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CB6AC47"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9FE08C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Enniscorthy</w:t>
            </w:r>
          </w:p>
        </w:tc>
        <w:tc>
          <w:tcPr>
            <w:tcW w:w="1916" w:type="dxa"/>
            <w:tcBorders>
              <w:top w:val="nil"/>
              <w:left w:val="nil"/>
              <w:bottom w:val="single" w:sz="4" w:space="0" w:color="auto"/>
              <w:right w:val="single" w:sz="4" w:space="0" w:color="auto"/>
            </w:tcBorders>
            <w:shd w:val="clear" w:color="auto" w:fill="auto"/>
            <w:noWrap/>
            <w:vAlign w:val="bottom"/>
            <w:hideMark/>
          </w:tcPr>
          <w:p w14:paraId="71A455E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Slane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8801F9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1319.9</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76489ED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52.55</w:t>
            </w:r>
          </w:p>
        </w:tc>
        <w:tc>
          <w:tcPr>
            <w:tcW w:w="934" w:type="dxa"/>
            <w:tcBorders>
              <w:top w:val="nil"/>
              <w:left w:val="nil"/>
              <w:bottom w:val="single" w:sz="4" w:space="0" w:color="auto"/>
              <w:right w:val="single" w:sz="4" w:space="0" w:color="auto"/>
            </w:tcBorders>
            <w:shd w:val="clear" w:color="auto" w:fill="auto"/>
            <w:noWrap/>
            <w:vAlign w:val="bottom"/>
            <w:hideMark/>
          </w:tcPr>
          <w:p w14:paraId="5B01DC9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6.57</w:t>
            </w:r>
          </w:p>
        </w:tc>
        <w:tc>
          <w:tcPr>
            <w:tcW w:w="1357" w:type="dxa"/>
            <w:tcBorders>
              <w:top w:val="nil"/>
              <w:left w:val="nil"/>
              <w:bottom w:val="single" w:sz="4" w:space="0" w:color="auto"/>
              <w:right w:val="single" w:sz="4" w:space="0" w:color="auto"/>
            </w:tcBorders>
            <w:shd w:val="clear" w:color="auto" w:fill="auto"/>
            <w:noWrap/>
            <w:vAlign w:val="bottom"/>
            <w:hideMark/>
          </w:tcPr>
          <w:p w14:paraId="71797CD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FC56C6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6FC02E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Brownsbarn</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6D08FD7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Nore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0CF17184"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2418.3</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259C84F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52.50</w:t>
            </w:r>
          </w:p>
        </w:tc>
        <w:tc>
          <w:tcPr>
            <w:tcW w:w="934" w:type="dxa"/>
            <w:tcBorders>
              <w:top w:val="nil"/>
              <w:left w:val="nil"/>
              <w:bottom w:val="single" w:sz="4" w:space="0" w:color="auto"/>
              <w:right w:val="single" w:sz="4" w:space="0" w:color="auto"/>
            </w:tcBorders>
            <w:shd w:val="clear" w:color="auto" w:fill="auto"/>
            <w:noWrap/>
            <w:vAlign w:val="bottom"/>
            <w:hideMark/>
          </w:tcPr>
          <w:p w14:paraId="00A67B9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7.09</w:t>
            </w:r>
          </w:p>
        </w:tc>
        <w:tc>
          <w:tcPr>
            <w:tcW w:w="1357" w:type="dxa"/>
            <w:tcBorders>
              <w:top w:val="nil"/>
              <w:left w:val="nil"/>
              <w:bottom w:val="single" w:sz="4" w:space="0" w:color="auto"/>
              <w:right w:val="single" w:sz="4" w:space="0" w:color="auto"/>
            </w:tcBorders>
            <w:shd w:val="clear" w:color="auto" w:fill="auto"/>
            <w:noWrap/>
            <w:vAlign w:val="bottom"/>
            <w:hideMark/>
          </w:tcPr>
          <w:p w14:paraId="0DDFDA4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689204D5"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3DD4B0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Johns Bridge</w:t>
            </w:r>
          </w:p>
        </w:tc>
        <w:tc>
          <w:tcPr>
            <w:tcW w:w="1916" w:type="dxa"/>
            <w:tcBorders>
              <w:top w:val="nil"/>
              <w:left w:val="nil"/>
              <w:bottom w:val="single" w:sz="4" w:space="0" w:color="auto"/>
              <w:right w:val="single" w:sz="4" w:space="0" w:color="auto"/>
            </w:tcBorders>
            <w:shd w:val="clear" w:color="auto" w:fill="auto"/>
            <w:noWrap/>
            <w:vAlign w:val="bottom"/>
            <w:hideMark/>
          </w:tcPr>
          <w:p w14:paraId="4B94415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Nore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19B220A"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1644.1</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07758A0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52.65</w:t>
            </w:r>
          </w:p>
        </w:tc>
        <w:tc>
          <w:tcPr>
            <w:tcW w:w="934" w:type="dxa"/>
            <w:tcBorders>
              <w:top w:val="nil"/>
              <w:left w:val="nil"/>
              <w:bottom w:val="single" w:sz="4" w:space="0" w:color="auto"/>
              <w:right w:val="single" w:sz="4" w:space="0" w:color="auto"/>
            </w:tcBorders>
            <w:shd w:val="clear" w:color="auto" w:fill="auto"/>
            <w:noWrap/>
            <w:vAlign w:val="bottom"/>
            <w:hideMark/>
          </w:tcPr>
          <w:p w14:paraId="433D622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7.25</w:t>
            </w:r>
          </w:p>
        </w:tc>
        <w:tc>
          <w:tcPr>
            <w:tcW w:w="1357" w:type="dxa"/>
            <w:tcBorders>
              <w:top w:val="nil"/>
              <w:left w:val="nil"/>
              <w:bottom w:val="single" w:sz="4" w:space="0" w:color="auto"/>
              <w:right w:val="single" w:sz="4" w:space="0" w:color="auto"/>
            </w:tcBorders>
            <w:shd w:val="clear" w:color="auto" w:fill="auto"/>
            <w:noWrap/>
            <w:vAlign w:val="bottom"/>
            <w:hideMark/>
          </w:tcPr>
          <w:p w14:paraId="24EB0E5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6327E13"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4D0486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Ballyduff</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57770C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Blackwater (Munster)</w:t>
            </w:r>
          </w:p>
        </w:tc>
        <w:tc>
          <w:tcPr>
            <w:tcW w:w="1562" w:type="dxa"/>
            <w:tcBorders>
              <w:top w:val="nil"/>
              <w:left w:val="nil"/>
              <w:bottom w:val="single" w:sz="4" w:space="0" w:color="auto"/>
              <w:right w:val="single" w:sz="4" w:space="0" w:color="auto"/>
            </w:tcBorders>
            <w:shd w:val="clear" w:color="auto" w:fill="auto"/>
            <w:noWrap/>
            <w:vAlign w:val="bottom"/>
            <w:hideMark/>
          </w:tcPr>
          <w:p w14:paraId="522DC9A5"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2333.7</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419DB2D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52.14</w:t>
            </w:r>
          </w:p>
        </w:tc>
        <w:tc>
          <w:tcPr>
            <w:tcW w:w="934" w:type="dxa"/>
            <w:tcBorders>
              <w:top w:val="nil"/>
              <w:left w:val="nil"/>
              <w:bottom w:val="single" w:sz="4" w:space="0" w:color="auto"/>
              <w:right w:val="single" w:sz="4" w:space="0" w:color="auto"/>
            </w:tcBorders>
            <w:shd w:val="clear" w:color="auto" w:fill="auto"/>
            <w:noWrap/>
            <w:vAlign w:val="bottom"/>
            <w:hideMark/>
          </w:tcPr>
          <w:p w14:paraId="59E3555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8.05</w:t>
            </w:r>
          </w:p>
        </w:tc>
        <w:tc>
          <w:tcPr>
            <w:tcW w:w="1357" w:type="dxa"/>
            <w:tcBorders>
              <w:top w:val="nil"/>
              <w:left w:val="nil"/>
              <w:bottom w:val="single" w:sz="4" w:space="0" w:color="auto"/>
              <w:right w:val="single" w:sz="4" w:space="0" w:color="auto"/>
            </w:tcBorders>
            <w:shd w:val="clear" w:color="auto" w:fill="auto"/>
            <w:noWrap/>
            <w:vAlign w:val="bottom"/>
            <w:hideMark/>
          </w:tcPr>
          <w:p w14:paraId="014D1BD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DB9A82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A1B466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Killavullen</w:t>
            </w:r>
          </w:p>
        </w:tc>
        <w:tc>
          <w:tcPr>
            <w:tcW w:w="1916" w:type="dxa"/>
            <w:tcBorders>
              <w:top w:val="nil"/>
              <w:left w:val="nil"/>
              <w:bottom w:val="single" w:sz="4" w:space="0" w:color="auto"/>
              <w:right w:val="single" w:sz="4" w:space="0" w:color="auto"/>
            </w:tcBorders>
            <w:shd w:val="clear" w:color="auto" w:fill="auto"/>
            <w:noWrap/>
            <w:vAlign w:val="bottom"/>
            <w:hideMark/>
          </w:tcPr>
          <w:p w14:paraId="6368451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Blackwater (Munster)</w:t>
            </w:r>
          </w:p>
        </w:tc>
        <w:tc>
          <w:tcPr>
            <w:tcW w:w="1562" w:type="dxa"/>
            <w:tcBorders>
              <w:top w:val="nil"/>
              <w:left w:val="nil"/>
              <w:bottom w:val="single" w:sz="4" w:space="0" w:color="auto"/>
              <w:right w:val="single" w:sz="4" w:space="0" w:color="auto"/>
            </w:tcBorders>
            <w:shd w:val="clear" w:color="auto" w:fill="auto"/>
            <w:noWrap/>
            <w:vAlign w:val="bottom"/>
            <w:hideMark/>
          </w:tcPr>
          <w:p w14:paraId="322FB7B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1256.7</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6BA77C9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52.14</w:t>
            </w:r>
          </w:p>
        </w:tc>
        <w:tc>
          <w:tcPr>
            <w:tcW w:w="934" w:type="dxa"/>
            <w:tcBorders>
              <w:top w:val="nil"/>
              <w:left w:val="nil"/>
              <w:bottom w:val="single" w:sz="4" w:space="0" w:color="auto"/>
              <w:right w:val="single" w:sz="4" w:space="0" w:color="auto"/>
            </w:tcBorders>
            <w:shd w:val="clear" w:color="auto" w:fill="auto"/>
            <w:noWrap/>
            <w:vAlign w:val="bottom"/>
            <w:hideMark/>
          </w:tcPr>
          <w:p w14:paraId="13644F0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8.49</w:t>
            </w:r>
          </w:p>
        </w:tc>
        <w:tc>
          <w:tcPr>
            <w:tcW w:w="1357" w:type="dxa"/>
            <w:tcBorders>
              <w:top w:val="nil"/>
              <w:left w:val="nil"/>
              <w:bottom w:val="single" w:sz="4" w:space="0" w:color="auto"/>
              <w:right w:val="single" w:sz="4" w:space="0" w:color="auto"/>
            </w:tcBorders>
            <w:shd w:val="clear" w:color="auto" w:fill="auto"/>
            <w:noWrap/>
            <w:vAlign w:val="bottom"/>
            <w:hideMark/>
          </w:tcPr>
          <w:p w14:paraId="0A39929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5117EA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674152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Samlesbury</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1E5CCCE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Ribble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692E12FC"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1145</w:t>
            </w:r>
          </w:p>
        </w:tc>
        <w:tc>
          <w:tcPr>
            <w:tcW w:w="927" w:type="dxa"/>
            <w:tcBorders>
              <w:top w:val="nil"/>
              <w:left w:val="nil"/>
              <w:bottom w:val="single" w:sz="4" w:space="0" w:color="auto"/>
              <w:right w:val="single" w:sz="4" w:space="0" w:color="auto"/>
            </w:tcBorders>
            <w:shd w:val="clear" w:color="auto" w:fill="auto"/>
            <w:noWrap/>
            <w:vAlign w:val="bottom"/>
            <w:hideMark/>
          </w:tcPr>
          <w:p w14:paraId="279B2F8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53.76</w:t>
            </w:r>
          </w:p>
        </w:tc>
        <w:tc>
          <w:tcPr>
            <w:tcW w:w="934" w:type="dxa"/>
            <w:tcBorders>
              <w:top w:val="nil"/>
              <w:left w:val="nil"/>
              <w:bottom w:val="single" w:sz="4" w:space="0" w:color="auto"/>
              <w:right w:val="single" w:sz="4" w:space="0" w:color="auto"/>
            </w:tcBorders>
            <w:shd w:val="clear" w:color="auto" w:fill="auto"/>
            <w:noWrap/>
            <w:vAlign w:val="bottom"/>
            <w:hideMark/>
          </w:tcPr>
          <w:p w14:paraId="077C248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2.64</w:t>
            </w:r>
          </w:p>
        </w:tc>
        <w:tc>
          <w:tcPr>
            <w:tcW w:w="1357" w:type="dxa"/>
            <w:tcBorders>
              <w:top w:val="nil"/>
              <w:left w:val="nil"/>
              <w:bottom w:val="single" w:sz="4" w:space="0" w:color="auto"/>
              <w:right w:val="single" w:sz="4" w:space="0" w:color="auto"/>
            </w:tcBorders>
            <w:shd w:val="clear" w:color="auto" w:fill="auto"/>
            <w:noWrap/>
            <w:vAlign w:val="bottom"/>
            <w:hideMark/>
          </w:tcPr>
          <w:p w14:paraId="4092A6B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A4E511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B33FEB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Sheepmount</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4C09C7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Eden (N. England)</w:t>
            </w:r>
          </w:p>
        </w:tc>
        <w:tc>
          <w:tcPr>
            <w:tcW w:w="1562" w:type="dxa"/>
            <w:tcBorders>
              <w:top w:val="nil"/>
              <w:left w:val="nil"/>
              <w:bottom w:val="single" w:sz="4" w:space="0" w:color="auto"/>
              <w:right w:val="single" w:sz="4" w:space="0" w:color="auto"/>
            </w:tcBorders>
            <w:shd w:val="clear" w:color="auto" w:fill="auto"/>
            <w:noWrap/>
            <w:vAlign w:val="bottom"/>
            <w:hideMark/>
          </w:tcPr>
          <w:p w14:paraId="5C3F21BF"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2286.5</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7CFE962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54.91</w:t>
            </w:r>
          </w:p>
        </w:tc>
        <w:tc>
          <w:tcPr>
            <w:tcW w:w="934" w:type="dxa"/>
            <w:tcBorders>
              <w:top w:val="nil"/>
              <w:left w:val="nil"/>
              <w:bottom w:val="single" w:sz="4" w:space="0" w:color="auto"/>
              <w:right w:val="single" w:sz="4" w:space="0" w:color="auto"/>
            </w:tcBorders>
            <w:shd w:val="clear" w:color="auto" w:fill="auto"/>
            <w:noWrap/>
            <w:vAlign w:val="bottom"/>
            <w:hideMark/>
          </w:tcPr>
          <w:p w14:paraId="4DD2E9A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2.95</w:t>
            </w:r>
          </w:p>
        </w:tc>
        <w:tc>
          <w:tcPr>
            <w:tcW w:w="1357" w:type="dxa"/>
            <w:tcBorders>
              <w:top w:val="nil"/>
              <w:left w:val="nil"/>
              <w:bottom w:val="single" w:sz="4" w:space="0" w:color="auto"/>
              <w:right w:val="single" w:sz="4" w:space="0" w:color="auto"/>
            </w:tcBorders>
            <w:shd w:val="clear" w:color="auto" w:fill="auto"/>
            <w:noWrap/>
            <w:vAlign w:val="bottom"/>
            <w:hideMark/>
          </w:tcPr>
          <w:p w14:paraId="2F5A67D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F1FD31E"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98A8D3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St. Marys Bridge</w:t>
            </w:r>
          </w:p>
        </w:tc>
        <w:tc>
          <w:tcPr>
            <w:tcW w:w="1916" w:type="dxa"/>
            <w:tcBorders>
              <w:top w:val="nil"/>
              <w:left w:val="nil"/>
              <w:bottom w:val="single" w:sz="4" w:space="0" w:color="auto"/>
              <w:right w:val="single" w:sz="4" w:space="0" w:color="auto"/>
            </w:tcBorders>
            <w:shd w:val="clear" w:color="auto" w:fill="auto"/>
            <w:noWrap/>
            <w:vAlign w:val="bottom"/>
            <w:hideMark/>
          </w:tcPr>
          <w:p w14:paraId="035956D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Derwent</w:t>
            </w:r>
            <w:proofErr w:type="spellEnd"/>
            <w:proofErr w:type="gramStart"/>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Trib</w:t>
            </w:r>
            <w:proofErr w:type="spellEnd"/>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 xml:space="preserve"> Trent)</w:t>
            </w:r>
          </w:p>
        </w:tc>
        <w:tc>
          <w:tcPr>
            <w:tcW w:w="1562" w:type="dxa"/>
            <w:tcBorders>
              <w:top w:val="nil"/>
              <w:left w:val="nil"/>
              <w:bottom w:val="single" w:sz="4" w:space="0" w:color="auto"/>
              <w:right w:val="single" w:sz="4" w:space="0" w:color="auto"/>
            </w:tcBorders>
            <w:shd w:val="clear" w:color="auto" w:fill="auto"/>
            <w:noWrap/>
            <w:vAlign w:val="bottom"/>
            <w:hideMark/>
          </w:tcPr>
          <w:p w14:paraId="156575B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1054</w:t>
            </w:r>
          </w:p>
        </w:tc>
        <w:tc>
          <w:tcPr>
            <w:tcW w:w="927" w:type="dxa"/>
            <w:tcBorders>
              <w:top w:val="nil"/>
              <w:left w:val="nil"/>
              <w:bottom w:val="single" w:sz="4" w:space="0" w:color="auto"/>
              <w:right w:val="single" w:sz="4" w:space="0" w:color="auto"/>
            </w:tcBorders>
            <w:shd w:val="clear" w:color="auto" w:fill="auto"/>
            <w:noWrap/>
            <w:vAlign w:val="bottom"/>
            <w:hideMark/>
          </w:tcPr>
          <w:p w14:paraId="7061876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52.93</w:t>
            </w:r>
          </w:p>
        </w:tc>
        <w:tc>
          <w:tcPr>
            <w:tcW w:w="934" w:type="dxa"/>
            <w:tcBorders>
              <w:top w:val="nil"/>
              <w:left w:val="nil"/>
              <w:bottom w:val="single" w:sz="4" w:space="0" w:color="auto"/>
              <w:right w:val="single" w:sz="4" w:space="0" w:color="auto"/>
            </w:tcBorders>
            <w:shd w:val="clear" w:color="auto" w:fill="auto"/>
            <w:noWrap/>
            <w:vAlign w:val="bottom"/>
            <w:hideMark/>
          </w:tcPr>
          <w:p w14:paraId="689474C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1.47</w:t>
            </w:r>
          </w:p>
        </w:tc>
        <w:tc>
          <w:tcPr>
            <w:tcW w:w="1357" w:type="dxa"/>
            <w:tcBorders>
              <w:top w:val="nil"/>
              <w:left w:val="nil"/>
              <w:bottom w:val="single" w:sz="4" w:space="0" w:color="auto"/>
              <w:right w:val="single" w:sz="4" w:space="0" w:color="auto"/>
            </w:tcBorders>
            <w:shd w:val="clear" w:color="auto" w:fill="auto"/>
            <w:noWrap/>
            <w:vAlign w:val="bottom"/>
            <w:hideMark/>
          </w:tcPr>
          <w:p w14:paraId="2250C19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5E63507"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2F2D2C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Manley</w:t>
            </w:r>
            <w:proofErr w:type="spellEnd"/>
            <w:r w:rsidRPr="00CA065C">
              <w:rPr>
                <w:rFonts w:ascii="Times New Roman" w:eastAsia="Times New Roman" w:hAnsi="Times New Roman" w:cs="Times New Roman"/>
                <w:color w:val="000000"/>
                <w:sz w:val="18"/>
                <w:szCs w:val="18"/>
                <w:lang w:eastAsia="sv-SE"/>
              </w:rPr>
              <w:t xml:space="preserve"> Hall</w:t>
            </w:r>
          </w:p>
        </w:tc>
        <w:tc>
          <w:tcPr>
            <w:tcW w:w="1916" w:type="dxa"/>
            <w:tcBorders>
              <w:top w:val="nil"/>
              <w:left w:val="nil"/>
              <w:bottom w:val="single" w:sz="4" w:space="0" w:color="auto"/>
              <w:right w:val="single" w:sz="4" w:space="0" w:color="auto"/>
            </w:tcBorders>
            <w:shd w:val="clear" w:color="auto" w:fill="auto"/>
            <w:noWrap/>
            <w:vAlign w:val="bottom"/>
            <w:hideMark/>
          </w:tcPr>
          <w:p w14:paraId="488D14E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Dee (Wales)</w:t>
            </w:r>
          </w:p>
        </w:tc>
        <w:tc>
          <w:tcPr>
            <w:tcW w:w="1562" w:type="dxa"/>
            <w:tcBorders>
              <w:top w:val="nil"/>
              <w:left w:val="nil"/>
              <w:bottom w:val="single" w:sz="4" w:space="0" w:color="auto"/>
              <w:right w:val="single" w:sz="4" w:space="0" w:color="auto"/>
            </w:tcBorders>
            <w:shd w:val="clear" w:color="auto" w:fill="auto"/>
            <w:noWrap/>
            <w:vAlign w:val="bottom"/>
            <w:hideMark/>
          </w:tcPr>
          <w:p w14:paraId="6768B2D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1019.3</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36A2E8A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52.97</w:t>
            </w:r>
          </w:p>
        </w:tc>
        <w:tc>
          <w:tcPr>
            <w:tcW w:w="934" w:type="dxa"/>
            <w:tcBorders>
              <w:top w:val="nil"/>
              <w:left w:val="nil"/>
              <w:bottom w:val="single" w:sz="4" w:space="0" w:color="auto"/>
              <w:right w:val="single" w:sz="4" w:space="0" w:color="auto"/>
            </w:tcBorders>
            <w:shd w:val="clear" w:color="auto" w:fill="auto"/>
            <w:noWrap/>
            <w:vAlign w:val="bottom"/>
            <w:hideMark/>
          </w:tcPr>
          <w:p w14:paraId="22C35D9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2.97</w:t>
            </w:r>
          </w:p>
        </w:tc>
        <w:tc>
          <w:tcPr>
            <w:tcW w:w="1357" w:type="dxa"/>
            <w:tcBorders>
              <w:top w:val="nil"/>
              <w:left w:val="nil"/>
              <w:bottom w:val="single" w:sz="4" w:space="0" w:color="auto"/>
              <w:right w:val="single" w:sz="4" w:space="0" w:color="auto"/>
            </w:tcBorders>
            <w:shd w:val="clear" w:color="auto" w:fill="auto"/>
            <w:noWrap/>
            <w:vAlign w:val="bottom"/>
            <w:hideMark/>
          </w:tcPr>
          <w:p w14:paraId="3BEAB31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5FFA54B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B8D310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Nantgaredig</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529F7B9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Tywi</w:t>
            </w:r>
          </w:p>
        </w:tc>
        <w:tc>
          <w:tcPr>
            <w:tcW w:w="1562" w:type="dxa"/>
            <w:tcBorders>
              <w:top w:val="nil"/>
              <w:left w:val="nil"/>
              <w:bottom w:val="single" w:sz="4" w:space="0" w:color="auto"/>
              <w:right w:val="single" w:sz="4" w:space="0" w:color="auto"/>
            </w:tcBorders>
            <w:shd w:val="clear" w:color="auto" w:fill="auto"/>
            <w:noWrap/>
            <w:vAlign w:val="bottom"/>
            <w:hideMark/>
          </w:tcPr>
          <w:p w14:paraId="4B552EB7"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1090.4</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1DEDFAA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51.86</w:t>
            </w:r>
          </w:p>
        </w:tc>
        <w:tc>
          <w:tcPr>
            <w:tcW w:w="934" w:type="dxa"/>
            <w:tcBorders>
              <w:top w:val="nil"/>
              <w:left w:val="nil"/>
              <w:bottom w:val="single" w:sz="4" w:space="0" w:color="auto"/>
              <w:right w:val="single" w:sz="4" w:space="0" w:color="auto"/>
            </w:tcBorders>
            <w:shd w:val="clear" w:color="auto" w:fill="auto"/>
            <w:noWrap/>
            <w:vAlign w:val="bottom"/>
            <w:hideMark/>
          </w:tcPr>
          <w:p w14:paraId="4DB66A4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4.20</w:t>
            </w:r>
          </w:p>
        </w:tc>
        <w:tc>
          <w:tcPr>
            <w:tcW w:w="1357" w:type="dxa"/>
            <w:tcBorders>
              <w:top w:val="nil"/>
              <w:left w:val="nil"/>
              <w:bottom w:val="single" w:sz="4" w:space="0" w:color="auto"/>
              <w:right w:val="single" w:sz="4" w:space="0" w:color="auto"/>
            </w:tcBorders>
            <w:shd w:val="clear" w:color="auto" w:fill="auto"/>
            <w:noWrap/>
            <w:vAlign w:val="bottom"/>
            <w:hideMark/>
          </w:tcPr>
          <w:p w14:paraId="6A1919A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1D54488A"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191C98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Tenbuury</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70ED04F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Teme</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FE4C8D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1134.4</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16FA51E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52.31</w:t>
            </w:r>
          </w:p>
        </w:tc>
        <w:tc>
          <w:tcPr>
            <w:tcW w:w="934" w:type="dxa"/>
            <w:tcBorders>
              <w:top w:val="nil"/>
              <w:left w:val="nil"/>
              <w:bottom w:val="single" w:sz="4" w:space="0" w:color="auto"/>
              <w:right w:val="single" w:sz="4" w:space="0" w:color="auto"/>
            </w:tcBorders>
            <w:shd w:val="clear" w:color="auto" w:fill="auto"/>
            <w:noWrap/>
            <w:vAlign w:val="bottom"/>
            <w:hideMark/>
          </w:tcPr>
          <w:p w14:paraId="1C24C45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2.59</w:t>
            </w:r>
          </w:p>
        </w:tc>
        <w:tc>
          <w:tcPr>
            <w:tcW w:w="1357" w:type="dxa"/>
            <w:tcBorders>
              <w:top w:val="nil"/>
              <w:left w:val="nil"/>
              <w:bottom w:val="single" w:sz="4" w:space="0" w:color="auto"/>
              <w:right w:val="single" w:sz="4" w:space="0" w:color="auto"/>
            </w:tcBorders>
            <w:shd w:val="clear" w:color="auto" w:fill="auto"/>
            <w:noWrap/>
            <w:vAlign w:val="bottom"/>
            <w:hideMark/>
          </w:tcPr>
          <w:p w14:paraId="498C102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5065D8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56F9B9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Teillet-Argenty</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65B0D84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Cher</w:t>
            </w:r>
          </w:p>
        </w:tc>
        <w:tc>
          <w:tcPr>
            <w:tcW w:w="1562" w:type="dxa"/>
            <w:tcBorders>
              <w:top w:val="nil"/>
              <w:left w:val="nil"/>
              <w:bottom w:val="single" w:sz="4" w:space="0" w:color="auto"/>
              <w:right w:val="single" w:sz="4" w:space="0" w:color="auto"/>
            </w:tcBorders>
            <w:shd w:val="clear" w:color="auto" w:fill="auto"/>
            <w:noWrap/>
            <w:vAlign w:val="bottom"/>
            <w:hideMark/>
          </w:tcPr>
          <w:p w14:paraId="4C670A1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1600</w:t>
            </w:r>
          </w:p>
        </w:tc>
        <w:tc>
          <w:tcPr>
            <w:tcW w:w="927" w:type="dxa"/>
            <w:tcBorders>
              <w:top w:val="nil"/>
              <w:left w:val="nil"/>
              <w:bottom w:val="single" w:sz="4" w:space="0" w:color="auto"/>
              <w:right w:val="single" w:sz="4" w:space="0" w:color="auto"/>
            </w:tcBorders>
            <w:shd w:val="clear" w:color="auto" w:fill="auto"/>
            <w:noWrap/>
            <w:vAlign w:val="bottom"/>
            <w:hideMark/>
          </w:tcPr>
          <w:p w14:paraId="27FBFC5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46.24</w:t>
            </w:r>
          </w:p>
        </w:tc>
        <w:tc>
          <w:tcPr>
            <w:tcW w:w="934" w:type="dxa"/>
            <w:tcBorders>
              <w:top w:val="nil"/>
              <w:left w:val="nil"/>
              <w:bottom w:val="single" w:sz="4" w:space="0" w:color="auto"/>
              <w:right w:val="single" w:sz="4" w:space="0" w:color="auto"/>
            </w:tcBorders>
            <w:shd w:val="clear" w:color="auto" w:fill="auto"/>
            <w:noWrap/>
            <w:vAlign w:val="bottom"/>
            <w:hideMark/>
          </w:tcPr>
          <w:p w14:paraId="090B539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2.67</w:t>
            </w:r>
          </w:p>
        </w:tc>
        <w:tc>
          <w:tcPr>
            <w:tcW w:w="1357" w:type="dxa"/>
            <w:tcBorders>
              <w:top w:val="nil"/>
              <w:left w:val="nil"/>
              <w:bottom w:val="single" w:sz="4" w:space="0" w:color="auto"/>
              <w:right w:val="single" w:sz="4" w:space="0" w:color="auto"/>
            </w:tcBorders>
            <w:shd w:val="clear" w:color="auto" w:fill="auto"/>
            <w:noWrap/>
            <w:vAlign w:val="bottom"/>
            <w:hideMark/>
          </w:tcPr>
          <w:p w14:paraId="1293A3F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46CD67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03FB8C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Rigny</w:t>
            </w:r>
            <w:proofErr w:type="spellEnd"/>
            <w:r w:rsidRPr="00CA065C">
              <w:rPr>
                <w:rFonts w:ascii="Times New Roman" w:eastAsia="Times New Roman" w:hAnsi="Times New Roman" w:cs="Times New Roman"/>
                <w:color w:val="000000"/>
                <w:sz w:val="18"/>
                <w:szCs w:val="18"/>
                <w:lang w:eastAsia="sv-SE"/>
              </w:rPr>
              <w:t>-Sur-</w:t>
            </w:r>
            <w:proofErr w:type="spellStart"/>
            <w:r w:rsidRPr="00CA065C">
              <w:rPr>
                <w:rFonts w:ascii="Times New Roman" w:eastAsia="Times New Roman" w:hAnsi="Times New Roman" w:cs="Times New Roman"/>
                <w:color w:val="000000"/>
                <w:sz w:val="18"/>
                <w:szCs w:val="18"/>
                <w:lang w:eastAsia="sv-SE"/>
              </w:rPr>
              <w:t>Arroux</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79F5F0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Arroux</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80CD7F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2277</w:t>
            </w:r>
          </w:p>
        </w:tc>
        <w:tc>
          <w:tcPr>
            <w:tcW w:w="927" w:type="dxa"/>
            <w:tcBorders>
              <w:top w:val="nil"/>
              <w:left w:val="nil"/>
              <w:bottom w:val="single" w:sz="4" w:space="0" w:color="auto"/>
              <w:right w:val="single" w:sz="4" w:space="0" w:color="auto"/>
            </w:tcBorders>
            <w:shd w:val="clear" w:color="auto" w:fill="auto"/>
            <w:noWrap/>
            <w:vAlign w:val="bottom"/>
            <w:hideMark/>
          </w:tcPr>
          <w:p w14:paraId="2FC5414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46.53</w:t>
            </w:r>
          </w:p>
        </w:tc>
        <w:tc>
          <w:tcPr>
            <w:tcW w:w="934" w:type="dxa"/>
            <w:tcBorders>
              <w:top w:val="nil"/>
              <w:left w:val="nil"/>
              <w:bottom w:val="single" w:sz="4" w:space="0" w:color="auto"/>
              <w:right w:val="single" w:sz="4" w:space="0" w:color="auto"/>
            </w:tcBorders>
            <w:shd w:val="clear" w:color="auto" w:fill="auto"/>
            <w:noWrap/>
            <w:vAlign w:val="bottom"/>
            <w:hideMark/>
          </w:tcPr>
          <w:p w14:paraId="3D66C70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4.03</w:t>
            </w:r>
          </w:p>
        </w:tc>
        <w:tc>
          <w:tcPr>
            <w:tcW w:w="1357" w:type="dxa"/>
            <w:tcBorders>
              <w:top w:val="nil"/>
              <w:left w:val="nil"/>
              <w:bottom w:val="single" w:sz="4" w:space="0" w:color="auto"/>
              <w:right w:val="single" w:sz="4" w:space="0" w:color="auto"/>
            </w:tcBorders>
            <w:shd w:val="clear" w:color="auto" w:fill="auto"/>
            <w:noWrap/>
            <w:vAlign w:val="bottom"/>
            <w:hideMark/>
          </w:tcPr>
          <w:p w14:paraId="2AEEC0F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7DC67B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E6D335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Clonmel</w:t>
            </w:r>
          </w:p>
        </w:tc>
        <w:tc>
          <w:tcPr>
            <w:tcW w:w="1916" w:type="dxa"/>
            <w:tcBorders>
              <w:top w:val="nil"/>
              <w:left w:val="nil"/>
              <w:bottom w:val="single" w:sz="4" w:space="0" w:color="auto"/>
              <w:right w:val="single" w:sz="4" w:space="0" w:color="auto"/>
            </w:tcBorders>
            <w:shd w:val="clear" w:color="auto" w:fill="auto"/>
            <w:noWrap/>
            <w:vAlign w:val="bottom"/>
            <w:hideMark/>
          </w:tcPr>
          <w:p w14:paraId="3E57070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Suir</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2BB4F4B4"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2143.7</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581C657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52.35</w:t>
            </w:r>
          </w:p>
        </w:tc>
        <w:tc>
          <w:tcPr>
            <w:tcW w:w="934" w:type="dxa"/>
            <w:tcBorders>
              <w:top w:val="nil"/>
              <w:left w:val="nil"/>
              <w:bottom w:val="single" w:sz="4" w:space="0" w:color="auto"/>
              <w:right w:val="single" w:sz="4" w:space="0" w:color="auto"/>
            </w:tcBorders>
            <w:shd w:val="clear" w:color="auto" w:fill="auto"/>
            <w:noWrap/>
            <w:vAlign w:val="bottom"/>
            <w:hideMark/>
          </w:tcPr>
          <w:p w14:paraId="546DA2C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7.70</w:t>
            </w:r>
          </w:p>
        </w:tc>
        <w:tc>
          <w:tcPr>
            <w:tcW w:w="1357" w:type="dxa"/>
            <w:tcBorders>
              <w:top w:val="nil"/>
              <w:left w:val="nil"/>
              <w:bottom w:val="single" w:sz="4" w:space="0" w:color="auto"/>
              <w:right w:val="single" w:sz="4" w:space="0" w:color="auto"/>
            </w:tcBorders>
            <w:shd w:val="clear" w:color="auto" w:fill="auto"/>
            <w:noWrap/>
            <w:vAlign w:val="bottom"/>
            <w:hideMark/>
          </w:tcPr>
          <w:p w14:paraId="0D09B11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99F83D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D83006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Lohjanjarvi-Pel</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Tokoski</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55B3B9C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Karjaanjoki</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6AEBB87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1935</w:t>
            </w:r>
          </w:p>
        </w:tc>
        <w:tc>
          <w:tcPr>
            <w:tcW w:w="927" w:type="dxa"/>
            <w:tcBorders>
              <w:top w:val="nil"/>
              <w:left w:val="nil"/>
              <w:bottom w:val="single" w:sz="4" w:space="0" w:color="auto"/>
              <w:right w:val="single" w:sz="4" w:space="0" w:color="auto"/>
            </w:tcBorders>
            <w:shd w:val="clear" w:color="auto" w:fill="auto"/>
            <w:noWrap/>
            <w:vAlign w:val="bottom"/>
            <w:hideMark/>
          </w:tcPr>
          <w:p w14:paraId="7010F35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60.17</w:t>
            </w:r>
          </w:p>
        </w:tc>
        <w:tc>
          <w:tcPr>
            <w:tcW w:w="934" w:type="dxa"/>
            <w:tcBorders>
              <w:top w:val="nil"/>
              <w:left w:val="nil"/>
              <w:bottom w:val="single" w:sz="4" w:space="0" w:color="auto"/>
              <w:right w:val="single" w:sz="4" w:space="0" w:color="auto"/>
            </w:tcBorders>
            <w:shd w:val="clear" w:color="auto" w:fill="auto"/>
            <w:noWrap/>
            <w:vAlign w:val="bottom"/>
            <w:hideMark/>
          </w:tcPr>
          <w:p w14:paraId="5554345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23.86</w:t>
            </w:r>
          </w:p>
        </w:tc>
        <w:tc>
          <w:tcPr>
            <w:tcW w:w="1357" w:type="dxa"/>
            <w:tcBorders>
              <w:top w:val="nil"/>
              <w:left w:val="nil"/>
              <w:bottom w:val="single" w:sz="4" w:space="0" w:color="auto"/>
              <w:right w:val="single" w:sz="4" w:space="0" w:color="auto"/>
            </w:tcBorders>
            <w:shd w:val="clear" w:color="auto" w:fill="auto"/>
            <w:noWrap/>
            <w:vAlign w:val="bottom"/>
            <w:hideMark/>
          </w:tcPr>
          <w:p w14:paraId="1A68981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718312E4"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790E47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Tovdalselv</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C9A30A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Flaksvatn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24A4F90"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1794</w:t>
            </w:r>
          </w:p>
        </w:tc>
        <w:tc>
          <w:tcPr>
            <w:tcW w:w="927" w:type="dxa"/>
            <w:tcBorders>
              <w:top w:val="nil"/>
              <w:left w:val="nil"/>
              <w:bottom w:val="single" w:sz="4" w:space="0" w:color="auto"/>
              <w:right w:val="single" w:sz="4" w:space="0" w:color="auto"/>
            </w:tcBorders>
            <w:shd w:val="clear" w:color="auto" w:fill="auto"/>
            <w:noWrap/>
            <w:vAlign w:val="bottom"/>
            <w:hideMark/>
          </w:tcPr>
          <w:p w14:paraId="07DB24A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58.29</w:t>
            </w:r>
          </w:p>
        </w:tc>
        <w:tc>
          <w:tcPr>
            <w:tcW w:w="934" w:type="dxa"/>
            <w:tcBorders>
              <w:top w:val="nil"/>
              <w:left w:val="nil"/>
              <w:bottom w:val="single" w:sz="4" w:space="0" w:color="auto"/>
              <w:right w:val="single" w:sz="4" w:space="0" w:color="auto"/>
            </w:tcBorders>
            <w:shd w:val="clear" w:color="auto" w:fill="auto"/>
            <w:noWrap/>
            <w:vAlign w:val="bottom"/>
            <w:hideMark/>
          </w:tcPr>
          <w:p w14:paraId="7D1AC0C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8.18</w:t>
            </w:r>
          </w:p>
        </w:tc>
        <w:tc>
          <w:tcPr>
            <w:tcW w:w="1357" w:type="dxa"/>
            <w:tcBorders>
              <w:top w:val="nil"/>
              <w:left w:val="nil"/>
              <w:bottom w:val="single" w:sz="4" w:space="0" w:color="auto"/>
              <w:right w:val="single" w:sz="4" w:space="0" w:color="auto"/>
            </w:tcBorders>
            <w:shd w:val="clear" w:color="auto" w:fill="auto"/>
            <w:noWrap/>
            <w:vAlign w:val="bottom"/>
            <w:hideMark/>
          </w:tcPr>
          <w:p w14:paraId="0661D05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695DC5EF"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C789AE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Vaarakoski</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9DA92D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Janisjoki</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6140FC0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1851</w:t>
            </w:r>
          </w:p>
        </w:tc>
        <w:tc>
          <w:tcPr>
            <w:tcW w:w="927" w:type="dxa"/>
            <w:tcBorders>
              <w:top w:val="nil"/>
              <w:left w:val="nil"/>
              <w:bottom w:val="single" w:sz="4" w:space="0" w:color="auto"/>
              <w:right w:val="single" w:sz="4" w:space="0" w:color="auto"/>
            </w:tcBorders>
            <w:shd w:val="clear" w:color="auto" w:fill="auto"/>
            <w:noWrap/>
            <w:vAlign w:val="bottom"/>
            <w:hideMark/>
          </w:tcPr>
          <w:p w14:paraId="151281C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62.17</w:t>
            </w:r>
          </w:p>
        </w:tc>
        <w:tc>
          <w:tcPr>
            <w:tcW w:w="934" w:type="dxa"/>
            <w:tcBorders>
              <w:top w:val="nil"/>
              <w:left w:val="nil"/>
              <w:bottom w:val="single" w:sz="4" w:space="0" w:color="auto"/>
              <w:right w:val="single" w:sz="4" w:space="0" w:color="auto"/>
            </w:tcBorders>
            <w:shd w:val="clear" w:color="auto" w:fill="auto"/>
            <w:noWrap/>
            <w:vAlign w:val="bottom"/>
            <w:hideMark/>
          </w:tcPr>
          <w:p w14:paraId="020956D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30.66</w:t>
            </w:r>
          </w:p>
        </w:tc>
        <w:tc>
          <w:tcPr>
            <w:tcW w:w="1357" w:type="dxa"/>
            <w:tcBorders>
              <w:top w:val="nil"/>
              <w:left w:val="nil"/>
              <w:bottom w:val="single" w:sz="4" w:space="0" w:color="auto"/>
              <w:right w:val="single" w:sz="4" w:space="0" w:color="auto"/>
            </w:tcBorders>
            <w:shd w:val="clear" w:color="auto" w:fill="auto"/>
            <w:noWrap/>
            <w:vAlign w:val="bottom"/>
            <w:hideMark/>
          </w:tcPr>
          <w:p w14:paraId="3B55E5C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2EDF6B2"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D7F583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Gimdalsby</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967E92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Giman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2687FB2"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2163.9</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4DF7932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62.82</w:t>
            </w:r>
          </w:p>
        </w:tc>
        <w:tc>
          <w:tcPr>
            <w:tcW w:w="934" w:type="dxa"/>
            <w:tcBorders>
              <w:top w:val="nil"/>
              <w:left w:val="nil"/>
              <w:bottom w:val="single" w:sz="4" w:space="0" w:color="auto"/>
              <w:right w:val="single" w:sz="4" w:space="0" w:color="auto"/>
            </w:tcBorders>
            <w:shd w:val="clear" w:color="auto" w:fill="auto"/>
            <w:noWrap/>
            <w:vAlign w:val="bottom"/>
            <w:hideMark/>
          </w:tcPr>
          <w:p w14:paraId="2DD5F21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15.71</w:t>
            </w:r>
          </w:p>
        </w:tc>
        <w:tc>
          <w:tcPr>
            <w:tcW w:w="1357" w:type="dxa"/>
            <w:tcBorders>
              <w:top w:val="nil"/>
              <w:left w:val="nil"/>
              <w:bottom w:val="single" w:sz="4" w:space="0" w:color="auto"/>
              <w:right w:val="single" w:sz="4" w:space="0" w:color="auto"/>
            </w:tcBorders>
            <w:shd w:val="clear" w:color="auto" w:fill="auto"/>
            <w:noWrap/>
            <w:vAlign w:val="bottom"/>
            <w:hideMark/>
          </w:tcPr>
          <w:p w14:paraId="03B49CB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6EFA7E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E1DE40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Semla</w:t>
            </w:r>
          </w:p>
        </w:tc>
        <w:tc>
          <w:tcPr>
            <w:tcW w:w="1916" w:type="dxa"/>
            <w:tcBorders>
              <w:top w:val="nil"/>
              <w:left w:val="nil"/>
              <w:bottom w:val="single" w:sz="4" w:space="0" w:color="auto"/>
              <w:right w:val="single" w:sz="4" w:space="0" w:color="auto"/>
            </w:tcBorders>
            <w:shd w:val="clear" w:color="auto" w:fill="auto"/>
            <w:noWrap/>
            <w:vAlign w:val="bottom"/>
            <w:hideMark/>
          </w:tcPr>
          <w:p w14:paraId="1BC2BB5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Kolbacksan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898B7D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2205.5</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35D098E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60.02</w:t>
            </w:r>
          </w:p>
        </w:tc>
        <w:tc>
          <w:tcPr>
            <w:tcW w:w="934" w:type="dxa"/>
            <w:tcBorders>
              <w:top w:val="nil"/>
              <w:left w:val="nil"/>
              <w:bottom w:val="single" w:sz="4" w:space="0" w:color="auto"/>
              <w:right w:val="single" w:sz="4" w:space="0" w:color="auto"/>
            </w:tcBorders>
            <w:shd w:val="clear" w:color="auto" w:fill="auto"/>
            <w:noWrap/>
            <w:vAlign w:val="bottom"/>
            <w:hideMark/>
          </w:tcPr>
          <w:p w14:paraId="1E86B6C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15.76</w:t>
            </w:r>
          </w:p>
        </w:tc>
        <w:tc>
          <w:tcPr>
            <w:tcW w:w="1357" w:type="dxa"/>
            <w:tcBorders>
              <w:top w:val="nil"/>
              <w:left w:val="nil"/>
              <w:bottom w:val="single" w:sz="4" w:space="0" w:color="auto"/>
              <w:right w:val="single" w:sz="4" w:space="0" w:color="auto"/>
            </w:tcBorders>
            <w:shd w:val="clear" w:color="auto" w:fill="auto"/>
            <w:noWrap/>
            <w:vAlign w:val="bottom"/>
            <w:hideMark/>
          </w:tcPr>
          <w:p w14:paraId="311FAAF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9C86B2A"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309AD7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Ersbo</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54FEEC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Vaesterdalaelven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687B4D0"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1103.8</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2F3060B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61.31</w:t>
            </w:r>
          </w:p>
        </w:tc>
        <w:tc>
          <w:tcPr>
            <w:tcW w:w="934" w:type="dxa"/>
            <w:tcBorders>
              <w:top w:val="nil"/>
              <w:left w:val="nil"/>
              <w:bottom w:val="single" w:sz="4" w:space="0" w:color="auto"/>
              <w:right w:val="single" w:sz="4" w:space="0" w:color="auto"/>
            </w:tcBorders>
            <w:shd w:val="clear" w:color="auto" w:fill="auto"/>
            <w:noWrap/>
            <w:vAlign w:val="bottom"/>
            <w:hideMark/>
          </w:tcPr>
          <w:p w14:paraId="6DFAF51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13.01</w:t>
            </w:r>
          </w:p>
        </w:tc>
        <w:tc>
          <w:tcPr>
            <w:tcW w:w="1357" w:type="dxa"/>
            <w:tcBorders>
              <w:top w:val="nil"/>
              <w:left w:val="nil"/>
              <w:bottom w:val="single" w:sz="4" w:space="0" w:color="auto"/>
              <w:right w:val="single" w:sz="4" w:space="0" w:color="auto"/>
            </w:tcBorders>
            <w:shd w:val="clear" w:color="auto" w:fill="auto"/>
            <w:noWrap/>
            <w:vAlign w:val="bottom"/>
            <w:hideMark/>
          </w:tcPr>
          <w:p w14:paraId="4F995E6D"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697EA34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8C415D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Getebro</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0587461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Alsteran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31994197"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1332.7</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5F76182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57.01</w:t>
            </w:r>
          </w:p>
        </w:tc>
        <w:tc>
          <w:tcPr>
            <w:tcW w:w="934" w:type="dxa"/>
            <w:tcBorders>
              <w:top w:val="nil"/>
              <w:left w:val="nil"/>
              <w:bottom w:val="single" w:sz="4" w:space="0" w:color="auto"/>
              <w:right w:val="single" w:sz="4" w:space="0" w:color="auto"/>
            </w:tcBorders>
            <w:shd w:val="clear" w:color="auto" w:fill="auto"/>
            <w:noWrap/>
            <w:vAlign w:val="bottom"/>
            <w:hideMark/>
          </w:tcPr>
          <w:p w14:paraId="5089188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16.16</w:t>
            </w:r>
          </w:p>
        </w:tc>
        <w:tc>
          <w:tcPr>
            <w:tcW w:w="1357" w:type="dxa"/>
            <w:tcBorders>
              <w:top w:val="nil"/>
              <w:left w:val="nil"/>
              <w:bottom w:val="single" w:sz="4" w:space="0" w:color="auto"/>
              <w:right w:val="single" w:sz="4" w:space="0" w:color="auto"/>
            </w:tcBorders>
            <w:shd w:val="clear" w:color="auto" w:fill="auto"/>
            <w:noWrap/>
            <w:vAlign w:val="bottom"/>
            <w:hideMark/>
          </w:tcPr>
          <w:p w14:paraId="36800CF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4907C92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3A4B513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Borgardet 2</w:t>
            </w:r>
          </w:p>
        </w:tc>
        <w:tc>
          <w:tcPr>
            <w:tcW w:w="1916" w:type="dxa"/>
            <w:tcBorders>
              <w:top w:val="nil"/>
              <w:left w:val="nil"/>
              <w:bottom w:val="single" w:sz="4" w:space="0" w:color="auto"/>
              <w:right w:val="single" w:sz="4" w:space="0" w:color="auto"/>
            </w:tcBorders>
            <w:shd w:val="clear" w:color="auto" w:fill="auto"/>
            <w:noWrap/>
            <w:vAlign w:val="bottom"/>
            <w:hideMark/>
          </w:tcPr>
          <w:p w14:paraId="76782E3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Sundbornsan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7B92798D"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1850</w:t>
            </w:r>
          </w:p>
        </w:tc>
        <w:tc>
          <w:tcPr>
            <w:tcW w:w="927" w:type="dxa"/>
            <w:tcBorders>
              <w:top w:val="nil"/>
              <w:left w:val="nil"/>
              <w:bottom w:val="single" w:sz="4" w:space="0" w:color="auto"/>
              <w:right w:val="single" w:sz="4" w:space="0" w:color="auto"/>
            </w:tcBorders>
            <w:shd w:val="clear" w:color="auto" w:fill="auto"/>
            <w:noWrap/>
            <w:vAlign w:val="bottom"/>
            <w:hideMark/>
          </w:tcPr>
          <w:p w14:paraId="3D4E1A9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60.75</w:t>
            </w:r>
          </w:p>
        </w:tc>
        <w:tc>
          <w:tcPr>
            <w:tcW w:w="934" w:type="dxa"/>
            <w:tcBorders>
              <w:top w:val="nil"/>
              <w:left w:val="nil"/>
              <w:bottom w:val="single" w:sz="4" w:space="0" w:color="auto"/>
              <w:right w:val="single" w:sz="4" w:space="0" w:color="auto"/>
            </w:tcBorders>
            <w:shd w:val="clear" w:color="auto" w:fill="auto"/>
            <w:noWrap/>
            <w:vAlign w:val="bottom"/>
            <w:hideMark/>
          </w:tcPr>
          <w:p w14:paraId="78601E1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15.93</w:t>
            </w:r>
          </w:p>
        </w:tc>
        <w:tc>
          <w:tcPr>
            <w:tcW w:w="1357" w:type="dxa"/>
            <w:tcBorders>
              <w:top w:val="nil"/>
              <w:left w:val="nil"/>
              <w:bottom w:val="single" w:sz="4" w:space="0" w:color="auto"/>
              <w:right w:val="single" w:sz="4" w:space="0" w:color="auto"/>
            </w:tcBorders>
            <w:shd w:val="clear" w:color="auto" w:fill="auto"/>
            <w:noWrap/>
            <w:vAlign w:val="bottom"/>
            <w:hideMark/>
          </w:tcPr>
          <w:p w14:paraId="1A6FAB3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9E2933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ABBA54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Over Tanger</w:t>
            </w:r>
          </w:p>
        </w:tc>
        <w:tc>
          <w:tcPr>
            <w:tcW w:w="1916" w:type="dxa"/>
            <w:tcBorders>
              <w:top w:val="nil"/>
              <w:left w:val="nil"/>
              <w:bottom w:val="single" w:sz="4" w:space="0" w:color="auto"/>
              <w:right w:val="single" w:sz="4" w:space="0" w:color="auto"/>
            </w:tcBorders>
            <w:shd w:val="clear" w:color="auto" w:fill="auto"/>
            <w:noWrap/>
            <w:vAlign w:val="bottom"/>
            <w:hideMark/>
          </w:tcPr>
          <w:p w14:paraId="1BC111D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Hagan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8D5B4DA"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961.9</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1987E9F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60.90</w:t>
            </w:r>
          </w:p>
        </w:tc>
        <w:tc>
          <w:tcPr>
            <w:tcW w:w="934" w:type="dxa"/>
            <w:tcBorders>
              <w:top w:val="nil"/>
              <w:left w:val="nil"/>
              <w:bottom w:val="single" w:sz="4" w:space="0" w:color="auto"/>
              <w:right w:val="single" w:sz="4" w:space="0" w:color="auto"/>
            </w:tcBorders>
            <w:shd w:val="clear" w:color="auto" w:fill="auto"/>
            <w:noWrap/>
            <w:vAlign w:val="bottom"/>
            <w:hideMark/>
          </w:tcPr>
          <w:p w14:paraId="0E264E6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15.74</w:t>
            </w:r>
          </w:p>
        </w:tc>
        <w:tc>
          <w:tcPr>
            <w:tcW w:w="1357" w:type="dxa"/>
            <w:tcBorders>
              <w:top w:val="nil"/>
              <w:left w:val="nil"/>
              <w:bottom w:val="single" w:sz="4" w:space="0" w:color="auto"/>
              <w:right w:val="single" w:sz="4" w:space="0" w:color="auto"/>
            </w:tcBorders>
            <w:shd w:val="clear" w:color="auto" w:fill="auto"/>
            <w:noWrap/>
            <w:vAlign w:val="bottom"/>
            <w:hideMark/>
          </w:tcPr>
          <w:p w14:paraId="6E9A20A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07974558"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436467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Torpshammar </w:t>
            </w:r>
            <w:proofErr w:type="spellStart"/>
            <w:r w:rsidRPr="00CA065C">
              <w:rPr>
                <w:rFonts w:ascii="Times New Roman" w:eastAsia="Times New Roman" w:hAnsi="Times New Roman" w:cs="Times New Roman"/>
                <w:color w:val="000000"/>
                <w:sz w:val="18"/>
                <w:szCs w:val="18"/>
                <w:lang w:eastAsia="sv-SE"/>
              </w:rPr>
              <w:t>Krv</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613A713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Giman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1A161C21"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4295.5</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5D41ECF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62.51</w:t>
            </w:r>
          </w:p>
        </w:tc>
        <w:tc>
          <w:tcPr>
            <w:tcW w:w="934" w:type="dxa"/>
            <w:tcBorders>
              <w:top w:val="nil"/>
              <w:left w:val="nil"/>
              <w:bottom w:val="single" w:sz="4" w:space="0" w:color="auto"/>
              <w:right w:val="single" w:sz="4" w:space="0" w:color="auto"/>
            </w:tcBorders>
            <w:shd w:val="clear" w:color="auto" w:fill="auto"/>
            <w:noWrap/>
            <w:vAlign w:val="bottom"/>
            <w:hideMark/>
          </w:tcPr>
          <w:p w14:paraId="452C847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16.38</w:t>
            </w:r>
          </w:p>
        </w:tc>
        <w:tc>
          <w:tcPr>
            <w:tcW w:w="1357" w:type="dxa"/>
            <w:tcBorders>
              <w:top w:val="nil"/>
              <w:left w:val="nil"/>
              <w:bottom w:val="single" w:sz="4" w:space="0" w:color="auto"/>
              <w:right w:val="single" w:sz="4" w:space="0" w:color="auto"/>
            </w:tcBorders>
            <w:shd w:val="clear" w:color="auto" w:fill="auto"/>
            <w:noWrap/>
            <w:vAlign w:val="bottom"/>
            <w:hideMark/>
          </w:tcPr>
          <w:p w14:paraId="57E1AC2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8BAC2E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514BF24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Flasjon</w:t>
            </w:r>
            <w:proofErr w:type="spellEnd"/>
            <w:r w:rsidRPr="00CA065C">
              <w:rPr>
                <w:rFonts w:ascii="Times New Roman" w:eastAsia="Times New Roman" w:hAnsi="Times New Roman" w:cs="Times New Roman"/>
                <w:color w:val="000000"/>
                <w:sz w:val="18"/>
                <w:szCs w:val="18"/>
                <w:lang w:eastAsia="sv-SE"/>
              </w:rPr>
              <w:t xml:space="preserve"> nedre</w:t>
            </w:r>
          </w:p>
        </w:tc>
        <w:tc>
          <w:tcPr>
            <w:tcW w:w="1916" w:type="dxa"/>
            <w:tcBorders>
              <w:top w:val="nil"/>
              <w:left w:val="nil"/>
              <w:bottom w:val="single" w:sz="4" w:space="0" w:color="auto"/>
              <w:right w:val="single" w:sz="4" w:space="0" w:color="auto"/>
            </w:tcBorders>
            <w:shd w:val="clear" w:color="auto" w:fill="auto"/>
            <w:noWrap/>
            <w:vAlign w:val="bottom"/>
            <w:hideMark/>
          </w:tcPr>
          <w:p w14:paraId="699A2ED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Flasjoan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5B03A58D"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1049.8</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35F2FBF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64.13</w:t>
            </w:r>
          </w:p>
        </w:tc>
        <w:tc>
          <w:tcPr>
            <w:tcW w:w="934" w:type="dxa"/>
            <w:tcBorders>
              <w:top w:val="nil"/>
              <w:left w:val="nil"/>
              <w:bottom w:val="single" w:sz="4" w:space="0" w:color="auto"/>
              <w:right w:val="single" w:sz="4" w:space="0" w:color="auto"/>
            </w:tcBorders>
            <w:shd w:val="clear" w:color="auto" w:fill="auto"/>
            <w:noWrap/>
            <w:vAlign w:val="bottom"/>
            <w:hideMark/>
          </w:tcPr>
          <w:p w14:paraId="45B8581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15.88</w:t>
            </w:r>
          </w:p>
        </w:tc>
        <w:tc>
          <w:tcPr>
            <w:tcW w:w="1357" w:type="dxa"/>
            <w:tcBorders>
              <w:top w:val="nil"/>
              <w:left w:val="nil"/>
              <w:bottom w:val="single" w:sz="4" w:space="0" w:color="auto"/>
              <w:right w:val="single" w:sz="4" w:space="0" w:color="auto"/>
            </w:tcBorders>
            <w:shd w:val="clear" w:color="auto" w:fill="auto"/>
            <w:noWrap/>
            <w:vAlign w:val="bottom"/>
            <w:hideMark/>
          </w:tcPr>
          <w:p w14:paraId="4C17664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0A3915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6FD3D1F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Vaestersel</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2C2BA7FC"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Moaelven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21D836B4"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1465.2</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7EB76E2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63.43</w:t>
            </w:r>
          </w:p>
        </w:tc>
        <w:tc>
          <w:tcPr>
            <w:tcW w:w="934" w:type="dxa"/>
            <w:tcBorders>
              <w:top w:val="nil"/>
              <w:left w:val="nil"/>
              <w:bottom w:val="single" w:sz="4" w:space="0" w:color="auto"/>
              <w:right w:val="single" w:sz="4" w:space="0" w:color="auto"/>
            </w:tcBorders>
            <w:shd w:val="clear" w:color="auto" w:fill="auto"/>
            <w:noWrap/>
            <w:vAlign w:val="bottom"/>
            <w:hideMark/>
          </w:tcPr>
          <w:p w14:paraId="5E09DB6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18.30</w:t>
            </w:r>
          </w:p>
        </w:tc>
        <w:tc>
          <w:tcPr>
            <w:tcW w:w="1357" w:type="dxa"/>
            <w:tcBorders>
              <w:top w:val="nil"/>
              <w:left w:val="nil"/>
              <w:bottom w:val="single" w:sz="4" w:space="0" w:color="auto"/>
              <w:right w:val="single" w:sz="4" w:space="0" w:color="auto"/>
            </w:tcBorders>
            <w:shd w:val="clear" w:color="auto" w:fill="auto"/>
            <w:noWrap/>
            <w:vAlign w:val="bottom"/>
            <w:hideMark/>
          </w:tcPr>
          <w:p w14:paraId="3B330DC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F8761B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0E0A68A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Fallforsen </w:t>
            </w:r>
            <w:proofErr w:type="spellStart"/>
            <w:r w:rsidRPr="00CA065C">
              <w:rPr>
                <w:rFonts w:ascii="Times New Roman" w:eastAsia="Times New Roman" w:hAnsi="Times New Roman" w:cs="Times New Roman"/>
                <w:color w:val="000000"/>
                <w:sz w:val="18"/>
                <w:szCs w:val="18"/>
                <w:lang w:eastAsia="sv-SE"/>
              </w:rPr>
              <w:t>ovre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05CB5A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Logdealven</w:t>
            </w:r>
          </w:p>
        </w:tc>
        <w:tc>
          <w:tcPr>
            <w:tcW w:w="1562" w:type="dxa"/>
            <w:tcBorders>
              <w:top w:val="nil"/>
              <w:left w:val="nil"/>
              <w:bottom w:val="single" w:sz="4" w:space="0" w:color="auto"/>
              <w:right w:val="single" w:sz="4" w:space="0" w:color="auto"/>
            </w:tcBorders>
            <w:shd w:val="clear" w:color="auto" w:fill="auto"/>
            <w:noWrap/>
            <w:vAlign w:val="bottom"/>
            <w:hideMark/>
          </w:tcPr>
          <w:p w14:paraId="3FB2180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1198.8</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2E513D4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63.80</w:t>
            </w:r>
          </w:p>
        </w:tc>
        <w:tc>
          <w:tcPr>
            <w:tcW w:w="934" w:type="dxa"/>
            <w:tcBorders>
              <w:top w:val="nil"/>
              <w:left w:val="nil"/>
              <w:bottom w:val="single" w:sz="4" w:space="0" w:color="auto"/>
              <w:right w:val="single" w:sz="4" w:space="0" w:color="auto"/>
            </w:tcBorders>
            <w:shd w:val="clear" w:color="auto" w:fill="auto"/>
            <w:noWrap/>
            <w:vAlign w:val="bottom"/>
            <w:hideMark/>
          </w:tcPr>
          <w:p w14:paraId="7DA9B4F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18.96</w:t>
            </w:r>
          </w:p>
        </w:tc>
        <w:tc>
          <w:tcPr>
            <w:tcW w:w="1357" w:type="dxa"/>
            <w:tcBorders>
              <w:top w:val="nil"/>
              <w:left w:val="nil"/>
              <w:bottom w:val="single" w:sz="4" w:space="0" w:color="auto"/>
              <w:right w:val="single" w:sz="4" w:space="0" w:color="auto"/>
            </w:tcBorders>
            <w:shd w:val="clear" w:color="auto" w:fill="auto"/>
            <w:noWrap/>
            <w:vAlign w:val="bottom"/>
            <w:hideMark/>
          </w:tcPr>
          <w:p w14:paraId="729093E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611D7DCC"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77BD282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Dalkarlshyttan</w:t>
            </w:r>
          </w:p>
        </w:tc>
        <w:tc>
          <w:tcPr>
            <w:tcW w:w="1916" w:type="dxa"/>
            <w:tcBorders>
              <w:top w:val="nil"/>
              <w:left w:val="nil"/>
              <w:bottom w:val="single" w:sz="4" w:space="0" w:color="auto"/>
              <w:right w:val="single" w:sz="4" w:space="0" w:color="auto"/>
            </w:tcBorders>
            <w:shd w:val="clear" w:color="auto" w:fill="auto"/>
            <w:noWrap/>
            <w:vAlign w:val="bottom"/>
            <w:hideMark/>
          </w:tcPr>
          <w:p w14:paraId="2EBA95F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Borsan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471731DE"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proofErr w:type="gramStart"/>
            <w:r w:rsidRPr="00CA065C">
              <w:rPr>
                <w:rFonts w:ascii="Times New Roman" w:eastAsia="Times New Roman" w:hAnsi="Times New Roman" w:cs="Times New Roman"/>
                <w:color w:val="000000"/>
                <w:sz w:val="18"/>
                <w:szCs w:val="18"/>
                <w:lang w:eastAsia="sv-SE"/>
              </w:rPr>
              <w:t>1182.6</w:t>
            </w:r>
            <w:proofErr w:type="gramEnd"/>
          </w:p>
        </w:tc>
        <w:tc>
          <w:tcPr>
            <w:tcW w:w="927" w:type="dxa"/>
            <w:tcBorders>
              <w:top w:val="nil"/>
              <w:left w:val="nil"/>
              <w:bottom w:val="single" w:sz="4" w:space="0" w:color="auto"/>
              <w:right w:val="single" w:sz="4" w:space="0" w:color="auto"/>
            </w:tcBorders>
            <w:shd w:val="clear" w:color="auto" w:fill="auto"/>
            <w:noWrap/>
            <w:vAlign w:val="bottom"/>
            <w:hideMark/>
          </w:tcPr>
          <w:p w14:paraId="5FE0DA0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59.59</w:t>
            </w:r>
          </w:p>
        </w:tc>
        <w:tc>
          <w:tcPr>
            <w:tcW w:w="934" w:type="dxa"/>
            <w:tcBorders>
              <w:top w:val="nil"/>
              <w:left w:val="nil"/>
              <w:bottom w:val="single" w:sz="4" w:space="0" w:color="auto"/>
              <w:right w:val="single" w:sz="4" w:space="0" w:color="auto"/>
            </w:tcBorders>
            <w:shd w:val="clear" w:color="auto" w:fill="auto"/>
            <w:noWrap/>
            <w:vAlign w:val="bottom"/>
            <w:hideMark/>
          </w:tcPr>
          <w:p w14:paraId="50192A3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15.26</w:t>
            </w:r>
          </w:p>
        </w:tc>
        <w:tc>
          <w:tcPr>
            <w:tcW w:w="1357" w:type="dxa"/>
            <w:tcBorders>
              <w:top w:val="nil"/>
              <w:left w:val="nil"/>
              <w:bottom w:val="single" w:sz="4" w:space="0" w:color="auto"/>
              <w:right w:val="single" w:sz="4" w:space="0" w:color="auto"/>
            </w:tcBorders>
            <w:shd w:val="clear" w:color="auto" w:fill="auto"/>
            <w:noWrap/>
            <w:vAlign w:val="bottom"/>
            <w:hideMark/>
          </w:tcPr>
          <w:p w14:paraId="70755A7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9FC45D5"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36FD5D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Luujoki</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Haaran</w:t>
            </w:r>
            <w:proofErr w:type="spellEnd"/>
            <w:r w:rsidRPr="00CA065C">
              <w:rPr>
                <w:rFonts w:ascii="Times New Roman" w:eastAsia="Times New Roman" w:hAnsi="Times New Roman" w:cs="Times New Roman"/>
                <w:color w:val="000000"/>
                <w:sz w:val="18"/>
                <w:szCs w:val="18"/>
                <w:lang w:eastAsia="sv-SE"/>
              </w:rPr>
              <w:t xml:space="preserve"> Ala </w:t>
            </w:r>
            <w:proofErr w:type="spellStart"/>
            <w:r w:rsidRPr="00CA065C">
              <w:rPr>
                <w:rFonts w:ascii="Times New Roman" w:eastAsia="Times New Roman" w:hAnsi="Times New Roman" w:cs="Times New Roman"/>
                <w:color w:val="000000"/>
                <w:sz w:val="18"/>
                <w:szCs w:val="18"/>
                <w:lang w:eastAsia="sv-SE"/>
              </w:rPr>
              <w:t>Puolelle</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346BBE66"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Kuivajoki</w:t>
            </w:r>
          </w:p>
        </w:tc>
        <w:tc>
          <w:tcPr>
            <w:tcW w:w="1562" w:type="dxa"/>
            <w:tcBorders>
              <w:top w:val="nil"/>
              <w:left w:val="nil"/>
              <w:bottom w:val="single" w:sz="4" w:space="0" w:color="auto"/>
              <w:right w:val="single" w:sz="4" w:space="0" w:color="auto"/>
            </w:tcBorders>
            <w:shd w:val="clear" w:color="auto" w:fill="auto"/>
            <w:noWrap/>
            <w:vAlign w:val="bottom"/>
            <w:hideMark/>
          </w:tcPr>
          <w:p w14:paraId="24741D5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1279</w:t>
            </w:r>
          </w:p>
        </w:tc>
        <w:tc>
          <w:tcPr>
            <w:tcW w:w="927" w:type="dxa"/>
            <w:tcBorders>
              <w:top w:val="nil"/>
              <w:left w:val="nil"/>
              <w:bottom w:val="single" w:sz="4" w:space="0" w:color="auto"/>
              <w:right w:val="single" w:sz="4" w:space="0" w:color="auto"/>
            </w:tcBorders>
            <w:shd w:val="clear" w:color="auto" w:fill="auto"/>
            <w:noWrap/>
            <w:vAlign w:val="bottom"/>
            <w:hideMark/>
          </w:tcPr>
          <w:p w14:paraId="1596FEC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65.62</w:t>
            </w:r>
          </w:p>
        </w:tc>
        <w:tc>
          <w:tcPr>
            <w:tcW w:w="934" w:type="dxa"/>
            <w:tcBorders>
              <w:top w:val="nil"/>
              <w:left w:val="nil"/>
              <w:bottom w:val="single" w:sz="4" w:space="0" w:color="auto"/>
              <w:right w:val="single" w:sz="4" w:space="0" w:color="auto"/>
            </w:tcBorders>
            <w:shd w:val="clear" w:color="auto" w:fill="auto"/>
            <w:noWrap/>
            <w:vAlign w:val="bottom"/>
            <w:hideMark/>
          </w:tcPr>
          <w:p w14:paraId="5CB9068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25.27</w:t>
            </w:r>
          </w:p>
        </w:tc>
        <w:tc>
          <w:tcPr>
            <w:tcW w:w="1357" w:type="dxa"/>
            <w:tcBorders>
              <w:top w:val="nil"/>
              <w:left w:val="nil"/>
              <w:bottom w:val="single" w:sz="4" w:space="0" w:color="auto"/>
              <w:right w:val="single" w:sz="4" w:space="0" w:color="auto"/>
            </w:tcBorders>
            <w:shd w:val="clear" w:color="auto" w:fill="auto"/>
            <w:noWrap/>
            <w:vAlign w:val="bottom"/>
            <w:hideMark/>
          </w:tcPr>
          <w:p w14:paraId="413BB0D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70B00096"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E0FBD6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Horgheim</w:t>
            </w:r>
            <w:proofErr w:type="spellEnd"/>
          </w:p>
        </w:tc>
        <w:tc>
          <w:tcPr>
            <w:tcW w:w="1916" w:type="dxa"/>
            <w:tcBorders>
              <w:top w:val="nil"/>
              <w:left w:val="nil"/>
              <w:bottom w:val="single" w:sz="4" w:space="0" w:color="auto"/>
              <w:right w:val="single" w:sz="4" w:space="0" w:color="auto"/>
            </w:tcBorders>
            <w:shd w:val="clear" w:color="auto" w:fill="auto"/>
            <w:noWrap/>
            <w:vAlign w:val="bottom"/>
            <w:hideMark/>
          </w:tcPr>
          <w:p w14:paraId="4CE27ED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Rauma</w:t>
            </w:r>
          </w:p>
        </w:tc>
        <w:tc>
          <w:tcPr>
            <w:tcW w:w="1562" w:type="dxa"/>
            <w:tcBorders>
              <w:top w:val="nil"/>
              <w:left w:val="nil"/>
              <w:bottom w:val="single" w:sz="4" w:space="0" w:color="auto"/>
              <w:right w:val="single" w:sz="4" w:space="0" w:color="auto"/>
            </w:tcBorders>
            <w:shd w:val="clear" w:color="auto" w:fill="auto"/>
            <w:noWrap/>
            <w:vAlign w:val="bottom"/>
            <w:hideMark/>
          </w:tcPr>
          <w:p w14:paraId="28282D09"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1142</w:t>
            </w:r>
          </w:p>
        </w:tc>
        <w:tc>
          <w:tcPr>
            <w:tcW w:w="927" w:type="dxa"/>
            <w:tcBorders>
              <w:top w:val="nil"/>
              <w:left w:val="nil"/>
              <w:bottom w:val="single" w:sz="4" w:space="0" w:color="auto"/>
              <w:right w:val="single" w:sz="4" w:space="0" w:color="auto"/>
            </w:tcBorders>
            <w:shd w:val="clear" w:color="auto" w:fill="auto"/>
            <w:noWrap/>
            <w:vAlign w:val="bottom"/>
            <w:hideMark/>
          </w:tcPr>
          <w:p w14:paraId="2854779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62.47</w:t>
            </w:r>
          </w:p>
        </w:tc>
        <w:tc>
          <w:tcPr>
            <w:tcW w:w="934" w:type="dxa"/>
            <w:tcBorders>
              <w:top w:val="nil"/>
              <w:left w:val="nil"/>
              <w:bottom w:val="single" w:sz="4" w:space="0" w:color="auto"/>
              <w:right w:val="single" w:sz="4" w:space="0" w:color="auto"/>
            </w:tcBorders>
            <w:shd w:val="clear" w:color="auto" w:fill="auto"/>
            <w:noWrap/>
            <w:vAlign w:val="bottom"/>
            <w:hideMark/>
          </w:tcPr>
          <w:p w14:paraId="4B7C434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7.78</w:t>
            </w:r>
          </w:p>
        </w:tc>
        <w:tc>
          <w:tcPr>
            <w:tcW w:w="1357" w:type="dxa"/>
            <w:tcBorders>
              <w:top w:val="nil"/>
              <w:left w:val="nil"/>
              <w:bottom w:val="single" w:sz="4" w:space="0" w:color="auto"/>
              <w:right w:val="single" w:sz="4" w:space="0" w:color="auto"/>
            </w:tcBorders>
            <w:shd w:val="clear" w:color="auto" w:fill="auto"/>
            <w:noWrap/>
            <w:vAlign w:val="bottom"/>
            <w:hideMark/>
          </w:tcPr>
          <w:p w14:paraId="792DE4D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689D5D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B13729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Oloron</w:t>
            </w:r>
            <w:proofErr w:type="spellEnd"/>
            <w:r w:rsidRPr="00CA065C">
              <w:rPr>
                <w:rFonts w:ascii="Times New Roman" w:eastAsia="Times New Roman" w:hAnsi="Times New Roman" w:cs="Times New Roman"/>
                <w:color w:val="000000"/>
                <w:sz w:val="18"/>
                <w:szCs w:val="18"/>
                <w:lang w:eastAsia="sv-SE"/>
              </w:rPr>
              <w:t>-</w:t>
            </w:r>
            <w:proofErr w:type="spellStart"/>
            <w:r w:rsidRPr="00CA065C">
              <w:rPr>
                <w:rFonts w:ascii="Times New Roman" w:eastAsia="Times New Roman" w:hAnsi="Times New Roman" w:cs="Times New Roman"/>
                <w:color w:val="000000"/>
                <w:sz w:val="18"/>
                <w:szCs w:val="18"/>
                <w:lang w:eastAsia="sv-SE"/>
              </w:rPr>
              <w:t>Sainte</w:t>
            </w:r>
            <w:proofErr w:type="spellEnd"/>
            <w:r w:rsidRPr="00CA065C">
              <w:rPr>
                <w:rFonts w:ascii="Times New Roman" w:eastAsia="Times New Roman" w:hAnsi="Times New Roman" w:cs="Times New Roman"/>
                <w:color w:val="000000"/>
                <w:sz w:val="18"/>
                <w:szCs w:val="18"/>
                <w:lang w:eastAsia="sv-SE"/>
              </w:rPr>
              <w:t>-Marie</w:t>
            </w:r>
          </w:p>
        </w:tc>
        <w:tc>
          <w:tcPr>
            <w:tcW w:w="1916" w:type="dxa"/>
            <w:tcBorders>
              <w:top w:val="nil"/>
              <w:left w:val="nil"/>
              <w:bottom w:val="single" w:sz="4" w:space="0" w:color="auto"/>
              <w:right w:val="single" w:sz="4" w:space="0" w:color="auto"/>
            </w:tcBorders>
            <w:shd w:val="clear" w:color="auto" w:fill="auto"/>
            <w:noWrap/>
            <w:vAlign w:val="bottom"/>
            <w:hideMark/>
          </w:tcPr>
          <w:p w14:paraId="24205E6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Gave</w:t>
            </w:r>
            <w:proofErr w:type="spellEnd"/>
            <w:r w:rsidRPr="00CA065C">
              <w:rPr>
                <w:rFonts w:ascii="Times New Roman" w:eastAsia="Times New Roman" w:hAnsi="Times New Roman" w:cs="Times New Roman"/>
                <w:color w:val="000000"/>
                <w:sz w:val="18"/>
                <w:szCs w:val="18"/>
                <w:lang w:eastAsia="sv-SE"/>
              </w:rPr>
              <w:t xml:space="preserve"> </w:t>
            </w:r>
            <w:proofErr w:type="spellStart"/>
            <w:r w:rsidRPr="00CA065C">
              <w:rPr>
                <w:rFonts w:ascii="Times New Roman" w:eastAsia="Times New Roman" w:hAnsi="Times New Roman" w:cs="Times New Roman"/>
                <w:color w:val="000000"/>
                <w:sz w:val="18"/>
                <w:szCs w:val="18"/>
                <w:lang w:eastAsia="sv-SE"/>
              </w:rPr>
              <w:t>D'oloron</w:t>
            </w:r>
            <w:proofErr w:type="spellEnd"/>
          </w:p>
        </w:tc>
        <w:tc>
          <w:tcPr>
            <w:tcW w:w="1562" w:type="dxa"/>
            <w:tcBorders>
              <w:top w:val="nil"/>
              <w:left w:val="nil"/>
              <w:bottom w:val="single" w:sz="4" w:space="0" w:color="auto"/>
              <w:right w:val="single" w:sz="4" w:space="0" w:color="auto"/>
            </w:tcBorders>
            <w:shd w:val="clear" w:color="auto" w:fill="auto"/>
            <w:noWrap/>
            <w:vAlign w:val="bottom"/>
            <w:hideMark/>
          </w:tcPr>
          <w:p w14:paraId="08D18050"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1085</w:t>
            </w:r>
          </w:p>
        </w:tc>
        <w:tc>
          <w:tcPr>
            <w:tcW w:w="927" w:type="dxa"/>
            <w:tcBorders>
              <w:top w:val="nil"/>
              <w:left w:val="nil"/>
              <w:bottom w:val="single" w:sz="4" w:space="0" w:color="auto"/>
              <w:right w:val="single" w:sz="4" w:space="0" w:color="auto"/>
            </w:tcBorders>
            <w:shd w:val="clear" w:color="auto" w:fill="auto"/>
            <w:noWrap/>
            <w:vAlign w:val="bottom"/>
            <w:hideMark/>
          </w:tcPr>
          <w:p w14:paraId="6834451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43.12</w:t>
            </w:r>
          </w:p>
        </w:tc>
        <w:tc>
          <w:tcPr>
            <w:tcW w:w="934" w:type="dxa"/>
            <w:tcBorders>
              <w:top w:val="nil"/>
              <w:left w:val="nil"/>
              <w:bottom w:val="single" w:sz="4" w:space="0" w:color="auto"/>
              <w:right w:val="single" w:sz="4" w:space="0" w:color="auto"/>
            </w:tcBorders>
            <w:shd w:val="clear" w:color="auto" w:fill="auto"/>
            <w:noWrap/>
            <w:vAlign w:val="bottom"/>
            <w:hideMark/>
          </w:tcPr>
          <w:p w14:paraId="384A8C5F"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 xml:space="preserve"> </w:t>
            </w:r>
            <w:proofErr w:type="gramStart"/>
            <w:r w:rsidRPr="00CA065C">
              <w:rPr>
                <w:rFonts w:ascii="Times New Roman" w:eastAsia="Times New Roman" w:hAnsi="Times New Roman" w:cs="Times New Roman"/>
                <w:color w:val="000000"/>
                <w:sz w:val="18"/>
                <w:szCs w:val="18"/>
                <w:lang w:eastAsia="sv-SE"/>
              </w:rPr>
              <w:t>-</w:t>
            </w:r>
            <w:proofErr w:type="gramEnd"/>
            <w:r w:rsidRPr="00CA065C">
              <w:rPr>
                <w:rFonts w:ascii="Times New Roman" w:eastAsia="Times New Roman" w:hAnsi="Times New Roman" w:cs="Times New Roman"/>
                <w:color w:val="000000"/>
                <w:sz w:val="18"/>
                <w:szCs w:val="18"/>
                <w:lang w:eastAsia="sv-SE"/>
              </w:rPr>
              <w:t>0.59</w:t>
            </w:r>
          </w:p>
        </w:tc>
        <w:tc>
          <w:tcPr>
            <w:tcW w:w="1357" w:type="dxa"/>
            <w:tcBorders>
              <w:top w:val="nil"/>
              <w:left w:val="nil"/>
              <w:bottom w:val="single" w:sz="4" w:space="0" w:color="auto"/>
              <w:right w:val="single" w:sz="4" w:space="0" w:color="auto"/>
            </w:tcBorders>
            <w:shd w:val="clear" w:color="auto" w:fill="auto"/>
            <w:noWrap/>
            <w:vAlign w:val="bottom"/>
            <w:hideMark/>
          </w:tcPr>
          <w:p w14:paraId="1EF7E145"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11037520"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10DDF87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Radovljica</w:t>
            </w:r>
            <w:proofErr w:type="spellEnd"/>
            <w:r w:rsidRPr="00CA065C">
              <w:rPr>
                <w:rFonts w:ascii="Times New Roman" w:eastAsia="Times New Roman" w:hAnsi="Times New Roman" w:cs="Times New Roman"/>
                <w:color w:val="000000"/>
                <w:sz w:val="18"/>
                <w:szCs w:val="18"/>
                <w:lang w:eastAsia="sv-SE"/>
              </w:rPr>
              <w:t xml:space="preserve"> I</w:t>
            </w:r>
          </w:p>
        </w:tc>
        <w:tc>
          <w:tcPr>
            <w:tcW w:w="1916" w:type="dxa"/>
            <w:tcBorders>
              <w:top w:val="nil"/>
              <w:left w:val="nil"/>
              <w:bottom w:val="single" w:sz="4" w:space="0" w:color="auto"/>
              <w:right w:val="single" w:sz="4" w:space="0" w:color="auto"/>
            </w:tcBorders>
            <w:shd w:val="clear" w:color="auto" w:fill="auto"/>
            <w:noWrap/>
            <w:vAlign w:val="bottom"/>
            <w:hideMark/>
          </w:tcPr>
          <w:p w14:paraId="2E91D921"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Sava</w:t>
            </w:r>
          </w:p>
        </w:tc>
        <w:tc>
          <w:tcPr>
            <w:tcW w:w="1562" w:type="dxa"/>
            <w:tcBorders>
              <w:top w:val="nil"/>
              <w:left w:val="nil"/>
              <w:bottom w:val="single" w:sz="4" w:space="0" w:color="auto"/>
              <w:right w:val="single" w:sz="4" w:space="0" w:color="auto"/>
            </w:tcBorders>
            <w:shd w:val="clear" w:color="auto" w:fill="auto"/>
            <w:noWrap/>
            <w:vAlign w:val="bottom"/>
            <w:hideMark/>
          </w:tcPr>
          <w:p w14:paraId="2C43900B"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908</w:t>
            </w:r>
          </w:p>
        </w:tc>
        <w:tc>
          <w:tcPr>
            <w:tcW w:w="927" w:type="dxa"/>
            <w:tcBorders>
              <w:top w:val="nil"/>
              <w:left w:val="nil"/>
              <w:bottom w:val="single" w:sz="4" w:space="0" w:color="auto"/>
              <w:right w:val="single" w:sz="4" w:space="0" w:color="auto"/>
            </w:tcBorders>
            <w:shd w:val="clear" w:color="auto" w:fill="auto"/>
            <w:noWrap/>
            <w:vAlign w:val="bottom"/>
            <w:hideMark/>
          </w:tcPr>
          <w:p w14:paraId="36F9D3A8"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46.34</w:t>
            </w:r>
          </w:p>
        </w:tc>
        <w:tc>
          <w:tcPr>
            <w:tcW w:w="934" w:type="dxa"/>
            <w:tcBorders>
              <w:top w:val="nil"/>
              <w:left w:val="nil"/>
              <w:bottom w:val="single" w:sz="4" w:space="0" w:color="auto"/>
              <w:right w:val="single" w:sz="4" w:space="0" w:color="auto"/>
            </w:tcBorders>
            <w:shd w:val="clear" w:color="auto" w:fill="auto"/>
            <w:noWrap/>
            <w:vAlign w:val="bottom"/>
            <w:hideMark/>
          </w:tcPr>
          <w:p w14:paraId="2939AFD2"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14.16</w:t>
            </w:r>
          </w:p>
        </w:tc>
        <w:tc>
          <w:tcPr>
            <w:tcW w:w="1357" w:type="dxa"/>
            <w:tcBorders>
              <w:top w:val="nil"/>
              <w:left w:val="nil"/>
              <w:bottom w:val="single" w:sz="4" w:space="0" w:color="auto"/>
              <w:right w:val="single" w:sz="4" w:space="0" w:color="auto"/>
            </w:tcBorders>
            <w:shd w:val="clear" w:color="auto" w:fill="auto"/>
            <w:noWrap/>
            <w:vAlign w:val="bottom"/>
            <w:hideMark/>
          </w:tcPr>
          <w:p w14:paraId="251AD25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39AC66ED"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4CB0FE3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r w:rsidRPr="00CA065C">
              <w:rPr>
                <w:rFonts w:ascii="Times New Roman" w:eastAsia="Times New Roman" w:hAnsi="Times New Roman" w:cs="Times New Roman"/>
                <w:color w:val="000000"/>
                <w:sz w:val="18"/>
                <w:szCs w:val="18"/>
                <w:lang w:eastAsia="sv-SE"/>
              </w:rPr>
              <w:t>Solkan</w:t>
            </w:r>
            <w:proofErr w:type="spellEnd"/>
            <w:r w:rsidRPr="00CA065C">
              <w:rPr>
                <w:rFonts w:ascii="Times New Roman" w:eastAsia="Times New Roman" w:hAnsi="Times New Roman" w:cs="Times New Roman"/>
                <w:color w:val="000000"/>
                <w:sz w:val="18"/>
                <w:szCs w:val="18"/>
                <w:lang w:eastAsia="sv-SE"/>
              </w:rPr>
              <w:t xml:space="preserve"> I</w:t>
            </w:r>
          </w:p>
        </w:tc>
        <w:tc>
          <w:tcPr>
            <w:tcW w:w="1916" w:type="dxa"/>
            <w:tcBorders>
              <w:top w:val="nil"/>
              <w:left w:val="nil"/>
              <w:bottom w:val="single" w:sz="4" w:space="0" w:color="auto"/>
              <w:right w:val="single" w:sz="4" w:space="0" w:color="auto"/>
            </w:tcBorders>
            <w:shd w:val="clear" w:color="auto" w:fill="auto"/>
            <w:noWrap/>
            <w:vAlign w:val="bottom"/>
            <w:hideMark/>
          </w:tcPr>
          <w:p w14:paraId="3D15DA5A"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proofErr w:type="spellStart"/>
            <w:proofErr w:type="gramStart"/>
            <w:r w:rsidRPr="00CA065C">
              <w:rPr>
                <w:rFonts w:ascii="Times New Roman" w:eastAsia="Times New Roman" w:hAnsi="Times New Roman" w:cs="Times New Roman"/>
                <w:color w:val="000000"/>
                <w:sz w:val="18"/>
                <w:szCs w:val="18"/>
                <w:lang w:eastAsia="sv-SE"/>
              </w:rPr>
              <w:t>Soca</w:t>
            </w:r>
            <w:proofErr w:type="spellEnd"/>
            <w:r w:rsidRPr="00CA065C">
              <w:rPr>
                <w:rFonts w:ascii="Times New Roman" w:eastAsia="Times New Roman" w:hAnsi="Times New Roman" w:cs="Times New Roman"/>
                <w:color w:val="000000"/>
                <w:sz w:val="18"/>
                <w:szCs w:val="18"/>
                <w:lang w:eastAsia="sv-SE"/>
              </w:rPr>
              <w:t xml:space="preserve"> / </w:t>
            </w:r>
            <w:proofErr w:type="spellStart"/>
            <w:r w:rsidRPr="00CA065C">
              <w:rPr>
                <w:rFonts w:ascii="Times New Roman" w:eastAsia="Times New Roman" w:hAnsi="Times New Roman" w:cs="Times New Roman"/>
                <w:color w:val="000000"/>
                <w:sz w:val="18"/>
                <w:szCs w:val="18"/>
                <w:lang w:eastAsia="sv-SE"/>
              </w:rPr>
              <w:t>Insonzo</w:t>
            </w:r>
            <w:proofErr w:type="spellEnd"/>
            <w:proofErr w:type="gramEnd"/>
          </w:p>
        </w:tc>
        <w:tc>
          <w:tcPr>
            <w:tcW w:w="1562" w:type="dxa"/>
            <w:tcBorders>
              <w:top w:val="nil"/>
              <w:left w:val="nil"/>
              <w:bottom w:val="single" w:sz="4" w:space="0" w:color="auto"/>
              <w:right w:val="single" w:sz="4" w:space="0" w:color="auto"/>
            </w:tcBorders>
            <w:shd w:val="clear" w:color="auto" w:fill="auto"/>
            <w:noWrap/>
            <w:vAlign w:val="bottom"/>
            <w:hideMark/>
          </w:tcPr>
          <w:p w14:paraId="0A667C06"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1573</w:t>
            </w:r>
          </w:p>
        </w:tc>
        <w:tc>
          <w:tcPr>
            <w:tcW w:w="927" w:type="dxa"/>
            <w:tcBorders>
              <w:top w:val="nil"/>
              <w:left w:val="nil"/>
              <w:bottom w:val="single" w:sz="4" w:space="0" w:color="auto"/>
              <w:right w:val="single" w:sz="4" w:space="0" w:color="auto"/>
            </w:tcBorders>
            <w:shd w:val="clear" w:color="auto" w:fill="auto"/>
            <w:noWrap/>
            <w:vAlign w:val="bottom"/>
            <w:hideMark/>
          </w:tcPr>
          <w:p w14:paraId="18B0B70B"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45.98</w:t>
            </w:r>
          </w:p>
        </w:tc>
        <w:tc>
          <w:tcPr>
            <w:tcW w:w="934" w:type="dxa"/>
            <w:tcBorders>
              <w:top w:val="nil"/>
              <w:left w:val="nil"/>
              <w:bottom w:val="single" w:sz="4" w:space="0" w:color="auto"/>
              <w:right w:val="single" w:sz="4" w:space="0" w:color="auto"/>
            </w:tcBorders>
            <w:shd w:val="clear" w:color="auto" w:fill="auto"/>
            <w:noWrap/>
            <w:vAlign w:val="bottom"/>
            <w:hideMark/>
          </w:tcPr>
          <w:p w14:paraId="4E6AD1B3"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13.66</w:t>
            </w:r>
          </w:p>
        </w:tc>
        <w:tc>
          <w:tcPr>
            <w:tcW w:w="1357" w:type="dxa"/>
            <w:tcBorders>
              <w:top w:val="nil"/>
              <w:left w:val="nil"/>
              <w:bottom w:val="single" w:sz="4" w:space="0" w:color="auto"/>
              <w:right w:val="single" w:sz="4" w:space="0" w:color="auto"/>
            </w:tcBorders>
            <w:shd w:val="clear" w:color="auto" w:fill="auto"/>
            <w:noWrap/>
            <w:vAlign w:val="bottom"/>
            <w:hideMark/>
          </w:tcPr>
          <w:p w14:paraId="72FB9C6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r w:rsidR="005A3A08" w:rsidRPr="00CA065C" w14:paraId="249E5E2B" w14:textId="77777777" w:rsidTr="00CA065C">
        <w:trPr>
          <w:trHeight w:val="239"/>
        </w:trPr>
        <w:tc>
          <w:tcPr>
            <w:tcW w:w="2386" w:type="dxa"/>
            <w:tcBorders>
              <w:top w:val="nil"/>
              <w:left w:val="single" w:sz="4" w:space="0" w:color="auto"/>
              <w:bottom w:val="single" w:sz="4" w:space="0" w:color="auto"/>
              <w:right w:val="single" w:sz="4" w:space="0" w:color="auto"/>
            </w:tcBorders>
            <w:shd w:val="clear" w:color="auto" w:fill="auto"/>
            <w:noWrap/>
            <w:vAlign w:val="bottom"/>
            <w:hideMark/>
          </w:tcPr>
          <w:p w14:paraId="25F55277"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Bellinzona</w:t>
            </w:r>
          </w:p>
        </w:tc>
        <w:tc>
          <w:tcPr>
            <w:tcW w:w="1916" w:type="dxa"/>
            <w:tcBorders>
              <w:top w:val="nil"/>
              <w:left w:val="nil"/>
              <w:bottom w:val="single" w:sz="4" w:space="0" w:color="auto"/>
              <w:right w:val="single" w:sz="4" w:space="0" w:color="auto"/>
            </w:tcBorders>
            <w:shd w:val="clear" w:color="auto" w:fill="auto"/>
            <w:noWrap/>
            <w:vAlign w:val="bottom"/>
            <w:hideMark/>
          </w:tcPr>
          <w:p w14:paraId="4F6953D4"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Ticino</w:t>
            </w:r>
          </w:p>
        </w:tc>
        <w:tc>
          <w:tcPr>
            <w:tcW w:w="1562" w:type="dxa"/>
            <w:tcBorders>
              <w:top w:val="nil"/>
              <w:left w:val="nil"/>
              <w:bottom w:val="single" w:sz="4" w:space="0" w:color="auto"/>
              <w:right w:val="single" w:sz="4" w:space="0" w:color="auto"/>
            </w:tcBorders>
            <w:shd w:val="clear" w:color="auto" w:fill="auto"/>
            <w:noWrap/>
            <w:vAlign w:val="bottom"/>
            <w:hideMark/>
          </w:tcPr>
          <w:p w14:paraId="16C1D97D" w14:textId="77777777" w:rsidR="005A3A08" w:rsidRPr="00CA065C" w:rsidRDefault="005A3A08" w:rsidP="005A3A08">
            <w:pPr>
              <w:spacing w:after="0" w:line="240" w:lineRule="auto"/>
              <w:jc w:val="center"/>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1515</w:t>
            </w:r>
          </w:p>
        </w:tc>
        <w:tc>
          <w:tcPr>
            <w:tcW w:w="927" w:type="dxa"/>
            <w:tcBorders>
              <w:top w:val="nil"/>
              <w:left w:val="nil"/>
              <w:bottom w:val="single" w:sz="4" w:space="0" w:color="auto"/>
              <w:right w:val="single" w:sz="4" w:space="0" w:color="auto"/>
            </w:tcBorders>
            <w:shd w:val="clear" w:color="auto" w:fill="auto"/>
            <w:noWrap/>
            <w:vAlign w:val="bottom"/>
            <w:hideMark/>
          </w:tcPr>
          <w:p w14:paraId="25C15259"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46.19</w:t>
            </w:r>
          </w:p>
        </w:tc>
        <w:tc>
          <w:tcPr>
            <w:tcW w:w="934" w:type="dxa"/>
            <w:tcBorders>
              <w:top w:val="nil"/>
              <w:left w:val="nil"/>
              <w:bottom w:val="single" w:sz="4" w:space="0" w:color="auto"/>
              <w:right w:val="single" w:sz="4" w:space="0" w:color="auto"/>
            </w:tcBorders>
            <w:shd w:val="clear" w:color="auto" w:fill="auto"/>
            <w:noWrap/>
            <w:vAlign w:val="bottom"/>
            <w:hideMark/>
          </w:tcPr>
          <w:p w14:paraId="0480F42E"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9.01</w:t>
            </w:r>
          </w:p>
        </w:tc>
        <w:tc>
          <w:tcPr>
            <w:tcW w:w="1357" w:type="dxa"/>
            <w:tcBorders>
              <w:top w:val="nil"/>
              <w:left w:val="nil"/>
              <w:bottom w:val="single" w:sz="4" w:space="0" w:color="auto"/>
              <w:right w:val="single" w:sz="4" w:space="0" w:color="auto"/>
            </w:tcBorders>
            <w:shd w:val="clear" w:color="auto" w:fill="auto"/>
            <w:noWrap/>
            <w:vAlign w:val="bottom"/>
            <w:hideMark/>
          </w:tcPr>
          <w:p w14:paraId="62244600" w14:textId="77777777" w:rsidR="005A3A08" w:rsidRPr="00CA065C" w:rsidRDefault="005A3A08" w:rsidP="005A3A08">
            <w:pPr>
              <w:spacing w:after="0" w:line="240" w:lineRule="auto"/>
              <w:rPr>
                <w:rFonts w:ascii="Times New Roman" w:eastAsia="Times New Roman" w:hAnsi="Times New Roman" w:cs="Times New Roman"/>
                <w:color w:val="000000"/>
                <w:sz w:val="18"/>
                <w:szCs w:val="18"/>
                <w:lang w:eastAsia="sv-SE"/>
              </w:rPr>
            </w:pPr>
            <w:r w:rsidRPr="00CA065C">
              <w:rPr>
                <w:rFonts w:ascii="Times New Roman" w:eastAsia="Times New Roman" w:hAnsi="Times New Roman" w:cs="Times New Roman"/>
                <w:color w:val="000000"/>
                <w:sz w:val="18"/>
                <w:szCs w:val="18"/>
                <w:lang w:eastAsia="sv-SE"/>
              </w:rPr>
              <w:t>M00, MXX</w:t>
            </w:r>
          </w:p>
        </w:tc>
      </w:tr>
    </w:tbl>
    <w:p w14:paraId="546980FF" w14:textId="77777777" w:rsidR="00866059" w:rsidRDefault="00866059" w:rsidP="00994017">
      <w:pPr>
        <w:rPr>
          <w:rFonts w:ascii="Times New Roman" w:hAnsi="Times New Roman" w:cs="Times New Roman"/>
          <w:lang w:val="en-US"/>
        </w:rPr>
      </w:pPr>
    </w:p>
    <w:p w14:paraId="75FF0487" w14:textId="77777777" w:rsidR="00CA065C" w:rsidRDefault="00CA065C" w:rsidP="00994017">
      <w:pPr>
        <w:rPr>
          <w:rFonts w:ascii="Times New Roman" w:hAnsi="Times New Roman" w:cs="Times New Roman"/>
          <w:lang w:val="en-US"/>
        </w:rPr>
      </w:pPr>
    </w:p>
    <w:p w14:paraId="5FAAFBAA" w14:textId="77777777" w:rsidR="00CA065C" w:rsidRDefault="00CA065C" w:rsidP="00994017">
      <w:pPr>
        <w:rPr>
          <w:rFonts w:ascii="Times New Roman" w:hAnsi="Times New Roman" w:cs="Times New Roman"/>
          <w:lang w:val="en-US"/>
        </w:rPr>
      </w:pPr>
    </w:p>
    <w:p w14:paraId="3D859ED8" w14:textId="77777777" w:rsidR="00CA065C" w:rsidRPr="00CA065C" w:rsidRDefault="00CA065C" w:rsidP="00994017">
      <w:pPr>
        <w:rPr>
          <w:rFonts w:ascii="Times New Roman" w:hAnsi="Times New Roman" w:cs="Times New Roman"/>
          <w:lang w:val="en-US"/>
        </w:rPr>
      </w:pPr>
    </w:p>
    <w:p w14:paraId="2E041CBE" w14:textId="77777777" w:rsidR="00BC5C16" w:rsidRDefault="00BC5C16" w:rsidP="00994017">
      <w:pPr>
        <w:rPr>
          <w:rFonts w:ascii="Times New Roman" w:hAnsi="Times New Roman" w:cs="Times New Roman"/>
          <w:lang w:val="en-US"/>
        </w:rPr>
      </w:pPr>
    </w:p>
    <w:p w14:paraId="6ECF7AF7" w14:textId="77777777" w:rsidR="00BC5C16" w:rsidRDefault="00BC5C16" w:rsidP="00994017">
      <w:pPr>
        <w:rPr>
          <w:rFonts w:ascii="Times New Roman" w:hAnsi="Times New Roman" w:cs="Times New Roman"/>
          <w:lang w:val="en-US"/>
        </w:rPr>
      </w:pPr>
    </w:p>
    <w:p w14:paraId="28AD3CAF" w14:textId="013BA09A" w:rsidR="0034532F" w:rsidRDefault="0034532F">
      <w:pPr>
        <w:rPr>
          <w:rFonts w:ascii="Times New Roman" w:hAnsi="Times New Roman" w:cs="Times New Roman"/>
          <w:lang w:val="en-US"/>
        </w:rPr>
      </w:pPr>
      <w:r>
        <w:rPr>
          <w:rFonts w:ascii="Times New Roman" w:hAnsi="Times New Roman" w:cs="Times New Roman"/>
          <w:lang w:val="en-US"/>
        </w:rPr>
        <w:br w:type="page"/>
      </w:r>
    </w:p>
    <w:p w14:paraId="05FC0E4F" w14:textId="77777777" w:rsidR="0034532F" w:rsidRDefault="0034532F" w:rsidP="0034532F">
      <w:pPr>
        <w:rPr>
          <w:rFonts w:ascii="Times New Roman" w:hAnsi="Times New Roman" w:cs="Times New Roman"/>
          <w:lang w:val="en-US"/>
        </w:rPr>
        <w:sectPr w:rsidR="0034532F">
          <w:pgSz w:w="11906" w:h="16838"/>
          <w:pgMar w:top="1417" w:right="1417" w:bottom="1417" w:left="1417" w:header="708" w:footer="708" w:gutter="0"/>
          <w:cols w:space="708"/>
          <w:docGrid w:linePitch="360"/>
        </w:sectPr>
      </w:pPr>
    </w:p>
    <w:p w14:paraId="06D382D3" w14:textId="299D6EA3" w:rsidR="0034532F" w:rsidRDefault="0034532F" w:rsidP="0034532F">
      <w:pPr>
        <w:rPr>
          <w:rFonts w:ascii="Times New Roman" w:hAnsi="Times New Roman" w:cs="Times New Roman"/>
          <w:lang w:val="en-US"/>
        </w:rPr>
      </w:pPr>
      <w:r w:rsidRPr="00301633">
        <w:rPr>
          <w:rFonts w:ascii="Times New Roman" w:hAnsi="Times New Roman" w:cs="Times New Roman"/>
          <w:b/>
          <w:lang w:val="en-US"/>
        </w:rPr>
        <w:lastRenderedPageBreak/>
        <w:t>Table S</w:t>
      </w:r>
      <w:r w:rsidR="005A3A08" w:rsidRPr="00301633">
        <w:rPr>
          <w:rFonts w:ascii="Times New Roman" w:hAnsi="Times New Roman" w:cs="Times New Roman"/>
          <w:b/>
          <w:lang w:val="en-US"/>
        </w:rPr>
        <w:t>3</w:t>
      </w:r>
      <w:r>
        <w:rPr>
          <w:rFonts w:ascii="Times New Roman" w:hAnsi="Times New Roman" w:cs="Times New Roman"/>
          <w:lang w:val="en-US"/>
        </w:rPr>
        <w:t xml:space="preserve">: </w:t>
      </w:r>
      <w:r w:rsidRPr="002F1521">
        <w:rPr>
          <w:rFonts w:ascii="Times New Roman" w:eastAsia="Times New Roman" w:hAnsi="Times New Roman" w:cs="Times New Roman"/>
          <w:lang w:val="en-US" w:eastAsia="sv-SE"/>
        </w:rPr>
        <w:t xml:space="preserve">Overview of seasonal ensemble mean relative changes between the end of century (2071-2100) and the historical period (1971-2000) ((future – historical)/historical*100), for different indicators for the three main model setups. The multi-model ensemble is shown as the median of the seven members. The </w:t>
      </w:r>
      <w:r w:rsidR="002D5290">
        <w:rPr>
          <w:rFonts w:ascii="Times New Roman" w:eastAsia="Times New Roman" w:hAnsi="Times New Roman" w:cs="Times New Roman"/>
          <w:lang w:val="en-US" w:eastAsia="sv-SE"/>
        </w:rPr>
        <w:t>median (P50)</w:t>
      </w:r>
      <w:r w:rsidRPr="002F1521">
        <w:rPr>
          <w:rFonts w:ascii="Times New Roman" w:eastAsia="Times New Roman" w:hAnsi="Times New Roman" w:cs="Times New Roman"/>
          <w:lang w:val="en-US" w:eastAsia="sv-SE"/>
        </w:rPr>
        <w:t xml:space="preserve"> of the spatial patterns are presented. All results are for RCP8.5.</w:t>
      </w:r>
    </w:p>
    <w:tbl>
      <w:tblPr>
        <w:tblW w:w="14160" w:type="dxa"/>
        <w:tblInd w:w="55" w:type="dxa"/>
        <w:tblCellMar>
          <w:left w:w="70" w:type="dxa"/>
          <w:right w:w="70" w:type="dxa"/>
        </w:tblCellMar>
        <w:tblLook w:val="04A0" w:firstRow="1" w:lastRow="0" w:firstColumn="1" w:lastColumn="0" w:noHBand="0" w:noVBand="1"/>
      </w:tblPr>
      <w:tblGrid>
        <w:gridCol w:w="1680"/>
        <w:gridCol w:w="960"/>
        <w:gridCol w:w="960"/>
        <w:gridCol w:w="960"/>
        <w:gridCol w:w="960"/>
        <w:gridCol w:w="960"/>
        <w:gridCol w:w="960"/>
        <w:gridCol w:w="960"/>
        <w:gridCol w:w="960"/>
        <w:gridCol w:w="960"/>
        <w:gridCol w:w="960"/>
        <w:gridCol w:w="960"/>
        <w:gridCol w:w="960"/>
        <w:gridCol w:w="960"/>
      </w:tblGrid>
      <w:tr w:rsidR="0034532F" w:rsidRPr="0034532F" w14:paraId="362F83E5" w14:textId="77777777" w:rsidTr="0034532F">
        <w:trPr>
          <w:trHeight w:val="288"/>
        </w:trPr>
        <w:tc>
          <w:tcPr>
            <w:tcW w:w="1680" w:type="dxa"/>
            <w:tcBorders>
              <w:top w:val="nil"/>
              <w:left w:val="nil"/>
              <w:bottom w:val="nil"/>
              <w:right w:val="nil"/>
            </w:tcBorders>
            <w:shd w:val="clear" w:color="auto" w:fill="auto"/>
            <w:noWrap/>
            <w:vAlign w:val="bottom"/>
            <w:hideMark/>
          </w:tcPr>
          <w:p w14:paraId="7E2941D3" w14:textId="77777777" w:rsidR="0034532F" w:rsidRPr="0034532F" w:rsidRDefault="0034532F" w:rsidP="0034532F">
            <w:pPr>
              <w:spacing w:after="0" w:line="240" w:lineRule="auto"/>
              <w:rPr>
                <w:rFonts w:ascii="Calibri" w:eastAsia="Times New Roman" w:hAnsi="Calibri" w:cs="Calibri"/>
                <w:color w:val="000000"/>
                <w:lang w:val="en-US" w:eastAsia="sv-SE"/>
              </w:rPr>
            </w:pPr>
          </w:p>
        </w:tc>
        <w:tc>
          <w:tcPr>
            <w:tcW w:w="960" w:type="dxa"/>
            <w:tcBorders>
              <w:top w:val="nil"/>
              <w:left w:val="nil"/>
              <w:bottom w:val="nil"/>
              <w:right w:val="nil"/>
            </w:tcBorders>
            <w:shd w:val="clear" w:color="auto" w:fill="auto"/>
            <w:noWrap/>
            <w:vAlign w:val="bottom"/>
            <w:hideMark/>
          </w:tcPr>
          <w:p w14:paraId="0FCF454D" w14:textId="77777777" w:rsidR="0034532F" w:rsidRPr="0034532F" w:rsidRDefault="0034532F" w:rsidP="0034532F">
            <w:pPr>
              <w:spacing w:after="0" w:line="240" w:lineRule="auto"/>
              <w:rPr>
                <w:rFonts w:ascii="Calibri" w:eastAsia="Times New Roman" w:hAnsi="Calibri" w:cs="Calibri"/>
                <w:color w:val="000000"/>
                <w:lang w:val="en-US" w:eastAsia="sv-SE"/>
              </w:rPr>
            </w:pPr>
          </w:p>
        </w:tc>
        <w:tc>
          <w:tcPr>
            <w:tcW w:w="960" w:type="dxa"/>
            <w:tcBorders>
              <w:top w:val="nil"/>
              <w:left w:val="single" w:sz="4" w:space="0" w:color="auto"/>
              <w:bottom w:val="nil"/>
              <w:right w:val="nil"/>
            </w:tcBorders>
            <w:shd w:val="clear" w:color="auto" w:fill="auto"/>
            <w:noWrap/>
            <w:vAlign w:val="bottom"/>
            <w:hideMark/>
          </w:tcPr>
          <w:p w14:paraId="1DA24203" w14:textId="77777777" w:rsidR="0034532F" w:rsidRPr="0034532F" w:rsidRDefault="0034532F" w:rsidP="0034532F">
            <w:pPr>
              <w:spacing w:after="0" w:line="240" w:lineRule="auto"/>
              <w:rPr>
                <w:rFonts w:ascii="Calibri" w:eastAsia="Times New Roman" w:hAnsi="Calibri" w:cs="Calibri"/>
                <w:color w:val="000000"/>
                <w:lang w:val="en-US" w:eastAsia="sv-SE"/>
              </w:rPr>
            </w:pPr>
            <w:r w:rsidRPr="0034532F">
              <w:rPr>
                <w:rFonts w:ascii="Calibri" w:eastAsia="Times New Roman" w:hAnsi="Calibri" w:cs="Calibri"/>
                <w:color w:val="000000"/>
                <w:lang w:val="en-US" w:eastAsia="sv-SE"/>
              </w:rPr>
              <w:t> </w:t>
            </w:r>
          </w:p>
        </w:tc>
        <w:tc>
          <w:tcPr>
            <w:tcW w:w="960" w:type="dxa"/>
            <w:tcBorders>
              <w:top w:val="nil"/>
              <w:left w:val="nil"/>
              <w:bottom w:val="nil"/>
              <w:right w:val="nil"/>
            </w:tcBorders>
            <w:shd w:val="clear" w:color="auto" w:fill="auto"/>
            <w:noWrap/>
            <w:vAlign w:val="center"/>
            <w:hideMark/>
          </w:tcPr>
          <w:p w14:paraId="74CB38EA"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DJF</w:t>
            </w:r>
          </w:p>
        </w:tc>
        <w:tc>
          <w:tcPr>
            <w:tcW w:w="960" w:type="dxa"/>
            <w:tcBorders>
              <w:top w:val="nil"/>
              <w:left w:val="nil"/>
              <w:bottom w:val="nil"/>
              <w:right w:val="nil"/>
            </w:tcBorders>
            <w:shd w:val="clear" w:color="auto" w:fill="auto"/>
            <w:noWrap/>
            <w:vAlign w:val="center"/>
            <w:hideMark/>
          </w:tcPr>
          <w:p w14:paraId="33536251"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p>
        </w:tc>
        <w:tc>
          <w:tcPr>
            <w:tcW w:w="960" w:type="dxa"/>
            <w:tcBorders>
              <w:top w:val="nil"/>
              <w:left w:val="single" w:sz="4" w:space="0" w:color="auto"/>
              <w:bottom w:val="nil"/>
              <w:right w:val="nil"/>
            </w:tcBorders>
            <w:shd w:val="clear" w:color="auto" w:fill="auto"/>
            <w:noWrap/>
            <w:vAlign w:val="center"/>
            <w:hideMark/>
          </w:tcPr>
          <w:p w14:paraId="20EF9A44"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 </w:t>
            </w:r>
          </w:p>
        </w:tc>
        <w:tc>
          <w:tcPr>
            <w:tcW w:w="960" w:type="dxa"/>
            <w:tcBorders>
              <w:top w:val="nil"/>
              <w:left w:val="nil"/>
              <w:bottom w:val="nil"/>
              <w:right w:val="nil"/>
            </w:tcBorders>
            <w:shd w:val="clear" w:color="auto" w:fill="auto"/>
            <w:noWrap/>
            <w:vAlign w:val="center"/>
            <w:hideMark/>
          </w:tcPr>
          <w:p w14:paraId="22FDD834"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MAM</w:t>
            </w:r>
          </w:p>
        </w:tc>
        <w:tc>
          <w:tcPr>
            <w:tcW w:w="960" w:type="dxa"/>
            <w:tcBorders>
              <w:top w:val="nil"/>
              <w:left w:val="nil"/>
              <w:bottom w:val="nil"/>
              <w:right w:val="nil"/>
            </w:tcBorders>
            <w:shd w:val="clear" w:color="auto" w:fill="auto"/>
            <w:noWrap/>
            <w:vAlign w:val="center"/>
            <w:hideMark/>
          </w:tcPr>
          <w:p w14:paraId="7F5C10E3"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p>
        </w:tc>
        <w:tc>
          <w:tcPr>
            <w:tcW w:w="960" w:type="dxa"/>
            <w:tcBorders>
              <w:top w:val="nil"/>
              <w:left w:val="single" w:sz="4" w:space="0" w:color="auto"/>
              <w:bottom w:val="nil"/>
              <w:right w:val="nil"/>
            </w:tcBorders>
            <w:shd w:val="clear" w:color="auto" w:fill="auto"/>
            <w:noWrap/>
            <w:vAlign w:val="center"/>
            <w:hideMark/>
          </w:tcPr>
          <w:p w14:paraId="0A00D80B"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 </w:t>
            </w:r>
          </w:p>
        </w:tc>
        <w:tc>
          <w:tcPr>
            <w:tcW w:w="960" w:type="dxa"/>
            <w:tcBorders>
              <w:top w:val="nil"/>
              <w:left w:val="nil"/>
              <w:bottom w:val="nil"/>
              <w:right w:val="nil"/>
            </w:tcBorders>
            <w:shd w:val="clear" w:color="auto" w:fill="auto"/>
            <w:noWrap/>
            <w:vAlign w:val="center"/>
            <w:hideMark/>
          </w:tcPr>
          <w:p w14:paraId="5D6CCFF9"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JJA</w:t>
            </w:r>
          </w:p>
        </w:tc>
        <w:tc>
          <w:tcPr>
            <w:tcW w:w="960" w:type="dxa"/>
            <w:tcBorders>
              <w:top w:val="nil"/>
              <w:left w:val="nil"/>
              <w:bottom w:val="nil"/>
              <w:right w:val="nil"/>
            </w:tcBorders>
            <w:shd w:val="clear" w:color="auto" w:fill="auto"/>
            <w:noWrap/>
            <w:vAlign w:val="center"/>
            <w:hideMark/>
          </w:tcPr>
          <w:p w14:paraId="32736337"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p>
        </w:tc>
        <w:tc>
          <w:tcPr>
            <w:tcW w:w="960" w:type="dxa"/>
            <w:tcBorders>
              <w:top w:val="nil"/>
              <w:left w:val="single" w:sz="4" w:space="0" w:color="auto"/>
              <w:bottom w:val="nil"/>
              <w:right w:val="nil"/>
            </w:tcBorders>
            <w:shd w:val="clear" w:color="auto" w:fill="auto"/>
            <w:noWrap/>
            <w:vAlign w:val="center"/>
            <w:hideMark/>
          </w:tcPr>
          <w:p w14:paraId="0FB21411"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 </w:t>
            </w:r>
          </w:p>
        </w:tc>
        <w:tc>
          <w:tcPr>
            <w:tcW w:w="960" w:type="dxa"/>
            <w:tcBorders>
              <w:top w:val="nil"/>
              <w:left w:val="nil"/>
              <w:bottom w:val="nil"/>
              <w:right w:val="nil"/>
            </w:tcBorders>
            <w:shd w:val="clear" w:color="auto" w:fill="auto"/>
            <w:noWrap/>
            <w:vAlign w:val="center"/>
            <w:hideMark/>
          </w:tcPr>
          <w:p w14:paraId="3DB896E9" w14:textId="77777777" w:rsidR="0034532F" w:rsidRPr="0034532F" w:rsidRDefault="0034532F" w:rsidP="0034532F">
            <w:pPr>
              <w:spacing w:after="0" w:line="240" w:lineRule="auto"/>
              <w:jc w:val="center"/>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SON</w:t>
            </w:r>
          </w:p>
        </w:tc>
        <w:tc>
          <w:tcPr>
            <w:tcW w:w="960" w:type="dxa"/>
            <w:tcBorders>
              <w:top w:val="nil"/>
              <w:left w:val="nil"/>
              <w:bottom w:val="nil"/>
              <w:right w:val="nil"/>
            </w:tcBorders>
            <w:shd w:val="clear" w:color="auto" w:fill="auto"/>
            <w:noWrap/>
            <w:vAlign w:val="bottom"/>
            <w:hideMark/>
          </w:tcPr>
          <w:p w14:paraId="6D822E1A" w14:textId="77777777" w:rsidR="0034532F" w:rsidRPr="0034532F" w:rsidRDefault="0034532F" w:rsidP="0034532F">
            <w:pPr>
              <w:spacing w:after="0" w:line="240" w:lineRule="auto"/>
              <w:rPr>
                <w:rFonts w:ascii="Calibri" w:eastAsia="Times New Roman" w:hAnsi="Calibri" w:cs="Calibri"/>
                <w:color w:val="000000"/>
                <w:lang w:eastAsia="sv-SE"/>
              </w:rPr>
            </w:pPr>
          </w:p>
        </w:tc>
      </w:tr>
      <w:tr w:rsidR="0034532F" w:rsidRPr="0034532F" w14:paraId="3FAC4C6A" w14:textId="77777777" w:rsidTr="00953091">
        <w:trPr>
          <w:trHeight w:val="288"/>
        </w:trPr>
        <w:tc>
          <w:tcPr>
            <w:tcW w:w="1680" w:type="dxa"/>
            <w:tcBorders>
              <w:top w:val="nil"/>
              <w:left w:val="nil"/>
              <w:bottom w:val="single" w:sz="4" w:space="0" w:color="auto"/>
              <w:right w:val="nil"/>
            </w:tcBorders>
            <w:shd w:val="clear" w:color="auto" w:fill="auto"/>
            <w:noWrap/>
            <w:vAlign w:val="bottom"/>
            <w:hideMark/>
          </w:tcPr>
          <w:p w14:paraId="57E3CA1F" w14:textId="519CFF8E" w:rsidR="0034532F" w:rsidRPr="0034532F" w:rsidRDefault="0034532F" w:rsidP="00673081">
            <w:pPr>
              <w:spacing w:after="0" w:line="276" w:lineRule="auto"/>
              <w:jc w:val="right"/>
              <w:rPr>
                <w:rFonts w:ascii="Calibri" w:eastAsia="Times New Roman" w:hAnsi="Calibri" w:cs="Calibri"/>
                <w:b/>
                <w:bCs/>
                <w:color w:val="000000"/>
                <w:lang w:eastAsia="sv-SE"/>
              </w:rPr>
            </w:pPr>
          </w:p>
        </w:tc>
        <w:tc>
          <w:tcPr>
            <w:tcW w:w="960" w:type="dxa"/>
            <w:tcBorders>
              <w:top w:val="nil"/>
              <w:left w:val="nil"/>
              <w:bottom w:val="single" w:sz="4" w:space="0" w:color="auto"/>
              <w:right w:val="nil"/>
            </w:tcBorders>
            <w:shd w:val="clear" w:color="auto" w:fill="auto"/>
            <w:noWrap/>
            <w:vAlign w:val="bottom"/>
            <w:hideMark/>
          </w:tcPr>
          <w:p w14:paraId="58CDF09C" w14:textId="134EEDD6" w:rsidR="0034532F" w:rsidRPr="0034532F" w:rsidRDefault="0034532F"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 </w:t>
            </w:r>
            <w:r w:rsidR="00CB490D" w:rsidRPr="00CB490D">
              <w:rPr>
                <w:rFonts w:ascii="Calibri" w:eastAsia="Times New Roman" w:hAnsi="Calibri" w:cs="Calibri"/>
                <w:b/>
                <w:bCs/>
                <w:color w:val="000000"/>
                <w:lang w:eastAsia="sv-SE"/>
              </w:rPr>
              <w:t>[%]</w:t>
            </w:r>
            <w:r w:rsidR="006A15C0">
              <w:rPr>
                <w:rFonts w:ascii="Calibri" w:eastAsia="Times New Roman" w:hAnsi="Calibri" w:cs="Calibri"/>
                <w:b/>
                <w:bCs/>
                <w:color w:val="000000"/>
                <w:lang w:eastAsia="sv-SE"/>
              </w:rPr>
              <w:t>*</w:t>
            </w:r>
          </w:p>
        </w:tc>
        <w:tc>
          <w:tcPr>
            <w:tcW w:w="960" w:type="dxa"/>
            <w:tcBorders>
              <w:top w:val="nil"/>
              <w:left w:val="single" w:sz="4" w:space="0" w:color="auto"/>
              <w:bottom w:val="single" w:sz="4" w:space="0" w:color="auto"/>
              <w:right w:val="nil"/>
            </w:tcBorders>
            <w:shd w:val="clear" w:color="auto" w:fill="auto"/>
            <w:noWrap/>
            <w:vAlign w:val="bottom"/>
            <w:hideMark/>
          </w:tcPr>
          <w:p w14:paraId="6F947958"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BM</w:t>
            </w:r>
          </w:p>
        </w:tc>
        <w:tc>
          <w:tcPr>
            <w:tcW w:w="960" w:type="dxa"/>
            <w:tcBorders>
              <w:top w:val="nil"/>
              <w:left w:val="nil"/>
              <w:bottom w:val="single" w:sz="4" w:space="0" w:color="auto"/>
              <w:right w:val="nil"/>
            </w:tcBorders>
            <w:shd w:val="clear" w:color="auto" w:fill="auto"/>
            <w:noWrap/>
            <w:vAlign w:val="bottom"/>
            <w:hideMark/>
          </w:tcPr>
          <w:p w14:paraId="2E001BA8"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M00</w:t>
            </w:r>
          </w:p>
        </w:tc>
        <w:tc>
          <w:tcPr>
            <w:tcW w:w="960" w:type="dxa"/>
            <w:tcBorders>
              <w:top w:val="nil"/>
              <w:left w:val="nil"/>
              <w:bottom w:val="single" w:sz="4" w:space="0" w:color="auto"/>
              <w:right w:val="nil"/>
            </w:tcBorders>
            <w:shd w:val="clear" w:color="auto" w:fill="auto"/>
            <w:noWrap/>
            <w:vAlign w:val="bottom"/>
            <w:hideMark/>
          </w:tcPr>
          <w:p w14:paraId="5531CB14"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&lt;MXX&gt;</w:t>
            </w:r>
          </w:p>
        </w:tc>
        <w:tc>
          <w:tcPr>
            <w:tcW w:w="960" w:type="dxa"/>
            <w:tcBorders>
              <w:top w:val="nil"/>
              <w:left w:val="single" w:sz="4" w:space="0" w:color="auto"/>
              <w:bottom w:val="single" w:sz="4" w:space="0" w:color="auto"/>
              <w:right w:val="nil"/>
            </w:tcBorders>
            <w:shd w:val="clear" w:color="auto" w:fill="auto"/>
            <w:noWrap/>
            <w:vAlign w:val="bottom"/>
            <w:hideMark/>
          </w:tcPr>
          <w:p w14:paraId="7248B04E"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BM</w:t>
            </w:r>
          </w:p>
        </w:tc>
        <w:tc>
          <w:tcPr>
            <w:tcW w:w="960" w:type="dxa"/>
            <w:tcBorders>
              <w:top w:val="nil"/>
              <w:left w:val="nil"/>
              <w:bottom w:val="single" w:sz="4" w:space="0" w:color="auto"/>
              <w:right w:val="nil"/>
            </w:tcBorders>
            <w:shd w:val="clear" w:color="auto" w:fill="auto"/>
            <w:noWrap/>
            <w:vAlign w:val="bottom"/>
            <w:hideMark/>
          </w:tcPr>
          <w:p w14:paraId="69A08BB5"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M00</w:t>
            </w:r>
          </w:p>
        </w:tc>
        <w:tc>
          <w:tcPr>
            <w:tcW w:w="960" w:type="dxa"/>
            <w:tcBorders>
              <w:top w:val="nil"/>
              <w:left w:val="nil"/>
              <w:bottom w:val="single" w:sz="4" w:space="0" w:color="auto"/>
              <w:right w:val="nil"/>
            </w:tcBorders>
            <w:shd w:val="clear" w:color="auto" w:fill="auto"/>
            <w:noWrap/>
            <w:vAlign w:val="bottom"/>
            <w:hideMark/>
          </w:tcPr>
          <w:p w14:paraId="4F1C83D5"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&lt;MXX&gt;</w:t>
            </w:r>
          </w:p>
        </w:tc>
        <w:tc>
          <w:tcPr>
            <w:tcW w:w="960" w:type="dxa"/>
            <w:tcBorders>
              <w:top w:val="nil"/>
              <w:left w:val="single" w:sz="4" w:space="0" w:color="auto"/>
              <w:bottom w:val="single" w:sz="4" w:space="0" w:color="auto"/>
              <w:right w:val="nil"/>
            </w:tcBorders>
            <w:shd w:val="clear" w:color="auto" w:fill="auto"/>
            <w:noWrap/>
            <w:vAlign w:val="bottom"/>
            <w:hideMark/>
          </w:tcPr>
          <w:p w14:paraId="13FA5D7F"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BM</w:t>
            </w:r>
          </w:p>
        </w:tc>
        <w:tc>
          <w:tcPr>
            <w:tcW w:w="960" w:type="dxa"/>
            <w:tcBorders>
              <w:top w:val="nil"/>
              <w:left w:val="nil"/>
              <w:bottom w:val="single" w:sz="4" w:space="0" w:color="auto"/>
              <w:right w:val="nil"/>
            </w:tcBorders>
            <w:shd w:val="clear" w:color="auto" w:fill="auto"/>
            <w:noWrap/>
            <w:vAlign w:val="bottom"/>
            <w:hideMark/>
          </w:tcPr>
          <w:p w14:paraId="06E17FD2"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M00</w:t>
            </w:r>
          </w:p>
        </w:tc>
        <w:tc>
          <w:tcPr>
            <w:tcW w:w="960" w:type="dxa"/>
            <w:tcBorders>
              <w:top w:val="nil"/>
              <w:left w:val="nil"/>
              <w:bottom w:val="single" w:sz="4" w:space="0" w:color="auto"/>
              <w:right w:val="nil"/>
            </w:tcBorders>
            <w:shd w:val="clear" w:color="auto" w:fill="auto"/>
            <w:noWrap/>
            <w:vAlign w:val="bottom"/>
            <w:hideMark/>
          </w:tcPr>
          <w:p w14:paraId="13F154FD"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&lt;MXX&gt;</w:t>
            </w:r>
          </w:p>
        </w:tc>
        <w:tc>
          <w:tcPr>
            <w:tcW w:w="960" w:type="dxa"/>
            <w:tcBorders>
              <w:top w:val="nil"/>
              <w:left w:val="single" w:sz="4" w:space="0" w:color="auto"/>
              <w:bottom w:val="single" w:sz="4" w:space="0" w:color="auto"/>
              <w:right w:val="nil"/>
            </w:tcBorders>
            <w:shd w:val="clear" w:color="auto" w:fill="auto"/>
            <w:noWrap/>
            <w:vAlign w:val="bottom"/>
            <w:hideMark/>
          </w:tcPr>
          <w:p w14:paraId="2C561C24"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BM</w:t>
            </w:r>
          </w:p>
        </w:tc>
        <w:tc>
          <w:tcPr>
            <w:tcW w:w="960" w:type="dxa"/>
            <w:tcBorders>
              <w:top w:val="nil"/>
              <w:left w:val="nil"/>
              <w:bottom w:val="single" w:sz="4" w:space="0" w:color="auto"/>
              <w:right w:val="nil"/>
            </w:tcBorders>
            <w:shd w:val="clear" w:color="auto" w:fill="auto"/>
            <w:noWrap/>
            <w:vAlign w:val="bottom"/>
            <w:hideMark/>
          </w:tcPr>
          <w:p w14:paraId="7E826DB0"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M00</w:t>
            </w:r>
          </w:p>
        </w:tc>
        <w:tc>
          <w:tcPr>
            <w:tcW w:w="960" w:type="dxa"/>
            <w:tcBorders>
              <w:top w:val="nil"/>
              <w:left w:val="nil"/>
              <w:bottom w:val="single" w:sz="4" w:space="0" w:color="auto"/>
              <w:right w:val="nil"/>
            </w:tcBorders>
            <w:shd w:val="clear" w:color="auto" w:fill="auto"/>
            <w:noWrap/>
            <w:vAlign w:val="bottom"/>
            <w:hideMark/>
          </w:tcPr>
          <w:p w14:paraId="6CB6E641" w14:textId="77777777" w:rsidR="0034532F" w:rsidRPr="0034532F" w:rsidRDefault="0034532F" w:rsidP="00673081">
            <w:pPr>
              <w:spacing w:after="0" w:line="276" w:lineRule="auto"/>
              <w:jc w:val="right"/>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&lt;MXX&gt;</w:t>
            </w:r>
          </w:p>
        </w:tc>
      </w:tr>
      <w:tr w:rsidR="00CB490D" w:rsidRPr="0034532F" w14:paraId="7E772D16" w14:textId="77777777" w:rsidTr="00953091">
        <w:trPr>
          <w:trHeight w:val="288"/>
        </w:trPr>
        <w:tc>
          <w:tcPr>
            <w:tcW w:w="1680" w:type="dxa"/>
            <w:tcBorders>
              <w:top w:val="single" w:sz="4" w:space="0" w:color="auto"/>
              <w:left w:val="nil"/>
              <w:bottom w:val="single" w:sz="4" w:space="0" w:color="auto"/>
              <w:right w:val="nil"/>
            </w:tcBorders>
            <w:shd w:val="clear" w:color="auto" w:fill="auto"/>
            <w:noWrap/>
            <w:vAlign w:val="bottom"/>
            <w:hideMark/>
          </w:tcPr>
          <w:p w14:paraId="627DD04E" w14:textId="2B79E505" w:rsidR="00CB490D" w:rsidRPr="0034532F" w:rsidRDefault="00CB490D" w:rsidP="00673081">
            <w:pPr>
              <w:spacing w:after="0" w:line="276" w:lineRule="auto"/>
              <w:rPr>
                <w:rFonts w:ascii="Calibri" w:eastAsia="Times New Roman" w:hAnsi="Calibri" w:cs="Calibri"/>
                <w:b/>
                <w:bCs/>
                <w:color w:val="000000"/>
                <w:lang w:eastAsia="sv-SE"/>
              </w:rPr>
            </w:pPr>
            <w:proofErr w:type="spellStart"/>
            <w:r w:rsidRPr="0034532F">
              <w:rPr>
                <w:rFonts w:ascii="Calibri" w:eastAsia="Times New Roman" w:hAnsi="Calibri" w:cs="Calibri"/>
                <w:b/>
                <w:bCs/>
                <w:color w:val="000000"/>
                <w:lang w:eastAsia="sv-SE"/>
              </w:rPr>
              <w:t>Runof</w:t>
            </w:r>
            <w:r>
              <w:rPr>
                <w:rFonts w:ascii="Calibri" w:eastAsia="Times New Roman" w:hAnsi="Calibri" w:cs="Calibri"/>
                <w:b/>
                <w:bCs/>
                <w:color w:val="000000"/>
                <w:lang w:eastAsia="sv-SE"/>
              </w:rPr>
              <w:t>f</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0FAD2977" w14:textId="77777777" w:rsidR="00CB490D" w:rsidRPr="0034532F" w:rsidRDefault="00CB490D"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p50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011C67A4" w14:textId="4808DAE9"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32,1</w:t>
            </w:r>
          </w:p>
        </w:tc>
        <w:tc>
          <w:tcPr>
            <w:tcW w:w="960" w:type="dxa"/>
            <w:tcBorders>
              <w:top w:val="single" w:sz="4" w:space="0" w:color="auto"/>
              <w:left w:val="nil"/>
              <w:bottom w:val="single" w:sz="4" w:space="0" w:color="auto"/>
              <w:right w:val="nil"/>
            </w:tcBorders>
            <w:shd w:val="clear" w:color="auto" w:fill="auto"/>
            <w:noWrap/>
            <w:vAlign w:val="bottom"/>
            <w:hideMark/>
          </w:tcPr>
          <w:p w14:paraId="39C0B4E7" w14:textId="4F7F8FD7"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35,7</w:t>
            </w:r>
          </w:p>
        </w:tc>
        <w:tc>
          <w:tcPr>
            <w:tcW w:w="960" w:type="dxa"/>
            <w:tcBorders>
              <w:top w:val="single" w:sz="4" w:space="0" w:color="auto"/>
              <w:left w:val="nil"/>
              <w:bottom w:val="single" w:sz="4" w:space="0" w:color="auto"/>
              <w:right w:val="nil"/>
            </w:tcBorders>
            <w:shd w:val="clear" w:color="auto" w:fill="auto"/>
            <w:noWrap/>
            <w:vAlign w:val="bottom"/>
            <w:hideMark/>
          </w:tcPr>
          <w:p w14:paraId="30E8CFD9" w14:textId="751DFA95"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42,4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6E7A732C" w14:textId="4ED07BAA"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8,3</w:t>
            </w:r>
          </w:p>
        </w:tc>
        <w:tc>
          <w:tcPr>
            <w:tcW w:w="960" w:type="dxa"/>
            <w:tcBorders>
              <w:top w:val="single" w:sz="4" w:space="0" w:color="auto"/>
              <w:left w:val="nil"/>
              <w:bottom w:val="single" w:sz="4" w:space="0" w:color="auto"/>
              <w:right w:val="nil"/>
            </w:tcBorders>
            <w:shd w:val="clear" w:color="auto" w:fill="auto"/>
            <w:noWrap/>
            <w:vAlign w:val="bottom"/>
            <w:hideMark/>
          </w:tcPr>
          <w:p w14:paraId="6AA159CA" w14:textId="39999C7D"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0,1</w:t>
            </w:r>
          </w:p>
        </w:tc>
        <w:tc>
          <w:tcPr>
            <w:tcW w:w="960" w:type="dxa"/>
            <w:tcBorders>
              <w:top w:val="single" w:sz="4" w:space="0" w:color="auto"/>
              <w:left w:val="nil"/>
              <w:bottom w:val="single" w:sz="4" w:space="0" w:color="auto"/>
              <w:right w:val="nil"/>
            </w:tcBorders>
            <w:shd w:val="clear" w:color="auto" w:fill="auto"/>
            <w:noWrap/>
            <w:vAlign w:val="bottom"/>
            <w:hideMark/>
          </w:tcPr>
          <w:p w14:paraId="4AFE8F7F" w14:textId="2994FB85"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3,1</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22D3D14E" w14:textId="3B892FFD"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11,5</w:t>
            </w:r>
          </w:p>
        </w:tc>
        <w:tc>
          <w:tcPr>
            <w:tcW w:w="960" w:type="dxa"/>
            <w:tcBorders>
              <w:top w:val="single" w:sz="4" w:space="0" w:color="auto"/>
              <w:left w:val="nil"/>
              <w:bottom w:val="single" w:sz="4" w:space="0" w:color="auto"/>
              <w:right w:val="nil"/>
            </w:tcBorders>
            <w:shd w:val="clear" w:color="auto" w:fill="auto"/>
            <w:noWrap/>
            <w:vAlign w:val="bottom"/>
            <w:hideMark/>
          </w:tcPr>
          <w:p w14:paraId="331172D5" w14:textId="1CBEB7E2"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11,2</w:t>
            </w:r>
          </w:p>
        </w:tc>
        <w:tc>
          <w:tcPr>
            <w:tcW w:w="960" w:type="dxa"/>
            <w:tcBorders>
              <w:top w:val="single" w:sz="4" w:space="0" w:color="auto"/>
              <w:left w:val="nil"/>
              <w:bottom w:val="single" w:sz="4" w:space="0" w:color="auto"/>
              <w:right w:val="nil"/>
            </w:tcBorders>
            <w:shd w:val="clear" w:color="auto" w:fill="auto"/>
            <w:noWrap/>
            <w:vAlign w:val="bottom"/>
            <w:hideMark/>
          </w:tcPr>
          <w:p w14:paraId="3F6F1285" w14:textId="4C97797F"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14,1</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23265A8D" w14:textId="719ACD88"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16,6</w:t>
            </w:r>
          </w:p>
        </w:tc>
        <w:tc>
          <w:tcPr>
            <w:tcW w:w="960" w:type="dxa"/>
            <w:tcBorders>
              <w:top w:val="single" w:sz="4" w:space="0" w:color="auto"/>
              <w:left w:val="nil"/>
              <w:bottom w:val="single" w:sz="4" w:space="0" w:color="auto"/>
              <w:right w:val="nil"/>
            </w:tcBorders>
            <w:shd w:val="clear" w:color="auto" w:fill="auto"/>
            <w:noWrap/>
            <w:vAlign w:val="bottom"/>
            <w:hideMark/>
          </w:tcPr>
          <w:p w14:paraId="116C8BB9" w14:textId="554735C4"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3,6</w:t>
            </w:r>
          </w:p>
        </w:tc>
        <w:tc>
          <w:tcPr>
            <w:tcW w:w="960" w:type="dxa"/>
            <w:tcBorders>
              <w:top w:val="single" w:sz="4" w:space="0" w:color="auto"/>
              <w:left w:val="nil"/>
              <w:bottom w:val="single" w:sz="4" w:space="0" w:color="auto"/>
              <w:right w:val="nil"/>
            </w:tcBorders>
            <w:shd w:val="clear" w:color="auto" w:fill="auto"/>
            <w:noWrap/>
            <w:vAlign w:val="bottom"/>
            <w:hideMark/>
          </w:tcPr>
          <w:p w14:paraId="0C38EA0A" w14:textId="517FD72C"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8,4</w:t>
            </w:r>
          </w:p>
        </w:tc>
      </w:tr>
      <w:tr w:rsidR="00CB490D" w:rsidRPr="0034532F" w14:paraId="302C3F6D" w14:textId="77777777" w:rsidTr="00953091">
        <w:trPr>
          <w:trHeight w:val="288"/>
        </w:trPr>
        <w:tc>
          <w:tcPr>
            <w:tcW w:w="1680" w:type="dxa"/>
            <w:tcBorders>
              <w:top w:val="single" w:sz="4" w:space="0" w:color="auto"/>
              <w:left w:val="nil"/>
              <w:bottom w:val="single" w:sz="4" w:space="0" w:color="auto"/>
              <w:right w:val="nil"/>
            </w:tcBorders>
            <w:shd w:val="clear" w:color="auto" w:fill="auto"/>
            <w:noWrap/>
            <w:vAlign w:val="bottom"/>
            <w:hideMark/>
          </w:tcPr>
          <w:p w14:paraId="3627B5D1" w14:textId="77777777" w:rsidR="00CB490D" w:rsidRPr="0034532F" w:rsidRDefault="00CB490D"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Discharge</w:t>
            </w:r>
          </w:p>
        </w:tc>
        <w:tc>
          <w:tcPr>
            <w:tcW w:w="960" w:type="dxa"/>
            <w:tcBorders>
              <w:top w:val="single" w:sz="4" w:space="0" w:color="auto"/>
              <w:left w:val="nil"/>
              <w:bottom w:val="single" w:sz="4" w:space="0" w:color="auto"/>
              <w:right w:val="nil"/>
            </w:tcBorders>
            <w:shd w:val="clear" w:color="auto" w:fill="auto"/>
            <w:noWrap/>
            <w:vAlign w:val="bottom"/>
            <w:hideMark/>
          </w:tcPr>
          <w:p w14:paraId="2C76DBFB" w14:textId="77777777" w:rsidR="00CB490D" w:rsidRPr="0034532F" w:rsidRDefault="00CB490D"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p50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66E209D8" w14:textId="5DC2A5D4"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29.7</w:t>
            </w:r>
          </w:p>
        </w:tc>
        <w:tc>
          <w:tcPr>
            <w:tcW w:w="960" w:type="dxa"/>
            <w:tcBorders>
              <w:top w:val="single" w:sz="4" w:space="0" w:color="auto"/>
              <w:left w:val="nil"/>
              <w:bottom w:val="single" w:sz="4" w:space="0" w:color="auto"/>
              <w:right w:val="nil"/>
            </w:tcBorders>
            <w:shd w:val="clear" w:color="auto" w:fill="auto"/>
            <w:noWrap/>
            <w:vAlign w:val="bottom"/>
            <w:hideMark/>
          </w:tcPr>
          <w:p w14:paraId="08A07F42" w14:textId="0AF96281"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39.1</w:t>
            </w:r>
          </w:p>
        </w:tc>
        <w:tc>
          <w:tcPr>
            <w:tcW w:w="960" w:type="dxa"/>
            <w:tcBorders>
              <w:top w:val="single" w:sz="4" w:space="0" w:color="auto"/>
              <w:left w:val="nil"/>
              <w:bottom w:val="single" w:sz="4" w:space="0" w:color="auto"/>
              <w:right w:val="nil"/>
            </w:tcBorders>
            <w:shd w:val="clear" w:color="auto" w:fill="auto"/>
            <w:noWrap/>
            <w:vAlign w:val="bottom"/>
            <w:hideMark/>
          </w:tcPr>
          <w:p w14:paraId="103ECE03" w14:textId="103173FD"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43.0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5472040F" w14:textId="05088155"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6.3</w:t>
            </w:r>
          </w:p>
        </w:tc>
        <w:tc>
          <w:tcPr>
            <w:tcW w:w="960" w:type="dxa"/>
            <w:tcBorders>
              <w:top w:val="single" w:sz="4" w:space="0" w:color="auto"/>
              <w:left w:val="nil"/>
              <w:bottom w:val="single" w:sz="4" w:space="0" w:color="auto"/>
              <w:right w:val="nil"/>
            </w:tcBorders>
            <w:shd w:val="clear" w:color="auto" w:fill="auto"/>
            <w:noWrap/>
            <w:vAlign w:val="bottom"/>
            <w:hideMark/>
          </w:tcPr>
          <w:p w14:paraId="35128B6B" w14:textId="323EC09D"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0.7</w:t>
            </w:r>
          </w:p>
        </w:tc>
        <w:tc>
          <w:tcPr>
            <w:tcW w:w="960" w:type="dxa"/>
            <w:tcBorders>
              <w:top w:val="single" w:sz="4" w:space="0" w:color="auto"/>
              <w:left w:val="nil"/>
              <w:bottom w:val="single" w:sz="4" w:space="0" w:color="auto"/>
              <w:right w:val="nil"/>
            </w:tcBorders>
            <w:shd w:val="clear" w:color="auto" w:fill="auto"/>
            <w:noWrap/>
            <w:vAlign w:val="bottom"/>
            <w:hideMark/>
          </w:tcPr>
          <w:p w14:paraId="237B44CA" w14:textId="62C718C6"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4.0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4B0AC6B5" w14:textId="3C983DE9"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21.4</w:t>
            </w:r>
          </w:p>
        </w:tc>
        <w:tc>
          <w:tcPr>
            <w:tcW w:w="960" w:type="dxa"/>
            <w:tcBorders>
              <w:top w:val="single" w:sz="4" w:space="0" w:color="auto"/>
              <w:left w:val="nil"/>
              <w:bottom w:val="single" w:sz="4" w:space="0" w:color="auto"/>
              <w:right w:val="nil"/>
            </w:tcBorders>
            <w:shd w:val="clear" w:color="auto" w:fill="auto"/>
            <w:noWrap/>
            <w:vAlign w:val="bottom"/>
            <w:hideMark/>
          </w:tcPr>
          <w:p w14:paraId="7775F8F9" w14:textId="0E72FC1A"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16.6</w:t>
            </w:r>
          </w:p>
        </w:tc>
        <w:tc>
          <w:tcPr>
            <w:tcW w:w="960" w:type="dxa"/>
            <w:tcBorders>
              <w:top w:val="single" w:sz="4" w:space="0" w:color="auto"/>
              <w:left w:val="nil"/>
              <w:bottom w:val="single" w:sz="4" w:space="0" w:color="auto"/>
              <w:right w:val="nil"/>
            </w:tcBorders>
            <w:shd w:val="clear" w:color="auto" w:fill="auto"/>
            <w:noWrap/>
            <w:vAlign w:val="bottom"/>
            <w:hideMark/>
          </w:tcPr>
          <w:p w14:paraId="03DD65E4" w14:textId="26FE84B4"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20.3</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5F9A9200" w14:textId="5DC5322E"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0.8</w:t>
            </w:r>
          </w:p>
        </w:tc>
        <w:tc>
          <w:tcPr>
            <w:tcW w:w="960" w:type="dxa"/>
            <w:tcBorders>
              <w:top w:val="single" w:sz="4" w:space="0" w:color="auto"/>
              <w:left w:val="nil"/>
              <w:bottom w:val="single" w:sz="4" w:space="0" w:color="auto"/>
              <w:right w:val="nil"/>
            </w:tcBorders>
            <w:shd w:val="clear" w:color="auto" w:fill="auto"/>
            <w:noWrap/>
            <w:vAlign w:val="bottom"/>
            <w:hideMark/>
          </w:tcPr>
          <w:p w14:paraId="47DFF05A" w14:textId="666AD66C"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0.4</w:t>
            </w:r>
          </w:p>
        </w:tc>
        <w:tc>
          <w:tcPr>
            <w:tcW w:w="960" w:type="dxa"/>
            <w:tcBorders>
              <w:top w:val="single" w:sz="4" w:space="0" w:color="auto"/>
              <w:left w:val="nil"/>
              <w:bottom w:val="single" w:sz="4" w:space="0" w:color="auto"/>
              <w:right w:val="nil"/>
            </w:tcBorders>
            <w:shd w:val="clear" w:color="auto" w:fill="auto"/>
            <w:noWrap/>
            <w:vAlign w:val="bottom"/>
            <w:hideMark/>
          </w:tcPr>
          <w:p w14:paraId="75148B2D" w14:textId="3BD14789"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1.8</w:t>
            </w:r>
          </w:p>
        </w:tc>
      </w:tr>
      <w:tr w:rsidR="00CB490D" w:rsidRPr="0034532F" w14:paraId="088D1FAB" w14:textId="77777777" w:rsidTr="00953091">
        <w:trPr>
          <w:trHeight w:val="288"/>
        </w:trPr>
        <w:tc>
          <w:tcPr>
            <w:tcW w:w="1680" w:type="dxa"/>
            <w:tcBorders>
              <w:top w:val="single" w:sz="4" w:space="0" w:color="auto"/>
              <w:left w:val="nil"/>
              <w:bottom w:val="single" w:sz="4" w:space="0" w:color="auto"/>
              <w:right w:val="nil"/>
            </w:tcBorders>
            <w:shd w:val="clear" w:color="auto" w:fill="auto"/>
            <w:noWrap/>
            <w:vAlign w:val="bottom"/>
            <w:hideMark/>
          </w:tcPr>
          <w:p w14:paraId="73291818" w14:textId="77777777" w:rsidR="00CB490D" w:rsidRPr="0034532F" w:rsidRDefault="00CB490D" w:rsidP="00673081">
            <w:pPr>
              <w:spacing w:after="0" w:line="276" w:lineRule="auto"/>
              <w:rPr>
                <w:rFonts w:ascii="Calibri" w:eastAsia="Times New Roman" w:hAnsi="Calibri" w:cs="Calibri"/>
                <w:b/>
                <w:bCs/>
                <w:color w:val="000000"/>
                <w:lang w:eastAsia="sv-SE"/>
              </w:rPr>
            </w:pPr>
            <w:proofErr w:type="spellStart"/>
            <w:r w:rsidRPr="0034532F">
              <w:rPr>
                <w:rFonts w:ascii="Calibri" w:eastAsia="Times New Roman" w:hAnsi="Calibri" w:cs="Calibri"/>
                <w:b/>
                <w:bCs/>
                <w:color w:val="000000"/>
                <w:lang w:eastAsia="sv-SE"/>
              </w:rPr>
              <w:t>Aridity-actual</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0A8E5113" w14:textId="77777777" w:rsidR="00CB490D" w:rsidRPr="0034532F" w:rsidRDefault="00CB490D"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p50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10C8FF3A" w14:textId="2866CD7D"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261.7</w:t>
            </w:r>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09F405D4" w14:textId="36BA9F0D"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243.1</w:t>
            </w:r>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71903A81" w14:textId="034132A7"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244.9</w:t>
            </w:r>
            <w:proofErr w:type="gramEnd"/>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4521524F" w14:textId="0DE7E35B"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87.5</w:t>
            </w:r>
          </w:p>
        </w:tc>
        <w:tc>
          <w:tcPr>
            <w:tcW w:w="960" w:type="dxa"/>
            <w:tcBorders>
              <w:top w:val="single" w:sz="4" w:space="0" w:color="auto"/>
              <w:left w:val="nil"/>
              <w:bottom w:val="single" w:sz="4" w:space="0" w:color="auto"/>
              <w:right w:val="nil"/>
            </w:tcBorders>
            <w:shd w:val="clear" w:color="auto" w:fill="auto"/>
            <w:noWrap/>
            <w:vAlign w:val="bottom"/>
            <w:hideMark/>
          </w:tcPr>
          <w:p w14:paraId="2A5F8CD3" w14:textId="5597E407"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64.2</w:t>
            </w:r>
          </w:p>
        </w:tc>
        <w:tc>
          <w:tcPr>
            <w:tcW w:w="960" w:type="dxa"/>
            <w:tcBorders>
              <w:top w:val="single" w:sz="4" w:space="0" w:color="auto"/>
              <w:left w:val="nil"/>
              <w:bottom w:val="single" w:sz="4" w:space="0" w:color="auto"/>
              <w:right w:val="nil"/>
            </w:tcBorders>
            <w:shd w:val="clear" w:color="auto" w:fill="auto"/>
            <w:noWrap/>
            <w:vAlign w:val="bottom"/>
            <w:hideMark/>
          </w:tcPr>
          <w:p w14:paraId="2EAA3240" w14:textId="7651ABB2"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69.2</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5256928C" w14:textId="232A4DA3"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23.1</w:t>
            </w:r>
          </w:p>
        </w:tc>
        <w:tc>
          <w:tcPr>
            <w:tcW w:w="960" w:type="dxa"/>
            <w:tcBorders>
              <w:top w:val="single" w:sz="4" w:space="0" w:color="auto"/>
              <w:left w:val="nil"/>
              <w:bottom w:val="single" w:sz="4" w:space="0" w:color="auto"/>
              <w:right w:val="nil"/>
            </w:tcBorders>
            <w:shd w:val="clear" w:color="auto" w:fill="auto"/>
            <w:noWrap/>
            <w:vAlign w:val="bottom"/>
            <w:hideMark/>
          </w:tcPr>
          <w:p w14:paraId="5E40E1C5" w14:textId="489DDCFE"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12.6</w:t>
            </w:r>
          </w:p>
        </w:tc>
        <w:tc>
          <w:tcPr>
            <w:tcW w:w="960" w:type="dxa"/>
            <w:tcBorders>
              <w:top w:val="single" w:sz="4" w:space="0" w:color="auto"/>
              <w:left w:val="nil"/>
              <w:bottom w:val="single" w:sz="4" w:space="0" w:color="auto"/>
              <w:right w:val="nil"/>
            </w:tcBorders>
            <w:shd w:val="clear" w:color="auto" w:fill="auto"/>
            <w:noWrap/>
            <w:vAlign w:val="bottom"/>
            <w:hideMark/>
          </w:tcPr>
          <w:p w14:paraId="7A222565" w14:textId="3F703F49"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15.9</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0B0183F0" w14:textId="26F29008"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88.8</w:t>
            </w:r>
          </w:p>
        </w:tc>
        <w:tc>
          <w:tcPr>
            <w:tcW w:w="960" w:type="dxa"/>
            <w:tcBorders>
              <w:top w:val="single" w:sz="4" w:space="0" w:color="auto"/>
              <w:left w:val="nil"/>
              <w:bottom w:val="single" w:sz="4" w:space="0" w:color="auto"/>
              <w:right w:val="nil"/>
            </w:tcBorders>
            <w:shd w:val="clear" w:color="auto" w:fill="auto"/>
            <w:noWrap/>
            <w:vAlign w:val="bottom"/>
            <w:hideMark/>
          </w:tcPr>
          <w:p w14:paraId="542F458F" w14:textId="1928D29A"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69.1</w:t>
            </w:r>
          </w:p>
        </w:tc>
        <w:tc>
          <w:tcPr>
            <w:tcW w:w="960" w:type="dxa"/>
            <w:tcBorders>
              <w:top w:val="single" w:sz="4" w:space="0" w:color="auto"/>
              <w:left w:val="nil"/>
              <w:bottom w:val="single" w:sz="4" w:space="0" w:color="auto"/>
              <w:right w:val="nil"/>
            </w:tcBorders>
            <w:shd w:val="clear" w:color="auto" w:fill="auto"/>
            <w:noWrap/>
            <w:vAlign w:val="bottom"/>
            <w:hideMark/>
          </w:tcPr>
          <w:p w14:paraId="348C61B5" w14:textId="5B638F62"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74.3</w:t>
            </w:r>
          </w:p>
        </w:tc>
      </w:tr>
      <w:tr w:rsidR="00CB490D" w:rsidRPr="0034532F" w14:paraId="3F12F612" w14:textId="77777777" w:rsidTr="00953091">
        <w:trPr>
          <w:trHeight w:val="288"/>
        </w:trPr>
        <w:tc>
          <w:tcPr>
            <w:tcW w:w="1680" w:type="dxa"/>
            <w:tcBorders>
              <w:top w:val="single" w:sz="4" w:space="0" w:color="auto"/>
              <w:left w:val="nil"/>
              <w:bottom w:val="single" w:sz="4" w:space="0" w:color="auto"/>
              <w:right w:val="nil"/>
            </w:tcBorders>
            <w:shd w:val="clear" w:color="auto" w:fill="auto"/>
            <w:noWrap/>
            <w:vAlign w:val="bottom"/>
            <w:hideMark/>
          </w:tcPr>
          <w:p w14:paraId="2FAA9DEA" w14:textId="77777777" w:rsidR="00CB490D" w:rsidRPr="0034532F" w:rsidRDefault="00CB490D" w:rsidP="00673081">
            <w:pPr>
              <w:spacing w:after="0" w:line="276" w:lineRule="auto"/>
              <w:rPr>
                <w:rFonts w:ascii="Calibri" w:eastAsia="Times New Roman" w:hAnsi="Calibri" w:cs="Calibri"/>
                <w:b/>
                <w:bCs/>
                <w:color w:val="000000"/>
                <w:lang w:eastAsia="sv-SE"/>
              </w:rPr>
            </w:pPr>
            <w:proofErr w:type="spellStart"/>
            <w:r w:rsidRPr="0034532F">
              <w:rPr>
                <w:rFonts w:ascii="Calibri" w:eastAsia="Times New Roman" w:hAnsi="Calibri" w:cs="Calibri"/>
                <w:b/>
                <w:bCs/>
                <w:color w:val="000000"/>
                <w:lang w:eastAsia="sv-SE"/>
              </w:rPr>
              <w:t>Aridity</w:t>
            </w:r>
            <w:proofErr w:type="spellEnd"/>
            <w:r w:rsidRPr="0034532F">
              <w:rPr>
                <w:rFonts w:ascii="Calibri" w:eastAsia="Times New Roman" w:hAnsi="Calibri" w:cs="Calibri"/>
                <w:b/>
                <w:bCs/>
                <w:color w:val="000000"/>
                <w:lang w:eastAsia="sv-SE"/>
              </w:rPr>
              <w:t>-potential</w:t>
            </w:r>
          </w:p>
        </w:tc>
        <w:tc>
          <w:tcPr>
            <w:tcW w:w="960" w:type="dxa"/>
            <w:tcBorders>
              <w:top w:val="single" w:sz="4" w:space="0" w:color="auto"/>
              <w:left w:val="nil"/>
              <w:bottom w:val="single" w:sz="4" w:space="0" w:color="auto"/>
              <w:right w:val="nil"/>
            </w:tcBorders>
            <w:shd w:val="clear" w:color="auto" w:fill="auto"/>
            <w:noWrap/>
            <w:vAlign w:val="bottom"/>
            <w:hideMark/>
          </w:tcPr>
          <w:p w14:paraId="3F78E2C3" w14:textId="77777777" w:rsidR="00CB490D" w:rsidRPr="0034532F" w:rsidRDefault="00CB490D"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p50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1BA03AFE" w14:textId="287BF0CC"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277.5</w:t>
            </w:r>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6D03E82E" w14:textId="434A829E"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269.4</w:t>
            </w:r>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49EF189B" w14:textId="36D6CA3E"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269.6</w:t>
            </w:r>
            <w:proofErr w:type="gramEnd"/>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748FE1B9" w14:textId="0FFFF518"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96.0</w:t>
            </w:r>
          </w:p>
        </w:tc>
        <w:tc>
          <w:tcPr>
            <w:tcW w:w="960" w:type="dxa"/>
            <w:tcBorders>
              <w:top w:val="single" w:sz="4" w:space="0" w:color="auto"/>
              <w:left w:val="nil"/>
              <w:bottom w:val="single" w:sz="4" w:space="0" w:color="auto"/>
              <w:right w:val="nil"/>
            </w:tcBorders>
            <w:shd w:val="clear" w:color="auto" w:fill="auto"/>
            <w:noWrap/>
            <w:vAlign w:val="bottom"/>
            <w:hideMark/>
          </w:tcPr>
          <w:p w14:paraId="4ED37A3B" w14:textId="2F8D586A"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85.1</w:t>
            </w:r>
          </w:p>
        </w:tc>
        <w:tc>
          <w:tcPr>
            <w:tcW w:w="960" w:type="dxa"/>
            <w:tcBorders>
              <w:top w:val="single" w:sz="4" w:space="0" w:color="auto"/>
              <w:left w:val="nil"/>
              <w:bottom w:val="single" w:sz="4" w:space="0" w:color="auto"/>
              <w:right w:val="nil"/>
            </w:tcBorders>
            <w:shd w:val="clear" w:color="auto" w:fill="auto"/>
            <w:noWrap/>
            <w:vAlign w:val="bottom"/>
            <w:hideMark/>
          </w:tcPr>
          <w:p w14:paraId="2205055F" w14:textId="0CA19755"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85.2</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35ABE27B" w14:textId="1A2D556A"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46.1</w:t>
            </w:r>
          </w:p>
        </w:tc>
        <w:tc>
          <w:tcPr>
            <w:tcW w:w="960" w:type="dxa"/>
            <w:tcBorders>
              <w:top w:val="single" w:sz="4" w:space="0" w:color="auto"/>
              <w:left w:val="nil"/>
              <w:bottom w:val="single" w:sz="4" w:space="0" w:color="auto"/>
              <w:right w:val="nil"/>
            </w:tcBorders>
            <w:shd w:val="clear" w:color="auto" w:fill="auto"/>
            <w:noWrap/>
            <w:vAlign w:val="bottom"/>
            <w:hideMark/>
          </w:tcPr>
          <w:p w14:paraId="1E1C61C7" w14:textId="2541B9BE"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41.6</w:t>
            </w:r>
          </w:p>
        </w:tc>
        <w:tc>
          <w:tcPr>
            <w:tcW w:w="960" w:type="dxa"/>
            <w:tcBorders>
              <w:top w:val="single" w:sz="4" w:space="0" w:color="auto"/>
              <w:left w:val="nil"/>
              <w:bottom w:val="single" w:sz="4" w:space="0" w:color="auto"/>
              <w:right w:val="nil"/>
            </w:tcBorders>
            <w:shd w:val="clear" w:color="auto" w:fill="auto"/>
            <w:noWrap/>
            <w:vAlign w:val="bottom"/>
            <w:hideMark/>
          </w:tcPr>
          <w:p w14:paraId="41DFC1A5" w14:textId="678C2677"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41.6</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4014B32E" w14:textId="256EA8DF"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124.9</w:t>
            </w:r>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752AB630" w14:textId="45DBC5EE"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113.7</w:t>
            </w:r>
            <w:proofErr w:type="gramEnd"/>
          </w:p>
        </w:tc>
        <w:tc>
          <w:tcPr>
            <w:tcW w:w="960" w:type="dxa"/>
            <w:tcBorders>
              <w:top w:val="single" w:sz="4" w:space="0" w:color="auto"/>
              <w:left w:val="nil"/>
              <w:bottom w:val="single" w:sz="4" w:space="0" w:color="auto"/>
              <w:right w:val="nil"/>
            </w:tcBorders>
            <w:shd w:val="clear" w:color="auto" w:fill="auto"/>
            <w:noWrap/>
            <w:vAlign w:val="bottom"/>
            <w:hideMark/>
          </w:tcPr>
          <w:p w14:paraId="029C3E69" w14:textId="43606761"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113.7</w:t>
            </w:r>
            <w:proofErr w:type="gramEnd"/>
          </w:p>
        </w:tc>
      </w:tr>
      <w:tr w:rsidR="00CB490D" w:rsidRPr="0034532F" w14:paraId="23FFACDC" w14:textId="77777777" w:rsidTr="00953091">
        <w:trPr>
          <w:trHeight w:val="288"/>
        </w:trPr>
        <w:tc>
          <w:tcPr>
            <w:tcW w:w="1680" w:type="dxa"/>
            <w:tcBorders>
              <w:top w:val="single" w:sz="4" w:space="0" w:color="auto"/>
              <w:left w:val="nil"/>
              <w:bottom w:val="single" w:sz="4" w:space="0" w:color="auto"/>
              <w:right w:val="nil"/>
            </w:tcBorders>
            <w:shd w:val="clear" w:color="auto" w:fill="auto"/>
            <w:noWrap/>
            <w:vAlign w:val="bottom"/>
            <w:hideMark/>
          </w:tcPr>
          <w:p w14:paraId="7A87A486" w14:textId="77777777" w:rsidR="00CB490D" w:rsidRPr="0034532F" w:rsidRDefault="00CB490D" w:rsidP="00673081">
            <w:pPr>
              <w:spacing w:after="0" w:line="276" w:lineRule="auto"/>
              <w:rPr>
                <w:rFonts w:ascii="Calibri" w:eastAsia="Times New Roman" w:hAnsi="Calibri" w:cs="Calibri"/>
                <w:b/>
                <w:bCs/>
                <w:color w:val="000000"/>
                <w:lang w:eastAsia="sv-SE"/>
              </w:rPr>
            </w:pPr>
            <w:proofErr w:type="spellStart"/>
            <w:r w:rsidRPr="0034532F">
              <w:rPr>
                <w:rFonts w:ascii="Calibri" w:eastAsia="Times New Roman" w:hAnsi="Calibri" w:cs="Calibri"/>
                <w:b/>
                <w:bCs/>
                <w:color w:val="000000"/>
                <w:lang w:eastAsia="sv-SE"/>
              </w:rPr>
              <w:t>Soil</w:t>
            </w:r>
            <w:proofErr w:type="spellEnd"/>
            <w:r w:rsidRPr="0034532F">
              <w:rPr>
                <w:rFonts w:ascii="Calibri" w:eastAsia="Times New Roman" w:hAnsi="Calibri" w:cs="Calibri"/>
                <w:b/>
                <w:bCs/>
                <w:color w:val="000000"/>
                <w:lang w:eastAsia="sv-SE"/>
              </w:rPr>
              <w:t xml:space="preserve"> </w:t>
            </w:r>
            <w:proofErr w:type="spellStart"/>
            <w:r w:rsidRPr="0034532F">
              <w:rPr>
                <w:rFonts w:ascii="Calibri" w:eastAsia="Times New Roman" w:hAnsi="Calibri" w:cs="Calibri"/>
                <w:b/>
                <w:bCs/>
                <w:color w:val="000000"/>
                <w:lang w:eastAsia="sv-SE"/>
              </w:rPr>
              <w:t>moisture</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40BF9181" w14:textId="77777777" w:rsidR="00CB490D" w:rsidRPr="0034532F" w:rsidRDefault="00CB490D" w:rsidP="00673081">
            <w:pPr>
              <w:spacing w:after="0" w:line="276" w:lineRule="auto"/>
              <w:rPr>
                <w:rFonts w:ascii="Calibri" w:eastAsia="Times New Roman" w:hAnsi="Calibri" w:cs="Calibri"/>
                <w:b/>
                <w:bCs/>
                <w:color w:val="000000"/>
                <w:lang w:eastAsia="sv-SE"/>
              </w:rPr>
            </w:pPr>
            <w:r w:rsidRPr="0034532F">
              <w:rPr>
                <w:rFonts w:ascii="Calibri" w:eastAsia="Times New Roman" w:hAnsi="Calibri" w:cs="Calibri"/>
                <w:b/>
                <w:bCs/>
                <w:color w:val="000000"/>
                <w:lang w:eastAsia="sv-SE"/>
              </w:rPr>
              <w:t>p50</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103DE034" w14:textId="138929A9"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1.1</w:t>
            </w:r>
          </w:p>
        </w:tc>
        <w:tc>
          <w:tcPr>
            <w:tcW w:w="960" w:type="dxa"/>
            <w:tcBorders>
              <w:top w:val="single" w:sz="4" w:space="0" w:color="auto"/>
              <w:left w:val="nil"/>
              <w:bottom w:val="single" w:sz="4" w:space="0" w:color="auto"/>
              <w:right w:val="nil"/>
            </w:tcBorders>
            <w:shd w:val="clear" w:color="auto" w:fill="auto"/>
            <w:noWrap/>
            <w:vAlign w:val="bottom"/>
            <w:hideMark/>
          </w:tcPr>
          <w:p w14:paraId="30CED24E" w14:textId="4DEF9AA6"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3.3</w:t>
            </w:r>
          </w:p>
        </w:tc>
        <w:tc>
          <w:tcPr>
            <w:tcW w:w="960" w:type="dxa"/>
            <w:tcBorders>
              <w:top w:val="single" w:sz="4" w:space="0" w:color="auto"/>
              <w:left w:val="nil"/>
              <w:bottom w:val="single" w:sz="4" w:space="0" w:color="auto"/>
              <w:right w:val="nil"/>
            </w:tcBorders>
            <w:shd w:val="clear" w:color="auto" w:fill="auto"/>
            <w:noWrap/>
            <w:vAlign w:val="bottom"/>
            <w:hideMark/>
          </w:tcPr>
          <w:p w14:paraId="0966C2A5" w14:textId="0DF29095" w:rsidR="00CB490D" w:rsidRPr="0034532F" w:rsidRDefault="00CB490D" w:rsidP="00673081">
            <w:pPr>
              <w:spacing w:after="0" w:line="276" w:lineRule="auto"/>
              <w:jc w:val="right"/>
              <w:rPr>
                <w:rFonts w:ascii="Calibri" w:eastAsia="Times New Roman" w:hAnsi="Calibri" w:cs="Calibri"/>
                <w:b/>
                <w:bCs/>
                <w:color w:val="000000"/>
                <w:lang w:eastAsia="sv-SE"/>
              </w:rPr>
            </w:pPr>
            <w:r>
              <w:rPr>
                <w:rFonts w:ascii="Calibri" w:hAnsi="Calibri" w:cs="Calibri"/>
                <w:b/>
                <w:bCs/>
                <w:color w:val="000000"/>
              </w:rPr>
              <w:t>1.5</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4645F248" w14:textId="21152DB5"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5.8</w:t>
            </w:r>
          </w:p>
        </w:tc>
        <w:tc>
          <w:tcPr>
            <w:tcW w:w="960" w:type="dxa"/>
            <w:tcBorders>
              <w:top w:val="single" w:sz="4" w:space="0" w:color="auto"/>
              <w:left w:val="nil"/>
              <w:bottom w:val="single" w:sz="4" w:space="0" w:color="auto"/>
              <w:right w:val="nil"/>
            </w:tcBorders>
            <w:shd w:val="clear" w:color="auto" w:fill="auto"/>
            <w:noWrap/>
            <w:vAlign w:val="bottom"/>
            <w:hideMark/>
          </w:tcPr>
          <w:p w14:paraId="046C92CB" w14:textId="1405BF16"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10.3</w:t>
            </w:r>
          </w:p>
        </w:tc>
        <w:tc>
          <w:tcPr>
            <w:tcW w:w="960" w:type="dxa"/>
            <w:tcBorders>
              <w:top w:val="single" w:sz="4" w:space="0" w:color="auto"/>
              <w:left w:val="nil"/>
              <w:bottom w:val="single" w:sz="4" w:space="0" w:color="auto"/>
              <w:right w:val="nil"/>
            </w:tcBorders>
            <w:shd w:val="clear" w:color="auto" w:fill="auto"/>
            <w:noWrap/>
            <w:vAlign w:val="bottom"/>
            <w:hideMark/>
          </w:tcPr>
          <w:p w14:paraId="54483908" w14:textId="49A44C5E"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8.9</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71C0C617" w14:textId="4386121F"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23.0</w:t>
            </w:r>
          </w:p>
        </w:tc>
        <w:tc>
          <w:tcPr>
            <w:tcW w:w="960" w:type="dxa"/>
            <w:tcBorders>
              <w:top w:val="single" w:sz="4" w:space="0" w:color="auto"/>
              <w:left w:val="nil"/>
              <w:bottom w:val="single" w:sz="4" w:space="0" w:color="auto"/>
              <w:right w:val="nil"/>
            </w:tcBorders>
            <w:shd w:val="clear" w:color="auto" w:fill="auto"/>
            <w:noWrap/>
            <w:vAlign w:val="bottom"/>
            <w:hideMark/>
          </w:tcPr>
          <w:p w14:paraId="0B7C4690" w14:textId="742D9AA3"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28.9</w:t>
            </w:r>
          </w:p>
        </w:tc>
        <w:tc>
          <w:tcPr>
            <w:tcW w:w="960" w:type="dxa"/>
            <w:tcBorders>
              <w:top w:val="single" w:sz="4" w:space="0" w:color="auto"/>
              <w:left w:val="nil"/>
              <w:bottom w:val="single" w:sz="4" w:space="0" w:color="auto"/>
              <w:right w:val="nil"/>
            </w:tcBorders>
            <w:shd w:val="clear" w:color="auto" w:fill="auto"/>
            <w:noWrap/>
            <w:vAlign w:val="bottom"/>
            <w:hideMark/>
          </w:tcPr>
          <w:p w14:paraId="39ABAC7F" w14:textId="4A97C954"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26.9</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0A056818" w14:textId="544A360B"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19.6</w:t>
            </w:r>
          </w:p>
        </w:tc>
        <w:tc>
          <w:tcPr>
            <w:tcW w:w="960" w:type="dxa"/>
            <w:tcBorders>
              <w:top w:val="single" w:sz="4" w:space="0" w:color="auto"/>
              <w:left w:val="nil"/>
              <w:bottom w:val="single" w:sz="4" w:space="0" w:color="auto"/>
              <w:right w:val="nil"/>
            </w:tcBorders>
            <w:shd w:val="clear" w:color="auto" w:fill="auto"/>
            <w:noWrap/>
            <w:vAlign w:val="bottom"/>
            <w:hideMark/>
          </w:tcPr>
          <w:p w14:paraId="0C772009" w14:textId="5C47600E"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16.9</w:t>
            </w:r>
          </w:p>
        </w:tc>
        <w:tc>
          <w:tcPr>
            <w:tcW w:w="960" w:type="dxa"/>
            <w:tcBorders>
              <w:top w:val="single" w:sz="4" w:space="0" w:color="auto"/>
              <w:left w:val="nil"/>
              <w:bottom w:val="single" w:sz="4" w:space="0" w:color="auto"/>
              <w:right w:val="nil"/>
            </w:tcBorders>
            <w:shd w:val="clear" w:color="auto" w:fill="auto"/>
            <w:noWrap/>
            <w:vAlign w:val="bottom"/>
            <w:hideMark/>
          </w:tcPr>
          <w:p w14:paraId="5114BF67" w14:textId="6E467654" w:rsidR="00CB490D" w:rsidRPr="0034532F" w:rsidRDefault="00CB490D" w:rsidP="00673081">
            <w:pPr>
              <w:spacing w:after="0" w:line="276" w:lineRule="auto"/>
              <w:jc w:val="right"/>
              <w:rPr>
                <w:rFonts w:ascii="Calibri" w:eastAsia="Times New Roman" w:hAnsi="Calibri" w:cs="Calibri"/>
                <w:b/>
                <w:bCs/>
                <w:color w:val="000000"/>
                <w:lang w:eastAsia="sv-SE"/>
              </w:rPr>
            </w:pPr>
            <w:proofErr w:type="gramStart"/>
            <w:r>
              <w:rPr>
                <w:rFonts w:ascii="Calibri" w:hAnsi="Calibri" w:cs="Calibri"/>
                <w:b/>
                <w:bCs/>
                <w:color w:val="000000"/>
              </w:rPr>
              <w:t>-</w:t>
            </w:r>
            <w:proofErr w:type="gramEnd"/>
            <w:r>
              <w:rPr>
                <w:rFonts w:ascii="Calibri" w:hAnsi="Calibri" w:cs="Calibri"/>
                <w:b/>
                <w:bCs/>
                <w:color w:val="000000"/>
              </w:rPr>
              <w:t>18.0</w:t>
            </w:r>
          </w:p>
        </w:tc>
      </w:tr>
    </w:tbl>
    <w:p w14:paraId="678CE087" w14:textId="77777777" w:rsidR="00BC5C16" w:rsidRDefault="00BC5C16" w:rsidP="00994017">
      <w:pPr>
        <w:rPr>
          <w:rFonts w:ascii="Times New Roman" w:hAnsi="Times New Roman" w:cs="Times New Roman"/>
          <w:lang w:val="en-US"/>
        </w:rPr>
      </w:pPr>
    </w:p>
    <w:p w14:paraId="18FDCF3B" w14:textId="5F1A819B" w:rsidR="00BC5C16" w:rsidRPr="006A15C0" w:rsidRDefault="006A15C0" w:rsidP="006A15C0">
      <w:pPr>
        <w:rPr>
          <w:rFonts w:ascii="Times New Roman" w:hAnsi="Times New Roman" w:cs="Times New Roman"/>
          <w:lang w:val="en-US"/>
        </w:rPr>
      </w:pPr>
      <w:r>
        <w:rPr>
          <w:rFonts w:ascii="Times New Roman" w:hAnsi="Times New Roman" w:cs="Times New Roman"/>
          <w:lang w:val="en-US"/>
        </w:rPr>
        <w:t xml:space="preserve">* Only </w:t>
      </w:r>
      <w:r w:rsidR="00953091">
        <w:rPr>
          <w:rFonts w:ascii="Times New Roman" w:hAnsi="Times New Roman" w:cs="Times New Roman"/>
          <w:lang w:val="en-US"/>
        </w:rPr>
        <w:t xml:space="preserve">the </w:t>
      </w:r>
      <w:r>
        <w:rPr>
          <w:rFonts w:ascii="Times New Roman" w:hAnsi="Times New Roman" w:cs="Times New Roman"/>
          <w:lang w:val="en-US"/>
        </w:rPr>
        <w:t>median of the spatial patterns of the changes are shown. For some of the variables, t</w:t>
      </w:r>
      <w:r w:rsidRPr="006A15C0">
        <w:rPr>
          <w:rFonts w:ascii="Times New Roman" w:hAnsi="Times New Roman" w:cs="Times New Roman"/>
          <w:lang w:val="en-US"/>
        </w:rPr>
        <w:t xml:space="preserve">he </w:t>
      </w:r>
      <w:r>
        <w:rPr>
          <w:rFonts w:ascii="Times New Roman" w:hAnsi="Times New Roman" w:cs="Times New Roman"/>
          <w:lang w:val="en-US"/>
        </w:rPr>
        <w:t xml:space="preserve">absolute </w:t>
      </w:r>
      <w:r w:rsidRPr="006A15C0">
        <w:rPr>
          <w:rFonts w:ascii="Times New Roman" w:hAnsi="Times New Roman" w:cs="Times New Roman"/>
          <w:lang w:val="en-US"/>
        </w:rPr>
        <w:t>value</w:t>
      </w:r>
      <w:r>
        <w:rPr>
          <w:rFonts w:ascii="Times New Roman" w:hAnsi="Times New Roman" w:cs="Times New Roman"/>
          <w:lang w:val="en-US"/>
        </w:rPr>
        <w:t>s</w:t>
      </w:r>
      <w:r w:rsidRPr="006A15C0">
        <w:rPr>
          <w:rFonts w:ascii="Times New Roman" w:hAnsi="Times New Roman" w:cs="Times New Roman"/>
          <w:lang w:val="en-US"/>
        </w:rPr>
        <w:t xml:space="preserve"> in some catchments can be very low for </w:t>
      </w:r>
      <w:r>
        <w:rPr>
          <w:rFonts w:ascii="Times New Roman" w:hAnsi="Times New Roman" w:cs="Times New Roman"/>
          <w:lang w:val="en-US"/>
        </w:rPr>
        <w:t>some</w:t>
      </w:r>
      <w:r w:rsidRPr="006A15C0">
        <w:rPr>
          <w:rFonts w:ascii="Times New Roman" w:hAnsi="Times New Roman" w:cs="Times New Roman"/>
          <w:lang w:val="en-US"/>
        </w:rPr>
        <w:t xml:space="preserve"> seasons and if a high value is projected due to climate change, the percentage change can be </w:t>
      </w:r>
      <w:r>
        <w:rPr>
          <w:rFonts w:ascii="Times New Roman" w:hAnsi="Times New Roman" w:cs="Times New Roman"/>
          <w:lang w:val="en-US"/>
        </w:rPr>
        <w:t>unrealistically</w:t>
      </w:r>
      <w:r w:rsidRPr="006A15C0">
        <w:rPr>
          <w:rFonts w:ascii="Times New Roman" w:hAnsi="Times New Roman" w:cs="Times New Roman"/>
          <w:lang w:val="en-US"/>
        </w:rPr>
        <w:t xml:space="preserve"> high</w:t>
      </w:r>
      <w:r>
        <w:rPr>
          <w:rFonts w:ascii="Times New Roman" w:hAnsi="Times New Roman" w:cs="Times New Roman"/>
          <w:lang w:val="en-US"/>
        </w:rPr>
        <w:t xml:space="preserve"> and the extremes of the spatial pattern of the changes (</w:t>
      </w:r>
      <w:r w:rsidR="00953091">
        <w:rPr>
          <w:rFonts w:ascii="Times New Roman" w:hAnsi="Times New Roman" w:cs="Times New Roman"/>
          <w:lang w:val="en-US"/>
        </w:rPr>
        <w:t>5</w:t>
      </w:r>
      <w:r w:rsidR="00953091" w:rsidRPr="00953091">
        <w:rPr>
          <w:rFonts w:ascii="Times New Roman" w:hAnsi="Times New Roman" w:cs="Times New Roman"/>
          <w:vertAlign w:val="superscript"/>
          <w:lang w:val="en-US"/>
        </w:rPr>
        <w:t>th</w:t>
      </w:r>
      <w:r w:rsidR="00953091">
        <w:rPr>
          <w:rFonts w:ascii="Times New Roman" w:hAnsi="Times New Roman" w:cs="Times New Roman"/>
          <w:lang w:val="en-US"/>
        </w:rPr>
        <w:t xml:space="preserve"> and </w:t>
      </w:r>
      <w:r>
        <w:rPr>
          <w:rFonts w:ascii="Times New Roman" w:hAnsi="Times New Roman" w:cs="Times New Roman"/>
          <w:lang w:val="en-US"/>
        </w:rPr>
        <w:t>95</w:t>
      </w:r>
      <w:r w:rsidRPr="006A15C0">
        <w:rPr>
          <w:rFonts w:ascii="Times New Roman" w:hAnsi="Times New Roman" w:cs="Times New Roman"/>
          <w:vertAlign w:val="superscript"/>
          <w:lang w:val="en-US"/>
        </w:rPr>
        <w:t>th</w:t>
      </w:r>
      <w:r>
        <w:rPr>
          <w:rFonts w:ascii="Times New Roman" w:hAnsi="Times New Roman" w:cs="Times New Roman"/>
          <w:lang w:val="en-US"/>
        </w:rPr>
        <w:t xml:space="preserve"> percentile values) </w:t>
      </w:r>
      <w:r w:rsidR="00953091">
        <w:rPr>
          <w:rFonts w:ascii="Times New Roman" w:hAnsi="Times New Roman" w:cs="Times New Roman"/>
          <w:lang w:val="en-US"/>
        </w:rPr>
        <w:t>are not shown.</w:t>
      </w:r>
    </w:p>
    <w:p w14:paraId="5C03D31D" w14:textId="72FABF15" w:rsidR="0034532F" w:rsidRDefault="0034532F">
      <w:pPr>
        <w:rPr>
          <w:rFonts w:ascii="Times New Roman" w:hAnsi="Times New Roman" w:cs="Times New Roman"/>
          <w:lang w:val="en-US"/>
        </w:rPr>
      </w:pPr>
      <w:r>
        <w:rPr>
          <w:rFonts w:ascii="Times New Roman" w:hAnsi="Times New Roman" w:cs="Times New Roman"/>
          <w:lang w:val="en-US"/>
        </w:rPr>
        <w:br w:type="page"/>
      </w:r>
    </w:p>
    <w:p w14:paraId="50F08474" w14:textId="77777777" w:rsidR="0034532F" w:rsidRDefault="0034532F" w:rsidP="00994017">
      <w:pPr>
        <w:rPr>
          <w:rFonts w:ascii="Times New Roman" w:hAnsi="Times New Roman" w:cs="Times New Roman"/>
          <w:lang w:val="en-US"/>
        </w:rPr>
        <w:sectPr w:rsidR="0034532F" w:rsidSect="0034532F">
          <w:pgSz w:w="16838" w:h="11906" w:orient="landscape"/>
          <w:pgMar w:top="1418" w:right="1418" w:bottom="1418" w:left="1418" w:header="709" w:footer="709" w:gutter="0"/>
          <w:cols w:space="708"/>
          <w:docGrid w:linePitch="360"/>
        </w:sectPr>
      </w:pPr>
      <w:bookmarkStart w:id="0" w:name="_GoBack"/>
      <w:bookmarkEnd w:id="0"/>
    </w:p>
    <w:p w14:paraId="18816F0F" w14:textId="3AC76829" w:rsidR="00BC5C16" w:rsidRDefault="009D5FCC" w:rsidP="00994017">
      <w:pPr>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0EF3C563" wp14:editId="3E44F074">
            <wp:extent cx="5760720" cy="576072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tiff"/>
                    <pic:cNvPicPr/>
                  </pic:nvPicPr>
                  <pic:blipFill>
                    <a:blip r:embed="rId7">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28DB1715" w14:textId="77777777" w:rsidR="009D5FCC" w:rsidRDefault="009D5FCC" w:rsidP="00994017">
      <w:pPr>
        <w:rPr>
          <w:rFonts w:ascii="Times New Roman" w:hAnsi="Times New Roman" w:cs="Times New Roman"/>
          <w:lang w:val="en-US"/>
        </w:rPr>
      </w:pPr>
      <w:proofErr w:type="gramStart"/>
      <w:r w:rsidRPr="009D5FCC">
        <w:rPr>
          <w:rFonts w:ascii="Times New Roman" w:hAnsi="Times New Roman" w:cs="Times New Roman"/>
          <w:b/>
          <w:lang w:val="en-US"/>
        </w:rPr>
        <w:t>Fig.</w:t>
      </w:r>
      <w:proofErr w:type="gramEnd"/>
      <w:r w:rsidRPr="009D5FCC">
        <w:rPr>
          <w:rFonts w:ascii="Times New Roman" w:hAnsi="Times New Roman" w:cs="Times New Roman"/>
          <w:b/>
          <w:lang w:val="en-US"/>
        </w:rPr>
        <w:t xml:space="preserve"> </w:t>
      </w:r>
      <w:r>
        <w:rPr>
          <w:rFonts w:ascii="Times New Roman" w:hAnsi="Times New Roman" w:cs="Times New Roman"/>
          <w:b/>
          <w:lang w:val="en-US"/>
        </w:rPr>
        <w:t>S</w:t>
      </w:r>
      <w:r w:rsidRPr="009D5FCC">
        <w:rPr>
          <w:rFonts w:ascii="Times New Roman" w:hAnsi="Times New Roman" w:cs="Times New Roman"/>
          <w:b/>
          <w:lang w:val="en-US"/>
        </w:rPr>
        <w:t>1</w:t>
      </w:r>
      <w:r w:rsidRPr="009D5FCC">
        <w:rPr>
          <w:rFonts w:ascii="Times New Roman" w:hAnsi="Times New Roman" w:cs="Times New Roman"/>
          <w:lang w:val="en-US"/>
        </w:rPr>
        <w:t xml:space="preserve"> Differences between the EFAS-</w:t>
      </w:r>
      <w:proofErr w:type="spellStart"/>
      <w:r w:rsidRPr="009D5FCC">
        <w:rPr>
          <w:rFonts w:ascii="Times New Roman" w:hAnsi="Times New Roman" w:cs="Times New Roman"/>
          <w:lang w:val="en-US"/>
        </w:rPr>
        <w:t>Meteo</w:t>
      </w:r>
      <w:proofErr w:type="spellEnd"/>
      <w:r w:rsidRPr="009D5FCC">
        <w:rPr>
          <w:rFonts w:ascii="Times New Roman" w:hAnsi="Times New Roman" w:cs="Times New Roman"/>
          <w:lang w:val="en-US"/>
        </w:rPr>
        <w:t xml:space="preserve"> and E-OBS data sets for the period 1990-2018 for (a) mean annual temperature, (b) mean annual precipitation, (c) number of events more intense than 10mm/day, and (d) the difference in number of consecutive dry days (&lt;1mm/day) periods of at least 5 days</w:t>
      </w:r>
    </w:p>
    <w:p w14:paraId="4878B0ED" w14:textId="77777777" w:rsidR="009D5FCC" w:rsidRDefault="009D5FCC" w:rsidP="00994017">
      <w:pPr>
        <w:rPr>
          <w:rFonts w:ascii="Times New Roman" w:hAnsi="Times New Roman" w:cs="Times New Roman"/>
          <w:lang w:val="en-US"/>
        </w:rPr>
      </w:pPr>
    </w:p>
    <w:p w14:paraId="582F38C1" w14:textId="77777777" w:rsidR="009D5FCC" w:rsidRDefault="009D5FCC" w:rsidP="00994017">
      <w:pPr>
        <w:rPr>
          <w:rFonts w:ascii="Times New Roman" w:hAnsi="Times New Roman" w:cs="Times New Roman"/>
          <w:lang w:val="en-US"/>
        </w:rPr>
      </w:pPr>
    </w:p>
    <w:p w14:paraId="0831B457" w14:textId="1009CBCC" w:rsidR="00595693" w:rsidRDefault="00595693" w:rsidP="00994017">
      <w:pPr>
        <w:rPr>
          <w:rFonts w:ascii="Times New Roman" w:hAnsi="Times New Roman" w:cs="Times New Roman"/>
          <w:lang w:val="en-US"/>
        </w:rPr>
      </w:pPr>
    </w:p>
    <w:p w14:paraId="26A11A82" w14:textId="77777777" w:rsidR="009D5FCC" w:rsidRDefault="009D5FCC" w:rsidP="00866059">
      <w:pPr>
        <w:spacing w:after="200" w:line="320" w:lineRule="exact"/>
        <w:ind w:left="357"/>
        <w:rPr>
          <w:rFonts w:ascii="Times New Roman" w:hAnsi="Times New Roman" w:cs="Times New Roman"/>
          <w:lang w:val="en-US"/>
        </w:rPr>
      </w:pPr>
    </w:p>
    <w:p w14:paraId="0D82B144" w14:textId="77777777" w:rsidR="009D5FCC" w:rsidRDefault="009D5FCC" w:rsidP="00866059">
      <w:pPr>
        <w:spacing w:after="200" w:line="320" w:lineRule="exact"/>
        <w:ind w:left="357"/>
        <w:rPr>
          <w:rFonts w:ascii="Times New Roman" w:hAnsi="Times New Roman" w:cs="Times New Roman"/>
          <w:lang w:val="en-US"/>
        </w:rPr>
      </w:pPr>
    </w:p>
    <w:p w14:paraId="69D72E7B" w14:textId="77777777" w:rsidR="009D5FCC" w:rsidRDefault="009D5FCC" w:rsidP="00866059">
      <w:pPr>
        <w:spacing w:after="200" w:line="320" w:lineRule="exact"/>
        <w:ind w:left="357"/>
        <w:rPr>
          <w:rFonts w:ascii="Times New Roman" w:hAnsi="Times New Roman" w:cs="Times New Roman"/>
          <w:lang w:val="en-US"/>
        </w:rPr>
      </w:pPr>
    </w:p>
    <w:p w14:paraId="46FDEA93" w14:textId="00DBA0B7" w:rsidR="0032315D" w:rsidRDefault="00774D8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04B13146" wp14:editId="73DC3B3F">
            <wp:extent cx="4924800" cy="4734000"/>
            <wp:effectExtent l="0" t="0" r="952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E-RE_catchgroup.jpg"/>
                    <pic:cNvPicPr/>
                  </pic:nvPicPr>
                  <pic:blipFill rotWithShape="1">
                    <a:blip r:embed="rId8" cstate="print">
                      <a:extLst>
                        <a:ext uri="{28A0092B-C50C-407E-A947-70E740481C1C}">
                          <a14:useLocalDpi xmlns:a14="http://schemas.microsoft.com/office/drawing/2010/main" val="0"/>
                        </a:ext>
                      </a:extLst>
                    </a:blip>
                    <a:srcRect l="6777" t="1780" r="7768" b="-46"/>
                    <a:stretch/>
                  </pic:blipFill>
                  <pic:spPr bwMode="auto">
                    <a:xfrm>
                      <a:off x="0" y="0"/>
                      <a:ext cx="4924800" cy="4734000"/>
                    </a:xfrm>
                    <a:prstGeom prst="rect">
                      <a:avLst/>
                    </a:prstGeom>
                    <a:ln>
                      <a:noFill/>
                    </a:ln>
                    <a:extLst>
                      <a:ext uri="{53640926-AAD7-44D8-BBD7-CCE9431645EC}">
                        <a14:shadowObscured xmlns:a14="http://schemas.microsoft.com/office/drawing/2010/main"/>
                      </a:ext>
                    </a:extLst>
                  </pic:spPr>
                </pic:pic>
              </a:graphicData>
            </a:graphic>
          </wp:inline>
        </w:drawing>
      </w:r>
    </w:p>
    <w:p w14:paraId="62D9E209" w14:textId="792437D3" w:rsidR="00D53C13" w:rsidRDefault="00D53C13" w:rsidP="00595693">
      <w:pPr>
        <w:spacing w:after="200" w:line="360" w:lineRule="auto"/>
        <w:ind w:left="360"/>
        <w:rPr>
          <w:rFonts w:ascii="Times New Roman" w:hAnsi="Times New Roman" w:cs="Times New Roman"/>
          <w:lang w:val="en-US"/>
        </w:rPr>
      </w:pPr>
      <w:proofErr w:type="gramStart"/>
      <w:r w:rsidRPr="00A653F6">
        <w:rPr>
          <w:rFonts w:ascii="Times New Roman" w:hAnsi="Times New Roman" w:cs="Times New Roman"/>
          <w:b/>
          <w:lang w:val="en-US"/>
        </w:rPr>
        <w:t>Fig.</w:t>
      </w:r>
      <w:proofErr w:type="gramEnd"/>
      <w:r w:rsidRPr="00A653F6">
        <w:rPr>
          <w:rFonts w:ascii="Times New Roman" w:hAnsi="Times New Roman" w:cs="Times New Roman"/>
          <w:b/>
          <w:lang w:val="en-US"/>
        </w:rPr>
        <w:t xml:space="preserve"> S</w:t>
      </w:r>
      <w:r w:rsidR="000A66BB">
        <w:rPr>
          <w:rFonts w:ascii="Times New Roman" w:hAnsi="Times New Roman" w:cs="Times New Roman"/>
          <w:b/>
          <w:lang w:val="en-US"/>
        </w:rPr>
        <w:t>2</w:t>
      </w:r>
      <w:r>
        <w:rPr>
          <w:rFonts w:ascii="Times New Roman" w:hAnsi="Times New Roman" w:cs="Times New Roman"/>
          <w:lang w:val="en-US"/>
        </w:rPr>
        <w:t xml:space="preserve"> Comparison of the model performance between the BM and M00 models </w:t>
      </w:r>
      <w:r w:rsidR="00182384">
        <w:rPr>
          <w:rFonts w:ascii="Times New Roman" w:hAnsi="Times New Roman" w:cs="Times New Roman"/>
          <w:lang w:val="en-US"/>
        </w:rPr>
        <w:t xml:space="preserve">at the validation stations when they are categorized </w:t>
      </w:r>
      <w:r>
        <w:rPr>
          <w:rFonts w:ascii="Times New Roman" w:hAnsi="Times New Roman" w:cs="Times New Roman"/>
          <w:lang w:val="en-US"/>
        </w:rPr>
        <w:t>in</w:t>
      </w:r>
      <w:r w:rsidR="00182384">
        <w:rPr>
          <w:rFonts w:ascii="Times New Roman" w:hAnsi="Times New Roman" w:cs="Times New Roman"/>
          <w:lang w:val="en-US"/>
        </w:rPr>
        <w:t xml:space="preserve">to </w:t>
      </w:r>
      <w:r>
        <w:rPr>
          <w:rFonts w:ascii="Times New Roman" w:hAnsi="Times New Roman" w:cs="Times New Roman"/>
          <w:lang w:val="en-US"/>
        </w:rPr>
        <w:t xml:space="preserve">different catchment </w:t>
      </w:r>
      <w:r w:rsidR="00182384">
        <w:rPr>
          <w:rFonts w:ascii="Times New Roman" w:hAnsi="Times New Roman" w:cs="Times New Roman"/>
          <w:lang w:val="en-US"/>
        </w:rPr>
        <w:t>groups used for the regionalization of the M00 model. (A catchment predominantly belongs to a group if at least 50% of its drainage area belongs to the group; otherwise it is categorized as mixed)</w:t>
      </w:r>
    </w:p>
    <w:p w14:paraId="783DDF59" w14:textId="77777777" w:rsidR="000A66BB" w:rsidRDefault="000A66BB" w:rsidP="00595693">
      <w:pPr>
        <w:spacing w:after="200" w:line="360" w:lineRule="auto"/>
        <w:ind w:left="360"/>
        <w:rPr>
          <w:rFonts w:ascii="Times New Roman" w:hAnsi="Times New Roman" w:cs="Times New Roman"/>
          <w:lang w:val="en-US"/>
        </w:rPr>
      </w:pPr>
    </w:p>
    <w:p w14:paraId="78AE412E" w14:textId="77777777" w:rsidR="000A66BB" w:rsidRDefault="000A66BB" w:rsidP="00595693">
      <w:pPr>
        <w:spacing w:after="200" w:line="360" w:lineRule="auto"/>
        <w:ind w:left="360"/>
        <w:rPr>
          <w:rFonts w:ascii="Times New Roman" w:hAnsi="Times New Roman" w:cs="Times New Roman"/>
          <w:lang w:val="en-US"/>
        </w:rPr>
      </w:pPr>
    </w:p>
    <w:p w14:paraId="5D6C3B98" w14:textId="77777777" w:rsidR="00266BF7" w:rsidRPr="006A15C0" w:rsidRDefault="00266BF7" w:rsidP="00595693">
      <w:pPr>
        <w:spacing w:after="200" w:line="360" w:lineRule="auto"/>
        <w:ind w:left="360"/>
        <w:rPr>
          <w:noProof/>
          <w:lang w:val="en-US" w:eastAsia="sv-SE"/>
        </w:rPr>
      </w:pPr>
    </w:p>
    <w:p w14:paraId="25AF207E" w14:textId="77777777" w:rsidR="00266BF7" w:rsidRPr="006A15C0" w:rsidRDefault="00266BF7" w:rsidP="00595693">
      <w:pPr>
        <w:spacing w:after="200" w:line="360" w:lineRule="auto"/>
        <w:ind w:left="360"/>
        <w:rPr>
          <w:noProof/>
          <w:lang w:val="en-US" w:eastAsia="sv-SE"/>
        </w:rPr>
      </w:pPr>
    </w:p>
    <w:p w14:paraId="4A7E4895" w14:textId="77777777" w:rsidR="00266BF7" w:rsidRPr="006A15C0" w:rsidRDefault="00266BF7" w:rsidP="00595693">
      <w:pPr>
        <w:spacing w:after="200" w:line="360" w:lineRule="auto"/>
        <w:ind w:left="360"/>
        <w:rPr>
          <w:noProof/>
          <w:lang w:val="en-US" w:eastAsia="sv-SE"/>
        </w:rPr>
      </w:pPr>
    </w:p>
    <w:p w14:paraId="69B3488E" w14:textId="77777777" w:rsidR="00266BF7" w:rsidRPr="006A15C0" w:rsidRDefault="00266BF7" w:rsidP="00595693">
      <w:pPr>
        <w:spacing w:after="200" w:line="360" w:lineRule="auto"/>
        <w:ind w:left="360"/>
        <w:rPr>
          <w:noProof/>
          <w:lang w:val="en-US" w:eastAsia="sv-SE"/>
        </w:rPr>
      </w:pPr>
    </w:p>
    <w:p w14:paraId="1DF353EB" w14:textId="77777777" w:rsidR="00266BF7" w:rsidRPr="006A15C0" w:rsidRDefault="00266BF7" w:rsidP="00595693">
      <w:pPr>
        <w:spacing w:after="200" w:line="360" w:lineRule="auto"/>
        <w:ind w:left="360"/>
        <w:rPr>
          <w:noProof/>
          <w:lang w:val="en-US" w:eastAsia="sv-SE"/>
        </w:rPr>
      </w:pPr>
    </w:p>
    <w:p w14:paraId="1AE71A2B" w14:textId="77777777" w:rsidR="00266BF7" w:rsidRPr="006A15C0" w:rsidRDefault="00266BF7" w:rsidP="00595693">
      <w:pPr>
        <w:spacing w:after="200" w:line="360" w:lineRule="auto"/>
        <w:ind w:left="360"/>
        <w:rPr>
          <w:noProof/>
          <w:lang w:val="en-US" w:eastAsia="sv-SE"/>
        </w:rPr>
      </w:pPr>
    </w:p>
    <w:p w14:paraId="2EE39526" w14:textId="168C98F9" w:rsidR="00266BF7" w:rsidRDefault="00266BF7" w:rsidP="00595693">
      <w:pPr>
        <w:spacing w:after="200" w:line="360" w:lineRule="auto"/>
        <w:ind w:left="360"/>
        <w:rPr>
          <w:noProof/>
          <w:lang w:eastAsia="sv-SE"/>
        </w:rPr>
      </w:pPr>
      <w:r>
        <w:rPr>
          <w:noProof/>
          <w:lang w:eastAsia="sv-SE"/>
        </w:rPr>
        <w:lastRenderedPageBreak/>
        <w:drawing>
          <wp:inline distT="0" distB="0" distL="0" distR="0" wp14:anchorId="2AD557BC" wp14:editId="24BF5A7F">
            <wp:extent cx="5760720" cy="5839460"/>
            <wp:effectExtent l="0" t="0" r="0" b="889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839460"/>
                    </a:xfrm>
                    <a:prstGeom prst="rect">
                      <a:avLst/>
                    </a:prstGeom>
                  </pic:spPr>
                </pic:pic>
              </a:graphicData>
            </a:graphic>
          </wp:inline>
        </w:drawing>
      </w:r>
    </w:p>
    <w:p w14:paraId="08E6D1A0" w14:textId="7C9D9600" w:rsidR="00266BF7" w:rsidRPr="00266BF7" w:rsidRDefault="00266BF7" w:rsidP="00595693">
      <w:pPr>
        <w:spacing w:after="200" w:line="360" w:lineRule="auto"/>
        <w:ind w:left="360"/>
        <w:rPr>
          <w:rFonts w:ascii="Times New Roman" w:hAnsi="Times New Roman" w:cs="Times New Roman"/>
          <w:noProof/>
          <w:lang w:val="en-US" w:eastAsia="sv-SE"/>
        </w:rPr>
      </w:pPr>
      <w:r w:rsidRPr="00266BF7">
        <w:rPr>
          <w:rFonts w:ascii="Times New Roman" w:hAnsi="Times New Roman" w:cs="Times New Roman"/>
          <w:b/>
          <w:noProof/>
          <w:lang w:val="en-US" w:eastAsia="sv-SE"/>
        </w:rPr>
        <w:t xml:space="preserve">Fig. S3 </w:t>
      </w:r>
      <w:r w:rsidRPr="00266BF7">
        <w:rPr>
          <w:rFonts w:ascii="Times New Roman" w:hAnsi="Times New Roman" w:cs="Times New Roman"/>
          <w:noProof/>
          <w:lang w:val="en-US" w:eastAsia="sv-SE"/>
        </w:rPr>
        <w:t>Performance of the different models in terms of Pbias and correlation coefficient (CC) when evaluated against MODIS actual evaporation across all subcatchments of the model domain</w:t>
      </w:r>
    </w:p>
    <w:p w14:paraId="1A04A59E" w14:textId="77777777" w:rsidR="00266BF7" w:rsidRPr="00266BF7" w:rsidRDefault="00266BF7" w:rsidP="00595693">
      <w:pPr>
        <w:spacing w:after="200" w:line="360" w:lineRule="auto"/>
        <w:ind w:left="360"/>
        <w:rPr>
          <w:noProof/>
          <w:lang w:val="en-US" w:eastAsia="sv-SE"/>
        </w:rPr>
      </w:pPr>
    </w:p>
    <w:p w14:paraId="3F52649B" w14:textId="77777777" w:rsidR="00266BF7" w:rsidRPr="00266BF7" w:rsidRDefault="00266BF7" w:rsidP="00595693">
      <w:pPr>
        <w:spacing w:after="200" w:line="360" w:lineRule="auto"/>
        <w:ind w:left="360"/>
        <w:rPr>
          <w:noProof/>
          <w:lang w:val="en-US" w:eastAsia="sv-SE"/>
        </w:rPr>
      </w:pPr>
    </w:p>
    <w:p w14:paraId="56EA6FB7" w14:textId="77777777" w:rsidR="00266BF7" w:rsidRPr="00266BF7" w:rsidRDefault="00266BF7" w:rsidP="00595693">
      <w:pPr>
        <w:spacing w:after="200" w:line="360" w:lineRule="auto"/>
        <w:ind w:left="360"/>
        <w:rPr>
          <w:noProof/>
          <w:lang w:val="en-US" w:eastAsia="sv-SE"/>
        </w:rPr>
      </w:pPr>
    </w:p>
    <w:p w14:paraId="7ACC9E69" w14:textId="77777777" w:rsidR="00266BF7" w:rsidRPr="00266BF7" w:rsidRDefault="00266BF7" w:rsidP="00595693">
      <w:pPr>
        <w:spacing w:after="200" w:line="360" w:lineRule="auto"/>
        <w:ind w:left="360"/>
        <w:rPr>
          <w:noProof/>
          <w:lang w:val="en-US" w:eastAsia="sv-SE"/>
        </w:rPr>
      </w:pPr>
    </w:p>
    <w:p w14:paraId="6BDDAF1D" w14:textId="77777777" w:rsidR="00266BF7" w:rsidRPr="00266BF7" w:rsidRDefault="00266BF7" w:rsidP="00595693">
      <w:pPr>
        <w:spacing w:after="200" w:line="360" w:lineRule="auto"/>
        <w:ind w:left="360"/>
        <w:rPr>
          <w:noProof/>
          <w:lang w:val="en-US" w:eastAsia="sv-SE"/>
        </w:rPr>
      </w:pPr>
    </w:p>
    <w:p w14:paraId="3293E359" w14:textId="77777777" w:rsidR="00266BF7" w:rsidRPr="00266BF7" w:rsidRDefault="00266BF7" w:rsidP="00595693">
      <w:pPr>
        <w:spacing w:after="200" w:line="360" w:lineRule="auto"/>
        <w:ind w:left="360"/>
        <w:rPr>
          <w:noProof/>
          <w:lang w:val="en-US" w:eastAsia="sv-SE"/>
        </w:rPr>
      </w:pPr>
    </w:p>
    <w:p w14:paraId="6E8591E4" w14:textId="77777777" w:rsidR="00266BF7" w:rsidRPr="00266BF7" w:rsidRDefault="00266BF7" w:rsidP="00595693">
      <w:pPr>
        <w:spacing w:after="200" w:line="360" w:lineRule="auto"/>
        <w:ind w:left="360"/>
        <w:rPr>
          <w:noProof/>
          <w:lang w:val="en-US" w:eastAsia="sv-SE"/>
        </w:rPr>
      </w:pPr>
    </w:p>
    <w:p w14:paraId="5C64D368" w14:textId="36455465" w:rsidR="00866059" w:rsidRDefault="000A66BB" w:rsidP="00595693">
      <w:pPr>
        <w:spacing w:after="200" w:line="360" w:lineRule="auto"/>
        <w:ind w:left="360"/>
        <w:rPr>
          <w:rFonts w:ascii="Times New Roman" w:hAnsi="Times New Roman" w:cs="Times New Roman"/>
          <w:lang w:val="en-US"/>
        </w:rPr>
      </w:pPr>
      <w:r w:rsidRPr="00A278BE">
        <w:rPr>
          <w:noProof/>
          <w:lang w:eastAsia="sv-SE"/>
        </w:rPr>
        <w:drawing>
          <wp:inline distT="114300" distB="114300" distL="114300" distR="114300" wp14:anchorId="1CC36555" wp14:editId="739592DB">
            <wp:extent cx="5760720" cy="2297430"/>
            <wp:effectExtent l="0" t="0" r="0" b="762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760720" cy="2297430"/>
                    </a:xfrm>
                    <a:prstGeom prst="rect">
                      <a:avLst/>
                    </a:prstGeom>
                    <a:ln/>
                  </pic:spPr>
                </pic:pic>
              </a:graphicData>
            </a:graphic>
          </wp:inline>
        </w:drawing>
      </w:r>
    </w:p>
    <w:p w14:paraId="276C13BC" w14:textId="5691E7FD" w:rsidR="000A66BB" w:rsidRDefault="000A66BB" w:rsidP="000A66BB">
      <w:pPr>
        <w:spacing w:after="200" w:line="320" w:lineRule="exact"/>
        <w:ind w:left="357"/>
        <w:rPr>
          <w:rFonts w:ascii="Times New Roman" w:hAnsi="Times New Roman" w:cs="Times New Roman"/>
          <w:lang w:val="en-US"/>
        </w:rPr>
      </w:pPr>
      <w:proofErr w:type="gramStart"/>
      <w:r w:rsidRPr="00697247">
        <w:rPr>
          <w:rFonts w:ascii="Times New Roman" w:hAnsi="Times New Roman" w:cs="Times New Roman"/>
          <w:b/>
          <w:lang w:val="en-US"/>
        </w:rPr>
        <w:t>Fig</w:t>
      </w:r>
      <w:r>
        <w:rPr>
          <w:rFonts w:ascii="Times New Roman" w:hAnsi="Times New Roman" w:cs="Times New Roman"/>
          <w:b/>
          <w:lang w:val="en-US"/>
        </w:rPr>
        <w:t>.</w:t>
      </w:r>
      <w:proofErr w:type="gramEnd"/>
      <w:r>
        <w:rPr>
          <w:rFonts w:ascii="Times New Roman" w:hAnsi="Times New Roman" w:cs="Times New Roman"/>
          <w:b/>
          <w:lang w:val="en-US"/>
        </w:rPr>
        <w:t xml:space="preserve"> S</w:t>
      </w:r>
      <w:r w:rsidR="00266BF7">
        <w:rPr>
          <w:rFonts w:ascii="Times New Roman" w:hAnsi="Times New Roman" w:cs="Times New Roman"/>
          <w:b/>
          <w:lang w:val="en-US"/>
        </w:rPr>
        <w:t>4</w:t>
      </w:r>
      <w:r w:rsidRPr="00697247">
        <w:rPr>
          <w:rFonts w:ascii="Times New Roman" w:hAnsi="Times New Roman" w:cs="Times New Roman"/>
          <w:lang w:val="en-US"/>
        </w:rPr>
        <w:t xml:space="preserve"> Spatial maps of the performance of the E-HYPE M 06 in terms of volume (</w:t>
      </w:r>
      <w:proofErr w:type="spellStart"/>
      <w:r w:rsidRPr="00697247">
        <w:rPr>
          <w:rFonts w:ascii="Times New Roman" w:hAnsi="Times New Roman" w:cs="Times New Roman"/>
          <w:lang w:val="en-US"/>
        </w:rPr>
        <w:t>Pbias</w:t>
      </w:r>
      <w:proofErr w:type="spellEnd"/>
      <w:r w:rsidRPr="00697247">
        <w:rPr>
          <w:rFonts w:ascii="Times New Roman" w:hAnsi="Times New Roman" w:cs="Times New Roman"/>
          <w:lang w:val="en-US"/>
        </w:rPr>
        <w:t>; percentage volumetric bias), timing (CC; correlation coefficient) and variability (STD; percentage bias in standard deviation) including also their histograms. Finally the bottom left figure shows the dotty pot of E-HYPE and MODIS actual evaporation for all 35408 sub-bas</w:t>
      </w:r>
      <w:r w:rsidR="00CD29A9">
        <w:rPr>
          <w:rFonts w:ascii="Times New Roman" w:hAnsi="Times New Roman" w:cs="Times New Roman"/>
          <w:lang w:val="en-US"/>
        </w:rPr>
        <w:t>ins</w:t>
      </w:r>
    </w:p>
    <w:p w14:paraId="168470AF" w14:textId="77777777" w:rsidR="00866059" w:rsidRDefault="00866059" w:rsidP="00595693">
      <w:pPr>
        <w:spacing w:after="200" w:line="360" w:lineRule="auto"/>
        <w:ind w:left="360"/>
        <w:rPr>
          <w:rFonts w:ascii="Times New Roman" w:hAnsi="Times New Roman" w:cs="Times New Roman"/>
          <w:lang w:val="en-US"/>
        </w:rPr>
      </w:pPr>
    </w:p>
    <w:p w14:paraId="71E3ACDB" w14:textId="77777777" w:rsidR="00866059" w:rsidRDefault="00866059" w:rsidP="00595693">
      <w:pPr>
        <w:spacing w:after="200" w:line="360" w:lineRule="auto"/>
        <w:ind w:left="360"/>
        <w:rPr>
          <w:rFonts w:ascii="Times New Roman" w:hAnsi="Times New Roman" w:cs="Times New Roman"/>
          <w:lang w:val="en-US"/>
        </w:rPr>
      </w:pPr>
    </w:p>
    <w:p w14:paraId="466B521B" w14:textId="77777777" w:rsidR="00866059" w:rsidRDefault="00866059" w:rsidP="00595693">
      <w:pPr>
        <w:spacing w:after="200" w:line="360" w:lineRule="auto"/>
        <w:ind w:left="360"/>
        <w:rPr>
          <w:rFonts w:ascii="Times New Roman" w:hAnsi="Times New Roman" w:cs="Times New Roman"/>
          <w:lang w:val="en-US"/>
        </w:rPr>
      </w:pPr>
    </w:p>
    <w:p w14:paraId="1E39BC17" w14:textId="77777777" w:rsidR="00866059" w:rsidRDefault="00866059" w:rsidP="00595693">
      <w:pPr>
        <w:spacing w:after="200" w:line="360" w:lineRule="auto"/>
        <w:ind w:left="360"/>
        <w:rPr>
          <w:rFonts w:ascii="Times New Roman" w:hAnsi="Times New Roman" w:cs="Times New Roman"/>
          <w:lang w:val="en-US"/>
        </w:rPr>
      </w:pPr>
    </w:p>
    <w:p w14:paraId="27F16F83" w14:textId="77777777" w:rsidR="00866059" w:rsidRDefault="00866059" w:rsidP="00595693">
      <w:pPr>
        <w:spacing w:after="200" w:line="360" w:lineRule="auto"/>
        <w:ind w:left="360"/>
        <w:rPr>
          <w:rFonts w:ascii="Times New Roman" w:hAnsi="Times New Roman" w:cs="Times New Roman"/>
          <w:lang w:val="en-US"/>
        </w:rPr>
      </w:pPr>
    </w:p>
    <w:p w14:paraId="744FAE0F" w14:textId="77777777" w:rsidR="00866059" w:rsidRDefault="00866059" w:rsidP="00595693">
      <w:pPr>
        <w:spacing w:after="200" w:line="360" w:lineRule="auto"/>
        <w:ind w:left="360"/>
        <w:rPr>
          <w:rFonts w:ascii="Times New Roman" w:hAnsi="Times New Roman" w:cs="Times New Roman"/>
          <w:lang w:val="en-US"/>
        </w:rPr>
      </w:pPr>
    </w:p>
    <w:p w14:paraId="2FD55B81" w14:textId="77777777" w:rsidR="00866059" w:rsidRDefault="00866059" w:rsidP="00595693">
      <w:pPr>
        <w:spacing w:after="200" w:line="360" w:lineRule="auto"/>
        <w:ind w:left="360"/>
        <w:rPr>
          <w:rFonts w:ascii="Times New Roman" w:hAnsi="Times New Roman" w:cs="Times New Roman"/>
          <w:lang w:val="en-US"/>
        </w:rPr>
      </w:pPr>
    </w:p>
    <w:p w14:paraId="5D2D9CBA" w14:textId="3097D909" w:rsidR="00DC27E3" w:rsidRDefault="00D71AB0"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4C6DFD05" wp14:editId="27EFAEF3">
            <wp:extent cx="5760720" cy="3840480"/>
            <wp:effectExtent l="0" t="0" r="0" b="762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un-tmean_diff.tiff"/>
                    <pic:cNvPicPr/>
                  </pic:nvPicPr>
                  <pic:blipFill>
                    <a:blip r:embed="rId11">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552EE228" w14:textId="425A2044" w:rsidR="00DC27E3" w:rsidRDefault="00DC27E3" w:rsidP="00DC27E3">
      <w:pPr>
        <w:spacing w:line="320" w:lineRule="exact"/>
        <w:rPr>
          <w:rFonts w:ascii="Times New Roman" w:hAnsi="Times New Roman" w:cs="Times New Roman"/>
          <w:lang w:val="en-US"/>
        </w:rPr>
      </w:pPr>
      <w:r w:rsidRPr="00697247">
        <w:rPr>
          <w:rFonts w:ascii="Times New Roman" w:hAnsi="Times New Roman" w:cs="Times New Roman"/>
          <w:b/>
          <w:lang w:val="en-US"/>
        </w:rPr>
        <w:t>Fig</w:t>
      </w:r>
      <w:r>
        <w:rPr>
          <w:rFonts w:ascii="Times New Roman" w:hAnsi="Times New Roman" w:cs="Times New Roman"/>
          <w:b/>
          <w:lang w:val="en-US"/>
        </w:rPr>
        <w:t>.</w:t>
      </w:r>
      <w:r w:rsidRPr="00697247">
        <w:rPr>
          <w:rFonts w:ascii="Times New Roman" w:hAnsi="Times New Roman" w:cs="Times New Roman"/>
          <w:b/>
          <w:lang w:val="en-US"/>
        </w:rPr>
        <w:t xml:space="preserve"> </w:t>
      </w:r>
      <w:proofErr w:type="gramStart"/>
      <w:r w:rsidRPr="00697247">
        <w:rPr>
          <w:rFonts w:ascii="Times New Roman" w:hAnsi="Times New Roman" w:cs="Times New Roman"/>
          <w:b/>
          <w:lang w:val="en-US"/>
        </w:rPr>
        <w:t>S</w:t>
      </w:r>
      <w:r w:rsidR="00AE59A3">
        <w:rPr>
          <w:rFonts w:ascii="Times New Roman" w:hAnsi="Times New Roman" w:cs="Times New Roman"/>
          <w:b/>
          <w:lang w:val="en-US"/>
        </w:rPr>
        <w:t>5</w:t>
      </w:r>
      <w:r w:rsidRPr="00697247">
        <w:rPr>
          <w:rFonts w:ascii="Times New Roman" w:hAnsi="Times New Roman" w:cs="Times New Roman"/>
          <w:lang w:val="en-US"/>
        </w:rPr>
        <w:t xml:space="preserve"> </w:t>
      </w:r>
      <w:r>
        <w:rPr>
          <w:rFonts w:ascii="Times New Roman" w:hAnsi="Times New Roman" w:cs="Times New Roman"/>
          <w:lang w:val="en-US"/>
        </w:rPr>
        <w:t>Mean a</w:t>
      </w:r>
      <w:r w:rsidRPr="0032315D">
        <w:rPr>
          <w:rFonts w:ascii="Times New Roman" w:hAnsi="Times New Roman" w:cs="Times New Roman"/>
          <w:lang w:val="en-US"/>
        </w:rPr>
        <w:t xml:space="preserve">nnual </w:t>
      </w:r>
      <w:r>
        <w:rPr>
          <w:rFonts w:ascii="Times New Roman" w:hAnsi="Times New Roman" w:cs="Times New Roman"/>
          <w:lang w:val="en-US"/>
        </w:rPr>
        <w:t>runoff</w:t>
      </w:r>
      <w:r w:rsidRPr="0032315D">
        <w:rPr>
          <w:rFonts w:ascii="Times New Roman" w:hAnsi="Times New Roman" w:cs="Times New Roman"/>
          <w:lang w:val="en-US"/>
        </w:rPr>
        <w:t xml:space="preserve"> for the BM (top row), M00 (middle row), and median of the multi-model ensemble (bottom row).</w:t>
      </w:r>
      <w:proofErr w:type="gramEnd"/>
      <w:r w:rsidRPr="0032315D">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39E27632" w14:textId="77777777" w:rsidR="00DC27E3" w:rsidRDefault="00DC27E3" w:rsidP="00595693">
      <w:pPr>
        <w:spacing w:after="200" w:line="360" w:lineRule="auto"/>
        <w:ind w:left="360"/>
        <w:rPr>
          <w:rFonts w:ascii="Times New Roman" w:hAnsi="Times New Roman" w:cs="Times New Roman"/>
          <w:lang w:val="en-US"/>
        </w:rPr>
      </w:pPr>
    </w:p>
    <w:p w14:paraId="43FD72C0" w14:textId="38678316" w:rsidR="00DC27E3" w:rsidRDefault="00D71AB0"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761CA3F4" wp14:editId="5ED9B0DE">
            <wp:extent cx="5760720" cy="3840480"/>
            <wp:effectExtent l="0" t="0" r="0" b="762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isyearmax-tmean_diff.tiff"/>
                    <pic:cNvPicPr/>
                  </pic:nvPicPr>
                  <pic:blipFill>
                    <a:blip r:embed="rId12">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0A370299" w14:textId="5FBE6F69" w:rsidR="00DC27E3" w:rsidRDefault="00DC27E3" w:rsidP="00DC27E3">
      <w:pPr>
        <w:spacing w:line="320" w:lineRule="exact"/>
        <w:rPr>
          <w:rFonts w:ascii="Times New Roman" w:hAnsi="Times New Roman" w:cs="Times New Roman"/>
          <w:lang w:val="en-US"/>
        </w:rPr>
      </w:pPr>
      <w:r w:rsidRPr="00697247">
        <w:rPr>
          <w:rFonts w:ascii="Times New Roman" w:hAnsi="Times New Roman" w:cs="Times New Roman"/>
          <w:b/>
          <w:lang w:val="en-US"/>
        </w:rPr>
        <w:t>Fig</w:t>
      </w:r>
      <w:r>
        <w:rPr>
          <w:rFonts w:ascii="Times New Roman" w:hAnsi="Times New Roman" w:cs="Times New Roman"/>
          <w:b/>
          <w:lang w:val="en-US"/>
        </w:rPr>
        <w:t>.</w:t>
      </w:r>
      <w:r w:rsidRPr="00697247">
        <w:rPr>
          <w:rFonts w:ascii="Times New Roman" w:hAnsi="Times New Roman" w:cs="Times New Roman"/>
          <w:b/>
          <w:lang w:val="en-US"/>
        </w:rPr>
        <w:t xml:space="preserve"> </w:t>
      </w:r>
      <w:proofErr w:type="gramStart"/>
      <w:r w:rsidRPr="00697247">
        <w:rPr>
          <w:rFonts w:ascii="Times New Roman" w:hAnsi="Times New Roman" w:cs="Times New Roman"/>
          <w:b/>
          <w:lang w:val="en-US"/>
        </w:rPr>
        <w:t>S</w:t>
      </w:r>
      <w:r w:rsidR="00AE59A3">
        <w:rPr>
          <w:rFonts w:ascii="Times New Roman" w:hAnsi="Times New Roman" w:cs="Times New Roman"/>
          <w:b/>
          <w:lang w:val="en-US"/>
        </w:rPr>
        <w:t>6</w:t>
      </w:r>
      <w:r w:rsidRPr="00697247">
        <w:rPr>
          <w:rFonts w:ascii="Times New Roman" w:hAnsi="Times New Roman" w:cs="Times New Roman"/>
          <w:lang w:val="en-US"/>
        </w:rPr>
        <w:t xml:space="preserve"> </w:t>
      </w:r>
      <w:r>
        <w:rPr>
          <w:rFonts w:ascii="Times New Roman" w:hAnsi="Times New Roman" w:cs="Times New Roman"/>
          <w:lang w:val="en-US"/>
        </w:rPr>
        <w:t>Mean a</w:t>
      </w:r>
      <w:r w:rsidRPr="0032315D">
        <w:rPr>
          <w:rFonts w:ascii="Times New Roman" w:hAnsi="Times New Roman" w:cs="Times New Roman"/>
          <w:lang w:val="en-US"/>
        </w:rPr>
        <w:t xml:space="preserve">nnual </w:t>
      </w:r>
      <w:r>
        <w:rPr>
          <w:rFonts w:ascii="Times New Roman" w:hAnsi="Times New Roman" w:cs="Times New Roman"/>
          <w:lang w:val="en-US"/>
        </w:rPr>
        <w:t>maximum</w:t>
      </w:r>
      <w:r w:rsidRPr="0032315D">
        <w:rPr>
          <w:rFonts w:ascii="Times New Roman" w:hAnsi="Times New Roman" w:cs="Times New Roman"/>
          <w:lang w:val="en-US"/>
        </w:rPr>
        <w:t xml:space="preserve"> </w:t>
      </w:r>
      <w:r w:rsidR="00DD5C5B">
        <w:rPr>
          <w:rFonts w:ascii="Times New Roman" w:hAnsi="Times New Roman" w:cs="Times New Roman"/>
          <w:lang w:val="en-US"/>
        </w:rPr>
        <w:t xml:space="preserve">daily </w:t>
      </w:r>
      <w:r w:rsidRPr="0032315D">
        <w:rPr>
          <w:rFonts w:ascii="Times New Roman" w:hAnsi="Times New Roman" w:cs="Times New Roman"/>
          <w:lang w:val="en-US"/>
        </w:rPr>
        <w:t>discharge for the BM (top row), M00 (middle row), and median of the multi-model ensemble (bottom row).</w:t>
      </w:r>
      <w:proofErr w:type="gramEnd"/>
      <w:r w:rsidRPr="0032315D">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02A700B0" w14:textId="77777777" w:rsidR="00DC27E3" w:rsidRDefault="00DC27E3" w:rsidP="00595693">
      <w:pPr>
        <w:spacing w:after="200" w:line="360" w:lineRule="auto"/>
        <w:ind w:left="360"/>
        <w:rPr>
          <w:rFonts w:ascii="Times New Roman" w:hAnsi="Times New Roman" w:cs="Times New Roman"/>
          <w:lang w:val="en-US"/>
        </w:rPr>
      </w:pPr>
    </w:p>
    <w:p w14:paraId="214CA330" w14:textId="77777777" w:rsidR="00DC27E3" w:rsidRDefault="00DC27E3" w:rsidP="00595693">
      <w:pPr>
        <w:spacing w:after="200" w:line="360" w:lineRule="auto"/>
        <w:ind w:left="360"/>
        <w:rPr>
          <w:rFonts w:ascii="Times New Roman" w:hAnsi="Times New Roman" w:cs="Times New Roman"/>
          <w:lang w:val="en-US"/>
        </w:rPr>
      </w:pPr>
    </w:p>
    <w:p w14:paraId="141D3EAF" w14:textId="77777777" w:rsidR="00DC27E3" w:rsidRDefault="00DC27E3" w:rsidP="00595693">
      <w:pPr>
        <w:spacing w:after="200" w:line="360" w:lineRule="auto"/>
        <w:ind w:left="360"/>
        <w:rPr>
          <w:rFonts w:ascii="Times New Roman" w:hAnsi="Times New Roman" w:cs="Times New Roman"/>
          <w:lang w:val="en-US"/>
        </w:rPr>
      </w:pPr>
    </w:p>
    <w:p w14:paraId="65A083F6" w14:textId="77777777" w:rsidR="00DC27E3" w:rsidRDefault="00DC27E3" w:rsidP="00595693">
      <w:pPr>
        <w:spacing w:after="200" w:line="360" w:lineRule="auto"/>
        <w:ind w:left="360"/>
        <w:rPr>
          <w:rFonts w:ascii="Times New Roman" w:hAnsi="Times New Roman" w:cs="Times New Roman"/>
          <w:lang w:val="en-US"/>
        </w:rPr>
      </w:pPr>
    </w:p>
    <w:p w14:paraId="53D2A60C" w14:textId="77777777" w:rsidR="00DC27E3" w:rsidRDefault="00DC27E3" w:rsidP="00595693">
      <w:pPr>
        <w:spacing w:after="200" w:line="360" w:lineRule="auto"/>
        <w:ind w:left="360"/>
        <w:rPr>
          <w:rFonts w:ascii="Times New Roman" w:hAnsi="Times New Roman" w:cs="Times New Roman"/>
          <w:lang w:val="en-US"/>
        </w:rPr>
      </w:pPr>
    </w:p>
    <w:p w14:paraId="3FDD21D9" w14:textId="3EF51D59" w:rsidR="00DC27E3" w:rsidRDefault="00D71AB0"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5C73AFA7" wp14:editId="3C0457C2">
            <wp:extent cx="5760720" cy="3840480"/>
            <wp:effectExtent l="0" t="0" r="0" b="762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ist-tmean_diff.tiff"/>
                    <pic:cNvPicPr/>
                  </pic:nvPicPr>
                  <pic:blipFill>
                    <a:blip r:embed="rId13">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3669B8F7" w14:textId="48309CF6" w:rsidR="00DC27E3" w:rsidRDefault="00DC27E3" w:rsidP="00DC27E3">
      <w:pPr>
        <w:spacing w:line="320" w:lineRule="exact"/>
        <w:rPr>
          <w:rFonts w:ascii="Times New Roman" w:hAnsi="Times New Roman" w:cs="Times New Roman"/>
          <w:lang w:val="en-US"/>
        </w:rPr>
      </w:pPr>
      <w:r w:rsidRPr="00697247">
        <w:rPr>
          <w:rFonts w:ascii="Times New Roman" w:hAnsi="Times New Roman" w:cs="Times New Roman"/>
          <w:b/>
          <w:lang w:val="en-US"/>
        </w:rPr>
        <w:t>Fig</w:t>
      </w:r>
      <w:r>
        <w:rPr>
          <w:rFonts w:ascii="Times New Roman" w:hAnsi="Times New Roman" w:cs="Times New Roman"/>
          <w:b/>
          <w:lang w:val="en-US"/>
        </w:rPr>
        <w:t>.</w:t>
      </w:r>
      <w:r w:rsidRPr="00697247">
        <w:rPr>
          <w:rFonts w:ascii="Times New Roman" w:hAnsi="Times New Roman" w:cs="Times New Roman"/>
          <w:b/>
          <w:lang w:val="en-US"/>
        </w:rPr>
        <w:t xml:space="preserve"> </w:t>
      </w:r>
      <w:proofErr w:type="gramStart"/>
      <w:r w:rsidRPr="00697247">
        <w:rPr>
          <w:rFonts w:ascii="Times New Roman" w:hAnsi="Times New Roman" w:cs="Times New Roman"/>
          <w:b/>
          <w:lang w:val="en-US"/>
        </w:rPr>
        <w:t>S</w:t>
      </w:r>
      <w:r w:rsidR="00AE59A3">
        <w:rPr>
          <w:rFonts w:ascii="Times New Roman" w:hAnsi="Times New Roman" w:cs="Times New Roman"/>
          <w:b/>
          <w:lang w:val="en-US"/>
        </w:rPr>
        <w:t>7</w:t>
      </w:r>
      <w:r w:rsidRPr="00697247">
        <w:rPr>
          <w:rFonts w:ascii="Times New Roman" w:hAnsi="Times New Roman" w:cs="Times New Roman"/>
          <w:lang w:val="en-US"/>
        </w:rPr>
        <w:t xml:space="preserve"> </w:t>
      </w:r>
      <w:r>
        <w:rPr>
          <w:rFonts w:ascii="Times New Roman" w:hAnsi="Times New Roman" w:cs="Times New Roman"/>
          <w:lang w:val="en-US"/>
        </w:rPr>
        <w:t xml:space="preserve">Mean annual soil moisture </w:t>
      </w:r>
      <w:r w:rsidRPr="0032315D">
        <w:rPr>
          <w:rFonts w:ascii="Times New Roman" w:hAnsi="Times New Roman" w:cs="Times New Roman"/>
          <w:lang w:val="en-US"/>
        </w:rPr>
        <w:t>for the BM (top row), M00 (middle row), and median of the multi-model ensemble (bottom row).</w:t>
      </w:r>
      <w:proofErr w:type="gramEnd"/>
      <w:r w:rsidRPr="0032315D">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7982857B" w14:textId="77777777" w:rsidR="004256DC" w:rsidRDefault="004256DC" w:rsidP="00DC27E3">
      <w:pPr>
        <w:spacing w:line="320" w:lineRule="exact"/>
        <w:rPr>
          <w:rFonts w:ascii="Times New Roman" w:hAnsi="Times New Roman" w:cs="Times New Roman"/>
          <w:lang w:val="en-US"/>
        </w:rPr>
      </w:pPr>
    </w:p>
    <w:p w14:paraId="216858D3" w14:textId="5574B64D" w:rsidR="00DC27E3"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5AA2FF6C" wp14:editId="48508E6D">
            <wp:extent cx="5761355" cy="3841115"/>
            <wp:effectExtent l="0" t="0" r="0" b="698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841115"/>
                    </a:xfrm>
                    <a:prstGeom prst="rect">
                      <a:avLst/>
                    </a:prstGeom>
                    <a:noFill/>
                  </pic:spPr>
                </pic:pic>
              </a:graphicData>
            </a:graphic>
          </wp:inline>
        </w:drawing>
      </w:r>
    </w:p>
    <w:p w14:paraId="1F47B3E6" w14:textId="515748ED" w:rsidR="004256DC" w:rsidRDefault="004256DC" w:rsidP="00595693">
      <w:pPr>
        <w:spacing w:after="200" w:line="360" w:lineRule="auto"/>
        <w:ind w:left="360"/>
        <w:rPr>
          <w:rFonts w:ascii="Times New Roman" w:hAnsi="Times New Roman" w:cs="Times New Roman"/>
          <w:lang w:val="en-US"/>
        </w:rPr>
      </w:pPr>
      <w:r w:rsidRPr="005137F4">
        <w:rPr>
          <w:rFonts w:ascii="Times New Roman" w:hAnsi="Times New Roman" w:cs="Times New Roman"/>
          <w:b/>
          <w:lang w:val="en-US"/>
        </w:rPr>
        <w:t xml:space="preserve">Fig. </w:t>
      </w:r>
      <w:proofErr w:type="gramStart"/>
      <w:r w:rsidRPr="005137F4">
        <w:rPr>
          <w:rFonts w:ascii="Times New Roman" w:hAnsi="Times New Roman" w:cs="Times New Roman"/>
          <w:b/>
          <w:lang w:val="en-US"/>
        </w:rPr>
        <w:t>S</w:t>
      </w:r>
      <w:r w:rsidR="00AE59A3">
        <w:rPr>
          <w:rFonts w:ascii="Times New Roman" w:hAnsi="Times New Roman" w:cs="Times New Roman"/>
          <w:b/>
          <w:lang w:val="en-US"/>
        </w:rPr>
        <w:t>8</w:t>
      </w:r>
      <w:r w:rsidRPr="004256DC">
        <w:rPr>
          <w:rFonts w:ascii="Times New Roman" w:hAnsi="Times New Roman" w:cs="Times New Roman"/>
          <w:lang w:val="en-US"/>
        </w:rPr>
        <w:t xml:space="preserve"> Mean annual actual aridity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1CCD4DE8" w14:textId="77777777" w:rsidR="004256DC" w:rsidRDefault="004256DC" w:rsidP="00595693">
      <w:pPr>
        <w:spacing w:after="200" w:line="360" w:lineRule="auto"/>
        <w:ind w:left="360"/>
        <w:rPr>
          <w:rFonts w:ascii="Times New Roman" w:hAnsi="Times New Roman" w:cs="Times New Roman"/>
          <w:lang w:val="en-US"/>
        </w:rPr>
      </w:pPr>
    </w:p>
    <w:p w14:paraId="336B7CE1" w14:textId="6ABE8A8A" w:rsidR="00866059" w:rsidRDefault="00196B66"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2AD5D090" wp14:editId="7FE46DE2">
            <wp:extent cx="5760720" cy="3840480"/>
            <wp:effectExtent l="0" t="0" r="0" b="762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un-ymonmean_diff_DJF.tiff"/>
                    <pic:cNvPicPr/>
                  </pic:nvPicPr>
                  <pic:blipFill>
                    <a:blip r:embed="rId15">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672ABED7" w14:textId="31D53C1E" w:rsidR="00FA2E8F" w:rsidRDefault="00FA2E8F" w:rsidP="00595693">
      <w:pPr>
        <w:spacing w:after="200" w:line="360" w:lineRule="auto"/>
        <w:ind w:left="360"/>
        <w:rPr>
          <w:rFonts w:ascii="Times New Roman" w:hAnsi="Times New Roman" w:cs="Times New Roman"/>
          <w:lang w:val="en-US"/>
        </w:rPr>
      </w:pPr>
      <w:r w:rsidRPr="005137F4">
        <w:rPr>
          <w:rFonts w:ascii="Times New Roman" w:hAnsi="Times New Roman" w:cs="Times New Roman"/>
          <w:b/>
          <w:lang w:val="en-US"/>
        </w:rPr>
        <w:t xml:space="preserve">Fig. </w:t>
      </w:r>
      <w:proofErr w:type="gramStart"/>
      <w:r w:rsidRPr="005137F4">
        <w:rPr>
          <w:rFonts w:ascii="Times New Roman" w:hAnsi="Times New Roman" w:cs="Times New Roman"/>
          <w:b/>
          <w:lang w:val="en-US"/>
        </w:rPr>
        <w:t>S</w:t>
      </w:r>
      <w:r w:rsidR="00AE59A3">
        <w:rPr>
          <w:rFonts w:ascii="Times New Roman" w:hAnsi="Times New Roman" w:cs="Times New Roman"/>
          <w:b/>
          <w:lang w:val="en-US"/>
        </w:rPr>
        <w:t>9</w:t>
      </w:r>
      <w:r w:rsidRPr="00FA2E8F">
        <w:rPr>
          <w:rFonts w:ascii="Times New Roman" w:hAnsi="Times New Roman" w:cs="Times New Roman"/>
          <w:lang w:val="en-US"/>
        </w:rPr>
        <w:t xml:space="preserve"> DJF runoff for the BM (top row), M00 (middle row), and median of the multi-model ensemble (bottom row).</w:t>
      </w:r>
      <w:proofErr w:type="gramEnd"/>
      <w:r w:rsidRPr="00FA2E8F">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4CC2AD2E" w14:textId="77777777" w:rsidR="00FA2E8F" w:rsidRDefault="00FA2E8F" w:rsidP="00595693">
      <w:pPr>
        <w:spacing w:after="200" w:line="360" w:lineRule="auto"/>
        <w:ind w:left="360"/>
        <w:rPr>
          <w:rFonts w:ascii="Times New Roman" w:hAnsi="Times New Roman" w:cs="Times New Roman"/>
          <w:lang w:val="en-US"/>
        </w:rPr>
      </w:pPr>
    </w:p>
    <w:p w14:paraId="637AACAE" w14:textId="77777777" w:rsidR="00FA2E8F" w:rsidRDefault="00FA2E8F" w:rsidP="00595693">
      <w:pPr>
        <w:spacing w:after="200" w:line="360" w:lineRule="auto"/>
        <w:ind w:left="360"/>
        <w:rPr>
          <w:rFonts w:ascii="Times New Roman" w:hAnsi="Times New Roman" w:cs="Times New Roman"/>
          <w:lang w:val="en-US"/>
        </w:rPr>
      </w:pPr>
    </w:p>
    <w:p w14:paraId="743F696C" w14:textId="77777777" w:rsidR="00FA2E8F" w:rsidRDefault="00FA2E8F" w:rsidP="00595693">
      <w:pPr>
        <w:spacing w:after="200" w:line="360" w:lineRule="auto"/>
        <w:ind w:left="360"/>
        <w:rPr>
          <w:rFonts w:ascii="Times New Roman" w:hAnsi="Times New Roman" w:cs="Times New Roman"/>
          <w:lang w:val="en-US"/>
        </w:rPr>
      </w:pPr>
    </w:p>
    <w:p w14:paraId="3FBC48C0" w14:textId="77777777" w:rsidR="00FA2E8F" w:rsidRDefault="00FA2E8F" w:rsidP="00595693">
      <w:pPr>
        <w:spacing w:after="200" w:line="360" w:lineRule="auto"/>
        <w:ind w:left="360"/>
        <w:rPr>
          <w:rFonts w:ascii="Times New Roman" w:hAnsi="Times New Roman" w:cs="Times New Roman"/>
          <w:lang w:val="en-US"/>
        </w:rPr>
      </w:pPr>
    </w:p>
    <w:p w14:paraId="18BCB4EB" w14:textId="20591846" w:rsidR="00FA2E8F" w:rsidRDefault="00FA2E8F"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15050635" wp14:editId="76018769">
            <wp:extent cx="5760720" cy="3840480"/>
            <wp:effectExtent l="0" t="0" r="0" b="762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un-ymonmean_diff_MAM.tiff"/>
                    <pic:cNvPicPr/>
                  </pic:nvPicPr>
                  <pic:blipFill>
                    <a:blip r:embed="rId16">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353FB29C" w14:textId="511C67EC" w:rsidR="00FA2E8F" w:rsidRDefault="00FA2E8F" w:rsidP="00595693">
      <w:pPr>
        <w:spacing w:after="200" w:line="360" w:lineRule="auto"/>
        <w:ind w:left="360"/>
        <w:rPr>
          <w:rFonts w:ascii="Times New Roman" w:hAnsi="Times New Roman" w:cs="Times New Roman"/>
          <w:lang w:val="en-US"/>
        </w:rPr>
      </w:pPr>
      <w:r w:rsidRPr="005137F4">
        <w:rPr>
          <w:rFonts w:ascii="Times New Roman" w:hAnsi="Times New Roman" w:cs="Times New Roman"/>
          <w:b/>
          <w:lang w:val="en-US"/>
        </w:rPr>
        <w:t xml:space="preserve">Fig. </w:t>
      </w:r>
      <w:proofErr w:type="gramStart"/>
      <w:r w:rsidRPr="005137F4">
        <w:rPr>
          <w:rFonts w:ascii="Times New Roman" w:hAnsi="Times New Roman" w:cs="Times New Roman"/>
          <w:b/>
          <w:lang w:val="en-US"/>
        </w:rPr>
        <w:t>S</w:t>
      </w:r>
      <w:r w:rsidR="00AE59A3">
        <w:rPr>
          <w:rFonts w:ascii="Times New Roman" w:hAnsi="Times New Roman" w:cs="Times New Roman"/>
          <w:b/>
          <w:lang w:val="en-US"/>
        </w:rPr>
        <w:t>10</w:t>
      </w:r>
      <w:r w:rsidRPr="00FA2E8F">
        <w:rPr>
          <w:rFonts w:ascii="Times New Roman" w:hAnsi="Times New Roman" w:cs="Times New Roman"/>
          <w:lang w:val="en-US"/>
        </w:rPr>
        <w:t xml:space="preserve"> MAM runoff for the BM (top row), M00 (middle row), and median of the multi-model ensemble (bottom row).</w:t>
      </w:r>
      <w:proofErr w:type="gramEnd"/>
      <w:r w:rsidRPr="00FA2E8F">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50BF230D" w14:textId="4138628C" w:rsidR="00FA2E8F" w:rsidRDefault="00FA2E8F"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2B295FA4" wp14:editId="17164458">
            <wp:extent cx="5760720" cy="3840480"/>
            <wp:effectExtent l="0" t="0" r="0" b="762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un-ymonmean_diff_JJA.tiff"/>
                    <pic:cNvPicPr/>
                  </pic:nvPicPr>
                  <pic:blipFill>
                    <a:blip r:embed="rId17">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C489AAA" w14:textId="272550AD" w:rsidR="00FA2E8F" w:rsidRDefault="00FA2E8F"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w:t>
      </w:r>
      <w:r w:rsidR="005137F4" w:rsidRPr="005137F4">
        <w:rPr>
          <w:rFonts w:ascii="Times New Roman" w:hAnsi="Times New Roman" w:cs="Times New Roman"/>
          <w:b/>
          <w:lang w:val="en-US"/>
        </w:rPr>
        <w:t>1</w:t>
      </w:r>
      <w:r w:rsidR="00AE59A3">
        <w:rPr>
          <w:rFonts w:ascii="Times New Roman" w:hAnsi="Times New Roman" w:cs="Times New Roman"/>
          <w:b/>
          <w:lang w:val="en-US"/>
        </w:rPr>
        <w:t>1</w:t>
      </w:r>
      <w:r w:rsidRPr="00FA2E8F">
        <w:rPr>
          <w:rFonts w:ascii="Times New Roman" w:hAnsi="Times New Roman" w:cs="Times New Roman"/>
          <w:lang w:val="en-US"/>
        </w:rPr>
        <w:t xml:space="preserve"> JJA runoff for the BM (top row), M00 (middle row), and median of the multi-model ensemble (bottom row).</w:t>
      </w:r>
      <w:proofErr w:type="gramEnd"/>
      <w:r w:rsidRPr="00FA2E8F">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396B43FF" w14:textId="77777777" w:rsidR="00FA2E8F" w:rsidRDefault="00FA2E8F" w:rsidP="00595693">
      <w:pPr>
        <w:spacing w:after="200" w:line="360" w:lineRule="auto"/>
        <w:ind w:left="360"/>
        <w:rPr>
          <w:rFonts w:ascii="Times New Roman" w:hAnsi="Times New Roman" w:cs="Times New Roman"/>
          <w:lang w:val="en-US"/>
        </w:rPr>
      </w:pPr>
    </w:p>
    <w:p w14:paraId="631C6860" w14:textId="60D9D459" w:rsidR="00FA2E8F" w:rsidRDefault="00FA2E8F"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1FB4536B" wp14:editId="2D074504">
            <wp:extent cx="5760720" cy="3840480"/>
            <wp:effectExtent l="0" t="0" r="0" b="762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un-ymonmean_diff_SON.tiff"/>
                    <pic:cNvPicPr/>
                  </pic:nvPicPr>
                  <pic:blipFill>
                    <a:blip r:embed="rId18">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38B88EB2" w14:textId="2E9E9669" w:rsidR="00FA2E8F" w:rsidRDefault="00FA2E8F"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w:t>
      </w:r>
      <w:r w:rsidR="005137F4" w:rsidRPr="005137F4">
        <w:rPr>
          <w:rFonts w:ascii="Times New Roman" w:hAnsi="Times New Roman" w:cs="Times New Roman"/>
          <w:b/>
          <w:lang w:val="en-US"/>
        </w:rPr>
        <w:t>1</w:t>
      </w:r>
      <w:r w:rsidR="00AE59A3">
        <w:rPr>
          <w:rFonts w:ascii="Times New Roman" w:hAnsi="Times New Roman" w:cs="Times New Roman"/>
          <w:b/>
          <w:lang w:val="en-US"/>
        </w:rPr>
        <w:t>2</w:t>
      </w:r>
      <w:r w:rsidRPr="00FA2E8F">
        <w:rPr>
          <w:rFonts w:ascii="Times New Roman" w:hAnsi="Times New Roman" w:cs="Times New Roman"/>
          <w:lang w:val="en-US"/>
        </w:rPr>
        <w:t xml:space="preserve"> SON runoff for the BM (top row), M00 (middle row), and median of the multi-model ensemble (bottom row).</w:t>
      </w:r>
      <w:proofErr w:type="gramEnd"/>
      <w:r w:rsidRPr="00FA2E8F">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3FFB9500" w14:textId="2470C92E" w:rsidR="00FA2E8F"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15E2ABBA" wp14:editId="1CCC94E0">
            <wp:extent cx="5760720" cy="3840480"/>
            <wp:effectExtent l="0" t="0" r="0" b="762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ist-ymonmean_diff_DJF.tiff"/>
                    <pic:cNvPicPr/>
                  </pic:nvPicPr>
                  <pic:blipFill>
                    <a:blip r:embed="rId19">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6F782878" w14:textId="4770F035"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3</w:t>
      </w:r>
      <w:r w:rsidRPr="004256DC">
        <w:rPr>
          <w:rFonts w:ascii="Times New Roman" w:hAnsi="Times New Roman" w:cs="Times New Roman"/>
          <w:lang w:val="en-US"/>
        </w:rPr>
        <w:t xml:space="preserve"> DJF soil moisture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1F6F67C0" w14:textId="6CCC9220"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7F0EB84D" wp14:editId="7116E2AF">
            <wp:extent cx="5760720" cy="3840480"/>
            <wp:effectExtent l="0" t="0" r="0" b="762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ist-ymonmean_diff_MAM.tiff"/>
                    <pic:cNvPicPr/>
                  </pic:nvPicPr>
                  <pic:blipFill>
                    <a:blip r:embed="rId20">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6034F5C" w14:textId="11998E03"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4</w:t>
      </w:r>
      <w:r w:rsidRPr="004256DC">
        <w:rPr>
          <w:rFonts w:ascii="Times New Roman" w:hAnsi="Times New Roman" w:cs="Times New Roman"/>
          <w:lang w:val="en-US"/>
        </w:rPr>
        <w:t xml:space="preserve"> MAM soil moisture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29813382" w14:textId="44C714EA"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247A25A2" wp14:editId="345A250D">
            <wp:extent cx="5760720" cy="3840480"/>
            <wp:effectExtent l="0" t="0" r="0" b="762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ist-ymonmean_diff_JJA.tiff"/>
                    <pic:cNvPicPr/>
                  </pic:nvPicPr>
                  <pic:blipFill>
                    <a:blip r:embed="rId21">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014C2238" w14:textId="070774EB"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5</w:t>
      </w:r>
      <w:r w:rsidRPr="004256DC">
        <w:rPr>
          <w:rFonts w:ascii="Times New Roman" w:hAnsi="Times New Roman" w:cs="Times New Roman"/>
          <w:lang w:val="en-US"/>
        </w:rPr>
        <w:t xml:space="preserve"> JJA soil moisture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26A8734C" w14:textId="0F65C9FD"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4F02A562" wp14:editId="6F9D47A4">
            <wp:extent cx="5760720" cy="3840480"/>
            <wp:effectExtent l="0" t="0" r="0" b="762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ist-ymonmean_diff_SON.tiff"/>
                    <pic:cNvPicPr/>
                  </pic:nvPicPr>
                  <pic:blipFill>
                    <a:blip r:embed="rId22">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7FD25D47" w14:textId="274009FE"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6</w:t>
      </w:r>
      <w:r w:rsidRPr="004256DC">
        <w:rPr>
          <w:rFonts w:ascii="Times New Roman" w:hAnsi="Times New Roman" w:cs="Times New Roman"/>
          <w:lang w:val="en-US"/>
        </w:rPr>
        <w:t xml:space="preserve"> SON soil moisture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08C07918" w14:textId="188E45EE"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251D6858" wp14:editId="1C005486">
            <wp:extent cx="5760720" cy="3840480"/>
            <wp:effectExtent l="0" t="0" r="0" b="762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dact-ymonmean_diff_DJF.tiff"/>
                    <pic:cNvPicPr/>
                  </pic:nvPicPr>
                  <pic:blipFill>
                    <a:blip r:embed="rId23">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53B74809" w14:textId="573B9F9B"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7</w:t>
      </w:r>
      <w:r w:rsidRPr="004256DC">
        <w:rPr>
          <w:rFonts w:ascii="Times New Roman" w:hAnsi="Times New Roman" w:cs="Times New Roman"/>
          <w:lang w:val="en-US"/>
        </w:rPr>
        <w:t xml:space="preserve"> DJF actual aridity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262C54BD" w14:textId="70DFB92A"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51CF8208" wp14:editId="3A1B822A">
            <wp:extent cx="5760720" cy="3840480"/>
            <wp:effectExtent l="0" t="0" r="0" b="762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dact-ymonmean_diff_MAM.tiff"/>
                    <pic:cNvPicPr/>
                  </pic:nvPicPr>
                  <pic:blipFill>
                    <a:blip r:embed="rId24">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C5D53DB" w14:textId="7894793A"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8</w:t>
      </w:r>
      <w:r w:rsidRPr="004256DC">
        <w:rPr>
          <w:rFonts w:ascii="Times New Roman" w:hAnsi="Times New Roman" w:cs="Times New Roman"/>
          <w:lang w:val="en-US"/>
        </w:rPr>
        <w:t xml:space="preserve"> MAM actual aridity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5F110642" w14:textId="0328B884"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4C3B4471" wp14:editId="08019C7F">
            <wp:extent cx="5760720" cy="3840480"/>
            <wp:effectExtent l="0" t="0" r="0" b="762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dact-ymonmean_diff_JJA.tiff"/>
                    <pic:cNvPicPr/>
                  </pic:nvPicPr>
                  <pic:blipFill>
                    <a:blip r:embed="rId25">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0DD6823" w14:textId="3B7159D1"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w:t>
      </w:r>
      <w:proofErr w:type="gramStart"/>
      <w:r w:rsidRPr="005137F4">
        <w:rPr>
          <w:rFonts w:ascii="Times New Roman" w:hAnsi="Times New Roman" w:cs="Times New Roman"/>
          <w:b/>
          <w:lang w:val="en-US"/>
        </w:rPr>
        <w:t>S1</w:t>
      </w:r>
      <w:r w:rsidR="00AE59A3">
        <w:rPr>
          <w:rFonts w:ascii="Times New Roman" w:hAnsi="Times New Roman" w:cs="Times New Roman"/>
          <w:b/>
          <w:lang w:val="en-US"/>
        </w:rPr>
        <w:t>9</w:t>
      </w:r>
      <w:r w:rsidRPr="004256DC">
        <w:rPr>
          <w:rFonts w:ascii="Times New Roman" w:hAnsi="Times New Roman" w:cs="Times New Roman"/>
          <w:lang w:val="en-US"/>
        </w:rPr>
        <w:t xml:space="preserve"> JJA actual aridity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1B878AD8" w14:textId="4EC2A3D4"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1C13D602" wp14:editId="6FBD2148">
            <wp:extent cx="5760720" cy="3840480"/>
            <wp:effectExtent l="0" t="0" r="0" b="762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dact-ymonmean_diff_SON.tiff"/>
                    <pic:cNvPicPr/>
                  </pic:nvPicPr>
                  <pic:blipFill>
                    <a:blip r:embed="rId26">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5B2B23B" w14:textId="5955D188" w:rsidR="004256DC" w:rsidRDefault="004256DC" w:rsidP="00595693">
      <w:pPr>
        <w:spacing w:after="200" w:line="360" w:lineRule="auto"/>
        <w:ind w:left="360"/>
        <w:rPr>
          <w:rFonts w:ascii="Times New Roman" w:hAnsi="Times New Roman" w:cs="Times New Roman"/>
          <w:lang w:val="en-US"/>
        </w:rPr>
      </w:pPr>
      <w:r w:rsidRPr="005137F4">
        <w:rPr>
          <w:rFonts w:ascii="Times New Roman" w:hAnsi="Times New Roman" w:cs="Times New Roman"/>
          <w:b/>
          <w:lang w:val="en-US"/>
        </w:rPr>
        <w:t xml:space="preserve">Fig. </w:t>
      </w:r>
      <w:proofErr w:type="gramStart"/>
      <w:r w:rsidRPr="005137F4">
        <w:rPr>
          <w:rFonts w:ascii="Times New Roman" w:hAnsi="Times New Roman" w:cs="Times New Roman"/>
          <w:b/>
          <w:lang w:val="en-US"/>
        </w:rPr>
        <w:t>S</w:t>
      </w:r>
      <w:r w:rsidR="00AE59A3">
        <w:rPr>
          <w:rFonts w:ascii="Times New Roman" w:hAnsi="Times New Roman" w:cs="Times New Roman"/>
          <w:b/>
          <w:lang w:val="en-US"/>
        </w:rPr>
        <w:t>20</w:t>
      </w:r>
      <w:r w:rsidRPr="004256DC">
        <w:rPr>
          <w:rFonts w:ascii="Times New Roman" w:hAnsi="Times New Roman" w:cs="Times New Roman"/>
          <w:lang w:val="en-US"/>
        </w:rPr>
        <w:t xml:space="preserve"> SON actual aridity for the BM (top row), M00 (middle row), and median of the multi-model ensemble (bottom row).</w:t>
      </w:r>
      <w:proofErr w:type="gramEnd"/>
      <w:r w:rsidRPr="004256DC">
        <w:rPr>
          <w:rFonts w:ascii="Times New Roman" w:hAnsi="Times New Roman" w:cs="Times New Roman"/>
          <w:lang w:val="en-US"/>
        </w:rPr>
        <w:t xml:space="preserve"> Historical period 1971-2000 (left column), relative change by the end of the century 2071-2100 (middle column), differences between the projections of M00 and MXX to BM in percentage units (right column)</w:t>
      </w:r>
    </w:p>
    <w:p w14:paraId="5236F5D8" w14:textId="1D6A2288"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0BBB6C1D" wp14:editId="01B55E84">
            <wp:extent cx="5760720" cy="3840480"/>
            <wp:effectExtent l="0" t="0" r="0" b="762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is-ymonmean_diff_DJF.tiff"/>
                    <pic:cNvPicPr/>
                  </pic:nvPicPr>
                  <pic:blipFill>
                    <a:blip r:embed="rId27">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376F49C3" w14:textId="56FFC35F"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S</w:t>
      </w:r>
      <w:r w:rsidR="005137F4" w:rsidRPr="005137F4">
        <w:rPr>
          <w:rFonts w:ascii="Times New Roman" w:hAnsi="Times New Roman" w:cs="Times New Roman"/>
          <w:b/>
          <w:lang w:val="en-US"/>
        </w:rPr>
        <w:t>2</w:t>
      </w:r>
      <w:r w:rsidR="00AE59A3">
        <w:rPr>
          <w:rFonts w:ascii="Times New Roman" w:hAnsi="Times New Roman" w:cs="Times New Roman"/>
          <w:b/>
          <w:lang w:val="en-US"/>
        </w:rPr>
        <w:t>1</w:t>
      </w:r>
      <w:r w:rsidRPr="004256DC">
        <w:rPr>
          <w:rFonts w:ascii="Times New Roman" w:hAnsi="Times New Roman" w:cs="Times New Roman"/>
          <w:lang w:val="en-US"/>
        </w:rPr>
        <w:t xml:space="preserve"> DJF discharge for the BM (top row), M00 (middle row), and median of the multi-model ensemble (bottom row) for (left column</w:t>
      </w:r>
      <w:proofErr w:type="gramStart"/>
      <w:r w:rsidRPr="004256DC">
        <w:rPr>
          <w:rFonts w:ascii="Times New Roman" w:hAnsi="Times New Roman" w:cs="Times New Roman"/>
          <w:lang w:val="en-US"/>
        </w:rPr>
        <w:t>)the</w:t>
      </w:r>
      <w:proofErr w:type="gramEnd"/>
      <w:r w:rsidRPr="004256DC">
        <w:rPr>
          <w:rFonts w:ascii="Times New Roman" w:hAnsi="Times New Roman" w:cs="Times New Roman"/>
          <w:lang w:val="en-US"/>
        </w:rPr>
        <w:t xml:space="preserve"> historical period 1971-2000, (middle column) relative change by the end of the century 2071-2100 under RCP8.5, and (right column) differences between the relative changes  of M00 and MXX to BM, e.g. the bottom right panel is the absolute difference between the bottom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and the top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in percentage units.</w:t>
      </w:r>
    </w:p>
    <w:p w14:paraId="2BBF5C32" w14:textId="38DD60DB"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1FD99644" wp14:editId="75A01224">
            <wp:extent cx="5760720" cy="3840480"/>
            <wp:effectExtent l="0" t="0" r="0" b="762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is-ymonmean_diff_MAM.tiff"/>
                    <pic:cNvPicPr/>
                  </pic:nvPicPr>
                  <pic:blipFill>
                    <a:blip r:embed="rId28">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8E4E338" w14:textId="1A832A45"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S</w:t>
      </w:r>
      <w:r w:rsidR="005137F4" w:rsidRPr="005137F4">
        <w:rPr>
          <w:rFonts w:ascii="Times New Roman" w:hAnsi="Times New Roman" w:cs="Times New Roman"/>
          <w:b/>
          <w:lang w:val="en-US"/>
        </w:rPr>
        <w:t>2</w:t>
      </w:r>
      <w:r w:rsidR="00AE59A3">
        <w:rPr>
          <w:rFonts w:ascii="Times New Roman" w:hAnsi="Times New Roman" w:cs="Times New Roman"/>
          <w:b/>
          <w:lang w:val="en-US"/>
        </w:rPr>
        <w:t>2</w:t>
      </w:r>
      <w:r w:rsidRPr="004256DC">
        <w:rPr>
          <w:rFonts w:ascii="Times New Roman" w:hAnsi="Times New Roman" w:cs="Times New Roman"/>
          <w:lang w:val="en-US"/>
        </w:rPr>
        <w:t xml:space="preserve"> MAM discharge for the BM (top row), M00 (middle row), and median of the multi-model ensemble (bottom row) for (left column</w:t>
      </w:r>
      <w:proofErr w:type="gramStart"/>
      <w:r w:rsidRPr="004256DC">
        <w:rPr>
          <w:rFonts w:ascii="Times New Roman" w:hAnsi="Times New Roman" w:cs="Times New Roman"/>
          <w:lang w:val="en-US"/>
        </w:rPr>
        <w:t>)the</w:t>
      </w:r>
      <w:proofErr w:type="gramEnd"/>
      <w:r w:rsidRPr="004256DC">
        <w:rPr>
          <w:rFonts w:ascii="Times New Roman" w:hAnsi="Times New Roman" w:cs="Times New Roman"/>
          <w:lang w:val="en-US"/>
        </w:rPr>
        <w:t xml:space="preserve"> historical period 1971-2000, (middle column) relative change by the end of the century 2071-2100 under RCP8.5, and (right column) differences between the relative changes  of M00 and MXX to BM, e.g. the bottom right panel is the absolute difference between the bottom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and the top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in percentage units.</w:t>
      </w:r>
    </w:p>
    <w:p w14:paraId="5F4250AE" w14:textId="32646C29"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519622FB" wp14:editId="6F73F0FE">
            <wp:extent cx="5760720" cy="3840480"/>
            <wp:effectExtent l="0" t="0" r="0" b="762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is-ymonmean_diff_JJA.tiff"/>
                    <pic:cNvPicPr/>
                  </pic:nvPicPr>
                  <pic:blipFill>
                    <a:blip r:embed="rId29">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DF13636" w14:textId="5FAEABFB"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S</w:t>
      </w:r>
      <w:r w:rsidR="005137F4" w:rsidRPr="005137F4">
        <w:rPr>
          <w:rFonts w:ascii="Times New Roman" w:hAnsi="Times New Roman" w:cs="Times New Roman"/>
          <w:b/>
          <w:lang w:val="en-US"/>
        </w:rPr>
        <w:t>2</w:t>
      </w:r>
      <w:r w:rsidR="00AE59A3">
        <w:rPr>
          <w:rFonts w:ascii="Times New Roman" w:hAnsi="Times New Roman" w:cs="Times New Roman"/>
          <w:b/>
          <w:lang w:val="en-US"/>
        </w:rPr>
        <w:t>3</w:t>
      </w:r>
      <w:r w:rsidRPr="004256DC">
        <w:rPr>
          <w:rFonts w:ascii="Times New Roman" w:hAnsi="Times New Roman" w:cs="Times New Roman"/>
          <w:lang w:val="en-US"/>
        </w:rPr>
        <w:t xml:space="preserve"> JJA discharge for the BM (top row), M00 (middle row), and median of the multi-model ensemble (bottom row) for (left column</w:t>
      </w:r>
      <w:proofErr w:type="gramStart"/>
      <w:r w:rsidRPr="004256DC">
        <w:rPr>
          <w:rFonts w:ascii="Times New Roman" w:hAnsi="Times New Roman" w:cs="Times New Roman"/>
          <w:lang w:val="en-US"/>
        </w:rPr>
        <w:t>)the</w:t>
      </w:r>
      <w:proofErr w:type="gramEnd"/>
      <w:r w:rsidRPr="004256DC">
        <w:rPr>
          <w:rFonts w:ascii="Times New Roman" w:hAnsi="Times New Roman" w:cs="Times New Roman"/>
          <w:lang w:val="en-US"/>
        </w:rPr>
        <w:t xml:space="preserve"> historical period 1971-2000, (middle column) relative change by the end of the century 2071-2100 under RCP8.5, and (right column) differences between the relative changes  of M00 and MXX to BM, e.g. the bottom right panel is the absolute difference between the bottom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and the top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in percentage units.</w:t>
      </w:r>
    </w:p>
    <w:p w14:paraId="6AD1DF75" w14:textId="2F086E6F" w:rsidR="004256DC" w:rsidRDefault="004256DC" w:rsidP="00595693">
      <w:pPr>
        <w:spacing w:after="200" w:line="360" w:lineRule="auto"/>
        <w:ind w:left="360"/>
        <w:rPr>
          <w:rFonts w:ascii="Times New Roman" w:hAnsi="Times New Roman" w:cs="Times New Roman"/>
          <w:lang w:val="en-US"/>
        </w:rPr>
      </w:pPr>
      <w:r>
        <w:rPr>
          <w:rFonts w:ascii="Times New Roman" w:hAnsi="Times New Roman" w:cs="Times New Roman"/>
          <w:noProof/>
          <w:lang w:eastAsia="sv-SE"/>
        </w:rPr>
        <w:lastRenderedPageBreak/>
        <w:drawing>
          <wp:inline distT="0" distB="0" distL="0" distR="0" wp14:anchorId="71815D1B" wp14:editId="20C21D51">
            <wp:extent cx="5760720" cy="3840480"/>
            <wp:effectExtent l="0" t="0" r="0" b="762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is-ymonmean_diff_SON.tiff"/>
                    <pic:cNvPicPr/>
                  </pic:nvPicPr>
                  <pic:blipFill>
                    <a:blip r:embed="rId30">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51EB6C30" w14:textId="23509747" w:rsidR="004256DC" w:rsidRDefault="004256DC" w:rsidP="00595693">
      <w:pPr>
        <w:spacing w:after="200" w:line="360" w:lineRule="auto"/>
        <w:ind w:left="360"/>
        <w:rPr>
          <w:rFonts w:ascii="Times New Roman" w:hAnsi="Times New Roman" w:cs="Times New Roman"/>
          <w:lang w:val="en-US"/>
        </w:rPr>
      </w:pPr>
      <w:proofErr w:type="gramStart"/>
      <w:r w:rsidRPr="005137F4">
        <w:rPr>
          <w:rFonts w:ascii="Times New Roman" w:hAnsi="Times New Roman" w:cs="Times New Roman"/>
          <w:b/>
          <w:lang w:val="en-US"/>
        </w:rPr>
        <w:t>Fig.</w:t>
      </w:r>
      <w:proofErr w:type="gramEnd"/>
      <w:r w:rsidRPr="005137F4">
        <w:rPr>
          <w:rFonts w:ascii="Times New Roman" w:hAnsi="Times New Roman" w:cs="Times New Roman"/>
          <w:b/>
          <w:lang w:val="en-US"/>
        </w:rPr>
        <w:t xml:space="preserve"> S</w:t>
      </w:r>
      <w:r w:rsidR="005137F4" w:rsidRPr="005137F4">
        <w:rPr>
          <w:rFonts w:ascii="Times New Roman" w:hAnsi="Times New Roman" w:cs="Times New Roman"/>
          <w:b/>
          <w:lang w:val="en-US"/>
        </w:rPr>
        <w:t>2</w:t>
      </w:r>
      <w:r w:rsidR="00AE59A3">
        <w:rPr>
          <w:rFonts w:ascii="Times New Roman" w:hAnsi="Times New Roman" w:cs="Times New Roman"/>
          <w:b/>
          <w:lang w:val="en-US"/>
        </w:rPr>
        <w:t>4</w:t>
      </w:r>
      <w:r w:rsidRPr="004256DC">
        <w:rPr>
          <w:rFonts w:ascii="Times New Roman" w:hAnsi="Times New Roman" w:cs="Times New Roman"/>
          <w:lang w:val="en-US"/>
        </w:rPr>
        <w:t xml:space="preserve"> SON discharge for the BM (top row), M00 (middle row), and median of the multi-model ensemble (bottom row) for (left column</w:t>
      </w:r>
      <w:proofErr w:type="gramStart"/>
      <w:r w:rsidRPr="004256DC">
        <w:rPr>
          <w:rFonts w:ascii="Times New Roman" w:hAnsi="Times New Roman" w:cs="Times New Roman"/>
          <w:lang w:val="en-US"/>
        </w:rPr>
        <w:t>)the</w:t>
      </w:r>
      <w:proofErr w:type="gramEnd"/>
      <w:r w:rsidRPr="004256DC">
        <w:rPr>
          <w:rFonts w:ascii="Times New Roman" w:hAnsi="Times New Roman" w:cs="Times New Roman"/>
          <w:lang w:val="en-US"/>
        </w:rPr>
        <w:t xml:space="preserve"> historical period 1971-2000, (middle column) relative change by the end of the century 2071-2100 under RCP8.5, and (right column) differences between the relative changes  of M00 and MXX to BM, e.g. the bottom right panel is the absolute difference between the bottom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and the top </w:t>
      </w:r>
      <w:proofErr w:type="spellStart"/>
      <w:r w:rsidRPr="004256DC">
        <w:rPr>
          <w:rFonts w:ascii="Times New Roman" w:hAnsi="Times New Roman" w:cs="Times New Roman"/>
          <w:lang w:val="en-US"/>
        </w:rPr>
        <w:t>centre</w:t>
      </w:r>
      <w:proofErr w:type="spellEnd"/>
      <w:r w:rsidRPr="004256DC">
        <w:rPr>
          <w:rFonts w:ascii="Times New Roman" w:hAnsi="Times New Roman" w:cs="Times New Roman"/>
          <w:lang w:val="en-US"/>
        </w:rPr>
        <w:t xml:space="preserve"> panel, in percentage units.</w:t>
      </w:r>
    </w:p>
    <w:p w14:paraId="25F7A28E" w14:textId="77777777" w:rsidR="004256DC" w:rsidRDefault="004256DC" w:rsidP="00595693">
      <w:pPr>
        <w:spacing w:after="200" w:line="360" w:lineRule="auto"/>
        <w:ind w:left="360"/>
        <w:rPr>
          <w:rFonts w:ascii="Times New Roman" w:hAnsi="Times New Roman" w:cs="Times New Roman"/>
          <w:lang w:val="en-US"/>
        </w:rPr>
      </w:pPr>
    </w:p>
    <w:p w14:paraId="0AEF6B7F" w14:textId="77777777" w:rsidR="00FA2E8F" w:rsidRDefault="00FA2E8F" w:rsidP="00595693">
      <w:pPr>
        <w:spacing w:after="200" w:line="360" w:lineRule="auto"/>
        <w:ind w:left="360"/>
        <w:rPr>
          <w:rFonts w:ascii="Times New Roman" w:hAnsi="Times New Roman" w:cs="Times New Roman"/>
          <w:lang w:val="en-US"/>
        </w:rPr>
      </w:pPr>
    </w:p>
    <w:p w14:paraId="33B4BD62" w14:textId="77777777" w:rsidR="00FA2E8F" w:rsidRDefault="00FA2E8F" w:rsidP="00595693">
      <w:pPr>
        <w:spacing w:after="200" w:line="360" w:lineRule="auto"/>
        <w:ind w:left="360"/>
        <w:rPr>
          <w:rFonts w:ascii="Times New Roman" w:hAnsi="Times New Roman" w:cs="Times New Roman"/>
          <w:lang w:val="en-US"/>
        </w:rPr>
      </w:pPr>
    </w:p>
    <w:p w14:paraId="6DE81A1D" w14:textId="77777777" w:rsidR="00FA2E8F" w:rsidRDefault="00FA2E8F" w:rsidP="00595693">
      <w:pPr>
        <w:spacing w:after="200" w:line="360" w:lineRule="auto"/>
        <w:ind w:left="360"/>
        <w:rPr>
          <w:rFonts w:ascii="Times New Roman" w:hAnsi="Times New Roman" w:cs="Times New Roman"/>
          <w:lang w:val="en-US"/>
        </w:rPr>
      </w:pPr>
    </w:p>
    <w:p w14:paraId="3DA291AA" w14:textId="18F4B0F9" w:rsidR="00866059" w:rsidRDefault="00866059" w:rsidP="00595693">
      <w:pPr>
        <w:spacing w:after="200" w:line="360" w:lineRule="auto"/>
        <w:ind w:left="360"/>
        <w:rPr>
          <w:rFonts w:ascii="Times New Roman" w:hAnsi="Times New Roman" w:cs="Times New Roman"/>
          <w:lang w:val="en-US"/>
        </w:rPr>
      </w:pPr>
    </w:p>
    <w:p w14:paraId="315B4CEE" w14:textId="77777777" w:rsidR="00DC27E3" w:rsidRDefault="00DC27E3" w:rsidP="00595693">
      <w:pPr>
        <w:spacing w:after="200" w:line="360" w:lineRule="auto"/>
        <w:ind w:left="360"/>
        <w:rPr>
          <w:rFonts w:ascii="Times New Roman" w:hAnsi="Times New Roman" w:cs="Times New Roman"/>
          <w:lang w:val="en-US"/>
        </w:rPr>
      </w:pPr>
    </w:p>
    <w:p w14:paraId="314A5A15" w14:textId="29958DCA" w:rsidR="00870AA3" w:rsidRDefault="00870AA3">
      <w:pPr>
        <w:rPr>
          <w:rFonts w:ascii="Times New Roman" w:hAnsi="Times New Roman" w:cs="Times New Roman"/>
          <w:lang w:val="en-US"/>
        </w:rPr>
      </w:pPr>
    </w:p>
    <w:sectPr w:rsidR="00870A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04E1"/>
    <w:multiLevelType w:val="hybridMultilevel"/>
    <w:tmpl w:val="C1207986"/>
    <w:lvl w:ilvl="0" w:tplc="91F0410A">
      <w:start w:val="1"/>
      <w:numFmt w:val="bullet"/>
      <w:lvlText w:val="-"/>
      <w:lvlJc w:val="left"/>
      <w:pPr>
        <w:ind w:left="720" w:hanging="360"/>
      </w:pPr>
      <w:rPr>
        <w:rFonts w:ascii="Calibri" w:eastAsiaTheme="minorEastAsia" w:hAnsi="Calibri" w:cstheme="minorBidi" w:hint="default"/>
        <w:i/>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15A502F"/>
    <w:multiLevelType w:val="hybridMultilevel"/>
    <w:tmpl w:val="AC76DA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29E5CBE"/>
    <w:multiLevelType w:val="hybridMultilevel"/>
    <w:tmpl w:val="B97C41D2"/>
    <w:lvl w:ilvl="0" w:tplc="041D000F">
      <w:start w:val="1"/>
      <w:numFmt w:val="decimal"/>
      <w:lvlText w:val="%1."/>
      <w:lvlJc w:val="left"/>
      <w:pPr>
        <w:ind w:left="720" w:hanging="360"/>
      </w:pPr>
      <w:rPr>
        <w:rFonts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74A2386"/>
    <w:multiLevelType w:val="hybridMultilevel"/>
    <w:tmpl w:val="A614D1AA"/>
    <w:lvl w:ilvl="0" w:tplc="A33498F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97E29E1"/>
    <w:multiLevelType w:val="hybridMultilevel"/>
    <w:tmpl w:val="9BFC905A"/>
    <w:lvl w:ilvl="0" w:tplc="91F0410A">
      <w:start w:val="1"/>
      <w:numFmt w:val="bullet"/>
      <w:lvlText w:val="-"/>
      <w:lvlJc w:val="left"/>
      <w:pPr>
        <w:ind w:left="720" w:hanging="360"/>
      </w:pPr>
      <w:rPr>
        <w:rFonts w:ascii="Calibri" w:eastAsiaTheme="minorEastAsia" w:hAnsi="Calibri"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6D61067"/>
    <w:multiLevelType w:val="hybridMultilevel"/>
    <w:tmpl w:val="DE64664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nsid w:val="271759D2"/>
    <w:multiLevelType w:val="hybridMultilevel"/>
    <w:tmpl w:val="0D5035CE"/>
    <w:lvl w:ilvl="0" w:tplc="041D0001">
      <w:start w:val="1"/>
      <w:numFmt w:val="bullet"/>
      <w:lvlText w:val=""/>
      <w:lvlJc w:val="left"/>
      <w:pPr>
        <w:ind w:left="720" w:hanging="360"/>
      </w:pPr>
      <w:rPr>
        <w:rFonts w:ascii="Symbol" w:hAnsi="Symbol"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C487DAA"/>
    <w:multiLevelType w:val="hybridMultilevel"/>
    <w:tmpl w:val="6C4E4EB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D3B6758"/>
    <w:multiLevelType w:val="hybridMultilevel"/>
    <w:tmpl w:val="C72C9A54"/>
    <w:lvl w:ilvl="0" w:tplc="762E3C76">
      <w:numFmt w:val="bullet"/>
      <w:lvlText w:val="-"/>
      <w:lvlJc w:val="left"/>
      <w:pPr>
        <w:ind w:left="720" w:hanging="360"/>
      </w:pPr>
      <w:rPr>
        <w:rFonts w:ascii="Calibri" w:eastAsiaTheme="minorHAnsi" w:hAnsi="Calibri" w:cs="Calibr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FBC6B5B"/>
    <w:multiLevelType w:val="hybridMultilevel"/>
    <w:tmpl w:val="5A0E571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35647DC6"/>
    <w:multiLevelType w:val="hybridMultilevel"/>
    <w:tmpl w:val="3F2ABC2A"/>
    <w:lvl w:ilvl="0" w:tplc="7F0455E2">
      <w:start w:val="19"/>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A24314D"/>
    <w:multiLevelType w:val="hybridMultilevel"/>
    <w:tmpl w:val="152207B2"/>
    <w:lvl w:ilvl="0" w:tplc="041D0001">
      <w:start w:val="1"/>
      <w:numFmt w:val="bullet"/>
      <w:lvlText w:val=""/>
      <w:lvlJc w:val="left"/>
      <w:pPr>
        <w:ind w:left="720" w:hanging="360"/>
      </w:pPr>
      <w:rPr>
        <w:rFonts w:ascii="Symbol" w:hAnsi="Symbol" w:hint="default"/>
        <w:i/>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F665AF6"/>
    <w:multiLevelType w:val="hybridMultilevel"/>
    <w:tmpl w:val="B97C41D2"/>
    <w:lvl w:ilvl="0" w:tplc="041D000F">
      <w:start w:val="1"/>
      <w:numFmt w:val="decimal"/>
      <w:lvlText w:val="%1."/>
      <w:lvlJc w:val="left"/>
      <w:pPr>
        <w:ind w:left="720" w:hanging="360"/>
      </w:pPr>
      <w:rPr>
        <w:rFonts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2BF6CA3"/>
    <w:multiLevelType w:val="hybridMultilevel"/>
    <w:tmpl w:val="D500E3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7F84413"/>
    <w:multiLevelType w:val="hybridMultilevel"/>
    <w:tmpl w:val="B97C41D2"/>
    <w:lvl w:ilvl="0" w:tplc="041D000F">
      <w:start w:val="1"/>
      <w:numFmt w:val="decimal"/>
      <w:lvlText w:val="%1."/>
      <w:lvlJc w:val="left"/>
      <w:pPr>
        <w:ind w:left="720" w:hanging="360"/>
      </w:pPr>
      <w:rPr>
        <w:rFonts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91E36DB"/>
    <w:multiLevelType w:val="hybridMultilevel"/>
    <w:tmpl w:val="3B1C1432"/>
    <w:lvl w:ilvl="0" w:tplc="91F0410A">
      <w:start w:val="1"/>
      <w:numFmt w:val="bullet"/>
      <w:lvlText w:val="-"/>
      <w:lvlJc w:val="left"/>
      <w:pPr>
        <w:ind w:left="720" w:hanging="360"/>
      </w:pPr>
      <w:rPr>
        <w:rFonts w:ascii="Calibri" w:eastAsiaTheme="minorEastAsia" w:hAnsi="Calibri"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EF31042"/>
    <w:multiLevelType w:val="hybridMultilevel"/>
    <w:tmpl w:val="B97C41D2"/>
    <w:lvl w:ilvl="0" w:tplc="041D000F">
      <w:start w:val="1"/>
      <w:numFmt w:val="decimal"/>
      <w:lvlText w:val="%1."/>
      <w:lvlJc w:val="left"/>
      <w:pPr>
        <w:ind w:left="720" w:hanging="360"/>
      </w:pPr>
      <w:rPr>
        <w:rFonts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22B0F49"/>
    <w:multiLevelType w:val="hybridMultilevel"/>
    <w:tmpl w:val="0CAC8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6EB310AB"/>
    <w:multiLevelType w:val="hybridMultilevel"/>
    <w:tmpl w:val="6316D154"/>
    <w:lvl w:ilvl="0" w:tplc="91F0410A">
      <w:start w:val="1"/>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739A1FFD"/>
    <w:multiLevelType w:val="hybridMultilevel"/>
    <w:tmpl w:val="A0264828"/>
    <w:lvl w:ilvl="0" w:tplc="753AC96A">
      <w:start w:val="19"/>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7B2C2723"/>
    <w:multiLevelType w:val="hybridMultilevel"/>
    <w:tmpl w:val="49B2AFAA"/>
    <w:lvl w:ilvl="0" w:tplc="041D0001">
      <w:start w:val="1"/>
      <w:numFmt w:val="bullet"/>
      <w:lvlText w:val=""/>
      <w:lvlJc w:val="left"/>
      <w:pPr>
        <w:ind w:left="720" w:hanging="360"/>
      </w:pPr>
      <w:rPr>
        <w:rFonts w:ascii="Symbol" w:hAnsi="Symbol" w:hint="default"/>
        <w:i/>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7EBA6757"/>
    <w:multiLevelType w:val="hybridMultilevel"/>
    <w:tmpl w:val="7DDA7DC2"/>
    <w:lvl w:ilvl="0" w:tplc="041D0001">
      <w:start w:val="1"/>
      <w:numFmt w:val="bullet"/>
      <w:lvlText w:val=""/>
      <w:lvlJc w:val="left"/>
      <w:pPr>
        <w:ind w:left="720" w:hanging="360"/>
      </w:pPr>
      <w:rPr>
        <w:rFonts w:ascii="Symbol" w:hAnsi="Symbol"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3"/>
  </w:num>
  <w:num w:numId="5">
    <w:abstractNumId w:val="8"/>
  </w:num>
  <w:num w:numId="6">
    <w:abstractNumId w:val="14"/>
  </w:num>
  <w:num w:numId="7">
    <w:abstractNumId w:val="7"/>
  </w:num>
  <w:num w:numId="8">
    <w:abstractNumId w:val="2"/>
  </w:num>
  <w:num w:numId="9">
    <w:abstractNumId w:val="16"/>
  </w:num>
  <w:num w:numId="10">
    <w:abstractNumId w:val="12"/>
  </w:num>
  <w:num w:numId="11">
    <w:abstractNumId w:val="11"/>
  </w:num>
  <w:num w:numId="12">
    <w:abstractNumId w:val="20"/>
  </w:num>
  <w:num w:numId="13">
    <w:abstractNumId w:val="21"/>
  </w:num>
  <w:num w:numId="14">
    <w:abstractNumId w:val="13"/>
  </w:num>
  <w:num w:numId="15">
    <w:abstractNumId w:val="6"/>
  </w:num>
  <w:num w:numId="16">
    <w:abstractNumId w:val="4"/>
  </w:num>
  <w:num w:numId="17">
    <w:abstractNumId w:val="18"/>
  </w:num>
  <w:num w:numId="18">
    <w:abstractNumId w:val="15"/>
  </w:num>
  <w:num w:numId="19">
    <w:abstractNumId w:val="0"/>
  </w:num>
  <w:num w:numId="20">
    <w:abstractNumId w:val="17"/>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259"/>
    <w:rsid w:val="00093875"/>
    <w:rsid w:val="000A66BB"/>
    <w:rsid w:val="000D141F"/>
    <w:rsid w:val="000D6010"/>
    <w:rsid w:val="00130260"/>
    <w:rsid w:val="00132E47"/>
    <w:rsid w:val="001616C3"/>
    <w:rsid w:val="00182384"/>
    <w:rsid w:val="0018362E"/>
    <w:rsid w:val="00187B83"/>
    <w:rsid w:val="00190CEB"/>
    <w:rsid w:val="00193BEA"/>
    <w:rsid w:val="00196B66"/>
    <w:rsid w:val="001A39A1"/>
    <w:rsid w:val="001D18DB"/>
    <w:rsid w:val="00266BF7"/>
    <w:rsid w:val="00270377"/>
    <w:rsid w:val="002A19FC"/>
    <w:rsid w:val="002B586E"/>
    <w:rsid w:val="002D5290"/>
    <w:rsid w:val="002F1521"/>
    <w:rsid w:val="00301633"/>
    <w:rsid w:val="0032315D"/>
    <w:rsid w:val="00335D04"/>
    <w:rsid w:val="0034532F"/>
    <w:rsid w:val="00393D2F"/>
    <w:rsid w:val="003D1167"/>
    <w:rsid w:val="004256DC"/>
    <w:rsid w:val="004D0255"/>
    <w:rsid w:val="005137F4"/>
    <w:rsid w:val="005647CD"/>
    <w:rsid w:val="00564940"/>
    <w:rsid w:val="005873A2"/>
    <w:rsid w:val="00595693"/>
    <w:rsid w:val="005A3A08"/>
    <w:rsid w:val="005A7E23"/>
    <w:rsid w:val="005B3CD8"/>
    <w:rsid w:val="005C6B83"/>
    <w:rsid w:val="005F3BA2"/>
    <w:rsid w:val="00636A2B"/>
    <w:rsid w:val="00673081"/>
    <w:rsid w:val="00697247"/>
    <w:rsid w:val="006A15C0"/>
    <w:rsid w:val="006A41A9"/>
    <w:rsid w:val="00707690"/>
    <w:rsid w:val="00774D8C"/>
    <w:rsid w:val="00777907"/>
    <w:rsid w:val="007A7809"/>
    <w:rsid w:val="007C122C"/>
    <w:rsid w:val="007C2295"/>
    <w:rsid w:val="007C2305"/>
    <w:rsid w:val="008008C2"/>
    <w:rsid w:val="008022A9"/>
    <w:rsid w:val="008214FC"/>
    <w:rsid w:val="00822F45"/>
    <w:rsid w:val="00835008"/>
    <w:rsid w:val="00866059"/>
    <w:rsid w:val="00870AA3"/>
    <w:rsid w:val="00884E04"/>
    <w:rsid w:val="008F6674"/>
    <w:rsid w:val="00921D98"/>
    <w:rsid w:val="00946D6E"/>
    <w:rsid w:val="00953091"/>
    <w:rsid w:val="00970334"/>
    <w:rsid w:val="00994017"/>
    <w:rsid w:val="009B3D61"/>
    <w:rsid w:val="009D0730"/>
    <w:rsid w:val="009D5FCC"/>
    <w:rsid w:val="009E53A5"/>
    <w:rsid w:val="00A653F6"/>
    <w:rsid w:val="00A7081F"/>
    <w:rsid w:val="00A80CDB"/>
    <w:rsid w:val="00AA1224"/>
    <w:rsid w:val="00AA2364"/>
    <w:rsid w:val="00AB3675"/>
    <w:rsid w:val="00AD004F"/>
    <w:rsid w:val="00AD163B"/>
    <w:rsid w:val="00AE59A3"/>
    <w:rsid w:val="00B04C86"/>
    <w:rsid w:val="00B23C0C"/>
    <w:rsid w:val="00B30CEA"/>
    <w:rsid w:val="00B77259"/>
    <w:rsid w:val="00BC5C16"/>
    <w:rsid w:val="00BC6C47"/>
    <w:rsid w:val="00BD1F09"/>
    <w:rsid w:val="00BE54B2"/>
    <w:rsid w:val="00C21A3B"/>
    <w:rsid w:val="00C6350C"/>
    <w:rsid w:val="00C95C98"/>
    <w:rsid w:val="00CA065C"/>
    <w:rsid w:val="00CA13E8"/>
    <w:rsid w:val="00CA1557"/>
    <w:rsid w:val="00CA4B26"/>
    <w:rsid w:val="00CB490D"/>
    <w:rsid w:val="00CD29A9"/>
    <w:rsid w:val="00CE2B32"/>
    <w:rsid w:val="00CE3E25"/>
    <w:rsid w:val="00D050C2"/>
    <w:rsid w:val="00D5126B"/>
    <w:rsid w:val="00D53C13"/>
    <w:rsid w:val="00D55B38"/>
    <w:rsid w:val="00D71AB0"/>
    <w:rsid w:val="00D92DC0"/>
    <w:rsid w:val="00DA7144"/>
    <w:rsid w:val="00DB03B8"/>
    <w:rsid w:val="00DB0A20"/>
    <w:rsid w:val="00DB12FC"/>
    <w:rsid w:val="00DC27E3"/>
    <w:rsid w:val="00DD1E1B"/>
    <w:rsid w:val="00DD5C5B"/>
    <w:rsid w:val="00E072D4"/>
    <w:rsid w:val="00E23F66"/>
    <w:rsid w:val="00E46AF4"/>
    <w:rsid w:val="00E628E0"/>
    <w:rsid w:val="00E671D6"/>
    <w:rsid w:val="00E735B5"/>
    <w:rsid w:val="00EB7B9F"/>
    <w:rsid w:val="00EC1C95"/>
    <w:rsid w:val="00F2311A"/>
    <w:rsid w:val="00F6068E"/>
    <w:rsid w:val="00FA2E8F"/>
    <w:rsid w:val="00FD7C8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77259"/>
    <w:pPr>
      <w:ind w:left="720"/>
      <w:contextualSpacing/>
    </w:pPr>
  </w:style>
  <w:style w:type="character" w:styleId="Hyperlnk">
    <w:name w:val="Hyperlink"/>
    <w:basedOn w:val="Standardstycketeckensnitt"/>
    <w:uiPriority w:val="99"/>
    <w:unhideWhenUsed/>
    <w:rsid w:val="00CA4B26"/>
    <w:rPr>
      <w:color w:val="0563C1" w:themeColor="hyperlink"/>
      <w:u w:val="single"/>
    </w:rPr>
  </w:style>
  <w:style w:type="character" w:styleId="Kommentarsreferens">
    <w:name w:val="annotation reference"/>
    <w:basedOn w:val="Standardstycketeckensnitt"/>
    <w:uiPriority w:val="99"/>
    <w:semiHidden/>
    <w:unhideWhenUsed/>
    <w:rsid w:val="00A7081F"/>
    <w:rPr>
      <w:sz w:val="16"/>
      <w:szCs w:val="16"/>
    </w:rPr>
  </w:style>
  <w:style w:type="paragraph" w:styleId="Kommentarer">
    <w:name w:val="annotation text"/>
    <w:basedOn w:val="Normal"/>
    <w:link w:val="KommentarerChar"/>
    <w:uiPriority w:val="99"/>
    <w:semiHidden/>
    <w:unhideWhenUsed/>
    <w:rsid w:val="00A7081F"/>
    <w:pPr>
      <w:spacing w:line="240" w:lineRule="auto"/>
    </w:pPr>
    <w:rPr>
      <w:sz w:val="20"/>
      <w:szCs w:val="20"/>
    </w:rPr>
  </w:style>
  <w:style w:type="character" w:customStyle="1" w:styleId="KommentarerChar">
    <w:name w:val="Kommentarer Char"/>
    <w:basedOn w:val="Standardstycketeckensnitt"/>
    <w:link w:val="Kommentarer"/>
    <w:uiPriority w:val="99"/>
    <w:semiHidden/>
    <w:rsid w:val="00A7081F"/>
    <w:rPr>
      <w:sz w:val="20"/>
      <w:szCs w:val="20"/>
    </w:rPr>
  </w:style>
  <w:style w:type="paragraph" w:styleId="Kommentarsmne">
    <w:name w:val="annotation subject"/>
    <w:basedOn w:val="Kommentarer"/>
    <w:next w:val="Kommentarer"/>
    <w:link w:val="KommentarsmneChar"/>
    <w:uiPriority w:val="99"/>
    <w:semiHidden/>
    <w:unhideWhenUsed/>
    <w:rsid w:val="00A7081F"/>
    <w:rPr>
      <w:b/>
      <w:bCs/>
    </w:rPr>
  </w:style>
  <w:style w:type="character" w:customStyle="1" w:styleId="KommentarsmneChar">
    <w:name w:val="Kommentarsämne Char"/>
    <w:basedOn w:val="KommentarerChar"/>
    <w:link w:val="Kommentarsmne"/>
    <w:uiPriority w:val="99"/>
    <w:semiHidden/>
    <w:rsid w:val="00A7081F"/>
    <w:rPr>
      <w:b/>
      <w:bCs/>
      <w:sz w:val="20"/>
      <w:szCs w:val="20"/>
    </w:rPr>
  </w:style>
  <w:style w:type="paragraph" w:styleId="Ballongtext">
    <w:name w:val="Balloon Text"/>
    <w:basedOn w:val="Normal"/>
    <w:link w:val="BallongtextChar"/>
    <w:uiPriority w:val="99"/>
    <w:semiHidden/>
    <w:unhideWhenUsed/>
    <w:rsid w:val="00A7081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7081F"/>
    <w:rPr>
      <w:rFonts w:ascii="Segoe UI" w:hAnsi="Segoe UI" w:cs="Segoe UI"/>
      <w:sz w:val="18"/>
      <w:szCs w:val="18"/>
    </w:rPr>
  </w:style>
  <w:style w:type="character" w:styleId="AnvndHyperlnk">
    <w:name w:val="FollowedHyperlink"/>
    <w:basedOn w:val="Standardstycketeckensnitt"/>
    <w:uiPriority w:val="99"/>
    <w:semiHidden/>
    <w:unhideWhenUsed/>
    <w:rsid w:val="00EC1C95"/>
    <w:rPr>
      <w:color w:val="954F72" w:themeColor="followedHyperlink"/>
      <w:u w:val="single"/>
    </w:rPr>
  </w:style>
  <w:style w:type="character" w:styleId="Platshllartext">
    <w:name w:val="Placeholder Text"/>
    <w:basedOn w:val="Standardstycketeckensnitt"/>
    <w:uiPriority w:val="99"/>
    <w:semiHidden/>
    <w:rsid w:val="000D601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77259"/>
    <w:pPr>
      <w:ind w:left="720"/>
      <w:contextualSpacing/>
    </w:pPr>
  </w:style>
  <w:style w:type="character" w:styleId="Hyperlnk">
    <w:name w:val="Hyperlink"/>
    <w:basedOn w:val="Standardstycketeckensnitt"/>
    <w:uiPriority w:val="99"/>
    <w:unhideWhenUsed/>
    <w:rsid w:val="00CA4B26"/>
    <w:rPr>
      <w:color w:val="0563C1" w:themeColor="hyperlink"/>
      <w:u w:val="single"/>
    </w:rPr>
  </w:style>
  <w:style w:type="character" w:styleId="Kommentarsreferens">
    <w:name w:val="annotation reference"/>
    <w:basedOn w:val="Standardstycketeckensnitt"/>
    <w:uiPriority w:val="99"/>
    <w:semiHidden/>
    <w:unhideWhenUsed/>
    <w:rsid w:val="00A7081F"/>
    <w:rPr>
      <w:sz w:val="16"/>
      <w:szCs w:val="16"/>
    </w:rPr>
  </w:style>
  <w:style w:type="paragraph" w:styleId="Kommentarer">
    <w:name w:val="annotation text"/>
    <w:basedOn w:val="Normal"/>
    <w:link w:val="KommentarerChar"/>
    <w:uiPriority w:val="99"/>
    <w:semiHidden/>
    <w:unhideWhenUsed/>
    <w:rsid w:val="00A7081F"/>
    <w:pPr>
      <w:spacing w:line="240" w:lineRule="auto"/>
    </w:pPr>
    <w:rPr>
      <w:sz w:val="20"/>
      <w:szCs w:val="20"/>
    </w:rPr>
  </w:style>
  <w:style w:type="character" w:customStyle="1" w:styleId="KommentarerChar">
    <w:name w:val="Kommentarer Char"/>
    <w:basedOn w:val="Standardstycketeckensnitt"/>
    <w:link w:val="Kommentarer"/>
    <w:uiPriority w:val="99"/>
    <w:semiHidden/>
    <w:rsid w:val="00A7081F"/>
    <w:rPr>
      <w:sz w:val="20"/>
      <w:szCs w:val="20"/>
    </w:rPr>
  </w:style>
  <w:style w:type="paragraph" w:styleId="Kommentarsmne">
    <w:name w:val="annotation subject"/>
    <w:basedOn w:val="Kommentarer"/>
    <w:next w:val="Kommentarer"/>
    <w:link w:val="KommentarsmneChar"/>
    <w:uiPriority w:val="99"/>
    <w:semiHidden/>
    <w:unhideWhenUsed/>
    <w:rsid w:val="00A7081F"/>
    <w:rPr>
      <w:b/>
      <w:bCs/>
    </w:rPr>
  </w:style>
  <w:style w:type="character" w:customStyle="1" w:styleId="KommentarsmneChar">
    <w:name w:val="Kommentarsämne Char"/>
    <w:basedOn w:val="KommentarerChar"/>
    <w:link w:val="Kommentarsmne"/>
    <w:uiPriority w:val="99"/>
    <w:semiHidden/>
    <w:rsid w:val="00A7081F"/>
    <w:rPr>
      <w:b/>
      <w:bCs/>
      <w:sz w:val="20"/>
      <w:szCs w:val="20"/>
    </w:rPr>
  </w:style>
  <w:style w:type="paragraph" w:styleId="Ballongtext">
    <w:name w:val="Balloon Text"/>
    <w:basedOn w:val="Normal"/>
    <w:link w:val="BallongtextChar"/>
    <w:uiPriority w:val="99"/>
    <w:semiHidden/>
    <w:unhideWhenUsed/>
    <w:rsid w:val="00A7081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7081F"/>
    <w:rPr>
      <w:rFonts w:ascii="Segoe UI" w:hAnsi="Segoe UI" w:cs="Segoe UI"/>
      <w:sz w:val="18"/>
      <w:szCs w:val="18"/>
    </w:rPr>
  </w:style>
  <w:style w:type="character" w:styleId="AnvndHyperlnk">
    <w:name w:val="FollowedHyperlink"/>
    <w:basedOn w:val="Standardstycketeckensnitt"/>
    <w:uiPriority w:val="99"/>
    <w:semiHidden/>
    <w:unhideWhenUsed/>
    <w:rsid w:val="00EC1C95"/>
    <w:rPr>
      <w:color w:val="954F72" w:themeColor="followedHyperlink"/>
      <w:u w:val="single"/>
    </w:rPr>
  </w:style>
  <w:style w:type="character" w:styleId="Platshllartext">
    <w:name w:val="Placeholder Text"/>
    <w:basedOn w:val="Standardstycketeckensnitt"/>
    <w:uiPriority w:val="99"/>
    <w:semiHidden/>
    <w:rsid w:val="000D60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5492">
      <w:bodyDiv w:val="1"/>
      <w:marLeft w:val="0"/>
      <w:marRight w:val="0"/>
      <w:marTop w:val="0"/>
      <w:marBottom w:val="0"/>
      <w:divBdr>
        <w:top w:val="none" w:sz="0" w:space="0" w:color="auto"/>
        <w:left w:val="none" w:sz="0" w:space="0" w:color="auto"/>
        <w:bottom w:val="none" w:sz="0" w:space="0" w:color="auto"/>
        <w:right w:val="none" w:sz="0" w:space="0" w:color="auto"/>
      </w:divBdr>
    </w:div>
    <w:div w:id="408891950">
      <w:bodyDiv w:val="1"/>
      <w:marLeft w:val="0"/>
      <w:marRight w:val="0"/>
      <w:marTop w:val="0"/>
      <w:marBottom w:val="0"/>
      <w:divBdr>
        <w:top w:val="none" w:sz="0" w:space="0" w:color="auto"/>
        <w:left w:val="none" w:sz="0" w:space="0" w:color="auto"/>
        <w:bottom w:val="none" w:sz="0" w:space="0" w:color="auto"/>
        <w:right w:val="none" w:sz="0" w:space="0" w:color="auto"/>
      </w:divBdr>
    </w:div>
    <w:div w:id="1890803972">
      <w:bodyDiv w:val="1"/>
      <w:marLeft w:val="0"/>
      <w:marRight w:val="0"/>
      <w:marTop w:val="0"/>
      <w:marBottom w:val="0"/>
      <w:divBdr>
        <w:top w:val="none" w:sz="0" w:space="0" w:color="auto"/>
        <w:left w:val="none" w:sz="0" w:space="0" w:color="auto"/>
        <w:bottom w:val="none" w:sz="0" w:space="0" w:color="auto"/>
        <w:right w:val="none" w:sz="0" w:space="0" w:color="auto"/>
      </w:divBdr>
    </w:div>
    <w:div w:id="208479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tyles" Target="style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2" Type="http://schemas.openxmlformats.org/officeDocument/2006/relationships/numbering" Target="numbering.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png"/><Relationship Id="rId19" Type="http://schemas.openxmlformats.org/officeDocument/2006/relationships/image" Target="media/image13.tif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image" Target="media/image24.tif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49C3C-4209-41E1-8C99-AED3324F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2930</Words>
  <Characters>15535</Characters>
  <Application>Microsoft Office Word</Application>
  <DocSecurity>0</DocSecurity>
  <Lines>129</Lines>
  <Paragraphs>36</Paragraphs>
  <ScaleCrop>false</ScaleCrop>
  <HeadingPairs>
    <vt:vector size="2" baseType="variant">
      <vt:variant>
        <vt:lpstr>Rubrik</vt:lpstr>
      </vt:variant>
      <vt:variant>
        <vt:i4>1</vt:i4>
      </vt:variant>
    </vt:vector>
  </HeadingPairs>
  <TitlesOfParts>
    <vt:vector size="1" baseType="lpstr">
      <vt:lpstr/>
    </vt:vector>
  </TitlesOfParts>
  <Company>Linköpings universitet</Company>
  <LinksUpToDate>false</LinksUpToDate>
  <CharactersWithSpaces>18429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Glaas</dc:creator>
  <cp:lastModifiedBy>Hundecha Yeshewatesfa</cp:lastModifiedBy>
  <cp:revision>3</cp:revision>
  <dcterms:created xsi:type="dcterms:W3CDTF">2020-08-08T11:40:00Z</dcterms:created>
  <dcterms:modified xsi:type="dcterms:W3CDTF">2020-08-08T13:08:00Z</dcterms:modified>
</cp:coreProperties>
</file>