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FBDEC" w14:textId="77777777" w:rsidR="009D5858" w:rsidRDefault="009D5858" w:rsidP="00A2263B">
      <w:pPr>
        <w:pStyle w:val="Tabletitle"/>
        <w:rPr>
          <w:rFonts w:ascii="Times New Roman" w:hAnsi="Times New Roman" w:cs="Arial"/>
          <w:b/>
          <w:bCs/>
          <w:kern w:val="32"/>
          <w:sz w:val="26"/>
          <w:szCs w:val="26"/>
          <w:lang w:val="en-GB"/>
        </w:rPr>
      </w:pPr>
      <w:r w:rsidRPr="009D5858">
        <w:rPr>
          <w:rFonts w:ascii="Times New Roman" w:hAnsi="Times New Roman" w:cs="Arial"/>
          <w:b/>
          <w:bCs/>
          <w:kern w:val="32"/>
          <w:sz w:val="26"/>
          <w:szCs w:val="26"/>
          <w:lang w:val="en-GB"/>
        </w:rPr>
        <w:t>Supplementary Information</w:t>
      </w:r>
    </w:p>
    <w:p w14:paraId="0A380252" w14:textId="77777777" w:rsidR="009D5858" w:rsidRDefault="009D5858" w:rsidP="00A2263B">
      <w:pPr>
        <w:pStyle w:val="Tabletitle"/>
        <w:rPr>
          <w:rFonts w:ascii="Times New Roman" w:hAnsi="Times New Roman" w:cs="Arial"/>
          <w:b/>
          <w:bCs/>
          <w:kern w:val="32"/>
          <w:sz w:val="26"/>
          <w:szCs w:val="26"/>
          <w:lang w:val="en-GB"/>
        </w:rPr>
      </w:pPr>
    </w:p>
    <w:p w14:paraId="2B99BA1B" w14:textId="3DB60058" w:rsidR="00A2263B" w:rsidRPr="00F36391" w:rsidRDefault="00A2263B" w:rsidP="00A2263B">
      <w:pPr>
        <w:pStyle w:val="Tabletitle"/>
        <w:rPr>
          <w:rFonts w:ascii="Times New Roman" w:hAnsi="Times New Roman"/>
          <w:sz w:val="24"/>
          <w:szCs w:val="24"/>
        </w:rPr>
      </w:pPr>
      <w:r w:rsidRPr="00F36391">
        <w:rPr>
          <w:rFonts w:ascii="Times New Roman" w:hAnsi="Times New Roman"/>
          <w:sz w:val="24"/>
          <w:szCs w:val="24"/>
        </w:rPr>
        <w:t xml:space="preserve">Table </w:t>
      </w:r>
      <w:r>
        <w:rPr>
          <w:rFonts w:ascii="Times New Roman" w:hAnsi="Times New Roman"/>
          <w:sz w:val="24"/>
          <w:szCs w:val="24"/>
        </w:rPr>
        <w:t>S</w:t>
      </w:r>
      <w:r w:rsidRPr="00F36391">
        <w:rPr>
          <w:rFonts w:ascii="Times New Roman" w:hAnsi="Times New Roman"/>
          <w:sz w:val="24"/>
          <w:szCs w:val="24"/>
        </w:rPr>
        <w:t xml:space="preserve">1. Genetic coefficients of </w:t>
      </w:r>
      <w:r>
        <w:rPr>
          <w:rFonts w:ascii="Times New Roman" w:hAnsi="Times New Roman"/>
          <w:sz w:val="24"/>
          <w:szCs w:val="24"/>
        </w:rPr>
        <w:t xml:space="preserve">the </w:t>
      </w:r>
      <w:r w:rsidRPr="00F36391">
        <w:rPr>
          <w:rFonts w:ascii="Times New Roman" w:hAnsi="Times New Roman"/>
          <w:sz w:val="24"/>
          <w:szCs w:val="24"/>
        </w:rPr>
        <w:t>BR11</w:t>
      </w:r>
      <w:r>
        <w:rPr>
          <w:rFonts w:ascii="Times New Roman" w:hAnsi="Times New Roman"/>
          <w:sz w:val="24"/>
          <w:szCs w:val="24"/>
        </w:rPr>
        <w:t xml:space="preserve"> </w:t>
      </w:r>
      <w:r w:rsidRPr="00F36391">
        <w:rPr>
          <w:rFonts w:ascii="Times New Roman" w:hAnsi="Times New Roman"/>
          <w:sz w:val="24"/>
          <w:szCs w:val="24"/>
        </w:rPr>
        <w:t xml:space="preserve">cultivar </w:t>
      </w:r>
    </w:p>
    <w:tbl>
      <w:tblPr>
        <w:tblW w:w="8640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A2263B" w:rsidRPr="00F36391" w14:paraId="2A62098D" w14:textId="77777777" w:rsidTr="00BD2AC1">
        <w:trPr>
          <w:trHeight w:val="288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57001" w14:textId="77777777" w:rsidR="00A2263B" w:rsidRPr="00F36391" w:rsidRDefault="00A2263B" w:rsidP="00BD2AC1">
            <w:pPr>
              <w:jc w:val="center"/>
              <w:rPr>
                <w:color w:val="000000" w:themeColor="text1"/>
              </w:rPr>
            </w:pPr>
            <w:r w:rsidRPr="00F36391">
              <w:rPr>
                <w:color w:val="000000" w:themeColor="text1"/>
              </w:rPr>
              <w:t>P1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6BA2A" w14:textId="77777777" w:rsidR="00A2263B" w:rsidRPr="00F36391" w:rsidRDefault="00A2263B" w:rsidP="00BD2AC1">
            <w:pPr>
              <w:jc w:val="center"/>
              <w:rPr>
                <w:color w:val="000000" w:themeColor="text1"/>
              </w:rPr>
            </w:pPr>
            <w:r w:rsidRPr="00F36391">
              <w:rPr>
                <w:color w:val="000000" w:themeColor="text1"/>
              </w:rPr>
              <w:t>P2R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0DB5C" w14:textId="77777777" w:rsidR="00A2263B" w:rsidRPr="00F36391" w:rsidRDefault="00A2263B" w:rsidP="00BD2AC1">
            <w:pPr>
              <w:jc w:val="center"/>
              <w:rPr>
                <w:color w:val="000000" w:themeColor="text1"/>
              </w:rPr>
            </w:pPr>
            <w:r w:rsidRPr="00F36391">
              <w:rPr>
                <w:color w:val="000000" w:themeColor="text1"/>
              </w:rPr>
              <w:t>P5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AC4D3D" w14:textId="77777777" w:rsidR="00A2263B" w:rsidRPr="00F36391" w:rsidRDefault="00A2263B" w:rsidP="00BD2AC1">
            <w:pPr>
              <w:jc w:val="center"/>
              <w:rPr>
                <w:color w:val="000000" w:themeColor="text1"/>
              </w:rPr>
            </w:pPr>
            <w:r w:rsidRPr="00F36391">
              <w:rPr>
                <w:color w:val="000000" w:themeColor="text1"/>
              </w:rPr>
              <w:t>P2O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BD788" w14:textId="77777777" w:rsidR="00A2263B" w:rsidRPr="00F36391" w:rsidRDefault="00A2263B" w:rsidP="00BD2AC1">
            <w:pPr>
              <w:jc w:val="center"/>
              <w:rPr>
                <w:color w:val="000000" w:themeColor="text1"/>
              </w:rPr>
            </w:pPr>
            <w:r w:rsidRPr="00F36391">
              <w:rPr>
                <w:color w:val="000000" w:themeColor="text1"/>
              </w:rPr>
              <w:t>G1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842FD" w14:textId="77777777" w:rsidR="00A2263B" w:rsidRPr="00F36391" w:rsidRDefault="00A2263B" w:rsidP="00BD2AC1">
            <w:pPr>
              <w:jc w:val="center"/>
              <w:rPr>
                <w:color w:val="000000" w:themeColor="text1"/>
              </w:rPr>
            </w:pPr>
            <w:r w:rsidRPr="00F36391">
              <w:rPr>
                <w:color w:val="000000" w:themeColor="text1"/>
              </w:rPr>
              <w:t>G2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ED8CD" w14:textId="77777777" w:rsidR="00A2263B" w:rsidRPr="00F36391" w:rsidRDefault="00A2263B" w:rsidP="00BD2AC1">
            <w:pPr>
              <w:jc w:val="center"/>
              <w:rPr>
                <w:color w:val="000000" w:themeColor="text1"/>
              </w:rPr>
            </w:pPr>
            <w:r w:rsidRPr="00F36391">
              <w:rPr>
                <w:color w:val="000000" w:themeColor="text1"/>
              </w:rPr>
              <w:t>G3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FF1BD" w14:textId="77777777" w:rsidR="00A2263B" w:rsidRPr="00F36391" w:rsidRDefault="00A2263B" w:rsidP="00BD2AC1">
            <w:pPr>
              <w:jc w:val="center"/>
              <w:rPr>
                <w:color w:val="000000" w:themeColor="text1"/>
              </w:rPr>
            </w:pPr>
            <w:r w:rsidRPr="00F36391">
              <w:rPr>
                <w:color w:val="000000" w:themeColor="text1"/>
              </w:rPr>
              <w:t>G4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99B28" w14:textId="77777777" w:rsidR="00A2263B" w:rsidRPr="00F36391" w:rsidRDefault="00A2263B" w:rsidP="00BD2AC1">
            <w:pPr>
              <w:jc w:val="center"/>
              <w:rPr>
                <w:color w:val="000000" w:themeColor="text1"/>
              </w:rPr>
            </w:pPr>
            <w:r w:rsidRPr="00F36391">
              <w:rPr>
                <w:color w:val="000000" w:themeColor="text1"/>
              </w:rPr>
              <w:t>PHINT</w:t>
            </w:r>
          </w:p>
        </w:tc>
      </w:tr>
      <w:tr w:rsidR="00A2263B" w:rsidRPr="00F36391" w14:paraId="004939CB" w14:textId="77777777" w:rsidTr="00BD2AC1">
        <w:trPr>
          <w:trHeight w:val="288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52CA9" w14:textId="77777777" w:rsidR="00A2263B" w:rsidRPr="00F36391" w:rsidRDefault="00A2263B" w:rsidP="00BD2AC1">
            <w:pPr>
              <w:jc w:val="center"/>
              <w:rPr>
                <w:color w:val="000000" w:themeColor="text1"/>
              </w:rPr>
            </w:pPr>
            <w:r w:rsidRPr="00F36391">
              <w:rPr>
                <w:color w:val="000000" w:themeColor="text1"/>
              </w:rPr>
              <w:t>825.1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EF8FA" w14:textId="77777777" w:rsidR="00A2263B" w:rsidRPr="00F36391" w:rsidRDefault="00A2263B" w:rsidP="00BD2AC1">
            <w:pPr>
              <w:jc w:val="center"/>
              <w:rPr>
                <w:color w:val="000000" w:themeColor="text1"/>
              </w:rPr>
            </w:pPr>
            <w:r w:rsidRPr="00F36391">
              <w:rPr>
                <w:color w:val="000000" w:themeColor="text1"/>
              </w:rPr>
              <w:t>190.8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287C2" w14:textId="77777777" w:rsidR="00A2263B" w:rsidRPr="00F36391" w:rsidRDefault="00A2263B" w:rsidP="00BD2AC1">
            <w:pPr>
              <w:jc w:val="center"/>
              <w:rPr>
                <w:color w:val="000000" w:themeColor="text1"/>
              </w:rPr>
            </w:pPr>
            <w:r w:rsidRPr="00F36391">
              <w:rPr>
                <w:color w:val="000000" w:themeColor="text1"/>
              </w:rPr>
              <w:t>337.5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ED765" w14:textId="77777777" w:rsidR="00A2263B" w:rsidRPr="00F36391" w:rsidRDefault="00A2263B" w:rsidP="00BD2AC1">
            <w:pPr>
              <w:jc w:val="center"/>
              <w:rPr>
                <w:color w:val="000000" w:themeColor="text1"/>
              </w:rPr>
            </w:pPr>
            <w:r w:rsidRPr="00F36391">
              <w:rPr>
                <w:color w:val="000000" w:themeColor="text1"/>
              </w:rPr>
              <w:t>10.7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A2732" w14:textId="77777777" w:rsidR="00A2263B" w:rsidRPr="00F36391" w:rsidRDefault="00A2263B" w:rsidP="00BD2AC1">
            <w:pPr>
              <w:jc w:val="center"/>
              <w:rPr>
                <w:color w:val="000000" w:themeColor="text1"/>
              </w:rPr>
            </w:pPr>
            <w:r w:rsidRPr="00F36391">
              <w:rPr>
                <w:color w:val="000000" w:themeColor="text1"/>
              </w:rPr>
              <w:t>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E530C" w14:textId="77777777" w:rsidR="00A2263B" w:rsidRPr="00F36391" w:rsidRDefault="00A2263B" w:rsidP="00BD2AC1">
            <w:pPr>
              <w:jc w:val="center"/>
              <w:rPr>
                <w:color w:val="000000" w:themeColor="text1"/>
              </w:rPr>
            </w:pPr>
            <w:r w:rsidRPr="00F36391">
              <w:rPr>
                <w:color w:val="000000" w:themeColor="text1"/>
              </w:rPr>
              <w:t>0.02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4E1CE" w14:textId="77777777" w:rsidR="00A2263B" w:rsidRPr="00F36391" w:rsidRDefault="00A2263B" w:rsidP="00BD2AC1">
            <w:pPr>
              <w:jc w:val="center"/>
              <w:rPr>
                <w:color w:val="000000" w:themeColor="text1"/>
              </w:rPr>
            </w:pPr>
            <w:r w:rsidRPr="00F36391">
              <w:rPr>
                <w:color w:val="000000" w:themeColor="text1"/>
              </w:rPr>
              <w:t>0.8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782A3" w14:textId="77777777" w:rsidR="00A2263B" w:rsidRPr="00F36391" w:rsidRDefault="00A2263B" w:rsidP="00BD2AC1">
            <w:pPr>
              <w:jc w:val="center"/>
              <w:rPr>
                <w:color w:val="000000" w:themeColor="text1"/>
              </w:rPr>
            </w:pPr>
            <w:r w:rsidRPr="00F36391">
              <w:rPr>
                <w:color w:val="000000" w:themeColor="text1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B8925" w14:textId="77777777" w:rsidR="00A2263B" w:rsidRPr="00F36391" w:rsidRDefault="00A2263B" w:rsidP="00BD2AC1">
            <w:pPr>
              <w:jc w:val="center"/>
              <w:rPr>
                <w:color w:val="000000" w:themeColor="text1"/>
              </w:rPr>
            </w:pPr>
            <w:r w:rsidRPr="00F36391">
              <w:rPr>
                <w:color w:val="000000" w:themeColor="text1"/>
              </w:rPr>
              <w:t>83</w:t>
            </w:r>
          </w:p>
        </w:tc>
      </w:tr>
    </w:tbl>
    <w:p w14:paraId="143AE310" w14:textId="77777777" w:rsidR="00A2263B" w:rsidRPr="00F36391" w:rsidRDefault="00A2263B" w:rsidP="00A2263B">
      <w:pPr>
        <w:pStyle w:val="Tabletext"/>
        <w:ind w:left="576" w:hanging="432"/>
        <w:rPr>
          <w:rFonts w:ascii="Times New Roman" w:hAnsi="Times New Roman"/>
          <w:sz w:val="24"/>
          <w:szCs w:val="24"/>
        </w:rPr>
      </w:pPr>
      <w:r w:rsidRPr="00F36391">
        <w:rPr>
          <w:rFonts w:ascii="Times New Roman" w:hAnsi="Times New Roman"/>
          <w:sz w:val="24"/>
          <w:szCs w:val="24"/>
        </w:rPr>
        <w:t xml:space="preserve">P1 (°C-d) is the thermal time required from seedling emergence to end of </w:t>
      </w:r>
      <w:r>
        <w:rPr>
          <w:rFonts w:ascii="Times New Roman" w:hAnsi="Times New Roman"/>
          <w:sz w:val="24"/>
          <w:szCs w:val="24"/>
        </w:rPr>
        <w:t xml:space="preserve">the </w:t>
      </w:r>
      <w:r w:rsidRPr="00F36391">
        <w:rPr>
          <w:rFonts w:ascii="Times New Roman" w:hAnsi="Times New Roman"/>
          <w:sz w:val="24"/>
          <w:szCs w:val="24"/>
        </w:rPr>
        <w:t>juvenile</w:t>
      </w:r>
      <w:r>
        <w:rPr>
          <w:rFonts w:ascii="Times New Roman" w:hAnsi="Times New Roman"/>
          <w:sz w:val="24"/>
          <w:szCs w:val="24"/>
        </w:rPr>
        <w:t xml:space="preserve"> stage.</w:t>
      </w:r>
    </w:p>
    <w:p w14:paraId="322586C6" w14:textId="77777777" w:rsidR="00A2263B" w:rsidRPr="00F36391" w:rsidRDefault="00A2263B" w:rsidP="00A2263B">
      <w:pPr>
        <w:pStyle w:val="Tabletext"/>
        <w:ind w:left="576" w:hanging="432"/>
        <w:rPr>
          <w:rFonts w:ascii="Times New Roman" w:hAnsi="Times New Roman"/>
          <w:sz w:val="24"/>
          <w:szCs w:val="24"/>
        </w:rPr>
      </w:pPr>
      <w:r w:rsidRPr="00F36391">
        <w:rPr>
          <w:rFonts w:ascii="Times New Roman" w:hAnsi="Times New Roman"/>
          <w:sz w:val="24"/>
          <w:szCs w:val="24"/>
        </w:rPr>
        <w:t>P2O (hours</w:t>
      </w:r>
      <w:r>
        <w:rPr>
          <w:rFonts w:ascii="Times New Roman" w:hAnsi="Times New Roman"/>
          <w:sz w:val="24"/>
          <w:szCs w:val="24"/>
        </w:rPr>
        <w:t>) is the</w:t>
      </w:r>
      <w:r w:rsidRPr="00F36391">
        <w:rPr>
          <w:rFonts w:ascii="Times New Roman" w:hAnsi="Times New Roman"/>
          <w:sz w:val="24"/>
          <w:szCs w:val="24"/>
        </w:rPr>
        <w:t>: critical day length at which the plant development occurs at the maximum rate in photoperiod sensitivity phases</w:t>
      </w:r>
      <w:r>
        <w:rPr>
          <w:rFonts w:ascii="Times New Roman" w:hAnsi="Times New Roman"/>
          <w:sz w:val="24"/>
          <w:szCs w:val="24"/>
        </w:rPr>
        <w:t>.</w:t>
      </w:r>
    </w:p>
    <w:p w14:paraId="64B03758" w14:textId="77777777" w:rsidR="00A2263B" w:rsidRPr="00F36391" w:rsidRDefault="00A2263B" w:rsidP="00A2263B">
      <w:pPr>
        <w:pStyle w:val="Tabletext"/>
        <w:ind w:left="576" w:hanging="432"/>
        <w:rPr>
          <w:rFonts w:ascii="Times New Roman" w:hAnsi="Times New Roman"/>
          <w:sz w:val="24"/>
          <w:szCs w:val="24"/>
        </w:rPr>
      </w:pPr>
      <w:r w:rsidRPr="00F36391">
        <w:rPr>
          <w:rFonts w:ascii="Times New Roman" w:hAnsi="Times New Roman"/>
          <w:sz w:val="24"/>
          <w:szCs w:val="24"/>
        </w:rPr>
        <w:t>P2R (°C-d)</w:t>
      </w:r>
      <w:r w:rsidRPr="0012409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is the</w:t>
      </w:r>
      <w:r w:rsidRPr="00F36391">
        <w:rPr>
          <w:rFonts w:ascii="Times New Roman" w:hAnsi="Times New Roman"/>
          <w:sz w:val="24"/>
          <w:szCs w:val="24"/>
        </w:rPr>
        <w:t xml:space="preserve"> extra thermal time required when daylength is one hour longer than P2O</w:t>
      </w:r>
      <w:r>
        <w:rPr>
          <w:rFonts w:ascii="Times New Roman" w:hAnsi="Times New Roman"/>
          <w:sz w:val="24"/>
          <w:szCs w:val="24"/>
        </w:rPr>
        <w:t>.</w:t>
      </w:r>
    </w:p>
    <w:p w14:paraId="57482015" w14:textId="77777777" w:rsidR="00A2263B" w:rsidRPr="00F36391" w:rsidRDefault="00A2263B" w:rsidP="00A2263B">
      <w:pPr>
        <w:pStyle w:val="Tabletext"/>
        <w:ind w:left="576" w:hanging="432"/>
        <w:rPr>
          <w:rFonts w:ascii="Times New Roman" w:hAnsi="Times New Roman"/>
          <w:sz w:val="24"/>
          <w:szCs w:val="24"/>
        </w:rPr>
      </w:pPr>
      <w:r w:rsidRPr="00F36391">
        <w:rPr>
          <w:rFonts w:ascii="Times New Roman" w:hAnsi="Times New Roman"/>
          <w:sz w:val="24"/>
          <w:szCs w:val="24"/>
        </w:rPr>
        <w:t>PHINT (°C-d)</w:t>
      </w:r>
      <w:r>
        <w:rPr>
          <w:rFonts w:ascii="Times New Roman" w:hAnsi="Times New Roman"/>
          <w:sz w:val="24"/>
          <w:szCs w:val="24"/>
        </w:rPr>
        <w:t xml:space="preserve"> is</w:t>
      </w:r>
      <w:r w:rsidRPr="00F36391">
        <w:rPr>
          <w:rFonts w:ascii="Times New Roman" w:hAnsi="Times New Roman"/>
          <w:sz w:val="24"/>
          <w:szCs w:val="24"/>
        </w:rPr>
        <w:t xml:space="preserve"> fixed as 83 by the model meaning that the appearance of each subsequent leaf tip requires 83 (°C-d)</w:t>
      </w:r>
      <w:r>
        <w:rPr>
          <w:rFonts w:ascii="Times New Roman" w:hAnsi="Times New Roman"/>
          <w:sz w:val="24"/>
          <w:szCs w:val="24"/>
        </w:rPr>
        <w:t>.</w:t>
      </w:r>
    </w:p>
    <w:p w14:paraId="05039BCD" w14:textId="77777777" w:rsidR="00A2263B" w:rsidRPr="00F36391" w:rsidRDefault="00A2263B" w:rsidP="00A2263B">
      <w:pPr>
        <w:pStyle w:val="Tabletext"/>
        <w:ind w:left="576" w:hanging="432"/>
        <w:rPr>
          <w:rFonts w:ascii="Times New Roman" w:hAnsi="Times New Roman"/>
          <w:sz w:val="24"/>
          <w:szCs w:val="24"/>
        </w:rPr>
      </w:pPr>
      <w:r w:rsidRPr="00F36391">
        <w:rPr>
          <w:rFonts w:ascii="Times New Roman" w:hAnsi="Times New Roman"/>
          <w:sz w:val="24"/>
          <w:szCs w:val="24"/>
        </w:rPr>
        <w:t>P5</w:t>
      </w:r>
      <w:r>
        <w:rPr>
          <w:rFonts w:ascii="Times New Roman" w:hAnsi="Times New Roman"/>
          <w:sz w:val="24"/>
          <w:szCs w:val="24"/>
        </w:rPr>
        <w:t xml:space="preserve"> is the </w:t>
      </w:r>
      <w:proofErr w:type="gramStart"/>
      <w:r>
        <w:rPr>
          <w:rFonts w:ascii="Times New Roman" w:hAnsi="Times New Roman"/>
          <w:sz w:val="24"/>
          <w:szCs w:val="24"/>
        </w:rPr>
        <w:t>t</w:t>
      </w:r>
      <w:r w:rsidRPr="00F36391">
        <w:rPr>
          <w:rFonts w:ascii="Times New Roman" w:hAnsi="Times New Roman"/>
          <w:sz w:val="24"/>
          <w:szCs w:val="24"/>
        </w:rPr>
        <w:t>ime period</w:t>
      </w:r>
      <w:proofErr w:type="gramEnd"/>
      <w:r w:rsidRPr="00F36391">
        <w:rPr>
          <w:rFonts w:ascii="Times New Roman" w:hAnsi="Times New Roman"/>
          <w:sz w:val="24"/>
          <w:szCs w:val="24"/>
        </w:rPr>
        <w:t xml:space="preserve"> from beginning of grain filling to physiological maturity</w:t>
      </w:r>
      <w:r>
        <w:rPr>
          <w:rFonts w:ascii="Times New Roman" w:hAnsi="Times New Roman"/>
          <w:sz w:val="24"/>
          <w:szCs w:val="24"/>
        </w:rPr>
        <w:t>.</w:t>
      </w:r>
    </w:p>
    <w:p w14:paraId="767CB699" w14:textId="77777777" w:rsidR="00A2263B" w:rsidRPr="00F36391" w:rsidRDefault="00A2263B" w:rsidP="00A2263B">
      <w:pPr>
        <w:pStyle w:val="Tabletext"/>
        <w:ind w:left="576" w:hanging="432"/>
        <w:rPr>
          <w:rFonts w:ascii="Times New Roman" w:hAnsi="Times New Roman"/>
          <w:sz w:val="24"/>
          <w:szCs w:val="24"/>
        </w:rPr>
      </w:pPr>
      <w:r w:rsidRPr="00F36391">
        <w:rPr>
          <w:rFonts w:ascii="Times New Roman" w:hAnsi="Times New Roman"/>
          <w:sz w:val="24"/>
          <w:szCs w:val="24"/>
        </w:rPr>
        <w:t>G1</w:t>
      </w:r>
      <w:r>
        <w:rPr>
          <w:rFonts w:ascii="Times New Roman" w:hAnsi="Times New Roman"/>
          <w:sz w:val="24"/>
          <w:szCs w:val="24"/>
        </w:rPr>
        <w:t xml:space="preserve"> is the p</w:t>
      </w:r>
      <w:r w:rsidRPr="00F36391">
        <w:rPr>
          <w:rFonts w:ascii="Times New Roman" w:hAnsi="Times New Roman"/>
          <w:sz w:val="24"/>
          <w:szCs w:val="24"/>
        </w:rPr>
        <w:t xml:space="preserve">otential spikelet number coefficient as estimated from the number of </w:t>
      </w:r>
      <w:proofErr w:type="spellStart"/>
      <w:r w:rsidRPr="00F36391">
        <w:rPr>
          <w:rFonts w:ascii="Times New Roman" w:hAnsi="Times New Roman"/>
          <w:sz w:val="24"/>
          <w:szCs w:val="24"/>
        </w:rPr>
        <w:t>spikelets</w:t>
      </w:r>
      <w:proofErr w:type="spellEnd"/>
      <w:r w:rsidRPr="00F36391">
        <w:rPr>
          <w:rFonts w:ascii="Times New Roman" w:hAnsi="Times New Roman"/>
          <w:sz w:val="24"/>
          <w:szCs w:val="24"/>
        </w:rPr>
        <w:t xml:space="preserve"> per g of main culm dry weight (less lead blades and sheaths plus spikes) at anthesis</w:t>
      </w:r>
      <w:r>
        <w:rPr>
          <w:rFonts w:ascii="Times New Roman" w:hAnsi="Times New Roman"/>
          <w:sz w:val="24"/>
          <w:szCs w:val="24"/>
        </w:rPr>
        <w:t>.</w:t>
      </w:r>
    </w:p>
    <w:p w14:paraId="29761574" w14:textId="77777777" w:rsidR="00A2263B" w:rsidRPr="00F36391" w:rsidRDefault="00A2263B" w:rsidP="00A2263B">
      <w:pPr>
        <w:pStyle w:val="Tabletext"/>
        <w:ind w:left="576" w:hanging="432"/>
        <w:rPr>
          <w:rFonts w:ascii="Times New Roman" w:hAnsi="Times New Roman"/>
          <w:sz w:val="24"/>
          <w:szCs w:val="24"/>
        </w:rPr>
      </w:pPr>
      <w:r w:rsidRPr="00F36391">
        <w:rPr>
          <w:rFonts w:ascii="Times New Roman" w:hAnsi="Times New Roman"/>
          <w:sz w:val="24"/>
          <w:szCs w:val="24"/>
        </w:rPr>
        <w:t>G2</w:t>
      </w:r>
      <w:r>
        <w:rPr>
          <w:rFonts w:ascii="Times New Roman" w:hAnsi="Times New Roman"/>
          <w:sz w:val="24"/>
          <w:szCs w:val="24"/>
        </w:rPr>
        <w:t xml:space="preserve"> is s</w:t>
      </w:r>
      <w:r w:rsidRPr="00F36391">
        <w:rPr>
          <w:rFonts w:ascii="Times New Roman" w:hAnsi="Times New Roman"/>
          <w:sz w:val="24"/>
          <w:szCs w:val="24"/>
        </w:rPr>
        <w:t>ingle grain weight (g) under ideal growing conditions</w:t>
      </w:r>
      <w:r>
        <w:rPr>
          <w:rFonts w:ascii="Times New Roman" w:hAnsi="Times New Roman"/>
          <w:sz w:val="24"/>
          <w:szCs w:val="24"/>
        </w:rPr>
        <w:t>.</w:t>
      </w:r>
    </w:p>
    <w:p w14:paraId="3221BF02" w14:textId="77777777" w:rsidR="00A2263B" w:rsidRPr="00F36391" w:rsidRDefault="00A2263B" w:rsidP="00A2263B">
      <w:pPr>
        <w:pStyle w:val="Tabletext"/>
        <w:ind w:left="576" w:hanging="432"/>
        <w:rPr>
          <w:rFonts w:ascii="Times New Roman" w:hAnsi="Times New Roman"/>
          <w:sz w:val="24"/>
          <w:szCs w:val="24"/>
        </w:rPr>
      </w:pPr>
      <w:r w:rsidRPr="00F36391">
        <w:rPr>
          <w:rFonts w:ascii="Times New Roman" w:hAnsi="Times New Roman"/>
          <w:sz w:val="24"/>
          <w:szCs w:val="24"/>
        </w:rPr>
        <w:t>G3</w:t>
      </w:r>
      <w:r>
        <w:rPr>
          <w:rFonts w:ascii="Times New Roman" w:hAnsi="Times New Roman"/>
          <w:sz w:val="24"/>
          <w:szCs w:val="24"/>
        </w:rPr>
        <w:t xml:space="preserve"> is the t</w:t>
      </w:r>
      <w:r w:rsidRPr="00F36391">
        <w:rPr>
          <w:rFonts w:ascii="Times New Roman" w:hAnsi="Times New Roman"/>
          <w:sz w:val="24"/>
          <w:szCs w:val="24"/>
        </w:rPr>
        <w:t>illering coefficient (scaler value) relative to IR64 cultivar under ideal conditions</w:t>
      </w:r>
      <w:r>
        <w:rPr>
          <w:rFonts w:ascii="Times New Roman" w:hAnsi="Times New Roman"/>
          <w:sz w:val="24"/>
          <w:szCs w:val="24"/>
        </w:rPr>
        <w:t>.</w:t>
      </w:r>
    </w:p>
    <w:p w14:paraId="53A98E96" w14:textId="77777777" w:rsidR="00A2263B" w:rsidRPr="00F36391" w:rsidRDefault="00A2263B" w:rsidP="00A2263B">
      <w:pPr>
        <w:pStyle w:val="Tabletext"/>
        <w:ind w:left="576" w:hanging="432"/>
        <w:rPr>
          <w:rFonts w:ascii="Times New Roman" w:hAnsi="Times New Roman"/>
          <w:sz w:val="24"/>
          <w:szCs w:val="24"/>
        </w:rPr>
      </w:pPr>
      <w:r w:rsidRPr="00F36391">
        <w:rPr>
          <w:rFonts w:ascii="Times New Roman" w:hAnsi="Times New Roman"/>
          <w:sz w:val="24"/>
          <w:szCs w:val="24"/>
        </w:rPr>
        <w:t>G4</w:t>
      </w:r>
      <w:r>
        <w:rPr>
          <w:rFonts w:ascii="Times New Roman" w:hAnsi="Times New Roman"/>
          <w:sz w:val="24"/>
          <w:szCs w:val="24"/>
        </w:rPr>
        <w:t xml:space="preserve"> is the t</w:t>
      </w:r>
      <w:r w:rsidRPr="00F36391">
        <w:rPr>
          <w:rFonts w:ascii="Times New Roman" w:hAnsi="Times New Roman"/>
          <w:sz w:val="24"/>
          <w:szCs w:val="24"/>
        </w:rPr>
        <w:t>emperature tolerance coefficient</w:t>
      </w:r>
      <w:r>
        <w:rPr>
          <w:rFonts w:ascii="Times New Roman" w:hAnsi="Times New Roman"/>
          <w:sz w:val="24"/>
          <w:szCs w:val="24"/>
        </w:rPr>
        <w:t>.</w:t>
      </w:r>
    </w:p>
    <w:p w14:paraId="051E5366" w14:textId="77777777" w:rsidR="00A2263B" w:rsidRDefault="00A2263B" w:rsidP="00A2263B">
      <w:pPr>
        <w:spacing w:after="160" w:line="259" w:lineRule="auto"/>
        <w:rPr>
          <w:lang w:val="en-US"/>
        </w:rPr>
      </w:pPr>
    </w:p>
    <w:p w14:paraId="77723104" w14:textId="77777777" w:rsidR="00A2263B" w:rsidRPr="00F36391" w:rsidRDefault="00A2263B" w:rsidP="00A2263B">
      <w:pPr>
        <w:pStyle w:val="Tabletitle"/>
        <w:rPr>
          <w:rFonts w:ascii="Times New Roman" w:hAnsi="Times New Roman"/>
          <w:sz w:val="24"/>
          <w:szCs w:val="24"/>
        </w:rPr>
      </w:pPr>
      <w:r w:rsidRPr="00F36391">
        <w:rPr>
          <w:rFonts w:ascii="Times New Roman" w:hAnsi="Times New Roman"/>
          <w:sz w:val="24"/>
          <w:szCs w:val="24"/>
        </w:rPr>
        <w:t xml:space="preserve">Table </w:t>
      </w:r>
      <w:r>
        <w:rPr>
          <w:rFonts w:ascii="Times New Roman" w:hAnsi="Times New Roman"/>
          <w:sz w:val="24"/>
          <w:szCs w:val="24"/>
        </w:rPr>
        <w:t>S</w:t>
      </w:r>
      <w:r w:rsidRPr="00F36391">
        <w:rPr>
          <w:rFonts w:ascii="Times New Roman" w:hAnsi="Times New Roman"/>
          <w:sz w:val="24"/>
          <w:szCs w:val="24"/>
        </w:rPr>
        <w:t xml:space="preserve">2. Soil properties of </w:t>
      </w:r>
      <w:r>
        <w:rPr>
          <w:rFonts w:ascii="Times New Roman" w:hAnsi="Times New Roman"/>
          <w:sz w:val="24"/>
          <w:szCs w:val="24"/>
        </w:rPr>
        <w:t>four</w:t>
      </w:r>
      <w:r w:rsidRPr="00F36391">
        <w:rPr>
          <w:rFonts w:ascii="Times New Roman" w:hAnsi="Times New Roman"/>
          <w:sz w:val="24"/>
          <w:szCs w:val="24"/>
        </w:rPr>
        <w:t xml:space="preserve"> target locations for DSSAT simulation </w:t>
      </w:r>
    </w:p>
    <w:tbl>
      <w:tblPr>
        <w:tblW w:w="9320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1183"/>
        <w:gridCol w:w="783"/>
        <w:gridCol w:w="783"/>
        <w:gridCol w:w="911"/>
        <w:gridCol w:w="783"/>
        <w:gridCol w:w="784"/>
        <w:gridCol w:w="783"/>
        <w:gridCol w:w="960"/>
        <w:gridCol w:w="783"/>
        <w:gridCol w:w="783"/>
        <w:gridCol w:w="784"/>
      </w:tblGrid>
      <w:tr w:rsidR="00A2263B" w:rsidRPr="00200C9D" w14:paraId="20D70461" w14:textId="77777777" w:rsidTr="00BD2AC1">
        <w:trPr>
          <w:trHeight w:val="308"/>
        </w:trPr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F52CC" w14:textId="77777777" w:rsidR="00A2263B" w:rsidRPr="00200C9D" w:rsidRDefault="00A2263B" w:rsidP="00BD2AC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00C9D">
              <w:rPr>
                <w:color w:val="000000"/>
                <w:sz w:val="22"/>
                <w:szCs w:val="22"/>
              </w:rPr>
              <w:t>Barishal</w:t>
            </w:r>
            <w:proofErr w:type="spellEnd"/>
          </w:p>
          <w:p w14:paraId="16A84F21" w14:textId="77777777" w:rsidR="00A2263B" w:rsidRPr="00200C9D" w:rsidRDefault="00A2263B" w:rsidP="00BD2AC1">
            <w:pPr>
              <w:jc w:val="center"/>
              <w:rPr>
                <w:color w:val="000000"/>
                <w:sz w:val="22"/>
                <w:szCs w:val="22"/>
              </w:rPr>
            </w:pPr>
            <w:r w:rsidRPr="00200C9D">
              <w:rPr>
                <w:color w:val="000000"/>
                <w:sz w:val="22"/>
                <w:szCs w:val="22"/>
              </w:rPr>
              <w:t>(</w:t>
            </w:r>
            <w:proofErr w:type="spellStart"/>
            <w:r w:rsidRPr="00200C9D">
              <w:rPr>
                <w:color w:val="000000"/>
                <w:sz w:val="22"/>
                <w:szCs w:val="22"/>
              </w:rPr>
              <w:t>Barishal</w:t>
            </w:r>
            <w:proofErr w:type="spellEnd"/>
            <w:r w:rsidRPr="00200C9D">
              <w:rPr>
                <w:color w:val="000000"/>
                <w:sz w:val="22"/>
                <w:szCs w:val="22"/>
              </w:rPr>
              <w:t xml:space="preserve"> soil series)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05192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 xml:space="preserve"> SLB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62ACE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SLLL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54CF5E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SDUL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A41B46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SSAT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B702E7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SRGF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733C9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 xml:space="preserve">SSKS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A4DA9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SBDM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2033F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SLOC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D339DE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SLCL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5FCA0C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 xml:space="preserve">SLSI </w:t>
            </w:r>
          </w:p>
        </w:tc>
      </w:tr>
      <w:tr w:rsidR="00A2263B" w:rsidRPr="00200C9D" w14:paraId="113B6DFF" w14:textId="77777777" w:rsidTr="00BD2AC1">
        <w:trPr>
          <w:trHeight w:val="308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CFC4CB" w14:textId="77777777" w:rsidR="00A2263B" w:rsidRPr="00200C9D" w:rsidRDefault="00A2263B" w:rsidP="00BD2AC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BD8B7F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5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9D4267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0.273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095D43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0.425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B7FED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0.533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775D7E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4AA608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D0531A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1.24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10F041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1.74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DD9EFF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47.5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2944A5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51.4</w:t>
            </w:r>
          </w:p>
        </w:tc>
      </w:tr>
      <w:tr w:rsidR="00A2263B" w:rsidRPr="00200C9D" w14:paraId="283A7D1D" w14:textId="77777777" w:rsidTr="00BD2AC1">
        <w:trPr>
          <w:trHeight w:val="308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F79373" w14:textId="77777777" w:rsidR="00A2263B" w:rsidRPr="00200C9D" w:rsidRDefault="00A2263B" w:rsidP="00BD2AC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E06504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7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9013D0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0.27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54BF5E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0.434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3E6AD1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0.534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949C75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4307BF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8D2305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1.24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8561BD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1.65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037138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47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1B37DA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52.2</w:t>
            </w:r>
          </w:p>
        </w:tc>
      </w:tr>
      <w:tr w:rsidR="00A2263B" w:rsidRPr="00200C9D" w14:paraId="140A397D" w14:textId="77777777" w:rsidTr="00BD2AC1">
        <w:trPr>
          <w:trHeight w:val="308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E8FFC" w14:textId="77777777" w:rsidR="00A2263B" w:rsidRPr="00200C9D" w:rsidRDefault="00A2263B" w:rsidP="00BD2AC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469735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12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238BDE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0.281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B9A5A8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0.443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14FEFD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0.536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5870B67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CD1993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0.12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5B0E37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1.22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3D50E4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1.59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54E683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48.4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1C0574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51.1</w:t>
            </w:r>
          </w:p>
        </w:tc>
      </w:tr>
      <w:tr w:rsidR="00A2263B" w:rsidRPr="00200C9D" w14:paraId="4A538F34" w14:textId="77777777" w:rsidTr="00BD2AC1">
        <w:trPr>
          <w:trHeight w:val="308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C3E1C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F79FDF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21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D16D7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0.331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1EE15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0.477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B7430A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0.56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93C54D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4FFAC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D16E7B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1.17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84E69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2.53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4D0EF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57.2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042E7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39.9</w:t>
            </w:r>
          </w:p>
        </w:tc>
      </w:tr>
      <w:tr w:rsidR="00A2263B" w:rsidRPr="00200C9D" w14:paraId="60E94E03" w14:textId="77777777" w:rsidTr="00BD2AC1">
        <w:trPr>
          <w:trHeight w:val="308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99E54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BA73A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30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BB2414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0.261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63F319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0.427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71EC23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0.534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CBD54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0.6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80559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20C42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1.42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4D3384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1.56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BE2C64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45.6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9BF36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53.6</w:t>
            </w:r>
          </w:p>
        </w:tc>
      </w:tr>
      <w:tr w:rsidR="00A2263B" w:rsidRPr="00200C9D" w14:paraId="0A2CD664" w14:textId="77777777" w:rsidTr="00BD2AC1">
        <w:trPr>
          <w:trHeight w:val="308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2A94C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05AB23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37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835887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0.238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7DB6E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0.404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9E122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0.527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E8FFB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68257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C2FFED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1.42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0E30B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1.53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2DC76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42.8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06EF0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54.8</w:t>
            </w:r>
          </w:p>
        </w:tc>
      </w:tr>
      <w:tr w:rsidR="00A2263B" w:rsidRPr="00200C9D" w14:paraId="7A1784E1" w14:textId="77777777" w:rsidTr="00BD2AC1">
        <w:trPr>
          <w:trHeight w:val="308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96EB3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88C7F5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51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6BD075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0.186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8D2CC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0.366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2BC217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0.523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C1A800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56D1F4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C16232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1.46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E0E8DD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1.57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5231D0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33.7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4DD600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66.2</w:t>
            </w:r>
          </w:p>
        </w:tc>
      </w:tr>
      <w:tr w:rsidR="00A2263B" w:rsidRPr="00200C9D" w14:paraId="4B7ED461" w14:textId="77777777" w:rsidTr="00BD2AC1">
        <w:trPr>
          <w:trHeight w:val="308"/>
        </w:trPr>
        <w:tc>
          <w:tcPr>
            <w:tcW w:w="1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1A57E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46D96C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67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0FC773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6337A2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0.406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A05CF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0.529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9DCCBC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42FC6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992DA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1.42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337974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1.54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C74330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42.9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695F6E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55</w:t>
            </w:r>
          </w:p>
        </w:tc>
      </w:tr>
    </w:tbl>
    <w:p w14:paraId="5BA669C6" w14:textId="77777777" w:rsidR="00A2263B" w:rsidRPr="00200C9D" w:rsidRDefault="00A2263B" w:rsidP="00A2263B">
      <w:pPr>
        <w:pStyle w:val="Tabletext"/>
        <w:rPr>
          <w:rFonts w:ascii="Times New Roman" w:hAnsi="Times New Roman"/>
          <w:sz w:val="22"/>
          <w:szCs w:val="22"/>
        </w:rPr>
      </w:pPr>
    </w:p>
    <w:tbl>
      <w:tblPr>
        <w:tblW w:w="9320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1183"/>
        <w:gridCol w:w="783"/>
        <w:gridCol w:w="783"/>
        <w:gridCol w:w="911"/>
        <w:gridCol w:w="783"/>
        <w:gridCol w:w="784"/>
        <w:gridCol w:w="783"/>
        <w:gridCol w:w="960"/>
        <w:gridCol w:w="783"/>
        <w:gridCol w:w="783"/>
        <w:gridCol w:w="784"/>
      </w:tblGrid>
      <w:tr w:rsidR="00A2263B" w:rsidRPr="00200C9D" w14:paraId="7FC53674" w14:textId="77777777" w:rsidTr="00BD2AC1">
        <w:trPr>
          <w:trHeight w:val="308"/>
        </w:trPr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4B749" w14:textId="77777777" w:rsidR="00A2263B" w:rsidRPr="00200C9D" w:rsidRDefault="00A2263B" w:rsidP="00BD2AC1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00C9D">
              <w:rPr>
                <w:color w:val="000000"/>
                <w:sz w:val="22"/>
                <w:szCs w:val="22"/>
              </w:rPr>
              <w:t>Jashore</w:t>
            </w:r>
            <w:proofErr w:type="spellEnd"/>
          </w:p>
          <w:p w14:paraId="736823A3" w14:textId="77777777" w:rsidR="00A2263B" w:rsidRPr="00200C9D" w:rsidRDefault="00A2263B" w:rsidP="00BD2AC1">
            <w:pPr>
              <w:jc w:val="center"/>
              <w:rPr>
                <w:color w:val="000000"/>
                <w:sz w:val="22"/>
                <w:szCs w:val="22"/>
              </w:rPr>
            </w:pPr>
            <w:r w:rsidRPr="00200C9D">
              <w:rPr>
                <w:color w:val="000000"/>
                <w:sz w:val="22"/>
                <w:szCs w:val="22"/>
              </w:rPr>
              <w:t>(</w:t>
            </w:r>
            <w:proofErr w:type="spellStart"/>
            <w:r w:rsidRPr="00200C9D">
              <w:rPr>
                <w:color w:val="000000"/>
                <w:sz w:val="22"/>
                <w:szCs w:val="22"/>
              </w:rPr>
              <w:t>Gangni</w:t>
            </w:r>
            <w:proofErr w:type="spellEnd"/>
            <w:r w:rsidRPr="00200C9D">
              <w:rPr>
                <w:color w:val="000000"/>
                <w:sz w:val="22"/>
                <w:szCs w:val="22"/>
              </w:rPr>
              <w:t xml:space="preserve"> soil series)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C2649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 xml:space="preserve"> SLB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5CB50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SLLL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57B3A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SDUL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253EA2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SSAT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E0892B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SRGF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FB18EE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 xml:space="preserve">SSKS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F821EC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SBDM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3A552B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SLOC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E224F7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SLCL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B1097A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 xml:space="preserve">SLSI </w:t>
            </w:r>
          </w:p>
        </w:tc>
      </w:tr>
      <w:tr w:rsidR="00A2263B" w:rsidRPr="00200C9D" w14:paraId="5F74B189" w14:textId="77777777" w:rsidTr="00BD2AC1">
        <w:trPr>
          <w:trHeight w:val="308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C6F5A1" w14:textId="77777777" w:rsidR="00A2263B" w:rsidRPr="00200C9D" w:rsidRDefault="00A2263B" w:rsidP="00BD2AC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CA0B37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12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1CFBC6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0.29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F396A7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0.43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E72F3A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0.53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0BA481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B2B9EF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0.09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93F431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1.38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0BEAFE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1.46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430164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51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99418E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40</w:t>
            </w:r>
          </w:p>
        </w:tc>
      </w:tr>
      <w:tr w:rsidR="00A2263B" w:rsidRPr="00200C9D" w14:paraId="488217C9" w14:textId="77777777" w:rsidTr="00BD2AC1">
        <w:trPr>
          <w:trHeight w:val="308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CBC384" w14:textId="77777777" w:rsidR="00A2263B" w:rsidRPr="00200C9D" w:rsidRDefault="00A2263B" w:rsidP="00BD2AC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186444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19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B38DA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0.32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50ED38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0.44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A95801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0.52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A21652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0.5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3F40A5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0.06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9FF9B1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1.45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3AEFF7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0.89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14A986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55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B86EDF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39</w:t>
            </w:r>
          </w:p>
        </w:tc>
      </w:tr>
      <w:tr w:rsidR="00A2263B" w:rsidRPr="00200C9D" w14:paraId="02C0614D" w14:textId="77777777" w:rsidTr="00BD2AC1">
        <w:trPr>
          <w:trHeight w:val="308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74B64" w14:textId="77777777" w:rsidR="00A2263B" w:rsidRPr="00200C9D" w:rsidRDefault="00A2263B" w:rsidP="00BD2AC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741F34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36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DE12F7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0.31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A57FC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0.44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5E389D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0.54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AE9F3F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0.35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202747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0.09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8F9E25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1.41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B2B2A2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0.45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7BA560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53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843A62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40</w:t>
            </w:r>
          </w:p>
        </w:tc>
      </w:tr>
      <w:tr w:rsidR="00A2263B" w:rsidRPr="00200C9D" w14:paraId="3FFBD4F5" w14:textId="77777777" w:rsidTr="00BD2AC1">
        <w:trPr>
          <w:trHeight w:val="308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17415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F0A72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52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308677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0.26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34EE9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0.41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705A6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0BCAD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2E6A1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687A7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1.44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EF15A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0.32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DE1D0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44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CB36A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53</w:t>
            </w:r>
          </w:p>
        </w:tc>
      </w:tr>
      <w:tr w:rsidR="00A2263B" w:rsidRPr="00200C9D" w14:paraId="598494E9" w14:textId="77777777" w:rsidTr="00BD2AC1">
        <w:trPr>
          <w:trHeight w:val="308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580C3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C996CD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70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AB07C5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0.134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55ED7B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0.377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844426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0.467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37560B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CE7F3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8B03CF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1.38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DEE52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0.22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C9CA0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32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2181FE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66</w:t>
            </w:r>
          </w:p>
        </w:tc>
      </w:tr>
      <w:tr w:rsidR="00A2263B" w:rsidRPr="00200C9D" w14:paraId="36066FF0" w14:textId="77777777" w:rsidTr="00BD2AC1">
        <w:trPr>
          <w:trHeight w:val="308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18BDB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F28E7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89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80DF51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0.154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3DF25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0.347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47B89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0.437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542298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FE361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2E8FD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1.36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31095A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0.13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09A8F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25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764A1F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69</w:t>
            </w:r>
          </w:p>
        </w:tc>
      </w:tr>
      <w:tr w:rsidR="00A2263B" w:rsidRPr="00200C9D" w14:paraId="4545B4CF" w14:textId="77777777" w:rsidTr="00BD2AC1">
        <w:trPr>
          <w:trHeight w:val="308"/>
        </w:trPr>
        <w:tc>
          <w:tcPr>
            <w:tcW w:w="118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11A83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2E2A4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110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D7942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0.068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19DFD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0.243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56B18D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0.337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6425D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8CE951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F81E6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7143E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0777F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952F56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66</w:t>
            </w:r>
          </w:p>
        </w:tc>
      </w:tr>
      <w:tr w:rsidR="00A2263B" w:rsidRPr="00200C9D" w14:paraId="4ACAB32D" w14:textId="77777777" w:rsidTr="00BD2AC1">
        <w:trPr>
          <w:trHeight w:val="308"/>
        </w:trPr>
        <w:tc>
          <w:tcPr>
            <w:tcW w:w="1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63661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0DE2A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130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E7AA35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0.061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96887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0.24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BE281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0.334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D3212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6DA1E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A9B39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1.02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E1A9E2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3F0436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10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9185E6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63</w:t>
            </w:r>
          </w:p>
        </w:tc>
      </w:tr>
    </w:tbl>
    <w:p w14:paraId="5D48B165" w14:textId="77777777" w:rsidR="00A2263B" w:rsidRPr="00F36391" w:rsidRDefault="00A2263B" w:rsidP="00A2263B">
      <w:pPr>
        <w:pStyle w:val="Tabletext"/>
        <w:rPr>
          <w:rFonts w:ascii="Times New Roman" w:hAnsi="Times New Roman"/>
          <w:sz w:val="24"/>
          <w:szCs w:val="24"/>
        </w:rPr>
      </w:pPr>
    </w:p>
    <w:tbl>
      <w:tblPr>
        <w:tblW w:w="9320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1183"/>
        <w:gridCol w:w="783"/>
        <w:gridCol w:w="783"/>
        <w:gridCol w:w="911"/>
        <w:gridCol w:w="783"/>
        <w:gridCol w:w="784"/>
        <w:gridCol w:w="783"/>
        <w:gridCol w:w="960"/>
        <w:gridCol w:w="783"/>
        <w:gridCol w:w="783"/>
        <w:gridCol w:w="784"/>
      </w:tblGrid>
      <w:tr w:rsidR="00A2263B" w:rsidRPr="00200C9D" w14:paraId="544D138C" w14:textId="77777777" w:rsidTr="00BD2AC1">
        <w:trPr>
          <w:trHeight w:val="308"/>
        </w:trPr>
        <w:tc>
          <w:tcPr>
            <w:tcW w:w="11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A46AF" w14:textId="77777777" w:rsidR="00A2263B" w:rsidRPr="00200C9D" w:rsidRDefault="00A2263B" w:rsidP="00BD2AC1">
            <w:pPr>
              <w:jc w:val="center"/>
              <w:rPr>
                <w:color w:val="000000"/>
                <w:sz w:val="22"/>
                <w:szCs w:val="22"/>
              </w:rPr>
            </w:pPr>
            <w:r w:rsidRPr="00200C9D">
              <w:rPr>
                <w:color w:val="000000"/>
                <w:sz w:val="22"/>
                <w:szCs w:val="22"/>
              </w:rPr>
              <w:lastRenderedPageBreak/>
              <w:t>Rajshahi</w:t>
            </w:r>
          </w:p>
          <w:p w14:paraId="13067CFF" w14:textId="77777777" w:rsidR="00A2263B" w:rsidRPr="00200C9D" w:rsidRDefault="00A2263B" w:rsidP="00BD2AC1">
            <w:pPr>
              <w:jc w:val="center"/>
              <w:rPr>
                <w:color w:val="000000"/>
                <w:sz w:val="22"/>
                <w:szCs w:val="22"/>
              </w:rPr>
            </w:pPr>
            <w:r w:rsidRPr="00200C9D">
              <w:rPr>
                <w:color w:val="000000"/>
                <w:sz w:val="22"/>
                <w:szCs w:val="22"/>
              </w:rPr>
              <w:t>(</w:t>
            </w:r>
            <w:proofErr w:type="spellStart"/>
            <w:r w:rsidRPr="00200C9D">
              <w:rPr>
                <w:color w:val="000000"/>
                <w:sz w:val="22"/>
                <w:szCs w:val="22"/>
              </w:rPr>
              <w:t>Ishurdi</w:t>
            </w:r>
            <w:proofErr w:type="spellEnd"/>
            <w:r w:rsidRPr="00200C9D">
              <w:rPr>
                <w:color w:val="000000"/>
                <w:sz w:val="22"/>
                <w:szCs w:val="22"/>
              </w:rPr>
              <w:t xml:space="preserve"> series)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5F8CE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 xml:space="preserve"> SLB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57038D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SLLL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016DC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SDUL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9B936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SSAT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30470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SRGF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7E22E4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 xml:space="preserve">SSKS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0D5560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SBDM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9127D5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SLOC</w:t>
            </w:r>
          </w:p>
        </w:tc>
        <w:tc>
          <w:tcPr>
            <w:tcW w:w="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1D5B2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SLCL</w:t>
            </w: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5FD3CD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 xml:space="preserve">SLSI </w:t>
            </w:r>
          </w:p>
        </w:tc>
      </w:tr>
      <w:tr w:rsidR="00A2263B" w:rsidRPr="00200C9D" w14:paraId="15831130" w14:textId="77777777" w:rsidTr="00BD2AC1">
        <w:trPr>
          <w:trHeight w:val="308"/>
        </w:trPr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3C4EB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D62F42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18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FC02E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0.224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C904F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0.396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98FA3E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0.449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50AAB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371C6A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49BD43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1.39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E9A5E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1.24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A4D89F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39.8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1728BF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54.4</w:t>
            </w:r>
          </w:p>
        </w:tc>
      </w:tr>
      <w:tr w:rsidR="00A2263B" w:rsidRPr="00200C9D" w14:paraId="472980F4" w14:textId="77777777" w:rsidTr="00BD2AC1">
        <w:trPr>
          <w:trHeight w:val="308"/>
        </w:trPr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72432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747020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36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FE4CED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0.235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9D6A6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0.407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0C5AC6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0.434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0327CE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0.583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1B0DC8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CACEA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1.43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B25F21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0.85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F851D3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41.5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67E783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57.1</w:t>
            </w:r>
          </w:p>
        </w:tc>
      </w:tr>
      <w:tr w:rsidR="00A2263B" w:rsidRPr="00200C9D" w14:paraId="0CA8B369" w14:textId="77777777" w:rsidTr="00BD2AC1">
        <w:trPr>
          <w:trHeight w:val="308"/>
        </w:trPr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4EDDB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659C89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62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31387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0.277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810120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0.341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1515B8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0.438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EF1FAA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0.375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9EA536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4C409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1.42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5168AE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0.75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29CC22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47.7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8DD90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52</w:t>
            </w:r>
          </w:p>
        </w:tc>
      </w:tr>
      <w:tr w:rsidR="00A2263B" w:rsidRPr="00200C9D" w14:paraId="2AAC292F" w14:textId="77777777" w:rsidTr="00BD2AC1">
        <w:trPr>
          <w:trHeight w:val="308"/>
        </w:trPr>
        <w:tc>
          <w:tcPr>
            <w:tcW w:w="11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776C5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4432D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91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E1E67E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0.321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54651D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0.376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B7CE65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0.442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75CFC1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021DE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0FF3C7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1.41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07E0A1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0.45</w:t>
            </w:r>
          </w:p>
        </w:tc>
        <w:tc>
          <w:tcPr>
            <w:tcW w:w="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4130F8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54.2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006193" w14:textId="77777777" w:rsidR="00A2263B" w:rsidRPr="00200C9D" w:rsidRDefault="00A2263B" w:rsidP="00BD2AC1">
            <w:pPr>
              <w:jc w:val="right"/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45</w:t>
            </w:r>
          </w:p>
        </w:tc>
      </w:tr>
    </w:tbl>
    <w:p w14:paraId="29B4AF64" w14:textId="77777777" w:rsidR="00A2263B" w:rsidRPr="00200C9D" w:rsidRDefault="00A2263B" w:rsidP="00A2263B">
      <w:pPr>
        <w:pStyle w:val="Tabletext"/>
        <w:rPr>
          <w:rFonts w:ascii="Times New Roman" w:hAnsi="Times New Roman"/>
          <w:sz w:val="22"/>
          <w:szCs w:val="22"/>
        </w:rPr>
      </w:pPr>
    </w:p>
    <w:tbl>
      <w:tblPr>
        <w:tblW w:w="9320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3"/>
        <w:gridCol w:w="783"/>
        <w:gridCol w:w="783"/>
        <w:gridCol w:w="911"/>
        <w:gridCol w:w="783"/>
        <w:gridCol w:w="784"/>
        <w:gridCol w:w="783"/>
        <w:gridCol w:w="960"/>
        <w:gridCol w:w="783"/>
        <w:gridCol w:w="783"/>
        <w:gridCol w:w="784"/>
      </w:tblGrid>
      <w:tr w:rsidR="00A2263B" w:rsidRPr="00200C9D" w14:paraId="1FDDC40D" w14:textId="77777777" w:rsidTr="00BD2AC1">
        <w:trPr>
          <w:trHeight w:val="308"/>
        </w:trPr>
        <w:tc>
          <w:tcPr>
            <w:tcW w:w="1183" w:type="dxa"/>
            <w:vMerge w:val="restart"/>
            <w:shd w:val="clear" w:color="auto" w:fill="auto"/>
            <w:noWrap/>
            <w:vAlign w:val="center"/>
            <w:hideMark/>
          </w:tcPr>
          <w:p w14:paraId="13B95577" w14:textId="77777777" w:rsidR="00A2263B" w:rsidRPr="00200C9D" w:rsidRDefault="00A2263B" w:rsidP="00BD2AC1">
            <w:pPr>
              <w:jc w:val="center"/>
              <w:rPr>
                <w:color w:val="000000"/>
                <w:sz w:val="22"/>
                <w:szCs w:val="22"/>
              </w:rPr>
            </w:pPr>
            <w:r w:rsidRPr="00200C9D">
              <w:rPr>
                <w:color w:val="000000"/>
                <w:sz w:val="22"/>
                <w:szCs w:val="22"/>
              </w:rPr>
              <w:t>Dinajpur</w:t>
            </w:r>
          </w:p>
          <w:p w14:paraId="48106A4E" w14:textId="77777777" w:rsidR="00A2263B" w:rsidRPr="00200C9D" w:rsidRDefault="00A2263B" w:rsidP="00BD2AC1">
            <w:pPr>
              <w:jc w:val="center"/>
              <w:rPr>
                <w:color w:val="000000"/>
                <w:sz w:val="22"/>
                <w:szCs w:val="22"/>
              </w:rPr>
            </w:pPr>
            <w:r w:rsidRPr="00200C9D">
              <w:rPr>
                <w:color w:val="000000"/>
                <w:sz w:val="22"/>
                <w:szCs w:val="22"/>
              </w:rPr>
              <w:t>(Ruhea series)</w:t>
            </w:r>
          </w:p>
        </w:tc>
        <w:tc>
          <w:tcPr>
            <w:tcW w:w="783" w:type="dxa"/>
            <w:shd w:val="clear" w:color="auto" w:fill="auto"/>
            <w:noWrap/>
            <w:hideMark/>
          </w:tcPr>
          <w:p w14:paraId="38CB1564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 xml:space="preserve"> SLB</w:t>
            </w:r>
          </w:p>
        </w:tc>
        <w:tc>
          <w:tcPr>
            <w:tcW w:w="783" w:type="dxa"/>
            <w:shd w:val="clear" w:color="auto" w:fill="auto"/>
            <w:noWrap/>
            <w:hideMark/>
          </w:tcPr>
          <w:p w14:paraId="62007C1C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SLLL</w:t>
            </w:r>
          </w:p>
        </w:tc>
        <w:tc>
          <w:tcPr>
            <w:tcW w:w="911" w:type="dxa"/>
            <w:shd w:val="clear" w:color="auto" w:fill="auto"/>
            <w:noWrap/>
            <w:hideMark/>
          </w:tcPr>
          <w:p w14:paraId="47A635C2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SDUL</w:t>
            </w:r>
          </w:p>
        </w:tc>
        <w:tc>
          <w:tcPr>
            <w:tcW w:w="783" w:type="dxa"/>
            <w:shd w:val="clear" w:color="auto" w:fill="auto"/>
            <w:noWrap/>
            <w:hideMark/>
          </w:tcPr>
          <w:p w14:paraId="4E69296B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SSAT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14:paraId="3366D4D3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SRGF</w:t>
            </w:r>
          </w:p>
        </w:tc>
        <w:tc>
          <w:tcPr>
            <w:tcW w:w="783" w:type="dxa"/>
            <w:shd w:val="clear" w:color="auto" w:fill="auto"/>
            <w:noWrap/>
            <w:hideMark/>
          </w:tcPr>
          <w:p w14:paraId="0AFF6C29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 xml:space="preserve">SSKS 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03E51BA4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SBDM</w:t>
            </w:r>
          </w:p>
        </w:tc>
        <w:tc>
          <w:tcPr>
            <w:tcW w:w="783" w:type="dxa"/>
            <w:shd w:val="clear" w:color="auto" w:fill="auto"/>
            <w:noWrap/>
            <w:hideMark/>
          </w:tcPr>
          <w:p w14:paraId="076225A5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SLOC</w:t>
            </w:r>
          </w:p>
        </w:tc>
        <w:tc>
          <w:tcPr>
            <w:tcW w:w="783" w:type="dxa"/>
            <w:shd w:val="clear" w:color="auto" w:fill="auto"/>
            <w:noWrap/>
            <w:hideMark/>
          </w:tcPr>
          <w:p w14:paraId="5B4ACDDB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SLCL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14:paraId="5FC83D1F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 xml:space="preserve">SLSI </w:t>
            </w:r>
          </w:p>
        </w:tc>
      </w:tr>
      <w:tr w:rsidR="00A2263B" w:rsidRPr="00200C9D" w14:paraId="5153BD0D" w14:textId="77777777" w:rsidTr="00BD2AC1">
        <w:trPr>
          <w:trHeight w:val="308"/>
        </w:trPr>
        <w:tc>
          <w:tcPr>
            <w:tcW w:w="1183" w:type="dxa"/>
            <w:vMerge/>
            <w:shd w:val="clear" w:color="auto" w:fill="auto"/>
            <w:noWrap/>
            <w:vAlign w:val="center"/>
          </w:tcPr>
          <w:p w14:paraId="19B6EEE2" w14:textId="77777777" w:rsidR="00A2263B" w:rsidRPr="00200C9D" w:rsidRDefault="00A2263B" w:rsidP="00BD2AC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83" w:type="dxa"/>
            <w:shd w:val="clear" w:color="auto" w:fill="auto"/>
            <w:noWrap/>
          </w:tcPr>
          <w:p w14:paraId="19F70482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18</w:t>
            </w:r>
          </w:p>
        </w:tc>
        <w:tc>
          <w:tcPr>
            <w:tcW w:w="783" w:type="dxa"/>
            <w:shd w:val="clear" w:color="auto" w:fill="auto"/>
            <w:noWrap/>
          </w:tcPr>
          <w:p w14:paraId="3474AFBE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0.137</w:t>
            </w:r>
          </w:p>
        </w:tc>
        <w:tc>
          <w:tcPr>
            <w:tcW w:w="911" w:type="dxa"/>
            <w:shd w:val="clear" w:color="auto" w:fill="auto"/>
            <w:noWrap/>
          </w:tcPr>
          <w:p w14:paraId="7B86CE8E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0.256</w:t>
            </w:r>
          </w:p>
        </w:tc>
        <w:tc>
          <w:tcPr>
            <w:tcW w:w="783" w:type="dxa"/>
            <w:shd w:val="clear" w:color="auto" w:fill="auto"/>
            <w:noWrap/>
          </w:tcPr>
          <w:p w14:paraId="7DAF292D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0.447</w:t>
            </w:r>
          </w:p>
        </w:tc>
        <w:tc>
          <w:tcPr>
            <w:tcW w:w="784" w:type="dxa"/>
            <w:shd w:val="clear" w:color="auto" w:fill="auto"/>
            <w:noWrap/>
          </w:tcPr>
          <w:p w14:paraId="43CB8C79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</w:t>
            </w:r>
          </w:p>
        </w:tc>
        <w:tc>
          <w:tcPr>
            <w:tcW w:w="783" w:type="dxa"/>
            <w:shd w:val="clear" w:color="auto" w:fill="auto"/>
            <w:noWrap/>
          </w:tcPr>
          <w:p w14:paraId="72D8D1CD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2.59</w:t>
            </w:r>
          </w:p>
        </w:tc>
        <w:tc>
          <w:tcPr>
            <w:tcW w:w="960" w:type="dxa"/>
            <w:shd w:val="clear" w:color="auto" w:fill="auto"/>
            <w:noWrap/>
          </w:tcPr>
          <w:p w14:paraId="02F58922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1.37</w:t>
            </w:r>
          </w:p>
        </w:tc>
        <w:tc>
          <w:tcPr>
            <w:tcW w:w="783" w:type="dxa"/>
            <w:shd w:val="clear" w:color="auto" w:fill="auto"/>
            <w:noWrap/>
          </w:tcPr>
          <w:p w14:paraId="209A80F2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1.51</w:t>
            </w:r>
          </w:p>
        </w:tc>
        <w:tc>
          <w:tcPr>
            <w:tcW w:w="783" w:type="dxa"/>
            <w:shd w:val="clear" w:color="auto" w:fill="auto"/>
            <w:noWrap/>
          </w:tcPr>
          <w:p w14:paraId="6251821B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13.9</w:t>
            </w:r>
          </w:p>
        </w:tc>
        <w:tc>
          <w:tcPr>
            <w:tcW w:w="784" w:type="dxa"/>
            <w:shd w:val="clear" w:color="auto" w:fill="auto"/>
            <w:noWrap/>
          </w:tcPr>
          <w:p w14:paraId="6BF92D82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21.6</w:t>
            </w:r>
          </w:p>
        </w:tc>
      </w:tr>
      <w:tr w:rsidR="00A2263B" w:rsidRPr="00200C9D" w14:paraId="72A85003" w14:textId="77777777" w:rsidTr="00BD2AC1">
        <w:trPr>
          <w:trHeight w:val="308"/>
        </w:trPr>
        <w:tc>
          <w:tcPr>
            <w:tcW w:w="1183" w:type="dxa"/>
            <w:vMerge/>
            <w:shd w:val="clear" w:color="auto" w:fill="auto"/>
            <w:noWrap/>
            <w:vAlign w:val="center"/>
          </w:tcPr>
          <w:p w14:paraId="14887A0F" w14:textId="77777777" w:rsidR="00A2263B" w:rsidRPr="00200C9D" w:rsidRDefault="00A2263B" w:rsidP="00BD2AC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83" w:type="dxa"/>
            <w:shd w:val="clear" w:color="auto" w:fill="auto"/>
            <w:noWrap/>
          </w:tcPr>
          <w:p w14:paraId="52BF5F39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57</w:t>
            </w:r>
          </w:p>
        </w:tc>
        <w:tc>
          <w:tcPr>
            <w:tcW w:w="783" w:type="dxa"/>
            <w:shd w:val="clear" w:color="auto" w:fill="auto"/>
            <w:noWrap/>
          </w:tcPr>
          <w:p w14:paraId="12B4FC61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0.154</w:t>
            </w:r>
          </w:p>
        </w:tc>
        <w:tc>
          <w:tcPr>
            <w:tcW w:w="911" w:type="dxa"/>
            <w:shd w:val="clear" w:color="auto" w:fill="auto"/>
            <w:noWrap/>
          </w:tcPr>
          <w:p w14:paraId="4442D394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0.277</w:t>
            </w:r>
          </w:p>
        </w:tc>
        <w:tc>
          <w:tcPr>
            <w:tcW w:w="783" w:type="dxa"/>
            <w:shd w:val="clear" w:color="auto" w:fill="auto"/>
            <w:noWrap/>
          </w:tcPr>
          <w:p w14:paraId="52BBB366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0.453</w:t>
            </w:r>
          </w:p>
        </w:tc>
        <w:tc>
          <w:tcPr>
            <w:tcW w:w="784" w:type="dxa"/>
            <w:shd w:val="clear" w:color="auto" w:fill="auto"/>
            <w:noWrap/>
          </w:tcPr>
          <w:p w14:paraId="05DE39B5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0.472</w:t>
            </w:r>
          </w:p>
        </w:tc>
        <w:tc>
          <w:tcPr>
            <w:tcW w:w="783" w:type="dxa"/>
            <w:shd w:val="clear" w:color="auto" w:fill="auto"/>
            <w:noWrap/>
          </w:tcPr>
          <w:p w14:paraId="39588C94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2.59</w:t>
            </w:r>
          </w:p>
        </w:tc>
        <w:tc>
          <w:tcPr>
            <w:tcW w:w="960" w:type="dxa"/>
            <w:shd w:val="clear" w:color="auto" w:fill="auto"/>
            <w:noWrap/>
          </w:tcPr>
          <w:p w14:paraId="1515C99C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1.35</w:t>
            </w:r>
          </w:p>
        </w:tc>
        <w:tc>
          <w:tcPr>
            <w:tcW w:w="783" w:type="dxa"/>
            <w:shd w:val="clear" w:color="auto" w:fill="auto"/>
            <w:noWrap/>
          </w:tcPr>
          <w:p w14:paraId="7FE40FDA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1.77</w:t>
            </w:r>
          </w:p>
        </w:tc>
        <w:tc>
          <w:tcPr>
            <w:tcW w:w="783" w:type="dxa"/>
            <w:shd w:val="clear" w:color="auto" w:fill="auto"/>
            <w:noWrap/>
          </w:tcPr>
          <w:p w14:paraId="6B412883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15.9</w:t>
            </w:r>
          </w:p>
        </w:tc>
        <w:tc>
          <w:tcPr>
            <w:tcW w:w="784" w:type="dxa"/>
            <w:shd w:val="clear" w:color="auto" w:fill="auto"/>
            <w:noWrap/>
          </w:tcPr>
          <w:p w14:paraId="3DBC0F6B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19.5</w:t>
            </w:r>
          </w:p>
        </w:tc>
      </w:tr>
      <w:tr w:rsidR="00A2263B" w:rsidRPr="00200C9D" w14:paraId="69C0948C" w14:textId="77777777" w:rsidTr="00BD2AC1">
        <w:trPr>
          <w:trHeight w:val="308"/>
        </w:trPr>
        <w:tc>
          <w:tcPr>
            <w:tcW w:w="1183" w:type="dxa"/>
            <w:vMerge/>
            <w:shd w:val="clear" w:color="auto" w:fill="auto"/>
            <w:noWrap/>
            <w:vAlign w:val="center"/>
          </w:tcPr>
          <w:p w14:paraId="3E12829E" w14:textId="77777777" w:rsidR="00A2263B" w:rsidRPr="00200C9D" w:rsidRDefault="00A2263B" w:rsidP="00BD2AC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83" w:type="dxa"/>
            <w:shd w:val="clear" w:color="auto" w:fill="auto"/>
            <w:noWrap/>
          </w:tcPr>
          <w:p w14:paraId="6729C73B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70</w:t>
            </w:r>
          </w:p>
        </w:tc>
        <w:tc>
          <w:tcPr>
            <w:tcW w:w="783" w:type="dxa"/>
            <w:shd w:val="clear" w:color="auto" w:fill="auto"/>
            <w:noWrap/>
          </w:tcPr>
          <w:p w14:paraId="48CD087C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0.096</w:t>
            </w:r>
          </w:p>
        </w:tc>
        <w:tc>
          <w:tcPr>
            <w:tcW w:w="911" w:type="dxa"/>
            <w:shd w:val="clear" w:color="auto" w:fill="auto"/>
            <w:noWrap/>
          </w:tcPr>
          <w:p w14:paraId="7CCB6605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0.175</w:t>
            </w:r>
          </w:p>
        </w:tc>
        <w:tc>
          <w:tcPr>
            <w:tcW w:w="783" w:type="dxa"/>
            <w:shd w:val="clear" w:color="auto" w:fill="auto"/>
            <w:noWrap/>
          </w:tcPr>
          <w:p w14:paraId="2215BA04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0.4</w:t>
            </w:r>
          </w:p>
        </w:tc>
        <w:tc>
          <w:tcPr>
            <w:tcW w:w="784" w:type="dxa"/>
            <w:shd w:val="clear" w:color="auto" w:fill="auto"/>
            <w:noWrap/>
          </w:tcPr>
          <w:p w14:paraId="368DEA05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0.281</w:t>
            </w:r>
          </w:p>
        </w:tc>
        <w:tc>
          <w:tcPr>
            <w:tcW w:w="783" w:type="dxa"/>
            <w:shd w:val="clear" w:color="auto" w:fill="auto"/>
            <w:noWrap/>
          </w:tcPr>
          <w:p w14:paraId="7D578EFD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2.59</w:t>
            </w:r>
          </w:p>
        </w:tc>
        <w:tc>
          <w:tcPr>
            <w:tcW w:w="960" w:type="dxa"/>
            <w:shd w:val="clear" w:color="auto" w:fill="auto"/>
            <w:noWrap/>
          </w:tcPr>
          <w:p w14:paraId="23158390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1.52</w:t>
            </w:r>
          </w:p>
        </w:tc>
        <w:tc>
          <w:tcPr>
            <w:tcW w:w="783" w:type="dxa"/>
            <w:shd w:val="clear" w:color="auto" w:fill="auto"/>
            <w:noWrap/>
          </w:tcPr>
          <w:p w14:paraId="0B64E456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0.56</w:t>
            </w:r>
          </w:p>
        </w:tc>
        <w:tc>
          <w:tcPr>
            <w:tcW w:w="783" w:type="dxa"/>
            <w:shd w:val="clear" w:color="auto" w:fill="auto"/>
            <w:noWrap/>
          </w:tcPr>
          <w:p w14:paraId="3898737C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11</w:t>
            </w:r>
          </w:p>
        </w:tc>
        <w:tc>
          <w:tcPr>
            <w:tcW w:w="784" w:type="dxa"/>
            <w:shd w:val="clear" w:color="auto" w:fill="auto"/>
            <w:noWrap/>
          </w:tcPr>
          <w:p w14:paraId="4B933762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13.5</w:t>
            </w:r>
          </w:p>
        </w:tc>
      </w:tr>
      <w:tr w:rsidR="00A2263B" w:rsidRPr="00200C9D" w14:paraId="372614A6" w14:textId="77777777" w:rsidTr="00BD2AC1">
        <w:trPr>
          <w:trHeight w:val="308"/>
        </w:trPr>
        <w:tc>
          <w:tcPr>
            <w:tcW w:w="1183" w:type="dxa"/>
            <w:vMerge/>
            <w:shd w:val="clear" w:color="auto" w:fill="auto"/>
            <w:vAlign w:val="center"/>
            <w:hideMark/>
          </w:tcPr>
          <w:p w14:paraId="1C0FB8EC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3" w:type="dxa"/>
            <w:shd w:val="clear" w:color="auto" w:fill="auto"/>
            <w:noWrap/>
            <w:hideMark/>
          </w:tcPr>
          <w:p w14:paraId="2235E517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79</w:t>
            </w:r>
          </w:p>
        </w:tc>
        <w:tc>
          <w:tcPr>
            <w:tcW w:w="783" w:type="dxa"/>
            <w:shd w:val="clear" w:color="auto" w:fill="auto"/>
            <w:noWrap/>
            <w:hideMark/>
          </w:tcPr>
          <w:p w14:paraId="08A27568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0.054</w:t>
            </w:r>
          </w:p>
        </w:tc>
        <w:tc>
          <w:tcPr>
            <w:tcW w:w="911" w:type="dxa"/>
            <w:shd w:val="clear" w:color="auto" w:fill="auto"/>
            <w:noWrap/>
            <w:hideMark/>
          </w:tcPr>
          <w:p w14:paraId="5B7EC649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0.107</w:t>
            </w:r>
          </w:p>
        </w:tc>
        <w:tc>
          <w:tcPr>
            <w:tcW w:w="783" w:type="dxa"/>
            <w:shd w:val="clear" w:color="auto" w:fill="auto"/>
            <w:noWrap/>
            <w:hideMark/>
          </w:tcPr>
          <w:p w14:paraId="2989BE81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0.409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14:paraId="245E287E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0.225</w:t>
            </w:r>
          </w:p>
        </w:tc>
        <w:tc>
          <w:tcPr>
            <w:tcW w:w="783" w:type="dxa"/>
            <w:shd w:val="clear" w:color="auto" w:fill="auto"/>
            <w:noWrap/>
            <w:hideMark/>
          </w:tcPr>
          <w:p w14:paraId="4B442424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0.06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102B6607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1.5</w:t>
            </w:r>
          </w:p>
        </w:tc>
        <w:tc>
          <w:tcPr>
            <w:tcW w:w="783" w:type="dxa"/>
            <w:shd w:val="clear" w:color="auto" w:fill="auto"/>
            <w:noWrap/>
            <w:hideMark/>
          </w:tcPr>
          <w:p w14:paraId="6BF5D210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0.36</w:t>
            </w:r>
          </w:p>
        </w:tc>
        <w:tc>
          <w:tcPr>
            <w:tcW w:w="783" w:type="dxa"/>
            <w:shd w:val="clear" w:color="auto" w:fill="auto"/>
            <w:noWrap/>
            <w:hideMark/>
          </w:tcPr>
          <w:p w14:paraId="5088A081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3.6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14:paraId="248255E6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5.4</w:t>
            </w:r>
          </w:p>
        </w:tc>
      </w:tr>
      <w:tr w:rsidR="00A2263B" w:rsidRPr="00200C9D" w14:paraId="69A1C308" w14:textId="77777777" w:rsidTr="00BD2AC1">
        <w:trPr>
          <w:trHeight w:val="308"/>
        </w:trPr>
        <w:tc>
          <w:tcPr>
            <w:tcW w:w="1183" w:type="dxa"/>
            <w:vMerge/>
            <w:shd w:val="clear" w:color="auto" w:fill="auto"/>
            <w:vAlign w:val="center"/>
            <w:hideMark/>
          </w:tcPr>
          <w:p w14:paraId="4AF2F1B5" w14:textId="77777777" w:rsidR="00A2263B" w:rsidRPr="00200C9D" w:rsidRDefault="00A2263B" w:rsidP="00BD2AC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83" w:type="dxa"/>
            <w:shd w:val="clear" w:color="auto" w:fill="auto"/>
            <w:noWrap/>
            <w:hideMark/>
          </w:tcPr>
          <w:p w14:paraId="652F7894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89</w:t>
            </w:r>
          </w:p>
        </w:tc>
        <w:tc>
          <w:tcPr>
            <w:tcW w:w="783" w:type="dxa"/>
            <w:shd w:val="clear" w:color="auto" w:fill="auto"/>
            <w:noWrap/>
            <w:hideMark/>
          </w:tcPr>
          <w:p w14:paraId="6931BF13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0.045</w:t>
            </w:r>
          </w:p>
        </w:tc>
        <w:tc>
          <w:tcPr>
            <w:tcW w:w="911" w:type="dxa"/>
            <w:shd w:val="clear" w:color="auto" w:fill="auto"/>
            <w:noWrap/>
            <w:hideMark/>
          </w:tcPr>
          <w:p w14:paraId="347C18AA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0.088</w:t>
            </w:r>
          </w:p>
        </w:tc>
        <w:tc>
          <w:tcPr>
            <w:tcW w:w="783" w:type="dxa"/>
            <w:shd w:val="clear" w:color="auto" w:fill="auto"/>
            <w:noWrap/>
            <w:hideMark/>
          </w:tcPr>
          <w:p w14:paraId="17CB06A8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0.403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14:paraId="62CB06CA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0.186</w:t>
            </w:r>
          </w:p>
        </w:tc>
        <w:tc>
          <w:tcPr>
            <w:tcW w:w="783" w:type="dxa"/>
            <w:shd w:val="clear" w:color="auto" w:fill="auto"/>
            <w:noWrap/>
            <w:hideMark/>
          </w:tcPr>
          <w:p w14:paraId="21D05039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0.06</w:t>
            </w:r>
          </w:p>
        </w:tc>
        <w:tc>
          <w:tcPr>
            <w:tcW w:w="960" w:type="dxa"/>
            <w:shd w:val="clear" w:color="auto" w:fill="auto"/>
            <w:noWrap/>
            <w:hideMark/>
          </w:tcPr>
          <w:p w14:paraId="4FA25035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1.52</w:t>
            </w:r>
          </w:p>
        </w:tc>
        <w:tc>
          <w:tcPr>
            <w:tcW w:w="783" w:type="dxa"/>
            <w:shd w:val="clear" w:color="auto" w:fill="auto"/>
            <w:noWrap/>
            <w:hideMark/>
          </w:tcPr>
          <w:p w14:paraId="20EBCF42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0.2</w:t>
            </w:r>
          </w:p>
        </w:tc>
        <w:tc>
          <w:tcPr>
            <w:tcW w:w="783" w:type="dxa"/>
            <w:shd w:val="clear" w:color="auto" w:fill="auto"/>
            <w:noWrap/>
            <w:hideMark/>
          </w:tcPr>
          <w:p w14:paraId="117ACDD4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2.8</w:t>
            </w:r>
          </w:p>
        </w:tc>
        <w:tc>
          <w:tcPr>
            <w:tcW w:w="784" w:type="dxa"/>
            <w:shd w:val="clear" w:color="auto" w:fill="auto"/>
            <w:noWrap/>
            <w:hideMark/>
          </w:tcPr>
          <w:p w14:paraId="2F36EFFF" w14:textId="77777777" w:rsidR="00A2263B" w:rsidRPr="00200C9D" w:rsidRDefault="00A2263B" w:rsidP="00BD2AC1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200C9D">
              <w:rPr>
                <w:sz w:val="22"/>
                <w:szCs w:val="22"/>
              </w:rPr>
              <w:t>2</w:t>
            </w:r>
          </w:p>
        </w:tc>
      </w:tr>
    </w:tbl>
    <w:p w14:paraId="7DC3E8FD" w14:textId="77777777" w:rsidR="00A2263B" w:rsidRDefault="00A2263B" w:rsidP="00A2263B">
      <w:pPr>
        <w:pStyle w:val="Tabletext"/>
        <w:ind w:left="0"/>
        <w:rPr>
          <w:rFonts w:ascii="Times New Roman" w:hAnsi="Times New Roman"/>
          <w:sz w:val="24"/>
          <w:szCs w:val="24"/>
        </w:rPr>
      </w:pPr>
    </w:p>
    <w:p w14:paraId="5FCE1F01" w14:textId="77777777" w:rsidR="00A2263B" w:rsidRPr="00F36391" w:rsidRDefault="00A2263B" w:rsidP="00A2263B">
      <w:pPr>
        <w:pStyle w:val="Tabletext"/>
        <w:tabs>
          <w:tab w:val="left" w:pos="1080"/>
        </w:tabs>
        <w:ind w:left="1080" w:hanging="936"/>
        <w:rPr>
          <w:rFonts w:ascii="Times New Roman" w:hAnsi="Times New Roman"/>
          <w:sz w:val="24"/>
          <w:szCs w:val="24"/>
        </w:rPr>
      </w:pPr>
      <w:r w:rsidRPr="00F36391">
        <w:rPr>
          <w:rFonts w:ascii="Times New Roman" w:hAnsi="Times New Roman"/>
          <w:sz w:val="24"/>
          <w:szCs w:val="24"/>
        </w:rPr>
        <w:t>SLB</w:t>
      </w:r>
      <w:r>
        <w:rPr>
          <w:rFonts w:ascii="Times New Roman" w:hAnsi="Times New Roman"/>
          <w:sz w:val="24"/>
          <w:szCs w:val="24"/>
        </w:rPr>
        <w:tab/>
      </w:r>
      <w:r w:rsidRPr="00F36391">
        <w:rPr>
          <w:rFonts w:ascii="Times New Roman" w:hAnsi="Times New Roman"/>
          <w:sz w:val="24"/>
          <w:szCs w:val="24"/>
        </w:rPr>
        <w:t xml:space="preserve">Depth, base of layer, cm </w:t>
      </w:r>
    </w:p>
    <w:p w14:paraId="01885530" w14:textId="77777777" w:rsidR="00A2263B" w:rsidRPr="00F36391" w:rsidRDefault="00A2263B" w:rsidP="00A2263B">
      <w:pPr>
        <w:pStyle w:val="Tabletext"/>
        <w:tabs>
          <w:tab w:val="left" w:pos="1080"/>
        </w:tabs>
        <w:ind w:left="1080" w:hanging="936"/>
        <w:rPr>
          <w:rFonts w:ascii="Times New Roman" w:hAnsi="Times New Roman"/>
          <w:sz w:val="24"/>
          <w:szCs w:val="24"/>
        </w:rPr>
      </w:pPr>
      <w:r w:rsidRPr="00F36391">
        <w:rPr>
          <w:rFonts w:ascii="Times New Roman" w:hAnsi="Times New Roman"/>
          <w:sz w:val="24"/>
          <w:szCs w:val="24"/>
        </w:rPr>
        <w:t>SLLL</w:t>
      </w:r>
      <w:r>
        <w:rPr>
          <w:rFonts w:ascii="Times New Roman" w:hAnsi="Times New Roman"/>
          <w:sz w:val="24"/>
          <w:szCs w:val="24"/>
        </w:rPr>
        <w:tab/>
      </w:r>
      <w:r w:rsidRPr="00F36391">
        <w:rPr>
          <w:rFonts w:ascii="Times New Roman" w:hAnsi="Times New Roman"/>
          <w:sz w:val="24"/>
          <w:szCs w:val="24"/>
        </w:rPr>
        <w:t xml:space="preserve">Lower limit, cm3 </w:t>
      </w:r>
      <w:proofErr w:type="gramStart"/>
      <w:r w:rsidRPr="00F36391">
        <w:rPr>
          <w:rFonts w:ascii="Times New Roman" w:hAnsi="Times New Roman"/>
          <w:sz w:val="24"/>
          <w:szCs w:val="24"/>
        </w:rPr>
        <w:t>cm</w:t>
      </w:r>
      <w:r w:rsidRPr="00BA44B5">
        <w:rPr>
          <w:rFonts w:ascii="Times New Roman" w:hAnsi="Times New Roman"/>
          <w:sz w:val="24"/>
          <w:szCs w:val="24"/>
          <w:vertAlign w:val="superscript"/>
        </w:rPr>
        <w:t>-3</w:t>
      </w:r>
      <w:proofErr w:type="gramEnd"/>
      <w:r w:rsidRPr="00F36391">
        <w:rPr>
          <w:rFonts w:ascii="Times New Roman" w:hAnsi="Times New Roman"/>
          <w:sz w:val="24"/>
          <w:szCs w:val="24"/>
        </w:rPr>
        <w:t xml:space="preserve"> </w:t>
      </w:r>
    </w:p>
    <w:p w14:paraId="6638D486" w14:textId="77777777" w:rsidR="00A2263B" w:rsidRPr="00F36391" w:rsidRDefault="00A2263B" w:rsidP="00A2263B">
      <w:pPr>
        <w:pStyle w:val="Tabletext"/>
        <w:tabs>
          <w:tab w:val="left" w:pos="1080"/>
        </w:tabs>
        <w:ind w:left="1080" w:hanging="936"/>
        <w:rPr>
          <w:rFonts w:ascii="Times New Roman" w:hAnsi="Times New Roman"/>
          <w:sz w:val="24"/>
          <w:szCs w:val="24"/>
        </w:rPr>
      </w:pPr>
      <w:r w:rsidRPr="00F36391">
        <w:rPr>
          <w:rFonts w:ascii="Times New Roman" w:hAnsi="Times New Roman"/>
          <w:sz w:val="24"/>
          <w:szCs w:val="24"/>
        </w:rPr>
        <w:t>SDUL</w:t>
      </w:r>
      <w:r>
        <w:rPr>
          <w:rFonts w:ascii="Times New Roman" w:hAnsi="Times New Roman"/>
          <w:sz w:val="24"/>
          <w:szCs w:val="24"/>
        </w:rPr>
        <w:tab/>
      </w:r>
      <w:r w:rsidRPr="00F36391">
        <w:rPr>
          <w:rFonts w:ascii="Times New Roman" w:hAnsi="Times New Roman"/>
          <w:sz w:val="24"/>
          <w:szCs w:val="24"/>
        </w:rPr>
        <w:t xml:space="preserve">Upper limit, drained, cm3 </w:t>
      </w:r>
      <w:proofErr w:type="gramStart"/>
      <w:r w:rsidRPr="00F36391">
        <w:rPr>
          <w:rFonts w:ascii="Times New Roman" w:hAnsi="Times New Roman"/>
          <w:sz w:val="24"/>
          <w:szCs w:val="24"/>
        </w:rPr>
        <w:t>cm</w:t>
      </w:r>
      <w:r w:rsidRPr="00BA44B5">
        <w:rPr>
          <w:rFonts w:ascii="Times New Roman" w:hAnsi="Times New Roman"/>
          <w:sz w:val="24"/>
          <w:szCs w:val="24"/>
          <w:vertAlign w:val="superscript"/>
        </w:rPr>
        <w:t>-3</w:t>
      </w:r>
      <w:proofErr w:type="gramEnd"/>
    </w:p>
    <w:p w14:paraId="2D3DFA77" w14:textId="77777777" w:rsidR="00A2263B" w:rsidRPr="00F36391" w:rsidRDefault="00A2263B" w:rsidP="00A2263B">
      <w:pPr>
        <w:pStyle w:val="Tabletext"/>
        <w:tabs>
          <w:tab w:val="left" w:pos="1080"/>
        </w:tabs>
        <w:ind w:left="1080" w:hanging="936"/>
        <w:rPr>
          <w:rFonts w:ascii="Times New Roman" w:hAnsi="Times New Roman"/>
          <w:sz w:val="24"/>
          <w:szCs w:val="24"/>
        </w:rPr>
      </w:pPr>
      <w:r w:rsidRPr="00F36391">
        <w:rPr>
          <w:rFonts w:ascii="Times New Roman" w:hAnsi="Times New Roman"/>
          <w:sz w:val="24"/>
          <w:szCs w:val="24"/>
        </w:rPr>
        <w:t>SSAT</w:t>
      </w:r>
      <w:r>
        <w:rPr>
          <w:rFonts w:ascii="Times New Roman" w:hAnsi="Times New Roman"/>
          <w:sz w:val="24"/>
          <w:szCs w:val="24"/>
        </w:rPr>
        <w:tab/>
      </w:r>
      <w:r w:rsidRPr="00F36391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pper limit, saturated, cm3 </w:t>
      </w:r>
      <w:proofErr w:type="gramStart"/>
      <w:r>
        <w:rPr>
          <w:rFonts w:ascii="Times New Roman" w:hAnsi="Times New Roman"/>
          <w:sz w:val="24"/>
          <w:szCs w:val="24"/>
        </w:rPr>
        <w:t>cm</w:t>
      </w:r>
      <w:r w:rsidRPr="00BA44B5">
        <w:rPr>
          <w:rFonts w:ascii="Times New Roman" w:hAnsi="Times New Roman"/>
          <w:sz w:val="24"/>
          <w:szCs w:val="24"/>
          <w:vertAlign w:val="superscript"/>
        </w:rPr>
        <w:t>-3</w:t>
      </w:r>
      <w:proofErr w:type="gramEnd"/>
    </w:p>
    <w:p w14:paraId="3DBE67BF" w14:textId="77777777" w:rsidR="00A2263B" w:rsidRPr="00F36391" w:rsidRDefault="00A2263B" w:rsidP="00A2263B">
      <w:pPr>
        <w:pStyle w:val="Tabletext"/>
        <w:tabs>
          <w:tab w:val="left" w:pos="1080"/>
        </w:tabs>
        <w:ind w:left="1080" w:hanging="936"/>
        <w:rPr>
          <w:rFonts w:ascii="Times New Roman" w:hAnsi="Times New Roman"/>
          <w:sz w:val="24"/>
          <w:szCs w:val="24"/>
        </w:rPr>
      </w:pPr>
      <w:r w:rsidRPr="00F36391">
        <w:rPr>
          <w:rFonts w:ascii="Times New Roman" w:hAnsi="Times New Roman"/>
          <w:sz w:val="24"/>
          <w:szCs w:val="24"/>
        </w:rPr>
        <w:t>SRGF</w:t>
      </w:r>
      <w:r>
        <w:rPr>
          <w:rFonts w:ascii="Times New Roman" w:hAnsi="Times New Roman"/>
          <w:sz w:val="24"/>
          <w:szCs w:val="24"/>
        </w:rPr>
        <w:tab/>
      </w:r>
      <w:r w:rsidRPr="00F36391">
        <w:rPr>
          <w:rFonts w:ascii="Times New Roman" w:hAnsi="Times New Roman"/>
          <w:sz w:val="24"/>
          <w:szCs w:val="24"/>
        </w:rPr>
        <w:t xml:space="preserve">Root growth factor, soil only, 0.0 to 1.0 </w:t>
      </w:r>
    </w:p>
    <w:p w14:paraId="4C9ECCEC" w14:textId="77777777" w:rsidR="00A2263B" w:rsidRPr="00F36391" w:rsidRDefault="00A2263B" w:rsidP="00A2263B">
      <w:pPr>
        <w:pStyle w:val="Tabletext"/>
        <w:tabs>
          <w:tab w:val="left" w:pos="1080"/>
        </w:tabs>
        <w:ind w:left="1080" w:hanging="936"/>
        <w:rPr>
          <w:rFonts w:ascii="Times New Roman" w:hAnsi="Times New Roman"/>
          <w:sz w:val="24"/>
          <w:szCs w:val="24"/>
        </w:rPr>
      </w:pPr>
      <w:r w:rsidRPr="00F36391">
        <w:rPr>
          <w:rFonts w:ascii="Times New Roman" w:hAnsi="Times New Roman"/>
          <w:sz w:val="24"/>
          <w:szCs w:val="24"/>
        </w:rPr>
        <w:t>SSKS</w:t>
      </w:r>
      <w:r>
        <w:rPr>
          <w:rFonts w:ascii="Times New Roman" w:hAnsi="Times New Roman"/>
          <w:sz w:val="24"/>
          <w:szCs w:val="24"/>
        </w:rPr>
        <w:tab/>
      </w:r>
      <w:r w:rsidRPr="00F36391">
        <w:rPr>
          <w:rFonts w:ascii="Times New Roman" w:hAnsi="Times New Roman"/>
          <w:sz w:val="24"/>
          <w:szCs w:val="24"/>
        </w:rPr>
        <w:t>Sat</w:t>
      </w:r>
      <w:r>
        <w:rPr>
          <w:rFonts w:ascii="Times New Roman" w:hAnsi="Times New Roman"/>
          <w:sz w:val="24"/>
          <w:szCs w:val="24"/>
        </w:rPr>
        <w:t>urated</w:t>
      </w:r>
      <w:r w:rsidRPr="00F36391">
        <w:rPr>
          <w:rFonts w:ascii="Times New Roman" w:hAnsi="Times New Roman"/>
          <w:sz w:val="24"/>
          <w:szCs w:val="24"/>
        </w:rPr>
        <w:t xml:space="preserve"> hydraulic conductivity, cm h-</w:t>
      </w:r>
      <w:r w:rsidRPr="00BA44B5">
        <w:rPr>
          <w:rFonts w:ascii="Times New Roman" w:hAnsi="Times New Roman"/>
          <w:sz w:val="24"/>
          <w:szCs w:val="24"/>
          <w:vertAlign w:val="superscript"/>
        </w:rPr>
        <w:t>1</w:t>
      </w:r>
    </w:p>
    <w:p w14:paraId="03285EF7" w14:textId="77777777" w:rsidR="00A2263B" w:rsidRPr="00F36391" w:rsidRDefault="00A2263B" w:rsidP="00A2263B">
      <w:pPr>
        <w:pStyle w:val="Tabletext"/>
        <w:tabs>
          <w:tab w:val="left" w:pos="1080"/>
        </w:tabs>
        <w:ind w:left="1080" w:hanging="93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SBDM</w:t>
      </w:r>
      <w:r>
        <w:rPr>
          <w:rFonts w:ascii="Times New Roman" w:hAnsi="Times New Roman"/>
          <w:sz w:val="24"/>
          <w:szCs w:val="24"/>
        </w:rPr>
        <w:tab/>
      </w:r>
      <w:r w:rsidRPr="00F36391">
        <w:rPr>
          <w:rFonts w:ascii="Times New Roman" w:hAnsi="Times New Roman"/>
          <w:sz w:val="24"/>
          <w:szCs w:val="24"/>
        </w:rPr>
        <w:t xml:space="preserve">Bulk density, moist, g </w:t>
      </w:r>
      <w:proofErr w:type="gramStart"/>
      <w:r w:rsidRPr="00F36391">
        <w:rPr>
          <w:rFonts w:ascii="Times New Roman" w:hAnsi="Times New Roman"/>
          <w:sz w:val="24"/>
          <w:szCs w:val="24"/>
        </w:rPr>
        <w:t>cm</w:t>
      </w:r>
      <w:r w:rsidRPr="00BA44B5">
        <w:rPr>
          <w:rFonts w:ascii="Times New Roman" w:hAnsi="Times New Roman"/>
          <w:sz w:val="24"/>
          <w:szCs w:val="24"/>
          <w:vertAlign w:val="superscript"/>
        </w:rPr>
        <w:t>-3</w:t>
      </w:r>
      <w:proofErr w:type="gramEnd"/>
    </w:p>
    <w:p w14:paraId="3ECFEC6B" w14:textId="77777777" w:rsidR="00A2263B" w:rsidRPr="00F36391" w:rsidRDefault="00A2263B" w:rsidP="00A2263B">
      <w:pPr>
        <w:pStyle w:val="Tabletext"/>
        <w:tabs>
          <w:tab w:val="left" w:pos="1080"/>
        </w:tabs>
        <w:ind w:left="1080" w:hanging="936"/>
        <w:rPr>
          <w:rFonts w:ascii="Times New Roman" w:hAnsi="Times New Roman"/>
          <w:sz w:val="24"/>
          <w:szCs w:val="24"/>
        </w:rPr>
      </w:pPr>
      <w:r w:rsidRPr="00F36391">
        <w:rPr>
          <w:rFonts w:ascii="Times New Roman" w:hAnsi="Times New Roman"/>
          <w:sz w:val="24"/>
          <w:szCs w:val="24"/>
        </w:rPr>
        <w:t>SLOC</w:t>
      </w:r>
      <w:r>
        <w:rPr>
          <w:rFonts w:ascii="Times New Roman" w:hAnsi="Times New Roman"/>
          <w:sz w:val="24"/>
          <w:szCs w:val="24"/>
        </w:rPr>
        <w:tab/>
      </w:r>
      <w:r w:rsidRPr="00F36391">
        <w:rPr>
          <w:rFonts w:ascii="Times New Roman" w:hAnsi="Times New Roman"/>
          <w:sz w:val="24"/>
          <w:szCs w:val="24"/>
        </w:rPr>
        <w:t>Organic carbon, %</w:t>
      </w:r>
    </w:p>
    <w:p w14:paraId="49AD91AD" w14:textId="77777777" w:rsidR="00A2263B" w:rsidRPr="00F36391" w:rsidRDefault="00A2263B" w:rsidP="00A2263B">
      <w:pPr>
        <w:pStyle w:val="Tabletext"/>
        <w:tabs>
          <w:tab w:val="left" w:pos="1080"/>
        </w:tabs>
        <w:ind w:left="1080" w:hanging="936"/>
        <w:rPr>
          <w:rFonts w:ascii="Times New Roman" w:hAnsi="Times New Roman"/>
          <w:sz w:val="24"/>
          <w:szCs w:val="24"/>
        </w:rPr>
      </w:pPr>
      <w:r w:rsidRPr="00F36391">
        <w:rPr>
          <w:rFonts w:ascii="Times New Roman" w:hAnsi="Times New Roman"/>
          <w:sz w:val="24"/>
          <w:szCs w:val="24"/>
        </w:rPr>
        <w:t>SLCL</w:t>
      </w:r>
      <w:r>
        <w:rPr>
          <w:rFonts w:ascii="Times New Roman" w:hAnsi="Times New Roman"/>
          <w:sz w:val="24"/>
          <w:szCs w:val="24"/>
        </w:rPr>
        <w:tab/>
      </w:r>
      <w:r w:rsidRPr="00F36391">
        <w:rPr>
          <w:rFonts w:ascii="Times New Roman" w:hAnsi="Times New Roman"/>
          <w:sz w:val="24"/>
          <w:szCs w:val="24"/>
        </w:rPr>
        <w:t xml:space="preserve">Clay (&lt;0.002 mm), % </w:t>
      </w:r>
    </w:p>
    <w:p w14:paraId="22BA6B4C" w14:textId="06DADDCC" w:rsidR="00A2263B" w:rsidRPr="00F36391" w:rsidRDefault="00A2263B" w:rsidP="00A2263B">
      <w:pPr>
        <w:pStyle w:val="Tabletext"/>
        <w:tabs>
          <w:tab w:val="left" w:pos="1080"/>
        </w:tabs>
        <w:ind w:left="1080" w:hanging="936"/>
        <w:rPr>
          <w:rFonts w:ascii="Times New Roman" w:hAnsi="Times New Roman"/>
          <w:sz w:val="24"/>
          <w:szCs w:val="24"/>
        </w:rPr>
      </w:pPr>
      <w:r w:rsidRPr="00F36391">
        <w:rPr>
          <w:rFonts w:ascii="Times New Roman" w:hAnsi="Times New Roman"/>
          <w:sz w:val="24"/>
          <w:szCs w:val="24"/>
        </w:rPr>
        <w:t>SLSI</w:t>
      </w:r>
      <w:r>
        <w:rPr>
          <w:rFonts w:ascii="Times New Roman" w:hAnsi="Times New Roman"/>
          <w:sz w:val="24"/>
          <w:szCs w:val="24"/>
        </w:rPr>
        <w:tab/>
        <w:t>Silt (0.05 to 0.002 mm), %</w:t>
      </w:r>
      <w:r w:rsidR="0068480C">
        <w:rPr>
          <w:rFonts w:ascii="Times New Roman" w:hAnsi="Times New Roman"/>
          <w:sz w:val="24"/>
          <w:szCs w:val="24"/>
        </w:rPr>
        <w:t xml:space="preserve"> </w:t>
      </w:r>
    </w:p>
    <w:p w14:paraId="64B30718" w14:textId="2E0ADA16" w:rsidR="00424827" w:rsidRPr="00424827" w:rsidRDefault="00A2263B" w:rsidP="00424827">
      <w:pPr>
        <w:pStyle w:val="Tabletitle"/>
      </w:pPr>
      <w:r w:rsidRPr="00F36391">
        <w:br w:type="page"/>
      </w:r>
      <w:r w:rsidR="00424827" w:rsidRPr="00F36391">
        <w:rPr>
          <w:rFonts w:ascii="Times New Roman" w:hAnsi="Times New Roman"/>
          <w:sz w:val="24"/>
          <w:szCs w:val="24"/>
        </w:rPr>
        <w:lastRenderedPageBreak/>
        <w:t xml:space="preserve">Table </w:t>
      </w:r>
      <w:r w:rsidR="00424827">
        <w:rPr>
          <w:rFonts w:ascii="Times New Roman" w:hAnsi="Times New Roman"/>
          <w:sz w:val="24"/>
          <w:szCs w:val="24"/>
        </w:rPr>
        <w:t>S3</w:t>
      </w:r>
      <w:r w:rsidR="00424827" w:rsidRPr="00F36391">
        <w:rPr>
          <w:rFonts w:ascii="Times New Roman" w:hAnsi="Times New Roman"/>
          <w:sz w:val="24"/>
          <w:szCs w:val="24"/>
        </w:rPr>
        <w:t xml:space="preserve">. </w:t>
      </w:r>
      <w:r w:rsidR="00424827">
        <w:rPr>
          <w:rFonts w:ascii="Times New Roman" w:hAnsi="Times New Roman"/>
          <w:sz w:val="24"/>
          <w:szCs w:val="24"/>
        </w:rPr>
        <w:t>Summary statistic of</w:t>
      </w:r>
      <w:r w:rsidR="004E5018">
        <w:rPr>
          <w:rFonts w:ascii="Times New Roman" w:hAnsi="Times New Roman"/>
          <w:sz w:val="24"/>
          <w:szCs w:val="24"/>
        </w:rPr>
        <w:t xml:space="preserve"> 2014 crop management and yield data taken from the</w:t>
      </w:r>
      <w:r w:rsidR="00424827">
        <w:rPr>
          <w:rFonts w:ascii="Times New Roman" w:hAnsi="Times New Roman"/>
          <w:sz w:val="24"/>
          <w:szCs w:val="24"/>
        </w:rPr>
        <w:t xml:space="preserve"> </w:t>
      </w:r>
      <w:r w:rsidR="00C835E8" w:rsidRPr="00C835E8">
        <w:rPr>
          <w:rFonts w:ascii="Times New Roman" w:hAnsi="Times New Roman"/>
          <w:sz w:val="24"/>
          <w:szCs w:val="24"/>
        </w:rPr>
        <w:t>Bangladesh Integrated Household Survey (BIHS) 2015</w:t>
      </w:r>
    </w:p>
    <w:tbl>
      <w:tblPr>
        <w:tblW w:w="9021" w:type="dxa"/>
        <w:jc w:val="center"/>
        <w:tblLook w:val="04A0" w:firstRow="1" w:lastRow="0" w:firstColumn="1" w:lastColumn="0" w:noHBand="0" w:noVBand="1"/>
      </w:tblPr>
      <w:tblGrid>
        <w:gridCol w:w="1043"/>
        <w:gridCol w:w="1070"/>
        <w:gridCol w:w="1034"/>
        <w:gridCol w:w="990"/>
        <w:gridCol w:w="1463"/>
        <w:gridCol w:w="931"/>
        <w:gridCol w:w="1027"/>
        <w:gridCol w:w="1463"/>
      </w:tblGrid>
      <w:tr w:rsidR="006948F2" w:rsidRPr="00424827" w14:paraId="3465DCF5" w14:textId="77777777" w:rsidTr="006948F2">
        <w:trPr>
          <w:trHeight w:val="288"/>
          <w:jc w:val="center"/>
        </w:trPr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26FF7" w14:textId="77777777" w:rsidR="006948F2" w:rsidRPr="00424827" w:rsidRDefault="006948F2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 </w:t>
            </w:r>
          </w:p>
          <w:p w14:paraId="2A3D6C3F" w14:textId="697E287A" w:rsidR="006948F2" w:rsidRPr="00424827" w:rsidRDefault="006948F2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 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F4FFE" w14:textId="77777777" w:rsidR="006948F2" w:rsidRPr="00424827" w:rsidRDefault="006948F2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 </w:t>
            </w:r>
          </w:p>
          <w:p w14:paraId="116E6EFA" w14:textId="5CEC82F6" w:rsidR="006948F2" w:rsidRPr="00424827" w:rsidRDefault="006948F2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 </w:t>
            </w:r>
          </w:p>
        </w:tc>
        <w:tc>
          <w:tcPr>
            <w:tcW w:w="3487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4283D" w14:textId="77777777" w:rsidR="006948F2" w:rsidRPr="00424827" w:rsidRDefault="006948F2" w:rsidP="00424827">
            <w:pPr>
              <w:jc w:val="center"/>
              <w:rPr>
                <w:rFonts w:eastAsia="Times New Roman"/>
                <w:b/>
                <w:bCs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b/>
                <w:bCs/>
                <w:color w:val="000000" w:themeColor="text1"/>
                <w:lang w:val="en-US" w:eastAsia="ko-KR"/>
              </w:rPr>
              <w:t>Transplanting date (DOY)</w:t>
            </w:r>
          </w:p>
        </w:tc>
        <w:tc>
          <w:tcPr>
            <w:tcW w:w="3421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8A88793" w14:textId="458BD0F2" w:rsidR="006948F2" w:rsidRPr="00424827" w:rsidRDefault="006948F2" w:rsidP="00424827">
            <w:pPr>
              <w:jc w:val="center"/>
              <w:rPr>
                <w:rFonts w:eastAsia="Times New Roman"/>
                <w:b/>
                <w:bCs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b/>
                <w:bCs/>
                <w:color w:val="000000" w:themeColor="text1"/>
                <w:lang w:val="en-US" w:eastAsia="ko-KR"/>
              </w:rPr>
              <w:t xml:space="preserve">Yields </w:t>
            </w:r>
            <w:r w:rsidR="00CD51C2" w:rsidRPr="00CD51C2">
              <w:rPr>
                <w:rFonts w:eastAsia="Times New Roman"/>
                <w:b/>
                <w:bCs/>
                <w:color w:val="000000" w:themeColor="text1"/>
                <w:lang w:val="en-US" w:eastAsia="ko-KR"/>
              </w:rPr>
              <w:t>[Kg ha-</w:t>
            </w:r>
            <w:proofErr w:type="gramStart"/>
            <w:r w:rsidR="00CD51C2" w:rsidRPr="00CD51C2">
              <w:rPr>
                <w:rFonts w:eastAsia="Times New Roman"/>
                <w:b/>
                <w:bCs/>
                <w:color w:val="000000" w:themeColor="text1"/>
                <w:lang w:val="en-US" w:eastAsia="ko-KR"/>
              </w:rPr>
              <w:t>1 ]</w:t>
            </w:r>
            <w:proofErr w:type="gramEnd"/>
          </w:p>
        </w:tc>
      </w:tr>
      <w:tr w:rsidR="006948F2" w:rsidRPr="00424827" w14:paraId="5ECB6555" w14:textId="77777777" w:rsidTr="006948F2">
        <w:trPr>
          <w:trHeight w:val="288"/>
          <w:jc w:val="center"/>
        </w:trPr>
        <w:tc>
          <w:tcPr>
            <w:tcW w:w="10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A7294" w14:textId="72085BB0" w:rsidR="006948F2" w:rsidRPr="00424827" w:rsidRDefault="006948F2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</w:p>
        </w:tc>
        <w:tc>
          <w:tcPr>
            <w:tcW w:w="107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6A6DDC" w14:textId="0C3FDE49" w:rsidR="006948F2" w:rsidRPr="00424827" w:rsidRDefault="006948F2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</w:p>
        </w:tc>
        <w:tc>
          <w:tcPr>
            <w:tcW w:w="10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55F72" w14:textId="77777777" w:rsidR="006948F2" w:rsidRPr="00424827" w:rsidRDefault="006948F2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Mean</w:t>
            </w:r>
          </w:p>
        </w:tc>
        <w:tc>
          <w:tcPr>
            <w:tcW w:w="99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B800B" w14:textId="77777777" w:rsidR="006948F2" w:rsidRPr="00424827" w:rsidRDefault="006948F2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STDEV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BE190" w14:textId="7C70711D" w:rsidR="006948F2" w:rsidRPr="00424827" w:rsidRDefault="006948F2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  <w:r>
              <w:rPr>
                <w:rFonts w:eastAsia="Times New Roman"/>
                <w:color w:val="000000" w:themeColor="text1"/>
                <w:lang w:val="en-US" w:eastAsia="ko-KR"/>
              </w:rPr>
              <w:t>No. of Data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93AAA" w14:textId="77777777" w:rsidR="006948F2" w:rsidRPr="00424827" w:rsidRDefault="006948F2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Mean</w:t>
            </w:r>
          </w:p>
        </w:tc>
        <w:tc>
          <w:tcPr>
            <w:tcW w:w="10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C4E12" w14:textId="77777777" w:rsidR="006948F2" w:rsidRPr="00424827" w:rsidRDefault="006948F2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STDEV</w:t>
            </w:r>
          </w:p>
        </w:tc>
        <w:tc>
          <w:tcPr>
            <w:tcW w:w="146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4BD8DD" w14:textId="12FA556C" w:rsidR="006948F2" w:rsidRPr="00424827" w:rsidRDefault="006948F2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  <w:r>
              <w:rPr>
                <w:rFonts w:eastAsia="Times New Roman"/>
                <w:color w:val="000000" w:themeColor="text1"/>
                <w:lang w:val="en-US" w:eastAsia="ko-KR"/>
              </w:rPr>
              <w:t>No. of Data</w:t>
            </w:r>
          </w:p>
        </w:tc>
      </w:tr>
      <w:tr w:rsidR="00424827" w:rsidRPr="00424827" w14:paraId="1FC40FD8" w14:textId="77777777" w:rsidTr="006948F2">
        <w:trPr>
          <w:trHeight w:val="288"/>
          <w:jc w:val="center"/>
        </w:trPr>
        <w:tc>
          <w:tcPr>
            <w:tcW w:w="1043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F6133" w14:textId="77777777" w:rsidR="00424827" w:rsidRPr="00424827" w:rsidRDefault="00424827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Rainfed</w:t>
            </w:r>
          </w:p>
          <w:p w14:paraId="73109FF1" w14:textId="77777777" w:rsidR="00424827" w:rsidRPr="00424827" w:rsidRDefault="00424827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 </w:t>
            </w:r>
          </w:p>
          <w:p w14:paraId="5FD4C627" w14:textId="77777777" w:rsidR="00424827" w:rsidRPr="00424827" w:rsidRDefault="00424827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 </w:t>
            </w:r>
          </w:p>
          <w:p w14:paraId="3BFB5FEC" w14:textId="00C2ABB3" w:rsidR="00424827" w:rsidRPr="00424827" w:rsidRDefault="00424827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BA5BF" w14:textId="77777777" w:rsidR="00424827" w:rsidRPr="00424827" w:rsidRDefault="00424827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Barisal</w:t>
            </w:r>
          </w:p>
        </w:tc>
        <w:tc>
          <w:tcPr>
            <w:tcW w:w="10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24F07" w14:textId="777777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219.05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E93B0" w14:textId="777777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18.94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4A01B" w14:textId="777777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178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EE521" w14:textId="361775FA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2</w:t>
            </w:r>
            <w:r>
              <w:rPr>
                <w:rFonts w:eastAsia="Times New Roman"/>
                <w:color w:val="000000" w:themeColor="text1"/>
                <w:lang w:val="en-US" w:eastAsia="ko-KR"/>
              </w:rPr>
              <w:t>980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8FB1A" w14:textId="39F1FACA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>
              <w:rPr>
                <w:rFonts w:eastAsia="Times New Roman"/>
                <w:color w:val="000000" w:themeColor="text1"/>
                <w:lang w:val="en-US" w:eastAsia="ko-KR"/>
              </w:rPr>
              <w:t>1160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7605A9" w14:textId="777777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178</w:t>
            </w:r>
          </w:p>
        </w:tc>
      </w:tr>
      <w:tr w:rsidR="00424827" w:rsidRPr="00424827" w14:paraId="7D5F7A6E" w14:textId="77777777" w:rsidTr="006948F2">
        <w:trPr>
          <w:trHeight w:val="288"/>
          <w:jc w:val="center"/>
        </w:trPr>
        <w:tc>
          <w:tcPr>
            <w:tcW w:w="1043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09714" w14:textId="13071723" w:rsidR="00424827" w:rsidRPr="00424827" w:rsidRDefault="00424827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0AA4B" w14:textId="77777777" w:rsidR="00424827" w:rsidRPr="00424827" w:rsidRDefault="00424827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Jessore</w:t>
            </w:r>
          </w:p>
        </w:tc>
        <w:tc>
          <w:tcPr>
            <w:tcW w:w="10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1B26B" w14:textId="777777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204.48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6B566" w14:textId="777777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18.87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9CDB7" w14:textId="777777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156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5C024" w14:textId="6D289EBA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>
              <w:rPr>
                <w:rFonts w:eastAsia="Times New Roman"/>
                <w:color w:val="000000" w:themeColor="text1"/>
                <w:lang w:val="en-US" w:eastAsia="ko-KR"/>
              </w:rPr>
              <w:t>3270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91D09" w14:textId="6DBB8939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>
              <w:rPr>
                <w:rFonts w:eastAsia="Times New Roman"/>
                <w:color w:val="000000" w:themeColor="text1"/>
                <w:lang w:val="en-US" w:eastAsia="ko-KR"/>
              </w:rPr>
              <w:t>1090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8BDB0E" w14:textId="777777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156</w:t>
            </w:r>
          </w:p>
        </w:tc>
      </w:tr>
      <w:tr w:rsidR="00424827" w:rsidRPr="00424827" w14:paraId="7B17F7B3" w14:textId="77777777" w:rsidTr="006948F2">
        <w:trPr>
          <w:trHeight w:val="288"/>
          <w:jc w:val="center"/>
        </w:trPr>
        <w:tc>
          <w:tcPr>
            <w:tcW w:w="1043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8BFB4" w14:textId="4ADDF6A0" w:rsidR="00424827" w:rsidRPr="00424827" w:rsidRDefault="00424827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0F2C0A" w14:textId="77777777" w:rsidR="00424827" w:rsidRPr="00424827" w:rsidRDefault="00424827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Rajshahi</w:t>
            </w:r>
          </w:p>
        </w:tc>
        <w:tc>
          <w:tcPr>
            <w:tcW w:w="10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958B1" w14:textId="122DA5F1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>
              <w:rPr>
                <w:rFonts w:eastAsia="Times New Roman"/>
                <w:color w:val="000000" w:themeColor="text1"/>
                <w:lang w:val="en-US" w:eastAsia="ko-KR"/>
              </w:rPr>
              <w:t>N/A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C6F12" w14:textId="7F0B4045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>
              <w:rPr>
                <w:rFonts w:eastAsia="Times New Roman"/>
                <w:color w:val="000000" w:themeColor="text1"/>
                <w:lang w:val="en-US" w:eastAsia="ko-KR"/>
              </w:rPr>
              <w:t>N/A</w:t>
            </w: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 xml:space="preserve"> 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DC72D" w14:textId="705CD8C1" w:rsidR="00424827" w:rsidRPr="00424827" w:rsidRDefault="000E33CD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>
              <w:rPr>
                <w:rFonts w:eastAsia="Times New Roman"/>
                <w:color w:val="000000" w:themeColor="text1"/>
                <w:lang w:val="en-US" w:eastAsia="ko-KR"/>
              </w:rPr>
              <w:t>N/A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EE7AE" w14:textId="34F34206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>
              <w:rPr>
                <w:rFonts w:eastAsia="Times New Roman"/>
                <w:color w:val="000000" w:themeColor="text1"/>
                <w:lang w:val="en-US" w:eastAsia="ko-KR"/>
              </w:rPr>
              <w:t>N/A</w:t>
            </w: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 xml:space="preserve">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AF25A" w14:textId="5EB8CC5B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>
              <w:rPr>
                <w:rFonts w:eastAsia="Times New Roman"/>
                <w:color w:val="000000" w:themeColor="text1"/>
                <w:lang w:val="en-US" w:eastAsia="ko-KR"/>
              </w:rPr>
              <w:t>N/A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002F01" w14:textId="1C9FC149" w:rsidR="00424827" w:rsidRPr="00424827" w:rsidRDefault="000E33CD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>
              <w:rPr>
                <w:rFonts w:eastAsia="Times New Roman"/>
                <w:color w:val="000000" w:themeColor="text1"/>
                <w:lang w:val="en-US" w:eastAsia="ko-KR"/>
              </w:rPr>
              <w:t>N/A</w:t>
            </w:r>
          </w:p>
        </w:tc>
      </w:tr>
      <w:tr w:rsidR="00424827" w:rsidRPr="00424827" w14:paraId="14E73994" w14:textId="77777777" w:rsidTr="006948F2">
        <w:trPr>
          <w:trHeight w:val="288"/>
          <w:jc w:val="center"/>
        </w:trPr>
        <w:tc>
          <w:tcPr>
            <w:tcW w:w="1043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69306" w14:textId="0A5ED9FF" w:rsidR="00424827" w:rsidRPr="00424827" w:rsidRDefault="00424827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C336E8" w14:textId="77777777" w:rsidR="00424827" w:rsidRPr="00424827" w:rsidRDefault="00424827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Dinajpur</w:t>
            </w:r>
          </w:p>
        </w:tc>
        <w:tc>
          <w:tcPr>
            <w:tcW w:w="10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E2113" w14:textId="777777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218.75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791A0" w14:textId="777777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5.80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A68AF" w14:textId="777777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4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EFF4E" w14:textId="73ED2B50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>
              <w:rPr>
                <w:rFonts w:eastAsia="Times New Roman"/>
                <w:color w:val="000000" w:themeColor="text1"/>
                <w:lang w:val="en-US" w:eastAsia="ko-KR"/>
              </w:rPr>
              <w:t>2920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52562" w14:textId="3B39A40E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>
              <w:rPr>
                <w:rFonts w:eastAsia="Times New Roman"/>
                <w:color w:val="000000" w:themeColor="text1"/>
                <w:lang w:val="en-US" w:eastAsia="ko-KR"/>
              </w:rPr>
              <w:t>380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E7F679" w14:textId="777777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4</w:t>
            </w:r>
          </w:p>
        </w:tc>
      </w:tr>
      <w:tr w:rsidR="00424827" w:rsidRPr="00424827" w14:paraId="25F8D8EF" w14:textId="77777777" w:rsidTr="006948F2">
        <w:trPr>
          <w:trHeight w:val="288"/>
          <w:jc w:val="center"/>
        </w:trPr>
        <w:tc>
          <w:tcPr>
            <w:tcW w:w="1043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0C45C" w14:textId="77777777" w:rsidR="00424827" w:rsidRPr="00424827" w:rsidRDefault="00424827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Irrigated</w:t>
            </w:r>
          </w:p>
          <w:p w14:paraId="3C39E1FA" w14:textId="77777777" w:rsidR="00424827" w:rsidRPr="00424827" w:rsidRDefault="00424827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 </w:t>
            </w:r>
          </w:p>
          <w:p w14:paraId="139F0485" w14:textId="77777777" w:rsidR="00424827" w:rsidRPr="00424827" w:rsidRDefault="00424827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 </w:t>
            </w:r>
          </w:p>
          <w:p w14:paraId="0598B065" w14:textId="567D2DD8" w:rsidR="00424827" w:rsidRPr="00424827" w:rsidRDefault="00424827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 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3CD0F" w14:textId="77777777" w:rsidR="00424827" w:rsidRPr="00424827" w:rsidRDefault="00424827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Barisal</w:t>
            </w:r>
          </w:p>
        </w:tc>
        <w:tc>
          <w:tcPr>
            <w:tcW w:w="10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EA566" w14:textId="777777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202.72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BF193" w14:textId="777777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16.92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F8518" w14:textId="777777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32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1CAC1" w14:textId="3F1B62C4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>
              <w:rPr>
                <w:rFonts w:eastAsia="Times New Roman"/>
                <w:color w:val="000000" w:themeColor="text1"/>
                <w:lang w:val="en-US" w:eastAsia="ko-KR"/>
              </w:rPr>
              <w:t>3040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C0A34" w14:textId="565B28D3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>
              <w:rPr>
                <w:rFonts w:eastAsia="Times New Roman"/>
                <w:color w:val="000000" w:themeColor="text1"/>
                <w:lang w:val="en-US" w:eastAsia="ko-KR"/>
              </w:rPr>
              <w:t>1040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3060A8" w14:textId="777777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32</w:t>
            </w:r>
          </w:p>
        </w:tc>
      </w:tr>
      <w:tr w:rsidR="00424827" w:rsidRPr="00424827" w14:paraId="2DDDE723" w14:textId="77777777" w:rsidTr="006948F2">
        <w:trPr>
          <w:trHeight w:val="288"/>
          <w:jc w:val="center"/>
        </w:trPr>
        <w:tc>
          <w:tcPr>
            <w:tcW w:w="1043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722BD" w14:textId="4FD26D87" w:rsidR="00424827" w:rsidRPr="00424827" w:rsidRDefault="00424827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C854C" w14:textId="77777777" w:rsidR="00424827" w:rsidRPr="00424827" w:rsidRDefault="00424827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Jessore</w:t>
            </w:r>
          </w:p>
        </w:tc>
        <w:tc>
          <w:tcPr>
            <w:tcW w:w="10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2B03D" w14:textId="777777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203.84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00920" w14:textId="777777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14.79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AD8DB" w14:textId="777777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133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E274B" w14:textId="1AFA36DB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>
              <w:rPr>
                <w:rFonts w:eastAsia="Times New Roman"/>
                <w:color w:val="000000" w:themeColor="text1"/>
                <w:lang w:val="en-US" w:eastAsia="ko-KR"/>
              </w:rPr>
              <w:t>4020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64B00" w14:textId="437812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>
              <w:rPr>
                <w:rFonts w:eastAsia="Times New Roman"/>
                <w:color w:val="000000" w:themeColor="text1"/>
                <w:lang w:val="en-US" w:eastAsia="ko-KR"/>
              </w:rPr>
              <w:t>1750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682846" w14:textId="777777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133</w:t>
            </w:r>
          </w:p>
        </w:tc>
      </w:tr>
      <w:tr w:rsidR="00424827" w:rsidRPr="00424827" w14:paraId="6DE32F48" w14:textId="77777777" w:rsidTr="006948F2">
        <w:trPr>
          <w:trHeight w:val="288"/>
          <w:jc w:val="center"/>
        </w:trPr>
        <w:tc>
          <w:tcPr>
            <w:tcW w:w="1043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8FE29" w14:textId="413E6385" w:rsidR="00424827" w:rsidRPr="00424827" w:rsidRDefault="00424827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3B3992" w14:textId="77777777" w:rsidR="00424827" w:rsidRPr="00424827" w:rsidRDefault="00424827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Rajshahi</w:t>
            </w:r>
          </w:p>
        </w:tc>
        <w:tc>
          <w:tcPr>
            <w:tcW w:w="10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C653D" w14:textId="777777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212.51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4AEC7" w14:textId="777777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10.75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1C50F" w14:textId="777777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78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1B633" w14:textId="6761FF36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>
              <w:rPr>
                <w:rFonts w:eastAsia="Times New Roman"/>
                <w:color w:val="000000" w:themeColor="text1"/>
                <w:lang w:val="en-US" w:eastAsia="ko-KR"/>
              </w:rPr>
              <w:t>5780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7B5FF" w14:textId="34673C3A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>
              <w:rPr>
                <w:rFonts w:eastAsia="Times New Roman"/>
                <w:color w:val="000000" w:themeColor="text1"/>
                <w:lang w:val="en-US" w:eastAsia="ko-KR"/>
              </w:rPr>
              <w:t>1190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0DA797" w14:textId="777777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78</w:t>
            </w:r>
          </w:p>
        </w:tc>
      </w:tr>
      <w:tr w:rsidR="00424827" w:rsidRPr="00424827" w14:paraId="12831389" w14:textId="77777777" w:rsidTr="006948F2">
        <w:trPr>
          <w:trHeight w:val="288"/>
          <w:jc w:val="center"/>
        </w:trPr>
        <w:tc>
          <w:tcPr>
            <w:tcW w:w="1043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9DEDC" w14:textId="1BDF1AD5" w:rsidR="00424827" w:rsidRPr="00424827" w:rsidRDefault="00424827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</w:p>
        </w:tc>
        <w:tc>
          <w:tcPr>
            <w:tcW w:w="10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076196" w14:textId="77777777" w:rsidR="00424827" w:rsidRPr="00424827" w:rsidRDefault="00424827" w:rsidP="00424827">
            <w:pPr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Dinajpur</w:t>
            </w:r>
          </w:p>
        </w:tc>
        <w:tc>
          <w:tcPr>
            <w:tcW w:w="10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76BCA" w14:textId="777777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199.93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F1C58" w14:textId="777777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8.72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F2E76" w14:textId="777777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219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6648C" w14:textId="1D2A8EC6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>
              <w:rPr>
                <w:rFonts w:eastAsia="Times New Roman"/>
                <w:color w:val="000000" w:themeColor="text1"/>
                <w:lang w:val="en-US" w:eastAsia="ko-KR"/>
              </w:rPr>
              <w:t>5170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C161F" w14:textId="564B656B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>
              <w:rPr>
                <w:rFonts w:eastAsia="Times New Roman"/>
                <w:color w:val="000000" w:themeColor="text1"/>
                <w:lang w:val="en-US" w:eastAsia="ko-KR"/>
              </w:rPr>
              <w:t>1480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794CC5" w14:textId="77777777" w:rsidR="00424827" w:rsidRPr="00424827" w:rsidRDefault="00424827" w:rsidP="00424827">
            <w:pPr>
              <w:jc w:val="center"/>
              <w:rPr>
                <w:rFonts w:eastAsia="Times New Roman"/>
                <w:color w:val="000000" w:themeColor="text1"/>
                <w:lang w:val="en-US" w:eastAsia="ko-KR"/>
              </w:rPr>
            </w:pPr>
            <w:r w:rsidRPr="00424827">
              <w:rPr>
                <w:rFonts w:eastAsia="Times New Roman"/>
                <w:color w:val="000000" w:themeColor="text1"/>
                <w:lang w:val="en-US" w:eastAsia="ko-KR"/>
              </w:rPr>
              <w:t>219</w:t>
            </w:r>
          </w:p>
        </w:tc>
      </w:tr>
    </w:tbl>
    <w:p w14:paraId="21E35776" w14:textId="5A91583E" w:rsidR="005979C1" w:rsidRDefault="0060247A" w:rsidP="00A2263B">
      <w:r>
        <w:t>*Note: The</w:t>
      </w:r>
      <w:r w:rsidR="00C835E8">
        <w:t xml:space="preserve"> raw data can be found in </w:t>
      </w:r>
      <w:r w:rsidR="00C835E8">
        <w:fldChar w:fldCharType="begin">
          <w:fldData xml:space="preserve">PEVuZE5vdGU+PENpdGU+PEF1dGhvcj5JbnRlcm5hdGlvbmFsIEZvb2QgUG9saWN5IFJlc2VhcmNo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</w:fldData>
        </w:fldChar>
      </w:r>
      <w:r w:rsidR="009C1685">
        <w:instrText xml:space="preserve"> ADDIN EN.CITE </w:instrText>
      </w:r>
      <w:r w:rsidR="009C1685">
        <w:fldChar w:fldCharType="begin">
          <w:fldData xml:space="preserve">PEVuZE5vdGU+PENpdGU+PEF1dGhvcj5JbnRlcm5hdGlvbmFsIEZvb2QgUG9saWN5IFJlc2VhcmNo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</w:fldData>
        </w:fldChar>
      </w:r>
      <w:r w:rsidR="009C1685">
        <w:instrText xml:space="preserve"> ADDIN EN.CITE.DATA </w:instrText>
      </w:r>
      <w:r w:rsidR="009C1685">
        <w:fldChar w:fldCharType="end"/>
      </w:r>
      <w:r w:rsidR="00C835E8">
        <w:fldChar w:fldCharType="separate"/>
      </w:r>
      <w:r w:rsidR="009C1685">
        <w:rPr>
          <w:noProof/>
        </w:rPr>
        <w:t>(International Food Policy Research, 2016; Sapkota et al., 2021)</w:t>
      </w:r>
      <w:r w:rsidR="00C835E8">
        <w:fldChar w:fldCharType="end"/>
      </w:r>
      <w:r>
        <w:t xml:space="preserve">. The table shows summary of only transplanting dates and yields from rainfed farms (i.e., irrigated field data were excluded) in the selected divisions of interest. </w:t>
      </w:r>
      <w:r w:rsidR="00357058">
        <w:t xml:space="preserve">Fig. S5 shows the locations of the field survey was conducted. </w:t>
      </w:r>
    </w:p>
    <w:p w14:paraId="4293D6A3" w14:textId="77777777" w:rsidR="005979C1" w:rsidRDefault="005979C1">
      <w:r>
        <w:br w:type="page"/>
      </w:r>
    </w:p>
    <w:p w14:paraId="45F02D48" w14:textId="1F54D9C5" w:rsidR="006948F2" w:rsidRDefault="005979C1" w:rsidP="00A2263B">
      <w:r>
        <w:lastRenderedPageBreak/>
        <w:t>Table S4. An example of DSSAT CERES Rice experiment file (RIX)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979C1" w14:paraId="228AF9F7" w14:textId="77777777" w:rsidTr="005979C1">
        <w:tc>
          <w:tcPr>
            <w:tcW w:w="9350" w:type="dxa"/>
          </w:tcPr>
          <w:p w14:paraId="2AEB5E3C" w14:textId="13D0654D" w:rsidR="005979C1" w:rsidRDefault="005979C1" w:rsidP="00A2263B">
            <w:r>
              <w:rPr>
                <w:noProof/>
              </w:rPr>
              <w:drawing>
                <wp:inline distT="0" distB="0" distL="0" distR="0" wp14:anchorId="3CCAF0FF" wp14:editId="508C3F0D">
                  <wp:extent cx="5943600" cy="7100570"/>
                  <wp:effectExtent l="0" t="0" r="0" b="5080"/>
                  <wp:docPr id="6682855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8285577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7100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E1908E" w14:textId="77777777" w:rsidR="005979C1" w:rsidRDefault="005979C1" w:rsidP="00A2263B"/>
    <w:p w14:paraId="1B1A5E61" w14:textId="77777777" w:rsidR="006948F2" w:rsidRDefault="006948F2">
      <w:r>
        <w:br w:type="page"/>
      </w:r>
    </w:p>
    <w:p w14:paraId="59F87B4E" w14:textId="48DE9C13" w:rsidR="003E05D3" w:rsidRDefault="003E05D3" w:rsidP="003E05D3">
      <w:pPr>
        <w:spacing w:line="360" w:lineRule="auto"/>
        <w:jc w:val="center"/>
        <w:rPr>
          <w:rStyle w:val="Heading1Char"/>
          <w:lang w:val="en-US"/>
        </w:rPr>
      </w:pPr>
      <w:r>
        <w:rPr>
          <w:rFonts w:cs="Arial"/>
          <w:b/>
          <w:bCs/>
          <w:noProof/>
          <w:kern w:val="32"/>
          <w:sz w:val="28"/>
          <w:lang w:val="en-US" w:eastAsia="ko-KR"/>
        </w:rPr>
        <w:lastRenderedPageBreak/>
        <w:drawing>
          <wp:inline distT="0" distB="0" distL="0" distR="0" wp14:anchorId="1F16608B" wp14:editId="14B8BE12">
            <wp:extent cx="5040000" cy="5052923"/>
            <wp:effectExtent l="0" t="0" r="1905" b="190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ean_annual_cycle_std_tmax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52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A77BCA" w14:textId="2DBA370E" w:rsidR="007F19F7" w:rsidRPr="00B119F0" w:rsidRDefault="007F19F7" w:rsidP="00B119F0">
      <w:pPr>
        <w:spacing w:line="360" w:lineRule="auto"/>
        <w:rPr>
          <w:rStyle w:val="Heading1Char"/>
          <w:b w:val="0"/>
          <w:sz w:val="24"/>
          <w:lang w:val="en-US"/>
        </w:rPr>
      </w:pPr>
      <w:r w:rsidRPr="00B119F0">
        <w:rPr>
          <w:rStyle w:val="Heading1Char"/>
          <w:b w:val="0"/>
          <w:sz w:val="24"/>
          <w:lang w:val="en-US"/>
        </w:rPr>
        <w:t>Fig. S</w:t>
      </w:r>
      <w:r w:rsidR="005D2F9C" w:rsidRPr="00B119F0">
        <w:rPr>
          <w:rStyle w:val="Heading1Char"/>
          <w:b w:val="0"/>
          <w:sz w:val="24"/>
          <w:lang w:val="en-US"/>
        </w:rPr>
        <w:t>1</w:t>
      </w:r>
      <w:r w:rsidRPr="00B119F0">
        <w:rPr>
          <w:rStyle w:val="Heading1Char"/>
          <w:b w:val="0"/>
          <w:sz w:val="24"/>
          <w:lang w:val="en-US"/>
        </w:rPr>
        <w:t xml:space="preserve">. </w:t>
      </w:r>
      <w:r w:rsidR="00AE6DAB" w:rsidRPr="00B119F0">
        <w:rPr>
          <w:rStyle w:val="Heading1Char"/>
          <w:b w:val="0"/>
          <w:sz w:val="24"/>
          <w:lang w:val="en-US"/>
        </w:rPr>
        <w:t xml:space="preserve">Mean annual cycle (1981-2017) </w:t>
      </w:r>
      <w:r w:rsidR="004D5E81" w:rsidRPr="00B119F0">
        <w:rPr>
          <w:rStyle w:val="Heading1Char"/>
          <w:b w:val="0"/>
          <w:sz w:val="24"/>
          <w:lang w:val="en-US"/>
        </w:rPr>
        <w:t xml:space="preserve">of the 5-day moving average </w:t>
      </w:r>
      <w:r w:rsidR="00AE6DAB" w:rsidRPr="00B119F0">
        <w:rPr>
          <w:rStyle w:val="Heading1Char"/>
          <w:b w:val="0"/>
          <w:sz w:val="24"/>
          <w:lang w:val="en-US"/>
        </w:rPr>
        <w:t xml:space="preserve">of maximum temperature for the </w:t>
      </w:r>
      <w:r w:rsidR="00D75AFB" w:rsidRPr="00B119F0">
        <w:rPr>
          <w:rStyle w:val="Heading1Char"/>
          <w:b w:val="0"/>
          <w:sz w:val="24"/>
          <w:lang w:val="en-US"/>
        </w:rPr>
        <w:t>four</w:t>
      </w:r>
      <w:r w:rsidR="00AE6DAB" w:rsidRPr="00B119F0">
        <w:rPr>
          <w:rStyle w:val="Heading1Char"/>
          <w:b w:val="0"/>
          <w:sz w:val="24"/>
          <w:lang w:val="en-US"/>
        </w:rPr>
        <w:t xml:space="preserve"> locations in Bangladesh. </w:t>
      </w:r>
      <w:r w:rsidR="004D5E81" w:rsidRPr="00B119F0">
        <w:rPr>
          <w:rStyle w:val="Heading1Char"/>
          <w:b w:val="0"/>
          <w:sz w:val="24"/>
          <w:lang w:val="en-US"/>
        </w:rPr>
        <w:t>T</w:t>
      </w:r>
      <w:r w:rsidR="00D75AFB" w:rsidRPr="00B119F0">
        <w:rPr>
          <w:rStyle w:val="Heading1Char"/>
          <w:b w:val="0"/>
          <w:sz w:val="24"/>
          <w:lang w:val="en-US"/>
        </w:rPr>
        <w:t>he shaded area corresponds to the interannual standard deviation.</w:t>
      </w:r>
    </w:p>
    <w:p w14:paraId="4C3297F5" w14:textId="77777777" w:rsidR="007F19F7" w:rsidRDefault="007F19F7">
      <w:pPr>
        <w:rPr>
          <w:rStyle w:val="Heading1Char"/>
          <w:b w:val="0"/>
          <w:lang w:val="en-US"/>
        </w:rPr>
      </w:pPr>
      <w:r>
        <w:rPr>
          <w:rStyle w:val="Heading1Char"/>
          <w:b w:val="0"/>
          <w:lang w:val="en-US"/>
        </w:rPr>
        <w:br w:type="page"/>
      </w:r>
    </w:p>
    <w:p w14:paraId="16BF1370" w14:textId="0808A206" w:rsidR="003E05D3" w:rsidRDefault="004A7304" w:rsidP="004A7304">
      <w:pPr>
        <w:spacing w:line="360" w:lineRule="auto"/>
        <w:jc w:val="center"/>
        <w:rPr>
          <w:rStyle w:val="Heading1Char"/>
          <w:lang w:val="en-US"/>
        </w:rPr>
      </w:pPr>
      <w:r>
        <w:rPr>
          <w:rFonts w:cs="Arial"/>
          <w:b/>
          <w:bCs/>
          <w:noProof/>
          <w:kern w:val="32"/>
          <w:sz w:val="28"/>
          <w:lang w:val="en-US" w:eastAsia="ko-KR"/>
        </w:rPr>
        <w:lastRenderedPageBreak/>
        <w:drawing>
          <wp:inline distT="0" distB="0" distL="0" distR="0" wp14:anchorId="19DFD318" wp14:editId="38FE0749">
            <wp:extent cx="5040000" cy="5052923"/>
            <wp:effectExtent l="0" t="0" r="1905" b="190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ean_annual_cycle_std_tmi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52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DE0E4" w14:textId="3C15DC89" w:rsidR="004D5E81" w:rsidRPr="00B119F0" w:rsidRDefault="004D5E81" w:rsidP="00B119F0">
      <w:pPr>
        <w:spacing w:line="360" w:lineRule="auto"/>
        <w:rPr>
          <w:rStyle w:val="Heading1Char"/>
          <w:b w:val="0"/>
          <w:sz w:val="24"/>
          <w:lang w:val="en-US"/>
        </w:rPr>
      </w:pPr>
      <w:r w:rsidRPr="00B119F0">
        <w:rPr>
          <w:rStyle w:val="Heading1Char"/>
          <w:b w:val="0"/>
          <w:sz w:val="24"/>
          <w:lang w:val="en-US"/>
        </w:rPr>
        <w:t xml:space="preserve">Fig. S2. Mean annual cycle (1981-2017) of the 5-day moving average </w:t>
      </w:r>
      <w:r w:rsidR="00562F55" w:rsidRPr="00B119F0">
        <w:rPr>
          <w:rStyle w:val="Heading1Char"/>
          <w:b w:val="0"/>
          <w:sz w:val="24"/>
          <w:lang w:val="en-US"/>
        </w:rPr>
        <w:t xml:space="preserve">of </w:t>
      </w:r>
      <w:r w:rsidRPr="00B119F0">
        <w:rPr>
          <w:rStyle w:val="Heading1Char"/>
          <w:b w:val="0"/>
          <w:sz w:val="24"/>
          <w:lang w:val="en-US"/>
        </w:rPr>
        <w:t>minimum temperature for the four locations in Bangladesh. The shaded area corresponds to the interannual standard deviation.</w:t>
      </w:r>
    </w:p>
    <w:p w14:paraId="21A797AD" w14:textId="5033426F" w:rsidR="007F19F7" w:rsidRPr="007F19F7" w:rsidRDefault="007F19F7" w:rsidP="007F19F7">
      <w:pPr>
        <w:spacing w:line="360" w:lineRule="auto"/>
        <w:jc w:val="both"/>
        <w:rPr>
          <w:rStyle w:val="Heading1Char"/>
          <w:b w:val="0"/>
          <w:lang w:val="en-US"/>
        </w:rPr>
      </w:pPr>
      <w:r w:rsidRPr="007F19F7">
        <w:rPr>
          <w:rStyle w:val="Heading1Char"/>
          <w:b w:val="0"/>
          <w:lang w:val="en-US"/>
        </w:rPr>
        <w:t xml:space="preserve"> </w:t>
      </w:r>
    </w:p>
    <w:p w14:paraId="30F11E16" w14:textId="4380EF65" w:rsidR="003E05D3" w:rsidRDefault="003E05D3" w:rsidP="00C20E61">
      <w:pPr>
        <w:spacing w:line="360" w:lineRule="auto"/>
        <w:jc w:val="both"/>
        <w:rPr>
          <w:rStyle w:val="Heading1Char"/>
          <w:lang w:val="en-US"/>
        </w:rPr>
      </w:pPr>
    </w:p>
    <w:p w14:paraId="446CC6D7" w14:textId="2F52BA9C" w:rsidR="003E05D3" w:rsidRDefault="003E05D3">
      <w:pPr>
        <w:rPr>
          <w:rStyle w:val="Heading1Char"/>
          <w:lang w:val="en-US"/>
        </w:rPr>
      </w:pPr>
      <w:r>
        <w:rPr>
          <w:rStyle w:val="Heading1Char"/>
          <w:lang w:val="en-US"/>
        </w:rPr>
        <w:br w:type="page"/>
      </w:r>
    </w:p>
    <w:p w14:paraId="08CD7E2D" w14:textId="704C0BB4" w:rsidR="003E05D3" w:rsidRDefault="00772BA3" w:rsidP="00772BA3">
      <w:pPr>
        <w:spacing w:line="360" w:lineRule="auto"/>
        <w:jc w:val="center"/>
        <w:rPr>
          <w:rStyle w:val="Heading1Char"/>
          <w:lang w:val="en-US"/>
        </w:rPr>
      </w:pPr>
      <w:r>
        <w:rPr>
          <w:rFonts w:cs="Arial"/>
          <w:b/>
          <w:bCs/>
          <w:noProof/>
          <w:kern w:val="32"/>
          <w:sz w:val="28"/>
          <w:lang w:val="en-US" w:eastAsia="ko-KR"/>
        </w:rPr>
        <w:lastRenderedPageBreak/>
        <w:drawing>
          <wp:inline distT="0" distB="0" distL="0" distR="0" wp14:anchorId="3069DD3F" wp14:editId="64F3D177">
            <wp:extent cx="5040000" cy="5052923"/>
            <wp:effectExtent l="0" t="0" r="1905" b="190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mean_annual_cycle_std_sr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5052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557E9" w14:textId="00B7D8D4" w:rsidR="00C63BCE" w:rsidRPr="00B119F0" w:rsidRDefault="00C63BCE" w:rsidP="00C63BCE">
      <w:pPr>
        <w:spacing w:line="360" w:lineRule="auto"/>
        <w:jc w:val="both"/>
        <w:rPr>
          <w:rStyle w:val="Heading1Char"/>
          <w:b w:val="0"/>
          <w:sz w:val="24"/>
          <w:lang w:val="en-US"/>
        </w:rPr>
      </w:pPr>
      <w:r w:rsidRPr="00B119F0">
        <w:rPr>
          <w:rStyle w:val="Heading1Char"/>
          <w:b w:val="0"/>
          <w:sz w:val="24"/>
          <w:lang w:val="en-US"/>
        </w:rPr>
        <w:t xml:space="preserve">Fig. S3. Mean annual cycle (1981-2017) of the 5-day moving average of solar radiation for the four locations in Bangladesh. The shaded area corresponds to the interannual standard deviation. </w:t>
      </w:r>
    </w:p>
    <w:p w14:paraId="634661B7" w14:textId="25E90593" w:rsidR="003E05D3" w:rsidRPr="00B119F0" w:rsidRDefault="003E05D3">
      <w:pPr>
        <w:rPr>
          <w:rStyle w:val="Heading1Char"/>
          <w:sz w:val="24"/>
          <w:lang w:val="en-US"/>
        </w:rPr>
      </w:pPr>
      <w:r w:rsidRPr="00B119F0">
        <w:rPr>
          <w:rStyle w:val="Heading1Char"/>
          <w:sz w:val="24"/>
          <w:lang w:val="en-US"/>
        </w:rPr>
        <w:br w:type="page"/>
      </w:r>
    </w:p>
    <w:p w14:paraId="270C5013" w14:textId="69119C97" w:rsidR="003E05D3" w:rsidRDefault="009A220C" w:rsidP="009A220C">
      <w:pPr>
        <w:spacing w:line="360" w:lineRule="auto"/>
        <w:jc w:val="center"/>
        <w:rPr>
          <w:rStyle w:val="Heading1Char"/>
          <w:lang w:val="en-US"/>
        </w:rPr>
      </w:pPr>
      <w:r>
        <w:rPr>
          <w:rFonts w:cs="Arial"/>
          <w:b/>
          <w:bCs/>
          <w:noProof/>
          <w:kern w:val="32"/>
          <w:sz w:val="28"/>
          <w:lang w:val="en-US" w:eastAsia="ko-KR"/>
        </w:rPr>
        <w:lastRenderedPageBreak/>
        <w:drawing>
          <wp:inline distT="0" distB="0" distL="0" distR="0" wp14:anchorId="63B12F62" wp14:editId="303432BE">
            <wp:extent cx="5040000" cy="4961923"/>
            <wp:effectExtent l="0" t="0" r="1905" b="381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mean_annual_cycle_std_rainfall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961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C004EE" w14:textId="77777777" w:rsidR="003B11FA" w:rsidRPr="00B119F0" w:rsidRDefault="003B11FA" w:rsidP="00AE6DAB">
      <w:pPr>
        <w:spacing w:line="360" w:lineRule="auto"/>
        <w:jc w:val="both"/>
        <w:rPr>
          <w:rStyle w:val="Heading1Char"/>
          <w:b w:val="0"/>
          <w:sz w:val="24"/>
          <w:lang w:val="en-US"/>
        </w:rPr>
      </w:pPr>
    </w:p>
    <w:p w14:paraId="437D5996" w14:textId="572DC63B" w:rsidR="00AE6DAB" w:rsidRPr="00B119F0" w:rsidRDefault="00AE6DAB" w:rsidP="00BE4996">
      <w:pPr>
        <w:spacing w:line="360" w:lineRule="auto"/>
        <w:jc w:val="both"/>
        <w:rPr>
          <w:rStyle w:val="Heading1Char"/>
          <w:b w:val="0"/>
          <w:sz w:val="24"/>
          <w:lang w:val="en-US"/>
        </w:rPr>
      </w:pPr>
      <w:r w:rsidRPr="00B119F0">
        <w:rPr>
          <w:rStyle w:val="Heading1Char"/>
          <w:b w:val="0"/>
          <w:sz w:val="24"/>
          <w:lang w:val="en-US"/>
        </w:rPr>
        <w:t>Fig. S</w:t>
      </w:r>
      <w:r w:rsidR="00BE4996" w:rsidRPr="00B119F0">
        <w:rPr>
          <w:rStyle w:val="Heading1Char"/>
          <w:b w:val="0"/>
          <w:sz w:val="24"/>
          <w:lang w:val="en-US"/>
        </w:rPr>
        <w:t>4</w:t>
      </w:r>
      <w:r w:rsidRPr="00B119F0">
        <w:rPr>
          <w:rStyle w:val="Heading1Char"/>
          <w:b w:val="0"/>
          <w:sz w:val="24"/>
          <w:lang w:val="en-US"/>
        </w:rPr>
        <w:t xml:space="preserve">. </w:t>
      </w:r>
      <w:r w:rsidR="00BE4996" w:rsidRPr="00B119F0">
        <w:rPr>
          <w:rStyle w:val="Heading1Char"/>
          <w:b w:val="0"/>
          <w:sz w:val="24"/>
          <w:lang w:val="en-US"/>
        </w:rPr>
        <w:t>Boxplots of annual distribution of monthly rainfall for the four locations in Bangladesh. Central mark shows the median and the edges are the 25</w:t>
      </w:r>
      <w:r w:rsidR="00BE4996" w:rsidRPr="00B119F0">
        <w:rPr>
          <w:rStyle w:val="Heading1Char"/>
          <w:b w:val="0"/>
          <w:sz w:val="24"/>
          <w:vertAlign w:val="superscript"/>
          <w:lang w:val="en-US"/>
        </w:rPr>
        <w:t>th</w:t>
      </w:r>
      <w:r w:rsidR="00BE4996" w:rsidRPr="00B119F0">
        <w:rPr>
          <w:rStyle w:val="Heading1Char"/>
          <w:b w:val="0"/>
          <w:sz w:val="24"/>
          <w:lang w:val="en-US"/>
        </w:rPr>
        <w:t xml:space="preserve"> and 75</w:t>
      </w:r>
      <w:r w:rsidR="00BE4996" w:rsidRPr="00B119F0">
        <w:rPr>
          <w:rStyle w:val="Heading1Char"/>
          <w:b w:val="0"/>
          <w:sz w:val="24"/>
          <w:vertAlign w:val="superscript"/>
          <w:lang w:val="en-US"/>
        </w:rPr>
        <w:t>th</w:t>
      </w:r>
      <w:r w:rsidR="00BE4996" w:rsidRPr="00B119F0">
        <w:rPr>
          <w:rStyle w:val="Heading1Char"/>
          <w:b w:val="0"/>
          <w:sz w:val="24"/>
          <w:lang w:val="en-US"/>
        </w:rPr>
        <w:t xml:space="preserve"> percentiles; dashed lines extend to the most extreme values not considered outliers, and outliers are plotted individually (plus sign).</w:t>
      </w:r>
    </w:p>
    <w:p w14:paraId="3830FC11" w14:textId="77777777" w:rsidR="00424827" w:rsidRDefault="00424827">
      <w:pPr>
        <w:rPr>
          <w:rStyle w:val="Heading1Char"/>
          <w:lang w:val="en-US"/>
        </w:rPr>
      </w:pPr>
      <w:r>
        <w:rPr>
          <w:rStyle w:val="Heading1Char"/>
          <w:lang w:val="en-US"/>
        </w:rPr>
        <w:br w:type="page"/>
      </w:r>
    </w:p>
    <w:p w14:paraId="6296575F" w14:textId="77777777" w:rsidR="00424827" w:rsidRDefault="00424827">
      <w:pPr>
        <w:rPr>
          <w:rStyle w:val="Heading1Char"/>
          <w:lang w:val="en-US"/>
        </w:rPr>
      </w:pPr>
      <w:r>
        <w:rPr>
          <w:rFonts w:cs="Arial"/>
          <w:b/>
          <w:bCs/>
          <w:noProof/>
          <w:kern w:val="32"/>
          <w:sz w:val="28"/>
          <w:lang w:val="en-US"/>
        </w:rPr>
        <w:lastRenderedPageBreak/>
        <w:drawing>
          <wp:inline distT="0" distB="0" distL="0" distR="0" wp14:anchorId="4862ADA8" wp14:editId="33D1748A">
            <wp:extent cx="4993956" cy="4864032"/>
            <wp:effectExtent l="0" t="0" r="0" b="0"/>
            <wp:docPr id="1613048949" name="Picture 1" descr="Diagram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048949" name="Picture 1" descr="Diagram, map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95656" cy="4865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5DA1C" w14:textId="407DF47D" w:rsidR="00424827" w:rsidRDefault="00424827">
      <w:r w:rsidRPr="00F27078">
        <w:rPr>
          <w:b/>
        </w:rPr>
        <w:t xml:space="preserve">Fig. </w:t>
      </w:r>
      <w:r>
        <w:rPr>
          <w:b/>
        </w:rPr>
        <w:t>S5</w:t>
      </w:r>
      <w:r w:rsidRPr="00F27078">
        <w:rPr>
          <w:b/>
        </w:rPr>
        <w:t>.</w:t>
      </w:r>
      <w:r w:rsidRPr="00F27078">
        <w:t xml:space="preserve"> </w:t>
      </w:r>
      <w:r>
        <w:t>Selected locations of field survey conducted in 2014 and used for validating simulation results of DSSAT CERES Rice model.</w:t>
      </w:r>
    </w:p>
    <w:p w14:paraId="11B90624" w14:textId="77777777" w:rsidR="00424827" w:rsidRDefault="00424827">
      <w:r>
        <w:br w:type="page"/>
      </w:r>
    </w:p>
    <w:p w14:paraId="44146996" w14:textId="77777777" w:rsidR="00424827" w:rsidRDefault="00424827">
      <w:pPr>
        <w:rPr>
          <w:rStyle w:val="Heading1Char"/>
          <w:lang w:val="en-US"/>
        </w:rPr>
      </w:pPr>
    </w:p>
    <w:p w14:paraId="67679CE5" w14:textId="77777777" w:rsidR="009A2B44" w:rsidRPr="007A2824" w:rsidRDefault="009A2B44" w:rsidP="009A2B44">
      <w:pPr>
        <w:jc w:val="both"/>
        <w:rPr>
          <w:color w:val="000000" w:themeColor="text1"/>
          <w:highlight w:val="yellow"/>
          <w:lang w:val="en-US"/>
        </w:rPr>
      </w:pPr>
      <w:r w:rsidRPr="007A2824">
        <w:rPr>
          <w:noProof/>
          <w:color w:val="000000" w:themeColor="text1"/>
          <w:lang w:val="en-US" w:eastAsia="ko-KR"/>
        </w:rPr>
        <w:drawing>
          <wp:inline distT="0" distB="0" distL="0" distR="0" wp14:anchorId="11459AFB" wp14:editId="36575937">
            <wp:extent cx="5943600" cy="269494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9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AEC3D" w14:textId="29F42826" w:rsidR="009A2B44" w:rsidRPr="00F27078" w:rsidRDefault="009A2B44" w:rsidP="009A2B44">
      <w:r w:rsidRPr="00F27078">
        <w:rPr>
          <w:b/>
        </w:rPr>
        <w:t xml:space="preserve">Fig. </w:t>
      </w:r>
      <w:r w:rsidR="00445935">
        <w:rPr>
          <w:b/>
        </w:rPr>
        <w:t>S6</w:t>
      </w:r>
      <w:r w:rsidRPr="00F27078">
        <w:rPr>
          <w:b/>
        </w:rPr>
        <w:t>.</w:t>
      </w:r>
      <w:r w:rsidRPr="00F27078">
        <w:t xml:space="preserve"> Comparison of (a) nitrogen and (b) water stress indices between the simulation results of </w:t>
      </w:r>
      <w:r>
        <w:t xml:space="preserve">the </w:t>
      </w:r>
      <w:r w:rsidRPr="007A2824">
        <w:rPr>
          <w:color w:val="000000" w:themeColor="text1"/>
          <w:lang w:val="en-US"/>
        </w:rPr>
        <w:t>Static 1</w:t>
      </w:r>
      <w:r w:rsidRPr="00F27078">
        <w:t xml:space="preserve"> and </w:t>
      </w:r>
      <w:proofErr w:type="spellStart"/>
      <w:r w:rsidRPr="00F27078">
        <w:t>Dyanmic</w:t>
      </w:r>
      <w:proofErr w:type="spellEnd"/>
      <w:r w:rsidRPr="00F27078">
        <w:t xml:space="preserve"> 2 definition</w:t>
      </w:r>
      <w:r>
        <w:t>s</w:t>
      </w:r>
      <w:r w:rsidRPr="00F27078">
        <w:t xml:space="preserve"> in 1994 in </w:t>
      </w:r>
      <w:proofErr w:type="spellStart"/>
      <w:r w:rsidRPr="00F27078">
        <w:t>Jashore</w:t>
      </w:r>
      <w:proofErr w:type="spellEnd"/>
      <w:r w:rsidRPr="00F27078">
        <w:t xml:space="preserve">. Note that the </w:t>
      </w:r>
      <w:bookmarkStart w:id="0" w:name="_Hlk75789920"/>
      <w:r w:rsidRPr="00F27078">
        <w:t>nitrogen (or water) stress index is computed as 1 minus nitrogen (or water) deficiency</w:t>
      </w:r>
      <w:bookmarkEnd w:id="0"/>
      <w:r w:rsidRPr="00F27078">
        <w:t xml:space="preserve">, where nitrogen (or water) deficiency is the ratio of supply to potential demand. Refer to Ritchie </w:t>
      </w:r>
      <w:r w:rsidRPr="00F27078">
        <w:fldChar w:fldCharType="begin"/>
      </w:r>
      <w:r>
        <w:instrText xml:space="preserve"> ADDIN EN.CITE &lt;EndNote&gt;&lt;Cite ExcludeAuth="1"&gt;&lt;Author&gt;Ritchie&lt;/Author&gt;&lt;Year&gt;1998&lt;/Year&gt;&lt;RecNum&gt;54&lt;/RecNum&gt;&lt;DisplayText&gt;(1998)&lt;/DisplayText&gt;&lt;record&gt;&lt;rec-number&gt;54&lt;/rec-number&gt;&lt;foreign-keys&gt;&lt;key app="EN" db-id="prp2avwt6255sjerdz4xpvv0pz9vzx0dd0ra" timestamp="1648492604"&gt;54&lt;/key&gt;&lt;/foreign-keys&gt;&lt;ref-type name="Book Section"&gt;5&lt;/ref-type&gt;&lt;contributors&gt;&lt;authors&gt;&lt;author&gt;Ritchie, Joe T&lt;/author&gt;&lt;/authors&gt;&lt;/contributors&gt;&lt;titles&gt;&lt;title&gt;Soil water balance and plant water stress&lt;/title&gt;&lt;secondary-title&gt;Understanding options for agricultural production&lt;/secondary-title&gt;&lt;/titles&gt;&lt;pages&gt;41-54&lt;/pages&gt;&lt;dates&gt;&lt;year&gt;1998&lt;/year&gt;&lt;/dates&gt;&lt;publisher&gt;Springer&lt;/publisher&gt;&lt;urls&gt;&lt;/urls&gt;&lt;/record&gt;&lt;/Cite&gt;&lt;/EndNote&gt;</w:instrText>
      </w:r>
      <w:r w:rsidRPr="00F27078">
        <w:fldChar w:fldCharType="separate"/>
      </w:r>
      <w:r w:rsidRPr="00F27078">
        <w:rPr>
          <w:noProof/>
        </w:rPr>
        <w:t>(1998)</w:t>
      </w:r>
      <w:r w:rsidRPr="00F27078">
        <w:fldChar w:fldCharType="end"/>
      </w:r>
      <w:r w:rsidRPr="00F27078">
        <w:t xml:space="preserve"> and Godwin and Singh </w:t>
      </w:r>
      <w:r w:rsidRPr="00F27078">
        <w:fldChar w:fldCharType="begin"/>
      </w:r>
      <w:r>
        <w:instrText xml:space="preserve"> ADDIN EN.CITE &lt;EndNote&gt;&lt;Cite ExcludeAuth="1"&gt;&lt;Author&gt;Godwin&lt;/Author&gt;&lt;Year&gt;1998&lt;/Year&gt;&lt;RecNum&gt;55&lt;/RecNum&gt;&lt;DisplayText&gt;(1998)&lt;/DisplayText&gt;&lt;record&gt;&lt;rec-number&gt;55&lt;/rec-number&gt;&lt;foreign-keys&gt;&lt;key app="EN" db-id="prp2avwt6255sjerdz4xpvv0pz9vzx0dd0ra" timestamp="1648492604"&gt;55&lt;/key&gt;&lt;/foreign-keys&gt;&lt;ref-type name="Book Section"&gt;5&lt;/ref-type&gt;&lt;contributors&gt;&lt;authors&gt;&lt;author&gt;Godwin, DC&lt;/author&gt;&lt;author&gt;Singh, U&lt;/author&gt;&lt;/authors&gt;&lt;/contributors&gt;&lt;titles&gt;&lt;title&gt;Nitrogen balance and crop response to nitrogen in upland and lowland cropping systems&lt;/title&gt;&lt;secondary-title&gt;Understanding options for agricultural production&lt;/secondary-title&gt;&lt;/titles&gt;&lt;pages&gt;55-77&lt;/pages&gt;&lt;dates&gt;&lt;year&gt;1998&lt;/year&gt;&lt;/dates&gt;&lt;publisher&gt;Springer&lt;/publisher&gt;&lt;urls&gt;&lt;/urls&gt;&lt;/record&gt;&lt;/Cite&gt;&lt;/EndNote&gt;</w:instrText>
      </w:r>
      <w:r w:rsidRPr="00F27078">
        <w:fldChar w:fldCharType="separate"/>
      </w:r>
      <w:r w:rsidRPr="00F27078">
        <w:rPr>
          <w:noProof/>
        </w:rPr>
        <w:t>(1998)</w:t>
      </w:r>
      <w:r w:rsidRPr="00F27078">
        <w:fldChar w:fldCharType="end"/>
      </w:r>
      <w:r w:rsidRPr="00F27078">
        <w:t xml:space="preserve"> for</w:t>
      </w:r>
      <w:r>
        <w:t xml:space="preserve"> more details on the plant </w:t>
      </w:r>
      <w:r w:rsidRPr="00F27078">
        <w:t>nitrogen</w:t>
      </w:r>
      <w:r>
        <w:t xml:space="preserve"> (or water)</w:t>
      </w:r>
      <w:r w:rsidRPr="00F27078">
        <w:t xml:space="preserve"> stress estimation.</w:t>
      </w:r>
    </w:p>
    <w:p w14:paraId="2275F4B6" w14:textId="77777777" w:rsidR="009A2B44" w:rsidRDefault="009A2B44" w:rsidP="00C20E61">
      <w:pPr>
        <w:spacing w:line="360" w:lineRule="auto"/>
        <w:jc w:val="both"/>
        <w:rPr>
          <w:rStyle w:val="Heading1Char"/>
        </w:rPr>
      </w:pPr>
    </w:p>
    <w:p w14:paraId="0A51E1E3" w14:textId="77777777" w:rsidR="00562890" w:rsidRPr="007A2824" w:rsidRDefault="00562890" w:rsidP="00562890">
      <w:pPr>
        <w:pStyle w:val="Bodytext1"/>
      </w:pPr>
      <w:r w:rsidRPr="007A2824">
        <w:rPr>
          <w:noProof/>
          <w:lang w:eastAsia="ko-KR"/>
        </w:rPr>
        <w:drawing>
          <wp:inline distT="0" distB="0" distL="0" distR="0" wp14:anchorId="58AE3CB8" wp14:editId="2F5C4413">
            <wp:extent cx="5943600" cy="2642235"/>
            <wp:effectExtent l="0" t="0" r="0" b="571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42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381FB" w14:textId="16B4FB38" w:rsidR="00562890" w:rsidRPr="00F27078" w:rsidRDefault="00562890" w:rsidP="00562890">
      <w:r>
        <w:rPr>
          <w:b/>
        </w:rPr>
        <w:t xml:space="preserve">Fig. </w:t>
      </w:r>
      <w:r w:rsidR="00445935">
        <w:rPr>
          <w:b/>
        </w:rPr>
        <w:t>S7</w:t>
      </w:r>
      <w:r w:rsidRPr="00F27078">
        <w:rPr>
          <w:b/>
        </w:rPr>
        <w:t>.</w:t>
      </w:r>
      <w:r w:rsidRPr="00F27078">
        <w:t xml:space="preserve"> Comparison of (a) nitrogen and (b) water stress indices between the simulation results of Dynamic 1 and </w:t>
      </w:r>
      <w:proofErr w:type="spellStart"/>
      <w:r w:rsidRPr="00F27078">
        <w:t>Dyanmic</w:t>
      </w:r>
      <w:proofErr w:type="spellEnd"/>
      <w:r w:rsidRPr="00F27078">
        <w:t xml:space="preserve"> 2 definitions in 1995 in </w:t>
      </w:r>
      <w:proofErr w:type="spellStart"/>
      <w:r w:rsidRPr="00F27078">
        <w:t>Jashore</w:t>
      </w:r>
      <w:proofErr w:type="spellEnd"/>
      <w:r w:rsidRPr="00F27078">
        <w:t xml:space="preserve">. </w:t>
      </w:r>
    </w:p>
    <w:p w14:paraId="1CAC64DA" w14:textId="585B6B73" w:rsidR="00562890" w:rsidRDefault="00562890">
      <w:pPr>
        <w:rPr>
          <w:rStyle w:val="Heading1Char"/>
        </w:rPr>
      </w:pPr>
      <w:r>
        <w:rPr>
          <w:rStyle w:val="Heading1Char"/>
        </w:rPr>
        <w:br w:type="page"/>
      </w:r>
    </w:p>
    <w:p w14:paraId="4FF93FC3" w14:textId="77777777" w:rsidR="0055023D" w:rsidRPr="007A2824" w:rsidRDefault="0055023D" w:rsidP="0055023D">
      <w:pPr>
        <w:jc w:val="both"/>
        <w:rPr>
          <w:color w:val="000000" w:themeColor="text1"/>
          <w:lang w:val="en-US"/>
        </w:rPr>
      </w:pPr>
      <w:r w:rsidRPr="007A2824">
        <w:rPr>
          <w:noProof/>
          <w:color w:val="000000" w:themeColor="text1"/>
          <w:lang w:val="en-US" w:eastAsia="ko-KR"/>
        </w:rPr>
        <w:lastRenderedPageBreak/>
        <w:drawing>
          <wp:inline distT="0" distB="0" distL="0" distR="0" wp14:anchorId="07DADFAE" wp14:editId="72C3C33D">
            <wp:extent cx="5943600" cy="2641600"/>
            <wp:effectExtent l="0" t="0" r="0" b="635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FF947" w14:textId="38165CC6" w:rsidR="0055023D" w:rsidRPr="007A2824" w:rsidRDefault="0055023D" w:rsidP="0055023D">
      <w:pPr>
        <w:jc w:val="both"/>
        <w:rPr>
          <w:color w:val="000000" w:themeColor="text1"/>
          <w:lang w:val="en-US"/>
        </w:rPr>
      </w:pPr>
      <w:r w:rsidRPr="007A2824">
        <w:rPr>
          <w:b/>
          <w:bCs/>
          <w:color w:val="000000" w:themeColor="text1"/>
          <w:lang w:val="en-US"/>
        </w:rPr>
        <w:t xml:space="preserve">Fig. </w:t>
      </w:r>
      <w:r w:rsidR="00445935">
        <w:rPr>
          <w:b/>
          <w:bCs/>
          <w:color w:val="000000" w:themeColor="text1"/>
          <w:lang w:val="en-US"/>
        </w:rPr>
        <w:t>S8</w:t>
      </w:r>
      <w:r w:rsidRPr="007A2824">
        <w:rPr>
          <w:b/>
          <w:bCs/>
          <w:color w:val="000000" w:themeColor="text1"/>
          <w:lang w:val="en-US"/>
        </w:rPr>
        <w:t>.</w:t>
      </w:r>
      <w:r w:rsidRPr="007A2824">
        <w:rPr>
          <w:color w:val="000000" w:themeColor="text1"/>
          <w:lang w:val="en-US"/>
        </w:rPr>
        <w:t xml:space="preserve"> Cumulative distribution of estimated onset dates for each location by (a) the rainfall-based (Dynamic 1) and (b) agronomic (Dynamic 2) onset definitions.</w:t>
      </w:r>
    </w:p>
    <w:p w14:paraId="635F096B" w14:textId="77777777" w:rsidR="0055023D" w:rsidRDefault="0055023D" w:rsidP="00C20E61">
      <w:pPr>
        <w:spacing w:line="360" w:lineRule="auto"/>
        <w:jc w:val="both"/>
        <w:rPr>
          <w:rStyle w:val="Heading1Char"/>
          <w:lang w:val="en-US"/>
        </w:rPr>
      </w:pPr>
    </w:p>
    <w:p w14:paraId="645357AC" w14:textId="77777777" w:rsidR="005979C1" w:rsidRPr="0055023D" w:rsidRDefault="005979C1" w:rsidP="00C20E61">
      <w:pPr>
        <w:spacing w:line="360" w:lineRule="auto"/>
        <w:jc w:val="both"/>
        <w:rPr>
          <w:rStyle w:val="Heading1Char"/>
          <w:lang w:val="en-US"/>
        </w:rPr>
      </w:pPr>
    </w:p>
    <w:p w14:paraId="4635F165" w14:textId="0740FE0E" w:rsidR="009A2B44" w:rsidRDefault="00562890" w:rsidP="00C20E61">
      <w:pPr>
        <w:spacing w:line="360" w:lineRule="auto"/>
        <w:jc w:val="both"/>
        <w:rPr>
          <w:rStyle w:val="Heading1Char"/>
        </w:rPr>
      </w:pPr>
      <w:r>
        <w:rPr>
          <w:rStyle w:val="Heading1Char"/>
        </w:rPr>
        <w:t>Reference</w:t>
      </w:r>
    </w:p>
    <w:p w14:paraId="3143E1CA" w14:textId="77777777" w:rsidR="009C1685" w:rsidRPr="009C1685" w:rsidRDefault="009A2B44" w:rsidP="009C1685">
      <w:pPr>
        <w:pStyle w:val="EndNoteBibliography"/>
        <w:ind w:left="720" w:hanging="720"/>
      </w:pPr>
      <w:r>
        <w:rPr>
          <w:rStyle w:val="Heading1Char"/>
        </w:rPr>
        <w:fldChar w:fldCharType="begin"/>
      </w:r>
      <w:r>
        <w:rPr>
          <w:rStyle w:val="Heading1Char"/>
        </w:rPr>
        <w:instrText xml:space="preserve"> ADDIN EN.REFLIST </w:instrText>
      </w:r>
      <w:r>
        <w:rPr>
          <w:rStyle w:val="Heading1Char"/>
        </w:rPr>
        <w:fldChar w:fldCharType="separate"/>
      </w:r>
      <w:r w:rsidR="009C1685" w:rsidRPr="009C1685">
        <w:t>Godwin, D. and Singh, U., 1998. Nitrogen balance and crop response to nitrogen in upland and lowland cropping systems, Understanding options for agricultural production. Springer, pp. 55-77.</w:t>
      </w:r>
    </w:p>
    <w:p w14:paraId="4C92D9C1" w14:textId="387DDD2B" w:rsidR="009C1685" w:rsidRPr="009C1685" w:rsidRDefault="009C1685" w:rsidP="009C1685">
      <w:pPr>
        <w:pStyle w:val="EndNoteBibliography"/>
        <w:ind w:left="720" w:hanging="720"/>
      </w:pPr>
      <w:r w:rsidRPr="009C1685">
        <w:t xml:space="preserve">International Food Policy Research, I., 2016. Bangladesh Integrated Household Survey (BIHS) 2015. In: I.F.P.R. Institue (Editor). Household- and Community-level Surveys. </w:t>
      </w:r>
      <w:hyperlink r:id="rId20" w:history="1">
        <w:r w:rsidRPr="009C1685">
          <w:rPr>
            <w:rStyle w:val="Hyperlink"/>
          </w:rPr>
          <w:t>https://doi.org/10.7910/DVN/BXSYEL</w:t>
        </w:r>
      </w:hyperlink>
      <w:r w:rsidRPr="009C1685">
        <w:t>, Harvard Dataverse.</w:t>
      </w:r>
    </w:p>
    <w:p w14:paraId="7F96C906" w14:textId="77777777" w:rsidR="009C1685" w:rsidRPr="009C1685" w:rsidRDefault="009C1685" w:rsidP="009C1685">
      <w:pPr>
        <w:pStyle w:val="EndNoteBibliography"/>
        <w:ind w:left="720" w:hanging="720"/>
      </w:pPr>
      <w:r w:rsidRPr="009C1685">
        <w:t>Ritchie, J.T., 1998. Soil water balance and plant water stress, Understanding options for agricultural production. Springer, pp. 41-54.</w:t>
      </w:r>
    </w:p>
    <w:p w14:paraId="73A23C8A" w14:textId="77777777" w:rsidR="009C1685" w:rsidRPr="009C1685" w:rsidRDefault="009C1685" w:rsidP="009C1685">
      <w:pPr>
        <w:pStyle w:val="EndNoteBibliography"/>
        <w:ind w:left="720" w:hanging="720"/>
      </w:pPr>
      <w:r w:rsidRPr="009C1685">
        <w:t>Sapkota, T.B. et al., 2021. Spatially explicit database on crop-livestock management, soil, climate, greenhouse gas emissions and mitigation potential for all of Bangladesh. Data in brief, 37: 107225.</w:t>
      </w:r>
    </w:p>
    <w:p w14:paraId="3EC6B056" w14:textId="56AADB0C" w:rsidR="003E05D3" w:rsidRPr="009A2B44" w:rsidRDefault="009A2B44" w:rsidP="00C20E61">
      <w:pPr>
        <w:spacing w:line="360" w:lineRule="auto"/>
        <w:jc w:val="both"/>
        <w:rPr>
          <w:rStyle w:val="Heading1Char"/>
        </w:rPr>
      </w:pPr>
      <w:r>
        <w:rPr>
          <w:rStyle w:val="Heading1Char"/>
        </w:rPr>
        <w:fldChar w:fldCharType="end"/>
      </w:r>
    </w:p>
    <w:sectPr w:rsidR="003E05D3" w:rsidRPr="009A2B44" w:rsidSect="004F4158">
      <w:pgSz w:w="12240" w:h="15840" w:code="1"/>
      <w:pgMar w:top="1440" w:right="1440" w:bottom="1440" w:left="1440" w:header="720" w:footer="720" w:gutter="0"/>
      <w:cols w:space="720"/>
      <w:noEndnote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8D3BE" w14:textId="77777777" w:rsidR="004F4158" w:rsidRDefault="004F4158">
      <w:r>
        <w:separator/>
      </w:r>
    </w:p>
    <w:p w14:paraId="502FF54B" w14:textId="77777777" w:rsidR="004F4158" w:rsidRDefault="004F4158"/>
  </w:endnote>
  <w:endnote w:type="continuationSeparator" w:id="0">
    <w:p w14:paraId="2D13A910" w14:textId="77777777" w:rsidR="004F4158" w:rsidRDefault="004F4158">
      <w:r>
        <w:continuationSeparator/>
      </w:r>
    </w:p>
    <w:p w14:paraId="6649A88C" w14:textId="77777777" w:rsidR="004F4158" w:rsidRDefault="004F41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rebuchet MS Bold">
    <w:altName w:val="Trebuchet MS"/>
    <w:panose1 w:val="020B0703020202020204"/>
    <w:charset w:val="00"/>
    <w:family w:val="swiss"/>
    <w:pitch w:val="variable"/>
    <w:sig w:usb0="00000287" w:usb1="00000000" w:usb2="00000000" w:usb3="00000000" w:csb0="0000009F" w:csb1="00000000"/>
  </w:font>
  <w:font w:name="Trebuchet MS Italic">
    <w:altName w:val="Segoe Script"/>
    <w:panose1 w:val="020B0603020202090204"/>
    <w:charset w:val="00"/>
    <w:family w:val="swiss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F6B4F" w14:textId="77777777" w:rsidR="004F4158" w:rsidRDefault="004F4158"/>
    <w:p w14:paraId="1E74650E" w14:textId="77777777" w:rsidR="004F4158" w:rsidRDefault="004F4158"/>
  </w:footnote>
  <w:footnote w:type="continuationSeparator" w:id="0">
    <w:p w14:paraId="59539A38" w14:textId="77777777" w:rsidR="004F4158" w:rsidRDefault="004F4158">
      <w:r>
        <w:continuationSeparator/>
      </w:r>
    </w:p>
    <w:p w14:paraId="77503679" w14:textId="77777777" w:rsidR="004F4158" w:rsidRDefault="004F415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044F8C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97A269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D9C41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E009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284EDF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 w:hint="default"/>
      </w:rPr>
    </w:lvl>
  </w:abstractNum>
  <w:abstractNum w:abstractNumId="5" w15:restartNumberingAfterBreak="0">
    <w:nsid w:val="FFFFFF81"/>
    <w:multiLevelType w:val="singleLevel"/>
    <w:tmpl w:val="D234A6C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</w:rPr>
    </w:lvl>
  </w:abstractNum>
  <w:abstractNum w:abstractNumId="6" w15:restartNumberingAfterBreak="0">
    <w:nsid w:val="FFFFFF82"/>
    <w:multiLevelType w:val="singleLevel"/>
    <w:tmpl w:val="06ECCD2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Times New Roman" w:hint="default"/>
      </w:rPr>
    </w:lvl>
  </w:abstractNum>
  <w:abstractNum w:abstractNumId="7" w15:restartNumberingAfterBreak="0">
    <w:nsid w:val="FFFFFF83"/>
    <w:multiLevelType w:val="singleLevel"/>
    <w:tmpl w:val="B51A1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</w:abstractNum>
  <w:abstractNum w:abstractNumId="8" w15:restartNumberingAfterBreak="0">
    <w:nsid w:val="FFFFFF88"/>
    <w:multiLevelType w:val="singleLevel"/>
    <w:tmpl w:val="99FCF8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8D0AE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0" w15:restartNumberingAfterBreak="0">
    <w:nsid w:val="0A1D320A"/>
    <w:multiLevelType w:val="hybridMultilevel"/>
    <w:tmpl w:val="0B609C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387EF4"/>
    <w:multiLevelType w:val="hybridMultilevel"/>
    <w:tmpl w:val="4FC21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157D51"/>
    <w:multiLevelType w:val="hybridMultilevel"/>
    <w:tmpl w:val="85C2FB26"/>
    <w:lvl w:ilvl="0" w:tplc="30687D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E18636C"/>
    <w:multiLevelType w:val="hybridMultilevel"/>
    <w:tmpl w:val="8EF60EC2"/>
    <w:lvl w:ilvl="0" w:tplc="D71268D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14" w15:restartNumberingAfterBreak="0">
    <w:nsid w:val="3EAB636F"/>
    <w:multiLevelType w:val="hybridMultilevel"/>
    <w:tmpl w:val="FD24DCFE"/>
    <w:lvl w:ilvl="0" w:tplc="7B9EFA1E">
      <w:start w:val="5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6B77A4"/>
    <w:multiLevelType w:val="hybridMultilevel"/>
    <w:tmpl w:val="638205F6"/>
    <w:lvl w:ilvl="0" w:tplc="005AFA56">
      <w:start w:val="1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7F6293"/>
    <w:multiLevelType w:val="hybridMultilevel"/>
    <w:tmpl w:val="CE2E46D6"/>
    <w:lvl w:ilvl="0" w:tplc="30687D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58A76ED"/>
    <w:multiLevelType w:val="hybridMultilevel"/>
    <w:tmpl w:val="797ACBDA"/>
    <w:lvl w:ilvl="0" w:tplc="30687D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ED761B"/>
    <w:multiLevelType w:val="hybridMultilevel"/>
    <w:tmpl w:val="69A2D696"/>
    <w:lvl w:ilvl="0" w:tplc="BD3C1B4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5F017D"/>
    <w:multiLevelType w:val="hybridMultilevel"/>
    <w:tmpl w:val="FAE4AC3E"/>
    <w:lvl w:ilvl="0" w:tplc="8982DEC0">
      <w:start w:val="17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674BBE"/>
    <w:multiLevelType w:val="hybridMultilevel"/>
    <w:tmpl w:val="B712B29A"/>
    <w:lvl w:ilvl="0" w:tplc="CF628730">
      <w:start w:val="3"/>
      <w:numFmt w:val="bullet"/>
      <w:lvlText w:val=""/>
      <w:lvlJc w:val="left"/>
      <w:pPr>
        <w:ind w:left="45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1" w15:restartNumberingAfterBreak="0">
    <w:nsid w:val="58AF03F3"/>
    <w:multiLevelType w:val="hybridMultilevel"/>
    <w:tmpl w:val="3EF0E8F8"/>
    <w:lvl w:ilvl="0" w:tplc="04090001">
      <w:start w:val="1"/>
      <w:numFmt w:val="bullet"/>
      <w:lvlText w:val=""/>
      <w:lvlJc w:val="left"/>
      <w:pPr>
        <w:ind w:left="765" w:hanging="405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4F728C"/>
    <w:multiLevelType w:val="hybridMultilevel"/>
    <w:tmpl w:val="F74A8906"/>
    <w:lvl w:ilvl="0" w:tplc="C30A0004">
      <w:start w:val="17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DB63FE"/>
    <w:multiLevelType w:val="hybridMultilevel"/>
    <w:tmpl w:val="8158A61C"/>
    <w:lvl w:ilvl="0" w:tplc="34006C00">
      <w:start w:val="1"/>
      <w:numFmt w:val="bullet"/>
      <w:pStyle w:val="Bulletedlis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421B62"/>
    <w:multiLevelType w:val="multilevel"/>
    <w:tmpl w:val="83E43DC2"/>
    <w:lvl w:ilvl="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603567333">
    <w:abstractNumId w:val="13"/>
  </w:num>
  <w:num w:numId="2" w16cid:durableId="761146848">
    <w:abstractNumId w:val="16"/>
  </w:num>
  <w:num w:numId="3" w16cid:durableId="780958898">
    <w:abstractNumId w:val="9"/>
  </w:num>
  <w:num w:numId="4" w16cid:durableId="1188300923">
    <w:abstractNumId w:val="7"/>
  </w:num>
  <w:num w:numId="5" w16cid:durableId="43067710">
    <w:abstractNumId w:val="6"/>
  </w:num>
  <w:num w:numId="6" w16cid:durableId="2144687289">
    <w:abstractNumId w:val="5"/>
  </w:num>
  <w:num w:numId="7" w16cid:durableId="2046976485">
    <w:abstractNumId w:val="4"/>
  </w:num>
  <w:num w:numId="8" w16cid:durableId="201402927">
    <w:abstractNumId w:val="8"/>
  </w:num>
  <w:num w:numId="9" w16cid:durableId="1310356657">
    <w:abstractNumId w:val="3"/>
  </w:num>
  <w:num w:numId="10" w16cid:durableId="1059327100">
    <w:abstractNumId w:val="2"/>
  </w:num>
  <w:num w:numId="11" w16cid:durableId="1904219635">
    <w:abstractNumId w:val="1"/>
  </w:num>
  <w:num w:numId="12" w16cid:durableId="720253554">
    <w:abstractNumId w:val="0"/>
  </w:num>
  <w:num w:numId="13" w16cid:durableId="1114012654">
    <w:abstractNumId w:val="12"/>
  </w:num>
  <w:num w:numId="14" w16cid:durableId="633684739">
    <w:abstractNumId w:val="17"/>
  </w:num>
  <w:num w:numId="15" w16cid:durableId="1219779995">
    <w:abstractNumId w:val="23"/>
  </w:num>
  <w:num w:numId="16" w16cid:durableId="2139908730">
    <w:abstractNumId w:val="23"/>
  </w:num>
  <w:num w:numId="17" w16cid:durableId="863907964">
    <w:abstractNumId w:val="23"/>
  </w:num>
  <w:num w:numId="18" w16cid:durableId="1163014185">
    <w:abstractNumId w:val="23"/>
  </w:num>
  <w:num w:numId="19" w16cid:durableId="1175997906">
    <w:abstractNumId w:val="23"/>
  </w:num>
  <w:num w:numId="20" w16cid:durableId="1139763952">
    <w:abstractNumId w:val="23"/>
  </w:num>
  <w:num w:numId="21" w16cid:durableId="1926189204">
    <w:abstractNumId w:val="23"/>
  </w:num>
  <w:num w:numId="22" w16cid:durableId="1435201933">
    <w:abstractNumId w:val="24"/>
  </w:num>
  <w:num w:numId="23" w16cid:durableId="1628658348">
    <w:abstractNumId w:val="21"/>
  </w:num>
  <w:num w:numId="24" w16cid:durableId="1355154489">
    <w:abstractNumId w:val="24"/>
    <w:lvlOverride w:ilvl="0">
      <w:startOverride w:val="1"/>
    </w:lvlOverride>
  </w:num>
  <w:num w:numId="25" w16cid:durableId="943809738">
    <w:abstractNumId w:val="11"/>
  </w:num>
  <w:num w:numId="26" w16cid:durableId="236205941">
    <w:abstractNumId w:val="15"/>
  </w:num>
  <w:num w:numId="27" w16cid:durableId="177427346">
    <w:abstractNumId w:val="20"/>
  </w:num>
  <w:num w:numId="28" w16cid:durableId="943920370">
    <w:abstractNumId w:val="10"/>
  </w:num>
  <w:num w:numId="29" w16cid:durableId="484928948">
    <w:abstractNumId w:val="22"/>
  </w:num>
  <w:num w:numId="30" w16cid:durableId="801776183">
    <w:abstractNumId w:val="18"/>
  </w:num>
  <w:num w:numId="31" w16cid:durableId="1458137661">
    <w:abstractNumId w:val="14"/>
  </w:num>
  <w:num w:numId="32" w16cid:durableId="202906357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evenAndOddHeaders/>
  <w:drawingGridHorizontalSpacing w:val="120"/>
  <w:displayHorizontalDrawingGridEvery w:val="0"/>
  <w:displayVerticalDrawingGridEvery w:val="2"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gri Forest Meteorology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rp2avwt6255sjerdz4xpvv0pz9vzx0dd0ra&quot;&gt;BD_onset_paper-2023&lt;record-ids&gt;&lt;item&gt;54&lt;/item&gt;&lt;item&gt;55&lt;/item&gt;&lt;item&gt;97&lt;/item&gt;&lt;item&gt;98&lt;/item&gt;&lt;/record-ids&gt;&lt;/item&gt;&lt;/Libraries&gt;"/>
  </w:docVars>
  <w:rsids>
    <w:rsidRoot w:val="00193352"/>
    <w:rsid w:val="000019FE"/>
    <w:rsid w:val="000022D1"/>
    <w:rsid w:val="00003BA9"/>
    <w:rsid w:val="00004293"/>
    <w:rsid w:val="0000747F"/>
    <w:rsid w:val="00007A01"/>
    <w:rsid w:val="00010049"/>
    <w:rsid w:val="0001094A"/>
    <w:rsid w:val="00010CCF"/>
    <w:rsid w:val="00012DC7"/>
    <w:rsid w:val="00014C80"/>
    <w:rsid w:val="000150CB"/>
    <w:rsid w:val="0001667E"/>
    <w:rsid w:val="00016682"/>
    <w:rsid w:val="000169C9"/>
    <w:rsid w:val="00016C48"/>
    <w:rsid w:val="00017A98"/>
    <w:rsid w:val="00017DF8"/>
    <w:rsid w:val="000203B5"/>
    <w:rsid w:val="000204A3"/>
    <w:rsid w:val="00020FC1"/>
    <w:rsid w:val="000210AB"/>
    <w:rsid w:val="00023B4C"/>
    <w:rsid w:val="00024108"/>
    <w:rsid w:val="0002469E"/>
    <w:rsid w:val="00024DBC"/>
    <w:rsid w:val="000274A4"/>
    <w:rsid w:val="0002771B"/>
    <w:rsid w:val="00027E0F"/>
    <w:rsid w:val="00031C08"/>
    <w:rsid w:val="00032AF2"/>
    <w:rsid w:val="00033035"/>
    <w:rsid w:val="00033595"/>
    <w:rsid w:val="00033E71"/>
    <w:rsid w:val="00034100"/>
    <w:rsid w:val="00034C91"/>
    <w:rsid w:val="00036CF1"/>
    <w:rsid w:val="00037426"/>
    <w:rsid w:val="00040CA1"/>
    <w:rsid w:val="0004198A"/>
    <w:rsid w:val="000425EB"/>
    <w:rsid w:val="0004408A"/>
    <w:rsid w:val="0004549A"/>
    <w:rsid w:val="000466E5"/>
    <w:rsid w:val="000467CD"/>
    <w:rsid w:val="00046908"/>
    <w:rsid w:val="00046EEB"/>
    <w:rsid w:val="00047478"/>
    <w:rsid w:val="00047F0B"/>
    <w:rsid w:val="0005099B"/>
    <w:rsid w:val="00051BBA"/>
    <w:rsid w:val="00052725"/>
    <w:rsid w:val="00053AB7"/>
    <w:rsid w:val="00053C41"/>
    <w:rsid w:val="0005592B"/>
    <w:rsid w:val="00056B64"/>
    <w:rsid w:val="00057064"/>
    <w:rsid w:val="00057C30"/>
    <w:rsid w:val="00060CE7"/>
    <w:rsid w:val="00061A87"/>
    <w:rsid w:val="00064219"/>
    <w:rsid w:val="00064FFE"/>
    <w:rsid w:val="00065328"/>
    <w:rsid w:val="00065903"/>
    <w:rsid w:val="00067D6F"/>
    <w:rsid w:val="000706AB"/>
    <w:rsid w:val="000708E2"/>
    <w:rsid w:val="00071446"/>
    <w:rsid w:val="00071D4B"/>
    <w:rsid w:val="00072200"/>
    <w:rsid w:val="00072F0A"/>
    <w:rsid w:val="00073806"/>
    <w:rsid w:val="000749F9"/>
    <w:rsid w:val="00080035"/>
    <w:rsid w:val="0008096E"/>
    <w:rsid w:val="000811B4"/>
    <w:rsid w:val="0008143F"/>
    <w:rsid w:val="00083A35"/>
    <w:rsid w:val="00084AED"/>
    <w:rsid w:val="0008504D"/>
    <w:rsid w:val="0008566E"/>
    <w:rsid w:val="00085930"/>
    <w:rsid w:val="000859BE"/>
    <w:rsid w:val="00085AA6"/>
    <w:rsid w:val="00086514"/>
    <w:rsid w:val="0008665E"/>
    <w:rsid w:val="00087479"/>
    <w:rsid w:val="00090D86"/>
    <w:rsid w:val="00091449"/>
    <w:rsid w:val="000942F7"/>
    <w:rsid w:val="00094AE6"/>
    <w:rsid w:val="00096142"/>
    <w:rsid w:val="00096B1F"/>
    <w:rsid w:val="00097551"/>
    <w:rsid w:val="000A104B"/>
    <w:rsid w:val="000A4DB0"/>
    <w:rsid w:val="000A56E9"/>
    <w:rsid w:val="000A599E"/>
    <w:rsid w:val="000A600F"/>
    <w:rsid w:val="000A6BC9"/>
    <w:rsid w:val="000B0F58"/>
    <w:rsid w:val="000B10F8"/>
    <w:rsid w:val="000B1C82"/>
    <w:rsid w:val="000B25DE"/>
    <w:rsid w:val="000B2BD7"/>
    <w:rsid w:val="000B3713"/>
    <w:rsid w:val="000B3A98"/>
    <w:rsid w:val="000B4701"/>
    <w:rsid w:val="000B7E46"/>
    <w:rsid w:val="000C08F2"/>
    <w:rsid w:val="000C17A8"/>
    <w:rsid w:val="000C1C15"/>
    <w:rsid w:val="000C405A"/>
    <w:rsid w:val="000C4A25"/>
    <w:rsid w:val="000C4D07"/>
    <w:rsid w:val="000C5896"/>
    <w:rsid w:val="000C61A7"/>
    <w:rsid w:val="000D044F"/>
    <w:rsid w:val="000D0986"/>
    <w:rsid w:val="000D10B0"/>
    <w:rsid w:val="000D1BF7"/>
    <w:rsid w:val="000D3B7D"/>
    <w:rsid w:val="000D486A"/>
    <w:rsid w:val="000D48A6"/>
    <w:rsid w:val="000D6B3D"/>
    <w:rsid w:val="000E33CD"/>
    <w:rsid w:val="000E49AA"/>
    <w:rsid w:val="000E5754"/>
    <w:rsid w:val="000E5C34"/>
    <w:rsid w:val="000E60FB"/>
    <w:rsid w:val="000E640B"/>
    <w:rsid w:val="000E7BAE"/>
    <w:rsid w:val="000F278C"/>
    <w:rsid w:val="000F4A59"/>
    <w:rsid w:val="000F4CE1"/>
    <w:rsid w:val="000F7FC1"/>
    <w:rsid w:val="001004D0"/>
    <w:rsid w:val="00102413"/>
    <w:rsid w:val="001029FF"/>
    <w:rsid w:val="00102E60"/>
    <w:rsid w:val="00104040"/>
    <w:rsid w:val="00104EE5"/>
    <w:rsid w:val="001051FB"/>
    <w:rsid w:val="0010553D"/>
    <w:rsid w:val="00105895"/>
    <w:rsid w:val="00105A83"/>
    <w:rsid w:val="0010709B"/>
    <w:rsid w:val="00107C21"/>
    <w:rsid w:val="00114C24"/>
    <w:rsid w:val="00114ECE"/>
    <w:rsid w:val="00115911"/>
    <w:rsid w:val="001179A1"/>
    <w:rsid w:val="00117C9E"/>
    <w:rsid w:val="00121926"/>
    <w:rsid w:val="00121E45"/>
    <w:rsid w:val="001220BB"/>
    <w:rsid w:val="0012229F"/>
    <w:rsid w:val="001232DC"/>
    <w:rsid w:val="00124EF3"/>
    <w:rsid w:val="00125139"/>
    <w:rsid w:val="001256C6"/>
    <w:rsid w:val="001257D1"/>
    <w:rsid w:val="00126303"/>
    <w:rsid w:val="00126571"/>
    <w:rsid w:val="00126D0A"/>
    <w:rsid w:val="00127114"/>
    <w:rsid w:val="00127142"/>
    <w:rsid w:val="001277B9"/>
    <w:rsid w:val="0013078C"/>
    <w:rsid w:val="00132718"/>
    <w:rsid w:val="00132902"/>
    <w:rsid w:val="0013307E"/>
    <w:rsid w:val="001346E2"/>
    <w:rsid w:val="00135E2A"/>
    <w:rsid w:val="00136A2D"/>
    <w:rsid w:val="001400B1"/>
    <w:rsid w:val="00140B5C"/>
    <w:rsid w:val="0014100B"/>
    <w:rsid w:val="00141B29"/>
    <w:rsid w:val="00142603"/>
    <w:rsid w:val="00142D1E"/>
    <w:rsid w:val="00143565"/>
    <w:rsid w:val="00144D38"/>
    <w:rsid w:val="00144D81"/>
    <w:rsid w:val="00145B4F"/>
    <w:rsid w:val="0014632A"/>
    <w:rsid w:val="001520F6"/>
    <w:rsid w:val="00153AA7"/>
    <w:rsid w:val="0015420E"/>
    <w:rsid w:val="00154CAC"/>
    <w:rsid w:val="00155178"/>
    <w:rsid w:val="00155616"/>
    <w:rsid w:val="0015592C"/>
    <w:rsid w:val="00155F12"/>
    <w:rsid w:val="001602D3"/>
    <w:rsid w:val="0016041A"/>
    <w:rsid w:val="001610FD"/>
    <w:rsid w:val="00163B5B"/>
    <w:rsid w:val="00166B7E"/>
    <w:rsid w:val="001671D0"/>
    <w:rsid w:val="00167E8C"/>
    <w:rsid w:val="001704B3"/>
    <w:rsid w:val="00170D9A"/>
    <w:rsid w:val="00171637"/>
    <w:rsid w:val="00171B40"/>
    <w:rsid w:val="001743C2"/>
    <w:rsid w:val="00175EC2"/>
    <w:rsid w:val="0017637B"/>
    <w:rsid w:val="00176E99"/>
    <w:rsid w:val="00177E6E"/>
    <w:rsid w:val="00181011"/>
    <w:rsid w:val="001822B3"/>
    <w:rsid w:val="001837BF"/>
    <w:rsid w:val="001851B8"/>
    <w:rsid w:val="00186042"/>
    <w:rsid w:val="001865A2"/>
    <w:rsid w:val="001869FA"/>
    <w:rsid w:val="001900C6"/>
    <w:rsid w:val="00190DBB"/>
    <w:rsid w:val="00191B52"/>
    <w:rsid w:val="00192DE9"/>
    <w:rsid w:val="00193352"/>
    <w:rsid w:val="001951D8"/>
    <w:rsid w:val="00195315"/>
    <w:rsid w:val="00195386"/>
    <w:rsid w:val="001A036B"/>
    <w:rsid w:val="001A1CBB"/>
    <w:rsid w:val="001A29FD"/>
    <w:rsid w:val="001A2E23"/>
    <w:rsid w:val="001A4C6F"/>
    <w:rsid w:val="001A5036"/>
    <w:rsid w:val="001A54B8"/>
    <w:rsid w:val="001A6EF3"/>
    <w:rsid w:val="001B0509"/>
    <w:rsid w:val="001B13E7"/>
    <w:rsid w:val="001B2EB6"/>
    <w:rsid w:val="001B2EF3"/>
    <w:rsid w:val="001B4BAB"/>
    <w:rsid w:val="001B5679"/>
    <w:rsid w:val="001B5919"/>
    <w:rsid w:val="001B6103"/>
    <w:rsid w:val="001B6387"/>
    <w:rsid w:val="001B6EBD"/>
    <w:rsid w:val="001B79E1"/>
    <w:rsid w:val="001B7FA9"/>
    <w:rsid w:val="001C01C3"/>
    <w:rsid w:val="001C040E"/>
    <w:rsid w:val="001C0DB2"/>
    <w:rsid w:val="001C1F7A"/>
    <w:rsid w:val="001C2921"/>
    <w:rsid w:val="001C29FB"/>
    <w:rsid w:val="001C32FD"/>
    <w:rsid w:val="001C3F83"/>
    <w:rsid w:val="001C4B71"/>
    <w:rsid w:val="001C4D0C"/>
    <w:rsid w:val="001C6CE4"/>
    <w:rsid w:val="001D0AA2"/>
    <w:rsid w:val="001D4626"/>
    <w:rsid w:val="001D4B2E"/>
    <w:rsid w:val="001E0A07"/>
    <w:rsid w:val="001E1A1C"/>
    <w:rsid w:val="001E231C"/>
    <w:rsid w:val="001E239B"/>
    <w:rsid w:val="001E451F"/>
    <w:rsid w:val="001E60A7"/>
    <w:rsid w:val="001E6EEE"/>
    <w:rsid w:val="001E724A"/>
    <w:rsid w:val="001E7664"/>
    <w:rsid w:val="001F085E"/>
    <w:rsid w:val="001F1347"/>
    <w:rsid w:val="001F1C44"/>
    <w:rsid w:val="001F23E1"/>
    <w:rsid w:val="001F2A99"/>
    <w:rsid w:val="001F3799"/>
    <w:rsid w:val="001F434C"/>
    <w:rsid w:val="001F446D"/>
    <w:rsid w:val="001F540B"/>
    <w:rsid w:val="001F5ED0"/>
    <w:rsid w:val="001F5F47"/>
    <w:rsid w:val="001F67C8"/>
    <w:rsid w:val="001F716F"/>
    <w:rsid w:val="001F7A8C"/>
    <w:rsid w:val="00200C9D"/>
    <w:rsid w:val="00201045"/>
    <w:rsid w:val="002012FC"/>
    <w:rsid w:val="002020A2"/>
    <w:rsid w:val="0020395A"/>
    <w:rsid w:val="00203C11"/>
    <w:rsid w:val="002063B8"/>
    <w:rsid w:val="002069B3"/>
    <w:rsid w:val="00207474"/>
    <w:rsid w:val="002100D4"/>
    <w:rsid w:val="0021019C"/>
    <w:rsid w:val="002119CB"/>
    <w:rsid w:val="00213C04"/>
    <w:rsid w:val="002145C3"/>
    <w:rsid w:val="00214C4A"/>
    <w:rsid w:val="00215EDF"/>
    <w:rsid w:val="00220713"/>
    <w:rsid w:val="0022216F"/>
    <w:rsid w:val="00222E99"/>
    <w:rsid w:val="00223508"/>
    <w:rsid w:val="00224439"/>
    <w:rsid w:val="00224C0E"/>
    <w:rsid w:val="0022529F"/>
    <w:rsid w:val="002261D9"/>
    <w:rsid w:val="00226854"/>
    <w:rsid w:val="00227ACC"/>
    <w:rsid w:val="00230E75"/>
    <w:rsid w:val="002316CD"/>
    <w:rsid w:val="002325F2"/>
    <w:rsid w:val="002333B1"/>
    <w:rsid w:val="002345D8"/>
    <w:rsid w:val="002366EB"/>
    <w:rsid w:val="002379AE"/>
    <w:rsid w:val="00237BD6"/>
    <w:rsid w:val="00237C76"/>
    <w:rsid w:val="002401A8"/>
    <w:rsid w:val="002417D7"/>
    <w:rsid w:val="00243771"/>
    <w:rsid w:val="00245569"/>
    <w:rsid w:val="00246612"/>
    <w:rsid w:val="00246D07"/>
    <w:rsid w:val="00247913"/>
    <w:rsid w:val="00250501"/>
    <w:rsid w:val="00250828"/>
    <w:rsid w:val="00250EFC"/>
    <w:rsid w:val="00250F9F"/>
    <w:rsid w:val="0025148B"/>
    <w:rsid w:val="00253D4A"/>
    <w:rsid w:val="002543CE"/>
    <w:rsid w:val="0025442B"/>
    <w:rsid w:val="002561F7"/>
    <w:rsid w:val="002570C2"/>
    <w:rsid w:val="002572C8"/>
    <w:rsid w:val="00260D62"/>
    <w:rsid w:val="00261186"/>
    <w:rsid w:val="00261CA6"/>
    <w:rsid w:val="00262BF4"/>
    <w:rsid w:val="002643A2"/>
    <w:rsid w:val="00265335"/>
    <w:rsid w:val="00265DA3"/>
    <w:rsid w:val="00266C16"/>
    <w:rsid w:val="00266D66"/>
    <w:rsid w:val="002677F9"/>
    <w:rsid w:val="002678F4"/>
    <w:rsid w:val="00270E14"/>
    <w:rsid w:val="0027253F"/>
    <w:rsid w:val="00272B24"/>
    <w:rsid w:val="00274A75"/>
    <w:rsid w:val="00274EED"/>
    <w:rsid w:val="00275831"/>
    <w:rsid w:val="0027769D"/>
    <w:rsid w:val="00277861"/>
    <w:rsid w:val="00280B2F"/>
    <w:rsid w:val="00280FB9"/>
    <w:rsid w:val="00281B19"/>
    <w:rsid w:val="00282779"/>
    <w:rsid w:val="00282940"/>
    <w:rsid w:val="00284A73"/>
    <w:rsid w:val="0028505C"/>
    <w:rsid w:val="00285F53"/>
    <w:rsid w:val="00286137"/>
    <w:rsid w:val="002878C8"/>
    <w:rsid w:val="0029110B"/>
    <w:rsid w:val="00291AC7"/>
    <w:rsid w:val="00291D12"/>
    <w:rsid w:val="002925E5"/>
    <w:rsid w:val="002945D9"/>
    <w:rsid w:val="00294A19"/>
    <w:rsid w:val="002954FF"/>
    <w:rsid w:val="00295EFB"/>
    <w:rsid w:val="0029602E"/>
    <w:rsid w:val="0029690F"/>
    <w:rsid w:val="002975A0"/>
    <w:rsid w:val="002978A7"/>
    <w:rsid w:val="002A0BA2"/>
    <w:rsid w:val="002A293D"/>
    <w:rsid w:val="002A2980"/>
    <w:rsid w:val="002A30AC"/>
    <w:rsid w:val="002A3BD5"/>
    <w:rsid w:val="002A565A"/>
    <w:rsid w:val="002A5E0C"/>
    <w:rsid w:val="002B0249"/>
    <w:rsid w:val="002B02D4"/>
    <w:rsid w:val="002B13AA"/>
    <w:rsid w:val="002B18CA"/>
    <w:rsid w:val="002B2C43"/>
    <w:rsid w:val="002B2F48"/>
    <w:rsid w:val="002B30C7"/>
    <w:rsid w:val="002B6227"/>
    <w:rsid w:val="002B6E42"/>
    <w:rsid w:val="002B6E47"/>
    <w:rsid w:val="002B7195"/>
    <w:rsid w:val="002C007C"/>
    <w:rsid w:val="002C10F5"/>
    <w:rsid w:val="002C143B"/>
    <w:rsid w:val="002C3C43"/>
    <w:rsid w:val="002C4296"/>
    <w:rsid w:val="002C4660"/>
    <w:rsid w:val="002C765D"/>
    <w:rsid w:val="002C7908"/>
    <w:rsid w:val="002D1969"/>
    <w:rsid w:val="002D2C7C"/>
    <w:rsid w:val="002D31BF"/>
    <w:rsid w:val="002D3AAB"/>
    <w:rsid w:val="002D3D05"/>
    <w:rsid w:val="002D4791"/>
    <w:rsid w:val="002E066F"/>
    <w:rsid w:val="002E122E"/>
    <w:rsid w:val="002E18B5"/>
    <w:rsid w:val="002E19B5"/>
    <w:rsid w:val="002E242F"/>
    <w:rsid w:val="002E43CC"/>
    <w:rsid w:val="002E449C"/>
    <w:rsid w:val="002E6FE0"/>
    <w:rsid w:val="002E79AB"/>
    <w:rsid w:val="002F067F"/>
    <w:rsid w:val="002F214B"/>
    <w:rsid w:val="002F2868"/>
    <w:rsid w:val="002F3805"/>
    <w:rsid w:val="002F3B1A"/>
    <w:rsid w:val="002F665D"/>
    <w:rsid w:val="002F7212"/>
    <w:rsid w:val="0030072D"/>
    <w:rsid w:val="0030264E"/>
    <w:rsid w:val="00304635"/>
    <w:rsid w:val="00306532"/>
    <w:rsid w:val="0030780D"/>
    <w:rsid w:val="00310802"/>
    <w:rsid w:val="00310BD1"/>
    <w:rsid w:val="00310F82"/>
    <w:rsid w:val="00311A59"/>
    <w:rsid w:val="00311FDE"/>
    <w:rsid w:val="00312317"/>
    <w:rsid w:val="003135D4"/>
    <w:rsid w:val="0031419C"/>
    <w:rsid w:val="00314496"/>
    <w:rsid w:val="003155DF"/>
    <w:rsid w:val="00316599"/>
    <w:rsid w:val="00316985"/>
    <w:rsid w:val="003169CC"/>
    <w:rsid w:val="00317247"/>
    <w:rsid w:val="0031785E"/>
    <w:rsid w:val="00317AD1"/>
    <w:rsid w:val="003219E6"/>
    <w:rsid w:val="00322A22"/>
    <w:rsid w:val="00322B1A"/>
    <w:rsid w:val="00331295"/>
    <w:rsid w:val="00331965"/>
    <w:rsid w:val="00331D6A"/>
    <w:rsid w:val="003322C7"/>
    <w:rsid w:val="003342AB"/>
    <w:rsid w:val="00334885"/>
    <w:rsid w:val="00334ABD"/>
    <w:rsid w:val="003361FD"/>
    <w:rsid w:val="00337056"/>
    <w:rsid w:val="003373B2"/>
    <w:rsid w:val="00337D7A"/>
    <w:rsid w:val="00342D7C"/>
    <w:rsid w:val="0034400F"/>
    <w:rsid w:val="003444F6"/>
    <w:rsid w:val="00344773"/>
    <w:rsid w:val="003453BD"/>
    <w:rsid w:val="00345BB6"/>
    <w:rsid w:val="00345D1E"/>
    <w:rsid w:val="003464FE"/>
    <w:rsid w:val="00347082"/>
    <w:rsid w:val="0034778A"/>
    <w:rsid w:val="00347C6F"/>
    <w:rsid w:val="00350BC6"/>
    <w:rsid w:val="00351297"/>
    <w:rsid w:val="00351CC5"/>
    <w:rsid w:val="00352A88"/>
    <w:rsid w:val="0035353C"/>
    <w:rsid w:val="00353947"/>
    <w:rsid w:val="00353C41"/>
    <w:rsid w:val="00354219"/>
    <w:rsid w:val="003569AD"/>
    <w:rsid w:val="00357058"/>
    <w:rsid w:val="0035732F"/>
    <w:rsid w:val="00357609"/>
    <w:rsid w:val="00357F6C"/>
    <w:rsid w:val="00360B09"/>
    <w:rsid w:val="00360B7A"/>
    <w:rsid w:val="00360C57"/>
    <w:rsid w:val="0036136E"/>
    <w:rsid w:val="00361AA5"/>
    <w:rsid w:val="003632A2"/>
    <w:rsid w:val="003656D5"/>
    <w:rsid w:val="003679AA"/>
    <w:rsid w:val="00367F8F"/>
    <w:rsid w:val="0037038A"/>
    <w:rsid w:val="00372B15"/>
    <w:rsid w:val="00373471"/>
    <w:rsid w:val="00373716"/>
    <w:rsid w:val="00375283"/>
    <w:rsid w:val="00376201"/>
    <w:rsid w:val="00376D4D"/>
    <w:rsid w:val="003816FC"/>
    <w:rsid w:val="00381CF6"/>
    <w:rsid w:val="00382735"/>
    <w:rsid w:val="003837FB"/>
    <w:rsid w:val="00384ADF"/>
    <w:rsid w:val="00384E81"/>
    <w:rsid w:val="00385785"/>
    <w:rsid w:val="0038617F"/>
    <w:rsid w:val="003875E1"/>
    <w:rsid w:val="003876DA"/>
    <w:rsid w:val="00390148"/>
    <w:rsid w:val="00390D00"/>
    <w:rsid w:val="003911C4"/>
    <w:rsid w:val="00391315"/>
    <w:rsid w:val="003928C6"/>
    <w:rsid w:val="0039433E"/>
    <w:rsid w:val="00394B15"/>
    <w:rsid w:val="00396FE6"/>
    <w:rsid w:val="00397538"/>
    <w:rsid w:val="0039760E"/>
    <w:rsid w:val="003A0700"/>
    <w:rsid w:val="003A070B"/>
    <w:rsid w:val="003A24F5"/>
    <w:rsid w:val="003A28EF"/>
    <w:rsid w:val="003A2A94"/>
    <w:rsid w:val="003A3FC9"/>
    <w:rsid w:val="003A4605"/>
    <w:rsid w:val="003A51EB"/>
    <w:rsid w:val="003A6E4D"/>
    <w:rsid w:val="003A788C"/>
    <w:rsid w:val="003A7EA9"/>
    <w:rsid w:val="003B01AC"/>
    <w:rsid w:val="003B0273"/>
    <w:rsid w:val="003B11FA"/>
    <w:rsid w:val="003B1421"/>
    <w:rsid w:val="003B1513"/>
    <w:rsid w:val="003B1777"/>
    <w:rsid w:val="003B23EA"/>
    <w:rsid w:val="003B24C4"/>
    <w:rsid w:val="003B26AE"/>
    <w:rsid w:val="003B3B85"/>
    <w:rsid w:val="003B543E"/>
    <w:rsid w:val="003B698F"/>
    <w:rsid w:val="003B6C9E"/>
    <w:rsid w:val="003B7D6B"/>
    <w:rsid w:val="003C0493"/>
    <w:rsid w:val="003C22EA"/>
    <w:rsid w:val="003C2C9A"/>
    <w:rsid w:val="003C3CC5"/>
    <w:rsid w:val="003C3F3A"/>
    <w:rsid w:val="003C3F6C"/>
    <w:rsid w:val="003C5E13"/>
    <w:rsid w:val="003C63C7"/>
    <w:rsid w:val="003C6809"/>
    <w:rsid w:val="003C7459"/>
    <w:rsid w:val="003D05B6"/>
    <w:rsid w:val="003D0B25"/>
    <w:rsid w:val="003D0FC4"/>
    <w:rsid w:val="003D1D82"/>
    <w:rsid w:val="003D2B31"/>
    <w:rsid w:val="003D377E"/>
    <w:rsid w:val="003D4467"/>
    <w:rsid w:val="003D5B8C"/>
    <w:rsid w:val="003E05D3"/>
    <w:rsid w:val="003E11B4"/>
    <w:rsid w:val="003E19F2"/>
    <w:rsid w:val="003E3245"/>
    <w:rsid w:val="003E4F50"/>
    <w:rsid w:val="003E59C7"/>
    <w:rsid w:val="003F10A6"/>
    <w:rsid w:val="003F140C"/>
    <w:rsid w:val="003F30E7"/>
    <w:rsid w:val="003F46C6"/>
    <w:rsid w:val="003F5F2D"/>
    <w:rsid w:val="003F6A4C"/>
    <w:rsid w:val="003F6E38"/>
    <w:rsid w:val="003F7681"/>
    <w:rsid w:val="003F7BF0"/>
    <w:rsid w:val="003F7F2F"/>
    <w:rsid w:val="00400D02"/>
    <w:rsid w:val="00402142"/>
    <w:rsid w:val="0040260F"/>
    <w:rsid w:val="004028C0"/>
    <w:rsid w:val="00404C71"/>
    <w:rsid w:val="00404E5B"/>
    <w:rsid w:val="004054C3"/>
    <w:rsid w:val="004054DF"/>
    <w:rsid w:val="00406836"/>
    <w:rsid w:val="00407E72"/>
    <w:rsid w:val="004124BA"/>
    <w:rsid w:val="00413019"/>
    <w:rsid w:val="004152B8"/>
    <w:rsid w:val="004168E3"/>
    <w:rsid w:val="00417050"/>
    <w:rsid w:val="004176E6"/>
    <w:rsid w:val="004200FC"/>
    <w:rsid w:val="00420E97"/>
    <w:rsid w:val="004241EB"/>
    <w:rsid w:val="004245ED"/>
    <w:rsid w:val="00424827"/>
    <w:rsid w:val="0042591F"/>
    <w:rsid w:val="00426579"/>
    <w:rsid w:val="00427049"/>
    <w:rsid w:val="0042723E"/>
    <w:rsid w:val="00427C83"/>
    <w:rsid w:val="0043034C"/>
    <w:rsid w:val="0043182C"/>
    <w:rsid w:val="004321F2"/>
    <w:rsid w:val="004328E9"/>
    <w:rsid w:val="00434BDB"/>
    <w:rsid w:val="004404A1"/>
    <w:rsid w:val="00440B2E"/>
    <w:rsid w:val="00440B70"/>
    <w:rsid w:val="00441014"/>
    <w:rsid w:val="00441310"/>
    <w:rsid w:val="00441B5E"/>
    <w:rsid w:val="00442678"/>
    <w:rsid w:val="0044285D"/>
    <w:rsid w:val="00443079"/>
    <w:rsid w:val="00443329"/>
    <w:rsid w:val="00443C78"/>
    <w:rsid w:val="00444CF0"/>
    <w:rsid w:val="00445696"/>
    <w:rsid w:val="00445935"/>
    <w:rsid w:val="00445E1A"/>
    <w:rsid w:val="00446459"/>
    <w:rsid w:val="00447300"/>
    <w:rsid w:val="004478D7"/>
    <w:rsid w:val="00447DA2"/>
    <w:rsid w:val="00450102"/>
    <w:rsid w:val="004507E3"/>
    <w:rsid w:val="004518E5"/>
    <w:rsid w:val="00452DEF"/>
    <w:rsid w:val="00455E47"/>
    <w:rsid w:val="00456651"/>
    <w:rsid w:val="004568A1"/>
    <w:rsid w:val="00457ACC"/>
    <w:rsid w:val="0046093D"/>
    <w:rsid w:val="00460D8A"/>
    <w:rsid w:val="0046131A"/>
    <w:rsid w:val="00462321"/>
    <w:rsid w:val="0046318C"/>
    <w:rsid w:val="004637FC"/>
    <w:rsid w:val="00463E2E"/>
    <w:rsid w:val="0046480A"/>
    <w:rsid w:val="00464D31"/>
    <w:rsid w:val="00465EC9"/>
    <w:rsid w:val="00466B75"/>
    <w:rsid w:val="004676DA"/>
    <w:rsid w:val="00467B00"/>
    <w:rsid w:val="00470432"/>
    <w:rsid w:val="00470CCB"/>
    <w:rsid w:val="004713CB"/>
    <w:rsid w:val="0047197E"/>
    <w:rsid w:val="004724A6"/>
    <w:rsid w:val="004738D8"/>
    <w:rsid w:val="00473CC5"/>
    <w:rsid w:val="004747C2"/>
    <w:rsid w:val="004751E4"/>
    <w:rsid w:val="00475ADD"/>
    <w:rsid w:val="00476475"/>
    <w:rsid w:val="00476736"/>
    <w:rsid w:val="00476B8F"/>
    <w:rsid w:val="00477674"/>
    <w:rsid w:val="00477EC7"/>
    <w:rsid w:val="00480013"/>
    <w:rsid w:val="0048006A"/>
    <w:rsid w:val="00481678"/>
    <w:rsid w:val="00481864"/>
    <w:rsid w:val="00481CBA"/>
    <w:rsid w:val="004825EC"/>
    <w:rsid w:val="00484308"/>
    <w:rsid w:val="004847A4"/>
    <w:rsid w:val="00484E57"/>
    <w:rsid w:val="004862A0"/>
    <w:rsid w:val="00486C99"/>
    <w:rsid w:val="0049176A"/>
    <w:rsid w:val="004933BE"/>
    <w:rsid w:val="0049462F"/>
    <w:rsid w:val="0049683D"/>
    <w:rsid w:val="00497A8E"/>
    <w:rsid w:val="004A06AB"/>
    <w:rsid w:val="004A249F"/>
    <w:rsid w:val="004A5619"/>
    <w:rsid w:val="004A6E98"/>
    <w:rsid w:val="004A7304"/>
    <w:rsid w:val="004B048F"/>
    <w:rsid w:val="004B097E"/>
    <w:rsid w:val="004B2E07"/>
    <w:rsid w:val="004B3B09"/>
    <w:rsid w:val="004B402D"/>
    <w:rsid w:val="004B45D8"/>
    <w:rsid w:val="004B4C00"/>
    <w:rsid w:val="004B505E"/>
    <w:rsid w:val="004B77AE"/>
    <w:rsid w:val="004C09A6"/>
    <w:rsid w:val="004C0A2F"/>
    <w:rsid w:val="004C10D9"/>
    <w:rsid w:val="004C1343"/>
    <w:rsid w:val="004C1F92"/>
    <w:rsid w:val="004C2BED"/>
    <w:rsid w:val="004C2EA2"/>
    <w:rsid w:val="004C3244"/>
    <w:rsid w:val="004C6777"/>
    <w:rsid w:val="004C6A8F"/>
    <w:rsid w:val="004C6C23"/>
    <w:rsid w:val="004C710E"/>
    <w:rsid w:val="004C73C4"/>
    <w:rsid w:val="004C77FF"/>
    <w:rsid w:val="004C78C0"/>
    <w:rsid w:val="004C7BB8"/>
    <w:rsid w:val="004D01BE"/>
    <w:rsid w:val="004D02C1"/>
    <w:rsid w:val="004D08A1"/>
    <w:rsid w:val="004D118E"/>
    <w:rsid w:val="004D169C"/>
    <w:rsid w:val="004D33CB"/>
    <w:rsid w:val="004D5E81"/>
    <w:rsid w:val="004D63CA"/>
    <w:rsid w:val="004D6571"/>
    <w:rsid w:val="004E0B13"/>
    <w:rsid w:val="004E137B"/>
    <w:rsid w:val="004E24D5"/>
    <w:rsid w:val="004E5018"/>
    <w:rsid w:val="004E6D5A"/>
    <w:rsid w:val="004F0E71"/>
    <w:rsid w:val="004F2F3D"/>
    <w:rsid w:val="004F3A64"/>
    <w:rsid w:val="004F40D7"/>
    <w:rsid w:val="004F4158"/>
    <w:rsid w:val="004F64A9"/>
    <w:rsid w:val="004F7EE5"/>
    <w:rsid w:val="0050171E"/>
    <w:rsid w:val="005023A5"/>
    <w:rsid w:val="0050244F"/>
    <w:rsid w:val="00504410"/>
    <w:rsid w:val="00505323"/>
    <w:rsid w:val="005059A9"/>
    <w:rsid w:val="00507369"/>
    <w:rsid w:val="005100A3"/>
    <w:rsid w:val="00510725"/>
    <w:rsid w:val="00510E14"/>
    <w:rsid w:val="00511A93"/>
    <w:rsid w:val="00512B00"/>
    <w:rsid w:val="00513B3E"/>
    <w:rsid w:val="00514B58"/>
    <w:rsid w:val="00515DB4"/>
    <w:rsid w:val="00516D67"/>
    <w:rsid w:val="0052248D"/>
    <w:rsid w:val="005225DD"/>
    <w:rsid w:val="00524463"/>
    <w:rsid w:val="00524D6A"/>
    <w:rsid w:val="00525A00"/>
    <w:rsid w:val="00526542"/>
    <w:rsid w:val="00526C09"/>
    <w:rsid w:val="005307DB"/>
    <w:rsid w:val="00530959"/>
    <w:rsid w:val="0053409A"/>
    <w:rsid w:val="00534702"/>
    <w:rsid w:val="005349F2"/>
    <w:rsid w:val="0053668C"/>
    <w:rsid w:val="00537E71"/>
    <w:rsid w:val="00541232"/>
    <w:rsid w:val="00542232"/>
    <w:rsid w:val="00542300"/>
    <w:rsid w:val="005424DC"/>
    <w:rsid w:val="00542D0D"/>
    <w:rsid w:val="00542E38"/>
    <w:rsid w:val="005439E4"/>
    <w:rsid w:val="00543F0B"/>
    <w:rsid w:val="00544E56"/>
    <w:rsid w:val="00545240"/>
    <w:rsid w:val="0054572F"/>
    <w:rsid w:val="00545B4D"/>
    <w:rsid w:val="00546A64"/>
    <w:rsid w:val="00546D23"/>
    <w:rsid w:val="00546DD0"/>
    <w:rsid w:val="00546F02"/>
    <w:rsid w:val="005476D5"/>
    <w:rsid w:val="0055023D"/>
    <w:rsid w:val="00550661"/>
    <w:rsid w:val="005508AE"/>
    <w:rsid w:val="00550AFB"/>
    <w:rsid w:val="0055106E"/>
    <w:rsid w:val="00551386"/>
    <w:rsid w:val="00551D8C"/>
    <w:rsid w:val="00551E9E"/>
    <w:rsid w:val="0055203A"/>
    <w:rsid w:val="00553E83"/>
    <w:rsid w:val="005546E7"/>
    <w:rsid w:val="00555941"/>
    <w:rsid w:val="00555BEC"/>
    <w:rsid w:val="005569DB"/>
    <w:rsid w:val="005570C7"/>
    <w:rsid w:val="005601FE"/>
    <w:rsid w:val="0056021D"/>
    <w:rsid w:val="00562890"/>
    <w:rsid w:val="005629A6"/>
    <w:rsid w:val="00562F55"/>
    <w:rsid w:val="00565379"/>
    <w:rsid w:val="005654F9"/>
    <w:rsid w:val="00566A76"/>
    <w:rsid w:val="005711CC"/>
    <w:rsid w:val="00571267"/>
    <w:rsid w:val="0057182F"/>
    <w:rsid w:val="00572BD0"/>
    <w:rsid w:val="00574440"/>
    <w:rsid w:val="00574E64"/>
    <w:rsid w:val="00575EC8"/>
    <w:rsid w:val="0058068C"/>
    <w:rsid w:val="005818B7"/>
    <w:rsid w:val="00581AD6"/>
    <w:rsid w:val="00581D09"/>
    <w:rsid w:val="005834B9"/>
    <w:rsid w:val="00583DA9"/>
    <w:rsid w:val="0058452B"/>
    <w:rsid w:val="00584754"/>
    <w:rsid w:val="005865F8"/>
    <w:rsid w:val="00587EFB"/>
    <w:rsid w:val="00590C4F"/>
    <w:rsid w:val="00591B19"/>
    <w:rsid w:val="0059277A"/>
    <w:rsid w:val="00592CC6"/>
    <w:rsid w:val="0059312E"/>
    <w:rsid w:val="005948D7"/>
    <w:rsid w:val="00594EB9"/>
    <w:rsid w:val="0059665D"/>
    <w:rsid w:val="005979C1"/>
    <w:rsid w:val="005A0C27"/>
    <w:rsid w:val="005A1476"/>
    <w:rsid w:val="005A1756"/>
    <w:rsid w:val="005A27E4"/>
    <w:rsid w:val="005A301F"/>
    <w:rsid w:val="005A3775"/>
    <w:rsid w:val="005A3D71"/>
    <w:rsid w:val="005A4E51"/>
    <w:rsid w:val="005A551A"/>
    <w:rsid w:val="005A5AFE"/>
    <w:rsid w:val="005A607E"/>
    <w:rsid w:val="005A62E0"/>
    <w:rsid w:val="005B0063"/>
    <w:rsid w:val="005B094A"/>
    <w:rsid w:val="005B1031"/>
    <w:rsid w:val="005B2F2F"/>
    <w:rsid w:val="005B41C9"/>
    <w:rsid w:val="005C1D34"/>
    <w:rsid w:val="005C320A"/>
    <w:rsid w:val="005C344B"/>
    <w:rsid w:val="005C3878"/>
    <w:rsid w:val="005C4417"/>
    <w:rsid w:val="005C4BAF"/>
    <w:rsid w:val="005C4BC3"/>
    <w:rsid w:val="005C514F"/>
    <w:rsid w:val="005C5809"/>
    <w:rsid w:val="005C62DD"/>
    <w:rsid w:val="005D11D4"/>
    <w:rsid w:val="005D2BB7"/>
    <w:rsid w:val="005D2F9C"/>
    <w:rsid w:val="005D2FB8"/>
    <w:rsid w:val="005D373C"/>
    <w:rsid w:val="005D493A"/>
    <w:rsid w:val="005D4B40"/>
    <w:rsid w:val="005D5005"/>
    <w:rsid w:val="005D6A9E"/>
    <w:rsid w:val="005D7D66"/>
    <w:rsid w:val="005E2A80"/>
    <w:rsid w:val="005E3FE5"/>
    <w:rsid w:val="005E425B"/>
    <w:rsid w:val="005E4BDA"/>
    <w:rsid w:val="005E5933"/>
    <w:rsid w:val="005E6FA5"/>
    <w:rsid w:val="005E7E84"/>
    <w:rsid w:val="005F04FE"/>
    <w:rsid w:val="005F1F94"/>
    <w:rsid w:val="005F2CB4"/>
    <w:rsid w:val="005F3188"/>
    <w:rsid w:val="005F3B5E"/>
    <w:rsid w:val="005F4642"/>
    <w:rsid w:val="005F4E98"/>
    <w:rsid w:val="005F52D9"/>
    <w:rsid w:val="005F56E3"/>
    <w:rsid w:val="005F63CF"/>
    <w:rsid w:val="005F70CA"/>
    <w:rsid w:val="005F79BD"/>
    <w:rsid w:val="005F7E25"/>
    <w:rsid w:val="00600BA9"/>
    <w:rsid w:val="00600F48"/>
    <w:rsid w:val="0060247A"/>
    <w:rsid w:val="00602C01"/>
    <w:rsid w:val="00603502"/>
    <w:rsid w:val="006036E8"/>
    <w:rsid w:val="006036F3"/>
    <w:rsid w:val="006048CF"/>
    <w:rsid w:val="006058E7"/>
    <w:rsid w:val="0060739A"/>
    <w:rsid w:val="006103FE"/>
    <w:rsid w:val="00611A72"/>
    <w:rsid w:val="00612965"/>
    <w:rsid w:val="006143D5"/>
    <w:rsid w:val="006146C8"/>
    <w:rsid w:val="00616A01"/>
    <w:rsid w:val="00616D1D"/>
    <w:rsid w:val="0062280E"/>
    <w:rsid w:val="006236FD"/>
    <w:rsid w:val="0062383C"/>
    <w:rsid w:val="0062760B"/>
    <w:rsid w:val="006309DF"/>
    <w:rsid w:val="00630ADA"/>
    <w:rsid w:val="006328FB"/>
    <w:rsid w:val="0063317C"/>
    <w:rsid w:val="00633BCE"/>
    <w:rsid w:val="00634BE7"/>
    <w:rsid w:val="00635FF1"/>
    <w:rsid w:val="00636055"/>
    <w:rsid w:val="0064028D"/>
    <w:rsid w:val="006440E2"/>
    <w:rsid w:val="006446AA"/>
    <w:rsid w:val="006458A4"/>
    <w:rsid w:val="00645E26"/>
    <w:rsid w:val="006463E0"/>
    <w:rsid w:val="00646ACE"/>
    <w:rsid w:val="00646D49"/>
    <w:rsid w:val="00647DCD"/>
    <w:rsid w:val="00647F05"/>
    <w:rsid w:val="00651BB0"/>
    <w:rsid w:val="00652CDB"/>
    <w:rsid w:val="00652D96"/>
    <w:rsid w:val="0065340F"/>
    <w:rsid w:val="00653C6D"/>
    <w:rsid w:val="00655702"/>
    <w:rsid w:val="0065635F"/>
    <w:rsid w:val="00663456"/>
    <w:rsid w:val="006640C7"/>
    <w:rsid w:val="00665873"/>
    <w:rsid w:val="006706BC"/>
    <w:rsid w:val="00670BDF"/>
    <w:rsid w:val="00671229"/>
    <w:rsid w:val="00672A35"/>
    <w:rsid w:val="00674D96"/>
    <w:rsid w:val="00675C61"/>
    <w:rsid w:val="0068179B"/>
    <w:rsid w:val="00681E04"/>
    <w:rsid w:val="006838A0"/>
    <w:rsid w:val="00684440"/>
    <w:rsid w:val="0068480C"/>
    <w:rsid w:val="00684EFF"/>
    <w:rsid w:val="00685A40"/>
    <w:rsid w:val="00686B7A"/>
    <w:rsid w:val="00686ED9"/>
    <w:rsid w:val="00687A05"/>
    <w:rsid w:val="00687EA4"/>
    <w:rsid w:val="0069076E"/>
    <w:rsid w:val="00693647"/>
    <w:rsid w:val="0069387B"/>
    <w:rsid w:val="00693DE3"/>
    <w:rsid w:val="00693F07"/>
    <w:rsid w:val="006941EA"/>
    <w:rsid w:val="006948F2"/>
    <w:rsid w:val="00694CFE"/>
    <w:rsid w:val="006A012F"/>
    <w:rsid w:val="006A03AB"/>
    <w:rsid w:val="006A04B0"/>
    <w:rsid w:val="006A1710"/>
    <w:rsid w:val="006A17BF"/>
    <w:rsid w:val="006A1F78"/>
    <w:rsid w:val="006A36C9"/>
    <w:rsid w:val="006A3AD4"/>
    <w:rsid w:val="006A3E46"/>
    <w:rsid w:val="006A614B"/>
    <w:rsid w:val="006A67CF"/>
    <w:rsid w:val="006A766C"/>
    <w:rsid w:val="006B155C"/>
    <w:rsid w:val="006B1DC1"/>
    <w:rsid w:val="006B2264"/>
    <w:rsid w:val="006B478C"/>
    <w:rsid w:val="006B5939"/>
    <w:rsid w:val="006B62AE"/>
    <w:rsid w:val="006B66C1"/>
    <w:rsid w:val="006B724B"/>
    <w:rsid w:val="006B7B35"/>
    <w:rsid w:val="006C15E3"/>
    <w:rsid w:val="006C20AA"/>
    <w:rsid w:val="006C2E47"/>
    <w:rsid w:val="006C2EF9"/>
    <w:rsid w:val="006C3151"/>
    <w:rsid w:val="006C3FCC"/>
    <w:rsid w:val="006C5A98"/>
    <w:rsid w:val="006C5BA4"/>
    <w:rsid w:val="006C6616"/>
    <w:rsid w:val="006C664B"/>
    <w:rsid w:val="006C696D"/>
    <w:rsid w:val="006C6B6C"/>
    <w:rsid w:val="006C6B9E"/>
    <w:rsid w:val="006D042E"/>
    <w:rsid w:val="006D0DA4"/>
    <w:rsid w:val="006D134E"/>
    <w:rsid w:val="006D1573"/>
    <w:rsid w:val="006D26FB"/>
    <w:rsid w:val="006D2A7A"/>
    <w:rsid w:val="006D3616"/>
    <w:rsid w:val="006D379A"/>
    <w:rsid w:val="006D5F89"/>
    <w:rsid w:val="006D6386"/>
    <w:rsid w:val="006D65AF"/>
    <w:rsid w:val="006D7A64"/>
    <w:rsid w:val="006E0F83"/>
    <w:rsid w:val="006E11C0"/>
    <w:rsid w:val="006E1C82"/>
    <w:rsid w:val="006E3CB6"/>
    <w:rsid w:val="006E476F"/>
    <w:rsid w:val="006E51C1"/>
    <w:rsid w:val="006E578F"/>
    <w:rsid w:val="006F0DD0"/>
    <w:rsid w:val="006F2099"/>
    <w:rsid w:val="006F37B0"/>
    <w:rsid w:val="006F59D5"/>
    <w:rsid w:val="006F5D7E"/>
    <w:rsid w:val="0070057A"/>
    <w:rsid w:val="00700903"/>
    <w:rsid w:val="00703053"/>
    <w:rsid w:val="0070321B"/>
    <w:rsid w:val="0070331A"/>
    <w:rsid w:val="007039DA"/>
    <w:rsid w:val="00703A01"/>
    <w:rsid w:val="007057CE"/>
    <w:rsid w:val="007123BB"/>
    <w:rsid w:val="00712687"/>
    <w:rsid w:val="00712B23"/>
    <w:rsid w:val="0071390C"/>
    <w:rsid w:val="00713D56"/>
    <w:rsid w:val="007149AD"/>
    <w:rsid w:val="007174FC"/>
    <w:rsid w:val="0071750D"/>
    <w:rsid w:val="00717CC2"/>
    <w:rsid w:val="007207D2"/>
    <w:rsid w:val="00721728"/>
    <w:rsid w:val="00723F46"/>
    <w:rsid w:val="00730D20"/>
    <w:rsid w:val="00731F87"/>
    <w:rsid w:val="00731FA0"/>
    <w:rsid w:val="00732638"/>
    <w:rsid w:val="0073577B"/>
    <w:rsid w:val="007402F5"/>
    <w:rsid w:val="00742FCB"/>
    <w:rsid w:val="00744364"/>
    <w:rsid w:val="00744398"/>
    <w:rsid w:val="007456B5"/>
    <w:rsid w:val="007466C0"/>
    <w:rsid w:val="00746975"/>
    <w:rsid w:val="00746E54"/>
    <w:rsid w:val="00750268"/>
    <w:rsid w:val="0075271F"/>
    <w:rsid w:val="00752B8C"/>
    <w:rsid w:val="007532F8"/>
    <w:rsid w:val="0075741E"/>
    <w:rsid w:val="0075743B"/>
    <w:rsid w:val="0076467D"/>
    <w:rsid w:val="00770E68"/>
    <w:rsid w:val="007710E8"/>
    <w:rsid w:val="00771FBD"/>
    <w:rsid w:val="00772A16"/>
    <w:rsid w:val="00772BA3"/>
    <w:rsid w:val="00772BD4"/>
    <w:rsid w:val="00773ECD"/>
    <w:rsid w:val="007754DD"/>
    <w:rsid w:val="007767FB"/>
    <w:rsid w:val="007769A7"/>
    <w:rsid w:val="00777700"/>
    <w:rsid w:val="00777AC4"/>
    <w:rsid w:val="00780416"/>
    <w:rsid w:val="007809AD"/>
    <w:rsid w:val="00782B0C"/>
    <w:rsid w:val="0078459B"/>
    <w:rsid w:val="00785DF1"/>
    <w:rsid w:val="00785EEB"/>
    <w:rsid w:val="0078612E"/>
    <w:rsid w:val="0078632C"/>
    <w:rsid w:val="00786AC7"/>
    <w:rsid w:val="00786AE4"/>
    <w:rsid w:val="00787A99"/>
    <w:rsid w:val="007906D0"/>
    <w:rsid w:val="00790993"/>
    <w:rsid w:val="00791ECF"/>
    <w:rsid w:val="00792465"/>
    <w:rsid w:val="007934F4"/>
    <w:rsid w:val="00793AF3"/>
    <w:rsid w:val="00793AF5"/>
    <w:rsid w:val="007961CC"/>
    <w:rsid w:val="00796616"/>
    <w:rsid w:val="00796D43"/>
    <w:rsid w:val="007974AA"/>
    <w:rsid w:val="00797865"/>
    <w:rsid w:val="00797871"/>
    <w:rsid w:val="00797B11"/>
    <w:rsid w:val="007A0262"/>
    <w:rsid w:val="007A0D1B"/>
    <w:rsid w:val="007A2058"/>
    <w:rsid w:val="007A2C17"/>
    <w:rsid w:val="007A35ED"/>
    <w:rsid w:val="007A3DC5"/>
    <w:rsid w:val="007A5752"/>
    <w:rsid w:val="007A5812"/>
    <w:rsid w:val="007A5A5D"/>
    <w:rsid w:val="007A64FE"/>
    <w:rsid w:val="007B0804"/>
    <w:rsid w:val="007B21C7"/>
    <w:rsid w:val="007B25BD"/>
    <w:rsid w:val="007B33E3"/>
    <w:rsid w:val="007B4897"/>
    <w:rsid w:val="007B69EF"/>
    <w:rsid w:val="007B76C6"/>
    <w:rsid w:val="007B7A9F"/>
    <w:rsid w:val="007C0C4D"/>
    <w:rsid w:val="007C0FAD"/>
    <w:rsid w:val="007C14B9"/>
    <w:rsid w:val="007C1CF0"/>
    <w:rsid w:val="007C1FAF"/>
    <w:rsid w:val="007C2968"/>
    <w:rsid w:val="007C405E"/>
    <w:rsid w:val="007C43F4"/>
    <w:rsid w:val="007C4880"/>
    <w:rsid w:val="007C55BE"/>
    <w:rsid w:val="007C5ACD"/>
    <w:rsid w:val="007C5CD0"/>
    <w:rsid w:val="007C6732"/>
    <w:rsid w:val="007C6C84"/>
    <w:rsid w:val="007C70C2"/>
    <w:rsid w:val="007C758D"/>
    <w:rsid w:val="007D0046"/>
    <w:rsid w:val="007D35C3"/>
    <w:rsid w:val="007D3A54"/>
    <w:rsid w:val="007D4215"/>
    <w:rsid w:val="007D4461"/>
    <w:rsid w:val="007D4EF2"/>
    <w:rsid w:val="007D59C0"/>
    <w:rsid w:val="007D5A06"/>
    <w:rsid w:val="007D6677"/>
    <w:rsid w:val="007D78CA"/>
    <w:rsid w:val="007D7AE5"/>
    <w:rsid w:val="007E0501"/>
    <w:rsid w:val="007E07D0"/>
    <w:rsid w:val="007E09CC"/>
    <w:rsid w:val="007E17CD"/>
    <w:rsid w:val="007E1ACA"/>
    <w:rsid w:val="007E1C0C"/>
    <w:rsid w:val="007E4083"/>
    <w:rsid w:val="007E4F36"/>
    <w:rsid w:val="007E5425"/>
    <w:rsid w:val="007E5450"/>
    <w:rsid w:val="007E7135"/>
    <w:rsid w:val="007E7F2C"/>
    <w:rsid w:val="007F01E4"/>
    <w:rsid w:val="007F1271"/>
    <w:rsid w:val="007F19F7"/>
    <w:rsid w:val="007F289B"/>
    <w:rsid w:val="007F44ED"/>
    <w:rsid w:val="007F534D"/>
    <w:rsid w:val="007F5490"/>
    <w:rsid w:val="007F606B"/>
    <w:rsid w:val="007F769E"/>
    <w:rsid w:val="0080216A"/>
    <w:rsid w:val="00803275"/>
    <w:rsid w:val="0080491B"/>
    <w:rsid w:val="00806FD9"/>
    <w:rsid w:val="00807C4B"/>
    <w:rsid w:val="00807D0A"/>
    <w:rsid w:val="00807FD7"/>
    <w:rsid w:val="008103B4"/>
    <w:rsid w:val="00810645"/>
    <w:rsid w:val="008117A6"/>
    <w:rsid w:val="00811FC5"/>
    <w:rsid w:val="008121E4"/>
    <w:rsid w:val="00817178"/>
    <w:rsid w:val="00822025"/>
    <w:rsid w:val="00822A5C"/>
    <w:rsid w:val="0082301C"/>
    <w:rsid w:val="00823383"/>
    <w:rsid w:val="00824738"/>
    <w:rsid w:val="0082777D"/>
    <w:rsid w:val="008302A7"/>
    <w:rsid w:val="00831B1B"/>
    <w:rsid w:val="00832036"/>
    <w:rsid w:val="00834262"/>
    <w:rsid w:val="00834B16"/>
    <w:rsid w:val="00834BF8"/>
    <w:rsid w:val="0083726A"/>
    <w:rsid w:val="008375CC"/>
    <w:rsid w:val="008377C2"/>
    <w:rsid w:val="00840A74"/>
    <w:rsid w:val="00841ED2"/>
    <w:rsid w:val="00842B41"/>
    <w:rsid w:val="00842BC5"/>
    <w:rsid w:val="00842DC0"/>
    <w:rsid w:val="008434CC"/>
    <w:rsid w:val="00843E6E"/>
    <w:rsid w:val="008463F1"/>
    <w:rsid w:val="00846936"/>
    <w:rsid w:val="00846A98"/>
    <w:rsid w:val="00846DC2"/>
    <w:rsid w:val="00854199"/>
    <w:rsid w:val="00854203"/>
    <w:rsid w:val="00854BD1"/>
    <w:rsid w:val="00854EB4"/>
    <w:rsid w:val="00856E72"/>
    <w:rsid w:val="00857215"/>
    <w:rsid w:val="00857BC4"/>
    <w:rsid w:val="008610E5"/>
    <w:rsid w:val="00861365"/>
    <w:rsid w:val="00861EF5"/>
    <w:rsid w:val="00862278"/>
    <w:rsid w:val="008627E4"/>
    <w:rsid w:val="0086438F"/>
    <w:rsid w:val="00864746"/>
    <w:rsid w:val="008647E3"/>
    <w:rsid w:val="00865838"/>
    <w:rsid w:val="008660C9"/>
    <w:rsid w:val="0086712A"/>
    <w:rsid w:val="0086746B"/>
    <w:rsid w:val="00867A6C"/>
    <w:rsid w:val="00867BF3"/>
    <w:rsid w:val="00870603"/>
    <w:rsid w:val="00870A77"/>
    <w:rsid w:val="00870AD8"/>
    <w:rsid w:val="008723C4"/>
    <w:rsid w:val="008739D1"/>
    <w:rsid w:val="00876F37"/>
    <w:rsid w:val="008815D6"/>
    <w:rsid w:val="00881F26"/>
    <w:rsid w:val="008820A9"/>
    <w:rsid w:val="00882E66"/>
    <w:rsid w:val="008830A0"/>
    <w:rsid w:val="0088585D"/>
    <w:rsid w:val="00886732"/>
    <w:rsid w:val="00886B30"/>
    <w:rsid w:val="00887227"/>
    <w:rsid w:val="00887537"/>
    <w:rsid w:val="00887898"/>
    <w:rsid w:val="00887D1C"/>
    <w:rsid w:val="008905F4"/>
    <w:rsid w:val="00890BF0"/>
    <w:rsid w:val="00890C52"/>
    <w:rsid w:val="00890D9D"/>
    <w:rsid w:val="00892C1E"/>
    <w:rsid w:val="00895727"/>
    <w:rsid w:val="008966A4"/>
    <w:rsid w:val="00897A2A"/>
    <w:rsid w:val="008A00F7"/>
    <w:rsid w:val="008A0115"/>
    <w:rsid w:val="008A0505"/>
    <w:rsid w:val="008A1296"/>
    <w:rsid w:val="008A1D7D"/>
    <w:rsid w:val="008A2A6E"/>
    <w:rsid w:val="008A35C3"/>
    <w:rsid w:val="008A37D5"/>
    <w:rsid w:val="008A3CFD"/>
    <w:rsid w:val="008A49CE"/>
    <w:rsid w:val="008A659D"/>
    <w:rsid w:val="008A732A"/>
    <w:rsid w:val="008A790F"/>
    <w:rsid w:val="008B0D3E"/>
    <w:rsid w:val="008B1BD5"/>
    <w:rsid w:val="008B26E5"/>
    <w:rsid w:val="008B2ED6"/>
    <w:rsid w:val="008B322F"/>
    <w:rsid w:val="008B35E9"/>
    <w:rsid w:val="008B388D"/>
    <w:rsid w:val="008B3A1A"/>
    <w:rsid w:val="008B4F44"/>
    <w:rsid w:val="008B6335"/>
    <w:rsid w:val="008B71CA"/>
    <w:rsid w:val="008C098D"/>
    <w:rsid w:val="008C144F"/>
    <w:rsid w:val="008C1732"/>
    <w:rsid w:val="008C1C24"/>
    <w:rsid w:val="008C1D04"/>
    <w:rsid w:val="008C240A"/>
    <w:rsid w:val="008C28B4"/>
    <w:rsid w:val="008C2F29"/>
    <w:rsid w:val="008C35FA"/>
    <w:rsid w:val="008C378E"/>
    <w:rsid w:val="008C4064"/>
    <w:rsid w:val="008C5294"/>
    <w:rsid w:val="008C619A"/>
    <w:rsid w:val="008C63A0"/>
    <w:rsid w:val="008C7A70"/>
    <w:rsid w:val="008C7F5D"/>
    <w:rsid w:val="008D3FF7"/>
    <w:rsid w:val="008D54D2"/>
    <w:rsid w:val="008D5F6F"/>
    <w:rsid w:val="008D62D4"/>
    <w:rsid w:val="008D64A8"/>
    <w:rsid w:val="008D7556"/>
    <w:rsid w:val="008D7E35"/>
    <w:rsid w:val="008E086F"/>
    <w:rsid w:val="008E1DBB"/>
    <w:rsid w:val="008E3BFD"/>
    <w:rsid w:val="008E414A"/>
    <w:rsid w:val="008E5778"/>
    <w:rsid w:val="008E5D7C"/>
    <w:rsid w:val="008F44D9"/>
    <w:rsid w:val="008F4B4C"/>
    <w:rsid w:val="008F4DB3"/>
    <w:rsid w:val="008F4E39"/>
    <w:rsid w:val="008F4ED1"/>
    <w:rsid w:val="008F51E4"/>
    <w:rsid w:val="008F53E3"/>
    <w:rsid w:val="008F5782"/>
    <w:rsid w:val="00901400"/>
    <w:rsid w:val="009035C8"/>
    <w:rsid w:val="009035DC"/>
    <w:rsid w:val="0090367B"/>
    <w:rsid w:val="00903DA6"/>
    <w:rsid w:val="009044A4"/>
    <w:rsid w:val="00905A2E"/>
    <w:rsid w:val="0090681A"/>
    <w:rsid w:val="00906922"/>
    <w:rsid w:val="009079E5"/>
    <w:rsid w:val="00907A8B"/>
    <w:rsid w:val="00911E2E"/>
    <w:rsid w:val="0091321C"/>
    <w:rsid w:val="009137B3"/>
    <w:rsid w:val="00917668"/>
    <w:rsid w:val="009228F4"/>
    <w:rsid w:val="00922A9E"/>
    <w:rsid w:val="0092412C"/>
    <w:rsid w:val="009257AE"/>
    <w:rsid w:val="00926945"/>
    <w:rsid w:val="00927547"/>
    <w:rsid w:val="009309E1"/>
    <w:rsid w:val="0093102D"/>
    <w:rsid w:val="0093104F"/>
    <w:rsid w:val="0093196A"/>
    <w:rsid w:val="0093276E"/>
    <w:rsid w:val="00933E28"/>
    <w:rsid w:val="00934037"/>
    <w:rsid w:val="00934A44"/>
    <w:rsid w:val="00934DCE"/>
    <w:rsid w:val="009369D0"/>
    <w:rsid w:val="009370C6"/>
    <w:rsid w:val="00940C98"/>
    <w:rsid w:val="009418A8"/>
    <w:rsid w:val="009424D1"/>
    <w:rsid w:val="00943A3A"/>
    <w:rsid w:val="00943C6F"/>
    <w:rsid w:val="00945036"/>
    <w:rsid w:val="00946024"/>
    <w:rsid w:val="00946C7B"/>
    <w:rsid w:val="0094759E"/>
    <w:rsid w:val="009507B2"/>
    <w:rsid w:val="009516DA"/>
    <w:rsid w:val="00952A03"/>
    <w:rsid w:val="00952C38"/>
    <w:rsid w:val="00952C77"/>
    <w:rsid w:val="00954FB1"/>
    <w:rsid w:val="009605B7"/>
    <w:rsid w:val="009609DB"/>
    <w:rsid w:val="0096206B"/>
    <w:rsid w:val="0096215C"/>
    <w:rsid w:val="00962B32"/>
    <w:rsid w:val="00963472"/>
    <w:rsid w:val="009634E0"/>
    <w:rsid w:val="00963C62"/>
    <w:rsid w:val="0096498F"/>
    <w:rsid w:val="00965448"/>
    <w:rsid w:val="00967800"/>
    <w:rsid w:val="00971C60"/>
    <w:rsid w:val="00972885"/>
    <w:rsid w:val="00972D3C"/>
    <w:rsid w:val="009741BE"/>
    <w:rsid w:val="00974956"/>
    <w:rsid w:val="00976BE3"/>
    <w:rsid w:val="00976D7C"/>
    <w:rsid w:val="00977FBE"/>
    <w:rsid w:val="00983E39"/>
    <w:rsid w:val="00983F95"/>
    <w:rsid w:val="00985196"/>
    <w:rsid w:val="00985E89"/>
    <w:rsid w:val="00986142"/>
    <w:rsid w:val="00986D48"/>
    <w:rsid w:val="00986E28"/>
    <w:rsid w:val="00990610"/>
    <w:rsid w:val="009907B3"/>
    <w:rsid w:val="00991306"/>
    <w:rsid w:val="00991806"/>
    <w:rsid w:val="009942DF"/>
    <w:rsid w:val="00995D52"/>
    <w:rsid w:val="00996A02"/>
    <w:rsid w:val="00996DDA"/>
    <w:rsid w:val="009A0932"/>
    <w:rsid w:val="009A0E9B"/>
    <w:rsid w:val="009A220C"/>
    <w:rsid w:val="009A28E7"/>
    <w:rsid w:val="009A2B44"/>
    <w:rsid w:val="009A5455"/>
    <w:rsid w:val="009A6D87"/>
    <w:rsid w:val="009B06A5"/>
    <w:rsid w:val="009B2719"/>
    <w:rsid w:val="009B372F"/>
    <w:rsid w:val="009B3F00"/>
    <w:rsid w:val="009B3F96"/>
    <w:rsid w:val="009B6623"/>
    <w:rsid w:val="009B7481"/>
    <w:rsid w:val="009C0007"/>
    <w:rsid w:val="009C0887"/>
    <w:rsid w:val="009C1685"/>
    <w:rsid w:val="009C22E4"/>
    <w:rsid w:val="009C24EE"/>
    <w:rsid w:val="009C2895"/>
    <w:rsid w:val="009C2B95"/>
    <w:rsid w:val="009C3F7F"/>
    <w:rsid w:val="009C61BF"/>
    <w:rsid w:val="009C63BC"/>
    <w:rsid w:val="009C6BED"/>
    <w:rsid w:val="009C6E3A"/>
    <w:rsid w:val="009C7B82"/>
    <w:rsid w:val="009D0DB0"/>
    <w:rsid w:val="009D15EA"/>
    <w:rsid w:val="009D1A13"/>
    <w:rsid w:val="009D2CAF"/>
    <w:rsid w:val="009D4030"/>
    <w:rsid w:val="009D41A7"/>
    <w:rsid w:val="009D4B3D"/>
    <w:rsid w:val="009D5858"/>
    <w:rsid w:val="009D6DB8"/>
    <w:rsid w:val="009D7141"/>
    <w:rsid w:val="009D7406"/>
    <w:rsid w:val="009E05AE"/>
    <w:rsid w:val="009E12B5"/>
    <w:rsid w:val="009E1E7A"/>
    <w:rsid w:val="009E24CC"/>
    <w:rsid w:val="009E2F25"/>
    <w:rsid w:val="009E3A4A"/>
    <w:rsid w:val="009E3F93"/>
    <w:rsid w:val="009E4F76"/>
    <w:rsid w:val="009E5812"/>
    <w:rsid w:val="009E5DEF"/>
    <w:rsid w:val="009E7632"/>
    <w:rsid w:val="009F0BDE"/>
    <w:rsid w:val="009F1409"/>
    <w:rsid w:val="009F14DB"/>
    <w:rsid w:val="009F15BF"/>
    <w:rsid w:val="009F2E73"/>
    <w:rsid w:val="009F57EB"/>
    <w:rsid w:val="009F6978"/>
    <w:rsid w:val="009F6CB8"/>
    <w:rsid w:val="009F7693"/>
    <w:rsid w:val="00A00FA3"/>
    <w:rsid w:val="00A02ABF"/>
    <w:rsid w:val="00A034B4"/>
    <w:rsid w:val="00A041B5"/>
    <w:rsid w:val="00A05B67"/>
    <w:rsid w:val="00A067D3"/>
    <w:rsid w:val="00A06AA8"/>
    <w:rsid w:val="00A06E61"/>
    <w:rsid w:val="00A13D6A"/>
    <w:rsid w:val="00A142B1"/>
    <w:rsid w:val="00A16BC8"/>
    <w:rsid w:val="00A170F4"/>
    <w:rsid w:val="00A202A3"/>
    <w:rsid w:val="00A2120D"/>
    <w:rsid w:val="00A2263B"/>
    <w:rsid w:val="00A23458"/>
    <w:rsid w:val="00A240E2"/>
    <w:rsid w:val="00A24830"/>
    <w:rsid w:val="00A271B8"/>
    <w:rsid w:val="00A27268"/>
    <w:rsid w:val="00A31B69"/>
    <w:rsid w:val="00A33250"/>
    <w:rsid w:val="00A335C2"/>
    <w:rsid w:val="00A33ADB"/>
    <w:rsid w:val="00A341F2"/>
    <w:rsid w:val="00A34214"/>
    <w:rsid w:val="00A348C3"/>
    <w:rsid w:val="00A34B46"/>
    <w:rsid w:val="00A36FBF"/>
    <w:rsid w:val="00A404EE"/>
    <w:rsid w:val="00A406EC"/>
    <w:rsid w:val="00A412C7"/>
    <w:rsid w:val="00A42252"/>
    <w:rsid w:val="00A429FA"/>
    <w:rsid w:val="00A4709E"/>
    <w:rsid w:val="00A47BE9"/>
    <w:rsid w:val="00A47FBC"/>
    <w:rsid w:val="00A51CF0"/>
    <w:rsid w:val="00A52406"/>
    <w:rsid w:val="00A525F4"/>
    <w:rsid w:val="00A556BD"/>
    <w:rsid w:val="00A56232"/>
    <w:rsid w:val="00A56331"/>
    <w:rsid w:val="00A57697"/>
    <w:rsid w:val="00A60021"/>
    <w:rsid w:val="00A60DA5"/>
    <w:rsid w:val="00A60F6D"/>
    <w:rsid w:val="00A62ED2"/>
    <w:rsid w:val="00A62FCB"/>
    <w:rsid w:val="00A635BC"/>
    <w:rsid w:val="00A63768"/>
    <w:rsid w:val="00A63D23"/>
    <w:rsid w:val="00A64E9B"/>
    <w:rsid w:val="00A64FFC"/>
    <w:rsid w:val="00A66B28"/>
    <w:rsid w:val="00A7035E"/>
    <w:rsid w:val="00A70E2F"/>
    <w:rsid w:val="00A71693"/>
    <w:rsid w:val="00A71A32"/>
    <w:rsid w:val="00A71F54"/>
    <w:rsid w:val="00A72BE3"/>
    <w:rsid w:val="00A73FD5"/>
    <w:rsid w:val="00A75D9B"/>
    <w:rsid w:val="00A7682E"/>
    <w:rsid w:val="00A7722B"/>
    <w:rsid w:val="00A776F1"/>
    <w:rsid w:val="00A812F5"/>
    <w:rsid w:val="00A81C52"/>
    <w:rsid w:val="00A84830"/>
    <w:rsid w:val="00A850B3"/>
    <w:rsid w:val="00A908FA"/>
    <w:rsid w:val="00A90F35"/>
    <w:rsid w:val="00A92087"/>
    <w:rsid w:val="00A92969"/>
    <w:rsid w:val="00A92D0D"/>
    <w:rsid w:val="00A93363"/>
    <w:rsid w:val="00A933EF"/>
    <w:rsid w:val="00A941F8"/>
    <w:rsid w:val="00A95979"/>
    <w:rsid w:val="00A96461"/>
    <w:rsid w:val="00AA1C0B"/>
    <w:rsid w:val="00AA1CCF"/>
    <w:rsid w:val="00AA2E5B"/>
    <w:rsid w:val="00AA3D73"/>
    <w:rsid w:val="00AA79B9"/>
    <w:rsid w:val="00AA7B08"/>
    <w:rsid w:val="00AB10F0"/>
    <w:rsid w:val="00AB32B9"/>
    <w:rsid w:val="00AB3986"/>
    <w:rsid w:val="00AB3D9B"/>
    <w:rsid w:val="00AB46C0"/>
    <w:rsid w:val="00AB6640"/>
    <w:rsid w:val="00AC0BCA"/>
    <w:rsid w:val="00AC1620"/>
    <w:rsid w:val="00AC1744"/>
    <w:rsid w:val="00AC1ABA"/>
    <w:rsid w:val="00AC1D29"/>
    <w:rsid w:val="00AC2496"/>
    <w:rsid w:val="00AC2C04"/>
    <w:rsid w:val="00AC3D2D"/>
    <w:rsid w:val="00AC52BC"/>
    <w:rsid w:val="00AC6832"/>
    <w:rsid w:val="00AC6A88"/>
    <w:rsid w:val="00AC6B08"/>
    <w:rsid w:val="00AC6DAB"/>
    <w:rsid w:val="00AC6DF9"/>
    <w:rsid w:val="00AC6FBC"/>
    <w:rsid w:val="00AC6FC9"/>
    <w:rsid w:val="00AD011B"/>
    <w:rsid w:val="00AD0644"/>
    <w:rsid w:val="00AD0FE6"/>
    <w:rsid w:val="00AD1A85"/>
    <w:rsid w:val="00AD2397"/>
    <w:rsid w:val="00AD4BE4"/>
    <w:rsid w:val="00AD522D"/>
    <w:rsid w:val="00AD5B59"/>
    <w:rsid w:val="00AD68D9"/>
    <w:rsid w:val="00AD7077"/>
    <w:rsid w:val="00AD711F"/>
    <w:rsid w:val="00AD7D15"/>
    <w:rsid w:val="00AE0BB2"/>
    <w:rsid w:val="00AE4C30"/>
    <w:rsid w:val="00AE50D9"/>
    <w:rsid w:val="00AE569D"/>
    <w:rsid w:val="00AE6DAB"/>
    <w:rsid w:val="00AF161A"/>
    <w:rsid w:val="00AF212A"/>
    <w:rsid w:val="00AF3555"/>
    <w:rsid w:val="00AF3EA8"/>
    <w:rsid w:val="00AF4FC6"/>
    <w:rsid w:val="00AF54D2"/>
    <w:rsid w:val="00B0128D"/>
    <w:rsid w:val="00B02740"/>
    <w:rsid w:val="00B02767"/>
    <w:rsid w:val="00B03263"/>
    <w:rsid w:val="00B0445A"/>
    <w:rsid w:val="00B049B4"/>
    <w:rsid w:val="00B06564"/>
    <w:rsid w:val="00B06812"/>
    <w:rsid w:val="00B06A3B"/>
    <w:rsid w:val="00B07B39"/>
    <w:rsid w:val="00B07CD9"/>
    <w:rsid w:val="00B112FF"/>
    <w:rsid w:val="00B1186E"/>
    <w:rsid w:val="00B119F0"/>
    <w:rsid w:val="00B12131"/>
    <w:rsid w:val="00B12405"/>
    <w:rsid w:val="00B12BB6"/>
    <w:rsid w:val="00B12F26"/>
    <w:rsid w:val="00B14571"/>
    <w:rsid w:val="00B14E28"/>
    <w:rsid w:val="00B15DD6"/>
    <w:rsid w:val="00B20CA0"/>
    <w:rsid w:val="00B21088"/>
    <w:rsid w:val="00B21C9E"/>
    <w:rsid w:val="00B224F3"/>
    <w:rsid w:val="00B2291E"/>
    <w:rsid w:val="00B22DDA"/>
    <w:rsid w:val="00B22EE9"/>
    <w:rsid w:val="00B242C6"/>
    <w:rsid w:val="00B24985"/>
    <w:rsid w:val="00B24BD9"/>
    <w:rsid w:val="00B25F46"/>
    <w:rsid w:val="00B27613"/>
    <w:rsid w:val="00B308FA"/>
    <w:rsid w:val="00B30CEE"/>
    <w:rsid w:val="00B32356"/>
    <w:rsid w:val="00B32911"/>
    <w:rsid w:val="00B32B7F"/>
    <w:rsid w:val="00B32DB6"/>
    <w:rsid w:val="00B334AF"/>
    <w:rsid w:val="00B35360"/>
    <w:rsid w:val="00B40A1C"/>
    <w:rsid w:val="00B419B1"/>
    <w:rsid w:val="00B422C1"/>
    <w:rsid w:val="00B425DB"/>
    <w:rsid w:val="00B42BFD"/>
    <w:rsid w:val="00B44ADF"/>
    <w:rsid w:val="00B454E9"/>
    <w:rsid w:val="00B456C8"/>
    <w:rsid w:val="00B4684F"/>
    <w:rsid w:val="00B46C3D"/>
    <w:rsid w:val="00B46CC8"/>
    <w:rsid w:val="00B510DD"/>
    <w:rsid w:val="00B51747"/>
    <w:rsid w:val="00B5265D"/>
    <w:rsid w:val="00B52E58"/>
    <w:rsid w:val="00B52ED0"/>
    <w:rsid w:val="00B5649C"/>
    <w:rsid w:val="00B57506"/>
    <w:rsid w:val="00B60CAD"/>
    <w:rsid w:val="00B63BF1"/>
    <w:rsid w:val="00B6414C"/>
    <w:rsid w:val="00B65180"/>
    <w:rsid w:val="00B66635"/>
    <w:rsid w:val="00B67D61"/>
    <w:rsid w:val="00B70DCE"/>
    <w:rsid w:val="00B70FBF"/>
    <w:rsid w:val="00B72A26"/>
    <w:rsid w:val="00B73F64"/>
    <w:rsid w:val="00B741A0"/>
    <w:rsid w:val="00B74BDF"/>
    <w:rsid w:val="00B75717"/>
    <w:rsid w:val="00B75CE5"/>
    <w:rsid w:val="00B80181"/>
    <w:rsid w:val="00B80BBC"/>
    <w:rsid w:val="00B824BA"/>
    <w:rsid w:val="00B85132"/>
    <w:rsid w:val="00B85605"/>
    <w:rsid w:val="00B85A3E"/>
    <w:rsid w:val="00B86C4C"/>
    <w:rsid w:val="00B86DF9"/>
    <w:rsid w:val="00B875DD"/>
    <w:rsid w:val="00B878DC"/>
    <w:rsid w:val="00B87A0B"/>
    <w:rsid w:val="00B87E8C"/>
    <w:rsid w:val="00B90A5E"/>
    <w:rsid w:val="00B90D59"/>
    <w:rsid w:val="00B91EC3"/>
    <w:rsid w:val="00B92547"/>
    <w:rsid w:val="00B9283E"/>
    <w:rsid w:val="00B93A9E"/>
    <w:rsid w:val="00B94517"/>
    <w:rsid w:val="00B95C2C"/>
    <w:rsid w:val="00B95D4A"/>
    <w:rsid w:val="00B965F7"/>
    <w:rsid w:val="00B96E7C"/>
    <w:rsid w:val="00B97420"/>
    <w:rsid w:val="00B97C66"/>
    <w:rsid w:val="00BA0AB3"/>
    <w:rsid w:val="00BA245F"/>
    <w:rsid w:val="00BA40F4"/>
    <w:rsid w:val="00BA5066"/>
    <w:rsid w:val="00BA64FA"/>
    <w:rsid w:val="00BA6F6D"/>
    <w:rsid w:val="00BA77E5"/>
    <w:rsid w:val="00BA7992"/>
    <w:rsid w:val="00BA7E18"/>
    <w:rsid w:val="00BB1B54"/>
    <w:rsid w:val="00BB35F4"/>
    <w:rsid w:val="00BB3B3C"/>
    <w:rsid w:val="00BB3E73"/>
    <w:rsid w:val="00BB4607"/>
    <w:rsid w:val="00BB4C29"/>
    <w:rsid w:val="00BB5EC6"/>
    <w:rsid w:val="00BB636B"/>
    <w:rsid w:val="00BB68BC"/>
    <w:rsid w:val="00BB794F"/>
    <w:rsid w:val="00BC13B7"/>
    <w:rsid w:val="00BC28E9"/>
    <w:rsid w:val="00BC2C20"/>
    <w:rsid w:val="00BC38C3"/>
    <w:rsid w:val="00BC3B2B"/>
    <w:rsid w:val="00BC4236"/>
    <w:rsid w:val="00BC43A8"/>
    <w:rsid w:val="00BC456C"/>
    <w:rsid w:val="00BC4902"/>
    <w:rsid w:val="00BC4F36"/>
    <w:rsid w:val="00BC5C17"/>
    <w:rsid w:val="00BC5D7C"/>
    <w:rsid w:val="00BC60A4"/>
    <w:rsid w:val="00BC6B11"/>
    <w:rsid w:val="00BC72E3"/>
    <w:rsid w:val="00BD04B4"/>
    <w:rsid w:val="00BD0EE9"/>
    <w:rsid w:val="00BD27F4"/>
    <w:rsid w:val="00BD2C46"/>
    <w:rsid w:val="00BD3097"/>
    <w:rsid w:val="00BD3CD8"/>
    <w:rsid w:val="00BD3D40"/>
    <w:rsid w:val="00BD401D"/>
    <w:rsid w:val="00BD45C2"/>
    <w:rsid w:val="00BD543F"/>
    <w:rsid w:val="00BD712E"/>
    <w:rsid w:val="00BD735E"/>
    <w:rsid w:val="00BE057C"/>
    <w:rsid w:val="00BE12B4"/>
    <w:rsid w:val="00BE2A15"/>
    <w:rsid w:val="00BE3054"/>
    <w:rsid w:val="00BE4996"/>
    <w:rsid w:val="00BE5B08"/>
    <w:rsid w:val="00BE6195"/>
    <w:rsid w:val="00BE6A44"/>
    <w:rsid w:val="00BF03ED"/>
    <w:rsid w:val="00BF0468"/>
    <w:rsid w:val="00BF11D9"/>
    <w:rsid w:val="00BF2C2C"/>
    <w:rsid w:val="00BF45E1"/>
    <w:rsid w:val="00BF4E26"/>
    <w:rsid w:val="00BF67D2"/>
    <w:rsid w:val="00BF6BD3"/>
    <w:rsid w:val="00BF6FEB"/>
    <w:rsid w:val="00BF725E"/>
    <w:rsid w:val="00BF73F7"/>
    <w:rsid w:val="00BF7BA3"/>
    <w:rsid w:val="00C004C1"/>
    <w:rsid w:val="00C00F61"/>
    <w:rsid w:val="00C02810"/>
    <w:rsid w:val="00C03125"/>
    <w:rsid w:val="00C041BA"/>
    <w:rsid w:val="00C04ECE"/>
    <w:rsid w:val="00C05365"/>
    <w:rsid w:val="00C05438"/>
    <w:rsid w:val="00C06E7D"/>
    <w:rsid w:val="00C10CE9"/>
    <w:rsid w:val="00C13F5F"/>
    <w:rsid w:val="00C1413E"/>
    <w:rsid w:val="00C15246"/>
    <w:rsid w:val="00C16990"/>
    <w:rsid w:val="00C16DBC"/>
    <w:rsid w:val="00C17A89"/>
    <w:rsid w:val="00C20808"/>
    <w:rsid w:val="00C20880"/>
    <w:rsid w:val="00C20E61"/>
    <w:rsid w:val="00C21274"/>
    <w:rsid w:val="00C213AB"/>
    <w:rsid w:val="00C21C47"/>
    <w:rsid w:val="00C22475"/>
    <w:rsid w:val="00C234C3"/>
    <w:rsid w:val="00C26715"/>
    <w:rsid w:val="00C26CA0"/>
    <w:rsid w:val="00C3098B"/>
    <w:rsid w:val="00C315E0"/>
    <w:rsid w:val="00C31D30"/>
    <w:rsid w:val="00C334CD"/>
    <w:rsid w:val="00C35706"/>
    <w:rsid w:val="00C35782"/>
    <w:rsid w:val="00C44FAC"/>
    <w:rsid w:val="00C45581"/>
    <w:rsid w:val="00C46258"/>
    <w:rsid w:val="00C4684D"/>
    <w:rsid w:val="00C4705B"/>
    <w:rsid w:val="00C475CB"/>
    <w:rsid w:val="00C51185"/>
    <w:rsid w:val="00C52D06"/>
    <w:rsid w:val="00C52F2A"/>
    <w:rsid w:val="00C53385"/>
    <w:rsid w:val="00C544F2"/>
    <w:rsid w:val="00C5462A"/>
    <w:rsid w:val="00C54690"/>
    <w:rsid w:val="00C548CE"/>
    <w:rsid w:val="00C602E3"/>
    <w:rsid w:val="00C61580"/>
    <w:rsid w:val="00C6160A"/>
    <w:rsid w:val="00C62B8C"/>
    <w:rsid w:val="00C632BC"/>
    <w:rsid w:val="00C63BCE"/>
    <w:rsid w:val="00C63DF9"/>
    <w:rsid w:val="00C65613"/>
    <w:rsid w:val="00C66798"/>
    <w:rsid w:val="00C67923"/>
    <w:rsid w:val="00C71557"/>
    <w:rsid w:val="00C729D7"/>
    <w:rsid w:val="00C73711"/>
    <w:rsid w:val="00C73F91"/>
    <w:rsid w:val="00C75CC7"/>
    <w:rsid w:val="00C7669D"/>
    <w:rsid w:val="00C76B07"/>
    <w:rsid w:val="00C76ED7"/>
    <w:rsid w:val="00C8101B"/>
    <w:rsid w:val="00C81096"/>
    <w:rsid w:val="00C8196B"/>
    <w:rsid w:val="00C82685"/>
    <w:rsid w:val="00C8327A"/>
    <w:rsid w:val="00C835E8"/>
    <w:rsid w:val="00C8389D"/>
    <w:rsid w:val="00C84914"/>
    <w:rsid w:val="00C86AD6"/>
    <w:rsid w:val="00C86E8A"/>
    <w:rsid w:val="00C90A17"/>
    <w:rsid w:val="00C90D77"/>
    <w:rsid w:val="00C90FE5"/>
    <w:rsid w:val="00C92765"/>
    <w:rsid w:val="00C93A4B"/>
    <w:rsid w:val="00C93F0F"/>
    <w:rsid w:val="00C963BE"/>
    <w:rsid w:val="00C967F1"/>
    <w:rsid w:val="00C97A5E"/>
    <w:rsid w:val="00CA0B06"/>
    <w:rsid w:val="00CA0C10"/>
    <w:rsid w:val="00CA0CD1"/>
    <w:rsid w:val="00CA1443"/>
    <w:rsid w:val="00CA1752"/>
    <w:rsid w:val="00CA22CF"/>
    <w:rsid w:val="00CA327F"/>
    <w:rsid w:val="00CA32B9"/>
    <w:rsid w:val="00CA360F"/>
    <w:rsid w:val="00CA4865"/>
    <w:rsid w:val="00CA61EC"/>
    <w:rsid w:val="00CA6913"/>
    <w:rsid w:val="00CA6B57"/>
    <w:rsid w:val="00CA6F07"/>
    <w:rsid w:val="00CA7900"/>
    <w:rsid w:val="00CB03A9"/>
    <w:rsid w:val="00CB07D7"/>
    <w:rsid w:val="00CB1E62"/>
    <w:rsid w:val="00CB1E63"/>
    <w:rsid w:val="00CB20B6"/>
    <w:rsid w:val="00CB2854"/>
    <w:rsid w:val="00CB362F"/>
    <w:rsid w:val="00CB5A26"/>
    <w:rsid w:val="00CB5C93"/>
    <w:rsid w:val="00CC03CB"/>
    <w:rsid w:val="00CC051D"/>
    <w:rsid w:val="00CC199C"/>
    <w:rsid w:val="00CC283C"/>
    <w:rsid w:val="00CC2BF0"/>
    <w:rsid w:val="00CC36A5"/>
    <w:rsid w:val="00CC5230"/>
    <w:rsid w:val="00CC6A29"/>
    <w:rsid w:val="00CC7C1A"/>
    <w:rsid w:val="00CC7C4A"/>
    <w:rsid w:val="00CD0ED5"/>
    <w:rsid w:val="00CD1245"/>
    <w:rsid w:val="00CD27F7"/>
    <w:rsid w:val="00CD3686"/>
    <w:rsid w:val="00CD51C2"/>
    <w:rsid w:val="00CD5513"/>
    <w:rsid w:val="00CD6821"/>
    <w:rsid w:val="00CD7119"/>
    <w:rsid w:val="00CE0BB8"/>
    <w:rsid w:val="00CE1D82"/>
    <w:rsid w:val="00CE5149"/>
    <w:rsid w:val="00CE5507"/>
    <w:rsid w:val="00CE6C1F"/>
    <w:rsid w:val="00CF06EB"/>
    <w:rsid w:val="00CF1753"/>
    <w:rsid w:val="00CF3B85"/>
    <w:rsid w:val="00CF47F4"/>
    <w:rsid w:val="00CF64D7"/>
    <w:rsid w:val="00CF6586"/>
    <w:rsid w:val="00CF6DD4"/>
    <w:rsid w:val="00D0022E"/>
    <w:rsid w:val="00D007F8"/>
    <w:rsid w:val="00D00F2B"/>
    <w:rsid w:val="00D04BE7"/>
    <w:rsid w:val="00D101A4"/>
    <w:rsid w:val="00D103C8"/>
    <w:rsid w:val="00D1142D"/>
    <w:rsid w:val="00D118EC"/>
    <w:rsid w:val="00D12927"/>
    <w:rsid w:val="00D136D1"/>
    <w:rsid w:val="00D14F66"/>
    <w:rsid w:val="00D16BD7"/>
    <w:rsid w:val="00D20654"/>
    <w:rsid w:val="00D2138A"/>
    <w:rsid w:val="00D23EAD"/>
    <w:rsid w:val="00D25264"/>
    <w:rsid w:val="00D30638"/>
    <w:rsid w:val="00D30981"/>
    <w:rsid w:val="00D309B8"/>
    <w:rsid w:val="00D31906"/>
    <w:rsid w:val="00D32575"/>
    <w:rsid w:val="00D345CC"/>
    <w:rsid w:val="00D345D2"/>
    <w:rsid w:val="00D34C67"/>
    <w:rsid w:val="00D35288"/>
    <w:rsid w:val="00D36043"/>
    <w:rsid w:val="00D36996"/>
    <w:rsid w:val="00D37A68"/>
    <w:rsid w:val="00D37E9A"/>
    <w:rsid w:val="00D41833"/>
    <w:rsid w:val="00D420BB"/>
    <w:rsid w:val="00D431AF"/>
    <w:rsid w:val="00D43CDF"/>
    <w:rsid w:val="00D44D0B"/>
    <w:rsid w:val="00D46A1D"/>
    <w:rsid w:val="00D46D09"/>
    <w:rsid w:val="00D47773"/>
    <w:rsid w:val="00D478D0"/>
    <w:rsid w:val="00D50156"/>
    <w:rsid w:val="00D52D1D"/>
    <w:rsid w:val="00D534D8"/>
    <w:rsid w:val="00D53552"/>
    <w:rsid w:val="00D54791"/>
    <w:rsid w:val="00D55387"/>
    <w:rsid w:val="00D55778"/>
    <w:rsid w:val="00D568F7"/>
    <w:rsid w:val="00D578AE"/>
    <w:rsid w:val="00D607DF"/>
    <w:rsid w:val="00D60AE7"/>
    <w:rsid w:val="00D60F1B"/>
    <w:rsid w:val="00D614CC"/>
    <w:rsid w:val="00D614E2"/>
    <w:rsid w:val="00D61E83"/>
    <w:rsid w:val="00D630DD"/>
    <w:rsid w:val="00D64F1A"/>
    <w:rsid w:val="00D6542A"/>
    <w:rsid w:val="00D6682B"/>
    <w:rsid w:val="00D670C2"/>
    <w:rsid w:val="00D676DB"/>
    <w:rsid w:val="00D67718"/>
    <w:rsid w:val="00D73984"/>
    <w:rsid w:val="00D73AA2"/>
    <w:rsid w:val="00D75904"/>
    <w:rsid w:val="00D75AFB"/>
    <w:rsid w:val="00D766BA"/>
    <w:rsid w:val="00D76A0A"/>
    <w:rsid w:val="00D76A93"/>
    <w:rsid w:val="00D76DCD"/>
    <w:rsid w:val="00D803DF"/>
    <w:rsid w:val="00D80E3B"/>
    <w:rsid w:val="00D815FD"/>
    <w:rsid w:val="00D81744"/>
    <w:rsid w:val="00D81DC4"/>
    <w:rsid w:val="00D83E7A"/>
    <w:rsid w:val="00D85501"/>
    <w:rsid w:val="00D856BC"/>
    <w:rsid w:val="00D86361"/>
    <w:rsid w:val="00D87F96"/>
    <w:rsid w:val="00D90980"/>
    <w:rsid w:val="00D90D27"/>
    <w:rsid w:val="00D90EDD"/>
    <w:rsid w:val="00D912C3"/>
    <w:rsid w:val="00D92532"/>
    <w:rsid w:val="00D95239"/>
    <w:rsid w:val="00D957B8"/>
    <w:rsid w:val="00D95BCB"/>
    <w:rsid w:val="00D95E9D"/>
    <w:rsid w:val="00D962C9"/>
    <w:rsid w:val="00D96F72"/>
    <w:rsid w:val="00D97B45"/>
    <w:rsid w:val="00DA020D"/>
    <w:rsid w:val="00DA02E8"/>
    <w:rsid w:val="00DA0ACE"/>
    <w:rsid w:val="00DA1392"/>
    <w:rsid w:val="00DA1706"/>
    <w:rsid w:val="00DA1A89"/>
    <w:rsid w:val="00DA1F7C"/>
    <w:rsid w:val="00DA2401"/>
    <w:rsid w:val="00DA3740"/>
    <w:rsid w:val="00DA3A17"/>
    <w:rsid w:val="00DA40E6"/>
    <w:rsid w:val="00DA59FF"/>
    <w:rsid w:val="00DA68FC"/>
    <w:rsid w:val="00DA6A3A"/>
    <w:rsid w:val="00DA7203"/>
    <w:rsid w:val="00DA7DA2"/>
    <w:rsid w:val="00DB1818"/>
    <w:rsid w:val="00DB2625"/>
    <w:rsid w:val="00DB37EF"/>
    <w:rsid w:val="00DB3921"/>
    <w:rsid w:val="00DB3AA7"/>
    <w:rsid w:val="00DB4E3D"/>
    <w:rsid w:val="00DC0CD0"/>
    <w:rsid w:val="00DC1474"/>
    <w:rsid w:val="00DC20C0"/>
    <w:rsid w:val="00DC38FD"/>
    <w:rsid w:val="00DC3A8C"/>
    <w:rsid w:val="00DC52FF"/>
    <w:rsid w:val="00DC620F"/>
    <w:rsid w:val="00DC68D1"/>
    <w:rsid w:val="00DC7C6A"/>
    <w:rsid w:val="00DD3118"/>
    <w:rsid w:val="00DD63B1"/>
    <w:rsid w:val="00DD63C7"/>
    <w:rsid w:val="00DD6CD1"/>
    <w:rsid w:val="00DE001F"/>
    <w:rsid w:val="00DE0424"/>
    <w:rsid w:val="00DE08B8"/>
    <w:rsid w:val="00DE1332"/>
    <w:rsid w:val="00DE1E70"/>
    <w:rsid w:val="00DE1E85"/>
    <w:rsid w:val="00DE32F1"/>
    <w:rsid w:val="00DE33F2"/>
    <w:rsid w:val="00DE384B"/>
    <w:rsid w:val="00DE3AE6"/>
    <w:rsid w:val="00DE60B7"/>
    <w:rsid w:val="00DE70C9"/>
    <w:rsid w:val="00DF03E2"/>
    <w:rsid w:val="00DF07CA"/>
    <w:rsid w:val="00DF0B06"/>
    <w:rsid w:val="00DF1DE6"/>
    <w:rsid w:val="00DF2D81"/>
    <w:rsid w:val="00DF5908"/>
    <w:rsid w:val="00DF59E4"/>
    <w:rsid w:val="00E00EB7"/>
    <w:rsid w:val="00E0174F"/>
    <w:rsid w:val="00E018E3"/>
    <w:rsid w:val="00E01B04"/>
    <w:rsid w:val="00E02CCA"/>
    <w:rsid w:val="00E030AF"/>
    <w:rsid w:val="00E0328C"/>
    <w:rsid w:val="00E0502B"/>
    <w:rsid w:val="00E05425"/>
    <w:rsid w:val="00E064DB"/>
    <w:rsid w:val="00E06B85"/>
    <w:rsid w:val="00E0715E"/>
    <w:rsid w:val="00E07961"/>
    <w:rsid w:val="00E07B86"/>
    <w:rsid w:val="00E11842"/>
    <w:rsid w:val="00E11B3D"/>
    <w:rsid w:val="00E13350"/>
    <w:rsid w:val="00E13A68"/>
    <w:rsid w:val="00E13CF6"/>
    <w:rsid w:val="00E157EE"/>
    <w:rsid w:val="00E15E2E"/>
    <w:rsid w:val="00E2197D"/>
    <w:rsid w:val="00E24E57"/>
    <w:rsid w:val="00E24F2C"/>
    <w:rsid w:val="00E2557C"/>
    <w:rsid w:val="00E25675"/>
    <w:rsid w:val="00E25768"/>
    <w:rsid w:val="00E257FA"/>
    <w:rsid w:val="00E25A09"/>
    <w:rsid w:val="00E25D2A"/>
    <w:rsid w:val="00E27300"/>
    <w:rsid w:val="00E27DEC"/>
    <w:rsid w:val="00E27E50"/>
    <w:rsid w:val="00E27E5F"/>
    <w:rsid w:val="00E31A01"/>
    <w:rsid w:val="00E33161"/>
    <w:rsid w:val="00E34207"/>
    <w:rsid w:val="00E34405"/>
    <w:rsid w:val="00E35A06"/>
    <w:rsid w:val="00E366CD"/>
    <w:rsid w:val="00E4195A"/>
    <w:rsid w:val="00E4237B"/>
    <w:rsid w:val="00E431AE"/>
    <w:rsid w:val="00E43358"/>
    <w:rsid w:val="00E4474A"/>
    <w:rsid w:val="00E44E8E"/>
    <w:rsid w:val="00E45BCA"/>
    <w:rsid w:val="00E46060"/>
    <w:rsid w:val="00E50800"/>
    <w:rsid w:val="00E51425"/>
    <w:rsid w:val="00E519F7"/>
    <w:rsid w:val="00E525E9"/>
    <w:rsid w:val="00E53011"/>
    <w:rsid w:val="00E53644"/>
    <w:rsid w:val="00E53D01"/>
    <w:rsid w:val="00E5590E"/>
    <w:rsid w:val="00E55A9D"/>
    <w:rsid w:val="00E56356"/>
    <w:rsid w:val="00E57611"/>
    <w:rsid w:val="00E60D6C"/>
    <w:rsid w:val="00E61B4E"/>
    <w:rsid w:val="00E6348F"/>
    <w:rsid w:val="00E63AB5"/>
    <w:rsid w:val="00E650AB"/>
    <w:rsid w:val="00E65A02"/>
    <w:rsid w:val="00E65D89"/>
    <w:rsid w:val="00E66056"/>
    <w:rsid w:val="00E6655C"/>
    <w:rsid w:val="00E702CA"/>
    <w:rsid w:val="00E71F1C"/>
    <w:rsid w:val="00E71F63"/>
    <w:rsid w:val="00E748BD"/>
    <w:rsid w:val="00E7509D"/>
    <w:rsid w:val="00E76B60"/>
    <w:rsid w:val="00E76CA2"/>
    <w:rsid w:val="00E7763F"/>
    <w:rsid w:val="00E806F4"/>
    <w:rsid w:val="00E81B0A"/>
    <w:rsid w:val="00E82759"/>
    <w:rsid w:val="00E83DB5"/>
    <w:rsid w:val="00E867B2"/>
    <w:rsid w:val="00E86AED"/>
    <w:rsid w:val="00E86DCB"/>
    <w:rsid w:val="00E86F55"/>
    <w:rsid w:val="00E90090"/>
    <w:rsid w:val="00E906DA"/>
    <w:rsid w:val="00E920CF"/>
    <w:rsid w:val="00E9308C"/>
    <w:rsid w:val="00E942C6"/>
    <w:rsid w:val="00E94CFA"/>
    <w:rsid w:val="00E95799"/>
    <w:rsid w:val="00E95C33"/>
    <w:rsid w:val="00E965B6"/>
    <w:rsid w:val="00E971F1"/>
    <w:rsid w:val="00EA033F"/>
    <w:rsid w:val="00EA36F2"/>
    <w:rsid w:val="00EA4FB1"/>
    <w:rsid w:val="00EA6C0D"/>
    <w:rsid w:val="00EA7AED"/>
    <w:rsid w:val="00EA7E42"/>
    <w:rsid w:val="00EB0406"/>
    <w:rsid w:val="00EB0AD5"/>
    <w:rsid w:val="00EB16AC"/>
    <w:rsid w:val="00EB20A5"/>
    <w:rsid w:val="00EB21F2"/>
    <w:rsid w:val="00EB2769"/>
    <w:rsid w:val="00EB289B"/>
    <w:rsid w:val="00EB4143"/>
    <w:rsid w:val="00EB5D3A"/>
    <w:rsid w:val="00EB6875"/>
    <w:rsid w:val="00EB6F5D"/>
    <w:rsid w:val="00EB72C6"/>
    <w:rsid w:val="00EB7386"/>
    <w:rsid w:val="00EB7966"/>
    <w:rsid w:val="00EC04B8"/>
    <w:rsid w:val="00EC08D7"/>
    <w:rsid w:val="00EC0FBA"/>
    <w:rsid w:val="00EC1A26"/>
    <w:rsid w:val="00EC332F"/>
    <w:rsid w:val="00EC480C"/>
    <w:rsid w:val="00EC5302"/>
    <w:rsid w:val="00EC5C0F"/>
    <w:rsid w:val="00EC5D10"/>
    <w:rsid w:val="00EC772A"/>
    <w:rsid w:val="00EC779D"/>
    <w:rsid w:val="00EC7B2A"/>
    <w:rsid w:val="00ED036E"/>
    <w:rsid w:val="00ED09D6"/>
    <w:rsid w:val="00ED1AB4"/>
    <w:rsid w:val="00ED3B8D"/>
    <w:rsid w:val="00ED3E47"/>
    <w:rsid w:val="00ED3F5B"/>
    <w:rsid w:val="00ED459A"/>
    <w:rsid w:val="00ED7784"/>
    <w:rsid w:val="00EE0369"/>
    <w:rsid w:val="00EE0C84"/>
    <w:rsid w:val="00EE13DB"/>
    <w:rsid w:val="00EE1506"/>
    <w:rsid w:val="00EE21B7"/>
    <w:rsid w:val="00EE28FA"/>
    <w:rsid w:val="00EE45BA"/>
    <w:rsid w:val="00EE4743"/>
    <w:rsid w:val="00EE4E43"/>
    <w:rsid w:val="00EE546D"/>
    <w:rsid w:val="00EE598C"/>
    <w:rsid w:val="00EE5DD7"/>
    <w:rsid w:val="00EE6CB1"/>
    <w:rsid w:val="00EE6E33"/>
    <w:rsid w:val="00EE6F96"/>
    <w:rsid w:val="00EE701D"/>
    <w:rsid w:val="00EE712F"/>
    <w:rsid w:val="00EF0D48"/>
    <w:rsid w:val="00EF0E6E"/>
    <w:rsid w:val="00EF20CF"/>
    <w:rsid w:val="00EF36D2"/>
    <w:rsid w:val="00EF4F74"/>
    <w:rsid w:val="00EF5276"/>
    <w:rsid w:val="00EF5535"/>
    <w:rsid w:val="00EF595C"/>
    <w:rsid w:val="00EF6505"/>
    <w:rsid w:val="00EF7379"/>
    <w:rsid w:val="00EF75E8"/>
    <w:rsid w:val="00F023D7"/>
    <w:rsid w:val="00F02454"/>
    <w:rsid w:val="00F03A56"/>
    <w:rsid w:val="00F0559C"/>
    <w:rsid w:val="00F061AD"/>
    <w:rsid w:val="00F06EE0"/>
    <w:rsid w:val="00F0744E"/>
    <w:rsid w:val="00F07949"/>
    <w:rsid w:val="00F07F3E"/>
    <w:rsid w:val="00F112F6"/>
    <w:rsid w:val="00F123D0"/>
    <w:rsid w:val="00F12549"/>
    <w:rsid w:val="00F12AED"/>
    <w:rsid w:val="00F12D0E"/>
    <w:rsid w:val="00F137FE"/>
    <w:rsid w:val="00F13B8C"/>
    <w:rsid w:val="00F141B2"/>
    <w:rsid w:val="00F16114"/>
    <w:rsid w:val="00F17E0B"/>
    <w:rsid w:val="00F20DF0"/>
    <w:rsid w:val="00F210D2"/>
    <w:rsid w:val="00F21814"/>
    <w:rsid w:val="00F21C20"/>
    <w:rsid w:val="00F22F21"/>
    <w:rsid w:val="00F23CB8"/>
    <w:rsid w:val="00F24668"/>
    <w:rsid w:val="00F2635E"/>
    <w:rsid w:val="00F26656"/>
    <w:rsid w:val="00F269DA"/>
    <w:rsid w:val="00F27B98"/>
    <w:rsid w:val="00F27B9D"/>
    <w:rsid w:val="00F3207C"/>
    <w:rsid w:val="00F34CE3"/>
    <w:rsid w:val="00F34F87"/>
    <w:rsid w:val="00F35E8C"/>
    <w:rsid w:val="00F40C06"/>
    <w:rsid w:val="00F412EE"/>
    <w:rsid w:val="00F4279A"/>
    <w:rsid w:val="00F43572"/>
    <w:rsid w:val="00F439A0"/>
    <w:rsid w:val="00F45388"/>
    <w:rsid w:val="00F4590C"/>
    <w:rsid w:val="00F4606E"/>
    <w:rsid w:val="00F4607C"/>
    <w:rsid w:val="00F463D9"/>
    <w:rsid w:val="00F47826"/>
    <w:rsid w:val="00F47A41"/>
    <w:rsid w:val="00F47E44"/>
    <w:rsid w:val="00F50A24"/>
    <w:rsid w:val="00F50E41"/>
    <w:rsid w:val="00F52F94"/>
    <w:rsid w:val="00F532FF"/>
    <w:rsid w:val="00F53D0A"/>
    <w:rsid w:val="00F54CF3"/>
    <w:rsid w:val="00F55F14"/>
    <w:rsid w:val="00F5737D"/>
    <w:rsid w:val="00F60778"/>
    <w:rsid w:val="00F61FA3"/>
    <w:rsid w:val="00F62329"/>
    <w:rsid w:val="00F62C7E"/>
    <w:rsid w:val="00F64401"/>
    <w:rsid w:val="00F649BF"/>
    <w:rsid w:val="00F655E2"/>
    <w:rsid w:val="00F66124"/>
    <w:rsid w:val="00F669FF"/>
    <w:rsid w:val="00F66B7B"/>
    <w:rsid w:val="00F6740F"/>
    <w:rsid w:val="00F70B6A"/>
    <w:rsid w:val="00F71217"/>
    <w:rsid w:val="00F72CE2"/>
    <w:rsid w:val="00F737F8"/>
    <w:rsid w:val="00F7436A"/>
    <w:rsid w:val="00F76346"/>
    <w:rsid w:val="00F8035D"/>
    <w:rsid w:val="00F83292"/>
    <w:rsid w:val="00F833F1"/>
    <w:rsid w:val="00F83C3C"/>
    <w:rsid w:val="00F8407E"/>
    <w:rsid w:val="00F84698"/>
    <w:rsid w:val="00F84EA9"/>
    <w:rsid w:val="00F85C89"/>
    <w:rsid w:val="00F91C19"/>
    <w:rsid w:val="00F927DC"/>
    <w:rsid w:val="00F92C45"/>
    <w:rsid w:val="00F9361C"/>
    <w:rsid w:val="00F9489B"/>
    <w:rsid w:val="00F94E91"/>
    <w:rsid w:val="00F963EC"/>
    <w:rsid w:val="00F964D8"/>
    <w:rsid w:val="00F970CB"/>
    <w:rsid w:val="00FA0F0F"/>
    <w:rsid w:val="00FA258D"/>
    <w:rsid w:val="00FA291E"/>
    <w:rsid w:val="00FA2B8A"/>
    <w:rsid w:val="00FA5523"/>
    <w:rsid w:val="00FA556A"/>
    <w:rsid w:val="00FA616F"/>
    <w:rsid w:val="00FA6B76"/>
    <w:rsid w:val="00FA6DCE"/>
    <w:rsid w:val="00FA79D3"/>
    <w:rsid w:val="00FB05AB"/>
    <w:rsid w:val="00FB284C"/>
    <w:rsid w:val="00FB308A"/>
    <w:rsid w:val="00FB3991"/>
    <w:rsid w:val="00FB4A09"/>
    <w:rsid w:val="00FB5146"/>
    <w:rsid w:val="00FB5C1B"/>
    <w:rsid w:val="00FB5FA3"/>
    <w:rsid w:val="00FB61F6"/>
    <w:rsid w:val="00FB6A3B"/>
    <w:rsid w:val="00FC016C"/>
    <w:rsid w:val="00FC04A3"/>
    <w:rsid w:val="00FC0C96"/>
    <w:rsid w:val="00FC1105"/>
    <w:rsid w:val="00FC1329"/>
    <w:rsid w:val="00FC16BA"/>
    <w:rsid w:val="00FC1C8C"/>
    <w:rsid w:val="00FC291D"/>
    <w:rsid w:val="00FC37C9"/>
    <w:rsid w:val="00FC4F68"/>
    <w:rsid w:val="00FD09D1"/>
    <w:rsid w:val="00FD6B62"/>
    <w:rsid w:val="00FD7A84"/>
    <w:rsid w:val="00FE0D43"/>
    <w:rsid w:val="00FE1A75"/>
    <w:rsid w:val="00FE2DFA"/>
    <w:rsid w:val="00FE2DFD"/>
    <w:rsid w:val="00FE305E"/>
    <w:rsid w:val="00FE45E8"/>
    <w:rsid w:val="00FE48AB"/>
    <w:rsid w:val="00FE4AF6"/>
    <w:rsid w:val="00FE4B6B"/>
    <w:rsid w:val="00FE6956"/>
    <w:rsid w:val="00FE6BAC"/>
    <w:rsid w:val="00FE6DF9"/>
    <w:rsid w:val="00FE771F"/>
    <w:rsid w:val="00FE79A5"/>
    <w:rsid w:val="00FF051A"/>
    <w:rsid w:val="00FF20C2"/>
    <w:rsid w:val="00FF3252"/>
    <w:rsid w:val="00FF344E"/>
    <w:rsid w:val="00FF4252"/>
    <w:rsid w:val="00FF4EF8"/>
    <w:rsid w:val="19B70DB2"/>
    <w:rsid w:val="43C1FF90"/>
    <w:rsid w:val="481777CB"/>
    <w:rsid w:val="5404AB4F"/>
    <w:rsid w:val="58FA280A"/>
    <w:rsid w:val="5FAC7777"/>
    <w:rsid w:val="6CCE904F"/>
    <w:rsid w:val="7CFC105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5A68095"/>
  <w15:docId w15:val="{F5FA449F-AC20-4ABE-A211-13D86C150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Batang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85930"/>
    <w:rPr>
      <w:sz w:val="24"/>
      <w:szCs w:val="24"/>
      <w:lang w:val="en-GB"/>
    </w:rPr>
  </w:style>
  <w:style w:type="paragraph" w:styleId="Heading1">
    <w:name w:val="heading 1"/>
    <w:next w:val="Bodytext1"/>
    <w:link w:val="Heading1Char"/>
    <w:autoRedefine/>
    <w:uiPriority w:val="9"/>
    <w:qFormat/>
    <w:rsid w:val="00FA6B76"/>
    <w:pPr>
      <w:keepNext/>
      <w:numPr>
        <w:numId w:val="31"/>
      </w:numPr>
      <w:tabs>
        <w:tab w:val="left" w:pos="576"/>
      </w:tabs>
      <w:spacing w:before="240" w:after="240" w:line="480" w:lineRule="auto"/>
      <w:ind w:left="360"/>
      <w:jc w:val="both"/>
      <w:outlineLvl w:val="0"/>
    </w:pPr>
    <w:rPr>
      <w:rFonts w:cs="Arial"/>
      <w:b/>
      <w:bCs/>
      <w:kern w:val="32"/>
      <w:sz w:val="28"/>
      <w:szCs w:val="24"/>
      <w:lang w:val="en-GB"/>
    </w:rPr>
  </w:style>
  <w:style w:type="paragraph" w:styleId="Heading2">
    <w:name w:val="heading 2"/>
    <w:next w:val="Bodytext1"/>
    <w:link w:val="Heading2Char"/>
    <w:autoRedefine/>
    <w:uiPriority w:val="99"/>
    <w:qFormat/>
    <w:rsid w:val="00060CE7"/>
    <w:pPr>
      <w:keepNext/>
      <w:tabs>
        <w:tab w:val="left" w:pos="720"/>
      </w:tabs>
      <w:spacing w:before="240" w:after="120" w:line="360" w:lineRule="auto"/>
      <w:jc w:val="both"/>
      <w:outlineLvl w:val="1"/>
    </w:pPr>
    <w:rPr>
      <w:rFonts w:cs="Arial"/>
      <w:b/>
      <w:bCs/>
      <w:iCs/>
      <w:sz w:val="26"/>
      <w:szCs w:val="28"/>
      <w:lang w:val="en-GB"/>
    </w:rPr>
  </w:style>
  <w:style w:type="paragraph" w:styleId="Heading3">
    <w:name w:val="heading 3"/>
    <w:basedOn w:val="Normal"/>
    <w:next w:val="Bodytext1"/>
    <w:autoRedefine/>
    <w:qFormat/>
    <w:rsid w:val="009370C6"/>
    <w:pPr>
      <w:keepNext/>
      <w:spacing w:before="240" w:after="60"/>
      <w:outlineLvl w:val="2"/>
    </w:pPr>
    <w:rPr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semiHidden/>
    <w:rsid w:val="000E4B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uiPriority w:val="99"/>
    <w:semiHidden/>
    <w:rsid w:val="00D451E5"/>
    <w:rPr>
      <w:rFonts w:ascii="Lucida Grande" w:hAnsi="Lucida Grande"/>
      <w:sz w:val="18"/>
      <w:szCs w:val="18"/>
    </w:rPr>
  </w:style>
  <w:style w:type="character" w:customStyle="1" w:styleId="BalloonTextChar0">
    <w:name w:val="Balloon Text Char0"/>
    <w:basedOn w:val="DefaultParagraphFont"/>
    <w:uiPriority w:val="99"/>
    <w:semiHidden/>
    <w:rsid w:val="00ED436E"/>
    <w:rPr>
      <w:rFonts w:ascii="Lucida Grande" w:hAnsi="Lucida Grande"/>
      <w:sz w:val="18"/>
      <w:szCs w:val="18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rsid w:val="00ED436E"/>
    <w:rPr>
      <w:rFonts w:ascii="Lucida Grande" w:hAnsi="Lucida Grande"/>
      <w:sz w:val="18"/>
      <w:szCs w:val="18"/>
    </w:rPr>
  </w:style>
  <w:style w:type="paragraph" w:customStyle="1" w:styleId="Bodytext1">
    <w:name w:val="Body text 1"/>
    <w:basedOn w:val="Normal"/>
    <w:autoRedefine/>
    <w:rsid w:val="00D856BC"/>
    <w:pPr>
      <w:spacing w:line="360" w:lineRule="auto"/>
    </w:pPr>
    <w:rPr>
      <w:rFonts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FA6B76"/>
    <w:rPr>
      <w:rFonts w:cs="Arial"/>
      <w:b/>
      <w:bCs/>
      <w:kern w:val="32"/>
      <w:sz w:val="28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9"/>
    <w:rsid w:val="00060CE7"/>
    <w:rPr>
      <w:rFonts w:cs="Arial"/>
      <w:b/>
      <w:bCs/>
      <w:iCs/>
      <w:sz w:val="26"/>
      <w:szCs w:val="28"/>
      <w:lang w:val="en-GB"/>
    </w:rPr>
  </w:style>
  <w:style w:type="paragraph" w:customStyle="1" w:styleId="Frontcovertext">
    <w:name w:val="Front cover text"/>
    <w:rsid w:val="008B2A70"/>
    <w:pPr>
      <w:spacing w:line="400" w:lineRule="exact"/>
    </w:pPr>
    <w:rPr>
      <w:rFonts w:ascii="Trebuchet MS" w:hAnsi="Trebuchet MS"/>
      <w:sz w:val="32"/>
      <w:szCs w:val="24"/>
    </w:rPr>
  </w:style>
  <w:style w:type="paragraph" w:customStyle="1" w:styleId="Titlereport">
    <w:name w:val="Title report"/>
    <w:rsid w:val="008B2A70"/>
    <w:pPr>
      <w:spacing w:line="680" w:lineRule="exact"/>
    </w:pPr>
    <w:rPr>
      <w:rFonts w:ascii="Trebuchet MS Bold" w:hAnsi="Trebuchet MS Bold" w:cs="Arial"/>
      <w:bCs/>
      <w:sz w:val="60"/>
      <w:szCs w:val="48"/>
    </w:rPr>
  </w:style>
  <w:style w:type="paragraph" w:styleId="TOC1">
    <w:name w:val="toc 1"/>
    <w:basedOn w:val="Normal"/>
    <w:next w:val="Normal"/>
    <w:autoRedefine/>
    <w:uiPriority w:val="39"/>
    <w:rsid w:val="006328FB"/>
  </w:style>
  <w:style w:type="paragraph" w:customStyle="1" w:styleId="Source">
    <w:name w:val="Source"/>
    <w:next w:val="Bodytext1"/>
    <w:rsid w:val="00BB68BC"/>
    <w:pPr>
      <w:spacing w:after="120"/>
    </w:pPr>
    <w:rPr>
      <w:rFonts w:ascii="Trebuchet MS" w:hAnsi="Trebuchet MS"/>
      <w:sz w:val="14"/>
    </w:rPr>
  </w:style>
  <w:style w:type="paragraph" w:customStyle="1" w:styleId="Captions">
    <w:name w:val="Captions"/>
    <w:next w:val="Bodytext1"/>
    <w:rsid w:val="00BB68BC"/>
    <w:rPr>
      <w:rFonts w:ascii="Trebuchet MS Italic" w:hAnsi="Trebuchet MS Italic"/>
    </w:rPr>
  </w:style>
  <w:style w:type="paragraph" w:customStyle="1" w:styleId="Footnotes">
    <w:name w:val="Footnotes"/>
    <w:rsid w:val="006328FB"/>
    <w:pPr>
      <w:spacing w:before="240" w:line="200" w:lineRule="exact"/>
      <w:ind w:left="144" w:hanging="144"/>
    </w:pPr>
    <w:rPr>
      <w:sz w:val="16"/>
    </w:rPr>
  </w:style>
  <w:style w:type="paragraph" w:customStyle="1" w:styleId="Figuretitle">
    <w:name w:val="Figure title"/>
    <w:next w:val="Bodytext1"/>
    <w:rsid w:val="00BB68BC"/>
    <w:pPr>
      <w:spacing w:after="120"/>
    </w:pPr>
    <w:rPr>
      <w:rFonts w:ascii="Trebuchet MS Bold" w:hAnsi="Trebuchet MS Bold"/>
    </w:rPr>
  </w:style>
  <w:style w:type="paragraph" w:customStyle="1" w:styleId="Tabletitle">
    <w:name w:val="Table title"/>
    <w:next w:val="Bodytext1"/>
    <w:rsid w:val="00BB68BC"/>
    <w:pPr>
      <w:spacing w:after="120"/>
    </w:pPr>
    <w:rPr>
      <w:rFonts w:ascii="Trebuchet MS Bold" w:hAnsi="Trebuchet MS Bold"/>
    </w:rPr>
  </w:style>
  <w:style w:type="paragraph" w:customStyle="1" w:styleId="Tabletext">
    <w:name w:val="Table text"/>
    <w:basedOn w:val="Normal"/>
    <w:rsid w:val="00BB68BC"/>
    <w:pPr>
      <w:spacing w:before="40" w:after="40" w:line="240" w:lineRule="exact"/>
      <w:ind w:left="144" w:right="144"/>
    </w:pPr>
    <w:rPr>
      <w:rFonts w:ascii="Trebuchet MS" w:hAnsi="Trebuchet MS"/>
      <w:sz w:val="16"/>
      <w:szCs w:val="20"/>
    </w:rPr>
  </w:style>
  <w:style w:type="paragraph" w:customStyle="1" w:styleId="Subtitlereport">
    <w:name w:val="Subtitle report"/>
    <w:basedOn w:val="Normal"/>
    <w:rsid w:val="008B2A70"/>
    <w:pPr>
      <w:widowControl w:val="0"/>
      <w:tabs>
        <w:tab w:val="left" w:pos="680"/>
      </w:tabs>
      <w:autoSpaceDE w:val="0"/>
      <w:autoSpaceDN w:val="0"/>
      <w:adjustRightInd w:val="0"/>
      <w:spacing w:after="227" w:line="480" w:lineRule="exact"/>
      <w:ind w:left="675" w:hanging="675"/>
      <w:textAlignment w:val="baseline"/>
    </w:pPr>
    <w:rPr>
      <w:rFonts w:ascii="Trebuchet MS Bold" w:hAnsi="Trebuchet MS Bold" w:cs="Arial"/>
      <w:b/>
      <w:color w:val="000000"/>
      <w:sz w:val="40"/>
    </w:rPr>
  </w:style>
  <w:style w:type="paragraph" w:customStyle="1" w:styleId="Coverinside">
    <w:name w:val="Cover inside"/>
    <w:rsid w:val="006328FB"/>
    <w:pPr>
      <w:spacing w:line="240" w:lineRule="exact"/>
    </w:pPr>
    <w:rPr>
      <w:bCs/>
    </w:rPr>
  </w:style>
  <w:style w:type="character" w:styleId="CommentReference">
    <w:name w:val="annotation reference"/>
    <w:basedOn w:val="DefaultParagraphFont"/>
    <w:uiPriority w:val="99"/>
    <w:semiHidden/>
    <w:rsid w:val="006328FB"/>
    <w:rPr>
      <w:sz w:val="16"/>
      <w:szCs w:val="16"/>
    </w:rPr>
  </w:style>
  <w:style w:type="character" w:styleId="Hyperlink">
    <w:name w:val="Hyperlink"/>
    <w:basedOn w:val="DefaultParagraphFont"/>
    <w:rsid w:val="006328FB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rsid w:val="006328FB"/>
    <w:rPr>
      <w:sz w:val="20"/>
      <w:szCs w:val="20"/>
    </w:rPr>
  </w:style>
  <w:style w:type="character" w:styleId="PageNumber">
    <w:name w:val="page number"/>
    <w:basedOn w:val="DefaultParagraphFont"/>
    <w:rsid w:val="006328FB"/>
  </w:style>
  <w:style w:type="paragraph" w:styleId="TOC2">
    <w:name w:val="toc 2"/>
    <w:basedOn w:val="Normal"/>
    <w:next w:val="Normal"/>
    <w:autoRedefine/>
    <w:uiPriority w:val="39"/>
    <w:rsid w:val="006328FB"/>
    <w:pPr>
      <w:ind w:left="240"/>
    </w:pPr>
  </w:style>
  <w:style w:type="paragraph" w:styleId="TOC3">
    <w:name w:val="toc 3"/>
    <w:basedOn w:val="Normal"/>
    <w:next w:val="Normal"/>
    <w:autoRedefine/>
    <w:uiPriority w:val="39"/>
    <w:semiHidden/>
    <w:rsid w:val="006328FB"/>
    <w:pPr>
      <w:ind w:left="480"/>
    </w:pPr>
  </w:style>
  <w:style w:type="paragraph" w:styleId="TOC4">
    <w:name w:val="toc 4"/>
    <w:basedOn w:val="Normal"/>
    <w:next w:val="Normal"/>
    <w:autoRedefine/>
    <w:semiHidden/>
    <w:rsid w:val="006328FB"/>
    <w:pPr>
      <w:ind w:left="720"/>
    </w:pPr>
  </w:style>
  <w:style w:type="paragraph" w:styleId="TOC5">
    <w:name w:val="toc 5"/>
    <w:basedOn w:val="Normal"/>
    <w:next w:val="Normal"/>
    <w:autoRedefine/>
    <w:semiHidden/>
    <w:rsid w:val="006328FB"/>
    <w:pPr>
      <w:ind w:left="960"/>
    </w:pPr>
  </w:style>
  <w:style w:type="paragraph" w:styleId="TOC6">
    <w:name w:val="toc 6"/>
    <w:basedOn w:val="Normal"/>
    <w:next w:val="Normal"/>
    <w:autoRedefine/>
    <w:semiHidden/>
    <w:rsid w:val="006328FB"/>
    <w:pPr>
      <w:ind w:left="1200"/>
    </w:pPr>
  </w:style>
  <w:style w:type="paragraph" w:styleId="TOC7">
    <w:name w:val="toc 7"/>
    <w:basedOn w:val="Normal"/>
    <w:next w:val="Normal"/>
    <w:autoRedefine/>
    <w:semiHidden/>
    <w:rsid w:val="006328FB"/>
    <w:pPr>
      <w:ind w:left="1440"/>
    </w:pPr>
  </w:style>
  <w:style w:type="paragraph" w:styleId="TOC8">
    <w:name w:val="toc 8"/>
    <w:basedOn w:val="Normal"/>
    <w:next w:val="Normal"/>
    <w:autoRedefine/>
    <w:semiHidden/>
    <w:rsid w:val="006328FB"/>
    <w:pPr>
      <w:ind w:left="1680"/>
    </w:pPr>
  </w:style>
  <w:style w:type="paragraph" w:styleId="TOC9">
    <w:name w:val="toc 9"/>
    <w:basedOn w:val="Normal"/>
    <w:next w:val="Normal"/>
    <w:autoRedefine/>
    <w:semiHidden/>
    <w:rsid w:val="006328FB"/>
    <w:pPr>
      <w:ind w:left="1920"/>
    </w:pPr>
  </w:style>
  <w:style w:type="paragraph" w:customStyle="1" w:styleId="References">
    <w:name w:val="References"/>
    <w:link w:val="ReferencesChar"/>
    <w:rsid w:val="009D122F"/>
    <w:pPr>
      <w:spacing w:after="80"/>
      <w:ind w:left="288" w:hanging="288"/>
    </w:pPr>
    <w:rPr>
      <w:sz w:val="22"/>
    </w:rPr>
  </w:style>
  <w:style w:type="character" w:customStyle="1" w:styleId="ReferencesChar">
    <w:name w:val="References Char"/>
    <w:basedOn w:val="DefaultParagraphFont"/>
    <w:link w:val="References"/>
    <w:rsid w:val="009D122F"/>
    <w:rPr>
      <w:sz w:val="22"/>
      <w:lang w:val="en-US" w:eastAsia="en-US" w:bidi="ar-SA"/>
    </w:rPr>
  </w:style>
  <w:style w:type="paragraph" w:customStyle="1" w:styleId="Bulletedlist">
    <w:name w:val="Bulleted list"/>
    <w:basedOn w:val="Bodytext1"/>
    <w:autoRedefine/>
    <w:rsid w:val="00C472C7"/>
    <w:pPr>
      <w:numPr>
        <w:numId w:val="21"/>
      </w:numPr>
    </w:pPr>
  </w:style>
  <w:style w:type="paragraph" w:styleId="CommentSubject">
    <w:name w:val="annotation subject"/>
    <w:basedOn w:val="CommentText"/>
    <w:next w:val="CommentText"/>
    <w:semiHidden/>
    <w:rsid w:val="00D42B99"/>
    <w:rPr>
      <w:b/>
      <w:bCs/>
    </w:rPr>
  </w:style>
  <w:style w:type="paragraph" w:styleId="FootnoteText">
    <w:name w:val="footnote text"/>
    <w:basedOn w:val="Normal"/>
    <w:autoRedefine/>
    <w:semiHidden/>
    <w:rsid w:val="004B41C2"/>
    <w:rPr>
      <w:rFonts w:ascii="Arial" w:hAnsi="Arial"/>
      <w:sz w:val="18"/>
      <w:szCs w:val="18"/>
    </w:rPr>
  </w:style>
  <w:style w:type="table" w:styleId="TableGrid">
    <w:name w:val="Table Grid"/>
    <w:basedOn w:val="TableNormal"/>
    <w:uiPriority w:val="99"/>
    <w:rsid w:val="00FF5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AA24DA"/>
    <w:pPr>
      <w:spacing w:before="100" w:beforeAutospacing="1" w:after="100" w:afterAutospacing="1"/>
    </w:pPr>
    <w:rPr>
      <w:lang w:val="en-US"/>
    </w:rPr>
  </w:style>
  <w:style w:type="character" w:styleId="FollowedHyperlink">
    <w:name w:val="FollowedHyperlink"/>
    <w:basedOn w:val="DefaultParagraphFont"/>
    <w:rsid w:val="008531B4"/>
    <w:rPr>
      <w:color w:val="800080"/>
      <w:u w:val="single"/>
    </w:rPr>
  </w:style>
  <w:style w:type="paragraph" w:customStyle="1" w:styleId="Chapterheading">
    <w:name w:val="Chapter heading"/>
    <w:basedOn w:val="Heading1"/>
    <w:qFormat/>
    <w:rsid w:val="0088217D"/>
    <w:pPr>
      <w:tabs>
        <w:tab w:val="clear" w:pos="576"/>
      </w:tabs>
      <w:spacing w:after="120" w:line="312" w:lineRule="auto"/>
    </w:pPr>
    <w:rPr>
      <w:rFonts w:cs="Times New Roman"/>
      <w:sz w:val="36"/>
      <w:szCs w:val="40"/>
    </w:rPr>
  </w:style>
  <w:style w:type="paragraph" w:styleId="PlainText">
    <w:name w:val="Plain Text"/>
    <w:basedOn w:val="Normal"/>
    <w:link w:val="PlainTextChar"/>
    <w:uiPriority w:val="99"/>
    <w:unhideWhenUsed/>
    <w:rsid w:val="0088217D"/>
    <w:rPr>
      <w:rFonts w:ascii="Courier" w:hAnsi="Courier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8217D"/>
    <w:rPr>
      <w:rFonts w:ascii="Courier" w:hAnsi="Courier"/>
      <w:sz w:val="21"/>
      <w:szCs w:val="21"/>
    </w:rPr>
  </w:style>
  <w:style w:type="paragraph" w:styleId="Header">
    <w:name w:val="header"/>
    <w:basedOn w:val="Normal"/>
    <w:link w:val="HeaderChar"/>
    <w:rsid w:val="007B67B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B67B1"/>
    <w:rPr>
      <w:sz w:val="24"/>
      <w:szCs w:val="24"/>
    </w:rPr>
  </w:style>
  <w:style w:type="paragraph" w:customStyle="1" w:styleId="Frontmatterheading1">
    <w:name w:val="Frontmatter heading 1"/>
    <w:basedOn w:val="Heading1"/>
    <w:link w:val="Frontmatterheading1Char"/>
    <w:qFormat/>
    <w:rsid w:val="001C2921"/>
  </w:style>
  <w:style w:type="character" w:customStyle="1" w:styleId="Frontmatterheading1Char">
    <w:name w:val="Frontmatter heading 1 Char"/>
    <w:basedOn w:val="Heading1Char"/>
    <w:link w:val="Frontmatterheading1"/>
    <w:rsid w:val="001C2921"/>
    <w:rPr>
      <w:rFonts w:ascii="Trebuchet MS Bold" w:hAnsi="Trebuchet MS Bold" w:cs="Arial"/>
      <w:b/>
      <w:bCs/>
      <w:kern w:val="32"/>
      <w:sz w:val="32"/>
      <w:szCs w:val="32"/>
      <w:lang w:val="en-GB" w:eastAsia="en-US" w:bidi="ar-SA"/>
    </w:rPr>
  </w:style>
  <w:style w:type="paragraph" w:customStyle="1" w:styleId="Keywordsheading">
    <w:name w:val="Keywords heading"/>
    <w:basedOn w:val="Heading3"/>
    <w:qFormat/>
    <w:rsid w:val="00136A2D"/>
  </w:style>
  <w:style w:type="paragraph" w:styleId="Footer">
    <w:name w:val="footer"/>
    <w:basedOn w:val="Normal"/>
    <w:link w:val="FooterChar"/>
    <w:rsid w:val="0037371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73716"/>
    <w:rPr>
      <w:sz w:val="24"/>
      <w:szCs w:val="24"/>
      <w:lang w:val="en-GB"/>
    </w:rPr>
  </w:style>
  <w:style w:type="character" w:styleId="LineNumber">
    <w:name w:val="line number"/>
    <w:uiPriority w:val="99"/>
    <w:rsid w:val="00352A88"/>
    <w:rPr>
      <w:rFonts w:ascii="Arial" w:hAnsi="Arial" w:cs="Times New Roman"/>
      <w:sz w:val="22"/>
    </w:rPr>
  </w:style>
  <w:style w:type="paragraph" w:customStyle="1" w:styleId="EndNoteBibliographyTitle">
    <w:name w:val="EndNote Bibliography Title"/>
    <w:basedOn w:val="Normal"/>
    <w:link w:val="EndNoteBibliographyTitleChar"/>
    <w:rsid w:val="00A4709E"/>
    <w:pPr>
      <w:spacing w:line="360" w:lineRule="auto"/>
      <w:jc w:val="center"/>
    </w:pPr>
    <w:rPr>
      <w:rFonts w:eastAsiaTheme="minorEastAsia"/>
      <w:noProof/>
      <w:sz w:val="22"/>
      <w:lang w:val="en-US" w:eastAsia="ko-KR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4709E"/>
    <w:rPr>
      <w:rFonts w:eastAsiaTheme="minorEastAsia"/>
      <w:noProof/>
      <w:sz w:val="22"/>
      <w:szCs w:val="24"/>
      <w:lang w:eastAsia="ko-KR"/>
    </w:rPr>
  </w:style>
  <w:style w:type="paragraph" w:styleId="NoSpacing">
    <w:name w:val="No Spacing"/>
    <w:uiPriority w:val="1"/>
    <w:qFormat/>
    <w:rsid w:val="00A4709E"/>
    <w:rPr>
      <w:rFonts w:eastAsiaTheme="minorEastAsia" w:cstheme="minorBidi"/>
      <w:sz w:val="24"/>
      <w:szCs w:val="22"/>
      <w:lang w:eastAsia="ko-KR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70C2"/>
    <w:rPr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3632A2"/>
    <w:rPr>
      <w:noProof/>
      <w:sz w:val="22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3632A2"/>
    <w:rPr>
      <w:noProof/>
      <w:sz w:val="22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3E11B4"/>
    <w:pPr>
      <w:ind w:left="720"/>
      <w:contextualSpacing/>
    </w:pPr>
  </w:style>
  <w:style w:type="character" w:styleId="FootnoteReference">
    <w:name w:val="footnote reference"/>
    <w:basedOn w:val="DefaultParagraphFont"/>
    <w:semiHidden/>
    <w:unhideWhenUsed/>
    <w:rsid w:val="001232DC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3F0B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4684F"/>
    <w:rPr>
      <w:sz w:val="22"/>
      <w:szCs w:val="24"/>
      <w:lang w:val="en-GB"/>
    </w:rPr>
  </w:style>
  <w:style w:type="paragraph" w:styleId="Revision">
    <w:name w:val="Revision"/>
    <w:hidden/>
    <w:semiHidden/>
    <w:rsid w:val="00BB4C29"/>
    <w:rPr>
      <w:sz w:val="22"/>
      <w:szCs w:val="24"/>
      <w:lang w:val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060CE7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835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16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97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7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42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1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4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31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9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20" Type="http://schemas.openxmlformats.org/officeDocument/2006/relationships/hyperlink" Target="https://doi.org/10.7910/DVN/BXSYE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kvanhoutte\My%20Documents\kris\CD%20contents\Templates\Working%20Papers\WP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Type xmlns="e63d6e25-cde1-4a96-a25f-6e16868be13e">Template</Document_x0020_Typ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D1328761AF3B4D968A271F5642047E" ma:contentTypeVersion="26" ma:contentTypeDescription="Create a new document." ma:contentTypeScope="" ma:versionID="21917f6aa0ad8204f2458467457c04f2">
  <xsd:schema xmlns:xsd="http://www.w3.org/2001/XMLSchema" xmlns:xs="http://www.w3.org/2001/XMLSchema" xmlns:p="http://schemas.microsoft.com/office/2006/metadata/properties" xmlns:ns2="e63d6e25-cde1-4a96-a25f-6e16868be13e" xmlns:ns3="1027f8fd-8c35-4caf-9bb8-b19a015459f5" targetNamespace="http://schemas.microsoft.com/office/2006/metadata/properties" ma:root="true" ma:fieldsID="d97fbe839ddcce360c9a7bf78667dde8" ns2:_="" ns3:_="">
    <xsd:import namespace="e63d6e25-cde1-4a96-a25f-6e16868be13e"/>
    <xsd:import namespace="1027f8fd-8c35-4caf-9bb8-b19a015459f5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3:SharedWithUsers" minOccurs="0"/>
                <xsd:element ref="ns3:SharingHintHash" minOccurs="0"/>
                <xsd:element ref="ns3:SharedWithDetails" minOccurs="0"/>
                <xsd:element ref="ns3:LastSharedByUser" minOccurs="0"/>
                <xsd:element ref="ns3:LastSharedByTime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3d6e25-cde1-4a96-a25f-6e16868be13e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4" nillable="true" ma:displayName="CCAFS Document Type" ma:default="N/A" ma:format="Dropdown" ma:internalName="Document_x0020_Type">
      <xsd:simpleType>
        <xsd:restriction base="dms:Choice">
          <xsd:enumeration value="Activity Plan"/>
          <xsd:enumeration value="Agenda"/>
          <xsd:enumeration value="Budget"/>
          <xsd:enumeration value="Case Studies"/>
          <xsd:enumeration value="Contract"/>
          <xsd:enumeration value="Financial Report"/>
          <xsd:enumeration value="Form"/>
          <xsd:enumeration value="Grant Applications"/>
          <xsd:enumeration value="Guidelines, manuals and instructions"/>
          <xsd:enumeration value="Legal Document"/>
          <xsd:enumeration value="LOA/MOA"/>
          <xsd:enumeration value="Logos"/>
          <xsd:enumeration value="Minutes"/>
          <xsd:enumeration value="Policies and procedures"/>
          <xsd:enumeration value="Presentations"/>
          <xsd:enumeration value="Project deliverables"/>
          <xsd:enumeration value="Project Profile"/>
          <xsd:enumeration value="Proposal"/>
          <xsd:enumeration value="Technical Report"/>
          <xsd:enumeration value="Terms of Reference (TORs)"/>
          <xsd:enumeration value="Template"/>
          <xsd:enumeration value="Workplans and Logframes"/>
          <xsd:enumeration value="N/A"/>
        </xsd:restriction>
      </xsd:simpleType>
    </xsd:element>
    <xsd:element name="MediaServiceMetadata" ma:index="1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7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27f8fd-8c35-4caf-9bb8-b19a015459f5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Sharing Hint Hash" ma:internalName="SharingHintHash" ma:readOnly="true">
      <xsd:simpleType>
        <xsd:restriction base="dms:Text"/>
      </xsd:simple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2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3" nillable="true" ma:displayName="Last Shared By Time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1A250B-66C0-4315-A0A2-DC674D79BF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2649B97-5C83-4778-8399-2319D9BE4F29}">
  <ds:schemaRefs>
    <ds:schemaRef ds:uri="http://schemas.microsoft.com/office/2006/metadata/properties"/>
    <ds:schemaRef ds:uri="http://schemas.microsoft.com/office/infopath/2007/PartnerControls"/>
    <ds:schemaRef ds:uri="e63d6e25-cde1-4a96-a25f-6e16868be13e"/>
  </ds:schemaRefs>
</ds:datastoreItem>
</file>

<file path=customXml/itemProps3.xml><?xml version="1.0" encoding="utf-8"?>
<ds:datastoreItem xmlns:ds="http://schemas.openxmlformats.org/officeDocument/2006/customXml" ds:itemID="{0B54CCD2-C601-4C9D-97D4-84CDF0593B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3d6e25-cde1-4a96-a25f-6e16868be13e"/>
    <ds:schemaRef ds:uri="1027f8fd-8c35-4caf-9bb8-b19a015459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5756F9C-5710-42D7-B85C-46EB9AF617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WP template.dot</Template>
  <TotalTime>0</TotalTime>
  <Pages>11</Pages>
  <Words>1215</Words>
  <Characters>6932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Faculty of Science, University of Copenhagen</Company>
  <LinksUpToDate>false</LinksUpToDate>
  <CharactersWithSpaces>8131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CCAFS</dc:creator>
  <cp:lastModifiedBy>Han, Eunjin - REE-ARS</cp:lastModifiedBy>
  <cp:revision>2</cp:revision>
  <cp:lastPrinted>2021-03-30T16:40:00Z</cp:lastPrinted>
  <dcterms:created xsi:type="dcterms:W3CDTF">2024-02-05T21:41:00Z</dcterms:created>
  <dcterms:modified xsi:type="dcterms:W3CDTF">2024-02-05T21:41:00Z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0x0101001BD1328761AF3B4D968A271F5642047E</vt:lpwstr>
  </property>
</Properties>
</file>