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774F3FBD" w:rsidP="6CB27D50" w:rsidRDefault="774F3FBD" w14:paraId="7CD0DE62" w14:textId="3F5EAFFD">
      <w:pPr>
        <w:pStyle w:val="Title"/>
        <w:spacing w:after="80" w:line="240" w:lineRule="auto"/>
        <w:rPr>
          <w:rFonts w:ascii="Aptos Display" w:hAnsi="Aptos Display" w:eastAsia="Aptos Display" w:cs="Aptos Display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44"/>
          <w:szCs w:val="44"/>
          <w:lang w:val="en-GB"/>
        </w:rPr>
      </w:pPr>
      <w:r w:rsidRPr="6CB27D50" w:rsidR="774F3FBD">
        <w:rPr>
          <w:rFonts w:ascii="Aptos Display" w:hAnsi="Aptos Display" w:eastAsia="Aptos Display" w:cs="Aptos Display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44"/>
          <w:szCs w:val="44"/>
          <w:lang w:val="en-GB"/>
        </w:rPr>
        <w:t>Community-based approaches in disaster risk reduction and climate change adaptation: an analysis of applied participatory processes</w:t>
      </w:r>
    </w:p>
    <w:p w:rsidR="774F3FBD" w:rsidP="03CD34DB" w:rsidRDefault="774F3FBD" w14:paraId="304B7934" w14:textId="36D8503E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03CD34DB" w:rsidR="774F3FBD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Journal name:</w:t>
      </w:r>
      <w:r w:rsidRPr="03CD34DB" w:rsidR="774F3FB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Climatic Change</w:t>
      </w:r>
    </w:p>
    <w:p w:rsidR="774F3FBD" w:rsidP="03CD34DB" w:rsidRDefault="774F3FBD" w14:paraId="3F6029AE" w14:textId="7516925F">
      <w:pPr>
        <w:pStyle w:val="Heading1"/>
        <w:keepNext w:val="1"/>
        <w:keepLines w:val="1"/>
        <w:rPr>
          <w:rFonts w:ascii="Aptos Display" w:hAnsi="Aptos Display" w:eastAsia="Aptos Display" w:cs="Aptos Display"/>
          <w:b w:val="0"/>
          <w:bCs w:val="0"/>
          <w:i w:val="0"/>
          <w:iCs w:val="0"/>
          <w:caps w:val="0"/>
          <w:smallCaps w:val="0"/>
          <w:noProof w:val="0"/>
          <w:color w:val="0F4761"/>
          <w:sz w:val="40"/>
          <w:szCs w:val="40"/>
          <w:lang w:val="en-GB"/>
        </w:rPr>
      </w:pPr>
      <w:r w:rsidRPr="03CD34DB" w:rsidR="774F3FBD">
        <w:rPr>
          <w:noProof w:val="0"/>
          <w:lang w:val="en-US"/>
        </w:rPr>
        <w:t>Author information</w:t>
      </w:r>
    </w:p>
    <w:p w:rsidR="774F3FBD" w:rsidP="03CD34DB" w:rsidRDefault="774F3FBD" w14:paraId="1DC30683" w14:textId="73575269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03CD34DB" w:rsidR="774F3FB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it-IT"/>
        </w:rPr>
        <w:t xml:space="preserve">Elisa Ravazzoli (1), Romina Lavarello-Schettini (2), Benedetta Oberti (3), Federica Maino (4) </w:t>
      </w:r>
    </w:p>
    <w:p w:rsidR="774F3FBD" w:rsidP="03CD34DB" w:rsidRDefault="774F3FBD" w14:paraId="5E897666" w14:textId="1789D490">
      <w:pPr>
        <w:pStyle w:val="ListParagraph"/>
        <w:numPr>
          <w:ilvl w:val="0"/>
          <w:numId w:val="10"/>
        </w:num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03CD34DB" w:rsidR="774F3FB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Eurac Research, (Institute for Regional Development, Center for Climate Change and Transformation), </w:t>
      </w:r>
      <w:r w:rsidRPr="03CD34DB" w:rsidR="774F3FB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Bolzano, Italy, ORCID: </w:t>
      </w:r>
      <w:r w:rsidRPr="03CD34DB" w:rsidR="774F3FB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0000-0003-2070-4403, corresponding author: </w:t>
      </w:r>
      <w:hyperlink r:id="R22f918a86d3949d0">
        <w:r w:rsidRPr="03CD34DB" w:rsidR="774F3FBD">
          <w:rPr>
            <w:rStyle w:val="Hyperlink"/>
            <w:rFonts w:ascii="Aptos" w:hAnsi="Aptos" w:eastAsia="Aptos" w:cs="Aptos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sz w:val="24"/>
            <w:szCs w:val="24"/>
            <w:lang w:val="en-US"/>
          </w:rPr>
          <w:t>elisa.ravazzoli@eurac.edu</w:t>
        </w:r>
      </w:hyperlink>
    </w:p>
    <w:p w:rsidR="774F3FBD" w:rsidP="03CD34DB" w:rsidRDefault="774F3FBD" w14:paraId="331A3DA8" w14:textId="12613325">
      <w:pPr>
        <w:pStyle w:val="ListParagraph"/>
        <w:numPr>
          <w:ilvl w:val="0"/>
          <w:numId w:val="10"/>
        </w:num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03CD34DB" w:rsidR="774F3FB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Eurac Research, (Institute for Regional Development), Bolzano, Italy, ORCID: 0000-0002-8297-9309</w:t>
      </w:r>
    </w:p>
    <w:p w:rsidR="774F3FBD" w:rsidP="03CD34DB" w:rsidRDefault="774F3FBD" w14:paraId="0C42E02A" w14:textId="35711436">
      <w:pPr>
        <w:pStyle w:val="ListParagraph"/>
        <w:numPr>
          <w:ilvl w:val="0"/>
          <w:numId w:val="10"/>
        </w:num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03CD34DB" w:rsidR="774F3FB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Eurac Research, (Center for Climate Change and Transformation), Bolzano, Italy, ORCID: </w:t>
      </w:r>
      <w:r w:rsidRPr="03CD34DB" w:rsidR="774F3FB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0009-0005-8998-1486</w:t>
      </w:r>
    </w:p>
    <w:p w:rsidR="774F3FBD" w:rsidP="03CD34DB" w:rsidRDefault="774F3FBD" w14:paraId="16D7112B" w14:textId="06A16818">
      <w:pPr>
        <w:pStyle w:val="ListParagraph"/>
        <w:numPr>
          <w:ilvl w:val="0"/>
          <w:numId w:val="10"/>
        </w:num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03CD34DB" w:rsidR="774F3FB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Eurac Research, (</w:t>
      </w:r>
      <w:r w:rsidRPr="03CD34DB" w:rsidR="774F3FB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Institute for Regional Development</w:t>
      </w:r>
      <w:r w:rsidRPr="03CD34DB" w:rsidR="774F3FB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), Bolzano, Italy, ORCID: 0000-0002-4989-3749</w:t>
      </w:r>
    </w:p>
    <w:p w:rsidR="03CD34DB" w:rsidP="03CD34DB" w:rsidRDefault="03CD34DB" w14:paraId="17EED6FE" w14:textId="10CDF712">
      <w:pPr>
        <w:pStyle w:val="Normal"/>
      </w:pPr>
    </w:p>
    <w:p w:rsidRPr="00D345E9" w:rsidR="00D345E9" w:rsidP="03CD34DB" w:rsidRDefault="00D345E9" w14:paraId="571CB032" w14:textId="6D1D77E3">
      <w:pPr>
        <w:pStyle w:val="Heading1"/>
      </w:pPr>
    </w:p>
    <w:p w:rsidRPr="00D345E9" w:rsidR="00D345E9" w:rsidP="03CD34DB" w:rsidRDefault="00D345E9" w14:paraId="5D31EDCE" w14:textId="2CB88A63">
      <w:pPr>
        <w:spacing w:before="0" w:after="120"/>
        <w:ind/>
      </w:pPr>
      <w:r>
        <w:br w:type="page"/>
      </w:r>
    </w:p>
    <w:p w:rsidRPr="00D345E9" w:rsidR="00D345E9" w:rsidP="03CD34DB" w:rsidRDefault="00D345E9" w14:paraId="0F30C176" w14:textId="4B996502">
      <w:pPr>
        <w:pStyle w:val="Heading1"/>
        <w:rPr>
          <w:rFonts w:ascii="Calibri" w:hAnsi="Calibri" w:cs="Calibri"/>
          <w:sz w:val="32"/>
          <w:szCs w:val="32"/>
        </w:rPr>
      </w:pPr>
      <w:r w:rsidR="00D345E9">
        <w:rPr/>
        <w:t>Supplementary materials</w:t>
      </w:r>
      <w:r w:rsidR="00D345E9">
        <w:rPr/>
        <w:t xml:space="preserve"> </w:t>
      </w:r>
    </w:p>
    <w:p w:rsidRPr="00D345E9" w:rsidR="00D345E9" w:rsidP="00D345E9" w:rsidRDefault="00D345E9" w14:paraId="5C7A83EA" w14:textId="77777777">
      <w:pPr>
        <w:pStyle w:val="Bibliography"/>
        <w:spacing w:line="240" w:lineRule="auto"/>
        <w:rPr>
          <w:rFonts w:ascii="Calibri" w:hAnsi="Calibri" w:cs="Calibri"/>
        </w:rPr>
      </w:pPr>
      <w:r w:rsidRPr="00D345E9">
        <w:rPr>
          <w:rFonts w:ascii="Calibri" w:hAnsi="Calibri" w:cs="Calibri"/>
          <w:b/>
          <w:bCs/>
        </w:rPr>
        <w:t>Annex 1.</w:t>
      </w:r>
      <w:r w:rsidRPr="00D345E9">
        <w:rPr>
          <w:rFonts w:ascii="Calibri" w:hAnsi="Calibri" w:cs="Calibri"/>
        </w:rPr>
        <w:t xml:space="preserve"> </w:t>
      </w:r>
      <w:commentRangeStart w:id="0"/>
      <w:r w:rsidRPr="00D345E9">
        <w:rPr>
          <w:rFonts w:ascii="Calibri" w:hAnsi="Calibri" w:cs="Calibri"/>
        </w:rPr>
        <w:t>Table for data extraction</w:t>
      </w:r>
      <w:commentRangeEnd w:id="0"/>
      <w:r w:rsidRPr="00D345E9">
        <w:rPr>
          <w:rStyle w:val="CommentReference"/>
          <w:rFonts w:ascii="Calibri" w:hAnsi="Calibri" w:cs="Calibri"/>
        </w:rPr>
        <w:commentReference w:id="0"/>
      </w:r>
    </w:p>
    <w:tbl>
      <w:tblPr>
        <w:tblStyle w:val="TableGrid"/>
        <w:tblW w:w="8980" w:type="dxa"/>
        <w:tblBorders>
          <w:left w:val="none" w:color="auto" w:sz="0" w:space="0"/>
          <w:right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1435"/>
        <w:gridCol w:w="2595"/>
        <w:gridCol w:w="4950"/>
      </w:tblGrid>
      <w:tr w:rsidRPr="00D345E9" w:rsidR="00D345E9" w:rsidTr="6CB27D50" w14:paraId="54E5FF0D" w14:textId="77777777">
        <w:trPr>
          <w:trHeight w:val="422"/>
        </w:trPr>
        <w:tc>
          <w:tcPr>
            <w:tcW w:w="1435" w:type="dxa"/>
            <w:shd w:val="clear" w:color="auto" w:fill="C00000"/>
            <w:tcMar/>
            <w:vAlign w:val="center"/>
          </w:tcPr>
          <w:p w:rsidRPr="00D345E9" w:rsidR="00D345E9" w:rsidP="009A7C69" w:rsidRDefault="00D345E9" w14:paraId="63237CC0" w14:textId="77777777">
            <w:pPr>
              <w:jc w:val="lef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D345E9">
              <w:rPr>
                <w:rFonts w:ascii="Calibri" w:hAnsi="Calibri" w:cs="Calibri"/>
                <w:b/>
                <w:bCs/>
                <w:sz w:val="18"/>
                <w:szCs w:val="18"/>
              </w:rPr>
              <w:t>Group</w:t>
            </w:r>
          </w:p>
        </w:tc>
        <w:tc>
          <w:tcPr>
            <w:tcW w:w="2595" w:type="dxa"/>
            <w:shd w:val="clear" w:color="auto" w:fill="C00000"/>
            <w:tcMar/>
            <w:vAlign w:val="center"/>
          </w:tcPr>
          <w:p w:rsidRPr="00D345E9" w:rsidR="00D345E9" w:rsidP="009A7C69" w:rsidRDefault="00D345E9" w14:paraId="6375BC4C" w14:textId="77777777">
            <w:pPr>
              <w:jc w:val="lef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D345E9">
              <w:rPr>
                <w:rFonts w:ascii="Calibri" w:hAnsi="Calibri" w:cs="Calibri"/>
                <w:b/>
                <w:bCs/>
                <w:sz w:val="18"/>
                <w:szCs w:val="18"/>
              </w:rPr>
              <w:t>Variable</w:t>
            </w:r>
          </w:p>
        </w:tc>
        <w:tc>
          <w:tcPr>
            <w:tcW w:w="4950" w:type="dxa"/>
            <w:shd w:val="clear" w:color="auto" w:fill="C00000"/>
            <w:tcMar/>
            <w:vAlign w:val="center"/>
          </w:tcPr>
          <w:p w:rsidRPr="00D345E9" w:rsidR="00D345E9" w:rsidP="009A7C69" w:rsidRDefault="00D345E9" w14:paraId="36C594B0" w14:textId="77777777">
            <w:pPr>
              <w:jc w:val="lef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D345E9">
              <w:rPr>
                <w:rFonts w:ascii="Calibri" w:hAnsi="Calibri" w:cs="Calibri"/>
                <w:b/>
                <w:bCs/>
                <w:sz w:val="18"/>
                <w:szCs w:val="18"/>
              </w:rPr>
              <w:t>Description</w:t>
            </w:r>
          </w:p>
        </w:tc>
      </w:tr>
      <w:tr w:rsidRPr="00D345E9" w:rsidR="00D345E9" w:rsidTr="6CB27D50" w14:paraId="2E41DC70" w14:textId="77777777">
        <w:tc>
          <w:tcPr>
            <w:tcW w:w="1435" w:type="dxa"/>
            <w:vMerge w:val="restart"/>
            <w:shd w:val="clear" w:color="auto" w:fill="BFBFBF" w:themeFill="background1" w:themeFillShade="BF"/>
            <w:tcMar/>
            <w:vAlign w:val="center"/>
          </w:tcPr>
          <w:p w:rsidRPr="00D345E9" w:rsidR="00D345E9" w:rsidP="009A7C69" w:rsidRDefault="00D345E9" w14:paraId="16766AC5" w14:textId="77777777">
            <w:pPr>
              <w:jc w:val="lef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D345E9">
              <w:rPr>
                <w:rFonts w:ascii="Calibri" w:hAnsi="Calibri" w:cs="Calibri"/>
                <w:b/>
                <w:bCs/>
                <w:sz w:val="18"/>
                <w:szCs w:val="18"/>
              </w:rPr>
              <w:t>Bibliographic information</w:t>
            </w:r>
          </w:p>
        </w:tc>
        <w:tc>
          <w:tcPr>
            <w:tcW w:w="2595" w:type="dxa"/>
            <w:shd w:val="clear" w:color="auto" w:fill="D9D9D9" w:themeFill="background1" w:themeFillShade="D9"/>
            <w:tcMar/>
            <w:vAlign w:val="center"/>
          </w:tcPr>
          <w:p w:rsidRPr="00D345E9" w:rsidR="00D345E9" w:rsidP="009A7C69" w:rsidRDefault="00D345E9" w14:paraId="57EAC143" w14:textId="77777777">
            <w:pPr>
              <w:jc w:val="left"/>
              <w:rPr>
                <w:rFonts w:ascii="Calibri" w:hAnsi="Calibri" w:cs="Calibri"/>
                <w:sz w:val="18"/>
                <w:szCs w:val="18"/>
              </w:rPr>
            </w:pPr>
            <w:r w:rsidRPr="00D345E9">
              <w:rPr>
                <w:rFonts w:ascii="Calibri" w:hAnsi="Calibri" w:cs="Calibri"/>
                <w:sz w:val="18"/>
                <w:szCs w:val="18"/>
              </w:rPr>
              <w:t>Authors</w:t>
            </w:r>
          </w:p>
        </w:tc>
        <w:tc>
          <w:tcPr>
            <w:tcW w:w="4950" w:type="dxa"/>
            <w:tcMar/>
            <w:vAlign w:val="center"/>
          </w:tcPr>
          <w:p w:rsidRPr="00D345E9" w:rsidR="00D345E9" w:rsidP="009A7C69" w:rsidRDefault="00D345E9" w14:paraId="6404FBEF" w14:textId="77777777">
            <w:pPr>
              <w:jc w:val="left"/>
              <w:rPr>
                <w:rFonts w:ascii="Calibri" w:hAnsi="Calibri" w:cs="Calibri"/>
                <w:sz w:val="18"/>
                <w:szCs w:val="18"/>
              </w:rPr>
            </w:pPr>
            <w:r w:rsidRPr="00D345E9">
              <w:rPr>
                <w:rFonts w:ascii="Calibri" w:hAnsi="Calibri" w:cs="Calibri"/>
                <w:sz w:val="18"/>
                <w:szCs w:val="18"/>
              </w:rPr>
              <w:t>Free text.</w:t>
            </w:r>
          </w:p>
        </w:tc>
      </w:tr>
      <w:tr w:rsidRPr="00D345E9" w:rsidR="00D345E9" w:rsidTr="6CB27D50" w14:paraId="52298937" w14:textId="77777777">
        <w:tc>
          <w:tcPr>
            <w:tcW w:w="1435" w:type="dxa"/>
            <w:vMerge/>
            <w:tcMar/>
            <w:vAlign w:val="center"/>
          </w:tcPr>
          <w:p w:rsidRPr="00D345E9" w:rsidR="00D345E9" w:rsidP="009A7C69" w:rsidRDefault="00D345E9" w14:paraId="2FB27BA5" w14:textId="77777777">
            <w:pPr>
              <w:jc w:val="lef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2595" w:type="dxa"/>
            <w:shd w:val="clear" w:color="auto" w:fill="D9D9D9" w:themeFill="background1" w:themeFillShade="D9"/>
            <w:tcMar/>
            <w:vAlign w:val="center"/>
          </w:tcPr>
          <w:p w:rsidRPr="00D345E9" w:rsidR="00D345E9" w:rsidP="009A7C69" w:rsidRDefault="00D345E9" w14:paraId="6D3E434D" w14:textId="77777777">
            <w:pPr>
              <w:jc w:val="left"/>
              <w:rPr>
                <w:rFonts w:ascii="Calibri" w:hAnsi="Calibri" w:cs="Calibri"/>
                <w:sz w:val="18"/>
                <w:szCs w:val="18"/>
              </w:rPr>
            </w:pPr>
            <w:r w:rsidRPr="00D345E9">
              <w:rPr>
                <w:rFonts w:ascii="Calibri" w:hAnsi="Calibri" w:cs="Calibri"/>
                <w:sz w:val="18"/>
                <w:szCs w:val="18"/>
              </w:rPr>
              <w:t>Title</w:t>
            </w:r>
          </w:p>
        </w:tc>
        <w:tc>
          <w:tcPr>
            <w:tcW w:w="4950" w:type="dxa"/>
            <w:tcMar/>
            <w:vAlign w:val="center"/>
          </w:tcPr>
          <w:p w:rsidRPr="00D345E9" w:rsidR="00D345E9" w:rsidP="009A7C69" w:rsidRDefault="00D345E9" w14:paraId="08A8E36D" w14:textId="77777777">
            <w:pPr>
              <w:jc w:val="left"/>
              <w:rPr>
                <w:rFonts w:ascii="Calibri" w:hAnsi="Calibri" w:cs="Calibri"/>
                <w:sz w:val="18"/>
                <w:szCs w:val="18"/>
              </w:rPr>
            </w:pPr>
            <w:r w:rsidRPr="00D345E9">
              <w:rPr>
                <w:rFonts w:ascii="Calibri" w:hAnsi="Calibri" w:cs="Calibri"/>
                <w:sz w:val="18"/>
                <w:szCs w:val="18"/>
              </w:rPr>
              <w:t>Free text.</w:t>
            </w:r>
          </w:p>
        </w:tc>
      </w:tr>
      <w:tr w:rsidRPr="00D345E9" w:rsidR="00D345E9" w:rsidTr="6CB27D50" w14:paraId="6344263A" w14:textId="77777777">
        <w:tc>
          <w:tcPr>
            <w:tcW w:w="1435" w:type="dxa"/>
            <w:vMerge/>
            <w:tcMar/>
            <w:vAlign w:val="center"/>
          </w:tcPr>
          <w:p w:rsidRPr="00D345E9" w:rsidR="00D345E9" w:rsidP="009A7C69" w:rsidRDefault="00D345E9" w14:paraId="1E81DACC" w14:textId="77777777">
            <w:pPr>
              <w:jc w:val="lef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2595" w:type="dxa"/>
            <w:shd w:val="clear" w:color="auto" w:fill="D9D9D9" w:themeFill="background1" w:themeFillShade="D9"/>
            <w:tcMar/>
            <w:vAlign w:val="center"/>
          </w:tcPr>
          <w:p w:rsidRPr="00D345E9" w:rsidR="00D345E9" w:rsidP="009A7C69" w:rsidRDefault="00D345E9" w14:paraId="76B39973" w14:textId="77777777">
            <w:pPr>
              <w:jc w:val="left"/>
              <w:rPr>
                <w:rFonts w:ascii="Calibri" w:hAnsi="Calibri" w:cs="Calibri"/>
                <w:sz w:val="18"/>
                <w:szCs w:val="18"/>
              </w:rPr>
            </w:pPr>
            <w:r w:rsidRPr="00D345E9">
              <w:rPr>
                <w:rFonts w:ascii="Calibri" w:hAnsi="Calibri" w:cs="Calibri"/>
                <w:sz w:val="18"/>
                <w:szCs w:val="18"/>
              </w:rPr>
              <w:t>Year of publication</w:t>
            </w:r>
          </w:p>
        </w:tc>
        <w:tc>
          <w:tcPr>
            <w:tcW w:w="4950" w:type="dxa"/>
            <w:tcMar/>
            <w:vAlign w:val="center"/>
          </w:tcPr>
          <w:p w:rsidRPr="00D345E9" w:rsidR="00D345E9" w:rsidP="009A7C69" w:rsidRDefault="00D345E9" w14:paraId="6312CCB5" w14:textId="77777777">
            <w:pPr>
              <w:jc w:val="left"/>
              <w:rPr>
                <w:rFonts w:ascii="Calibri" w:hAnsi="Calibri" w:cs="Calibri"/>
                <w:sz w:val="18"/>
                <w:szCs w:val="18"/>
              </w:rPr>
            </w:pPr>
            <w:r w:rsidRPr="00D345E9">
              <w:rPr>
                <w:rFonts w:ascii="Calibri" w:hAnsi="Calibri" w:cs="Calibri"/>
                <w:sz w:val="18"/>
                <w:szCs w:val="18"/>
              </w:rPr>
              <w:t>Number.</w:t>
            </w:r>
          </w:p>
        </w:tc>
      </w:tr>
      <w:tr w:rsidRPr="00D345E9" w:rsidR="00D345E9" w:rsidTr="6CB27D50" w14:paraId="0E14DBB6" w14:textId="77777777">
        <w:tc>
          <w:tcPr>
            <w:tcW w:w="1435" w:type="dxa"/>
            <w:shd w:val="clear" w:color="auto" w:fill="BFBFBF" w:themeFill="background1" w:themeFillShade="BF"/>
            <w:tcMar/>
            <w:vAlign w:val="center"/>
          </w:tcPr>
          <w:p w:rsidRPr="00D345E9" w:rsidR="00D345E9" w:rsidP="009A7C69" w:rsidRDefault="00D345E9" w14:paraId="487B5D2E" w14:textId="77777777">
            <w:pPr>
              <w:jc w:val="lef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D345E9">
              <w:rPr>
                <w:rFonts w:ascii="Calibri" w:hAnsi="Calibri" w:cs="Calibri"/>
                <w:b/>
                <w:bCs/>
                <w:sz w:val="18"/>
                <w:szCs w:val="18"/>
              </w:rPr>
              <w:t>Study location</w:t>
            </w:r>
          </w:p>
        </w:tc>
        <w:tc>
          <w:tcPr>
            <w:tcW w:w="2595" w:type="dxa"/>
            <w:shd w:val="clear" w:color="auto" w:fill="D9D9D9" w:themeFill="background1" w:themeFillShade="D9"/>
            <w:tcMar/>
            <w:vAlign w:val="center"/>
          </w:tcPr>
          <w:p w:rsidRPr="00D345E9" w:rsidR="00D345E9" w:rsidP="009A7C69" w:rsidRDefault="00D345E9" w14:paraId="3FB28CF2" w14:textId="77777777">
            <w:pPr>
              <w:jc w:val="left"/>
              <w:rPr>
                <w:rFonts w:ascii="Calibri" w:hAnsi="Calibri" w:cs="Calibri"/>
                <w:sz w:val="18"/>
                <w:szCs w:val="18"/>
              </w:rPr>
            </w:pPr>
            <w:r w:rsidRPr="00D345E9">
              <w:rPr>
                <w:rFonts w:ascii="Calibri" w:hAnsi="Calibri" w:cs="Calibri"/>
                <w:sz w:val="18"/>
                <w:szCs w:val="18"/>
              </w:rPr>
              <w:t>Geographical area of study case</w:t>
            </w:r>
          </w:p>
        </w:tc>
        <w:tc>
          <w:tcPr>
            <w:tcW w:w="4950" w:type="dxa"/>
            <w:tcMar/>
            <w:vAlign w:val="center"/>
          </w:tcPr>
          <w:p w:rsidRPr="00D345E9" w:rsidR="00D345E9" w:rsidP="009A7C69" w:rsidRDefault="00D345E9" w14:paraId="3FD5F495" w14:textId="77777777">
            <w:pPr>
              <w:jc w:val="left"/>
              <w:rPr>
                <w:rFonts w:ascii="Calibri" w:hAnsi="Calibri" w:cs="Calibri"/>
                <w:sz w:val="18"/>
                <w:szCs w:val="18"/>
              </w:rPr>
            </w:pPr>
            <w:r w:rsidRPr="00D345E9">
              <w:rPr>
                <w:rFonts w:ascii="Calibri" w:hAnsi="Calibri" w:cs="Calibri"/>
                <w:sz w:val="18"/>
                <w:szCs w:val="18"/>
              </w:rPr>
              <w:t>Free text: Including country and region.</w:t>
            </w:r>
          </w:p>
        </w:tc>
      </w:tr>
      <w:tr w:rsidRPr="00D345E9" w:rsidR="00D345E9" w:rsidTr="6CB27D50" w14:paraId="41CF045B" w14:textId="77777777">
        <w:tc>
          <w:tcPr>
            <w:tcW w:w="1435" w:type="dxa"/>
            <w:vMerge w:val="restart"/>
            <w:shd w:val="clear" w:color="auto" w:fill="BFBFBF" w:themeFill="background1" w:themeFillShade="BF"/>
            <w:tcMar/>
            <w:vAlign w:val="center"/>
          </w:tcPr>
          <w:p w:rsidRPr="00D345E9" w:rsidR="00D345E9" w:rsidP="009A7C69" w:rsidRDefault="00D345E9" w14:paraId="513D97F4" w14:textId="77777777">
            <w:pPr>
              <w:jc w:val="lef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D345E9">
              <w:rPr>
                <w:rFonts w:ascii="Calibri" w:hAnsi="Calibri" w:cs="Calibri"/>
                <w:b/>
                <w:bCs/>
                <w:sz w:val="18"/>
                <w:szCs w:val="18"/>
              </w:rPr>
              <w:t>General information</w:t>
            </w:r>
          </w:p>
        </w:tc>
        <w:tc>
          <w:tcPr>
            <w:tcW w:w="2595" w:type="dxa"/>
            <w:shd w:val="clear" w:color="auto" w:fill="D9D9D9" w:themeFill="background1" w:themeFillShade="D9"/>
            <w:tcMar/>
            <w:vAlign w:val="center"/>
          </w:tcPr>
          <w:p w:rsidRPr="00D345E9" w:rsidR="00D345E9" w:rsidP="009A7C69" w:rsidRDefault="00D345E9" w14:paraId="42FB4661" w14:textId="77777777">
            <w:pPr>
              <w:jc w:val="left"/>
              <w:rPr>
                <w:rFonts w:ascii="Calibri" w:hAnsi="Calibri" w:cs="Calibri"/>
                <w:sz w:val="18"/>
                <w:szCs w:val="18"/>
              </w:rPr>
            </w:pPr>
            <w:r w:rsidRPr="00D345E9">
              <w:rPr>
                <w:rFonts w:ascii="Calibri" w:hAnsi="Calibri" w:cs="Calibri"/>
                <w:sz w:val="18"/>
                <w:szCs w:val="18"/>
              </w:rPr>
              <w:t>Field of focus / Natural hazard</w:t>
            </w:r>
          </w:p>
          <w:p w:rsidRPr="00D345E9" w:rsidR="00D345E9" w:rsidP="009A7C69" w:rsidRDefault="00D345E9" w14:paraId="3CC7CFCE" w14:textId="77777777">
            <w:pPr>
              <w:jc w:val="left"/>
              <w:rPr>
                <w:rFonts w:ascii="Calibri" w:hAnsi="Calibri" w:cs="Calibri"/>
                <w:sz w:val="18"/>
                <w:szCs w:val="18"/>
              </w:rPr>
            </w:pPr>
            <w:r w:rsidRPr="00D345E9">
              <w:rPr>
                <w:rFonts w:ascii="Calibri" w:hAnsi="Calibri" w:cs="Calibri"/>
                <w:sz w:val="16"/>
                <w:szCs w:val="16"/>
              </w:rPr>
              <w:t>*Categories and specific</w:t>
            </w:r>
          </w:p>
        </w:tc>
        <w:tc>
          <w:tcPr>
            <w:tcW w:w="4950" w:type="dxa"/>
            <w:tcMar/>
            <w:vAlign w:val="center"/>
          </w:tcPr>
          <w:p w:rsidRPr="00D345E9" w:rsidR="00D345E9" w:rsidP="00D345E9" w:rsidRDefault="00D345E9" w14:paraId="587BE023" w14:textId="77777777">
            <w:pPr>
              <w:pStyle w:val="ListParagraph"/>
              <w:numPr>
                <w:ilvl w:val="0"/>
                <w:numId w:val="8"/>
              </w:numPr>
              <w:spacing w:line="240" w:lineRule="auto"/>
              <w:ind w:left="425"/>
              <w:jc w:val="left"/>
              <w:rPr>
                <w:rFonts w:ascii="Calibri" w:hAnsi="Calibri" w:cs="Calibri"/>
                <w:sz w:val="18"/>
                <w:szCs w:val="18"/>
              </w:rPr>
            </w:pPr>
            <w:r w:rsidRPr="00D345E9">
              <w:rPr>
                <w:rFonts w:ascii="Calibri" w:hAnsi="Calibri" w:cs="Calibri"/>
                <w:sz w:val="18"/>
                <w:szCs w:val="18"/>
              </w:rPr>
              <w:t>Hydro-meteorological hazards</w:t>
            </w:r>
          </w:p>
          <w:p w:rsidRPr="00D345E9" w:rsidR="00D345E9" w:rsidP="00D345E9" w:rsidRDefault="00D345E9" w14:paraId="23527170" w14:textId="77777777">
            <w:pPr>
              <w:pStyle w:val="ListParagraph"/>
              <w:numPr>
                <w:ilvl w:val="0"/>
                <w:numId w:val="8"/>
              </w:numPr>
              <w:spacing w:line="240" w:lineRule="auto"/>
              <w:ind w:left="425"/>
              <w:jc w:val="left"/>
              <w:rPr>
                <w:rFonts w:ascii="Calibri" w:hAnsi="Calibri" w:cs="Calibri"/>
                <w:sz w:val="18"/>
                <w:szCs w:val="18"/>
              </w:rPr>
            </w:pPr>
            <w:r w:rsidRPr="00D345E9">
              <w:rPr>
                <w:rFonts w:ascii="Calibri" w:hAnsi="Calibri" w:cs="Calibri"/>
                <w:sz w:val="18"/>
                <w:szCs w:val="18"/>
              </w:rPr>
              <w:t>Geophysical hazards</w:t>
            </w:r>
          </w:p>
          <w:p w:rsidRPr="00D345E9" w:rsidR="00D345E9" w:rsidP="00D345E9" w:rsidRDefault="00D345E9" w14:paraId="2CD69D8C" w14:textId="77777777">
            <w:pPr>
              <w:pStyle w:val="ListParagraph"/>
              <w:numPr>
                <w:ilvl w:val="0"/>
                <w:numId w:val="8"/>
              </w:numPr>
              <w:spacing w:line="240" w:lineRule="auto"/>
              <w:ind w:left="425"/>
              <w:jc w:val="left"/>
              <w:rPr>
                <w:rFonts w:ascii="Calibri" w:hAnsi="Calibri" w:cs="Calibri"/>
                <w:sz w:val="18"/>
                <w:szCs w:val="18"/>
              </w:rPr>
            </w:pPr>
            <w:r w:rsidRPr="00D345E9">
              <w:rPr>
                <w:rFonts w:ascii="Calibri" w:hAnsi="Calibri" w:cs="Calibri"/>
                <w:sz w:val="18"/>
                <w:szCs w:val="18"/>
              </w:rPr>
              <w:t>Environmental hazards</w:t>
            </w:r>
          </w:p>
          <w:p w:rsidRPr="00D345E9" w:rsidR="00D345E9" w:rsidP="00D345E9" w:rsidRDefault="00D345E9" w14:paraId="4066BEC1" w14:textId="77777777">
            <w:pPr>
              <w:pStyle w:val="ListParagraph"/>
              <w:numPr>
                <w:ilvl w:val="0"/>
                <w:numId w:val="8"/>
              </w:numPr>
              <w:spacing w:line="240" w:lineRule="auto"/>
              <w:ind w:left="425"/>
              <w:jc w:val="left"/>
              <w:rPr>
                <w:rFonts w:ascii="Calibri" w:hAnsi="Calibri" w:cs="Calibri"/>
                <w:sz w:val="18"/>
                <w:szCs w:val="18"/>
              </w:rPr>
            </w:pPr>
            <w:r w:rsidRPr="00D345E9">
              <w:rPr>
                <w:rFonts w:ascii="Calibri" w:hAnsi="Calibri" w:cs="Calibri"/>
                <w:sz w:val="18"/>
                <w:szCs w:val="18"/>
              </w:rPr>
              <w:t>Anthropogenic &amp; systematic risks</w:t>
            </w:r>
          </w:p>
          <w:p w:rsidRPr="00D345E9" w:rsidR="00D345E9" w:rsidP="00D345E9" w:rsidRDefault="00D345E9" w14:paraId="40B0C31C" w14:textId="77777777">
            <w:pPr>
              <w:pStyle w:val="ListParagraph"/>
              <w:numPr>
                <w:ilvl w:val="0"/>
                <w:numId w:val="8"/>
              </w:numPr>
              <w:spacing w:line="240" w:lineRule="auto"/>
              <w:ind w:left="425"/>
              <w:jc w:val="left"/>
              <w:rPr>
                <w:rFonts w:ascii="Calibri" w:hAnsi="Calibri" w:cs="Calibri"/>
                <w:sz w:val="18"/>
                <w:szCs w:val="18"/>
              </w:rPr>
            </w:pPr>
            <w:r w:rsidRPr="00D345E9">
              <w:rPr>
                <w:rFonts w:ascii="Calibri" w:hAnsi="Calibri" w:cs="Calibri"/>
                <w:sz w:val="18"/>
                <w:szCs w:val="18"/>
              </w:rPr>
              <w:t>Policy &amp; Planning references</w:t>
            </w:r>
          </w:p>
          <w:p w:rsidRPr="00D345E9" w:rsidR="00D345E9" w:rsidP="009A7C69" w:rsidRDefault="00D345E9" w14:paraId="5839F092" w14:textId="77777777">
            <w:pPr>
              <w:jc w:val="left"/>
              <w:rPr>
                <w:rFonts w:ascii="Calibri" w:hAnsi="Calibri" w:cs="Calibri"/>
                <w:sz w:val="18"/>
                <w:szCs w:val="18"/>
              </w:rPr>
            </w:pPr>
            <w:r w:rsidRPr="00D345E9">
              <w:rPr>
                <w:rFonts w:ascii="Calibri" w:hAnsi="Calibri" w:cs="Calibri"/>
                <w:sz w:val="16"/>
                <w:szCs w:val="16"/>
              </w:rPr>
              <w:t>*Plus, specific hazards: flood risk, drought risk, landslides, erosion, water availability…</w:t>
            </w:r>
          </w:p>
        </w:tc>
      </w:tr>
      <w:tr w:rsidRPr="00D345E9" w:rsidR="00D345E9" w:rsidTr="6CB27D50" w14:paraId="44B68AB8" w14:textId="77777777">
        <w:tc>
          <w:tcPr>
            <w:tcW w:w="1435" w:type="dxa"/>
            <w:vMerge/>
            <w:tcMar/>
            <w:vAlign w:val="center"/>
          </w:tcPr>
          <w:p w:rsidRPr="00D345E9" w:rsidR="00D345E9" w:rsidP="009A7C69" w:rsidRDefault="00D345E9" w14:paraId="3DE6DF71" w14:textId="77777777">
            <w:pPr>
              <w:jc w:val="lef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2595" w:type="dxa"/>
            <w:shd w:val="clear" w:color="auto" w:fill="D9D9D9" w:themeFill="background1" w:themeFillShade="D9"/>
            <w:tcMar/>
            <w:vAlign w:val="center"/>
          </w:tcPr>
          <w:p w:rsidRPr="00D345E9" w:rsidR="00D345E9" w:rsidP="009A7C69" w:rsidRDefault="00D345E9" w14:paraId="5D16B75C" w14:textId="77777777">
            <w:pPr>
              <w:jc w:val="left"/>
              <w:rPr>
                <w:rFonts w:ascii="Calibri" w:hAnsi="Calibri" w:cs="Calibri"/>
                <w:sz w:val="18"/>
                <w:szCs w:val="18"/>
              </w:rPr>
            </w:pPr>
            <w:r w:rsidRPr="00D345E9">
              <w:rPr>
                <w:rFonts w:ascii="Calibri" w:hAnsi="Calibri" w:cs="Calibri"/>
                <w:sz w:val="18"/>
                <w:szCs w:val="18"/>
              </w:rPr>
              <w:t>Level of importance</w:t>
            </w:r>
          </w:p>
        </w:tc>
        <w:tc>
          <w:tcPr>
            <w:tcW w:w="4950" w:type="dxa"/>
            <w:tcMar/>
            <w:vAlign w:val="center"/>
          </w:tcPr>
          <w:p w:rsidRPr="00D345E9" w:rsidR="00D345E9" w:rsidP="00D345E9" w:rsidRDefault="00D345E9" w14:paraId="4B851EEF" w14:textId="77777777">
            <w:pPr>
              <w:pStyle w:val="ListParagraph"/>
              <w:numPr>
                <w:ilvl w:val="0"/>
                <w:numId w:val="5"/>
              </w:numPr>
              <w:spacing w:line="240" w:lineRule="auto"/>
              <w:ind w:left="425"/>
              <w:jc w:val="left"/>
              <w:rPr>
                <w:rFonts w:ascii="Calibri" w:hAnsi="Calibri" w:cs="Calibri"/>
                <w:sz w:val="18"/>
                <w:szCs w:val="18"/>
              </w:rPr>
            </w:pPr>
            <w:r w:rsidRPr="00D345E9">
              <w:rPr>
                <w:rFonts w:ascii="Calibri" w:hAnsi="Calibri" w:cs="Calibri"/>
                <w:sz w:val="18"/>
                <w:szCs w:val="18"/>
              </w:rPr>
              <w:t>Very coherent</w:t>
            </w:r>
          </w:p>
          <w:p w:rsidRPr="00D345E9" w:rsidR="00D345E9" w:rsidP="00D345E9" w:rsidRDefault="00D345E9" w14:paraId="4D00A0D9" w14:textId="77777777">
            <w:pPr>
              <w:pStyle w:val="ListParagraph"/>
              <w:numPr>
                <w:ilvl w:val="0"/>
                <w:numId w:val="5"/>
              </w:numPr>
              <w:spacing w:line="240" w:lineRule="auto"/>
              <w:ind w:left="425"/>
              <w:jc w:val="left"/>
              <w:rPr>
                <w:rFonts w:ascii="Calibri" w:hAnsi="Calibri" w:cs="Calibri"/>
                <w:sz w:val="18"/>
                <w:szCs w:val="18"/>
              </w:rPr>
            </w:pPr>
            <w:r w:rsidRPr="00D345E9">
              <w:rPr>
                <w:rFonts w:ascii="Calibri" w:hAnsi="Calibri" w:cs="Calibri"/>
                <w:sz w:val="18"/>
                <w:szCs w:val="18"/>
              </w:rPr>
              <w:t>Quite coherent</w:t>
            </w:r>
          </w:p>
          <w:p w:rsidRPr="00D345E9" w:rsidR="00D345E9" w:rsidP="00D345E9" w:rsidRDefault="00D345E9" w14:paraId="2C277F7F" w14:textId="77777777">
            <w:pPr>
              <w:pStyle w:val="ListParagraph"/>
              <w:numPr>
                <w:ilvl w:val="0"/>
                <w:numId w:val="5"/>
              </w:numPr>
              <w:spacing w:line="240" w:lineRule="auto"/>
              <w:ind w:left="425"/>
              <w:jc w:val="left"/>
              <w:rPr>
                <w:rFonts w:ascii="Calibri" w:hAnsi="Calibri" w:cs="Calibri"/>
                <w:sz w:val="18"/>
                <w:szCs w:val="18"/>
              </w:rPr>
            </w:pPr>
            <w:r w:rsidRPr="00D345E9">
              <w:rPr>
                <w:rFonts w:ascii="Calibri" w:hAnsi="Calibri" w:cs="Calibri"/>
                <w:sz w:val="18"/>
                <w:szCs w:val="18"/>
              </w:rPr>
              <w:t>Sufficiently coherent.</w:t>
            </w:r>
          </w:p>
          <w:p w:rsidRPr="00D345E9" w:rsidR="00D345E9" w:rsidP="009A7C69" w:rsidRDefault="00D345E9" w14:paraId="0252FCBD" w14:textId="77777777">
            <w:pPr>
              <w:jc w:val="left"/>
              <w:rPr>
                <w:rFonts w:ascii="Calibri" w:hAnsi="Calibri" w:cs="Calibri"/>
                <w:sz w:val="18"/>
                <w:szCs w:val="18"/>
              </w:rPr>
            </w:pPr>
            <w:r w:rsidRPr="00D345E9">
              <w:rPr>
                <w:rFonts w:ascii="Calibri" w:hAnsi="Calibri" w:cs="Calibri"/>
                <w:sz w:val="16"/>
                <w:szCs w:val="16"/>
              </w:rPr>
              <w:t>*Depending on including CB APPROACH, DRR-CCA, how.</w:t>
            </w:r>
          </w:p>
        </w:tc>
      </w:tr>
      <w:tr w:rsidRPr="00D345E9" w:rsidR="00D345E9" w:rsidTr="6CB27D50" w14:paraId="7A4B652C" w14:textId="77777777">
        <w:tc>
          <w:tcPr>
            <w:tcW w:w="1435" w:type="dxa"/>
            <w:vMerge/>
            <w:tcMar/>
            <w:vAlign w:val="center"/>
          </w:tcPr>
          <w:p w:rsidRPr="00D345E9" w:rsidR="00D345E9" w:rsidP="009A7C69" w:rsidRDefault="00D345E9" w14:paraId="29F48732" w14:textId="77777777">
            <w:pPr>
              <w:jc w:val="lef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2595" w:type="dxa"/>
            <w:shd w:val="clear" w:color="auto" w:fill="D9D9D9" w:themeFill="background1" w:themeFillShade="D9"/>
            <w:tcMar/>
            <w:vAlign w:val="center"/>
          </w:tcPr>
          <w:p w:rsidRPr="00D345E9" w:rsidR="00D345E9" w:rsidP="009A7C69" w:rsidRDefault="00D345E9" w14:paraId="24F3452F" w14:textId="77777777">
            <w:pPr>
              <w:jc w:val="left"/>
              <w:rPr>
                <w:rFonts w:ascii="Calibri" w:hAnsi="Calibri" w:cs="Calibri"/>
                <w:sz w:val="18"/>
                <w:szCs w:val="18"/>
              </w:rPr>
            </w:pPr>
            <w:r w:rsidRPr="00D345E9">
              <w:rPr>
                <w:rFonts w:ascii="Calibri" w:hAnsi="Calibri" w:cs="Calibri"/>
                <w:sz w:val="18"/>
                <w:szCs w:val="18"/>
              </w:rPr>
              <w:t>Period evaluated</w:t>
            </w:r>
          </w:p>
        </w:tc>
        <w:tc>
          <w:tcPr>
            <w:tcW w:w="4950" w:type="dxa"/>
            <w:tcMar/>
            <w:vAlign w:val="center"/>
          </w:tcPr>
          <w:p w:rsidRPr="00D345E9" w:rsidR="00D345E9" w:rsidP="009A7C69" w:rsidRDefault="00D345E9" w14:paraId="23B1E282" w14:textId="77777777">
            <w:pPr>
              <w:jc w:val="left"/>
              <w:rPr>
                <w:rFonts w:ascii="Calibri" w:hAnsi="Calibri" w:cs="Calibri"/>
                <w:sz w:val="18"/>
                <w:szCs w:val="18"/>
              </w:rPr>
            </w:pPr>
            <w:r w:rsidRPr="00D345E9">
              <w:rPr>
                <w:rFonts w:ascii="Calibri" w:hAnsi="Calibri" w:cs="Calibri"/>
                <w:sz w:val="18"/>
                <w:szCs w:val="18"/>
              </w:rPr>
              <w:t>Free text: From case study.</w:t>
            </w:r>
          </w:p>
        </w:tc>
      </w:tr>
      <w:tr w:rsidRPr="00D345E9" w:rsidR="00D345E9" w:rsidTr="6CB27D50" w14:paraId="30909C85" w14:textId="77777777">
        <w:tc>
          <w:tcPr>
            <w:tcW w:w="1435" w:type="dxa"/>
            <w:vMerge/>
            <w:tcMar/>
            <w:vAlign w:val="center"/>
          </w:tcPr>
          <w:p w:rsidRPr="00D345E9" w:rsidR="00D345E9" w:rsidP="009A7C69" w:rsidRDefault="00D345E9" w14:paraId="397541EB" w14:textId="77777777">
            <w:pPr>
              <w:jc w:val="lef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2595" w:type="dxa"/>
            <w:shd w:val="clear" w:color="auto" w:fill="D9D9D9" w:themeFill="background1" w:themeFillShade="D9"/>
            <w:tcMar/>
            <w:vAlign w:val="center"/>
          </w:tcPr>
          <w:p w:rsidRPr="00D345E9" w:rsidR="00D345E9" w:rsidP="009A7C69" w:rsidRDefault="00D345E9" w14:paraId="626EB4A7" w14:textId="77777777">
            <w:pPr>
              <w:jc w:val="left"/>
              <w:rPr>
                <w:rFonts w:ascii="Calibri" w:hAnsi="Calibri" w:cs="Calibri"/>
                <w:sz w:val="18"/>
                <w:szCs w:val="18"/>
              </w:rPr>
            </w:pPr>
            <w:r w:rsidRPr="00D345E9">
              <w:rPr>
                <w:rFonts w:ascii="Calibri" w:hAnsi="Calibri" w:cs="Calibri"/>
                <w:sz w:val="18"/>
                <w:szCs w:val="18"/>
              </w:rPr>
              <w:t>How they involve DRR and CCA</w:t>
            </w:r>
          </w:p>
        </w:tc>
        <w:tc>
          <w:tcPr>
            <w:tcW w:w="4950" w:type="dxa"/>
            <w:tcMar/>
            <w:vAlign w:val="center"/>
          </w:tcPr>
          <w:p w:rsidRPr="00D345E9" w:rsidR="00D345E9" w:rsidP="00D345E9" w:rsidRDefault="00D345E9" w14:paraId="4C15542B" w14:textId="77777777">
            <w:pPr>
              <w:pStyle w:val="ListParagraph"/>
              <w:numPr>
                <w:ilvl w:val="0"/>
                <w:numId w:val="3"/>
              </w:numPr>
              <w:spacing w:line="240" w:lineRule="auto"/>
              <w:ind w:left="425"/>
              <w:jc w:val="left"/>
              <w:rPr>
                <w:rFonts w:ascii="Calibri" w:hAnsi="Calibri" w:cs="Calibri"/>
                <w:sz w:val="18"/>
                <w:szCs w:val="18"/>
              </w:rPr>
            </w:pPr>
            <w:r w:rsidRPr="00D345E9">
              <w:rPr>
                <w:rFonts w:ascii="Calibri" w:hAnsi="Calibri" w:cs="Calibri"/>
                <w:sz w:val="18"/>
                <w:szCs w:val="18"/>
              </w:rPr>
              <w:t>CCA and DRR integrated</w:t>
            </w:r>
          </w:p>
          <w:p w:rsidRPr="00D345E9" w:rsidR="00D345E9" w:rsidP="00D345E9" w:rsidRDefault="00D345E9" w14:paraId="694AC5DE" w14:textId="77777777">
            <w:pPr>
              <w:pStyle w:val="ListParagraph"/>
              <w:numPr>
                <w:ilvl w:val="0"/>
                <w:numId w:val="3"/>
              </w:numPr>
              <w:spacing w:line="240" w:lineRule="auto"/>
              <w:ind w:left="425"/>
              <w:jc w:val="left"/>
              <w:rPr>
                <w:rFonts w:ascii="Calibri" w:hAnsi="Calibri" w:cs="Calibri"/>
                <w:sz w:val="18"/>
                <w:szCs w:val="18"/>
              </w:rPr>
            </w:pPr>
            <w:r w:rsidRPr="00D345E9">
              <w:rPr>
                <w:rFonts w:ascii="Calibri" w:hAnsi="Calibri" w:cs="Calibri"/>
                <w:sz w:val="18"/>
                <w:szCs w:val="18"/>
              </w:rPr>
              <w:t>DRR + intrinsic adaptation to climate change</w:t>
            </w:r>
          </w:p>
          <w:p w:rsidRPr="00D345E9" w:rsidR="00D345E9" w:rsidP="00D345E9" w:rsidRDefault="00D345E9" w14:paraId="7495C417" w14:textId="77777777">
            <w:pPr>
              <w:pStyle w:val="ListParagraph"/>
              <w:numPr>
                <w:ilvl w:val="0"/>
                <w:numId w:val="3"/>
              </w:numPr>
              <w:spacing w:line="240" w:lineRule="auto"/>
              <w:ind w:left="425"/>
              <w:jc w:val="left"/>
              <w:rPr>
                <w:rFonts w:ascii="Calibri" w:hAnsi="Calibri" w:cs="Calibri"/>
                <w:sz w:val="18"/>
                <w:szCs w:val="18"/>
              </w:rPr>
            </w:pPr>
            <w:r w:rsidRPr="00D345E9">
              <w:rPr>
                <w:rFonts w:ascii="Calibri" w:hAnsi="Calibri" w:cs="Calibri"/>
                <w:sz w:val="18"/>
                <w:szCs w:val="18"/>
              </w:rPr>
              <w:t>CCA + oriented to disasters</w:t>
            </w:r>
          </w:p>
        </w:tc>
      </w:tr>
      <w:tr w:rsidRPr="00D345E9" w:rsidR="00D345E9" w:rsidTr="6CB27D50" w14:paraId="491C2A6B" w14:textId="77777777">
        <w:tc>
          <w:tcPr>
            <w:tcW w:w="1435" w:type="dxa"/>
            <w:vMerge/>
            <w:tcMar/>
            <w:vAlign w:val="center"/>
          </w:tcPr>
          <w:p w:rsidRPr="00D345E9" w:rsidR="00D345E9" w:rsidP="009A7C69" w:rsidRDefault="00D345E9" w14:paraId="36D15F07" w14:textId="77777777">
            <w:pPr>
              <w:jc w:val="lef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2595" w:type="dxa"/>
            <w:shd w:val="clear" w:color="auto" w:fill="D9D9D9" w:themeFill="background1" w:themeFillShade="D9"/>
            <w:tcMar/>
            <w:vAlign w:val="center"/>
          </w:tcPr>
          <w:p w:rsidRPr="00D345E9" w:rsidR="00D345E9" w:rsidP="009A7C69" w:rsidRDefault="00D345E9" w14:paraId="193758AD" w14:textId="77777777">
            <w:pPr>
              <w:jc w:val="left"/>
              <w:rPr>
                <w:rFonts w:ascii="Calibri" w:hAnsi="Calibri" w:cs="Calibri"/>
                <w:sz w:val="18"/>
                <w:szCs w:val="18"/>
              </w:rPr>
            </w:pPr>
            <w:r w:rsidRPr="00D345E9">
              <w:rPr>
                <w:rFonts w:ascii="Calibri" w:hAnsi="Calibri" w:cs="Calibri"/>
                <w:sz w:val="18"/>
                <w:szCs w:val="18"/>
              </w:rPr>
              <w:t>Is CB APPROACH explicit?</w:t>
            </w:r>
          </w:p>
        </w:tc>
        <w:tc>
          <w:tcPr>
            <w:tcW w:w="4950" w:type="dxa"/>
            <w:tcMar/>
            <w:vAlign w:val="center"/>
          </w:tcPr>
          <w:p w:rsidRPr="00D345E9" w:rsidR="00D345E9" w:rsidP="00D345E9" w:rsidRDefault="00D345E9" w14:paraId="7B51A31C" w14:textId="77777777">
            <w:pPr>
              <w:pStyle w:val="ListParagraph"/>
              <w:numPr>
                <w:ilvl w:val="0"/>
                <w:numId w:val="4"/>
              </w:numPr>
              <w:spacing w:line="240" w:lineRule="auto"/>
              <w:ind w:left="425"/>
              <w:jc w:val="left"/>
              <w:rPr>
                <w:rFonts w:ascii="Calibri" w:hAnsi="Calibri" w:cs="Calibri"/>
                <w:sz w:val="18"/>
                <w:szCs w:val="18"/>
              </w:rPr>
            </w:pPr>
            <w:r w:rsidRPr="00D345E9">
              <w:rPr>
                <w:rFonts w:ascii="Calibri" w:hAnsi="Calibri" w:cs="Calibri"/>
                <w:sz w:val="18"/>
                <w:szCs w:val="18"/>
              </w:rPr>
              <w:t>Yes</w:t>
            </w:r>
          </w:p>
          <w:p w:rsidRPr="00D345E9" w:rsidR="00D345E9" w:rsidP="00D345E9" w:rsidRDefault="00D345E9" w14:paraId="05EB6735" w14:textId="77777777">
            <w:pPr>
              <w:pStyle w:val="ListParagraph"/>
              <w:numPr>
                <w:ilvl w:val="0"/>
                <w:numId w:val="4"/>
              </w:numPr>
              <w:spacing w:line="240" w:lineRule="auto"/>
              <w:ind w:left="425"/>
              <w:jc w:val="left"/>
              <w:rPr>
                <w:rFonts w:ascii="Calibri" w:hAnsi="Calibri" w:cs="Calibri"/>
                <w:sz w:val="18"/>
                <w:szCs w:val="18"/>
              </w:rPr>
            </w:pPr>
            <w:r w:rsidRPr="00D345E9">
              <w:rPr>
                <w:rFonts w:ascii="Calibri" w:hAnsi="Calibri" w:cs="Calibri"/>
                <w:sz w:val="18"/>
                <w:szCs w:val="18"/>
              </w:rPr>
              <w:t>Mentioned</w:t>
            </w:r>
          </w:p>
          <w:p w:rsidRPr="00D345E9" w:rsidR="00D345E9" w:rsidP="00D345E9" w:rsidRDefault="00D345E9" w14:paraId="32E2FD4C" w14:textId="77777777">
            <w:pPr>
              <w:pStyle w:val="ListParagraph"/>
              <w:numPr>
                <w:ilvl w:val="0"/>
                <w:numId w:val="4"/>
              </w:numPr>
              <w:spacing w:line="240" w:lineRule="auto"/>
              <w:ind w:left="425"/>
              <w:jc w:val="left"/>
              <w:rPr>
                <w:rFonts w:ascii="Calibri" w:hAnsi="Calibri" w:cs="Calibri"/>
                <w:sz w:val="18"/>
                <w:szCs w:val="18"/>
              </w:rPr>
            </w:pPr>
            <w:r w:rsidRPr="00D345E9">
              <w:rPr>
                <w:rFonts w:ascii="Calibri" w:hAnsi="Calibri" w:cs="Calibri"/>
                <w:sz w:val="18"/>
                <w:szCs w:val="18"/>
              </w:rPr>
              <w:t>Not mentioned</w:t>
            </w:r>
          </w:p>
        </w:tc>
      </w:tr>
      <w:tr w:rsidRPr="00D345E9" w:rsidR="00D345E9" w:rsidTr="6CB27D50" w14:paraId="52F48E24" w14:textId="77777777">
        <w:tc>
          <w:tcPr>
            <w:tcW w:w="1435" w:type="dxa"/>
            <w:vMerge/>
            <w:tcMar/>
            <w:vAlign w:val="center"/>
          </w:tcPr>
          <w:p w:rsidRPr="00D345E9" w:rsidR="00D345E9" w:rsidP="009A7C69" w:rsidRDefault="00D345E9" w14:paraId="58943498" w14:textId="77777777">
            <w:pPr>
              <w:jc w:val="lef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2595" w:type="dxa"/>
            <w:shd w:val="clear" w:color="auto" w:fill="D9D9D9" w:themeFill="background1" w:themeFillShade="D9"/>
            <w:tcMar/>
            <w:vAlign w:val="center"/>
          </w:tcPr>
          <w:p w:rsidRPr="00D345E9" w:rsidR="00D345E9" w:rsidP="009A7C69" w:rsidRDefault="00D345E9" w14:paraId="48B2905F" w14:textId="77777777">
            <w:pPr>
              <w:jc w:val="left"/>
              <w:rPr>
                <w:rFonts w:ascii="Calibri" w:hAnsi="Calibri" w:cs="Calibri"/>
                <w:sz w:val="18"/>
                <w:szCs w:val="18"/>
              </w:rPr>
            </w:pPr>
            <w:r w:rsidRPr="00D345E9">
              <w:rPr>
                <w:rFonts w:ascii="Calibri" w:hAnsi="Calibri" w:cs="Calibri"/>
                <w:sz w:val="18"/>
                <w:szCs w:val="18"/>
              </w:rPr>
              <w:t>General conclusion</w:t>
            </w:r>
          </w:p>
        </w:tc>
        <w:tc>
          <w:tcPr>
            <w:tcW w:w="4950" w:type="dxa"/>
            <w:tcMar/>
            <w:vAlign w:val="center"/>
          </w:tcPr>
          <w:p w:rsidRPr="00D345E9" w:rsidR="00D345E9" w:rsidP="009A7C69" w:rsidRDefault="00D345E9" w14:paraId="05596E99" w14:textId="77777777">
            <w:pPr>
              <w:jc w:val="left"/>
              <w:rPr>
                <w:rFonts w:ascii="Calibri" w:hAnsi="Calibri" w:cs="Calibri"/>
                <w:sz w:val="18"/>
                <w:szCs w:val="18"/>
              </w:rPr>
            </w:pPr>
            <w:r w:rsidRPr="00D345E9">
              <w:rPr>
                <w:rFonts w:ascii="Calibri" w:hAnsi="Calibri" w:cs="Calibri"/>
                <w:sz w:val="18"/>
                <w:szCs w:val="18"/>
              </w:rPr>
              <w:t>Free text: Main findings.</w:t>
            </w:r>
          </w:p>
        </w:tc>
      </w:tr>
      <w:tr w:rsidRPr="00D345E9" w:rsidR="00D345E9" w:rsidTr="6CB27D50" w14:paraId="3897A668" w14:textId="77777777">
        <w:tc>
          <w:tcPr>
            <w:tcW w:w="1435" w:type="dxa"/>
            <w:vMerge w:val="restart"/>
            <w:shd w:val="clear" w:color="auto" w:fill="D99594" w:themeFill="accent2" w:themeFillTint="99"/>
            <w:tcMar/>
            <w:vAlign w:val="center"/>
          </w:tcPr>
          <w:p w:rsidRPr="00D345E9" w:rsidR="00D345E9" w:rsidP="009A7C69" w:rsidRDefault="00D345E9" w14:paraId="0AFDDB84" w14:textId="77777777">
            <w:pPr>
              <w:jc w:val="lef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D345E9">
              <w:rPr>
                <w:rFonts w:ascii="Calibri" w:hAnsi="Calibri" w:cs="Calibri"/>
                <w:b/>
                <w:bCs/>
                <w:sz w:val="18"/>
                <w:szCs w:val="18"/>
              </w:rPr>
              <w:t>WHO</w:t>
            </w:r>
          </w:p>
        </w:tc>
        <w:tc>
          <w:tcPr>
            <w:tcW w:w="2595" w:type="dxa"/>
            <w:shd w:val="clear" w:color="auto" w:fill="F2DBDB" w:themeFill="accent2" w:themeFillTint="33"/>
            <w:tcMar/>
            <w:vAlign w:val="center"/>
          </w:tcPr>
          <w:p w:rsidRPr="00D345E9" w:rsidR="00D345E9" w:rsidP="009A7C69" w:rsidRDefault="00D345E9" w14:paraId="47DB01A9" w14:textId="12464BC3">
            <w:pPr>
              <w:jc w:val="left"/>
              <w:rPr>
                <w:rFonts w:ascii="Calibri" w:hAnsi="Calibri" w:cs="Calibri"/>
                <w:sz w:val="18"/>
                <w:szCs w:val="18"/>
              </w:rPr>
            </w:pPr>
            <w:r w:rsidRPr="6CB27D50" w:rsidR="00D345E9">
              <w:rPr>
                <w:rFonts w:ascii="Calibri" w:hAnsi="Calibri" w:cs="Calibri"/>
                <w:sz w:val="18"/>
                <w:szCs w:val="18"/>
              </w:rPr>
              <w:t xml:space="preserve">Categories: </w:t>
            </w:r>
            <w:r w:rsidRPr="6CB27D50" w:rsidR="3802E48F">
              <w:rPr>
                <w:rFonts w:ascii="Calibri" w:hAnsi="Calibri" w:cs="Calibri"/>
                <w:sz w:val="18"/>
                <w:szCs w:val="18"/>
              </w:rPr>
              <w:t xml:space="preserve">sectors and </w:t>
            </w:r>
            <w:r w:rsidRPr="6CB27D50" w:rsidR="00D345E9">
              <w:rPr>
                <w:rFonts w:ascii="Calibri" w:hAnsi="Calibri" w:cs="Calibri"/>
                <w:sz w:val="18"/>
                <w:szCs w:val="18"/>
              </w:rPr>
              <w:t xml:space="preserve">types of </w:t>
            </w:r>
            <w:r w:rsidRPr="6CB27D50" w:rsidR="3422AD6C">
              <w:rPr>
                <w:rFonts w:ascii="Calibri" w:hAnsi="Calibri" w:cs="Calibri"/>
                <w:sz w:val="18"/>
                <w:szCs w:val="18"/>
              </w:rPr>
              <w:t>actors</w:t>
            </w:r>
          </w:p>
        </w:tc>
        <w:tc>
          <w:tcPr>
            <w:tcW w:w="4950" w:type="dxa"/>
            <w:tcMar/>
            <w:vAlign w:val="center"/>
          </w:tcPr>
          <w:p w:rsidRPr="00D345E9" w:rsidR="00D345E9" w:rsidP="6CB27D50" w:rsidRDefault="00D345E9" w14:paraId="5A254967" w14:textId="282034E3">
            <w:pPr>
              <w:pStyle w:val="ListParagraph"/>
              <w:numPr>
                <w:ilvl w:val="0"/>
                <w:numId w:val="2"/>
              </w:numPr>
              <w:suppressLineNumbers w:val="0"/>
              <w:bidi w:val="0"/>
              <w:spacing w:before="0" w:beforeAutospacing="off" w:after="0" w:afterAutospacing="off" w:line="240" w:lineRule="auto"/>
              <w:ind w:left="425" w:right="0" w:hanging="360"/>
              <w:jc w:val="left"/>
              <w:rPr>
                <w:rFonts w:ascii="Calibri" w:hAnsi="Calibri" w:cs="Calibri"/>
                <w:sz w:val="18"/>
                <w:szCs w:val="18"/>
              </w:rPr>
            </w:pPr>
            <w:r w:rsidRPr="6CB27D50" w:rsidR="2FBC61A5">
              <w:rPr>
                <w:rFonts w:ascii="Calibri" w:hAnsi="Calibri" w:cs="Calibri"/>
                <w:sz w:val="18"/>
                <w:szCs w:val="18"/>
              </w:rPr>
              <w:t xml:space="preserve">Society: </w:t>
            </w:r>
            <w:r w:rsidRPr="6CB27D50" w:rsidR="3422AD6C">
              <w:rPr>
                <w:rFonts w:ascii="Calibri" w:hAnsi="Calibri" w:cs="Calibri"/>
                <w:sz w:val="18"/>
                <w:szCs w:val="18"/>
              </w:rPr>
              <w:t xml:space="preserve">Citizens, Local </w:t>
            </w:r>
            <w:r w:rsidRPr="6CB27D50" w:rsidR="3422AD6C">
              <w:rPr>
                <w:rFonts w:ascii="Calibri" w:hAnsi="Calibri" w:cs="Calibri"/>
                <w:sz w:val="18"/>
                <w:szCs w:val="18"/>
              </w:rPr>
              <w:t>groups</w:t>
            </w:r>
            <w:r w:rsidRPr="6CB27D50" w:rsidR="3422AD6C">
              <w:rPr>
                <w:rFonts w:ascii="Calibri" w:hAnsi="Calibri" w:cs="Calibri"/>
                <w:sz w:val="18"/>
                <w:szCs w:val="18"/>
              </w:rPr>
              <w:t xml:space="preserve"> and collectives</w:t>
            </w:r>
          </w:p>
          <w:p w:rsidRPr="00D345E9" w:rsidR="00D345E9" w:rsidP="6CB27D50" w:rsidRDefault="00D345E9" w14:paraId="1E533622" w14:textId="5FBE0CB6">
            <w:pPr>
              <w:pStyle w:val="ListParagraph"/>
              <w:numPr>
                <w:ilvl w:val="0"/>
                <w:numId w:val="2"/>
              </w:numPr>
              <w:suppressLineNumbers w:val="0"/>
              <w:bidi w:val="0"/>
              <w:spacing w:before="0" w:beforeAutospacing="off" w:after="0" w:afterAutospacing="off" w:line="240" w:lineRule="auto"/>
              <w:ind w:left="425" w:right="0" w:hanging="360"/>
              <w:jc w:val="left"/>
              <w:rPr>
                <w:rFonts w:ascii="Calibri" w:hAnsi="Calibri" w:cs="Calibri"/>
                <w:sz w:val="18"/>
                <w:szCs w:val="18"/>
              </w:rPr>
            </w:pPr>
            <w:r w:rsidRPr="6CB27D50" w:rsidR="1BB9679F">
              <w:rPr>
                <w:rFonts w:ascii="Calibri" w:hAnsi="Calibri" w:cs="Calibri"/>
                <w:sz w:val="18"/>
                <w:szCs w:val="18"/>
              </w:rPr>
              <w:t>Science: Academic institutions</w:t>
            </w:r>
          </w:p>
          <w:p w:rsidRPr="00D345E9" w:rsidR="00D345E9" w:rsidP="6CB27D50" w:rsidRDefault="00D345E9" w14:paraId="13105132" w14:textId="41DED7BD">
            <w:pPr>
              <w:pStyle w:val="ListParagraph"/>
              <w:numPr>
                <w:ilvl w:val="0"/>
                <w:numId w:val="2"/>
              </w:numPr>
              <w:suppressLineNumbers w:val="0"/>
              <w:bidi w:val="0"/>
              <w:spacing w:before="0" w:beforeAutospacing="off" w:after="0" w:afterAutospacing="off" w:line="240" w:lineRule="auto"/>
              <w:ind w:left="425" w:right="0" w:hanging="360"/>
              <w:jc w:val="left"/>
              <w:rPr>
                <w:rFonts w:ascii="Calibri" w:hAnsi="Calibri" w:cs="Calibri"/>
                <w:sz w:val="18"/>
                <w:szCs w:val="18"/>
              </w:rPr>
            </w:pPr>
            <w:r w:rsidRPr="6CB27D50" w:rsidR="1BB9679F">
              <w:rPr>
                <w:rFonts w:ascii="Calibri" w:hAnsi="Calibri" w:cs="Calibri"/>
                <w:sz w:val="18"/>
                <w:szCs w:val="18"/>
              </w:rPr>
              <w:t>Policy: Government bodies</w:t>
            </w:r>
          </w:p>
          <w:p w:rsidRPr="00D345E9" w:rsidR="00D345E9" w:rsidP="6CB27D50" w:rsidRDefault="00D345E9" w14:paraId="1C63B807" w14:textId="1070F725">
            <w:pPr>
              <w:pStyle w:val="ListParagraph"/>
              <w:numPr>
                <w:ilvl w:val="0"/>
                <w:numId w:val="2"/>
              </w:numPr>
              <w:suppressLineNumbers w:val="0"/>
              <w:bidi w:val="0"/>
              <w:spacing w:before="0" w:beforeAutospacing="off" w:after="0" w:afterAutospacing="off" w:line="240" w:lineRule="auto"/>
              <w:ind w:left="425" w:right="0" w:hanging="360"/>
              <w:jc w:val="left"/>
              <w:rPr>
                <w:rFonts w:ascii="Calibri" w:hAnsi="Calibri" w:cs="Calibri"/>
                <w:sz w:val="18"/>
                <w:szCs w:val="18"/>
              </w:rPr>
            </w:pPr>
            <w:r w:rsidRPr="6CB27D50" w:rsidR="1BB9679F">
              <w:rPr>
                <w:rFonts w:ascii="Calibri" w:hAnsi="Calibri" w:cs="Calibri"/>
                <w:sz w:val="18"/>
                <w:szCs w:val="18"/>
              </w:rPr>
              <w:t xml:space="preserve">Practice: NGOs, Private sector, </w:t>
            </w:r>
            <w:r w:rsidRPr="6CB27D50" w:rsidR="1BB9679F">
              <w:rPr>
                <w:rFonts w:ascii="Calibri" w:hAnsi="Calibri" w:cs="Calibri"/>
                <w:sz w:val="18"/>
                <w:szCs w:val="18"/>
              </w:rPr>
              <w:t>Technical</w:t>
            </w:r>
            <w:r w:rsidRPr="6CB27D50" w:rsidR="1BB9679F">
              <w:rPr>
                <w:rFonts w:ascii="Calibri" w:hAnsi="Calibri" w:cs="Calibri"/>
                <w:sz w:val="18"/>
                <w:szCs w:val="18"/>
              </w:rPr>
              <w:t xml:space="preserve"> experts</w:t>
            </w:r>
          </w:p>
        </w:tc>
      </w:tr>
      <w:tr w:rsidRPr="00D345E9" w:rsidR="00D345E9" w:rsidTr="6CB27D50" w14:paraId="4E7D4C49" w14:textId="77777777">
        <w:tc>
          <w:tcPr>
            <w:tcW w:w="1435" w:type="dxa"/>
            <w:vMerge/>
            <w:tcMar/>
            <w:vAlign w:val="center"/>
          </w:tcPr>
          <w:p w:rsidRPr="00D345E9" w:rsidR="00D345E9" w:rsidP="009A7C69" w:rsidRDefault="00D345E9" w14:paraId="7A6F8BAB" w14:textId="77777777">
            <w:pPr>
              <w:jc w:val="lef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2595" w:type="dxa"/>
            <w:shd w:val="clear" w:color="auto" w:fill="F2DBDB" w:themeFill="accent2" w:themeFillTint="33"/>
            <w:tcMar/>
            <w:vAlign w:val="center"/>
          </w:tcPr>
          <w:p w:rsidRPr="00D345E9" w:rsidR="00D345E9" w:rsidP="009A7C69" w:rsidRDefault="00D345E9" w14:paraId="244E0E64" w14:textId="77777777">
            <w:pPr>
              <w:jc w:val="left"/>
              <w:rPr>
                <w:rFonts w:ascii="Calibri" w:hAnsi="Calibri" w:cs="Calibri"/>
                <w:sz w:val="18"/>
                <w:szCs w:val="18"/>
              </w:rPr>
            </w:pPr>
            <w:r w:rsidRPr="00D345E9">
              <w:rPr>
                <w:rFonts w:ascii="Calibri" w:hAnsi="Calibri" w:cs="Calibri"/>
                <w:sz w:val="18"/>
                <w:szCs w:val="18"/>
              </w:rPr>
              <w:t>Presence of marginalized groups</w:t>
            </w:r>
          </w:p>
        </w:tc>
        <w:tc>
          <w:tcPr>
            <w:tcW w:w="4950" w:type="dxa"/>
            <w:tcMar/>
            <w:vAlign w:val="center"/>
          </w:tcPr>
          <w:p w:rsidRPr="00D345E9" w:rsidR="00D345E9" w:rsidP="009A7C69" w:rsidRDefault="00D345E9" w14:paraId="618AE220" w14:textId="77777777">
            <w:pPr>
              <w:jc w:val="left"/>
              <w:rPr>
                <w:rFonts w:ascii="Calibri" w:hAnsi="Calibri" w:cs="Calibri"/>
                <w:sz w:val="18"/>
                <w:szCs w:val="18"/>
              </w:rPr>
            </w:pPr>
            <w:r w:rsidRPr="00D345E9">
              <w:rPr>
                <w:rFonts w:ascii="Calibri" w:hAnsi="Calibri" w:cs="Calibri"/>
                <w:sz w:val="18"/>
                <w:szCs w:val="18"/>
              </w:rPr>
              <w:t xml:space="preserve">Free text. </w:t>
            </w:r>
          </w:p>
          <w:p w:rsidRPr="00D345E9" w:rsidR="00D345E9" w:rsidP="009A7C69" w:rsidRDefault="00D345E9" w14:paraId="2811D0A0" w14:textId="77777777">
            <w:pPr>
              <w:jc w:val="left"/>
              <w:rPr>
                <w:rFonts w:ascii="Calibri" w:hAnsi="Calibri" w:cs="Calibri"/>
                <w:sz w:val="18"/>
                <w:szCs w:val="18"/>
              </w:rPr>
            </w:pPr>
            <w:r w:rsidRPr="00D345E9">
              <w:rPr>
                <w:rFonts w:ascii="Calibri" w:hAnsi="Calibri" w:cs="Calibri"/>
                <w:sz w:val="16"/>
                <w:szCs w:val="16"/>
              </w:rPr>
              <w:t>*Evaluation of women groups, youth groups, indigenous communities, etc.</w:t>
            </w:r>
          </w:p>
        </w:tc>
      </w:tr>
      <w:tr w:rsidRPr="00D345E9" w:rsidR="00D345E9" w:rsidTr="6CB27D50" w14:paraId="5F3925F7" w14:textId="77777777">
        <w:tc>
          <w:tcPr>
            <w:tcW w:w="1435" w:type="dxa"/>
            <w:vMerge/>
            <w:tcMar/>
            <w:vAlign w:val="center"/>
          </w:tcPr>
          <w:p w:rsidRPr="00D345E9" w:rsidR="00D345E9" w:rsidP="009A7C69" w:rsidRDefault="00D345E9" w14:paraId="37E47545" w14:textId="77777777">
            <w:pPr>
              <w:jc w:val="lef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2595" w:type="dxa"/>
            <w:shd w:val="clear" w:color="auto" w:fill="F2DBDB" w:themeFill="accent2" w:themeFillTint="33"/>
            <w:tcMar/>
            <w:vAlign w:val="center"/>
          </w:tcPr>
          <w:p w:rsidRPr="00D345E9" w:rsidR="00D345E9" w:rsidP="009A7C69" w:rsidRDefault="00D345E9" w14:paraId="5273AF5B" w14:textId="77777777">
            <w:pPr>
              <w:jc w:val="left"/>
              <w:rPr>
                <w:rFonts w:ascii="Calibri" w:hAnsi="Calibri" w:cs="Calibri"/>
                <w:sz w:val="18"/>
                <w:szCs w:val="18"/>
              </w:rPr>
            </w:pPr>
            <w:r w:rsidRPr="00D345E9">
              <w:rPr>
                <w:rFonts w:ascii="Calibri" w:hAnsi="Calibri" w:cs="Calibri"/>
                <w:sz w:val="18"/>
                <w:szCs w:val="18"/>
              </w:rPr>
              <w:t>Power dynamics between actors</w:t>
            </w:r>
          </w:p>
        </w:tc>
        <w:tc>
          <w:tcPr>
            <w:tcW w:w="4950" w:type="dxa"/>
            <w:tcMar/>
            <w:vAlign w:val="center"/>
          </w:tcPr>
          <w:p w:rsidRPr="00D345E9" w:rsidR="00D345E9" w:rsidP="00D345E9" w:rsidRDefault="00D345E9" w14:paraId="3B1B275A" w14:textId="77777777">
            <w:pPr>
              <w:pStyle w:val="ListParagraph"/>
              <w:numPr>
                <w:ilvl w:val="0"/>
                <w:numId w:val="6"/>
              </w:numPr>
              <w:spacing w:line="240" w:lineRule="auto"/>
              <w:ind w:left="425"/>
              <w:jc w:val="left"/>
              <w:rPr>
                <w:rFonts w:ascii="Calibri" w:hAnsi="Calibri" w:cs="Calibri"/>
                <w:sz w:val="18"/>
                <w:szCs w:val="18"/>
              </w:rPr>
            </w:pPr>
            <w:r w:rsidRPr="00D345E9">
              <w:rPr>
                <w:rFonts w:ascii="Calibri" w:hAnsi="Calibri" w:cs="Calibri"/>
                <w:sz w:val="18"/>
                <w:szCs w:val="18"/>
              </w:rPr>
              <w:t>Balanced</w:t>
            </w:r>
          </w:p>
          <w:p w:rsidRPr="00D345E9" w:rsidR="00D345E9" w:rsidP="00D345E9" w:rsidRDefault="00D345E9" w14:paraId="1BC173C0" w14:textId="77777777">
            <w:pPr>
              <w:pStyle w:val="ListParagraph"/>
              <w:numPr>
                <w:ilvl w:val="0"/>
                <w:numId w:val="6"/>
              </w:numPr>
              <w:spacing w:line="240" w:lineRule="auto"/>
              <w:ind w:left="425"/>
              <w:jc w:val="left"/>
              <w:rPr>
                <w:rFonts w:ascii="Calibri" w:hAnsi="Calibri" w:cs="Calibri"/>
                <w:sz w:val="18"/>
                <w:szCs w:val="18"/>
              </w:rPr>
            </w:pPr>
            <w:r w:rsidRPr="00D345E9">
              <w:rPr>
                <w:rFonts w:ascii="Calibri" w:hAnsi="Calibri" w:cs="Calibri"/>
                <w:sz w:val="18"/>
                <w:szCs w:val="18"/>
              </w:rPr>
              <w:t>Dominance of institutions</w:t>
            </w:r>
          </w:p>
          <w:p w:rsidRPr="00D345E9" w:rsidR="00D345E9" w:rsidP="00D345E9" w:rsidRDefault="00D345E9" w14:paraId="67824E3C" w14:textId="77777777">
            <w:pPr>
              <w:pStyle w:val="ListParagraph"/>
              <w:numPr>
                <w:ilvl w:val="0"/>
                <w:numId w:val="6"/>
              </w:numPr>
              <w:spacing w:line="240" w:lineRule="auto"/>
              <w:ind w:left="425"/>
              <w:jc w:val="left"/>
              <w:rPr>
                <w:rFonts w:ascii="Calibri" w:hAnsi="Calibri" w:cs="Calibri"/>
                <w:sz w:val="18"/>
                <w:szCs w:val="18"/>
              </w:rPr>
            </w:pPr>
            <w:r w:rsidRPr="00D345E9">
              <w:rPr>
                <w:rFonts w:ascii="Calibri" w:hAnsi="Calibri" w:cs="Calibri"/>
                <w:sz w:val="18"/>
                <w:szCs w:val="18"/>
              </w:rPr>
              <w:t xml:space="preserve">Lack </w:t>
            </w:r>
          </w:p>
          <w:p w:rsidRPr="00D345E9" w:rsidR="00D345E9" w:rsidP="009A7C69" w:rsidRDefault="00D345E9" w14:paraId="0D004A90" w14:textId="77777777">
            <w:pPr>
              <w:jc w:val="left"/>
              <w:rPr>
                <w:rFonts w:ascii="Calibri" w:hAnsi="Calibri" w:cs="Calibri"/>
                <w:sz w:val="18"/>
                <w:szCs w:val="18"/>
              </w:rPr>
            </w:pPr>
            <w:r w:rsidRPr="00D345E9">
              <w:rPr>
                <w:rFonts w:ascii="Calibri" w:hAnsi="Calibri" w:cs="Calibri"/>
                <w:sz w:val="16"/>
                <w:szCs w:val="16"/>
              </w:rPr>
              <w:t>*To ensure communities' voices are heard</w:t>
            </w:r>
            <w:r w:rsidRPr="00D345E9">
              <w:rPr>
                <w:rFonts w:ascii="Calibri" w:hAnsi="Calibri" w:cs="Calibri"/>
                <w:sz w:val="18"/>
                <w:szCs w:val="18"/>
              </w:rPr>
              <w:t>.</w:t>
            </w:r>
          </w:p>
        </w:tc>
      </w:tr>
      <w:tr w:rsidRPr="00D345E9" w:rsidR="00D345E9" w:rsidTr="6CB27D50" w14:paraId="1BB2CE1A" w14:textId="77777777">
        <w:tc>
          <w:tcPr>
            <w:tcW w:w="1435" w:type="dxa"/>
            <w:vMerge/>
            <w:tcMar/>
            <w:vAlign w:val="center"/>
          </w:tcPr>
          <w:p w:rsidRPr="00D345E9" w:rsidR="00D345E9" w:rsidP="009A7C69" w:rsidRDefault="00D345E9" w14:paraId="2E7262A7" w14:textId="77777777">
            <w:pPr>
              <w:jc w:val="lef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2595" w:type="dxa"/>
            <w:shd w:val="clear" w:color="auto" w:fill="F2DBDB" w:themeFill="accent2" w:themeFillTint="33"/>
            <w:tcMar/>
            <w:vAlign w:val="center"/>
          </w:tcPr>
          <w:p w:rsidRPr="00D345E9" w:rsidR="00D345E9" w:rsidP="009A7C69" w:rsidRDefault="00D345E9" w14:paraId="753F660C" w14:textId="77777777">
            <w:pPr>
              <w:jc w:val="left"/>
              <w:rPr>
                <w:rFonts w:ascii="Calibri" w:hAnsi="Calibri" w:cs="Calibri"/>
                <w:sz w:val="18"/>
                <w:szCs w:val="18"/>
              </w:rPr>
            </w:pPr>
            <w:r w:rsidRPr="00D345E9">
              <w:rPr>
                <w:rFonts w:ascii="Calibri" w:hAnsi="Calibri" w:cs="Calibri"/>
                <w:sz w:val="18"/>
                <w:szCs w:val="18"/>
              </w:rPr>
              <w:t>Community agency</w:t>
            </w:r>
          </w:p>
        </w:tc>
        <w:tc>
          <w:tcPr>
            <w:tcW w:w="4950" w:type="dxa"/>
            <w:tcMar/>
            <w:vAlign w:val="center"/>
          </w:tcPr>
          <w:p w:rsidRPr="00D345E9" w:rsidR="00D345E9" w:rsidP="00D345E9" w:rsidRDefault="00D345E9" w14:paraId="1C3AE235" w14:textId="77777777">
            <w:pPr>
              <w:pStyle w:val="ListParagraph"/>
              <w:numPr>
                <w:ilvl w:val="0"/>
                <w:numId w:val="9"/>
              </w:numPr>
              <w:spacing w:line="240" w:lineRule="auto"/>
              <w:ind w:left="425"/>
              <w:jc w:val="left"/>
              <w:rPr>
                <w:rFonts w:ascii="Calibri" w:hAnsi="Calibri" w:cs="Calibri"/>
                <w:sz w:val="18"/>
                <w:szCs w:val="18"/>
              </w:rPr>
            </w:pPr>
            <w:r w:rsidRPr="00D345E9">
              <w:rPr>
                <w:rFonts w:ascii="Calibri" w:hAnsi="Calibri" w:cs="Calibri"/>
                <w:sz w:val="18"/>
                <w:szCs w:val="18"/>
              </w:rPr>
              <w:t>Yes</w:t>
            </w:r>
          </w:p>
          <w:p w:rsidRPr="00D345E9" w:rsidR="00D345E9" w:rsidP="00D345E9" w:rsidRDefault="00D345E9" w14:paraId="1A04CADF" w14:textId="77777777">
            <w:pPr>
              <w:pStyle w:val="ListParagraph"/>
              <w:numPr>
                <w:ilvl w:val="0"/>
                <w:numId w:val="9"/>
              </w:numPr>
              <w:spacing w:line="240" w:lineRule="auto"/>
              <w:ind w:left="425"/>
              <w:jc w:val="left"/>
              <w:rPr>
                <w:rFonts w:ascii="Calibri" w:hAnsi="Calibri" w:cs="Calibri"/>
                <w:sz w:val="18"/>
                <w:szCs w:val="18"/>
              </w:rPr>
            </w:pPr>
            <w:r w:rsidRPr="00D345E9">
              <w:rPr>
                <w:rFonts w:ascii="Calibri" w:hAnsi="Calibri" w:cs="Calibri"/>
                <w:sz w:val="18"/>
                <w:szCs w:val="18"/>
              </w:rPr>
              <w:t>Limited</w:t>
            </w:r>
          </w:p>
          <w:p w:rsidRPr="00D345E9" w:rsidR="00D345E9" w:rsidP="00D345E9" w:rsidRDefault="00D345E9" w14:paraId="44E788A8" w14:textId="77777777">
            <w:pPr>
              <w:pStyle w:val="ListParagraph"/>
              <w:numPr>
                <w:ilvl w:val="0"/>
                <w:numId w:val="9"/>
              </w:numPr>
              <w:spacing w:line="240" w:lineRule="auto"/>
              <w:ind w:left="425"/>
              <w:jc w:val="left"/>
              <w:rPr>
                <w:rFonts w:ascii="Calibri" w:hAnsi="Calibri" w:cs="Calibri"/>
                <w:sz w:val="18"/>
                <w:szCs w:val="18"/>
              </w:rPr>
            </w:pPr>
            <w:r w:rsidRPr="00D345E9">
              <w:rPr>
                <w:rFonts w:ascii="Calibri" w:hAnsi="Calibri" w:cs="Calibri"/>
                <w:sz w:val="18"/>
                <w:szCs w:val="18"/>
              </w:rPr>
              <w:t>Not specified</w:t>
            </w:r>
          </w:p>
          <w:p w:rsidRPr="00D345E9" w:rsidR="00D345E9" w:rsidP="009A7C69" w:rsidRDefault="00D345E9" w14:paraId="01725EFD" w14:textId="77777777">
            <w:pPr>
              <w:jc w:val="left"/>
              <w:rPr>
                <w:rFonts w:ascii="Calibri" w:hAnsi="Calibri" w:cs="Calibri"/>
                <w:sz w:val="18"/>
                <w:szCs w:val="18"/>
              </w:rPr>
            </w:pPr>
            <w:r w:rsidRPr="00D345E9">
              <w:rPr>
                <w:rFonts w:ascii="Calibri" w:hAnsi="Calibri" w:cs="Calibri"/>
                <w:sz w:val="16"/>
                <w:szCs w:val="16"/>
              </w:rPr>
              <w:t>*Evaluation of Local knowledge used, Community-led initiatives, Co-design or shared governance, Empowerment through education, Structural barriers acknowledged.</w:t>
            </w:r>
          </w:p>
        </w:tc>
      </w:tr>
      <w:tr w:rsidRPr="00D345E9" w:rsidR="00D345E9" w:rsidTr="6CB27D50" w14:paraId="62D4E370" w14:textId="77777777">
        <w:tc>
          <w:tcPr>
            <w:tcW w:w="1435" w:type="dxa"/>
            <w:vMerge/>
            <w:tcMar/>
            <w:vAlign w:val="center"/>
          </w:tcPr>
          <w:p w:rsidRPr="00D345E9" w:rsidR="00D345E9" w:rsidP="009A7C69" w:rsidRDefault="00D345E9" w14:paraId="35998C25" w14:textId="77777777">
            <w:pPr>
              <w:jc w:val="lef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2595" w:type="dxa"/>
            <w:shd w:val="clear" w:color="auto" w:fill="F2DBDB" w:themeFill="accent2" w:themeFillTint="33"/>
            <w:tcMar/>
            <w:vAlign w:val="center"/>
          </w:tcPr>
          <w:p w:rsidRPr="00D345E9" w:rsidR="00D345E9" w:rsidP="009A7C69" w:rsidRDefault="00D345E9" w14:paraId="5EA23E78" w14:textId="77777777">
            <w:pPr>
              <w:jc w:val="left"/>
              <w:rPr>
                <w:rFonts w:ascii="Calibri" w:hAnsi="Calibri" w:cs="Calibri"/>
                <w:sz w:val="18"/>
                <w:szCs w:val="18"/>
              </w:rPr>
            </w:pPr>
            <w:r w:rsidRPr="00D345E9">
              <w:rPr>
                <w:rFonts w:ascii="Calibri" w:hAnsi="Calibri" w:cs="Calibri"/>
                <w:sz w:val="18"/>
                <w:szCs w:val="18"/>
              </w:rPr>
              <w:t>Notes</w:t>
            </w:r>
          </w:p>
        </w:tc>
        <w:tc>
          <w:tcPr>
            <w:tcW w:w="4950" w:type="dxa"/>
            <w:tcMar/>
            <w:vAlign w:val="center"/>
          </w:tcPr>
          <w:p w:rsidRPr="00D345E9" w:rsidR="00D345E9" w:rsidP="009A7C69" w:rsidRDefault="00D345E9" w14:paraId="11436DB8" w14:textId="77777777">
            <w:pPr>
              <w:jc w:val="left"/>
              <w:rPr>
                <w:rFonts w:ascii="Calibri" w:hAnsi="Calibri" w:cs="Calibri"/>
                <w:sz w:val="18"/>
                <w:szCs w:val="18"/>
              </w:rPr>
            </w:pPr>
            <w:r w:rsidRPr="00D345E9">
              <w:rPr>
                <w:rFonts w:ascii="Calibri" w:hAnsi="Calibri" w:cs="Calibri"/>
                <w:sz w:val="18"/>
                <w:szCs w:val="18"/>
              </w:rPr>
              <w:t>Communities’ characteristics.</w:t>
            </w:r>
          </w:p>
        </w:tc>
      </w:tr>
      <w:tr w:rsidRPr="00D345E9" w:rsidR="00D345E9" w:rsidTr="6CB27D50" w14:paraId="776A894C" w14:textId="77777777">
        <w:tc>
          <w:tcPr>
            <w:tcW w:w="1435" w:type="dxa"/>
            <w:shd w:val="clear" w:color="auto" w:fill="D99594" w:themeFill="accent2" w:themeFillTint="99"/>
            <w:tcMar/>
            <w:vAlign w:val="center"/>
          </w:tcPr>
          <w:p w:rsidR="4F5265B9" w:rsidP="6CB27D50" w:rsidRDefault="4F5265B9" w14:paraId="24DFCEFB" w14:textId="0097048A">
            <w:pPr>
              <w:pStyle w:val="Normal"/>
              <w:jc w:val="left"/>
              <w:rPr>
                <w:rFonts w:ascii="Calibri" w:hAnsi="Calibri" w:cs="Calibri"/>
                <w:b w:val="1"/>
                <w:bCs w:val="1"/>
                <w:sz w:val="18"/>
                <w:szCs w:val="18"/>
              </w:rPr>
            </w:pPr>
            <w:r w:rsidRPr="6CB27D50" w:rsidR="4F5265B9">
              <w:rPr>
                <w:rFonts w:ascii="Calibri" w:hAnsi="Calibri" w:cs="Calibri"/>
                <w:b w:val="1"/>
                <w:bCs w:val="1"/>
                <w:sz w:val="18"/>
                <w:szCs w:val="18"/>
              </w:rPr>
              <w:t>WHEN</w:t>
            </w:r>
          </w:p>
        </w:tc>
        <w:tc>
          <w:tcPr>
            <w:tcW w:w="2595" w:type="dxa"/>
            <w:shd w:val="clear" w:color="auto" w:fill="F2DBDB" w:themeFill="accent2" w:themeFillTint="33"/>
            <w:tcMar/>
            <w:vAlign w:val="center"/>
          </w:tcPr>
          <w:p w:rsidRPr="00D345E9" w:rsidR="00D345E9" w:rsidP="009A7C69" w:rsidRDefault="00D345E9" w14:paraId="7DBCEC0B" w14:textId="77777777">
            <w:pPr>
              <w:jc w:val="left"/>
              <w:rPr>
                <w:rFonts w:ascii="Calibri" w:hAnsi="Calibri" w:cs="Calibri"/>
                <w:sz w:val="18"/>
                <w:szCs w:val="18"/>
              </w:rPr>
            </w:pPr>
            <w:r w:rsidRPr="00D345E9">
              <w:rPr>
                <w:rFonts w:ascii="Calibri" w:hAnsi="Calibri" w:cs="Calibri"/>
                <w:sz w:val="18"/>
                <w:szCs w:val="18"/>
              </w:rPr>
              <w:t>Categories: stages</w:t>
            </w:r>
          </w:p>
        </w:tc>
        <w:tc>
          <w:tcPr>
            <w:tcW w:w="4950" w:type="dxa"/>
            <w:tcMar/>
            <w:vAlign w:val="center"/>
          </w:tcPr>
          <w:p w:rsidRPr="00D345E9" w:rsidR="00D345E9" w:rsidP="009A7C69" w:rsidRDefault="00D345E9" w14:paraId="53B85649" w14:textId="77777777">
            <w:pPr>
              <w:jc w:val="left"/>
              <w:rPr>
                <w:rFonts w:ascii="Calibri" w:hAnsi="Calibri" w:cs="Calibri"/>
                <w:sz w:val="18"/>
                <w:szCs w:val="18"/>
              </w:rPr>
            </w:pPr>
            <w:r w:rsidRPr="00D345E9">
              <w:rPr>
                <w:rFonts w:ascii="Calibri" w:hAnsi="Calibri" w:cs="Calibri"/>
                <w:sz w:val="18"/>
                <w:szCs w:val="18"/>
              </w:rPr>
              <w:t>Stages from DRR and CCA cycles.</w:t>
            </w:r>
          </w:p>
          <w:p w:rsidRPr="00D345E9" w:rsidR="00D345E9" w:rsidP="009A7C69" w:rsidRDefault="00D345E9" w14:paraId="61D304C3" w14:textId="77777777">
            <w:pPr>
              <w:jc w:val="left"/>
              <w:rPr>
                <w:rFonts w:ascii="Calibri" w:hAnsi="Calibri" w:cs="Calibri"/>
                <w:sz w:val="18"/>
                <w:szCs w:val="18"/>
              </w:rPr>
            </w:pPr>
            <w:r w:rsidRPr="00D345E9">
              <w:rPr>
                <w:rFonts w:ascii="Calibri" w:hAnsi="Calibri" w:cs="Calibri"/>
                <w:sz w:val="16"/>
                <w:szCs w:val="16"/>
              </w:rPr>
              <w:t>*From for when the measures and strategies are targeted for.</w:t>
            </w:r>
          </w:p>
        </w:tc>
      </w:tr>
      <w:tr w:rsidRPr="00D345E9" w:rsidR="00D345E9" w:rsidTr="6CB27D50" w14:paraId="4D80208F" w14:textId="77777777">
        <w:tc>
          <w:tcPr>
            <w:tcW w:w="1435" w:type="dxa"/>
            <w:vMerge w:val="restart"/>
            <w:shd w:val="clear" w:color="auto" w:fill="D99594" w:themeFill="accent2" w:themeFillTint="99"/>
            <w:tcMar/>
            <w:vAlign w:val="center"/>
          </w:tcPr>
          <w:p w:rsidRPr="00D345E9" w:rsidR="00D345E9" w:rsidP="009A7C69" w:rsidRDefault="00D345E9" w14:paraId="4D222E5B" w14:textId="77777777">
            <w:pPr>
              <w:jc w:val="lef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D345E9">
              <w:rPr>
                <w:rFonts w:ascii="Calibri" w:hAnsi="Calibri" w:cs="Calibri"/>
                <w:b/>
                <w:bCs/>
                <w:sz w:val="18"/>
                <w:szCs w:val="18"/>
              </w:rPr>
              <w:t>HOW</w:t>
            </w:r>
          </w:p>
        </w:tc>
        <w:tc>
          <w:tcPr>
            <w:tcW w:w="2595" w:type="dxa"/>
            <w:shd w:val="clear" w:color="auto" w:fill="F2DBDB" w:themeFill="accent2" w:themeFillTint="33"/>
            <w:tcMar/>
            <w:vAlign w:val="center"/>
          </w:tcPr>
          <w:p w:rsidRPr="00D345E9" w:rsidR="00D345E9" w:rsidP="009A7C69" w:rsidRDefault="00D345E9" w14:paraId="33593BBE" w14:textId="77777777">
            <w:pPr>
              <w:jc w:val="left"/>
              <w:rPr>
                <w:rFonts w:ascii="Calibri" w:hAnsi="Calibri" w:cs="Calibri"/>
                <w:sz w:val="18"/>
                <w:szCs w:val="18"/>
              </w:rPr>
            </w:pPr>
            <w:r w:rsidRPr="00D345E9">
              <w:rPr>
                <w:rFonts w:ascii="Calibri" w:hAnsi="Calibri" w:cs="Calibri"/>
                <w:sz w:val="18"/>
                <w:szCs w:val="18"/>
              </w:rPr>
              <w:t>Categories: degree of influence</w:t>
            </w:r>
          </w:p>
        </w:tc>
        <w:tc>
          <w:tcPr>
            <w:tcW w:w="4950" w:type="dxa"/>
            <w:tcMar/>
            <w:vAlign w:val="center"/>
          </w:tcPr>
          <w:p w:rsidRPr="00D345E9" w:rsidR="00D345E9" w:rsidP="009A7C69" w:rsidRDefault="00D345E9" w14:paraId="0155A3F8" w14:textId="77777777">
            <w:pPr>
              <w:jc w:val="left"/>
              <w:rPr>
                <w:rFonts w:ascii="Calibri" w:hAnsi="Calibri" w:cs="Calibri"/>
                <w:sz w:val="18"/>
                <w:szCs w:val="18"/>
              </w:rPr>
            </w:pPr>
            <w:r w:rsidRPr="00D345E9">
              <w:rPr>
                <w:rFonts w:ascii="Calibri" w:hAnsi="Calibri" w:cs="Calibri"/>
                <w:sz w:val="18"/>
                <w:szCs w:val="18"/>
              </w:rPr>
              <w:t>Informing, Gather information, Consultation, Co-design / Co-decision</w:t>
            </w:r>
          </w:p>
        </w:tc>
      </w:tr>
      <w:tr w:rsidRPr="00D345E9" w:rsidR="00D345E9" w:rsidTr="6CB27D50" w14:paraId="6CB7B5CF" w14:textId="77777777">
        <w:tc>
          <w:tcPr>
            <w:tcW w:w="1435" w:type="dxa"/>
            <w:vMerge/>
            <w:tcMar/>
            <w:vAlign w:val="center"/>
          </w:tcPr>
          <w:p w:rsidRPr="00D345E9" w:rsidR="00D345E9" w:rsidP="009A7C69" w:rsidRDefault="00D345E9" w14:paraId="476DE205" w14:textId="77777777">
            <w:pPr>
              <w:jc w:val="lef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2595" w:type="dxa"/>
            <w:shd w:val="clear" w:color="auto" w:fill="F2DBDB" w:themeFill="accent2" w:themeFillTint="33"/>
            <w:tcMar/>
            <w:vAlign w:val="center"/>
          </w:tcPr>
          <w:p w:rsidRPr="00D345E9" w:rsidR="00D345E9" w:rsidP="6CB27D50" w:rsidRDefault="00D345E9" w14:paraId="477F9F1B" w14:textId="312297E3">
            <w:pPr>
              <w:jc w:val="left"/>
              <w:rPr>
                <w:rFonts w:ascii="Calibri" w:hAnsi="Calibri" w:cs="Calibri"/>
                <w:sz w:val="18"/>
                <w:szCs w:val="18"/>
              </w:rPr>
            </w:pPr>
            <w:r w:rsidRPr="6CB27D50" w:rsidR="00D345E9">
              <w:rPr>
                <w:rFonts w:ascii="Calibri" w:hAnsi="Calibri" w:eastAsia="Aptos" w:cs="Calibri" w:asciiTheme="minorAscii" w:hAnsiTheme="minorAscii" w:eastAsiaTheme="minorAscii" w:cstheme="minorAscii"/>
                <w:color w:val="auto"/>
                <w:sz w:val="18"/>
                <w:szCs w:val="18"/>
                <w:lang w:eastAsia="en-US" w:bidi="ar-SA"/>
              </w:rPr>
              <w:t>Tools</w:t>
            </w:r>
          </w:p>
        </w:tc>
        <w:tc>
          <w:tcPr>
            <w:tcW w:w="4950" w:type="dxa"/>
            <w:tcMar/>
            <w:vAlign w:val="center"/>
          </w:tcPr>
          <w:p w:rsidRPr="00D345E9" w:rsidR="00D345E9" w:rsidP="6CB27D50" w:rsidRDefault="00D345E9" w14:paraId="41942E0E" w14:textId="3B2F5DCD">
            <w:pPr>
              <w:jc w:val="left"/>
              <w:rPr>
                <w:rFonts w:ascii="Calibri" w:hAnsi="Calibri" w:cs="Calibri"/>
                <w:sz w:val="18"/>
                <w:szCs w:val="18"/>
              </w:rPr>
            </w:pPr>
            <w:r w:rsidRPr="6CB27D50" w:rsidR="6694AF18">
              <w:rPr>
                <w:rFonts w:ascii="Calibri" w:hAnsi="Calibri" w:eastAsia="Aptos" w:cs="Calibri" w:asciiTheme="minorAscii" w:hAnsiTheme="minorAscii" w:eastAsiaTheme="minorAscii" w:cstheme="minorAscii"/>
                <w:color w:val="auto"/>
                <w:sz w:val="18"/>
                <w:szCs w:val="18"/>
                <w:lang w:eastAsia="en-US" w:bidi="ar-SA"/>
              </w:rPr>
              <w:t>S</w:t>
            </w:r>
            <w:r w:rsidRPr="6CB27D50" w:rsidR="00D345E9">
              <w:rPr>
                <w:rFonts w:ascii="Calibri" w:hAnsi="Calibri" w:eastAsia="Aptos" w:cs="Calibri" w:asciiTheme="minorAscii" w:hAnsiTheme="minorAscii" w:eastAsiaTheme="minorAscii" w:cstheme="minorAscii"/>
                <w:color w:val="auto"/>
                <w:sz w:val="18"/>
                <w:szCs w:val="18"/>
                <w:lang w:eastAsia="en-US" w:bidi="ar-SA"/>
              </w:rPr>
              <w:t>pecific tools and methods used.</w:t>
            </w:r>
          </w:p>
        </w:tc>
      </w:tr>
      <w:tr w:rsidRPr="00D345E9" w:rsidR="00D345E9" w:rsidTr="6CB27D50" w14:paraId="063C5854" w14:textId="77777777">
        <w:tc>
          <w:tcPr>
            <w:tcW w:w="1435" w:type="dxa"/>
            <w:vMerge/>
            <w:tcMar/>
            <w:vAlign w:val="center"/>
          </w:tcPr>
          <w:p w:rsidRPr="00D345E9" w:rsidR="00D345E9" w:rsidP="009A7C69" w:rsidRDefault="00D345E9" w14:paraId="5EC6C786" w14:textId="77777777">
            <w:pPr>
              <w:jc w:val="lef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2595" w:type="dxa"/>
            <w:shd w:val="clear" w:color="auto" w:fill="F2DBDB" w:themeFill="accent2" w:themeFillTint="33"/>
            <w:tcMar/>
            <w:vAlign w:val="center"/>
          </w:tcPr>
          <w:p w:rsidRPr="00D345E9" w:rsidR="00D345E9" w:rsidP="009A7C69" w:rsidRDefault="00D345E9" w14:paraId="0AE14D27" w14:textId="77777777">
            <w:pPr>
              <w:jc w:val="left"/>
              <w:rPr>
                <w:rFonts w:ascii="Calibri" w:hAnsi="Calibri" w:cs="Calibri"/>
                <w:sz w:val="18"/>
                <w:szCs w:val="18"/>
              </w:rPr>
            </w:pPr>
            <w:r w:rsidRPr="00D345E9">
              <w:rPr>
                <w:rFonts w:ascii="Calibri" w:hAnsi="Calibri" w:cs="Calibri"/>
                <w:sz w:val="18"/>
                <w:szCs w:val="18"/>
              </w:rPr>
              <w:t>Tools for community engagement</w:t>
            </w:r>
          </w:p>
        </w:tc>
        <w:tc>
          <w:tcPr>
            <w:tcW w:w="4950" w:type="dxa"/>
            <w:tcMar/>
            <w:vAlign w:val="center"/>
          </w:tcPr>
          <w:p w:rsidRPr="00D345E9" w:rsidR="00D345E9" w:rsidP="009A7C69" w:rsidRDefault="00D345E9" w14:paraId="0059931C" w14:textId="77777777">
            <w:pPr>
              <w:jc w:val="left"/>
              <w:rPr>
                <w:rFonts w:ascii="Calibri" w:hAnsi="Calibri" w:cs="Calibri"/>
                <w:sz w:val="18"/>
                <w:szCs w:val="18"/>
              </w:rPr>
            </w:pPr>
            <w:r w:rsidRPr="00D345E9">
              <w:rPr>
                <w:rFonts w:ascii="Calibri" w:hAnsi="Calibri" w:cs="Calibri"/>
                <w:sz w:val="18"/>
                <w:szCs w:val="18"/>
              </w:rPr>
              <w:t xml:space="preserve">Free text. </w:t>
            </w:r>
          </w:p>
          <w:p w:rsidRPr="00D345E9" w:rsidR="00D345E9" w:rsidP="009A7C69" w:rsidRDefault="00D345E9" w14:paraId="076D46A8" w14:textId="77777777">
            <w:pPr>
              <w:jc w:val="left"/>
              <w:rPr>
                <w:rFonts w:ascii="Calibri" w:hAnsi="Calibri" w:cs="Calibri"/>
                <w:sz w:val="18"/>
                <w:szCs w:val="18"/>
              </w:rPr>
            </w:pPr>
            <w:r w:rsidRPr="00D345E9">
              <w:rPr>
                <w:rFonts w:ascii="Calibri" w:hAnsi="Calibri" w:cs="Calibri"/>
                <w:sz w:val="16"/>
                <w:szCs w:val="16"/>
              </w:rPr>
              <w:t>*Some examples are the use of facilitations, translation of materials, digitalization, etc.</w:t>
            </w:r>
          </w:p>
        </w:tc>
      </w:tr>
      <w:tr w:rsidRPr="00D345E9" w:rsidR="00D345E9" w:rsidTr="6CB27D50" w14:paraId="4987E30F" w14:textId="77777777">
        <w:tc>
          <w:tcPr>
            <w:tcW w:w="1435" w:type="dxa"/>
            <w:vMerge w:val="restart"/>
            <w:shd w:val="clear" w:color="auto" w:fill="EE0000"/>
            <w:tcMar/>
            <w:vAlign w:val="center"/>
          </w:tcPr>
          <w:p w:rsidRPr="00D345E9" w:rsidR="00D345E9" w:rsidP="009A7C69" w:rsidRDefault="00D345E9" w14:paraId="54154055" w14:textId="77777777">
            <w:pPr>
              <w:jc w:val="lef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D345E9">
              <w:rPr>
                <w:rFonts w:ascii="Calibri" w:hAnsi="Calibri" w:cs="Calibri"/>
                <w:b/>
                <w:bCs/>
                <w:sz w:val="18"/>
                <w:szCs w:val="18"/>
              </w:rPr>
              <w:t>Objectives</w:t>
            </w:r>
          </w:p>
        </w:tc>
        <w:tc>
          <w:tcPr>
            <w:tcW w:w="2595" w:type="dxa"/>
            <w:shd w:val="clear" w:color="auto" w:fill="F2DBDB" w:themeFill="accent2" w:themeFillTint="33"/>
            <w:tcMar/>
            <w:vAlign w:val="center"/>
          </w:tcPr>
          <w:p w:rsidRPr="00D345E9" w:rsidR="00D345E9" w:rsidP="009A7C69" w:rsidRDefault="00D345E9" w14:paraId="4E51E5CE" w14:textId="77777777">
            <w:pPr>
              <w:jc w:val="left"/>
              <w:rPr>
                <w:rFonts w:ascii="Calibri" w:hAnsi="Calibri" w:cs="Calibri"/>
                <w:sz w:val="18"/>
                <w:szCs w:val="18"/>
              </w:rPr>
            </w:pPr>
            <w:r w:rsidRPr="00D345E9">
              <w:rPr>
                <w:rFonts w:ascii="Calibri" w:hAnsi="Calibri" w:cs="Calibri"/>
                <w:sz w:val="18"/>
                <w:szCs w:val="18"/>
              </w:rPr>
              <w:t>Categories: objectives</w:t>
            </w:r>
          </w:p>
        </w:tc>
        <w:tc>
          <w:tcPr>
            <w:tcW w:w="4950" w:type="dxa"/>
            <w:tcMar/>
            <w:vAlign w:val="center"/>
          </w:tcPr>
          <w:p w:rsidRPr="00D345E9" w:rsidR="00D345E9" w:rsidP="009A7C69" w:rsidRDefault="00D345E9" w14:paraId="36E9FC7C" w14:textId="77777777">
            <w:pPr>
              <w:jc w:val="left"/>
              <w:rPr>
                <w:rFonts w:ascii="Calibri" w:hAnsi="Calibri" w:cs="Calibri"/>
                <w:sz w:val="18"/>
                <w:szCs w:val="18"/>
              </w:rPr>
            </w:pPr>
            <w:r w:rsidRPr="00D345E9">
              <w:rPr>
                <w:rFonts w:ascii="Calibri" w:hAnsi="Calibri" w:cs="Calibri"/>
                <w:sz w:val="18"/>
                <w:szCs w:val="18"/>
              </w:rPr>
              <w:t xml:space="preserve">Adaptive capacity, Community resilience, Empowerment, Democratic capacity, </w:t>
            </w:r>
            <w:proofErr w:type="gramStart"/>
            <w:r w:rsidRPr="00D345E9">
              <w:rPr>
                <w:rFonts w:ascii="Calibri" w:hAnsi="Calibri" w:cs="Calibri"/>
                <w:sz w:val="18"/>
                <w:szCs w:val="18"/>
              </w:rPr>
              <w:t>Social</w:t>
            </w:r>
            <w:proofErr w:type="gramEnd"/>
            <w:r w:rsidRPr="00D345E9">
              <w:rPr>
                <w:rFonts w:ascii="Calibri" w:hAnsi="Calibri" w:cs="Calibri"/>
                <w:sz w:val="18"/>
                <w:szCs w:val="18"/>
              </w:rPr>
              <w:t xml:space="preserve"> learning, Local capacity development, Integrated local knowledge, </w:t>
            </w:r>
            <w:proofErr w:type="gramStart"/>
            <w:r w:rsidRPr="00D345E9">
              <w:rPr>
                <w:rFonts w:ascii="Calibri" w:hAnsi="Calibri" w:cs="Calibri"/>
                <w:sz w:val="18"/>
                <w:szCs w:val="18"/>
              </w:rPr>
              <w:t>Multi-level</w:t>
            </w:r>
            <w:proofErr w:type="gramEnd"/>
            <w:r w:rsidRPr="00D345E9">
              <w:rPr>
                <w:rFonts w:ascii="Calibri" w:hAnsi="Calibri" w:cs="Calibri"/>
                <w:sz w:val="18"/>
                <w:szCs w:val="18"/>
              </w:rPr>
              <w:t xml:space="preserve"> linkages</w:t>
            </w:r>
          </w:p>
        </w:tc>
      </w:tr>
      <w:tr w:rsidRPr="00D345E9" w:rsidR="00D345E9" w:rsidTr="6CB27D50" w14:paraId="3860CF8E" w14:textId="77777777">
        <w:tc>
          <w:tcPr>
            <w:tcW w:w="1435" w:type="dxa"/>
            <w:vMerge/>
            <w:tcMar/>
            <w:vAlign w:val="center"/>
          </w:tcPr>
          <w:p w:rsidRPr="00D345E9" w:rsidR="00D345E9" w:rsidP="009A7C69" w:rsidRDefault="00D345E9" w14:paraId="7D1E9142" w14:textId="77777777">
            <w:pPr>
              <w:jc w:val="left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95" w:type="dxa"/>
            <w:shd w:val="clear" w:color="auto" w:fill="F2DBDB" w:themeFill="accent2" w:themeFillTint="33"/>
            <w:tcMar/>
            <w:vAlign w:val="center"/>
          </w:tcPr>
          <w:p w:rsidRPr="00D345E9" w:rsidR="00D345E9" w:rsidP="009A7C69" w:rsidRDefault="00D345E9" w14:paraId="18B796E0" w14:textId="77777777">
            <w:pPr>
              <w:jc w:val="left"/>
              <w:rPr>
                <w:rFonts w:ascii="Calibri" w:hAnsi="Calibri" w:cs="Calibri"/>
                <w:sz w:val="18"/>
                <w:szCs w:val="18"/>
              </w:rPr>
            </w:pPr>
            <w:r w:rsidRPr="00D345E9">
              <w:rPr>
                <w:rFonts w:ascii="Calibri" w:hAnsi="Calibri" w:cs="Calibri"/>
                <w:sz w:val="18"/>
                <w:szCs w:val="18"/>
              </w:rPr>
              <w:t>Nature of case study</w:t>
            </w:r>
          </w:p>
        </w:tc>
        <w:tc>
          <w:tcPr>
            <w:tcW w:w="4950" w:type="dxa"/>
            <w:tcMar/>
            <w:vAlign w:val="center"/>
          </w:tcPr>
          <w:p w:rsidRPr="00D345E9" w:rsidR="00D345E9" w:rsidP="009A7C69" w:rsidRDefault="00D345E9" w14:paraId="5623D9A1" w14:textId="77777777">
            <w:pPr>
              <w:jc w:val="left"/>
              <w:rPr>
                <w:rFonts w:ascii="Calibri" w:hAnsi="Calibri" w:cs="Calibri"/>
                <w:sz w:val="18"/>
                <w:szCs w:val="18"/>
              </w:rPr>
            </w:pPr>
            <w:r w:rsidRPr="00D345E9">
              <w:rPr>
                <w:rFonts w:ascii="Calibri" w:hAnsi="Calibri" w:cs="Calibri"/>
                <w:sz w:val="18"/>
                <w:szCs w:val="18"/>
              </w:rPr>
              <w:t>Transformative or technical</w:t>
            </w:r>
          </w:p>
        </w:tc>
      </w:tr>
    </w:tbl>
    <w:p w:rsidR="00684CBC" w:rsidRDefault="00684CBC" w14:paraId="0A849BA5" w14:textId="77777777">
      <w:pPr>
        <w:widowControl/>
        <w:snapToGrid/>
        <w:spacing w:line="278" w:lineRule="auto"/>
        <w:jc w:val="left"/>
        <w:rPr>
          <w:rFonts w:ascii="Calibri" w:hAnsi="Calibri" w:cs="Calibri"/>
        </w:rPr>
      </w:pPr>
      <w:r>
        <w:rPr>
          <w:rFonts w:ascii="Calibri" w:hAnsi="Calibri" w:cs="Calibri"/>
        </w:rPr>
        <w:br w:type="page"/>
      </w:r>
    </w:p>
    <w:p w:rsidRPr="00D345E9" w:rsidR="00D345E9" w:rsidP="00D345E9" w:rsidRDefault="00D345E9" w14:paraId="6E2BD8D9" w14:textId="20CA434D">
      <w:pPr>
        <w:spacing w:line="240" w:lineRule="auto"/>
        <w:rPr>
          <w:rFonts w:ascii="Calibri" w:hAnsi="Calibri" w:cs="Calibri"/>
        </w:rPr>
      </w:pPr>
      <w:r w:rsidRPr="00D345E9">
        <w:rPr>
          <w:rFonts w:ascii="Calibri" w:hAnsi="Calibri" w:cs="Calibri"/>
          <w:b/>
          <w:bCs/>
        </w:rPr>
        <w:lastRenderedPageBreak/>
        <w:t>Annex 2.</w:t>
      </w:r>
      <w:r w:rsidRPr="00D345E9">
        <w:rPr>
          <w:rFonts w:ascii="Calibri" w:hAnsi="Calibri" w:cs="Calibri"/>
        </w:rPr>
        <w:t xml:space="preserve"> Table summarising case study articles included in the review</w:t>
      </w:r>
    </w:p>
    <w:tbl>
      <w:tblPr>
        <w:tblStyle w:val="PlainTable2"/>
        <w:tblW w:w="9648" w:type="dxa"/>
        <w:tblInd w:w="-180" w:type="dxa"/>
        <w:tblLayout w:type="fixed"/>
        <w:tblLook w:val="04A0" w:firstRow="1" w:lastRow="0" w:firstColumn="1" w:lastColumn="0" w:noHBand="0" w:noVBand="1"/>
      </w:tblPr>
      <w:tblGrid>
        <w:gridCol w:w="467"/>
        <w:gridCol w:w="1963"/>
        <w:gridCol w:w="3042"/>
        <w:gridCol w:w="990"/>
        <w:gridCol w:w="1638"/>
        <w:gridCol w:w="1548"/>
      </w:tblGrid>
      <w:tr w:rsidRPr="00D345E9" w:rsidR="00D345E9" w:rsidTr="74912E81" w14:paraId="6AE58532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" w:type="dxa"/>
            <w:shd w:val="clear" w:color="auto" w:fill="D9D9D9" w:themeFill="background1" w:themeFillShade="D9"/>
            <w:tcMar/>
            <w:vAlign w:val="center"/>
          </w:tcPr>
          <w:p w:rsidRPr="00D345E9" w:rsidR="00D345E9" w:rsidP="009A7C69" w:rsidRDefault="00D345E9" w14:paraId="232AE463" w14:textId="77777777">
            <w:pPr>
              <w:jc w:val="left"/>
              <w:rPr>
                <w:rFonts w:ascii="Calibri" w:hAnsi="Calibri" w:cs="Calibri"/>
                <w:b w:val="0"/>
                <w:bCs w:val="0"/>
                <w:sz w:val="17"/>
                <w:szCs w:val="17"/>
                <w:lang w:val="en-US"/>
              </w:rPr>
            </w:pPr>
            <w:r w:rsidRPr="00D345E9">
              <w:rPr>
                <w:rFonts w:ascii="Calibri" w:hAnsi="Calibri" w:cs="Calibri"/>
                <w:sz w:val="17"/>
                <w:szCs w:val="17"/>
                <w:lang w:val="en-US"/>
              </w:rPr>
              <w:t>#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963" w:type="dxa"/>
            <w:shd w:val="clear" w:color="auto" w:fill="D9D9D9" w:themeFill="background1" w:themeFillShade="D9"/>
            <w:tcMar/>
            <w:vAlign w:val="center"/>
            <w:hideMark/>
          </w:tcPr>
          <w:p w:rsidRPr="00D345E9" w:rsidR="00D345E9" w:rsidP="009A7C69" w:rsidRDefault="00D345E9" w14:paraId="3F885E7D" w14:textId="77777777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7"/>
                <w:szCs w:val="17"/>
                <w:lang w:val="en-US"/>
              </w:rPr>
            </w:pPr>
            <w:r w:rsidRPr="00D345E9">
              <w:rPr>
                <w:rFonts w:ascii="Calibri" w:hAnsi="Calibri" w:cs="Calibri"/>
                <w:sz w:val="17"/>
                <w:szCs w:val="17"/>
                <w:lang w:val="en-US"/>
              </w:rPr>
              <w:t>Authors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042" w:type="dxa"/>
            <w:shd w:val="clear" w:color="auto" w:fill="D9D9D9" w:themeFill="background1" w:themeFillShade="D9"/>
            <w:tcMar/>
            <w:vAlign w:val="center"/>
            <w:hideMark/>
          </w:tcPr>
          <w:p w:rsidRPr="00D345E9" w:rsidR="00D345E9" w:rsidP="009A7C69" w:rsidRDefault="00D345E9" w14:paraId="6D9DC7E9" w14:textId="77777777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7"/>
                <w:szCs w:val="17"/>
                <w:lang w:val="en-US"/>
              </w:rPr>
            </w:pPr>
            <w:r w:rsidRPr="00D345E9">
              <w:rPr>
                <w:rFonts w:ascii="Calibri" w:hAnsi="Calibri" w:cs="Calibri"/>
                <w:sz w:val="17"/>
                <w:szCs w:val="17"/>
                <w:lang w:val="en-US"/>
              </w:rPr>
              <w:t>Title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90" w:type="dxa"/>
            <w:shd w:val="clear" w:color="auto" w:fill="D9D9D9" w:themeFill="background1" w:themeFillShade="D9"/>
            <w:tcMar/>
            <w:vAlign w:val="center"/>
            <w:hideMark/>
          </w:tcPr>
          <w:p w:rsidRPr="00D345E9" w:rsidR="00D345E9" w:rsidP="009A7C69" w:rsidRDefault="00D345E9" w14:paraId="590B2211" w14:textId="77777777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7"/>
                <w:szCs w:val="17"/>
                <w:lang w:val="en-US"/>
              </w:rPr>
            </w:pPr>
            <w:r w:rsidRPr="00D345E9">
              <w:rPr>
                <w:rFonts w:ascii="Calibri" w:hAnsi="Calibri" w:cs="Calibri"/>
                <w:sz w:val="17"/>
                <w:szCs w:val="17"/>
                <w:lang w:val="en-US"/>
              </w:rPr>
              <w:t>Publication year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638" w:type="dxa"/>
            <w:shd w:val="clear" w:color="auto" w:fill="D9D9D9" w:themeFill="background1" w:themeFillShade="D9"/>
            <w:tcMar/>
            <w:vAlign w:val="center"/>
            <w:hideMark/>
          </w:tcPr>
          <w:p w:rsidRPr="00D345E9" w:rsidR="00D345E9" w:rsidP="009A7C69" w:rsidRDefault="00D345E9" w14:paraId="1B26B9B9" w14:textId="77777777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7"/>
                <w:szCs w:val="17"/>
                <w:lang w:val="en-US"/>
              </w:rPr>
            </w:pPr>
            <w:r w:rsidRPr="00D345E9">
              <w:rPr>
                <w:rFonts w:ascii="Calibri" w:hAnsi="Calibri" w:cs="Calibri"/>
                <w:sz w:val="17"/>
                <w:szCs w:val="17"/>
                <w:lang w:val="en-US"/>
              </w:rPr>
              <w:t>Studied hazard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48" w:type="dxa"/>
            <w:shd w:val="clear" w:color="auto" w:fill="D9D9D9" w:themeFill="background1" w:themeFillShade="D9"/>
            <w:tcMar/>
            <w:vAlign w:val="center"/>
            <w:hideMark/>
          </w:tcPr>
          <w:p w:rsidRPr="00D345E9" w:rsidR="00D345E9" w:rsidP="009A7C69" w:rsidRDefault="00D345E9" w14:paraId="37AFB5FD" w14:textId="77777777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7"/>
                <w:szCs w:val="17"/>
                <w:lang w:val="en-US"/>
              </w:rPr>
            </w:pPr>
            <w:r w:rsidRPr="00D345E9">
              <w:rPr>
                <w:rFonts w:ascii="Calibri" w:hAnsi="Calibri" w:cs="Calibri"/>
                <w:sz w:val="17"/>
                <w:szCs w:val="17"/>
                <w:lang w:val="en-US"/>
              </w:rPr>
              <w:t>Study area</w:t>
            </w:r>
          </w:p>
        </w:tc>
      </w:tr>
      <w:tr w:rsidRPr="00D345E9" w:rsidR="00D345E9" w:rsidTr="74912E81" w14:paraId="499D8CF2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" w:type="dxa"/>
            <w:tcMar/>
            <w:vAlign w:val="center"/>
          </w:tcPr>
          <w:p w:rsidRPr="00D345E9" w:rsidR="00D345E9" w:rsidP="009A7C69" w:rsidRDefault="00D345E9" w14:paraId="0233CAA6" w14:textId="77777777">
            <w:pPr>
              <w:jc w:val="left"/>
              <w:rPr>
                <w:rFonts w:ascii="Calibri" w:hAnsi="Calibri" w:cs="Calibri"/>
                <w:sz w:val="17"/>
                <w:szCs w:val="17"/>
                <w:lang w:val="it-IT"/>
              </w:rPr>
            </w:pPr>
            <w:r w:rsidRPr="00D345E9">
              <w:rPr>
                <w:rFonts w:ascii="Calibri" w:hAnsi="Calibri" w:cs="Calibri"/>
                <w:sz w:val="17"/>
                <w:szCs w:val="17"/>
                <w:lang w:val="it-IT"/>
              </w:rPr>
              <w:t>1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963" w:type="dxa"/>
            <w:tcMar/>
            <w:vAlign w:val="center"/>
            <w:hideMark/>
          </w:tcPr>
          <w:p w:rsidRPr="00D345E9" w:rsidR="00D345E9" w:rsidP="009A7C69" w:rsidRDefault="00D345E9" w14:paraId="17F202F8" w14:textId="77777777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7"/>
                <w:szCs w:val="17"/>
                <w:lang w:val="it-IT"/>
              </w:rPr>
            </w:pPr>
            <w:proofErr w:type="spellStart"/>
            <w:r w:rsidRPr="00D345E9">
              <w:rPr>
                <w:rFonts w:ascii="Calibri" w:hAnsi="Calibri" w:cs="Calibri"/>
                <w:sz w:val="17"/>
                <w:szCs w:val="17"/>
                <w:lang w:val="it-IT"/>
              </w:rPr>
              <w:t>Mugari</w:t>
            </w:r>
            <w:proofErr w:type="spellEnd"/>
            <w:r w:rsidRPr="00D345E9">
              <w:rPr>
                <w:rFonts w:ascii="Calibri" w:hAnsi="Calibri" w:cs="Calibri"/>
                <w:sz w:val="17"/>
                <w:szCs w:val="17"/>
                <w:lang w:val="it-IT"/>
              </w:rPr>
              <w:t xml:space="preserve">, E; </w:t>
            </w:r>
            <w:proofErr w:type="spellStart"/>
            <w:r w:rsidRPr="00D345E9">
              <w:rPr>
                <w:rFonts w:ascii="Calibri" w:hAnsi="Calibri" w:cs="Calibri"/>
                <w:sz w:val="17"/>
                <w:szCs w:val="17"/>
                <w:lang w:val="it-IT"/>
              </w:rPr>
              <w:t>Nethengwe</w:t>
            </w:r>
            <w:proofErr w:type="spellEnd"/>
            <w:r w:rsidRPr="00D345E9">
              <w:rPr>
                <w:rFonts w:ascii="Calibri" w:hAnsi="Calibri" w:cs="Calibri"/>
                <w:sz w:val="17"/>
                <w:szCs w:val="17"/>
                <w:lang w:val="it-IT"/>
              </w:rPr>
              <w:t xml:space="preserve">, NS; </w:t>
            </w:r>
            <w:proofErr w:type="spellStart"/>
            <w:r w:rsidRPr="00D345E9">
              <w:rPr>
                <w:rFonts w:ascii="Calibri" w:hAnsi="Calibri" w:cs="Calibri"/>
                <w:sz w:val="17"/>
                <w:szCs w:val="17"/>
                <w:lang w:val="it-IT"/>
              </w:rPr>
              <w:t>Gumbo</w:t>
            </w:r>
            <w:proofErr w:type="spellEnd"/>
            <w:r w:rsidRPr="00D345E9">
              <w:rPr>
                <w:rFonts w:ascii="Calibri" w:hAnsi="Calibri" w:cs="Calibri"/>
                <w:sz w:val="17"/>
                <w:szCs w:val="17"/>
                <w:lang w:val="it-IT"/>
              </w:rPr>
              <w:t>, AD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042" w:type="dxa"/>
            <w:tcMar/>
            <w:vAlign w:val="center"/>
            <w:hideMark/>
          </w:tcPr>
          <w:p w:rsidRPr="00D345E9" w:rsidR="00D345E9" w:rsidP="009A7C69" w:rsidRDefault="00D345E9" w14:paraId="3A68B492" w14:textId="77777777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7"/>
                <w:szCs w:val="17"/>
                <w:lang w:val="en-US"/>
              </w:rPr>
            </w:pPr>
            <w:r w:rsidRPr="00D345E9">
              <w:rPr>
                <w:rFonts w:ascii="Calibri" w:hAnsi="Calibri" w:cs="Calibri"/>
                <w:sz w:val="17"/>
                <w:szCs w:val="17"/>
                <w:lang w:val="en-US"/>
              </w:rPr>
              <w:t>A co-design approach for stakeholder engagement and knowledge integration in flood risk management in Vhembe district, South Africa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90" w:type="dxa"/>
            <w:tcMar/>
            <w:vAlign w:val="center"/>
            <w:hideMark/>
          </w:tcPr>
          <w:p w:rsidRPr="00D345E9" w:rsidR="00D345E9" w:rsidP="009A7C69" w:rsidRDefault="00D345E9" w14:paraId="5DE412AA" w14:textId="77777777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7"/>
                <w:szCs w:val="17"/>
                <w:lang w:val="en-US"/>
              </w:rPr>
            </w:pPr>
            <w:r w:rsidRPr="00D345E9">
              <w:rPr>
                <w:rFonts w:ascii="Calibri" w:hAnsi="Calibri" w:cs="Calibri"/>
                <w:sz w:val="17"/>
                <w:szCs w:val="17"/>
                <w:lang w:val="en-US"/>
              </w:rPr>
              <w:t>2025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638" w:type="dxa"/>
            <w:tcMar/>
            <w:vAlign w:val="center"/>
            <w:hideMark/>
          </w:tcPr>
          <w:p w:rsidRPr="00D345E9" w:rsidR="00D345E9" w:rsidP="009A7C69" w:rsidRDefault="00D345E9" w14:paraId="11ACE47E" w14:textId="77777777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7"/>
                <w:szCs w:val="17"/>
                <w:lang w:val="en-US"/>
              </w:rPr>
            </w:pPr>
            <w:r w:rsidRPr="00D345E9">
              <w:rPr>
                <w:rFonts w:ascii="Calibri" w:hAnsi="Calibri" w:cs="Calibri"/>
                <w:sz w:val="17"/>
                <w:szCs w:val="17"/>
                <w:lang w:val="en-US"/>
              </w:rPr>
              <w:t>Flood risk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48" w:type="dxa"/>
            <w:tcMar/>
            <w:vAlign w:val="center"/>
            <w:hideMark/>
          </w:tcPr>
          <w:p w:rsidRPr="00D345E9" w:rsidR="00D345E9" w:rsidP="009A7C69" w:rsidRDefault="00D345E9" w14:paraId="30C67C5B" w14:textId="77777777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7"/>
                <w:szCs w:val="17"/>
                <w:lang w:val="en-US"/>
              </w:rPr>
            </w:pPr>
            <w:r w:rsidRPr="00D345E9">
              <w:rPr>
                <w:rFonts w:ascii="Calibri" w:hAnsi="Calibri" w:cs="Calibri"/>
                <w:sz w:val="17"/>
                <w:szCs w:val="17"/>
                <w:lang w:val="en-US"/>
              </w:rPr>
              <w:t>Vhembe district, South Africa</w:t>
            </w:r>
          </w:p>
        </w:tc>
      </w:tr>
      <w:tr w:rsidRPr="00D345E9" w:rsidR="00D345E9" w:rsidTr="74912E81" w14:paraId="1F69DC33" w14:textId="77777777">
        <w:trPr>
          <w:trHeight w:val="6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" w:type="dxa"/>
            <w:tcMar/>
            <w:vAlign w:val="center"/>
          </w:tcPr>
          <w:p w:rsidRPr="00D345E9" w:rsidR="00D345E9" w:rsidP="009A7C69" w:rsidRDefault="00D345E9" w14:paraId="3C34EA3E" w14:textId="77777777">
            <w:pPr>
              <w:jc w:val="left"/>
              <w:rPr>
                <w:rFonts w:ascii="Calibri" w:hAnsi="Calibri" w:cs="Calibri"/>
                <w:sz w:val="17"/>
                <w:szCs w:val="17"/>
                <w:lang w:val="es-ES_tradnl"/>
              </w:rPr>
            </w:pPr>
            <w:r w:rsidRPr="00D345E9">
              <w:rPr>
                <w:rFonts w:ascii="Calibri" w:hAnsi="Calibri" w:cs="Calibri"/>
                <w:sz w:val="17"/>
                <w:szCs w:val="17"/>
                <w:lang w:val="es-ES_tradnl"/>
              </w:rPr>
              <w:t>2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963" w:type="dxa"/>
            <w:tcMar/>
            <w:vAlign w:val="center"/>
            <w:hideMark/>
          </w:tcPr>
          <w:p w:rsidRPr="00D345E9" w:rsidR="00D345E9" w:rsidP="74912E81" w:rsidRDefault="00D345E9" w14:paraId="550B2D8E" w14:textId="7777777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7"/>
                <w:szCs w:val="17"/>
                <w:lang w:val="es-ES"/>
              </w:rPr>
            </w:pPr>
            <w:r w:rsidRPr="74912E81" w:rsidR="00D345E9">
              <w:rPr>
                <w:rFonts w:ascii="Calibri" w:hAnsi="Calibri" w:cs="Calibri"/>
                <w:sz w:val="17"/>
                <w:szCs w:val="17"/>
                <w:lang w:val="es-ES"/>
              </w:rPr>
              <w:t>Dewa</w:t>
            </w:r>
            <w:r w:rsidRPr="74912E81" w:rsidR="00D345E9">
              <w:rPr>
                <w:rFonts w:ascii="Calibri" w:hAnsi="Calibri" w:cs="Calibri"/>
                <w:sz w:val="17"/>
                <w:szCs w:val="17"/>
                <w:lang w:val="es-ES"/>
              </w:rPr>
              <w:t xml:space="preserve">, O; </w:t>
            </w:r>
            <w:r w:rsidRPr="74912E81" w:rsidR="00D345E9">
              <w:rPr>
                <w:rFonts w:ascii="Calibri" w:hAnsi="Calibri" w:cs="Calibri"/>
                <w:sz w:val="17"/>
                <w:szCs w:val="17"/>
                <w:lang w:val="es-ES"/>
              </w:rPr>
              <w:t>Makoka</w:t>
            </w:r>
            <w:r w:rsidRPr="74912E81" w:rsidR="00D345E9">
              <w:rPr>
                <w:rFonts w:ascii="Calibri" w:hAnsi="Calibri" w:cs="Calibri"/>
                <w:sz w:val="17"/>
                <w:szCs w:val="17"/>
                <w:lang w:val="es-ES"/>
              </w:rPr>
              <w:t xml:space="preserve">, D; </w:t>
            </w:r>
            <w:r w:rsidRPr="74912E81" w:rsidR="00D345E9">
              <w:rPr>
                <w:rFonts w:ascii="Calibri" w:hAnsi="Calibri" w:cs="Calibri"/>
                <w:sz w:val="17"/>
                <w:szCs w:val="17"/>
                <w:lang w:val="es-ES"/>
              </w:rPr>
              <w:t>Ayo-Yusuf</w:t>
            </w:r>
            <w:r w:rsidRPr="74912E81" w:rsidR="00D345E9">
              <w:rPr>
                <w:rFonts w:ascii="Calibri" w:hAnsi="Calibri" w:cs="Calibri"/>
                <w:sz w:val="17"/>
                <w:szCs w:val="17"/>
                <w:lang w:val="es-ES"/>
              </w:rPr>
              <w:t>, O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042" w:type="dxa"/>
            <w:tcMar/>
            <w:vAlign w:val="center"/>
            <w:hideMark/>
          </w:tcPr>
          <w:p w:rsidRPr="00D345E9" w:rsidR="00D345E9" w:rsidP="009A7C69" w:rsidRDefault="00D345E9" w14:paraId="28DF830B" w14:textId="7777777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7"/>
                <w:szCs w:val="17"/>
                <w:lang w:val="en-US"/>
              </w:rPr>
            </w:pPr>
            <w:r w:rsidRPr="00D345E9">
              <w:rPr>
                <w:rFonts w:ascii="Calibri" w:hAnsi="Calibri" w:cs="Calibri"/>
                <w:sz w:val="17"/>
                <w:szCs w:val="17"/>
                <w:lang w:val="en-US"/>
              </w:rPr>
              <w:t>A Deliberative Rural Community Consultation to Assess Support for Flood Risk Management Policies to Strengthen Resilience in Malawi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90" w:type="dxa"/>
            <w:tcMar/>
            <w:vAlign w:val="center"/>
            <w:hideMark/>
          </w:tcPr>
          <w:p w:rsidRPr="00D345E9" w:rsidR="00D345E9" w:rsidP="009A7C69" w:rsidRDefault="00D345E9" w14:paraId="21B30A66" w14:textId="7777777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7"/>
                <w:szCs w:val="17"/>
                <w:lang w:val="en-US"/>
              </w:rPr>
            </w:pPr>
            <w:r w:rsidRPr="00D345E9">
              <w:rPr>
                <w:rFonts w:ascii="Calibri" w:hAnsi="Calibri" w:cs="Calibri"/>
                <w:sz w:val="17"/>
                <w:szCs w:val="17"/>
                <w:lang w:val="en-US"/>
              </w:rPr>
              <w:t>2022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638" w:type="dxa"/>
            <w:tcMar/>
            <w:vAlign w:val="center"/>
            <w:hideMark/>
          </w:tcPr>
          <w:p w:rsidRPr="00D345E9" w:rsidR="00D345E9" w:rsidP="009A7C69" w:rsidRDefault="00D345E9" w14:paraId="6CA2B6E1" w14:textId="7777777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7"/>
                <w:szCs w:val="17"/>
                <w:lang w:val="en-US"/>
              </w:rPr>
            </w:pPr>
            <w:r w:rsidRPr="00D345E9">
              <w:rPr>
                <w:rFonts w:ascii="Calibri" w:hAnsi="Calibri" w:cs="Calibri"/>
                <w:sz w:val="17"/>
                <w:szCs w:val="17"/>
                <w:lang w:val="en-US"/>
              </w:rPr>
              <w:t>Flood risk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48" w:type="dxa"/>
            <w:tcMar/>
            <w:vAlign w:val="center"/>
            <w:hideMark/>
          </w:tcPr>
          <w:p w:rsidRPr="00D345E9" w:rsidR="00D345E9" w:rsidP="009A7C69" w:rsidRDefault="00D345E9" w14:paraId="394ECF0C" w14:textId="7777777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7"/>
                <w:szCs w:val="17"/>
                <w:lang w:val="en-US"/>
              </w:rPr>
            </w:pPr>
            <w:proofErr w:type="spellStart"/>
            <w:r w:rsidRPr="00D345E9">
              <w:rPr>
                <w:rFonts w:ascii="Calibri" w:hAnsi="Calibri" w:cs="Calibri"/>
                <w:sz w:val="17"/>
                <w:szCs w:val="17"/>
                <w:lang w:val="en-US"/>
              </w:rPr>
              <w:t>Nsanje</w:t>
            </w:r>
            <w:proofErr w:type="spellEnd"/>
            <w:r w:rsidRPr="00D345E9">
              <w:rPr>
                <w:rFonts w:ascii="Calibri" w:hAnsi="Calibri" w:cs="Calibri"/>
                <w:sz w:val="17"/>
                <w:szCs w:val="17"/>
                <w:lang w:val="en-US"/>
              </w:rPr>
              <w:t xml:space="preserve"> District, Malawi</w:t>
            </w:r>
          </w:p>
        </w:tc>
      </w:tr>
      <w:tr w:rsidRPr="00D345E9" w:rsidR="00D345E9" w:rsidTr="74912E81" w14:paraId="1698C084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" w:type="dxa"/>
            <w:tcMar/>
            <w:vAlign w:val="center"/>
          </w:tcPr>
          <w:p w:rsidRPr="00D345E9" w:rsidR="00D345E9" w:rsidP="009A7C69" w:rsidRDefault="00D345E9" w14:paraId="3B314607" w14:textId="77777777">
            <w:pPr>
              <w:jc w:val="left"/>
              <w:rPr>
                <w:rFonts w:ascii="Calibri" w:hAnsi="Calibri" w:cs="Calibri"/>
                <w:sz w:val="17"/>
                <w:szCs w:val="17"/>
                <w:lang w:val="it-IT"/>
              </w:rPr>
            </w:pPr>
            <w:r w:rsidRPr="00D345E9">
              <w:rPr>
                <w:rFonts w:ascii="Calibri" w:hAnsi="Calibri" w:cs="Calibri"/>
                <w:sz w:val="17"/>
                <w:szCs w:val="17"/>
                <w:lang w:val="it-IT"/>
              </w:rPr>
              <w:t>3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963" w:type="dxa"/>
            <w:tcMar/>
            <w:vAlign w:val="center"/>
            <w:hideMark/>
          </w:tcPr>
          <w:p w:rsidRPr="00D345E9" w:rsidR="00D345E9" w:rsidP="009A7C69" w:rsidRDefault="00D345E9" w14:paraId="6C58488A" w14:textId="77777777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7"/>
                <w:szCs w:val="17"/>
                <w:lang w:val="it-IT"/>
              </w:rPr>
            </w:pPr>
            <w:r w:rsidRPr="00D345E9">
              <w:rPr>
                <w:rFonts w:ascii="Calibri" w:hAnsi="Calibri" w:cs="Calibri"/>
                <w:sz w:val="17"/>
                <w:szCs w:val="17"/>
                <w:lang w:val="it-IT"/>
              </w:rPr>
              <w:t xml:space="preserve">Calliari, E; Michetti, M; Farnia, L; </w:t>
            </w:r>
            <w:proofErr w:type="spellStart"/>
            <w:r w:rsidRPr="00D345E9">
              <w:rPr>
                <w:rFonts w:ascii="Calibri" w:hAnsi="Calibri" w:cs="Calibri"/>
                <w:sz w:val="17"/>
                <w:szCs w:val="17"/>
                <w:lang w:val="it-IT"/>
              </w:rPr>
              <w:t>Rarnieri</w:t>
            </w:r>
            <w:proofErr w:type="spellEnd"/>
            <w:r w:rsidRPr="00D345E9">
              <w:rPr>
                <w:rFonts w:ascii="Calibri" w:hAnsi="Calibri" w:cs="Calibri"/>
                <w:sz w:val="17"/>
                <w:szCs w:val="17"/>
                <w:lang w:val="it-IT"/>
              </w:rPr>
              <w:t>, E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042" w:type="dxa"/>
            <w:tcMar/>
            <w:vAlign w:val="center"/>
            <w:hideMark/>
          </w:tcPr>
          <w:p w:rsidRPr="00D345E9" w:rsidR="00D345E9" w:rsidP="009A7C69" w:rsidRDefault="00D345E9" w14:paraId="11E3D9B6" w14:textId="77777777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7"/>
                <w:szCs w:val="17"/>
                <w:lang w:val="en-US"/>
              </w:rPr>
            </w:pPr>
            <w:r w:rsidRPr="00D345E9">
              <w:rPr>
                <w:rFonts w:ascii="Calibri" w:hAnsi="Calibri" w:cs="Calibri"/>
                <w:sz w:val="17"/>
                <w:szCs w:val="17"/>
                <w:lang w:val="en-US"/>
              </w:rPr>
              <w:t>A network approach for moving from planning to implementation in climate change adaptation: Evidence from southern Mexico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90" w:type="dxa"/>
            <w:tcMar/>
            <w:vAlign w:val="center"/>
            <w:hideMark/>
          </w:tcPr>
          <w:p w:rsidRPr="00D345E9" w:rsidR="00D345E9" w:rsidP="009A7C69" w:rsidRDefault="00D345E9" w14:paraId="6D23CD18" w14:textId="77777777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7"/>
                <w:szCs w:val="17"/>
                <w:lang w:val="en-US"/>
              </w:rPr>
            </w:pPr>
            <w:r w:rsidRPr="00D345E9">
              <w:rPr>
                <w:rFonts w:ascii="Calibri" w:hAnsi="Calibri" w:cs="Calibri"/>
                <w:sz w:val="17"/>
                <w:szCs w:val="17"/>
                <w:lang w:val="en-US"/>
              </w:rPr>
              <w:t>2019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638" w:type="dxa"/>
            <w:tcMar/>
            <w:vAlign w:val="center"/>
            <w:hideMark/>
          </w:tcPr>
          <w:p w:rsidRPr="00D345E9" w:rsidR="00D345E9" w:rsidP="009A7C69" w:rsidRDefault="00D345E9" w14:paraId="117FF17B" w14:textId="77777777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7"/>
                <w:szCs w:val="17"/>
                <w:lang w:val="en-US"/>
              </w:rPr>
            </w:pPr>
            <w:r w:rsidRPr="00D345E9">
              <w:rPr>
                <w:rFonts w:ascii="Calibri" w:hAnsi="Calibri" w:cs="Calibri"/>
                <w:sz w:val="17"/>
                <w:szCs w:val="17"/>
                <w:lang w:val="en-US"/>
              </w:rPr>
              <w:t>Socio-ecosystem degradation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48" w:type="dxa"/>
            <w:tcMar/>
            <w:vAlign w:val="center"/>
            <w:hideMark/>
          </w:tcPr>
          <w:p w:rsidRPr="00D345E9" w:rsidR="00D345E9" w:rsidP="009A7C69" w:rsidRDefault="00D345E9" w14:paraId="745FB467" w14:textId="77777777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7"/>
                <w:szCs w:val="17"/>
                <w:lang w:val="en-US"/>
              </w:rPr>
            </w:pPr>
            <w:r w:rsidRPr="00D345E9">
              <w:rPr>
                <w:rFonts w:ascii="Calibri" w:hAnsi="Calibri" w:cs="Calibri"/>
                <w:sz w:val="17"/>
                <w:szCs w:val="17"/>
                <w:lang w:val="en-US"/>
              </w:rPr>
              <w:t>Tabasco, Mexico</w:t>
            </w:r>
          </w:p>
        </w:tc>
      </w:tr>
      <w:tr w:rsidRPr="00D345E9" w:rsidR="00D345E9" w:rsidTr="74912E81" w14:paraId="5FAA5B0E" w14:textId="77777777">
        <w:trPr>
          <w:trHeight w:val="4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" w:type="dxa"/>
            <w:tcMar/>
            <w:vAlign w:val="center"/>
          </w:tcPr>
          <w:p w:rsidRPr="00D345E9" w:rsidR="00D345E9" w:rsidP="009A7C69" w:rsidRDefault="00D345E9" w14:paraId="7D1E4D69" w14:textId="77777777">
            <w:pPr>
              <w:jc w:val="left"/>
              <w:rPr>
                <w:rFonts w:ascii="Calibri" w:hAnsi="Calibri" w:cs="Calibri"/>
                <w:sz w:val="17"/>
                <w:szCs w:val="17"/>
                <w:lang w:val="en-US"/>
              </w:rPr>
            </w:pPr>
            <w:r w:rsidRPr="00D345E9">
              <w:rPr>
                <w:rFonts w:ascii="Calibri" w:hAnsi="Calibri" w:cs="Calibri"/>
                <w:sz w:val="17"/>
                <w:szCs w:val="17"/>
                <w:lang w:val="en-US"/>
              </w:rPr>
              <w:t>4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963" w:type="dxa"/>
            <w:tcMar/>
            <w:vAlign w:val="center"/>
            <w:hideMark/>
          </w:tcPr>
          <w:p w:rsidRPr="00D345E9" w:rsidR="00D345E9" w:rsidP="009A7C69" w:rsidRDefault="00D345E9" w14:paraId="0E8C9D99" w14:textId="7777777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7"/>
                <w:szCs w:val="17"/>
                <w:lang w:val="en-US"/>
              </w:rPr>
            </w:pPr>
            <w:r w:rsidRPr="00D345E9">
              <w:rPr>
                <w:rFonts w:ascii="Calibri" w:hAnsi="Calibri" w:cs="Calibri"/>
                <w:sz w:val="17"/>
                <w:szCs w:val="17"/>
                <w:lang w:val="en-US"/>
              </w:rPr>
              <w:t xml:space="preserve">Bruley, E; Locatelli, B; </w:t>
            </w:r>
            <w:proofErr w:type="spellStart"/>
            <w:r w:rsidRPr="00D345E9">
              <w:rPr>
                <w:rFonts w:ascii="Calibri" w:hAnsi="Calibri" w:cs="Calibri"/>
                <w:sz w:val="17"/>
                <w:szCs w:val="17"/>
                <w:lang w:val="en-US"/>
              </w:rPr>
              <w:t>Colloff</w:t>
            </w:r>
            <w:proofErr w:type="spellEnd"/>
            <w:r w:rsidRPr="00D345E9">
              <w:rPr>
                <w:rFonts w:ascii="Calibri" w:hAnsi="Calibri" w:cs="Calibri"/>
                <w:sz w:val="17"/>
                <w:szCs w:val="17"/>
                <w:lang w:val="en-US"/>
              </w:rPr>
              <w:t xml:space="preserve">, MJ; </w:t>
            </w:r>
            <w:proofErr w:type="spellStart"/>
            <w:r w:rsidRPr="00D345E9">
              <w:rPr>
                <w:rFonts w:ascii="Calibri" w:hAnsi="Calibri" w:cs="Calibri"/>
                <w:sz w:val="17"/>
                <w:szCs w:val="17"/>
                <w:lang w:val="en-US"/>
              </w:rPr>
              <w:t>Salliou</w:t>
            </w:r>
            <w:proofErr w:type="spellEnd"/>
            <w:r w:rsidRPr="00D345E9">
              <w:rPr>
                <w:rFonts w:ascii="Calibri" w:hAnsi="Calibri" w:cs="Calibri"/>
                <w:sz w:val="17"/>
                <w:szCs w:val="17"/>
                <w:lang w:val="en-US"/>
              </w:rPr>
              <w:t xml:space="preserve">, N; Metris, T; </w:t>
            </w:r>
            <w:proofErr w:type="spellStart"/>
            <w:r w:rsidRPr="00D345E9">
              <w:rPr>
                <w:rFonts w:ascii="Calibri" w:hAnsi="Calibri" w:cs="Calibri"/>
                <w:sz w:val="17"/>
                <w:szCs w:val="17"/>
                <w:lang w:val="en-US"/>
              </w:rPr>
              <w:t>Lavorel</w:t>
            </w:r>
            <w:proofErr w:type="spellEnd"/>
            <w:r w:rsidRPr="00D345E9">
              <w:rPr>
                <w:rFonts w:ascii="Calibri" w:hAnsi="Calibri" w:cs="Calibri"/>
                <w:sz w:val="17"/>
                <w:szCs w:val="17"/>
                <w:lang w:val="en-US"/>
              </w:rPr>
              <w:t>, 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042" w:type="dxa"/>
            <w:tcMar/>
            <w:vAlign w:val="center"/>
            <w:hideMark/>
          </w:tcPr>
          <w:p w:rsidRPr="00D345E9" w:rsidR="00D345E9" w:rsidP="009A7C69" w:rsidRDefault="00D345E9" w14:paraId="4386B200" w14:textId="7777777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7"/>
                <w:szCs w:val="17"/>
                <w:lang w:val="en-US"/>
              </w:rPr>
            </w:pPr>
            <w:r w:rsidRPr="00D345E9">
              <w:rPr>
                <w:rFonts w:ascii="Calibri" w:hAnsi="Calibri" w:cs="Calibri"/>
                <w:sz w:val="17"/>
                <w:szCs w:val="17"/>
                <w:lang w:val="en-US"/>
              </w:rPr>
              <w:t>Actions and leverage points for ecosystem-based adaptation pathways in the Alps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90" w:type="dxa"/>
            <w:tcMar/>
            <w:vAlign w:val="center"/>
            <w:hideMark/>
          </w:tcPr>
          <w:p w:rsidRPr="00D345E9" w:rsidR="00D345E9" w:rsidP="009A7C69" w:rsidRDefault="00D345E9" w14:paraId="2167856A" w14:textId="7777777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7"/>
                <w:szCs w:val="17"/>
                <w:lang w:val="en-US"/>
              </w:rPr>
            </w:pPr>
            <w:r w:rsidRPr="00D345E9">
              <w:rPr>
                <w:rFonts w:ascii="Calibri" w:hAnsi="Calibri" w:cs="Calibri"/>
                <w:sz w:val="17"/>
                <w:szCs w:val="17"/>
                <w:lang w:val="en-US"/>
              </w:rPr>
              <w:t>2021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638" w:type="dxa"/>
            <w:tcMar/>
            <w:vAlign w:val="center"/>
            <w:hideMark/>
          </w:tcPr>
          <w:p w:rsidRPr="00D345E9" w:rsidR="00D345E9" w:rsidP="009A7C69" w:rsidRDefault="00D345E9" w14:paraId="1B75FE10" w14:textId="7777777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7"/>
                <w:szCs w:val="17"/>
                <w:lang w:val="en-US"/>
              </w:rPr>
            </w:pPr>
            <w:r w:rsidRPr="00D345E9">
              <w:rPr>
                <w:rFonts w:ascii="Calibri" w:hAnsi="Calibri" w:cs="Calibri"/>
                <w:sz w:val="17"/>
                <w:szCs w:val="17"/>
                <w:lang w:val="en-US"/>
              </w:rPr>
              <w:t>Socio-ecosystem degradation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48" w:type="dxa"/>
            <w:tcMar/>
            <w:vAlign w:val="center"/>
            <w:hideMark/>
          </w:tcPr>
          <w:p w:rsidRPr="00D345E9" w:rsidR="00D345E9" w:rsidP="74912E81" w:rsidRDefault="00D345E9" w14:paraId="18A07B64" w14:textId="7777777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7"/>
                <w:szCs w:val="17"/>
                <w:lang w:val="es-ES"/>
              </w:rPr>
            </w:pPr>
            <w:r w:rsidRPr="74912E81" w:rsidR="00D345E9">
              <w:rPr>
                <w:rFonts w:ascii="Calibri" w:hAnsi="Calibri" w:cs="Calibri"/>
                <w:sz w:val="17"/>
                <w:szCs w:val="17"/>
                <w:lang w:val="es-ES"/>
              </w:rPr>
              <w:t>Pays</w:t>
            </w:r>
            <w:r w:rsidRPr="74912E81" w:rsidR="00D345E9">
              <w:rPr>
                <w:rFonts w:ascii="Calibri" w:hAnsi="Calibri" w:cs="Calibri"/>
                <w:sz w:val="17"/>
                <w:szCs w:val="17"/>
                <w:lang w:val="es-ES"/>
              </w:rPr>
              <w:t xml:space="preserve"> de la </w:t>
            </w:r>
            <w:r w:rsidRPr="74912E81" w:rsidR="00D345E9">
              <w:rPr>
                <w:rFonts w:ascii="Calibri" w:hAnsi="Calibri" w:cs="Calibri"/>
                <w:sz w:val="17"/>
                <w:szCs w:val="17"/>
                <w:lang w:val="es-ES"/>
              </w:rPr>
              <w:t>Meije</w:t>
            </w:r>
            <w:r w:rsidRPr="74912E81" w:rsidR="00D345E9">
              <w:rPr>
                <w:rFonts w:ascii="Calibri" w:hAnsi="Calibri" w:cs="Calibri"/>
                <w:sz w:val="17"/>
                <w:szCs w:val="17"/>
                <w:lang w:val="es-ES"/>
              </w:rPr>
              <w:t xml:space="preserve">, French </w:t>
            </w:r>
            <w:r w:rsidRPr="74912E81" w:rsidR="00D345E9">
              <w:rPr>
                <w:rFonts w:ascii="Calibri" w:hAnsi="Calibri" w:cs="Calibri"/>
                <w:sz w:val="17"/>
                <w:szCs w:val="17"/>
                <w:lang w:val="es-ES"/>
              </w:rPr>
              <w:t>Alps</w:t>
            </w:r>
          </w:p>
        </w:tc>
      </w:tr>
      <w:tr w:rsidRPr="00D345E9" w:rsidR="00D345E9" w:rsidTr="74912E81" w14:paraId="70622A0A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" w:type="dxa"/>
            <w:tcMar/>
            <w:vAlign w:val="center"/>
          </w:tcPr>
          <w:p w:rsidRPr="00D345E9" w:rsidR="00D345E9" w:rsidP="009A7C69" w:rsidRDefault="00D345E9" w14:paraId="25741CFA" w14:textId="77777777">
            <w:pPr>
              <w:jc w:val="left"/>
              <w:rPr>
                <w:rFonts w:ascii="Calibri" w:hAnsi="Calibri" w:cs="Calibri"/>
                <w:sz w:val="17"/>
                <w:szCs w:val="17"/>
                <w:lang w:val="en-US"/>
              </w:rPr>
            </w:pPr>
            <w:r w:rsidRPr="00D345E9">
              <w:rPr>
                <w:rFonts w:ascii="Calibri" w:hAnsi="Calibri" w:cs="Calibri"/>
                <w:sz w:val="17"/>
                <w:szCs w:val="17"/>
                <w:lang w:val="en-US"/>
              </w:rPr>
              <w:t>5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963" w:type="dxa"/>
            <w:tcMar/>
            <w:vAlign w:val="center"/>
            <w:hideMark/>
          </w:tcPr>
          <w:p w:rsidRPr="00D345E9" w:rsidR="00D345E9" w:rsidP="009A7C69" w:rsidRDefault="00D345E9" w14:paraId="72886415" w14:textId="77777777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7"/>
                <w:szCs w:val="17"/>
                <w:lang w:val="nl-NL"/>
              </w:rPr>
            </w:pPr>
            <w:proofErr w:type="spellStart"/>
            <w:r w:rsidRPr="00D345E9">
              <w:rPr>
                <w:rFonts w:ascii="Calibri" w:hAnsi="Calibri" w:cs="Calibri"/>
                <w:sz w:val="17"/>
                <w:szCs w:val="17"/>
                <w:lang w:val="nl-NL"/>
              </w:rPr>
              <w:t>Wamsler</w:t>
            </w:r>
            <w:proofErr w:type="spellEnd"/>
            <w:r w:rsidRPr="00D345E9">
              <w:rPr>
                <w:rFonts w:ascii="Calibri" w:hAnsi="Calibri" w:cs="Calibri"/>
                <w:sz w:val="17"/>
                <w:szCs w:val="17"/>
                <w:lang w:val="nl-NL"/>
              </w:rPr>
              <w:t xml:space="preserve">, C; </w:t>
            </w:r>
            <w:proofErr w:type="spellStart"/>
            <w:r w:rsidRPr="00D345E9">
              <w:rPr>
                <w:rFonts w:ascii="Calibri" w:hAnsi="Calibri" w:cs="Calibri"/>
                <w:sz w:val="17"/>
                <w:szCs w:val="17"/>
                <w:lang w:val="nl-NL"/>
              </w:rPr>
              <w:t>Mulligan</w:t>
            </w:r>
            <w:proofErr w:type="spellEnd"/>
            <w:r w:rsidRPr="00D345E9">
              <w:rPr>
                <w:rFonts w:ascii="Calibri" w:hAnsi="Calibri" w:cs="Calibri"/>
                <w:sz w:val="17"/>
                <w:szCs w:val="17"/>
                <w:lang w:val="nl-NL"/>
              </w:rPr>
              <w:t xml:space="preserve">, J; </w:t>
            </w:r>
            <w:proofErr w:type="spellStart"/>
            <w:r w:rsidRPr="00D345E9">
              <w:rPr>
                <w:rFonts w:ascii="Calibri" w:hAnsi="Calibri" w:cs="Calibri"/>
                <w:sz w:val="17"/>
                <w:szCs w:val="17"/>
                <w:lang w:val="nl-NL"/>
              </w:rPr>
              <w:t>Bukachi</w:t>
            </w:r>
            <w:proofErr w:type="spellEnd"/>
            <w:r w:rsidRPr="00D345E9">
              <w:rPr>
                <w:rFonts w:ascii="Calibri" w:hAnsi="Calibri" w:cs="Calibri"/>
                <w:sz w:val="17"/>
                <w:szCs w:val="17"/>
                <w:lang w:val="nl-NL"/>
              </w:rPr>
              <w:t xml:space="preserve">, V; </w:t>
            </w:r>
            <w:proofErr w:type="spellStart"/>
            <w:r w:rsidRPr="00D345E9">
              <w:rPr>
                <w:rFonts w:ascii="Calibri" w:hAnsi="Calibri" w:cs="Calibri"/>
                <w:sz w:val="17"/>
                <w:szCs w:val="17"/>
                <w:lang w:val="nl-NL"/>
              </w:rPr>
              <w:t>Mumbi</w:t>
            </w:r>
            <w:proofErr w:type="spellEnd"/>
            <w:r w:rsidRPr="00D345E9">
              <w:rPr>
                <w:rFonts w:ascii="Calibri" w:hAnsi="Calibri" w:cs="Calibri"/>
                <w:sz w:val="17"/>
                <w:szCs w:val="17"/>
                <w:lang w:val="nl-NL"/>
              </w:rPr>
              <w:t>, C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042" w:type="dxa"/>
            <w:tcMar/>
            <w:vAlign w:val="center"/>
            <w:hideMark/>
          </w:tcPr>
          <w:p w:rsidRPr="00D345E9" w:rsidR="00D345E9" w:rsidP="009A7C69" w:rsidRDefault="00D345E9" w14:paraId="75745B7B" w14:textId="77777777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7"/>
                <w:szCs w:val="17"/>
                <w:lang w:val="en-US"/>
              </w:rPr>
            </w:pPr>
            <w:r w:rsidRPr="00D345E9">
              <w:rPr>
                <w:rFonts w:ascii="Calibri" w:hAnsi="Calibri" w:cs="Calibri"/>
                <w:sz w:val="17"/>
                <w:szCs w:val="17"/>
                <w:lang w:val="en-US"/>
              </w:rPr>
              <w:t>Activating transformation: integrating interior dimensions of climate change in adaptation planning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90" w:type="dxa"/>
            <w:tcMar/>
            <w:vAlign w:val="center"/>
            <w:hideMark/>
          </w:tcPr>
          <w:p w:rsidRPr="00D345E9" w:rsidR="00D345E9" w:rsidP="009A7C69" w:rsidRDefault="00D345E9" w14:paraId="0BE6866E" w14:textId="77777777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7"/>
                <w:szCs w:val="17"/>
                <w:lang w:val="en-US"/>
              </w:rPr>
            </w:pPr>
            <w:r w:rsidRPr="00D345E9">
              <w:rPr>
                <w:rFonts w:ascii="Calibri" w:hAnsi="Calibri" w:cs="Calibri"/>
                <w:sz w:val="17"/>
                <w:szCs w:val="17"/>
                <w:lang w:val="en-US"/>
              </w:rPr>
              <w:t>2022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638" w:type="dxa"/>
            <w:tcMar/>
            <w:vAlign w:val="center"/>
            <w:hideMark/>
          </w:tcPr>
          <w:p w:rsidRPr="00D345E9" w:rsidR="00D345E9" w:rsidP="009A7C69" w:rsidRDefault="00D345E9" w14:paraId="25BFF078" w14:textId="77777777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7"/>
                <w:szCs w:val="17"/>
                <w:lang w:val="en-US"/>
              </w:rPr>
            </w:pPr>
            <w:r w:rsidRPr="00D345E9">
              <w:rPr>
                <w:rFonts w:ascii="Calibri" w:hAnsi="Calibri" w:cs="Calibri"/>
                <w:sz w:val="17"/>
                <w:szCs w:val="17"/>
                <w:lang w:val="en-US"/>
              </w:rPr>
              <w:t>Flood risk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48" w:type="dxa"/>
            <w:tcMar/>
            <w:vAlign w:val="center"/>
            <w:hideMark/>
          </w:tcPr>
          <w:p w:rsidRPr="00D345E9" w:rsidR="00D345E9" w:rsidP="009A7C69" w:rsidRDefault="00D345E9" w14:paraId="4F790283" w14:textId="77777777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7"/>
                <w:szCs w:val="17"/>
                <w:lang w:val="en-US"/>
              </w:rPr>
            </w:pPr>
            <w:r w:rsidRPr="00D345E9">
              <w:rPr>
                <w:rFonts w:ascii="Calibri" w:hAnsi="Calibri" w:cs="Calibri"/>
                <w:sz w:val="17"/>
                <w:szCs w:val="17"/>
                <w:lang w:val="en-US"/>
              </w:rPr>
              <w:t>Kibera, Nairobi, Kenya</w:t>
            </w:r>
          </w:p>
        </w:tc>
      </w:tr>
      <w:tr w:rsidRPr="00D345E9" w:rsidR="00D345E9" w:rsidTr="74912E81" w14:paraId="274BB74C" w14:textId="77777777">
        <w:trPr>
          <w:trHeight w:val="6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" w:type="dxa"/>
            <w:tcMar/>
            <w:vAlign w:val="center"/>
          </w:tcPr>
          <w:p w:rsidRPr="00D345E9" w:rsidR="00D345E9" w:rsidP="009A7C69" w:rsidRDefault="00D345E9" w14:paraId="00F3A24B" w14:textId="77777777">
            <w:pPr>
              <w:jc w:val="left"/>
              <w:rPr>
                <w:rFonts w:ascii="Calibri" w:hAnsi="Calibri" w:cs="Calibri"/>
                <w:sz w:val="17"/>
                <w:szCs w:val="17"/>
                <w:lang w:val="en-US"/>
              </w:rPr>
            </w:pPr>
            <w:r w:rsidRPr="00D345E9">
              <w:rPr>
                <w:rFonts w:ascii="Calibri" w:hAnsi="Calibri" w:cs="Calibri"/>
                <w:sz w:val="17"/>
                <w:szCs w:val="17"/>
                <w:lang w:val="en-US"/>
              </w:rPr>
              <w:t>6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963" w:type="dxa"/>
            <w:tcMar/>
            <w:vAlign w:val="center"/>
            <w:hideMark/>
          </w:tcPr>
          <w:p w:rsidRPr="00D345E9" w:rsidR="00D345E9" w:rsidP="009A7C69" w:rsidRDefault="00D345E9" w14:paraId="1DA5D6DD" w14:textId="7777777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7"/>
                <w:szCs w:val="17"/>
                <w:lang w:val="en-US"/>
              </w:rPr>
            </w:pPr>
            <w:r w:rsidRPr="00D345E9">
              <w:rPr>
                <w:rFonts w:ascii="Calibri" w:hAnsi="Calibri" w:cs="Calibri"/>
                <w:sz w:val="17"/>
                <w:szCs w:val="17"/>
                <w:lang w:val="en-US"/>
              </w:rPr>
              <w:t xml:space="preserve">Pawlik, M; </w:t>
            </w:r>
            <w:proofErr w:type="spellStart"/>
            <w:r w:rsidRPr="00D345E9">
              <w:rPr>
                <w:rFonts w:ascii="Calibri" w:hAnsi="Calibri" w:cs="Calibri"/>
                <w:sz w:val="17"/>
                <w:szCs w:val="17"/>
                <w:lang w:val="en-US"/>
              </w:rPr>
              <w:t>Takabatake</w:t>
            </w:r>
            <w:proofErr w:type="spellEnd"/>
            <w:r w:rsidRPr="00D345E9">
              <w:rPr>
                <w:rFonts w:ascii="Calibri" w:hAnsi="Calibri" w:cs="Calibri"/>
                <w:sz w:val="17"/>
                <w:szCs w:val="17"/>
                <w:lang w:val="en-US"/>
              </w:rPr>
              <w:t xml:space="preserve">, T; </w:t>
            </w:r>
            <w:proofErr w:type="spellStart"/>
            <w:r w:rsidRPr="00D345E9">
              <w:rPr>
                <w:rFonts w:ascii="Calibri" w:hAnsi="Calibri" w:cs="Calibri"/>
                <w:sz w:val="17"/>
                <w:szCs w:val="17"/>
                <w:lang w:val="en-US"/>
              </w:rPr>
              <w:t>Shiroshita</w:t>
            </w:r>
            <w:proofErr w:type="spellEnd"/>
            <w:r w:rsidRPr="00D345E9">
              <w:rPr>
                <w:rFonts w:ascii="Calibri" w:hAnsi="Calibri" w:cs="Calibri"/>
                <w:sz w:val="17"/>
                <w:szCs w:val="17"/>
                <w:lang w:val="en-US"/>
              </w:rPr>
              <w:t>, H; Jayaratne, R; Haddad, H; Kitagawa, K; Hasegawa, N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042" w:type="dxa"/>
            <w:tcMar/>
            <w:vAlign w:val="center"/>
            <w:hideMark/>
          </w:tcPr>
          <w:p w:rsidRPr="00D345E9" w:rsidR="00D345E9" w:rsidP="009A7C69" w:rsidRDefault="00D345E9" w14:paraId="7E3097ED" w14:textId="7777777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7"/>
                <w:szCs w:val="17"/>
                <w:lang w:val="en-US"/>
              </w:rPr>
            </w:pPr>
            <w:r w:rsidRPr="00D345E9">
              <w:rPr>
                <w:rFonts w:ascii="Calibri" w:hAnsi="Calibri" w:cs="Calibri"/>
                <w:sz w:val="17"/>
                <w:szCs w:val="17"/>
                <w:lang w:val="en-US"/>
              </w:rPr>
              <w:t>Agent-based modelling for flood evacuation as inclusive disaster risk reduction: Pilot participatory action research with 11-and 12-year-old children from a Japanese school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90" w:type="dxa"/>
            <w:tcMar/>
            <w:vAlign w:val="center"/>
            <w:hideMark/>
          </w:tcPr>
          <w:p w:rsidRPr="00D345E9" w:rsidR="00D345E9" w:rsidP="009A7C69" w:rsidRDefault="00D345E9" w14:paraId="29415AEB" w14:textId="7777777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7"/>
                <w:szCs w:val="17"/>
                <w:lang w:val="en-US"/>
              </w:rPr>
            </w:pPr>
            <w:r w:rsidRPr="00D345E9">
              <w:rPr>
                <w:rFonts w:ascii="Calibri" w:hAnsi="Calibri" w:cs="Calibri"/>
                <w:sz w:val="17"/>
                <w:szCs w:val="17"/>
                <w:lang w:val="en-US"/>
              </w:rPr>
              <w:t>2025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638" w:type="dxa"/>
            <w:tcMar/>
            <w:vAlign w:val="center"/>
            <w:hideMark/>
          </w:tcPr>
          <w:p w:rsidRPr="00D345E9" w:rsidR="00D345E9" w:rsidP="009A7C69" w:rsidRDefault="00D345E9" w14:paraId="4B49B62C" w14:textId="7777777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7"/>
                <w:szCs w:val="17"/>
                <w:lang w:val="en-US"/>
              </w:rPr>
            </w:pPr>
            <w:r w:rsidRPr="00D345E9">
              <w:rPr>
                <w:rFonts w:ascii="Calibri" w:hAnsi="Calibri" w:cs="Calibri"/>
                <w:sz w:val="17"/>
                <w:szCs w:val="17"/>
                <w:lang w:val="en-US"/>
              </w:rPr>
              <w:t>Flood risk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48" w:type="dxa"/>
            <w:tcMar/>
            <w:vAlign w:val="center"/>
            <w:hideMark/>
          </w:tcPr>
          <w:p w:rsidRPr="00D345E9" w:rsidR="00D345E9" w:rsidP="009A7C69" w:rsidRDefault="00D345E9" w14:paraId="65DE96CA" w14:textId="7777777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7"/>
                <w:szCs w:val="17"/>
                <w:lang w:val="en-US"/>
              </w:rPr>
            </w:pPr>
            <w:r w:rsidRPr="00D345E9">
              <w:rPr>
                <w:rFonts w:ascii="Calibri" w:hAnsi="Calibri" w:cs="Calibri"/>
                <w:sz w:val="17"/>
                <w:szCs w:val="17"/>
                <w:lang w:val="en-US"/>
              </w:rPr>
              <w:t>Wakayama, Japan</w:t>
            </w:r>
          </w:p>
        </w:tc>
      </w:tr>
      <w:tr w:rsidRPr="00D345E9" w:rsidR="00D345E9" w:rsidTr="74912E81" w14:paraId="1DBE2537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" w:type="dxa"/>
            <w:tcMar/>
            <w:vAlign w:val="center"/>
          </w:tcPr>
          <w:p w:rsidRPr="00D345E9" w:rsidR="00D345E9" w:rsidP="009A7C69" w:rsidRDefault="00D345E9" w14:paraId="1EC3B860" w14:textId="77777777">
            <w:pPr>
              <w:jc w:val="left"/>
              <w:rPr>
                <w:rFonts w:ascii="Calibri" w:hAnsi="Calibri" w:cs="Calibri"/>
                <w:sz w:val="17"/>
                <w:szCs w:val="17"/>
                <w:lang w:val="en-US"/>
              </w:rPr>
            </w:pPr>
            <w:r w:rsidRPr="00D345E9">
              <w:rPr>
                <w:rFonts w:ascii="Calibri" w:hAnsi="Calibri" w:cs="Calibri"/>
                <w:sz w:val="17"/>
                <w:szCs w:val="17"/>
                <w:lang w:val="en-US"/>
              </w:rPr>
              <w:t>7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963" w:type="dxa"/>
            <w:tcMar/>
            <w:vAlign w:val="center"/>
            <w:hideMark/>
          </w:tcPr>
          <w:p w:rsidRPr="00D345E9" w:rsidR="00D345E9" w:rsidP="009A7C69" w:rsidRDefault="00D345E9" w14:paraId="55850594" w14:textId="77777777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7"/>
                <w:szCs w:val="17"/>
                <w:lang w:val="en-US"/>
              </w:rPr>
            </w:pPr>
            <w:r w:rsidRPr="00D345E9">
              <w:rPr>
                <w:rFonts w:ascii="Calibri" w:hAnsi="Calibri" w:cs="Calibri"/>
                <w:sz w:val="17"/>
                <w:szCs w:val="17"/>
                <w:lang w:val="en-US"/>
              </w:rPr>
              <w:t>He, CY; Tung, CP; Lin, YJ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042" w:type="dxa"/>
            <w:tcMar/>
            <w:vAlign w:val="center"/>
            <w:hideMark/>
          </w:tcPr>
          <w:p w:rsidRPr="00D345E9" w:rsidR="00D345E9" w:rsidP="009A7C69" w:rsidRDefault="00D345E9" w14:paraId="6B33DC46" w14:textId="77777777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7"/>
                <w:szCs w:val="17"/>
                <w:lang w:val="en-US"/>
              </w:rPr>
            </w:pPr>
            <w:r w:rsidRPr="00D345E9">
              <w:rPr>
                <w:rFonts w:ascii="Calibri" w:hAnsi="Calibri" w:cs="Calibri"/>
                <w:sz w:val="17"/>
                <w:szCs w:val="17"/>
                <w:lang w:val="en-US"/>
              </w:rPr>
              <w:t>Applying the DRCA Risk Template on the Flood-Prone Disaster Prevention Community Due to Climate Change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90" w:type="dxa"/>
            <w:tcMar/>
            <w:vAlign w:val="center"/>
            <w:hideMark/>
          </w:tcPr>
          <w:p w:rsidRPr="00D345E9" w:rsidR="00D345E9" w:rsidP="009A7C69" w:rsidRDefault="00D345E9" w14:paraId="3F965DA5" w14:textId="77777777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7"/>
                <w:szCs w:val="17"/>
                <w:lang w:val="en-US"/>
              </w:rPr>
            </w:pPr>
            <w:r w:rsidRPr="00D345E9">
              <w:rPr>
                <w:rFonts w:ascii="Calibri" w:hAnsi="Calibri" w:cs="Calibri"/>
                <w:sz w:val="17"/>
                <w:szCs w:val="17"/>
                <w:lang w:val="en-US"/>
              </w:rPr>
              <w:t>2021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638" w:type="dxa"/>
            <w:tcMar/>
            <w:vAlign w:val="center"/>
            <w:hideMark/>
          </w:tcPr>
          <w:p w:rsidRPr="00D345E9" w:rsidR="00D345E9" w:rsidP="009A7C69" w:rsidRDefault="00D345E9" w14:paraId="0693524B" w14:textId="77777777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7"/>
                <w:szCs w:val="17"/>
                <w:lang w:val="en-US"/>
              </w:rPr>
            </w:pPr>
            <w:r w:rsidRPr="00D345E9">
              <w:rPr>
                <w:rFonts w:ascii="Calibri" w:hAnsi="Calibri" w:cs="Calibri"/>
                <w:sz w:val="17"/>
                <w:szCs w:val="17"/>
                <w:lang w:val="en-US"/>
              </w:rPr>
              <w:t>Flood risk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48" w:type="dxa"/>
            <w:tcMar/>
            <w:vAlign w:val="center"/>
            <w:hideMark/>
          </w:tcPr>
          <w:p w:rsidRPr="00D345E9" w:rsidR="00D345E9" w:rsidP="009A7C69" w:rsidRDefault="00D345E9" w14:paraId="5CC8C86F" w14:textId="77777777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7"/>
                <w:szCs w:val="17"/>
                <w:lang w:val="en-US"/>
              </w:rPr>
            </w:pPr>
            <w:proofErr w:type="spellStart"/>
            <w:r w:rsidRPr="00D345E9">
              <w:rPr>
                <w:rFonts w:ascii="Calibri" w:hAnsi="Calibri" w:cs="Calibri"/>
                <w:sz w:val="17"/>
                <w:szCs w:val="17"/>
                <w:lang w:val="en-US"/>
              </w:rPr>
              <w:t>Tucheng</w:t>
            </w:r>
            <w:proofErr w:type="spellEnd"/>
            <w:r w:rsidRPr="00D345E9">
              <w:rPr>
                <w:rFonts w:ascii="Calibri" w:hAnsi="Calibri" w:cs="Calibri"/>
                <w:sz w:val="17"/>
                <w:szCs w:val="17"/>
                <w:lang w:val="en-US"/>
              </w:rPr>
              <w:t xml:space="preserve"> district, Taiwan</w:t>
            </w:r>
          </w:p>
        </w:tc>
      </w:tr>
      <w:tr w:rsidRPr="00D345E9" w:rsidR="00D345E9" w:rsidTr="74912E81" w14:paraId="4FD3F9AA" w14:textId="77777777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" w:type="dxa"/>
            <w:tcMar/>
            <w:vAlign w:val="center"/>
          </w:tcPr>
          <w:p w:rsidRPr="00D345E9" w:rsidR="00D345E9" w:rsidP="009A7C69" w:rsidRDefault="00D345E9" w14:paraId="22A66F1F" w14:textId="77777777">
            <w:pPr>
              <w:jc w:val="left"/>
              <w:rPr>
                <w:rFonts w:ascii="Calibri" w:hAnsi="Calibri" w:cs="Calibri"/>
                <w:sz w:val="17"/>
                <w:szCs w:val="17"/>
                <w:lang w:val="en-US"/>
              </w:rPr>
            </w:pPr>
            <w:r w:rsidRPr="00D345E9">
              <w:rPr>
                <w:rFonts w:ascii="Calibri" w:hAnsi="Calibri" w:cs="Calibri"/>
                <w:sz w:val="17"/>
                <w:szCs w:val="17"/>
                <w:lang w:val="en-US"/>
              </w:rPr>
              <w:t>8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963" w:type="dxa"/>
            <w:tcMar/>
            <w:vAlign w:val="center"/>
            <w:hideMark/>
          </w:tcPr>
          <w:p w:rsidRPr="00D345E9" w:rsidR="00D345E9" w:rsidP="009A7C69" w:rsidRDefault="00D345E9" w14:paraId="6601BE51" w14:textId="7777777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7"/>
                <w:szCs w:val="17"/>
                <w:lang w:val="en-US"/>
              </w:rPr>
            </w:pPr>
            <w:r w:rsidRPr="00D345E9">
              <w:rPr>
                <w:rFonts w:ascii="Calibri" w:hAnsi="Calibri" w:cs="Calibri"/>
                <w:sz w:val="17"/>
                <w:szCs w:val="17"/>
                <w:lang w:val="en-US"/>
              </w:rPr>
              <w:t>Cieslik, K; Shakya, P; Uprety, M; Dewulf, A; Russell, C; Clark, J; Dhital, MR; Dhakal, A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042" w:type="dxa"/>
            <w:tcMar/>
            <w:vAlign w:val="center"/>
            <w:hideMark/>
          </w:tcPr>
          <w:p w:rsidRPr="00D345E9" w:rsidR="00D345E9" w:rsidP="009A7C69" w:rsidRDefault="00D345E9" w14:paraId="6BEF2342" w14:textId="7777777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7"/>
                <w:szCs w:val="17"/>
                <w:lang w:val="en-US"/>
              </w:rPr>
            </w:pPr>
            <w:r w:rsidRPr="00D345E9">
              <w:rPr>
                <w:rFonts w:ascii="Calibri" w:hAnsi="Calibri" w:cs="Calibri"/>
                <w:sz w:val="17"/>
                <w:szCs w:val="17"/>
                <w:lang w:val="en-US"/>
              </w:rPr>
              <w:t>Building Resilience to Chronic Landslide Hazard Through Citizen Science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90" w:type="dxa"/>
            <w:tcMar/>
            <w:vAlign w:val="center"/>
            <w:hideMark/>
          </w:tcPr>
          <w:p w:rsidRPr="00D345E9" w:rsidR="00D345E9" w:rsidP="009A7C69" w:rsidRDefault="00D345E9" w14:paraId="50288227" w14:textId="7777777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7"/>
                <w:szCs w:val="17"/>
                <w:lang w:val="en-US"/>
              </w:rPr>
            </w:pPr>
            <w:r w:rsidRPr="00D345E9">
              <w:rPr>
                <w:rFonts w:ascii="Calibri" w:hAnsi="Calibri" w:cs="Calibri"/>
                <w:sz w:val="17"/>
                <w:szCs w:val="17"/>
                <w:lang w:val="en-US"/>
              </w:rPr>
              <w:t>2019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638" w:type="dxa"/>
            <w:tcMar/>
            <w:vAlign w:val="center"/>
            <w:hideMark/>
          </w:tcPr>
          <w:p w:rsidRPr="00D345E9" w:rsidR="00D345E9" w:rsidP="009A7C69" w:rsidRDefault="00D345E9" w14:paraId="3D15F0A7" w14:textId="7777777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7"/>
                <w:szCs w:val="17"/>
                <w:lang w:val="en-US"/>
              </w:rPr>
            </w:pPr>
            <w:r w:rsidRPr="00D345E9">
              <w:rPr>
                <w:rFonts w:ascii="Calibri" w:hAnsi="Calibri" w:cs="Calibri"/>
                <w:sz w:val="17"/>
                <w:szCs w:val="17"/>
                <w:lang w:val="en-US"/>
              </w:rPr>
              <w:t>Landslides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48" w:type="dxa"/>
            <w:tcMar/>
            <w:vAlign w:val="center"/>
            <w:hideMark/>
          </w:tcPr>
          <w:p w:rsidRPr="00D345E9" w:rsidR="00D345E9" w:rsidP="009A7C69" w:rsidRDefault="00D345E9" w14:paraId="0DBE1262" w14:textId="7777777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7"/>
                <w:szCs w:val="17"/>
                <w:lang w:val="en-US"/>
              </w:rPr>
            </w:pPr>
            <w:proofErr w:type="spellStart"/>
            <w:r w:rsidRPr="00D345E9">
              <w:rPr>
                <w:rFonts w:ascii="Calibri" w:hAnsi="Calibri" w:cs="Calibri"/>
                <w:sz w:val="17"/>
                <w:szCs w:val="17"/>
                <w:lang w:val="en-US"/>
              </w:rPr>
              <w:t>Bajhang</w:t>
            </w:r>
            <w:proofErr w:type="spellEnd"/>
            <w:r w:rsidRPr="00D345E9">
              <w:rPr>
                <w:rFonts w:ascii="Calibri" w:hAnsi="Calibri" w:cs="Calibri"/>
                <w:sz w:val="17"/>
                <w:szCs w:val="17"/>
                <w:lang w:val="en-US"/>
              </w:rPr>
              <w:t xml:space="preserve"> and </w:t>
            </w:r>
            <w:proofErr w:type="spellStart"/>
            <w:r w:rsidRPr="00D345E9">
              <w:rPr>
                <w:rFonts w:ascii="Calibri" w:hAnsi="Calibri" w:cs="Calibri"/>
                <w:sz w:val="17"/>
                <w:szCs w:val="17"/>
                <w:lang w:val="en-US"/>
              </w:rPr>
              <w:t>Bajura</w:t>
            </w:r>
            <w:proofErr w:type="spellEnd"/>
            <w:r w:rsidRPr="00D345E9">
              <w:rPr>
                <w:rFonts w:ascii="Calibri" w:hAnsi="Calibri" w:cs="Calibri"/>
                <w:sz w:val="17"/>
                <w:szCs w:val="17"/>
                <w:lang w:val="en-US"/>
              </w:rPr>
              <w:t>, Nepal</w:t>
            </w:r>
          </w:p>
        </w:tc>
      </w:tr>
      <w:tr w:rsidRPr="00D345E9" w:rsidR="00D345E9" w:rsidTr="74912E81" w14:paraId="3B0E90E4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" w:type="dxa"/>
            <w:tcMar/>
            <w:vAlign w:val="center"/>
          </w:tcPr>
          <w:p w:rsidRPr="00D345E9" w:rsidR="00D345E9" w:rsidP="009A7C69" w:rsidRDefault="00D345E9" w14:paraId="121DD437" w14:textId="77777777">
            <w:pPr>
              <w:jc w:val="left"/>
              <w:rPr>
                <w:rFonts w:ascii="Calibri" w:hAnsi="Calibri" w:cs="Calibri"/>
                <w:sz w:val="17"/>
                <w:szCs w:val="17"/>
                <w:lang w:val="en-US"/>
              </w:rPr>
            </w:pPr>
            <w:r w:rsidRPr="00D345E9">
              <w:rPr>
                <w:rFonts w:ascii="Calibri" w:hAnsi="Calibri" w:cs="Calibri"/>
                <w:sz w:val="17"/>
                <w:szCs w:val="17"/>
                <w:lang w:val="en-US"/>
              </w:rPr>
              <w:t>9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963" w:type="dxa"/>
            <w:tcMar/>
            <w:vAlign w:val="center"/>
            <w:hideMark/>
          </w:tcPr>
          <w:p w:rsidRPr="00D345E9" w:rsidR="00D345E9" w:rsidP="009A7C69" w:rsidRDefault="00D345E9" w14:paraId="1D62F336" w14:textId="77777777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7"/>
                <w:szCs w:val="17"/>
                <w:lang w:val="en-US"/>
              </w:rPr>
            </w:pPr>
            <w:r w:rsidRPr="00D345E9">
              <w:rPr>
                <w:rFonts w:ascii="Calibri" w:hAnsi="Calibri" w:cs="Calibri"/>
                <w:sz w:val="17"/>
                <w:szCs w:val="17"/>
                <w:lang w:val="en-US"/>
              </w:rPr>
              <w:t xml:space="preserve">Martin, JGC; </w:t>
            </w:r>
            <w:proofErr w:type="spellStart"/>
            <w:r w:rsidRPr="00D345E9">
              <w:rPr>
                <w:rFonts w:ascii="Calibri" w:hAnsi="Calibri" w:cs="Calibri"/>
                <w:sz w:val="17"/>
                <w:szCs w:val="17"/>
                <w:lang w:val="en-US"/>
              </w:rPr>
              <w:t>Scolobig</w:t>
            </w:r>
            <w:proofErr w:type="spellEnd"/>
            <w:r w:rsidRPr="00D345E9">
              <w:rPr>
                <w:rFonts w:ascii="Calibri" w:hAnsi="Calibri" w:cs="Calibri"/>
                <w:sz w:val="17"/>
                <w:szCs w:val="17"/>
                <w:lang w:val="en-US"/>
              </w:rPr>
              <w:t xml:space="preserve">, A; </w:t>
            </w:r>
            <w:proofErr w:type="spellStart"/>
            <w:r w:rsidRPr="00D345E9">
              <w:rPr>
                <w:rFonts w:ascii="Calibri" w:hAnsi="Calibri" w:cs="Calibri"/>
                <w:sz w:val="17"/>
                <w:szCs w:val="17"/>
                <w:lang w:val="en-US"/>
              </w:rPr>
              <w:t>Linnerooth</w:t>
            </w:r>
            <w:proofErr w:type="spellEnd"/>
            <w:r w:rsidRPr="00D345E9">
              <w:rPr>
                <w:rFonts w:ascii="Calibri" w:hAnsi="Calibri" w:cs="Calibri"/>
                <w:sz w:val="17"/>
                <w:szCs w:val="17"/>
                <w:lang w:val="en-US"/>
              </w:rPr>
              <w:t>-Bayer, J; Liu, W; Balsiger, J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042" w:type="dxa"/>
            <w:tcMar/>
            <w:vAlign w:val="center"/>
            <w:hideMark/>
          </w:tcPr>
          <w:p w:rsidRPr="00D345E9" w:rsidR="00D345E9" w:rsidP="009A7C69" w:rsidRDefault="00D345E9" w14:paraId="78191F0D" w14:textId="77777777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7"/>
                <w:szCs w:val="17"/>
                <w:lang w:val="en-US"/>
              </w:rPr>
            </w:pPr>
            <w:r w:rsidRPr="00D345E9">
              <w:rPr>
                <w:rFonts w:ascii="Calibri" w:hAnsi="Calibri" w:cs="Calibri"/>
                <w:sz w:val="17"/>
                <w:szCs w:val="17"/>
                <w:lang w:val="en-US"/>
              </w:rPr>
              <w:t>Catalyzing Innovation: Governance Enablers of Nature-Based Solutions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90" w:type="dxa"/>
            <w:tcMar/>
            <w:vAlign w:val="center"/>
            <w:hideMark/>
          </w:tcPr>
          <w:p w:rsidRPr="00D345E9" w:rsidR="00D345E9" w:rsidP="009A7C69" w:rsidRDefault="00D345E9" w14:paraId="76C93E04" w14:textId="77777777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7"/>
                <w:szCs w:val="17"/>
                <w:lang w:val="en-US"/>
              </w:rPr>
            </w:pPr>
            <w:r w:rsidRPr="00D345E9">
              <w:rPr>
                <w:rFonts w:ascii="Calibri" w:hAnsi="Calibri" w:cs="Calibri"/>
                <w:sz w:val="17"/>
                <w:szCs w:val="17"/>
                <w:lang w:val="en-US"/>
              </w:rPr>
              <w:t>2021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638" w:type="dxa"/>
            <w:tcMar/>
            <w:vAlign w:val="center"/>
            <w:hideMark/>
          </w:tcPr>
          <w:p w:rsidRPr="00D345E9" w:rsidR="00D345E9" w:rsidP="009A7C69" w:rsidRDefault="00D345E9" w14:paraId="215D08E1" w14:textId="77777777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7"/>
                <w:szCs w:val="17"/>
                <w:lang w:val="en-US"/>
              </w:rPr>
            </w:pPr>
            <w:r w:rsidRPr="00D345E9">
              <w:rPr>
                <w:rFonts w:ascii="Calibri" w:hAnsi="Calibri" w:cs="Calibri"/>
                <w:sz w:val="17"/>
                <w:szCs w:val="17"/>
                <w:lang w:val="en-US"/>
              </w:rPr>
              <w:t>Flood risk, Landslides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48" w:type="dxa"/>
            <w:tcMar/>
            <w:vAlign w:val="center"/>
            <w:hideMark/>
          </w:tcPr>
          <w:p w:rsidRPr="00D345E9" w:rsidR="00D345E9" w:rsidP="009A7C69" w:rsidRDefault="00D345E9" w14:paraId="092A6919" w14:textId="77777777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7"/>
                <w:szCs w:val="17"/>
                <w:lang w:val="en-US"/>
              </w:rPr>
            </w:pPr>
            <w:r w:rsidRPr="00D345E9">
              <w:rPr>
                <w:rFonts w:ascii="Calibri" w:hAnsi="Calibri" w:cs="Calibri"/>
                <w:sz w:val="17"/>
                <w:szCs w:val="17"/>
                <w:lang w:val="en-US"/>
              </w:rPr>
              <w:t xml:space="preserve">Nocera </w:t>
            </w:r>
            <w:proofErr w:type="spellStart"/>
            <w:r w:rsidRPr="00D345E9">
              <w:rPr>
                <w:rFonts w:ascii="Calibri" w:hAnsi="Calibri" w:cs="Calibri"/>
                <w:sz w:val="17"/>
                <w:szCs w:val="17"/>
                <w:lang w:val="en-US"/>
              </w:rPr>
              <w:t>Inferiore</w:t>
            </w:r>
            <w:proofErr w:type="spellEnd"/>
            <w:r w:rsidRPr="00D345E9">
              <w:rPr>
                <w:rFonts w:ascii="Calibri" w:hAnsi="Calibri" w:cs="Calibri"/>
                <w:sz w:val="17"/>
                <w:szCs w:val="17"/>
                <w:lang w:val="en-US"/>
              </w:rPr>
              <w:t xml:space="preserve"> (Italy), Munich (Germany), and Wolong (China)</w:t>
            </w:r>
          </w:p>
        </w:tc>
      </w:tr>
      <w:tr w:rsidRPr="00D345E9" w:rsidR="00D345E9" w:rsidTr="74912E81" w14:paraId="07659B6B" w14:textId="77777777">
        <w:trPr>
          <w:trHeight w:val="5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" w:type="dxa"/>
            <w:tcMar/>
            <w:vAlign w:val="center"/>
          </w:tcPr>
          <w:p w:rsidRPr="00D345E9" w:rsidR="00D345E9" w:rsidP="009A7C69" w:rsidRDefault="00D345E9" w14:paraId="38D94622" w14:textId="77777777">
            <w:pPr>
              <w:jc w:val="left"/>
              <w:rPr>
                <w:rFonts w:ascii="Calibri" w:hAnsi="Calibri" w:cs="Calibri"/>
                <w:sz w:val="17"/>
                <w:szCs w:val="17"/>
                <w:lang w:val="en-US"/>
              </w:rPr>
            </w:pPr>
            <w:r w:rsidRPr="00D345E9">
              <w:rPr>
                <w:rFonts w:ascii="Calibri" w:hAnsi="Calibri" w:cs="Calibri"/>
                <w:sz w:val="17"/>
                <w:szCs w:val="17"/>
                <w:lang w:val="en-US"/>
              </w:rPr>
              <w:t>10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963" w:type="dxa"/>
            <w:tcMar/>
            <w:vAlign w:val="center"/>
            <w:hideMark/>
          </w:tcPr>
          <w:p w:rsidRPr="00D345E9" w:rsidR="00D345E9" w:rsidP="009A7C69" w:rsidRDefault="00D345E9" w14:paraId="02644EE3" w14:textId="7777777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7"/>
                <w:szCs w:val="17"/>
                <w:lang w:val="en-US"/>
              </w:rPr>
            </w:pPr>
            <w:r w:rsidRPr="00D345E9">
              <w:rPr>
                <w:rFonts w:ascii="Calibri" w:hAnsi="Calibri" w:cs="Calibri"/>
                <w:sz w:val="17"/>
                <w:szCs w:val="17"/>
                <w:lang w:val="en-US"/>
              </w:rPr>
              <w:t xml:space="preserve">Wolff, E; French, M; </w:t>
            </w:r>
            <w:proofErr w:type="spellStart"/>
            <w:r w:rsidRPr="00D345E9">
              <w:rPr>
                <w:rFonts w:ascii="Calibri" w:hAnsi="Calibri" w:cs="Calibri"/>
                <w:sz w:val="17"/>
                <w:szCs w:val="17"/>
                <w:lang w:val="en-US"/>
              </w:rPr>
              <w:t>Ilhamsyah</w:t>
            </w:r>
            <w:proofErr w:type="spellEnd"/>
            <w:r w:rsidRPr="00D345E9">
              <w:rPr>
                <w:rFonts w:ascii="Calibri" w:hAnsi="Calibri" w:cs="Calibri"/>
                <w:sz w:val="17"/>
                <w:szCs w:val="17"/>
                <w:lang w:val="en-US"/>
              </w:rPr>
              <w:t xml:space="preserve">, N; </w:t>
            </w:r>
            <w:proofErr w:type="spellStart"/>
            <w:r w:rsidRPr="00D345E9">
              <w:rPr>
                <w:rFonts w:ascii="Calibri" w:hAnsi="Calibri" w:cs="Calibri"/>
                <w:sz w:val="17"/>
                <w:szCs w:val="17"/>
                <w:lang w:val="en-US"/>
              </w:rPr>
              <w:t>Sawailau</w:t>
            </w:r>
            <w:proofErr w:type="spellEnd"/>
            <w:r w:rsidRPr="00D345E9">
              <w:rPr>
                <w:rFonts w:ascii="Calibri" w:hAnsi="Calibri" w:cs="Calibri"/>
                <w:sz w:val="17"/>
                <w:szCs w:val="17"/>
                <w:lang w:val="en-US"/>
              </w:rPr>
              <w:t>, MJ; Ramírez-Lovering, D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042" w:type="dxa"/>
            <w:tcMar/>
            <w:vAlign w:val="center"/>
            <w:hideMark/>
          </w:tcPr>
          <w:p w:rsidRPr="00D345E9" w:rsidR="00D345E9" w:rsidP="009A7C69" w:rsidRDefault="00D345E9" w14:paraId="5D330758" w14:textId="7777777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7"/>
                <w:szCs w:val="17"/>
                <w:lang w:val="en-US"/>
              </w:rPr>
            </w:pPr>
            <w:r w:rsidRPr="00D345E9">
              <w:rPr>
                <w:rFonts w:ascii="Calibri" w:hAnsi="Calibri" w:cs="Calibri"/>
                <w:sz w:val="17"/>
                <w:szCs w:val="17"/>
                <w:lang w:val="en-US"/>
              </w:rPr>
              <w:t>Collaborating With Communities: Citizen Science Flood Monitoring in Urban Informal Settlements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90" w:type="dxa"/>
            <w:tcMar/>
            <w:vAlign w:val="center"/>
            <w:hideMark/>
          </w:tcPr>
          <w:p w:rsidRPr="00D345E9" w:rsidR="00D345E9" w:rsidP="009A7C69" w:rsidRDefault="00D345E9" w14:paraId="09ADB39C" w14:textId="7777777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7"/>
                <w:szCs w:val="17"/>
                <w:lang w:val="en-US"/>
              </w:rPr>
            </w:pPr>
            <w:r w:rsidRPr="00D345E9">
              <w:rPr>
                <w:rFonts w:ascii="Calibri" w:hAnsi="Calibri" w:cs="Calibri"/>
                <w:sz w:val="17"/>
                <w:szCs w:val="17"/>
                <w:lang w:val="en-US"/>
              </w:rPr>
              <w:t>2021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638" w:type="dxa"/>
            <w:tcMar/>
            <w:vAlign w:val="center"/>
            <w:hideMark/>
          </w:tcPr>
          <w:p w:rsidRPr="00D345E9" w:rsidR="00D345E9" w:rsidP="009A7C69" w:rsidRDefault="00D345E9" w14:paraId="67D01CB8" w14:textId="7777777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7"/>
                <w:szCs w:val="17"/>
                <w:lang w:val="en-US"/>
              </w:rPr>
            </w:pPr>
            <w:r w:rsidRPr="00D345E9">
              <w:rPr>
                <w:rFonts w:ascii="Calibri" w:hAnsi="Calibri" w:cs="Calibri"/>
                <w:sz w:val="17"/>
                <w:szCs w:val="17"/>
                <w:lang w:val="en-US"/>
              </w:rPr>
              <w:t>Flood risk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48" w:type="dxa"/>
            <w:tcMar/>
            <w:vAlign w:val="center"/>
            <w:hideMark/>
          </w:tcPr>
          <w:p w:rsidRPr="00D345E9" w:rsidR="00D345E9" w:rsidP="009A7C69" w:rsidRDefault="00D345E9" w14:paraId="35EAAFC3" w14:textId="7777777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7"/>
                <w:szCs w:val="17"/>
                <w:lang w:val="en-US"/>
              </w:rPr>
            </w:pPr>
            <w:r w:rsidRPr="00D345E9">
              <w:rPr>
                <w:rFonts w:ascii="Calibri" w:hAnsi="Calibri" w:cs="Calibri"/>
                <w:sz w:val="17"/>
                <w:szCs w:val="17"/>
                <w:lang w:val="en-US"/>
              </w:rPr>
              <w:t>15 settlements in Fiji and Indonesia</w:t>
            </w:r>
          </w:p>
        </w:tc>
      </w:tr>
      <w:tr w:rsidRPr="00D345E9" w:rsidR="00D345E9" w:rsidTr="74912E81" w14:paraId="5D03EC36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" w:type="dxa"/>
            <w:tcMar/>
            <w:vAlign w:val="center"/>
          </w:tcPr>
          <w:p w:rsidRPr="00D345E9" w:rsidR="00D345E9" w:rsidP="009A7C69" w:rsidRDefault="00D345E9" w14:paraId="60080799" w14:textId="77777777">
            <w:pPr>
              <w:jc w:val="left"/>
              <w:rPr>
                <w:rFonts w:ascii="Calibri" w:hAnsi="Calibri" w:cs="Calibri"/>
                <w:sz w:val="17"/>
                <w:szCs w:val="17"/>
                <w:lang w:val="es-ES_tradnl"/>
              </w:rPr>
            </w:pPr>
            <w:r w:rsidRPr="00D345E9">
              <w:rPr>
                <w:rFonts w:ascii="Calibri" w:hAnsi="Calibri" w:cs="Calibri"/>
                <w:sz w:val="17"/>
                <w:szCs w:val="17"/>
                <w:lang w:val="es-ES_tradnl"/>
              </w:rPr>
              <w:t>11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963" w:type="dxa"/>
            <w:tcMar/>
            <w:vAlign w:val="center"/>
            <w:hideMark/>
          </w:tcPr>
          <w:p w:rsidRPr="00D345E9" w:rsidR="00D345E9" w:rsidP="74912E81" w:rsidRDefault="00D345E9" w14:paraId="2F186D79" w14:textId="77777777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7"/>
                <w:szCs w:val="17"/>
                <w:lang w:val="es-ES"/>
              </w:rPr>
            </w:pPr>
            <w:r w:rsidRPr="74912E81" w:rsidR="00D345E9">
              <w:rPr>
                <w:rFonts w:ascii="Calibri" w:hAnsi="Calibri" w:cs="Calibri"/>
                <w:sz w:val="17"/>
                <w:szCs w:val="17"/>
                <w:lang w:val="es-ES"/>
              </w:rPr>
              <w:t xml:space="preserve">Valencia J.A.R.; </w:t>
            </w:r>
            <w:r w:rsidRPr="74912E81" w:rsidR="00D345E9">
              <w:rPr>
                <w:rFonts w:ascii="Calibri" w:hAnsi="Calibri" w:cs="Calibri"/>
                <w:sz w:val="17"/>
                <w:szCs w:val="17"/>
                <w:lang w:val="es-ES"/>
              </w:rPr>
              <w:t>Gonzalez</w:t>
            </w:r>
            <w:r w:rsidRPr="74912E81" w:rsidR="00D345E9">
              <w:rPr>
                <w:rFonts w:ascii="Calibri" w:hAnsi="Calibri" w:cs="Calibri"/>
                <w:sz w:val="17"/>
                <w:szCs w:val="17"/>
                <w:lang w:val="es-ES"/>
              </w:rPr>
              <w:t xml:space="preserve"> J.R.P.; Granados G.R.S.; Valencia J.D.R.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042" w:type="dxa"/>
            <w:tcMar/>
            <w:vAlign w:val="center"/>
            <w:hideMark/>
          </w:tcPr>
          <w:p w:rsidRPr="00D345E9" w:rsidR="00D345E9" w:rsidP="009A7C69" w:rsidRDefault="00D345E9" w14:paraId="572C7C38" w14:textId="77777777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7"/>
                <w:szCs w:val="17"/>
                <w:lang w:val="en-US"/>
              </w:rPr>
            </w:pPr>
            <w:r w:rsidRPr="00D345E9">
              <w:rPr>
                <w:rFonts w:ascii="Calibri" w:hAnsi="Calibri" w:cs="Calibri"/>
                <w:sz w:val="17"/>
                <w:szCs w:val="17"/>
                <w:lang w:val="en-US"/>
              </w:rPr>
              <w:t>Early warning system on extreme weather events for disaster risk reduction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90" w:type="dxa"/>
            <w:tcMar/>
            <w:vAlign w:val="center"/>
            <w:hideMark/>
          </w:tcPr>
          <w:p w:rsidRPr="00D345E9" w:rsidR="00D345E9" w:rsidP="009A7C69" w:rsidRDefault="00D345E9" w14:paraId="60A65233" w14:textId="77777777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7"/>
                <w:szCs w:val="17"/>
                <w:lang w:val="en-US"/>
              </w:rPr>
            </w:pPr>
            <w:r w:rsidRPr="00D345E9">
              <w:rPr>
                <w:rFonts w:ascii="Calibri" w:hAnsi="Calibri" w:cs="Calibri"/>
                <w:sz w:val="17"/>
                <w:szCs w:val="17"/>
                <w:lang w:val="en-US"/>
              </w:rPr>
              <w:t>2019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638" w:type="dxa"/>
            <w:tcMar/>
            <w:vAlign w:val="center"/>
            <w:hideMark/>
          </w:tcPr>
          <w:p w:rsidRPr="00D345E9" w:rsidR="00D345E9" w:rsidP="009A7C69" w:rsidRDefault="00D345E9" w14:paraId="67AC50E8" w14:textId="77777777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7"/>
                <w:szCs w:val="17"/>
                <w:lang w:val="en-US"/>
              </w:rPr>
            </w:pPr>
            <w:r w:rsidRPr="00D345E9">
              <w:rPr>
                <w:rFonts w:ascii="Calibri" w:hAnsi="Calibri" w:cs="Calibri"/>
                <w:sz w:val="17"/>
                <w:szCs w:val="17"/>
                <w:lang w:val="en-US"/>
              </w:rPr>
              <w:t>Extreme weather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48" w:type="dxa"/>
            <w:tcMar/>
            <w:vAlign w:val="center"/>
            <w:hideMark/>
          </w:tcPr>
          <w:p w:rsidRPr="00D345E9" w:rsidR="00D345E9" w:rsidP="009A7C69" w:rsidRDefault="00D345E9" w14:paraId="58A8C113" w14:textId="77777777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7"/>
                <w:szCs w:val="17"/>
                <w:lang w:val="en-US"/>
              </w:rPr>
            </w:pPr>
            <w:r w:rsidRPr="00D345E9">
              <w:rPr>
                <w:rFonts w:ascii="Calibri" w:hAnsi="Calibri" w:cs="Calibri"/>
                <w:sz w:val="17"/>
                <w:szCs w:val="17"/>
                <w:lang w:val="en-US"/>
              </w:rPr>
              <w:t>Santander, Colombia</w:t>
            </w:r>
          </w:p>
        </w:tc>
      </w:tr>
      <w:tr w:rsidRPr="00D345E9" w:rsidR="00D345E9" w:rsidTr="74912E81" w14:paraId="67416023" w14:textId="77777777">
        <w:trPr>
          <w:trHeight w:val="5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" w:type="dxa"/>
            <w:tcMar/>
            <w:vAlign w:val="center"/>
          </w:tcPr>
          <w:p w:rsidRPr="00D345E9" w:rsidR="00D345E9" w:rsidP="009A7C69" w:rsidRDefault="00D345E9" w14:paraId="7A89CC8C" w14:textId="77777777">
            <w:pPr>
              <w:jc w:val="left"/>
              <w:rPr>
                <w:rFonts w:ascii="Calibri" w:hAnsi="Calibri" w:cs="Calibri"/>
                <w:sz w:val="17"/>
                <w:szCs w:val="17"/>
                <w:lang w:val="it-IT"/>
              </w:rPr>
            </w:pPr>
            <w:r w:rsidRPr="00D345E9">
              <w:rPr>
                <w:rFonts w:ascii="Calibri" w:hAnsi="Calibri" w:cs="Calibri"/>
                <w:sz w:val="17"/>
                <w:szCs w:val="17"/>
                <w:lang w:val="it-IT"/>
              </w:rPr>
              <w:t>12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963" w:type="dxa"/>
            <w:tcMar/>
            <w:vAlign w:val="center"/>
            <w:hideMark/>
          </w:tcPr>
          <w:p w:rsidRPr="00D345E9" w:rsidR="00D345E9" w:rsidP="009A7C69" w:rsidRDefault="00D345E9" w14:paraId="13791D82" w14:textId="7777777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7"/>
                <w:szCs w:val="17"/>
                <w:lang w:val="it-IT"/>
              </w:rPr>
            </w:pPr>
            <w:r w:rsidRPr="00D345E9">
              <w:rPr>
                <w:rFonts w:ascii="Calibri" w:hAnsi="Calibri" w:cs="Calibri"/>
                <w:sz w:val="17"/>
                <w:szCs w:val="17"/>
                <w:lang w:val="it-IT"/>
              </w:rPr>
              <w:t xml:space="preserve">Faisal, M; Saha, MK; Sattar, MA; </w:t>
            </w:r>
            <w:proofErr w:type="spellStart"/>
            <w:r w:rsidRPr="00D345E9">
              <w:rPr>
                <w:rFonts w:ascii="Calibri" w:hAnsi="Calibri" w:cs="Calibri"/>
                <w:sz w:val="17"/>
                <w:szCs w:val="17"/>
                <w:lang w:val="it-IT"/>
              </w:rPr>
              <w:t>Biswas</w:t>
            </w:r>
            <w:proofErr w:type="spellEnd"/>
            <w:r w:rsidRPr="00D345E9">
              <w:rPr>
                <w:rFonts w:ascii="Calibri" w:hAnsi="Calibri" w:cs="Calibri"/>
                <w:sz w:val="17"/>
                <w:szCs w:val="17"/>
                <w:lang w:val="it-IT"/>
              </w:rPr>
              <w:t>, AKMAA; Hossain, MA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042" w:type="dxa"/>
            <w:tcMar/>
            <w:vAlign w:val="center"/>
            <w:hideMark/>
          </w:tcPr>
          <w:p w:rsidRPr="00D345E9" w:rsidR="00D345E9" w:rsidP="009A7C69" w:rsidRDefault="00D345E9" w14:paraId="286DC770" w14:textId="7777777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7"/>
                <w:szCs w:val="17"/>
                <w:lang w:val="en-US"/>
              </w:rPr>
            </w:pPr>
            <w:r w:rsidRPr="00D345E9">
              <w:rPr>
                <w:rFonts w:ascii="Calibri" w:hAnsi="Calibri" w:cs="Calibri"/>
                <w:sz w:val="17"/>
                <w:szCs w:val="17"/>
                <w:lang w:val="en-US"/>
              </w:rPr>
              <w:t>Evaluation of climate induced hazards risk for coastal Bangladesh: a participatory approach-based assessment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90" w:type="dxa"/>
            <w:tcMar/>
            <w:vAlign w:val="center"/>
            <w:hideMark/>
          </w:tcPr>
          <w:p w:rsidRPr="00D345E9" w:rsidR="00D345E9" w:rsidP="009A7C69" w:rsidRDefault="00D345E9" w14:paraId="1688EAE8" w14:textId="7777777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7"/>
                <w:szCs w:val="17"/>
                <w:lang w:val="en-US"/>
              </w:rPr>
            </w:pPr>
            <w:r w:rsidRPr="00D345E9">
              <w:rPr>
                <w:rFonts w:ascii="Calibri" w:hAnsi="Calibri" w:cs="Calibri"/>
                <w:sz w:val="17"/>
                <w:szCs w:val="17"/>
                <w:lang w:val="en-US"/>
              </w:rPr>
              <w:t>2021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638" w:type="dxa"/>
            <w:tcMar/>
            <w:vAlign w:val="center"/>
            <w:hideMark/>
          </w:tcPr>
          <w:p w:rsidRPr="00D345E9" w:rsidR="00D345E9" w:rsidP="009A7C69" w:rsidRDefault="00D345E9" w14:paraId="1DA88A3E" w14:textId="7777777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7"/>
                <w:szCs w:val="17"/>
                <w:lang w:val="en-US"/>
              </w:rPr>
            </w:pPr>
            <w:r w:rsidRPr="00D345E9">
              <w:rPr>
                <w:rFonts w:ascii="Calibri" w:hAnsi="Calibri" w:cs="Calibri"/>
                <w:sz w:val="17"/>
                <w:szCs w:val="17"/>
                <w:lang w:val="en-US"/>
              </w:rPr>
              <w:t>Flood risk, Salinity intrusion, Erosion, Cyclones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48" w:type="dxa"/>
            <w:tcMar/>
            <w:vAlign w:val="center"/>
            <w:hideMark/>
          </w:tcPr>
          <w:p w:rsidRPr="00D345E9" w:rsidR="00D345E9" w:rsidP="009A7C69" w:rsidRDefault="00D345E9" w14:paraId="65CC3CB2" w14:textId="7777777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7"/>
                <w:szCs w:val="17"/>
                <w:lang w:val="en-US"/>
              </w:rPr>
            </w:pPr>
            <w:r w:rsidRPr="00D345E9">
              <w:rPr>
                <w:rFonts w:ascii="Calibri" w:hAnsi="Calibri" w:cs="Calibri"/>
                <w:sz w:val="17"/>
                <w:szCs w:val="17"/>
                <w:lang w:val="en-US"/>
              </w:rPr>
              <w:t xml:space="preserve">Uttar </w:t>
            </w:r>
            <w:proofErr w:type="spellStart"/>
            <w:r w:rsidRPr="00D345E9">
              <w:rPr>
                <w:rFonts w:ascii="Calibri" w:hAnsi="Calibri" w:cs="Calibri"/>
                <w:sz w:val="17"/>
                <w:szCs w:val="17"/>
                <w:lang w:val="en-US"/>
              </w:rPr>
              <w:t>Bedkashi</w:t>
            </w:r>
            <w:proofErr w:type="spellEnd"/>
            <w:r w:rsidRPr="00D345E9">
              <w:rPr>
                <w:rFonts w:ascii="Calibri" w:hAnsi="Calibri" w:cs="Calibri"/>
                <w:sz w:val="17"/>
                <w:szCs w:val="17"/>
                <w:lang w:val="en-US"/>
              </w:rPr>
              <w:t xml:space="preserve"> Union, </w:t>
            </w:r>
            <w:proofErr w:type="spellStart"/>
            <w:r w:rsidRPr="00D345E9">
              <w:rPr>
                <w:rFonts w:ascii="Calibri" w:hAnsi="Calibri" w:cs="Calibri"/>
                <w:sz w:val="17"/>
                <w:szCs w:val="17"/>
                <w:lang w:val="en-US"/>
              </w:rPr>
              <w:t>Koyra</w:t>
            </w:r>
            <w:proofErr w:type="spellEnd"/>
            <w:r w:rsidRPr="00D345E9">
              <w:rPr>
                <w:rFonts w:ascii="Calibri" w:hAnsi="Calibri" w:cs="Calibri"/>
                <w:sz w:val="17"/>
                <w:szCs w:val="17"/>
                <w:lang w:val="en-US"/>
              </w:rPr>
              <w:t xml:space="preserve"> Upazila, Khulna District (Bangladesh)</w:t>
            </w:r>
          </w:p>
        </w:tc>
      </w:tr>
      <w:tr w:rsidRPr="00D345E9" w:rsidR="00D345E9" w:rsidTr="74912E81" w14:paraId="4166B0FE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" w:type="dxa"/>
            <w:tcMar/>
            <w:vAlign w:val="center"/>
          </w:tcPr>
          <w:p w:rsidRPr="00D345E9" w:rsidR="00D345E9" w:rsidP="009A7C69" w:rsidRDefault="00D345E9" w14:paraId="521218FF" w14:textId="77777777">
            <w:pPr>
              <w:jc w:val="left"/>
              <w:rPr>
                <w:rFonts w:ascii="Calibri" w:hAnsi="Calibri" w:cs="Calibri"/>
                <w:sz w:val="17"/>
                <w:szCs w:val="17"/>
                <w:lang w:val="en-US"/>
              </w:rPr>
            </w:pPr>
            <w:r w:rsidRPr="00D345E9">
              <w:rPr>
                <w:rFonts w:ascii="Calibri" w:hAnsi="Calibri" w:cs="Calibri"/>
                <w:sz w:val="17"/>
                <w:szCs w:val="17"/>
                <w:lang w:val="en-US"/>
              </w:rPr>
              <w:t>13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963" w:type="dxa"/>
            <w:tcMar/>
            <w:vAlign w:val="center"/>
            <w:hideMark/>
          </w:tcPr>
          <w:p w:rsidRPr="00D345E9" w:rsidR="00D345E9" w:rsidP="009A7C69" w:rsidRDefault="00D345E9" w14:paraId="1B55D943" w14:textId="77777777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7"/>
                <w:szCs w:val="17"/>
                <w:lang w:val="en-US"/>
              </w:rPr>
            </w:pPr>
            <w:r w:rsidRPr="00D345E9">
              <w:rPr>
                <w:rFonts w:ascii="Calibri" w:hAnsi="Calibri" w:cs="Calibri"/>
                <w:sz w:val="17"/>
                <w:szCs w:val="17"/>
                <w:lang w:val="en-US"/>
              </w:rPr>
              <w:t>Pickering, CJ; Guy, E; Al-</w:t>
            </w:r>
            <w:proofErr w:type="spellStart"/>
            <w:r w:rsidRPr="00D345E9">
              <w:rPr>
                <w:rFonts w:ascii="Calibri" w:hAnsi="Calibri" w:cs="Calibri"/>
                <w:sz w:val="17"/>
                <w:szCs w:val="17"/>
                <w:lang w:val="en-US"/>
              </w:rPr>
              <w:t>Baldawi</w:t>
            </w:r>
            <w:proofErr w:type="spellEnd"/>
            <w:r w:rsidRPr="00D345E9">
              <w:rPr>
                <w:rFonts w:ascii="Calibri" w:hAnsi="Calibri" w:cs="Calibri"/>
                <w:sz w:val="17"/>
                <w:szCs w:val="17"/>
                <w:lang w:val="en-US"/>
              </w:rPr>
              <w:t>, Z; McVean, L; Sargent, S; O'Sullivan, T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042" w:type="dxa"/>
            <w:tcMar/>
            <w:vAlign w:val="center"/>
            <w:hideMark/>
          </w:tcPr>
          <w:p w:rsidRPr="00D345E9" w:rsidR="00D345E9" w:rsidP="009A7C69" w:rsidRDefault="00D345E9" w14:paraId="477CA506" w14:textId="77777777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7"/>
                <w:szCs w:val="17"/>
                <w:lang w:val="en-US"/>
              </w:rPr>
            </w:pPr>
            <w:r w:rsidRPr="00D345E9">
              <w:rPr>
                <w:rFonts w:ascii="Calibri" w:hAnsi="Calibri" w:cs="Calibri"/>
                <w:sz w:val="17"/>
                <w:szCs w:val="17"/>
                <w:lang w:val="en-US"/>
              </w:rPr>
              <w:t xml:space="preserve">I believe this team will change how society views youth in disasters: the </w:t>
            </w:r>
            <w:proofErr w:type="spellStart"/>
            <w:r w:rsidRPr="00D345E9">
              <w:rPr>
                <w:rFonts w:ascii="Calibri" w:hAnsi="Calibri" w:cs="Calibri"/>
                <w:sz w:val="17"/>
                <w:szCs w:val="17"/>
                <w:lang w:val="en-US"/>
              </w:rPr>
              <w:t>EnRiCH</w:t>
            </w:r>
            <w:proofErr w:type="spellEnd"/>
            <w:r w:rsidRPr="00D345E9">
              <w:rPr>
                <w:rFonts w:ascii="Calibri" w:hAnsi="Calibri" w:cs="Calibri"/>
                <w:sz w:val="17"/>
                <w:szCs w:val="17"/>
                <w:lang w:val="en-US"/>
              </w:rPr>
              <w:t xml:space="preserve"> Youth Research Team: a youth-led community-based disaster risk reduction program in Ottawa, Canada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90" w:type="dxa"/>
            <w:tcMar/>
            <w:vAlign w:val="center"/>
            <w:hideMark/>
          </w:tcPr>
          <w:p w:rsidRPr="00D345E9" w:rsidR="00D345E9" w:rsidP="009A7C69" w:rsidRDefault="00D345E9" w14:paraId="13D3AE2D" w14:textId="77777777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7"/>
                <w:szCs w:val="17"/>
                <w:lang w:val="en-US"/>
              </w:rPr>
            </w:pPr>
            <w:r w:rsidRPr="00D345E9">
              <w:rPr>
                <w:rFonts w:ascii="Calibri" w:hAnsi="Calibri" w:cs="Calibri"/>
                <w:sz w:val="17"/>
                <w:szCs w:val="17"/>
                <w:lang w:val="en-US"/>
              </w:rPr>
              <w:t>2021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638" w:type="dxa"/>
            <w:tcMar/>
            <w:vAlign w:val="center"/>
            <w:hideMark/>
          </w:tcPr>
          <w:p w:rsidRPr="00D345E9" w:rsidR="00D345E9" w:rsidP="009A7C69" w:rsidRDefault="00D345E9" w14:paraId="3ACDA367" w14:textId="77777777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7"/>
                <w:szCs w:val="17"/>
                <w:lang w:val="en-US"/>
              </w:rPr>
            </w:pPr>
            <w:r w:rsidRPr="00D345E9">
              <w:rPr>
                <w:rFonts w:ascii="Calibri" w:hAnsi="Calibri" w:cs="Calibri"/>
                <w:sz w:val="17"/>
                <w:szCs w:val="17"/>
                <w:lang w:val="en-US"/>
              </w:rPr>
              <w:t>Diverse (environmental / social / health / domestic)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48" w:type="dxa"/>
            <w:tcMar/>
            <w:vAlign w:val="center"/>
            <w:hideMark/>
          </w:tcPr>
          <w:p w:rsidRPr="00D345E9" w:rsidR="00D345E9" w:rsidP="009A7C69" w:rsidRDefault="00D345E9" w14:paraId="7E0282F3" w14:textId="77777777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7"/>
                <w:szCs w:val="17"/>
                <w:lang w:val="en-US"/>
              </w:rPr>
            </w:pPr>
            <w:r w:rsidRPr="00D345E9">
              <w:rPr>
                <w:rFonts w:ascii="Calibri" w:hAnsi="Calibri" w:cs="Calibri"/>
                <w:sz w:val="17"/>
                <w:szCs w:val="17"/>
                <w:lang w:val="en-US"/>
              </w:rPr>
              <w:t>Ottawa-Gatineau, Canada</w:t>
            </w:r>
          </w:p>
        </w:tc>
      </w:tr>
      <w:tr w:rsidRPr="00D345E9" w:rsidR="00D345E9" w:rsidTr="74912E81" w14:paraId="4BDA4E86" w14:textId="77777777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" w:type="dxa"/>
            <w:tcMar/>
            <w:vAlign w:val="center"/>
          </w:tcPr>
          <w:p w:rsidRPr="00D345E9" w:rsidR="00D345E9" w:rsidP="009A7C69" w:rsidRDefault="00D345E9" w14:paraId="1BA0DEC3" w14:textId="77777777">
            <w:pPr>
              <w:jc w:val="left"/>
              <w:rPr>
                <w:rFonts w:ascii="Calibri" w:hAnsi="Calibri" w:cs="Calibri"/>
                <w:sz w:val="17"/>
                <w:szCs w:val="17"/>
                <w:lang w:val="en-US"/>
              </w:rPr>
            </w:pPr>
            <w:r w:rsidRPr="00D345E9">
              <w:rPr>
                <w:rFonts w:ascii="Calibri" w:hAnsi="Calibri" w:cs="Calibri"/>
                <w:sz w:val="17"/>
                <w:szCs w:val="17"/>
                <w:lang w:val="en-US"/>
              </w:rPr>
              <w:t>14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963" w:type="dxa"/>
            <w:tcMar/>
            <w:vAlign w:val="center"/>
            <w:hideMark/>
          </w:tcPr>
          <w:p w:rsidRPr="00D345E9" w:rsidR="00D345E9" w:rsidP="009A7C69" w:rsidRDefault="00D345E9" w14:paraId="058E9431" w14:textId="7777777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7"/>
                <w:szCs w:val="17"/>
                <w:lang w:val="en-US"/>
              </w:rPr>
            </w:pPr>
            <w:r w:rsidRPr="00D345E9">
              <w:rPr>
                <w:rFonts w:ascii="Calibri" w:hAnsi="Calibri" w:cs="Calibri"/>
                <w:sz w:val="17"/>
                <w:szCs w:val="17"/>
                <w:lang w:val="en-US"/>
              </w:rPr>
              <w:t xml:space="preserve">Kong, TM; de Villiers, AC; </w:t>
            </w:r>
            <w:proofErr w:type="spellStart"/>
            <w:r w:rsidRPr="00D345E9">
              <w:rPr>
                <w:rFonts w:ascii="Calibri" w:hAnsi="Calibri" w:cs="Calibri"/>
                <w:sz w:val="17"/>
                <w:szCs w:val="17"/>
                <w:lang w:val="en-US"/>
              </w:rPr>
              <w:t>Ntloana</w:t>
            </w:r>
            <w:proofErr w:type="spellEnd"/>
            <w:r w:rsidRPr="00D345E9">
              <w:rPr>
                <w:rFonts w:ascii="Calibri" w:hAnsi="Calibri" w:cs="Calibri"/>
                <w:sz w:val="17"/>
                <w:szCs w:val="17"/>
                <w:lang w:val="en-US"/>
              </w:rPr>
              <w:t>, MB; Pollard, S; Vogel, C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042" w:type="dxa"/>
            <w:tcMar/>
            <w:vAlign w:val="center"/>
            <w:hideMark/>
          </w:tcPr>
          <w:p w:rsidRPr="00D345E9" w:rsidR="00D345E9" w:rsidP="009A7C69" w:rsidRDefault="00D345E9" w14:paraId="49D7DBDD" w14:textId="7777777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7"/>
                <w:szCs w:val="17"/>
                <w:lang w:val="en-US"/>
              </w:rPr>
            </w:pPr>
            <w:r w:rsidRPr="00D345E9">
              <w:rPr>
                <w:rFonts w:ascii="Calibri" w:hAnsi="Calibri" w:cs="Calibri"/>
                <w:sz w:val="17"/>
                <w:szCs w:val="17"/>
                <w:lang w:val="en-US"/>
              </w:rPr>
              <w:t>Implementing capacity development for disaster risk reduction as a social learning system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90" w:type="dxa"/>
            <w:tcMar/>
            <w:vAlign w:val="center"/>
            <w:hideMark/>
          </w:tcPr>
          <w:p w:rsidRPr="00D345E9" w:rsidR="00D345E9" w:rsidP="009A7C69" w:rsidRDefault="00D345E9" w14:paraId="791A92BC" w14:textId="7777777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7"/>
                <w:szCs w:val="17"/>
                <w:lang w:val="en-US"/>
              </w:rPr>
            </w:pPr>
            <w:r w:rsidRPr="00D345E9">
              <w:rPr>
                <w:rFonts w:ascii="Calibri" w:hAnsi="Calibri" w:cs="Calibri"/>
                <w:sz w:val="17"/>
                <w:szCs w:val="17"/>
                <w:lang w:val="en-US"/>
              </w:rPr>
              <w:t>2020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638" w:type="dxa"/>
            <w:tcMar/>
            <w:vAlign w:val="center"/>
            <w:hideMark/>
          </w:tcPr>
          <w:p w:rsidRPr="00D345E9" w:rsidR="00D345E9" w:rsidP="009A7C69" w:rsidRDefault="00D345E9" w14:paraId="0B7C3441" w14:textId="7777777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7"/>
                <w:szCs w:val="17"/>
                <w:lang w:val="en-US"/>
              </w:rPr>
            </w:pPr>
            <w:r w:rsidRPr="00D345E9">
              <w:rPr>
                <w:rFonts w:ascii="Calibri" w:hAnsi="Calibri" w:cs="Calibri"/>
                <w:sz w:val="17"/>
                <w:szCs w:val="17"/>
                <w:lang w:val="en-US"/>
              </w:rPr>
              <w:t>Flood risk, Drought risk, Storms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48" w:type="dxa"/>
            <w:tcMar/>
            <w:vAlign w:val="center"/>
            <w:hideMark/>
          </w:tcPr>
          <w:p w:rsidRPr="00D345E9" w:rsidR="00D345E9" w:rsidP="009A7C69" w:rsidRDefault="00D345E9" w14:paraId="36ED6221" w14:textId="7777777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7"/>
                <w:szCs w:val="17"/>
                <w:lang w:val="en-US"/>
              </w:rPr>
            </w:pPr>
            <w:proofErr w:type="spellStart"/>
            <w:r w:rsidRPr="00D345E9">
              <w:rPr>
                <w:rFonts w:ascii="Calibri" w:hAnsi="Calibri" w:cs="Calibri"/>
                <w:sz w:val="17"/>
                <w:szCs w:val="17"/>
                <w:lang w:val="en-US"/>
              </w:rPr>
              <w:t>Maruleng</w:t>
            </w:r>
            <w:proofErr w:type="spellEnd"/>
            <w:r w:rsidRPr="00D345E9">
              <w:rPr>
                <w:rFonts w:ascii="Calibri" w:hAnsi="Calibri" w:cs="Calibri"/>
                <w:sz w:val="17"/>
                <w:szCs w:val="17"/>
                <w:lang w:val="en-US"/>
              </w:rPr>
              <w:t xml:space="preserve"> Local Municipality, South Africa</w:t>
            </w:r>
          </w:p>
        </w:tc>
      </w:tr>
      <w:tr w:rsidRPr="00D345E9" w:rsidR="00D345E9" w:rsidTr="74912E81" w14:paraId="263BE0B7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" w:type="dxa"/>
            <w:tcMar/>
            <w:vAlign w:val="center"/>
          </w:tcPr>
          <w:p w:rsidRPr="00D345E9" w:rsidR="00D345E9" w:rsidP="009A7C69" w:rsidRDefault="00D345E9" w14:paraId="11034FE9" w14:textId="77777777">
            <w:pPr>
              <w:jc w:val="left"/>
              <w:rPr>
                <w:rFonts w:ascii="Calibri" w:hAnsi="Calibri" w:cs="Calibri"/>
                <w:sz w:val="17"/>
                <w:szCs w:val="17"/>
                <w:lang w:val="it-IT"/>
              </w:rPr>
            </w:pPr>
            <w:r w:rsidRPr="00D345E9">
              <w:rPr>
                <w:rFonts w:ascii="Calibri" w:hAnsi="Calibri" w:cs="Calibri"/>
                <w:sz w:val="17"/>
                <w:szCs w:val="17"/>
                <w:lang w:val="it-IT"/>
              </w:rPr>
              <w:t>15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963" w:type="dxa"/>
            <w:tcMar/>
            <w:vAlign w:val="center"/>
            <w:hideMark/>
          </w:tcPr>
          <w:p w:rsidRPr="00D345E9" w:rsidR="00D345E9" w:rsidP="009A7C69" w:rsidRDefault="00D345E9" w14:paraId="471D6055" w14:textId="77777777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7"/>
                <w:szCs w:val="17"/>
                <w:lang w:val="it-IT"/>
              </w:rPr>
            </w:pPr>
            <w:r w:rsidRPr="00D345E9">
              <w:rPr>
                <w:rFonts w:ascii="Calibri" w:hAnsi="Calibri" w:cs="Calibri"/>
                <w:sz w:val="17"/>
                <w:szCs w:val="17"/>
                <w:lang w:val="it-IT"/>
              </w:rPr>
              <w:t xml:space="preserve">Chu, E; </w:t>
            </w:r>
            <w:proofErr w:type="spellStart"/>
            <w:r w:rsidRPr="00D345E9">
              <w:rPr>
                <w:rFonts w:ascii="Calibri" w:hAnsi="Calibri" w:cs="Calibri"/>
                <w:sz w:val="17"/>
                <w:szCs w:val="17"/>
                <w:lang w:val="it-IT"/>
              </w:rPr>
              <w:t>Anguelovski</w:t>
            </w:r>
            <w:proofErr w:type="spellEnd"/>
            <w:r w:rsidRPr="00D345E9">
              <w:rPr>
                <w:rFonts w:ascii="Calibri" w:hAnsi="Calibri" w:cs="Calibri"/>
                <w:sz w:val="17"/>
                <w:szCs w:val="17"/>
                <w:lang w:val="it-IT"/>
              </w:rPr>
              <w:t xml:space="preserve">, I; </w:t>
            </w:r>
            <w:proofErr w:type="spellStart"/>
            <w:r w:rsidRPr="00D345E9">
              <w:rPr>
                <w:rFonts w:ascii="Calibri" w:hAnsi="Calibri" w:cs="Calibri"/>
                <w:sz w:val="17"/>
                <w:szCs w:val="17"/>
                <w:lang w:val="it-IT"/>
              </w:rPr>
              <w:t>Carmin</w:t>
            </w:r>
            <w:proofErr w:type="spellEnd"/>
            <w:r w:rsidRPr="00D345E9">
              <w:rPr>
                <w:rFonts w:ascii="Calibri" w:hAnsi="Calibri" w:cs="Calibri"/>
                <w:sz w:val="17"/>
                <w:szCs w:val="17"/>
                <w:lang w:val="it-IT"/>
              </w:rPr>
              <w:t>, J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042" w:type="dxa"/>
            <w:tcMar/>
            <w:vAlign w:val="center"/>
            <w:hideMark/>
          </w:tcPr>
          <w:p w:rsidRPr="00D345E9" w:rsidR="00D345E9" w:rsidP="009A7C69" w:rsidRDefault="00D345E9" w14:paraId="4D0569AE" w14:textId="77777777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7"/>
                <w:szCs w:val="17"/>
                <w:lang w:val="en-US"/>
              </w:rPr>
            </w:pPr>
            <w:r w:rsidRPr="00D345E9">
              <w:rPr>
                <w:rFonts w:ascii="Calibri" w:hAnsi="Calibri" w:cs="Calibri"/>
                <w:sz w:val="17"/>
                <w:szCs w:val="17"/>
                <w:lang w:val="en-US"/>
              </w:rPr>
              <w:t>Inclusive approaches to urban climate adaptation planning and implementation in the Global South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90" w:type="dxa"/>
            <w:tcMar/>
            <w:vAlign w:val="center"/>
            <w:hideMark/>
          </w:tcPr>
          <w:p w:rsidRPr="00D345E9" w:rsidR="00D345E9" w:rsidP="009A7C69" w:rsidRDefault="00D345E9" w14:paraId="63B41904" w14:textId="77777777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7"/>
                <w:szCs w:val="17"/>
                <w:lang w:val="en-US"/>
              </w:rPr>
            </w:pPr>
            <w:r w:rsidRPr="00D345E9">
              <w:rPr>
                <w:rFonts w:ascii="Calibri" w:hAnsi="Calibri" w:cs="Calibri"/>
                <w:sz w:val="17"/>
                <w:szCs w:val="17"/>
                <w:lang w:val="en-US"/>
              </w:rPr>
              <w:t>2015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638" w:type="dxa"/>
            <w:tcMar/>
            <w:vAlign w:val="center"/>
            <w:hideMark/>
          </w:tcPr>
          <w:p w:rsidRPr="00D345E9" w:rsidR="00D345E9" w:rsidP="009A7C69" w:rsidRDefault="00D345E9" w14:paraId="0F30A25F" w14:textId="77777777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7"/>
                <w:szCs w:val="17"/>
                <w:lang w:val="en-US"/>
              </w:rPr>
            </w:pPr>
            <w:r w:rsidRPr="00D345E9">
              <w:rPr>
                <w:rFonts w:ascii="Calibri" w:hAnsi="Calibri" w:cs="Calibri"/>
                <w:sz w:val="17"/>
                <w:szCs w:val="17"/>
                <w:lang w:val="en-US"/>
              </w:rPr>
              <w:t>Water availability, Changing urban temperatures, Flood risk, Landslides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48" w:type="dxa"/>
            <w:tcMar/>
            <w:vAlign w:val="center"/>
            <w:hideMark/>
          </w:tcPr>
          <w:p w:rsidRPr="00D345E9" w:rsidR="00D345E9" w:rsidP="009A7C69" w:rsidRDefault="00D345E9" w14:paraId="57D1C9E9" w14:textId="77777777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7"/>
                <w:szCs w:val="17"/>
                <w:lang w:val="en-US"/>
              </w:rPr>
            </w:pPr>
            <w:r w:rsidRPr="00D345E9">
              <w:rPr>
                <w:rFonts w:ascii="Calibri" w:hAnsi="Calibri" w:cs="Calibri"/>
                <w:sz w:val="17"/>
                <w:szCs w:val="17"/>
                <w:lang w:val="en-US"/>
              </w:rPr>
              <w:t>Quito (Ecuador) and Surat (India)</w:t>
            </w:r>
          </w:p>
        </w:tc>
      </w:tr>
      <w:tr w:rsidRPr="00D345E9" w:rsidR="00D345E9" w:rsidTr="74912E81" w14:paraId="6F005EBD" w14:textId="77777777">
        <w:trPr>
          <w:trHeight w:val="8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" w:type="dxa"/>
            <w:tcMar/>
            <w:vAlign w:val="center"/>
          </w:tcPr>
          <w:p w:rsidRPr="00D345E9" w:rsidR="00D345E9" w:rsidP="009A7C69" w:rsidRDefault="00D345E9" w14:paraId="622883A0" w14:textId="77777777">
            <w:pPr>
              <w:jc w:val="left"/>
              <w:rPr>
                <w:rFonts w:ascii="Calibri" w:hAnsi="Calibri" w:cs="Calibri"/>
                <w:sz w:val="17"/>
                <w:szCs w:val="17"/>
                <w:lang w:val="en-US"/>
              </w:rPr>
            </w:pPr>
            <w:r w:rsidRPr="00D345E9">
              <w:rPr>
                <w:rFonts w:ascii="Calibri" w:hAnsi="Calibri" w:cs="Calibri"/>
                <w:sz w:val="17"/>
                <w:szCs w:val="17"/>
                <w:lang w:val="en-US"/>
              </w:rPr>
              <w:lastRenderedPageBreak/>
              <w:t>16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963" w:type="dxa"/>
            <w:tcMar/>
            <w:vAlign w:val="center"/>
            <w:hideMark/>
          </w:tcPr>
          <w:p w:rsidRPr="00D345E9" w:rsidR="00D345E9" w:rsidP="009A7C69" w:rsidRDefault="00D345E9" w14:paraId="474E8557" w14:textId="7777777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7"/>
                <w:szCs w:val="17"/>
                <w:lang w:val="en-US"/>
              </w:rPr>
            </w:pPr>
            <w:proofErr w:type="spellStart"/>
            <w:r w:rsidRPr="00D345E9">
              <w:rPr>
                <w:rFonts w:ascii="Calibri" w:hAnsi="Calibri" w:cs="Calibri"/>
                <w:sz w:val="17"/>
                <w:szCs w:val="17"/>
                <w:lang w:val="en-US"/>
              </w:rPr>
              <w:t>Mcnaught</w:t>
            </w:r>
            <w:proofErr w:type="spellEnd"/>
            <w:r w:rsidRPr="00D345E9">
              <w:rPr>
                <w:rFonts w:ascii="Calibri" w:hAnsi="Calibri" w:cs="Calibri"/>
                <w:sz w:val="17"/>
                <w:szCs w:val="17"/>
                <w:lang w:val="en-US"/>
              </w:rPr>
              <w:t xml:space="preserve">, R; </w:t>
            </w:r>
            <w:proofErr w:type="spellStart"/>
            <w:r w:rsidRPr="00D345E9">
              <w:rPr>
                <w:rFonts w:ascii="Calibri" w:hAnsi="Calibri" w:cs="Calibri"/>
                <w:sz w:val="17"/>
                <w:szCs w:val="17"/>
                <w:lang w:val="en-US"/>
              </w:rPr>
              <w:t>Nalau</w:t>
            </w:r>
            <w:proofErr w:type="spellEnd"/>
            <w:r w:rsidRPr="00D345E9">
              <w:rPr>
                <w:rFonts w:ascii="Calibri" w:hAnsi="Calibri" w:cs="Calibri"/>
                <w:sz w:val="17"/>
                <w:szCs w:val="17"/>
                <w:lang w:val="en-US"/>
              </w:rPr>
              <w:t xml:space="preserve">, J; Hales, R; Pittaway, E; </w:t>
            </w:r>
            <w:proofErr w:type="spellStart"/>
            <w:r w:rsidRPr="00D345E9">
              <w:rPr>
                <w:rFonts w:ascii="Calibri" w:hAnsi="Calibri" w:cs="Calibri"/>
                <w:sz w:val="17"/>
                <w:szCs w:val="17"/>
                <w:lang w:val="en-US"/>
              </w:rPr>
              <w:t>Handmer</w:t>
            </w:r>
            <w:proofErr w:type="spellEnd"/>
            <w:r w:rsidRPr="00D345E9">
              <w:rPr>
                <w:rFonts w:ascii="Calibri" w:hAnsi="Calibri" w:cs="Calibri"/>
                <w:sz w:val="17"/>
                <w:szCs w:val="17"/>
                <w:lang w:val="en-US"/>
              </w:rPr>
              <w:t>, J; Renouf, J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042" w:type="dxa"/>
            <w:tcMar/>
            <w:vAlign w:val="center"/>
            <w:hideMark/>
          </w:tcPr>
          <w:p w:rsidRPr="00D345E9" w:rsidR="00D345E9" w:rsidP="009A7C69" w:rsidRDefault="00D345E9" w14:paraId="2A5E29E2" w14:textId="7777777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7"/>
                <w:szCs w:val="17"/>
                <w:lang w:val="en-US"/>
              </w:rPr>
            </w:pPr>
            <w:r w:rsidRPr="00D345E9">
              <w:rPr>
                <w:rFonts w:ascii="Calibri" w:hAnsi="Calibri" w:cs="Calibri"/>
                <w:sz w:val="17"/>
                <w:szCs w:val="17"/>
                <w:lang w:val="en-US"/>
              </w:rPr>
              <w:t>Innovation and deadlock in governing disasters and climate change collaboratively - Lessons from the Northern Rivers region of New South Wales, Australia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90" w:type="dxa"/>
            <w:tcMar/>
            <w:vAlign w:val="center"/>
            <w:hideMark/>
          </w:tcPr>
          <w:p w:rsidRPr="00D345E9" w:rsidR="00D345E9" w:rsidP="009A7C69" w:rsidRDefault="00D345E9" w14:paraId="79797D51" w14:textId="7777777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7"/>
                <w:szCs w:val="17"/>
                <w:lang w:val="en-US"/>
              </w:rPr>
            </w:pPr>
            <w:r w:rsidRPr="00D345E9">
              <w:rPr>
                <w:rFonts w:ascii="Calibri" w:hAnsi="Calibri" w:cs="Calibri"/>
                <w:sz w:val="17"/>
                <w:szCs w:val="17"/>
                <w:lang w:val="en-US"/>
              </w:rPr>
              <w:t>2024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638" w:type="dxa"/>
            <w:tcMar/>
            <w:vAlign w:val="center"/>
            <w:hideMark/>
          </w:tcPr>
          <w:p w:rsidRPr="00D345E9" w:rsidR="00D345E9" w:rsidP="009A7C69" w:rsidRDefault="00D345E9" w14:paraId="44C991CC" w14:textId="7777777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7"/>
                <w:szCs w:val="17"/>
                <w:lang w:val="en-US"/>
              </w:rPr>
            </w:pPr>
            <w:r w:rsidRPr="00D345E9">
              <w:rPr>
                <w:rFonts w:ascii="Calibri" w:hAnsi="Calibri" w:cs="Calibri"/>
                <w:sz w:val="17"/>
                <w:szCs w:val="17"/>
                <w:lang w:val="en-US"/>
              </w:rPr>
              <w:t>Flood risk, Fires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48" w:type="dxa"/>
            <w:tcMar/>
            <w:vAlign w:val="center"/>
            <w:hideMark/>
          </w:tcPr>
          <w:p w:rsidRPr="00D345E9" w:rsidR="00D345E9" w:rsidP="009A7C69" w:rsidRDefault="00D345E9" w14:paraId="03EB253E" w14:textId="7777777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7"/>
                <w:szCs w:val="17"/>
                <w:lang w:val="en-US"/>
              </w:rPr>
            </w:pPr>
            <w:r w:rsidRPr="00D345E9">
              <w:rPr>
                <w:rFonts w:ascii="Calibri" w:hAnsi="Calibri" w:cs="Calibri"/>
                <w:sz w:val="17"/>
                <w:szCs w:val="17"/>
                <w:lang w:val="en-US"/>
              </w:rPr>
              <w:t>New South Wales, Australia</w:t>
            </w:r>
          </w:p>
        </w:tc>
      </w:tr>
      <w:tr w:rsidRPr="00D345E9" w:rsidR="00D345E9" w:rsidTr="74912E81" w14:paraId="45F7CE5E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" w:type="dxa"/>
            <w:tcMar/>
            <w:vAlign w:val="center"/>
          </w:tcPr>
          <w:p w:rsidRPr="00D345E9" w:rsidR="00D345E9" w:rsidP="009A7C69" w:rsidRDefault="00D345E9" w14:paraId="7C3F60BB" w14:textId="77777777">
            <w:pPr>
              <w:jc w:val="left"/>
              <w:rPr>
                <w:rFonts w:ascii="Calibri" w:hAnsi="Calibri" w:cs="Calibri"/>
                <w:sz w:val="17"/>
                <w:szCs w:val="17"/>
                <w:lang w:val="en-US"/>
              </w:rPr>
            </w:pPr>
            <w:r w:rsidRPr="00D345E9">
              <w:rPr>
                <w:rFonts w:ascii="Calibri" w:hAnsi="Calibri" w:cs="Calibri"/>
                <w:sz w:val="17"/>
                <w:szCs w:val="17"/>
                <w:lang w:val="en-US"/>
              </w:rPr>
              <w:t>17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963" w:type="dxa"/>
            <w:tcMar/>
            <w:vAlign w:val="center"/>
            <w:hideMark/>
          </w:tcPr>
          <w:p w:rsidRPr="00D345E9" w:rsidR="00D345E9" w:rsidP="009A7C69" w:rsidRDefault="00D345E9" w14:paraId="266EF1AD" w14:textId="77777777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7"/>
                <w:szCs w:val="17"/>
                <w:lang w:val="en-US"/>
              </w:rPr>
            </w:pPr>
            <w:r w:rsidRPr="00D345E9">
              <w:rPr>
                <w:rFonts w:ascii="Calibri" w:hAnsi="Calibri" w:cs="Calibri"/>
                <w:sz w:val="17"/>
                <w:szCs w:val="17"/>
                <w:lang w:val="en-US"/>
              </w:rPr>
              <w:t xml:space="preserve">Raikes, J; Smith, TF; Baldwin, C; </w:t>
            </w:r>
            <w:proofErr w:type="spellStart"/>
            <w:r w:rsidRPr="00D345E9">
              <w:rPr>
                <w:rFonts w:ascii="Calibri" w:hAnsi="Calibri" w:cs="Calibri"/>
                <w:sz w:val="17"/>
                <w:szCs w:val="17"/>
                <w:lang w:val="en-US"/>
              </w:rPr>
              <w:t>Henstra</w:t>
            </w:r>
            <w:proofErr w:type="spellEnd"/>
            <w:r w:rsidRPr="00D345E9">
              <w:rPr>
                <w:rFonts w:ascii="Calibri" w:hAnsi="Calibri" w:cs="Calibri"/>
                <w:sz w:val="17"/>
                <w:szCs w:val="17"/>
                <w:lang w:val="en-US"/>
              </w:rPr>
              <w:t>, D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042" w:type="dxa"/>
            <w:tcMar/>
            <w:vAlign w:val="center"/>
            <w:hideMark/>
          </w:tcPr>
          <w:p w:rsidRPr="00D345E9" w:rsidR="00D345E9" w:rsidP="009A7C69" w:rsidRDefault="00D345E9" w14:paraId="093A4A8D" w14:textId="77777777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7"/>
                <w:szCs w:val="17"/>
                <w:lang w:val="en-US"/>
              </w:rPr>
            </w:pPr>
            <w:r w:rsidRPr="00D345E9">
              <w:rPr>
                <w:rFonts w:ascii="Calibri" w:hAnsi="Calibri" w:cs="Calibri"/>
                <w:sz w:val="17"/>
                <w:szCs w:val="17"/>
                <w:lang w:val="en-US"/>
              </w:rPr>
              <w:t>Linking disaster risk reduction and human development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90" w:type="dxa"/>
            <w:tcMar/>
            <w:vAlign w:val="center"/>
            <w:hideMark/>
          </w:tcPr>
          <w:p w:rsidRPr="00D345E9" w:rsidR="00D345E9" w:rsidP="009A7C69" w:rsidRDefault="00D345E9" w14:paraId="1C4AA864" w14:textId="77777777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7"/>
                <w:szCs w:val="17"/>
                <w:lang w:val="en-US"/>
              </w:rPr>
            </w:pPr>
            <w:r w:rsidRPr="00D345E9">
              <w:rPr>
                <w:rFonts w:ascii="Calibri" w:hAnsi="Calibri" w:cs="Calibri"/>
                <w:sz w:val="17"/>
                <w:szCs w:val="17"/>
                <w:lang w:val="en-US"/>
              </w:rPr>
              <w:t>2021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638" w:type="dxa"/>
            <w:tcMar/>
            <w:vAlign w:val="center"/>
            <w:hideMark/>
          </w:tcPr>
          <w:p w:rsidRPr="00D345E9" w:rsidR="00D345E9" w:rsidP="009A7C69" w:rsidRDefault="00D345E9" w14:paraId="772ABB66" w14:textId="77777777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7"/>
                <w:szCs w:val="17"/>
                <w:lang w:val="en-US"/>
              </w:rPr>
            </w:pPr>
            <w:r w:rsidRPr="00D345E9">
              <w:rPr>
                <w:rFonts w:ascii="Calibri" w:hAnsi="Calibri" w:cs="Calibri"/>
                <w:sz w:val="17"/>
                <w:szCs w:val="17"/>
                <w:lang w:val="en-US"/>
              </w:rPr>
              <w:t>Flood risk, Drought risk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48" w:type="dxa"/>
            <w:tcMar/>
            <w:vAlign w:val="center"/>
            <w:hideMark/>
          </w:tcPr>
          <w:p w:rsidRPr="00D345E9" w:rsidR="00D345E9" w:rsidP="009A7C69" w:rsidRDefault="00D345E9" w14:paraId="3D64254D" w14:textId="77777777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7"/>
                <w:szCs w:val="17"/>
                <w:lang w:val="en-US"/>
              </w:rPr>
            </w:pPr>
            <w:r w:rsidRPr="00D345E9">
              <w:rPr>
                <w:rFonts w:ascii="Calibri" w:hAnsi="Calibri" w:cs="Calibri"/>
                <w:sz w:val="17"/>
                <w:szCs w:val="17"/>
                <w:lang w:val="en-US"/>
              </w:rPr>
              <w:t>Cities in Canada and Australia</w:t>
            </w:r>
          </w:p>
        </w:tc>
      </w:tr>
      <w:tr w:rsidRPr="00D345E9" w:rsidR="00D345E9" w:rsidTr="74912E81" w14:paraId="12ACBB16" w14:textId="77777777">
        <w:trPr>
          <w:trHeight w:val="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" w:type="dxa"/>
            <w:tcMar/>
            <w:vAlign w:val="center"/>
          </w:tcPr>
          <w:p w:rsidRPr="00D345E9" w:rsidR="00D345E9" w:rsidP="009A7C69" w:rsidRDefault="00D345E9" w14:paraId="4EB4CC5B" w14:textId="77777777">
            <w:pPr>
              <w:jc w:val="left"/>
              <w:rPr>
                <w:rFonts w:ascii="Calibri" w:hAnsi="Calibri" w:cs="Calibri"/>
                <w:sz w:val="17"/>
                <w:szCs w:val="17"/>
                <w:lang w:val="en-US"/>
              </w:rPr>
            </w:pPr>
            <w:r w:rsidRPr="00D345E9">
              <w:rPr>
                <w:rFonts w:ascii="Calibri" w:hAnsi="Calibri" w:cs="Calibri"/>
                <w:sz w:val="17"/>
                <w:szCs w:val="17"/>
                <w:lang w:val="en-US"/>
              </w:rPr>
              <w:t>18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963" w:type="dxa"/>
            <w:tcMar/>
            <w:vAlign w:val="center"/>
            <w:hideMark/>
          </w:tcPr>
          <w:p w:rsidRPr="00D345E9" w:rsidR="00D345E9" w:rsidP="009A7C69" w:rsidRDefault="00D345E9" w14:paraId="0910A198" w14:textId="7777777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7"/>
                <w:szCs w:val="17"/>
                <w:lang w:val="en-US"/>
              </w:rPr>
            </w:pPr>
            <w:r w:rsidRPr="00D345E9">
              <w:rPr>
                <w:rFonts w:ascii="Calibri" w:hAnsi="Calibri" w:cs="Calibri"/>
                <w:sz w:val="17"/>
                <w:szCs w:val="17"/>
                <w:lang w:val="en-US"/>
              </w:rPr>
              <w:t xml:space="preserve">Mugari, E; </w:t>
            </w:r>
            <w:proofErr w:type="spellStart"/>
            <w:r w:rsidRPr="00D345E9">
              <w:rPr>
                <w:rFonts w:ascii="Calibri" w:hAnsi="Calibri" w:cs="Calibri"/>
                <w:sz w:val="17"/>
                <w:szCs w:val="17"/>
                <w:lang w:val="en-US"/>
              </w:rPr>
              <w:t>Nethengwe</w:t>
            </w:r>
            <w:proofErr w:type="spellEnd"/>
            <w:r w:rsidRPr="00D345E9">
              <w:rPr>
                <w:rFonts w:ascii="Calibri" w:hAnsi="Calibri" w:cs="Calibri"/>
                <w:sz w:val="17"/>
                <w:szCs w:val="17"/>
                <w:lang w:val="en-US"/>
              </w:rPr>
              <w:t>, NS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042" w:type="dxa"/>
            <w:tcMar/>
            <w:vAlign w:val="center"/>
            <w:hideMark/>
          </w:tcPr>
          <w:p w:rsidRPr="00D345E9" w:rsidR="00D345E9" w:rsidP="009A7C69" w:rsidRDefault="00D345E9" w14:paraId="5E13F239" w14:textId="7777777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7"/>
                <w:szCs w:val="17"/>
                <w:lang w:val="en-US"/>
              </w:rPr>
            </w:pPr>
            <w:r w:rsidRPr="00D345E9">
              <w:rPr>
                <w:rFonts w:ascii="Calibri" w:hAnsi="Calibri" w:cs="Calibri"/>
                <w:sz w:val="17"/>
                <w:szCs w:val="17"/>
                <w:lang w:val="en-US"/>
              </w:rPr>
              <w:t>Mainstreaming Ecosystem-Based Disaster Risk Reduction: Towards a Sustainable and Just Transition in Local Development Planning in Rural South Africa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90" w:type="dxa"/>
            <w:tcMar/>
            <w:vAlign w:val="center"/>
            <w:hideMark/>
          </w:tcPr>
          <w:p w:rsidRPr="00D345E9" w:rsidR="00D345E9" w:rsidP="009A7C69" w:rsidRDefault="00D345E9" w14:paraId="3E4062C7" w14:textId="7777777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7"/>
                <w:szCs w:val="17"/>
                <w:lang w:val="en-US"/>
              </w:rPr>
            </w:pPr>
            <w:r w:rsidRPr="00D345E9">
              <w:rPr>
                <w:rFonts w:ascii="Calibri" w:hAnsi="Calibri" w:cs="Calibri"/>
                <w:sz w:val="17"/>
                <w:szCs w:val="17"/>
                <w:lang w:val="en-US"/>
              </w:rPr>
              <w:t>2022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638" w:type="dxa"/>
            <w:tcMar/>
            <w:vAlign w:val="center"/>
            <w:hideMark/>
          </w:tcPr>
          <w:p w:rsidRPr="00D345E9" w:rsidR="00D345E9" w:rsidP="009A7C69" w:rsidRDefault="00D345E9" w14:paraId="471A3F9D" w14:textId="7777777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7"/>
                <w:szCs w:val="17"/>
                <w:lang w:val="en-US"/>
              </w:rPr>
            </w:pPr>
            <w:r w:rsidRPr="00D345E9">
              <w:rPr>
                <w:rFonts w:ascii="Calibri" w:hAnsi="Calibri" w:cs="Calibri"/>
                <w:sz w:val="17"/>
                <w:szCs w:val="17"/>
                <w:lang w:val="en-US"/>
              </w:rPr>
              <w:t>Multiple hazards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48" w:type="dxa"/>
            <w:tcMar/>
            <w:vAlign w:val="center"/>
            <w:hideMark/>
          </w:tcPr>
          <w:p w:rsidRPr="00D345E9" w:rsidR="00D345E9" w:rsidP="009A7C69" w:rsidRDefault="00D345E9" w14:paraId="55074346" w14:textId="7777777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7"/>
                <w:szCs w:val="17"/>
                <w:lang w:val="en-US"/>
              </w:rPr>
            </w:pPr>
            <w:r w:rsidRPr="00D345E9">
              <w:rPr>
                <w:rFonts w:ascii="Calibri" w:hAnsi="Calibri" w:cs="Calibri"/>
                <w:sz w:val="17"/>
                <w:szCs w:val="17"/>
                <w:lang w:val="en-US"/>
              </w:rPr>
              <w:t>Limpopo province, South Africa</w:t>
            </w:r>
          </w:p>
        </w:tc>
      </w:tr>
      <w:tr w:rsidRPr="00D345E9" w:rsidR="00D345E9" w:rsidTr="74912E81" w14:paraId="7EDA45EA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" w:type="dxa"/>
            <w:tcMar/>
            <w:vAlign w:val="center"/>
          </w:tcPr>
          <w:p w:rsidRPr="00D345E9" w:rsidR="00D345E9" w:rsidP="009A7C69" w:rsidRDefault="00D345E9" w14:paraId="0791E8A1" w14:textId="77777777">
            <w:pPr>
              <w:jc w:val="left"/>
              <w:rPr>
                <w:rFonts w:ascii="Calibri" w:hAnsi="Calibri" w:cs="Calibri"/>
                <w:sz w:val="17"/>
                <w:szCs w:val="17"/>
                <w:lang w:val="en-US"/>
              </w:rPr>
            </w:pPr>
            <w:r w:rsidRPr="00D345E9">
              <w:rPr>
                <w:rFonts w:ascii="Calibri" w:hAnsi="Calibri" w:cs="Calibri"/>
                <w:sz w:val="17"/>
                <w:szCs w:val="17"/>
                <w:lang w:val="en-US"/>
              </w:rPr>
              <w:t>19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963" w:type="dxa"/>
            <w:tcMar/>
            <w:vAlign w:val="center"/>
            <w:hideMark/>
          </w:tcPr>
          <w:p w:rsidRPr="00D345E9" w:rsidR="00D345E9" w:rsidP="009A7C69" w:rsidRDefault="00D345E9" w14:paraId="03960D5B" w14:textId="77777777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7"/>
                <w:szCs w:val="17"/>
                <w:lang w:val="en-US"/>
              </w:rPr>
            </w:pPr>
            <w:proofErr w:type="spellStart"/>
            <w:r w:rsidRPr="00D345E9">
              <w:rPr>
                <w:rFonts w:ascii="Calibri" w:hAnsi="Calibri" w:cs="Calibri"/>
                <w:sz w:val="17"/>
                <w:szCs w:val="17"/>
                <w:lang w:val="en-US"/>
              </w:rPr>
              <w:t>Chowdhooree</w:t>
            </w:r>
            <w:proofErr w:type="spellEnd"/>
            <w:r w:rsidRPr="00D345E9">
              <w:rPr>
                <w:rFonts w:ascii="Calibri" w:hAnsi="Calibri" w:cs="Calibri"/>
                <w:sz w:val="17"/>
                <w:szCs w:val="17"/>
                <w:lang w:val="en-US"/>
              </w:rPr>
              <w:t>, I; Dawes, L; Sloan, M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042" w:type="dxa"/>
            <w:tcMar/>
            <w:vAlign w:val="center"/>
            <w:hideMark/>
          </w:tcPr>
          <w:p w:rsidRPr="00D345E9" w:rsidR="00D345E9" w:rsidP="009A7C69" w:rsidRDefault="00D345E9" w14:paraId="2E8B1D9F" w14:textId="77777777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7"/>
                <w:szCs w:val="17"/>
                <w:lang w:val="en-US"/>
              </w:rPr>
            </w:pPr>
            <w:r w:rsidRPr="00D345E9">
              <w:rPr>
                <w:rFonts w:ascii="Calibri" w:hAnsi="Calibri" w:cs="Calibri"/>
                <w:sz w:val="17"/>
                <w:szCs w:val="17"/>
                <w:lang w:val="en-US"/>
              </w:rPr>
              <w:t>Scopes of community participation in development for adaptation: Experiences from the Haor region of Bangladesh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90" w:type="dxa"/>
            <w:tcMar/>
            <w:vAlign w:val="center"/>
            <w:hideMark/>
          </w:tcPr>
          <w:p w:rsidRPr="00D345E9" w:rsidR="00D345E9" w:rsidP="009A7C69" w:rsidRDefault="00D345E9" w14:paraId="29FC3421" w14:textId="77777777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7"/>
                <w:szCs w:val="17"/>
                <w:lang w:val="en-US"/>
              </w:rPr>
            </w:pPr>
            <w:r w:rsidRPr="00D345E9">
              <w:rPr>
                <w:rFonts w:ascii="Calibri" w:hAnsi="Calibri" w:cs="Calibri"/>
                <w:sz w:val="17"/>
                <w:szCs w:val="17"/>
                <w:lang w:val="en-US"/>
              </w:rPr>
              <w:t>2020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638" w:type="dxa"/>
            <w:tcMar/>
            <w:vAlign w:val="center"/>
            <w:hideMark/>
          </w:tcPr>
          <w:p w:rsidRPr="00D345E9" w:rsidR="00D345E9" w:rsidP="009A7C69" w:rsidRDefault="00D345E9" w14:paraId="4B68A7E2" w14:textId="77777777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7"/>
                <w:szCs w:val="17"/>
                <w:lang w:val="en-US"/>
              </w:rPr>
            </w:pPr>
            <w:r w:rsidRPr="00D345E9">
              <w:rPr>
                <w:rFonts w:ascii="Calibri" w:hAnsi="Calibri" w:cs="Calibri"/>
                <w:sz w:val="17"/>
                <w:szCs w:val="17"/>
                <w:lang w:val="en-US"/>
              </w:rPr>
              <w:t>Flood risk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48" w:type="dxa"/>
            <w:tcMar/>
            <w:vAlign w:val="center"/>
            <w:hideMark/>
          </w:tcPr>
          <w:p w:rsidRPr="00D345E9" w:rsidR="00D345E9" w:rsidP="009A7C69" w:rsidRDefault="00D345E9" w14:paraId="08FD7766" w14:textId="77777777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7"/>
                <w:szCs w:val="17"/>
                <w:lang w:val="en-US"/>
              </w:rPr>
            </w:pPr>
            <w:r w:rsidRPr="00D345E9">
              <w:rPr>
                <w:rFonts w:ascii="Calibri" w:hAnsi="Calibri" w:cs="Calibri"/>
                <w:sz w:val="17"/>
                <w:szCs w:val="17"/>
                <w:lang w:val="en-US"/>
              </w:rPr>
              <w:t xml:space="preserve">Haor region, </w:t>
            </w:r>
            <w:proofErr w:type="spellStart"/>
            <w:r w:rsidRPr="00D345E9">
              <w:rPr>
                <w:rFonts w:ascii="Calibri" w:hAnsi="Calibri" w:cs="Calibri"/>
                <w:sz w:val="17"/>
                <w:szCs w:val="17"/>
                <w:lang w:val="en-US"/>
              </w:rPr>
              <w:t>Bangladehs</w:t>
            </w:r>
            <w:proofErr w:type="spellEnd"/>
          </w:p>
        </w:tc>
      </w:tr>
      <w:tr w:rsidRPr="00D345E9" w:rsidR="00D345E9" w:rsidTr="74912E81" w14:paraId="70BB64CC" w14:textId="77777777">
        <w:trPr>
          <w:trHeight w:val="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" w:type="dxa"/>
            <w:tcMar/>
            <w:vAlign w:val="center"/>
          </w:tcPr>
          <w:p w:rsidRPr="00D345E9" w:rsidR="00D345E9" w:rsidP="009A7C69" w:rsidRDefault="00D345E9" w14:paraId="16B91540" w14:textId="77777777">
            <w:pPr>
              <w:jc w:val="left"/>
              <w:rPr>
                <w:rFonts w:ascii="Calibri" w:hAnsi="Calibri" w:cs="Calibri"/>
                <w:sz w:val="17"/>
                <w:szCs w:val="17"/>
                <w:lang w:val="es-ES_tradnl"/>
              </w:rPr>
            </w:pPr>
            <w:r w:rsidRPr="00D345E9">
              <w:rPr>
                <w:rFonts w:ascii="Calibri" w:hAnsi="Calibri" w:cs="Calibri"/>
                <w:sz w:val="17"/>
                <w:szCs w:val="17"/>
                <w:lang w:val="es-ES_tradnl"/>
              </w:rPr>
              <w:t>20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963" w:type="dxa"/>
            <w:tcMar/>
            <w:vAlign w:val="center"/>
            <w:hideMark/>
          </w:tcPr>
          <w:p w:rsidRPr="00D345E9" w:rsidR="00D345E9" w:rsidP="74912E81" w:rsidRDefault="00D345E9" w14:paraId="5570F9A9" w14:textId="7777777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7"/>
                <w:szCs w:val="17"/>
                <w:lang w:val="es-ES"/>
              </w:rPr>
            </w:pPr>
            <w:r w:rsidRPr="74912E81" w:rsidR="00D345E9">
              <w:rPr>
                <w:rFonts w:ascii="Calibri" w:hAnsi="Calibri" w:cs="Calibri"/>
                <w:sz w:val="17"/>
                <w:szCs w:val="17"/>
                <w:lang w:val="es-ES"/>
              </w:rPr>
              <w:t>Llasat</w:t>
            </w:r>
            <w:r w:rsidRPr="74912E81" w:rsidR="00D345E9">
              <w:rPr>
                <w:rFonts w:ascii="Calibri" w:hAnsi="Calibri" w:cs="Calibri"/>
                <w:sz w:val="17"/>
                <w:szCs w:val="17"/>
                <w:lang w:val="es-ES"/>
              </w:rPr>
              <w:t xml:space="preserve">-Botija, M; </w:t>
            </w:r>
            <w:r w:rsidRPr="74912E81" w:rsidR="00D345E9">
              <w:rPr>
                <w:rFonts w:ascii="Calibri" w:hAnsi="Calibri" w:cs="Calibri"/>
                <w:sz w:val="17"/>
                <w:szCs w:val="17"/>
                <w:lang w:val="es-ES"/>
              </w:rPr>
              <w:t>Esbrí</w:t>
            </w:r>
            <w:r w:rsidRPr="74912E81" w:rsidR="00D345E9">
              <w:rPr>
                <w:rFonts w:ascii="Calibri" w:hAnsi="Calibri" w:cs="Calibri"/>
                <w:sz w:val="17"/>
                <w:szCs w:val="17"/>
                <w:lang w:val="es-ES"/>
              </w:rPr>
              <w:t xml:space="preserve">, L; Rigo, T; </w:t>
            </w:r>
            <w:r w:rsidRPr="74912E81" w:rsidR="00D345E9">
              <w:rPr>
                <w:rFonts w:ascii="Calibri" w:hAnsi="Calibri" w:cs="Calibri"/>
                <w:sz w:val="17"/>
                <w:szCs w:val="17"/>
                <w:lang w:val="es-ES"/>
              </w:rPr>
              <w:t>Llasat</w:t>
            </w:r>
            <w:r w:rsidRPr="74912E81" w:rsidR="00D345E9">
              <w:rPr>
                <w:rFonts w:ascii="Calibri" w:hAnsi="Calibri" w:cs="Calibri"/>
                <w:sz w:val="17"/>
                <w:szCs w:val="17"/>
                <w:lang w:val="es-ES"/>
              </w:rPr>
              <w:t>, MC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042" w:type="dxa"/>
            <w:tcMar/>
            <w:vAlign w:val="center"/>
            <w:hideMark/>
          </w:tcPr>
          <w:p w:rsidRPr="00D345E9" w:rsidR="00D345E9" w:rsidP="009A7C69" w:rsidRDefault="00D345E9" w14:paraId="6A26B82F" w14:textId="7777777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7"/>
                <w:szCs w:val="17"/>
                <w:lang w:val="en-US"/>
              </w:rPr>
            </w:pPr>
            <w:r w:rsidRPr="00D345E9">
              <w:rPr>
                <w:rFonts w:ascii="Calibri" w:hAnsi="Calibri" w:cs="Calibri"/>
                <w:sz w:val="17"/>
                <w:szCs w:val="17"/>
                <w:lang w:val="en-US"/>
              </w:rPr>
              <w:t xml:space="preserve">The Application of Citizen Science to Evaluate the Emergency and the Response of the Population in the October 2019 Flash Flood Event in the </w:t>
            </w:r>
            <w:proofErr w:type="spellStart"/>
            <w:r w:rsidRPr="00D345E9">
              <w:rPr>
                <w:rFonts w:ascii="Calibri" w:hAnsi="Calibri" w:cs="Calibri"/>
                <w:sz w:val="17"/>
                <w:szCs w:val="17"/>
                <w:lang w:val="en-US"/>
              </w:rPr>
              <w:t>Francolí</w:t>
            </w:r>
            <w:proofErr w:type="spellEnd"/>
            <w:r w:rsidRPr="00D345E9">
              <w:rPr>
                <w:rFonts w:ascii="Calibri" w:hAnsi="Calibri" w:cs="Calibri"/>
                <w:sz w:val="17"/>
                <w:szCs w:val="17"/>
                <w:lang w:val="en-US"/>
              </w:rPr>
              <w:t xml:space="preserve"> River (NE Spain)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90" w:type="dxa"/>
            <w:tcMar/>
            <w:vAlign w:val="center"/>
            <w:hideMark/>
          </w:tcPr>
          <w:p w:rsidRPr="00D345E9" w:rsidR="00D345E9" w:rsidP="009A7C69" w:rsidRDefault="00D345E9" w14:paraId="6A74E393" w14:textId="7777777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7"/>
                <w:szCs w:val="17"/>
                <w:lang w:val="en-US"/>
              </w:rPr>
            </w:pPr>
            <w:r w:rsidRPr="00D345E9">
              <w:rPr>
                <w:rFonts w:ascii="Calibri" w:hAnsi="Calibri" w:cs="Calibri"/>
                <w:sz w:val="17"/>
                <w:szCs w:val="17"/>
                <w:lang w:val="en-US"/>
              </w:rPr>
              <w:t>2025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638" w:type="dxa"/>
            <w:tcMar/>
            <w:vAlign w:val="center"/>
            <w:hideMark/>
          </w:tcPr>
          <w:p w:rsidRPr="00D345E9" w:rsidR="00D345E9" w:rsidP="009A7C69" w:rsidRDefault="00D345E9" w14:paraId="214B6BF3" w14:textId="7777777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7"/>
                <w:szCs w:val="17"/>
                <w:lang w:val="en-US"/>
              </w:rPr>
            </w:pPr>
            <w:r w:rsidRPr="00D345E9">
              <w:rPr>
                <w:rFonts w:ascii="Calibri" w:hAnsi="Calibri" w:cs="Calibri"/>
                <w:sz w:val="17"/>
                <w:szCs w:val="17"/>
                <w:lang w:val="en-US"/>
              </w:rPr>
              <w:t>Flood risk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48" w:type="dxa"/>
            <w:tcMar/>
            <w:vAlign w:val="center"/>
            <w:hideMark/>
          </w:tcPr>
          <w:p w:rsidRPr="00D345E9" w:rsidR="00D345E9" w:rsidP="009A7C69" w:rsidRDefault="00D345E9" w14:paraId="6579122E" w14:textId="7777777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7"/>
                <w:szCs w:val="17"/>
                <w:lang w:val="en-US"/>
              </w:rPr>
            </w:pPr>
            <w:proofErr w:type="spellStart"/>
            <w:r w:rsidRPr="00D345E9">
              <w:rPr>
                <w:rFonts w:ascii="Calibri" w:hAnsi="Calibri" w:cs="Calibri"/>
                <w:sz w:val="17"/>
                <w:szCs w:val="17"/>
                <w:lang w:val="en-US"/>
              </w:rPr>
              <w:t>Francolí</w:t>
            </w:r>
            <w:proofErr w:type="spellEnd"/>
            <w:r w:rsidRPr="00D345E9">
              <w:rPr>
                <w:rFonts w:ascii="Calibri" w:hAnsi="Calibri" w:cs="Calibri"/>
                <w:sz w:val="17"/>
                <w:szCs w:val="17"/>
                <w:lang w:val="en-US"/>
              </w:rPr>
              <w:t xml:space="preserve"> River, Spain</w:t>
            </w:r>
          </w:p>
        </w:tc>
      </w:tr>
      <w:tr w:rsidRPr="00D345E9" w:rsidR="00D345E9" w:rsidTr="74912E81" w14:paraId="12AC8EE5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" w:type="dxa"/>
            <w:tcMar/>
            <w:vAlign w:val="center"/>
          </w:tcPr>
          <w:p w:rsidRPr="00D345E9" w:rsidR="00D345E9" w:rsidP="009A7C69" w:rsidRDefault="00D345E9" w14:paraId="6016CA23" w14:textId="77777777">
            <w:pPr>
              <w:jc w:val="left"/>
              <w:rPr>
                <w:rFonts w:ascii="Calibri" w:hAnsi="Calibri" w:cs="Calibri"/>
                <w:sz w:val="17"/>
                <w:szCs w:val="17"/>
                <w:lang w:val="en-US"/>
              </w:rPr>
            </w:pPr>
            <w:r w:rsidRPr="00D345E9">
              <w:rPr>
                <w:rFonts w:ascii="Calibri" w:hAnsi="Calibri" w:cs="Calibri"/>
                <w:sz w:val="17"/>
                <w:szCs w:val="17"/>
                <w:lang w:val="en-US"/>
              </w:rPr>
              <w:t>21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963" w:type="dxa"/>
            <w:tcMar/>
            <w:vAlign w:val="center"/>
            <w:hideMark/>
          </w:tcPr>
          <w:p w:rsidRPr="00D345E9" w:rsidR="00D345E9" w:rsidP="009A7C69" w:rsidRDefault="00D345E9" w14:paraId="65558D6F" w14:textId="77777777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7"/>
                <w:szCs w:val="17"/>
                <w:lang w:val="pt-PT"/>
              </w:rPr>
            </w:pPr>
            <w:r w:rsidRPr="00D345E9">
              <w:rPr>
                <w:rFonts w:ascii="Calibri" w:hAnsi="Calibri" w:cs="Calibri"/>
                <w:sz w:val="17"/>
                <w:szCs w:val="17"/>
                <w:lang w:val="pt-PT"/>
              </w:rPr>
              <w:t>Martinez, G; Costas, S; Ferreira, O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042" w:type="dxa"/>
            <w:tcMar/>
            <w:vAlign w:val="center"/>
            <w:hideMark/>
          </w:tcPr>
          <w:p w:rsidRPr="00D345E9" w:rsidR="00D345E9" w:rsidP="009A7C69" w:rsidRDefault="00D345E9" w14:paraId="1E1FCAAC" w14:textId="77777777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7"/>
                <w:szCs w:val="17"/>
                <w:lang w:val="en-US"/>
              </w:rPr>
            </w:pPr>
            <w:r w:rsidRPr="00D345E9">
              <w:rPr>
                <w:rFonts w:ascii="Calibri" w:hAnsi="Calibri" w:cs="Calibri"/>
                <w:sz w:val="17"/>
                <w:szCs w:val="17"/>
                <w:lang w:val="en-US"/>
              </w:rPr>
              <w:t>The role of culture for coastal disaster risk reduction measures: Empirical evidence from northern and southern Europe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90" w:type="dxa"/>
            <w:tcMar/>
            <w:vAlign w:val="center"/>
            <w:hideMark/>
          </w:tcPr>
          <w:p w:rsidRPr="00D345E9" w:rsidR="00D345E9" w:rsidP="009A7C69" w:rsidRDefault="00D345E9" w14:paraId="44AED8D0" w14:textId="77777777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7"/>
                <w:szCs w:val="17"/>
                <w:lang w:val="en-US"/>
              </w:rPr>
            </w:pPr>
            <w:r w:rsidRPr="00D345E9">
              <w:rPr>
                <w:rFonts w:ascii="Calibri" w:hAnsi="Calibri" w:cs="Calibri"/>
                <w:sz w:val="17"/>
                <w:szCs w:val="17"/>
                <w:lang w:val="en-US"/>
              </w:rPr>
              <w:t>2020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638" w:type="dxa"/>
            <w:tcMar/>
            <w:vAlign w:val="center"/>
            <w:hideMark/>
          </w:tcPr>
          <w:p w:rsidRPr="00D345E9" w:rsidR="00D345E9" w:rsidP="009A7C69" w:rsidRDefault="00D345E9" w14:paraId="02C0837A" w14:textId="77777777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7"/>
                <w:szCs w:val="17"/>
                <w:lang w:val="en-US"/>
              </w:rPr>
            </w:pPr>
            <w:r w:rsidRPr="00D345E9">
              <w:rPr>
                <w:rFonts w:ascii="Calibri" w:hAnsi="Calibri" w:cs="Calibri"/>
                <w:sz w:val="17"/>
                <w:szCs w:val="17"/>
                <w:lang w:val="en-US"/>
              </w:rPr>
              <w:t>Flood risk, Erosion, Storms, Sea level rise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48" w:type="dxa"/>
            <w:tcMar/>
            <w:vAlign w:val="center"/>
            <w:hideMark/>
          </w:tcPr>
          <w:p w:rsidRPr="00D345E9" w:rsidR="00D345E9" w:rsidP="009A7C69" w:rsidRDefault="00D345E9" w14:paraId="2E807F9E" w14:textId="77777777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7"/>
                <w:szCs w:val="17"/>
                <w:lang w:val="pt-PT"/>
              </w:rPr>
            </w:pPr>
            <w:proofErr w:type="spellStart"/>
            <w:r w:rsidRPr="00D345E9">
              <w:rPr>
                <w:rFonts w:ascii="Calibri" w:hAnsi="Calibri" w:cs="Calibri"/>
                <w:sz w:val="17"/>
                <w:szCs w:val="17"/>
                <w:lang w:val="pt-PT"/>
              </w:rPr>
              <w:t>Schleswig</w:t>
            </w:r>
            <w:proofErr w:type="spellEnd"/>
            <w:r w:rsidRPr="00D345E9">
              <w:rPr>
                <w:rFonts w:ascii="Calibri" w:hAnsi="Calibri" w:cs="Calibri"/>
                <w:sz w:val="17"/>
                <w:szCs w:val="17"/>
                <w:lang w:val="pt-PT"/>
              </w:rPr>
              <w:t>-Holstein (</w:t>
            </w:r>
            <w:proofErr w:type="spellStart"/>
            <w:r w:rsidRPr="00D345E9">
              <w:rPr>
                <w:rFonts w:ascii="Calibri" w:hAnsi="Calibri" w:cs="Calibri"/>
                <w:sz w:val="17"/>
                <w:szCs w:val="17"/>
                <w:lang w:val="pt-PT"/>
              </w:rPr>
              <w:t>Germany</w:t>
            </w:r>
            <w:proofErr w:type="spellEnd"/>
            <w:r w:rsidRPr="00D345E9">
              <w:rPr>
                <w:rFonts w:ascii="Calibri" w:hAnsi="Calibri" w:cs="Calibri"/>
                <w:sz w:val="17"/>
                <w:szCs w:val="17"/>
                <w:lang w:val="pt-PT"/>
              </w:rPr>
              <w:t>), Ria Formosa (Portugal)</w:t>
            </w:r>
          </w:p>
        </w:tc>
      </w:tr>
      <w:tr w:rsidRPr="00D345E9" w:rsidR="00D345E9" w:rsidTr="74912E81" w14:paraId="1E941920" w14:textId="77777777">
        <w:trPr>
          <w:trHeight w:val="4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" w:type="dxa"/>
            <w:tcMar/>
            <w:vAlign w:val="center"/>
          </w:tcPr>
          <w:p w:rsidRPr="00D345E9" w:rsidR="00D345E9" w:rsidP="009A7C69" w:rsidRDefault="00D345E9" w14:paraId="00F29E0B" w14:textId="77777777">
            <w:pPr>
              <w:jc w:val="left"/>
              <w:rPr>
                <w:rFonts w:ascii="Calibri" w:hAnsi="Calibri" w:cs="Calibri"/>
                <w:sz w:val="17"/>
                <w:szCs w:val="17"/>
                <w:lang w:val="en-US"/>
              </w:rPr>
            </w:pPr>
            <w:r w:rsidRPr="00D345E9">
              <w:rPr>
                <w:rFonts w:ascii="Calibri" w:hAnsi="Calibri" w:cs="Calibri"/>
                <w:sz w:val="17"/>
                <w:szCs w:val="17"/>
                <w:lang w:val="en-US"/>
              </w:rPr>
              <w:t>22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963" w:type="dxa"/>
            <w:tcMar/>
            <w:vAlign w:val="center"/>
            <w:hideMark/>
          </w:tcPr>
          <w:p w:rsidRPr="00D345E9" w:rsidR="00D345E9" w:rsidP="009A7C69" w:rsidRDefault="00D345E9" w14:paraId="76A5BDF8" w14:textId="7777777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7"/>
                <w:szCs w:val="17"/>
                <w:lang w:val="pt-PT"/>
              </w:rPr>
            </w:pPr>
            <w:proofErr w:type="spellStart"/>
            <w:r w:rsidRPr="00D345E9">
              <w:rPr>
                <w:rFonts w:ascii="Calibri" w:hAnsi="Calibri" w:cs="Calibri"/>
                <w:sz w:val="17"/>
                <w:szCs w:val="17"/>
                <w:lang w:val="pt-PT"/>
              </w:rPr>
              <w:t>McDermott</w:t>
            </w:r>
            <w:proofErr w:type="spellEnd"/>
            <w:r w:rsidRPr="00D345E9">
              <w:rPr>
                <w:rFonts w:ascii="Calibri" w:hAnsi="Calibri" w:cs="Calibri"/>
                <w:sz w:val="17"/>
                <w:szCs w:val="17"/>
                <w:lang w:val="pt-PT"/>
              </w:rPr>
              <w:t xml:space="preserve">, R; </w:t>
            </w:r>
            <w:proofErr w:type="spellStart"/>
            <w:r w:rsidRPr="00D345E9">
              <w:rPr>
                <w:rFonts w:ascii="Calibri" w:hAnsi="Calibri" w:cs="Calibri"/>
                <w:sz w:val="17"/>
                <w:szCs w:val="17"/>
                <w:lang w:val="pt-PT"/>
              </w:rPr>
              <w:t>Sagala</w:t>
            </w:r>
            <w:proofErr w:type="spellEnd"/>
            <w:r w:rsidRPr="00D345E9">
              <w:rPr>
                <w:rFonts w:ascii="Calibri" w:hAnsi="Calibri" w:cs="Calibri"/>
                <w:sz w:val="17"/>
                <w:szCs w:val="17"/>
                <w:lang w:val="pt-PT"/>
              </w:rPr>
              <w:t xml:space="preserve">, S; </w:t>
            </w:r>
            <w:proofErr w:type="spellStart"/>
            <w:r w:rsidRPr="00D345E9">
              <w:rPr>
                <w:rFonts w:ascii="Calibri" w:hAnsi="Calibri" w:cs="Calibri"/>
                <w:sz w:val="17"/>
                <w:szCs w:val="17"/>
                <w:lang w:val="pt-PT"/>
              </w:rPr>
              <w:t>Susetyo</w:t>
            </w:r>
            <w:proofErr w:type="spellEnd"/>
            <w:r w:rsidRPr="00D345E9">
              <w:rPr>
                <w:rFonts w:ascii="Calibri" w:hAnsi="Calibri" w:cs="Calibri"/>
                <w:sz w:val="17"/>
                <w:szCs w:val="17"/>
                <w:lang w:val="pt-PT"/>
              </w:rPr>
              <w:t xml:space="preserve">, NA; </w:t>
            </w:r>
            <w:proofErr w:type="spellStart"/>
            <w:r w:rsidRPr="00D345E9">
              <w:rPr>
                <w:rFonts w:ascii="Calibri" w:hAnsi="Calibri" w:cs="Calibri"/>
                <w:sz w:val="17"/>
                <w:szCs w:val="17"/>
                <w:lang w:val="pt-PT"/>
              </w:rPr>
              <w:t>Insan</w:t>
            </w:r>
            <w:proofErr w:type="spellEnd"/>
            <w:r w:rsidRPr="00D345E9">
              <w:rPr>
                <w:rFonts w:ascii="Calibri" w:hAnsi="Calibri" w:cs="Calibri"/>
                <w:sz w:val="17"/>
                <w:szCs w:val="17"/>
                <w:lang w:val="pt-PT"/>
              </w:rPr>
              <w:t xml:space="preserve">, A; </w:t>
            </w:r>
            <w:proofErr w:type="spellStart"/>
            <w:r w:rsidRPr="00D345E9">
              <w:rPr>
                <w:rFonts w:ascii="Calibri" w:hAnsi="Calibri" w:cs="Calibri"/>
                <w:sz w:val="17"/>
                <w:szCs w:val="17"/>
                <w:lang w:val="pt-PT"/>
              </w:rPr>
              <w:t>Harahap</w:t>
            </w:r>
            <w:proofErr w:type="spellEnd"/>
            <w:r w:rsidRPr="00D345E9">
              <w:rPr>
                <w:rFonts w:ascii="Calibri" w:hAnsi="Calibri" w:cs="Calibri"/>
                <w:sz w:val="17"/>
                <w:szCs w:val="17"/>
                <w:lang w:val="pt-PT"/>
              </w:rPr>
              <w:t xml:space="preserve">, WDP; </w:t>
            </w:r>
            <w:proofErr w:type="spellStart"/>
            <w:r w:rsidRPr="00D345E9">
              <w:rPr>
                <w:rFonts w:ascii="Calibri" w:hAnsi="Calibri" w:cs="Calibri"/>
                <w:sz w:val="17"/>
                <w:szCs w:val="17"/>
                <w:lang w:val="pt-PT"/>
              </w:rPr>
              <w:t>Indrarini</w:t>
            </w:r>
            <w:proofErr w:type="spellEnd"/>
            <w:r w:rsidRPr="00D345E9">
              <w:rPr>
                <w:rFonts w:ascii="Calibri" w:hAnsi="Calibri" w:cs="Calibri"/>
                <w:sz w:val="17"/>
                <w:szCs w:val="17"/>
                <w:lang w:val="pt-PT"/>
              </w:rPr>
              <w:t xml:space="preserve">, A; </w:t>
            </w:r>
            <w:proofErr w:type="spellStart"/>
            <w:r w:rsidRPr="00D345E9">
              <w:rPr>
                <w:rFonts w:ascii="Calibri" w:hAnsi="Calibri" w:cs="Calibri"/>
                <w:sz w:val="17"/>
                <w:szCs w:val="17"/>
                <w:lang w:val="pt-PT"/>
              </w:rPr>
              <w:t>Azhari</w:t>
            </w:r>
            <w:proofErr w:type="spellEnd"/>
            <w:r w:rsidRPr="00D345E9">
              <w:rPr>
                <w:rFonts w:ascii="Calibri" w:hAnsi="Calibri" w:cs="Calibri"/>
                <w:sz w:val="17"/>
                <w:szCs w:val="17"/>
                <w:lang w:val="pt-PT"/>
              </w:rPr>
              <w:t>, D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042" w:type="dxa"/>
            <w:tcMar/>
            <w:vAlign w:val="center"/>
            <w:hideMark/>
          </w:tcPr>
          <w:p w:rsidRPr="00D345E9" w:rsidR="00D345E9" w:rsidP="009A7C69" w:rsidRDefault="00D345E9" w14:paraId="4F75D937" w14:textId="7777777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7"/>
                <w:szCs w:val="17"/>
                <w:lang w:val="en-US"/>
              </w:rPr>
            </w:pPr>
            <w:r w:rsidRPr="00D345E9">
              <w:rPr>
                <w:rFonts w:ascii="Calibri" w:hAnsi="Calibri" w:cs="Calibri"/>
                <w:sz w:val="17"/>
                <w:szCs w:val="17"/>
                <w:lang w:val="en-US"/>
              </w:rPr>
              <w:t>The role of digital participation platforms in risk-informed development: A case study of Surabaya, Indonesia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90" w:type="dxa"/>
            <w:tcMar/>
            <w:vAlign w:val="center"/>
            <w:hideMark/>
          </w:tcPr>
          <w:p w:rsidRPr="00D345E9" w:rsidR="00D345E9" w:rsidP="009A7C69" w:rsidRDefault="00D345E9" w14:paraId="771AFD9A" w14:textId="7777777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7"/>
                <w:szCs w:val="17"/>
                <w:lang w:val="en-US"/>
              </w:rPr>
            </w:pPr>
            <w:r w:rsidRPr="00D345E9">
              <w:rPr>
                <w:rFonts w:ascii="Calibri" w:hAnsi="Calibri" w:cs="Calibri"/>
                <w:sz w:val="17"/>
                <w:szCs w:val="17"/>
                <w:lang w:val="en-US"/>
              </w:rPr>
              <w:t>2025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638" w:type="dxa"/>
            <w:tcMar/>
            <w:vAlign w:val="center"/>
            <w:hideMark/>
          </w:tcPr>
          <w:p w:rsidRPr="00D345E9" w:rsidR="00D345E9" w:rsidP="009A7C69" w:rsidRDefault="00D345E9" w14:paraId="617FE8FD" w14:textId="7777777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7"/>
                <w:szCs w:val="17"/>
                <w:lang w:val="en-US"/>
              </w:rPr>
            </w:pPr>
            <w:r w:rsidRPr="00D345E9">
              <w:rPr>
                <w:rFonts w:ascii="Calibri" w:hAnsi="Calibri" w:cs="Calibri"/>
                <w:sz w:val="17"/>
                <w:szCs w:val="17"/>
                <w:lang w:val="en-US"/>
              </w:rPr>
              <w:t>Flood risk, Sea level rise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48" w:type="dxa"/>
            <w:tcMar/>
            <w:vAlign w:val="center"/>
            <w:hideMark/>
          </w:tcPr>
          <w:p w:rsidRPr="00D345E9" w:rsidR="00D345E9" w:rsidP="009A7C69" w:rsidRDefault="00D345E9" w14:paraId="031A2F45" w14:textId="7777777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7"/>
                <w:szCs w:val="17"/>
                <w:lang w:val="en-US"/>
              </w:rPr>
            </w:pPr>
            <w:r w:rsidRPr="00D345E9">
              <w:rPr>
                <w:rFonts w:ascii="Calibri" w:hAnsi="Calibri" w:cs="Calibri"/>
                <w:sz w:val="17"/>
                <w:szCs w:val="17"/>
                <w:lang w:val="en-US"/>
              </w:rPr>
              <w:t>Bulak District, Surabaya, Indonesia</w:t>
            </w:r>
          </w:p>
        </w:tc>
      </w:tr>
      <w:tr w:rsidRPr="00D345E9" w:rsidR="00D345E9" w:rsidTr="74912E81" w14:paraId="1FB9E0A0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" w:type="dxa"/>
            <w:tcMar/>
            <w:vAlign w:val="center"/>
          </w:tcPr>
          <w:p w:rsidRPr="00D345E9" w:rsidR="00D345E9" w:rsidP="009A7C69" w:rsidRDefault="00D345E9" w14:paraId="329496CD" w14:textId="77777777">
            <w:pPr>
              <w:jc w:val="left"/>
              <w:rPr>
                <w:rFonts w:ascii="Calibri" w:hAnsi="Calibri" w:cs="Calibri"/>
                <w:sz w:val="17"/>
                <w:szCs w:val="17"/>
                <w:lang w:val="en-US"/>
              </w:rPr>
            </w:pPr>
            <w:r w:rsidRPr="00D345E9">
              <w:rPr>
                <w:rFonts w:ascii="Calibri" w:hAnsi="Calibri" w:cs="Calibri"/>
                <w:sz w:val="17"/>
                <w:szCs w:val="17"/>
                <w:lang w:val="en-US"/>
              </w:rPr>
              <w:t>23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963" w:type="dxa"/>
            <w:tcMar/>
            <w:vAlign w:val="center"/>
            <w:hideMark/>
          </w:tcPr>
          <w:p w:rsidRPr="00D345E9" w:rsidR="00D345E9" w:rsidP="009A7C69" w:rsidRDefault="00D345E9" w14:paraId="096A0D78" w14:textId="77777777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7"/>
                <w:szCs w:val="17"/>
                <w:lang w:val="en-US"/>
              </w:rPr>
            </w:pPr>
            <w:r w:rsidRPr="00D345E9">
              <w:rPr>
                <w:rFonts w:ascii="Calibri" w:hAnsi="Calibri" w:cs="Calibri"/>
                <w:sz w:val="17"/>
                <w:szCs w:val="17"/>
                <w:lang w:val="en-US"/>
              </w:rPr>
              <w:t>Myers, G; Walz, J; Jumbe, A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042" w:type="dxa"/>
            <w:tcMar/>
            <w:vAlign w:val="center"/>
            <w:hideMark/>
          </w:tcPr>
          <w:p w:rsidRPr="00D345E9" w:rsidR="00D345E9" w:rsidP="009A7C69" w:rsidRDefault="00D345E9" w14:paraId="449363A6" w14:textId="77777777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7"/>
                <w:szCs w:val="17"/>
                <w:lang w:val="en-US"/>
              </w:rPr>
            </w:pPr>
            <w:r w:rsidRPr="00D345E9">
              <w:rPr>
                <w:rFonts w:ascii="Calibri" w:hAnsi="Calibri" w:cs="Calibri"/>
                <w:sz w:val="17"/>
                <w:szCs w:val="17"/>
                <w:lang w:val="en-US"/>
              </w:rPr>
              <w:t>Trends in urban planning, climate adaptation and resilience in Zanzibar, Tanzania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90" w:type="dxa"/>
            <w:tcMar/>
            <w:vAlign w:val="center"/>
            <w:hideMark/>
          </w:tcPr>
          <w:p w:rsidRPr="00D345E9" w:rsidR="00D345E9" w:rsidP="009A7C69" w:rsidRDefault="00D345E9" w14:paraId="6562B3D7" w14:textId="77777777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7"/>
                <w:szCs w:val="17"/>
                <w:lang w:val="en-US"/>
              </w:rPr>
            </w:pPr>
            <w:r w:rsidRPr="00D345E9">
              <w:rPr>
                <w:rFonts w:ascii="Calibri" w:hAnsi="Calibri" w:cs="Calibri"/>
                <w:sz w:val="17"/>
                <w:szCs w:val="17"/>
                <w:lang w:val="en-US"/>
              </w:rPr>
              <w:t>2020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638" w:type="dxa"/>
            <w:tcMar/>
            <w:vAlign w:val="center"/>
            <w:hideMark/>
          </w:tcPr>
          <w:p w:rsidRPr="00D345E9" w:rsidR="00D345E9" w:rsidP="009A7C69" w:rsidRDefault="00D345E9" w14:paraId="169A2576" w14:textId="77777777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7"/>
                <w:szCs w:val="17"/>
                <w:lang w:val="en-US"/>
              </w:rPr>
            </w:pPr>
            <w:r w:rsidRPr="00D345E9">
              <w:rPr>
                <w:rFonts w:ascii="Calibri" w:hAnsi="Calibri" w:cs="Calibri"/>
                <w:sz w:val="17"/>
                <w:szCs w:val="17"/>
                <w:lang w:val="en-US"/>
              </w:rPr>
              <w:t>Climate change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48" w:type="dxa"/>
            <w:tcMar/>
            <w:vAlign w:val="center"/>
            <w:hideMark/>
          </w:tcPr>
          <w:p w:rsidRPr="00D345E9" w:rsidR="00D345E9" w:rsidP="009A7C69" w:rsidRDefault="00D345E9" w14:paraId="329BD7FD" w14:textId="77777777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7"/>
                <w:szCs w:val="17"/>
                <w:lang w:val="en-US"/>
              </w:rPr>
            </w:pPr>
            <w:r w:rsidRPr="00D345E9">
              <w:rPr>
                <w:rFonts w:ascii="Calibri" w:hAnsi="Calibri" w:cs="Calibri"/>
                <w:sz w:val="17"/>
                <w:szCs w:val="17"/>
                <w:lang w:val="en-US"/>
              </w:rPr>
              <w:t>Zanzibar, Tanzania</w:t>
            </w:r>
          </w:p>
        </w:tc>
      </w:tr>
      <w:tr w:rsidRPr="00D345E9" w:rsidR="00D345E9" w:rsidTr="74912E81" w14:paraId="4474963C" w14:textId="77777777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" w:type="dxa"/>
            <w:tcMar/>
            <w:vAlign w:val="center"/>
          </w:tcPr>
          <w:p w:rsidRPr="00D345E9" w:rsidR="00D345E9" w:rsidP="009A7C69" w:rsidRDefault="00D345E9" w14:paraId="38EB1A30" w14:textId="77777777">
            <w:pPr>
              <w:jc w:val="left"/>
              <w:rPr>
                <w:rFonts w:ascii="Calibri" w:hAnsi="Calibri" w:cs="Calibri"/>
                <w:sz w:val="17"/>
                <w:szCs w:val="17"/>
                <w:lang w:val="en-US"/>
              </w:rPr>
            </w:pPr>
            <w:r w:rsidRPr="00D345E9">
              <w:rPr>
                <w:rFonts w:ascii="Calibri" w:hAnsi="Calibri" w:cs="Calibri"/>
                <w:sz w:val="17"/>
                <w:szCs w:val="17"/>
                <w:lang w:val="en-US"/>
              </w:rPr>
              <w:t>24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963" w:type="dxa"/>
            <w:tcMar/>
            <w:vAlign w:val="center"/>
            <w:hideMark/>
          </w:tcPr>
          <w:p w:rsidRPr="00D345E9" w:rsidR="00D345E9" w:rsidP="009A7C69" w:rsidRDefault="00D345E9" w14:paraId="2E5888E4" w14:textId="7777777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7"/>
                <w:szCs w:val="17"/>
                <w:lang w:val="en-US"/>
              </w:rPr>
            </w:pPr>
            <w:r w:rsidRPr="00D345E9">
              <w:rPr>
                <w:rFonts w:ascii="Calibri" w:hAnsi="Calibri" w:cs="Calibri"/>
                <w:sz w:val="17"/>
                <w:szCs w:val="17"/>
                <w:lang w:val="en-US"/>
              </w:rPr>
              <w:t>Hao, Z; Lun, Y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042" w:type="dxa"/>
            <w:tcMar/>
            <w:vAlign w:val="center"/>
            <w:hideMark/>
          </w:tcPr>
          <w:p w:rsidRPr="00D345E9" w:rsidR="00D345E9" w:rsidP="009A7C69" w:rsidRDefault="00D345E9" w14:paraId="15886A6C" w14:textId="7777777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7"/>
                <w:szCs w:val="17"/>
                <w:lang w:val="en-US"/>
              </w:rPr>
            </w:pPr>
            <w:r w:rsidRPr="00D345E9">
              <w:rPr>
                <w:rFonts w:ascii="Calibri" w:hAnsi="Calibri" w:cs="Calibri"/>
                <w:sz w:val="17"/>
                <w:szCs w:val="17"/>
                <w:lang w:val="en-US"/>
              </w:rPr>
              <w:t xml:space="preserve">Using traditional knowledge to reduce disaster risk - A case of Tibetans in </w:t>
            </w:r>
            <w:proofErr w:type="spellStart"/>
            <w:r w:rsidRPr="00D345E9">
              <w:rPr>
                <w:rFonts w:ascii="Calibri" w:hAnsi="Calibri" w:cs="Calibri"/>
                <w:sz w:val="17"/>
                <w:szCs w:val="17"/>
                <w:lang w:val="en-US"/>
              </w:rPr>
              <w:t>Deqen</w:t>
            </w:r>
            <w:proofErr w:type="spellEnd"/>
            <w:r w:rsidRPr="00D345E9">
              <w:rPr>
                <w:rFonts w:ascii="Calibri" w:hAnsi="Calibri" w:cs="Calibri"/>
                <w:sz w:val="17"/>
                <w:szCs w:val="17"/>
                <w:lang w:val="en-US"/>
              </w:rPr>
              <w:t xml:space="preserve"> County, Yunnan Province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90" w:type="dxa"/>
            <w:tcMar/>
            <w:vAlign w:val="center"/>
            <w:hideMark/>
          </w:tcPr>
          <w:p w:rsidRPr="00D345E9" w:rsidR="00D345E9" w:rsidP="009A7C69" w:rsidRDefault="00D345E9" w14:paraId="2D6771AD" w14:textId="7777777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7"/>
                <w:szCs w:val="17"/>
                <w:lang w:val="en-US"/>
              </w:rPr>
            </w:pPr>
            <w:r w:rsidRPr="00D345E9">
              <w:rPr>
                <w:rFonts w:ascii="Calibri" w:hAnsi="Calibri" w:cs="Calibri"/>
                <w:sz w:val="17"/>
                <w:szCs w:val="17"/>
                <w:lang w:val="en-US"/>
              </w:rPr>
              <w:t>2024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638" w:type="dxa"/>
            <w:tcMar/>
            <w:vAlign w:val="center"/>
            <w:hideMark/>
          </w:tcPr>
          <w:p w:rsidRPr="00D345E9" w:rsidR="00D345E9" w:rsidP="009A7C69" w:rsidRDefault="00D345E9" w14:paraId="7480B56A" w14:textId="7777777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7"/>
                <w:szCs w:val="17"/>
                <w:lang w:val="en-US"/>
              </w:rPr>
            </w:pPr>
            <w:r w:rsidRPr="00D345E9">
              <w:rPr>
                <w:rFonts w:ascii="Calibri" w:hAnsi="Calibri" w:cs="Calibri"/>
                <w:sz w:val="17"/>
                <w:szCs w:val="17"/>
                <w:lang w:val="en-US"/>
              </w:rPr>
              <w:t>Storms, Fires, Drought risk, Flood risk, Landslides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48" w:type="dxa"/>
            <w:tcMar/>
            <w:vAlign w:val="center"/>
            <w:hideMark/>
          </w:tcPr>
          <w:p w:rsidRPr="00D345E9" w:rsidR="00D345E9" w:rsidP="009A7C69" w:rsidRDefault="00D345E9" w14:paraId="08BC8CDC" w14:textId="7777777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7"/>
                <w:szCs w:val="17"/>
                <w:lang w:val="en-US"/>
              </w:rPr>
            </w:pPr>
            <w:proofErr w:type="spellStart"/>
            <w:r w:rsidRPr="00D345E9">
              <w:rPr>
                <w:rFonts w:ascii="Calibri" w:hAnsi="Calibri" w:cs="Calibri"/>
                <w:sz w:val="17"/>
                <w:szCs w:val="17"/>
                <w:lang w:val="en-US"/>
              </w:rPr>
              <w:t>Deqen</w:t>
            </w:r>
            <w:proofErr w:type="spellEnd"/>
            <w:r w:rsidRPr="00D345E9">
              <w:rPr>
                <w:rFonts w:ascii="Calibri" w:hAnsi="Calibri" w:cs="Calibri"/>
                <w:sz w:val="17"/>
                <w:szCs w:val="17"/>
                <w:lang w:val="en-US"/>
              </w:rPr>
              <w:t xml:space="preserve"> County, Yunnan Province, China</w:t>
            </w:r>
          </w:p>
        </w:tc>
      </w:tr>
      <w:tr w:rsidRPr="00D345E9" w:rsidR="00D345E9" w:rsidTr="74912E81" w14:paraId="0467818D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" w:type="dxa"/>
            <w:tcMar/>
            <w:vAlign w:val="center"/>
          </w:tcPr>
          <w:p w:rsidRPr="00D345E9" w:rsidR="00D345E9" w:rsidP="009A7C69" w:rsidRDefault="00D345E9" w14:paraId="47B44C1F" w14:textId="77777777">
            <w:pPr>
              <w:jc w:val="left"/>
              <w:rPr>
                <w:rFonts w:ascii="Calibri" w:hAnsi="Calibri" w:cs="Calibri"/>
                <w:sz w:val="17"/>
                <w:szCs w:val="17"/>
                <w:lang w:val="en-US"/>
              </w:rPr>
            </w:pPr>
            <w:r w:rsidRPr="00D345E9">
              <w:rPr>
                <w:rFonts w:ascii="Calibri" w:hAnsi="Calibri" w:cs="Calibri"/>
                <w:sz w:val="17"/>
                <w:szCs w:val="17"/>
                <w:lang w:val="en-US"/>
              </w:rPr>
              <w:t>25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963" w:type="dxa"/>
            <w:tcMar/>
            <w:vAlign w:val="center"/>
            <w:hideMark/>
          </w:tcPr>
          <w:p w:rsidRPr="00D345E9" w:rsidR="00D345E9" w:rsidP="009A7C69" w:rsidRDefault="00D345E9" w14:paraId="6AD9104F" w14:textId="77777777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7"/>
                <w:szCs w:val="17"/>
                <w:lang w:val="en-US"/>
              </w:rPr>
            </w:pPr>
            <w:r w:rsidRPr="00D345E9">
              <w:rPr>
                <w:rFonts w:ascii="Calibri" w:hAnsi="Calibri" w:cs="Calibri"/>
                <w:sz w:val="17"/>
                <w:szCs w:val="17"/>
                <w:lang w:val="en-US"/>
              </w:rPr>
              <w:t>Bott, LM; Braun, B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042" w:type="dxa"/>
            <w:tcMar/>
            <w:vAlign w:val="center"/>
            <w:hideMark/>
          </w:tcPr>
          <w:p w:rsidRPr="00D345E9" w:rsidR="00D345E9" w:rsidP="009A7C69" w:rsidRDefault="00D345E9" w14:paraId="245398BE" w14:textId="77777777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7"/>
                <w:szCs w:val="17"/>
                <w:lang w:val="en-US"/>
              </w:rPr>
            </w:pPr>
            <w:r w:rsidRPr="00D345E9">
              <w:rPr>
                <w:rFonts w:ascii="Calibri" w:hAnsi="Calibri" w:cs="Calibri"/>
                <w:sz w:val="17"/>
                <w:szCs w:val="17"/>
                <w:lang w:val="en-US"/>
              </w:rPr>
              <w:t>How do households respond to coastal hazards? A framework for accommodating strategies using the example of Semarang Bay, Indonesia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90" w:type="dxa"/>
            <w:tcMar/>
            <w:vAlign w:val="center"/>
            <w:hideMark/>
          </w:tcPr>
          <w:p w:rsidRPr="00D345E9" w:rsidR="00D345E9" w:rsidP="009A7C69" w:rsidRDefault="00D345E9" w14:paraId="36177609" w14:textId="77777777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7"/>
                <w:szCs w:val="17"/>
                <w:lang w:val="en-US"/>
              </w:rPr>
            </w:pPr>
            <w:r w:rsidRPr="00D345E9">
              <w:rPr>
                <w:rFonts w:ascii="Calibri" w:hAnsi="Calibri" w:cs="Calibri"/>
                <w:sz w:val="17"/>
                <w:szCs w:val="17"/>
                <w:lang w:val="en-US"/>
              </w:rPr>
              <w:t>2019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638" w:type="dxa"/>
            <w:tcMar/>
            <w:vAlign w:val="center"/>
            <w:hideMark/>
          </w:tcPr>
          <w:p w:rsidRPr="00D345E9" w:rsidR="00D345E9" w:rsidP="009A7C69" w:rsidRDefault="00D345E9" w14:paraId="3D17F5E9" w14:textId="77777777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7"/>
                <w:szCs w:val="17"/>
                <w:lang w:val="en-US"/>
              </w:rPr>
            </w:pPr>
            <w:r w:rsidRPr="00D345E9">
              <w:rPr>
                <w:rFonts w:ascii="Calibri" w:hAnsi="Calibri" w:cs="Calibri"/>
                <w:sz w:val="17"/>
                <w:szCs w:val="17"/>
                <w:lang w:val="en-US"/>
              </w:rPr>
              <w:t>Sea level rise, Flood risk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48" w:type="dxa"/>
            <w:tcMar/>
            <w:vAlign w:val="center"/>
            <w:hideMark/>
          </w:tcPr>
          <w:p w:rsidRPr="00D345E9" w:rsidR="00D345E9" w:rsidP="009A7C69" w:rsidRDefault="00D345E9" w14:paraId="5B41BFCA" w14:textId="77777777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7"/>
                <w:szCs w:val="17"/>
                <w:lang w:val="en-US"/>
              </w:rPr>
            </w:pPr>
            <w:r w:rsidRPr="00D345E9">
              <w:rPr>
                <w:rFonts w:ascii="Calibri" w:hAnsi="Calibri" w:cs="Calibri"/>
                <w:sz w:val="17"/>
                <w:szCs w:val="17"/>
                <w:lang w:val="en-US"/>
              </w:rPr>
              <w:t>Semarang Bay, Indonesia</w:t>
            </w:r>
          </w:p>
        </w:tc>
      </w:tr>
      <w:tr w:rsidRPr="00D345E9" w:rsidR="00D345E9" w:rsidTr="74912E81" w14:paraId="41905EC6" w14:textId="77777777">
        <w:trPr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" w:type="dxa"/>
            <w:tcMar/>
            <w:vAlign w:val="center"/>
          </w:tcPr>
          <w:p w:rsidRPr="00D345E9" w:rsidR="00D345E9" w:rsidP="009A7C69" w:rsidRDefault="00D345E9" w14:paraId="11E1B78C" w14:textId="77777777">
            <w:pPr>
              <w:jc w:val="left"/>
              <w:rPr>
                <w:rFonts w:ascii="Calibri" w:hAnsi="Calibri" w:cs="Calibri"/>
                <w:sz w:val="17"/>
                <w:szCs w:val="17"/>
                <w:lang w:val="en-US"/>
              </w:rPr>
            </w:pPr>
            <w:r w:rsidRPr="00D345E9">
              <w:rPr>
                <w:rFonts w:ascii="Calibri" w:hAnsi="Calibri" w:cs="Calibri"/>
                <w:sz w:val="17"/>
                <w:szCs w:val="17"/>
                <w:lang w:val="en-US"/>
              </w:rPr>
              <w:t>26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963" w:type="dxa"/>
            <w:tcMar/>
            <w:vAlign w:val="center"/>
            <w:hideMark/>
          </w:tcPr>
          <w:p w:rsidRPr="00D345E9" w:rsidR="00D345E9" w:rsidP="009A7C69" w:rsidRDefault="00D345E9" w14:paraId="1B4B279D" w14:textId="7777777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7"/>
                <w:szCs w:val="17"/>
                <w:lang w:val="de-DE"/>
              </w:rPr>
            </w:pPr>
            <w:r w:rsidRPr="00D345E9">
              <w:rPr>
                <w:rFonts w:ascii="Calibri" w:hAnsi="Calibri" w:cs="Calibri"/>
                <w:sz w:val="17"/>
                <w:szCs w:val="17"/>
                <w:lang w:val="de-DE"/>
              </w:rPr>
              <w:t xml:space="preserve">Brugger, J; Hawkes, KL; Bowen, AM; </w:t>
            </w:r>
            <w:proofErr w:type="spellStart"/>
            <w:r w:rsidRPr="00D345E9">
              <w:rPr>
                <w:rFonts w:ascii="Calibri" w:hAnsi="Calibri" w:cs="Calibri"/>
                <w:sz w:val="17"/>
                <w:szCs w:val="17"/>
                <w:lang w:val="de-DE"/>
              </w:rPr>
              <w:t>McClaran</w:t>
            </w:r>
            <w:proofErr w:type="spellEnd"/>
            <w:r w:rsidRPr="00D345E9">
              <w:rPr>
                <w:rFonts w:ascii="Calibri" w:hAnsi="Calibri" w:cs="Calibri"/>
                <w:sz w:val="17"/>
                <w:szCs w:val="17"/>
                <w:lang w:val="de-DE"/>
              </w:rPr>
              <w:t>, MP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042" w:type="dxa"/>
            <w:tcMar/>
            <w:vAlign w:val="center"/>
            <w:hideMark/>
          </w:tcPr>
          <w:p w:rsidRPr="00D345E9" w:rsidR="00D345E9" w:rsidP="009A7C69" w:rsidRDefault="00D345E9" w14:paraId="2D3B7CE4" w14:textId="7777777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7"/>
                <w:szCs w:val="17"/>
                <w:lang w:val="en-US"/>
              </w:rPr>
            </w:pPr>
            <w:r w:rsidRPr="00D345E9">
              <w:rPr>
                <w:rFonts w:ascii="Calibri" w:hAnsi="Calibri" w:cs="Calibri"/>
                <w:sz w:val="17"/>
                <w:szCs w:val="17"/>
                <w:lang w:val="en-US"/>
              </w:rPr>
              <w:t>Framework for a collaborative process to increase preparation for drought on U.S. public rangelands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90" w:type="dxa"/>
            <w:tcMar/>
            <w:vAlign w:val="center"/>
            <w:hideMark/>
          </w:tcPr>
          <w:p w:rsidRPr="00D345E9" w:rsidR="00D345E9" w:rsidP="009A7C69" w:rsidRDefault="00D345E9" w14:paraId="5E32FBE9" w14:textId="7777777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7"/>
                <w:szCs w:val="17"/>
                <w:lang w:val="en-US"/>
              </w:rPr>
            </w:pPr>
            <w:r w:rsidRPr="00D345E9">
              <w:rPr>
                <w:rFonts w:ascii="Calibri" w:hAnsi="Calibri" w:cs="Calibri"/>
                <w:sz w:val="17"/>
                <w:szCs w:val="17"/>
                <w:lang w:val="en-US"/>
              </w:rPr>
              <w:t>2018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638" w:type="dxa"/>
            <w:tcMar/>
            <w:vAlign w:val="center"/>
            <w:hideMark/>
          </w:tcPr>
          <w:p w:rsidRPr="00D345E9" w:rsidR="00D345E9" w:rsidP="009A7C69" w:rsidRDefault="00D345E9" w14:paraId="64F7059D" w14:textId="7777777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7"/>
                <w:szCs w:val="17"/>
                <w:lang w:val="en-US"/>
              </w:rPr>
            </w:pPr>
            <w:r w:rsidRPr="00D345E9">
              <w:rPr>
                <w:rFonts w:ascii="Calibri" w:hAnsi="Calibri" w:cs="Calibri"/>
                <w:sz w:val="17"/>
                <w:szCs w:val="17"/>
                <w:lang w:val="en-US"/>
              </w:rPr>
              <w:t>Drought risk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48" w:type="dxa"/>
            <w:tcMar/>
            <w:vAlign w:val="center"/>
            <w:hideMark/>
          </w:tcPr>
          <w:p w:rsidRPr="00D345E9" w:rsidR="00D345E9" w:rsidP="009A7C69" w:rsidRDefault="00D345E9" w14:paraId="739F4E6B" w14:textId="7777777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7"/>
                <w:szCs w:val="17"/>
                <w:lang w:val="en-US"/>
              </w:rPr>
            </w:pPr>
            <w:r w:rsidRPr="00D345E9">
              <w:rPr>
                <w:rFonts w:ascii="Calibri" w:hAnsi="Calibri" w:cs="Calibri"/>
                <w:sz w:val="17"/>
                <w:szCs w:val="17"/>
                <w:lang w:val="en-US"/>
              </w:rPr>
              <w:t>Gila County in central Arizona, USA</w:t>
            </w:r>
          </w:p>
        </w:tc>
      </w:tr>
      <w:tr w:rsidRPr="00D345E9" w:rsidR="00D345E9" w:rsidTr="74912E81" w14:paraId="2EC133B5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" w:type="dxa"/>
            <w:tcMar/>
            <w:vAlign w:val="center"/>
          </w:tcPr>
          <w:p w:rsidRPr="00D345E9" w:rsidR="00D345E9" w:rsidP="009A7C69" w:rsidRDefault="00D345E9" w14:paraId="5A90AE2A" w14:textId="77777777">
            <w:pPr>
              <w:jc w:val="left"/>
              <w:rPr>
                <w:rFonts w:ascii="Calibri" w:hAnsi="Calibri" w:cs="Calibri"/>
                <w:sz w:val="17"/>
                <w:szCs w:val="17"/>
                <w:lang w:val="it-IT"/>
              </w:rPr>
            </w:pPr>
            <w:r w:rsidRPr="00D345E9">
              <w:rPr>
                <w:rFonts w:ascii="Calibri" w:hAnsi="Calibri" w:cs="Calibri"/>
                <w:sz w:val="17"/>
                <w:szCs w:val="17"/>
                <w:lang w:val="it-IT"/>
              </w:rPr>
              <w:t>27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963" w:type="dxa"/>
            <w:tcMar/>
            <w:vAlign w:val="center"/>
            <w:hideMark/>
          </w:tcPr>
          <w:p w:rsidRPr="00D345E9" w:rsidR="00D345E9" w:rsidP="009A7C69" w:rsidRDefault="00D345E9" w14:paraId="7B767219" w14:textId="77777777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7"/>
                <w:szCs w:val="17"/>
                <w:lang w:val="it-IT"/>
              </w:rPr>
            </w:pPr>
            <w:proofErr w:type="spellStart"/>
            <w:r w:rsidRPr="00D345E9">
              <w:rPr>
                <w:rFonts w:ascii="Calibri" w:hAnsi="Calibri" w:cs="Calibri"/>
                <w:sz w:val="17"/>
                <w:szCs w:val="17"/>
                <w:lang w:val="it-IT"/>
              </w:rPr>
              <w:t>Bubb</w:t>
            </w:r>
            <w:proofErr w:type="spellEnd"/>
            <w:r w:rsidRPr="00D345E9">
              <w:rPr>
                <w:rFonts w:ascii="Calibri" w:hAnsi="Calibri" w:cs="Calibri"/>
                <w:sz w:val="17"/>
                <w:szCs w:val="17"/>
                <w:lang w:val="it-IT"/>
              </w:rPr>
              <w:t xml:space="preserve">, J; Le </w:t>
            </w:r>
            <w:proofErr w:type="spellStart"/>
            <w:r w:rsidRPr="00D345E9">
              <w:rPr>
                <w:rFonts w:ascii="Calibri" w:hAnsi="Calibri" w:cs="Calibri"/>
                <w:sz w:val="17"/>
                <w:szCs w:val="17"/>
                <w:lang w:val="it-IT"/>
              </w:rPr>
              <w:t>Dé</w:t>
            </w:r>
            <w:proofErr w:type="spellEnd"/>
            <w:r w:rsidRPr="00D345E9">
              <w:rPr>
                <w:rFonts w:ascii="Calibri" w:hAnsi="Calibri" w:cs="Calibri"/>
                <w:sz w:val="17"/>
                <w:szCs w:val="17"/>
                <w:lang w:val="it-IT"/>
              </w:rPr>
              <w:t>, L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042" w:type="dxa"/>
            <w:tcMar/>
            <w:vAlign w:val="center"/>
            <w:hideMark/>
          </w:tcPr>
          <w:p w:rsidRPr="00D345E9" w:rsidR="00D345E9" w:rsidP="009A7C69" w:rsidRDefault="00D345E9" w14:paraId="0A04180E" w14:textId="77777777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7"/>
                <w:szCs w:val="17"/>
                <w:lang w:val="en-US"/>
              </w:rPr>
            </w:pPr>
            <w:r w:rsidRPr="00D345E9">
              <w:rPr>
                <w:rFonts w:ascii="Calibri" w:hAnsi="Calibri" w:cs="Calibri"/>
                <w:sz w:val="17"/>
                <w:szCs w:val="17"/>
                <w:lang w:val="en-US"/>
              </w:rPr>
              <w:t>Participation as a requirement: Towards more inclusion or further exclusion? The community disaster and climate change committees in Vanuatu as a case study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90" w:type="dxa"/>
            <w:tcMar/>
            <w:vAlign w:val="center"/>
            <w:hideMark/>
          </w:tcPr>
          <w:p w:rsidRPr="00D345E9" w:rsidR="00D345E9" w:rsidP="009A7C69" w:rsidRDefault="00D345E9" w14:paraId="5A1B8503" w14:textId="77777777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7"/>
                <w:szCs w:val="17"/>
                <w:lang w:val="en-US"/>
              </w:rPr>
            </w:pPr>
            <w:r w:rsidRPr="00D345E9">
              <w:rPr>
                <w:rFonts w:ascii="Calibri" w:hAnsi="Calibri" w:cs="Calibri"/>
                <w:sz w:val="17"/>
                <w:szCs w:val="17"/>
                <w:lang w:val="en-US"/>
              </w:rPr>
              <w:t>2022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638" w:type="dxa"/>
            <w:tcMar/>
            <w:vAlign w:val="center"/>
            <w:hideMark/>
          </w:tcPr>
          <w:p w:rsidRPr="00D345E9" w:rsidR="00D345E9" w:rsidP="009A7C69" w:rsidRDefault="00D345E9" w14:paraId="6CCA9935" w14:textId="77777777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7"/>
                <w:szCs w:val="17"/>
                <w:lang w:val="en-US"/>
              </w:rPr>
            </w:pPr>
            <w:r w:rsidRPr="00D345E9">
              <w:rPr>
                <w:rFonts w:ascii="Calibri" w:hAnsi="Calibri" w:cs="Calibri"/>
                <w:sz w:val="17"/>
                <w:szCs w:val="17"/>
                <w:lang w:val="en-US"/>
              </w:rPr>
              <w:t>Cyclones, Drought risk, Flood risk, Landslides, Volcanic eruptions, Earthquakes, Tsunamis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48" w:type="dxa"/>
            <w:tcMar/>
            <w:vAlign w:val="center"/>
            <w:hideMark/>
          </w:tcPr>
          <w:p w:rsidRPr="00D345E9" w:rsidR="00D345E9" w:rsidP="009A7C69" w:rsidRDefault="00D345E9" w14:paraId="33646D48" w14:textId="77777777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7"/>
                <w:szCs w:val="17"/>
                <w:lang w:val="en-US"/>
              </w:rPr>
            </w:pPr>
            <w:r w:rsidRPr="00D345E9">
              <w:rPr>
                <w:rFonts w:ascii="Calibri" w:hAnsi="Calibri" w:cs="Calibri"/>
                <w:sz w:val="17"/>
                <w:szCs w:val="17"/>
                <w:lang w:val="en-US"/>
              </w:rPr>
              <w:t>Vanuatu</w:t>
            </w:r>
          </w:p>
        </w:tc>
      </w:tr>
      <w:tr w:rsidRPr="00D345E9" w:rsidR="00D345E9" w:rsidTr="74912E81" w14:paraId="4C851CDC" w14:textId="77777777">
        <w:trPr>
          <w:trHeight w:val="8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" w:type="dxa"/>
            <w:tcMar/>
            <w:vAlign w:val="center"/>
          </w:tcPr>
          <w:p w:rsidRPr="00D345E9" w:rsidR="00D345E9" w:rsidP="009A7C69" w:rsidRDefault="00D345E9" w14:paraId="44E96458" w14:textId="77777777">
            <w:pPr>
              <w:jc w:val="left"/>
              <w:rPr>
                <w:rFonts w:ascii="Calibri" w:hAnsi="Calibri" w:cs="Calibri"/>
                <w:sz w:val="17"/>
                <w:szCs w:val="17"/>
                <w:lang w:val="en-US"/>
              </w:rPr>
            </w:pPr>
            <w:r w:rsidRPr="00D345E9">
              <w:rPr>
                <w:rFonts w:ascii="Calibri" w:hAnsi="Calibri" w:cs="Calibri"/>
                <w:sz w:val="17"/>
                <w:szCs w:val="17"/>
                <w:lang w:val="en-US"/>
              </w:rPr>
              <w:t>28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963" w:type="dxa"/>
            <w:tcMar/>
            <w:vAlign w:val="center"/>
            <w:hideMark/>
          </w:tcPr>
          <w:p w:rsidRPr="00D345E9" w:rsidR="00D345E9" w:rsidP="009A7C69" w:rsidRDefault="00D345E9" w14:paraId="48BB69A5" w14:textId="7777777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7"/>
                <w:szCs w:val="17"/>
                <w:lang w:val="en-US"/>
              </w:rPr>
            </w:pPr>
            <w:r w:rsidRPr="00D345E9">
              <w:rPr>
                <w:rFonts w:ascii="Calibri" w:hAnsi="Calibri" w:cs="Calibri"/>
                <w:sz w:val="17"/>
                <w:szCs w:val="17"/>
                <w:lang w:val="en-US"/>
              </w:rPr>
              <w:t xml:space="preserve">Khadka, C; </w:t>
            </w:r>
            <w:proofErr w:type="spellStart"/>
            <w:r w:rsidRPr="00D345E9">
              <w:rPr>
                <w:rFonts w:ascii="Calibri" w:hAnsi="Calibri" w:cs="Calibri"/>
                <w:sz w:val="17"/>
                <w:szCs w:val="17"/>
                <w:lang w:val="en-US"/>
              </w:rPr>
              <w:t>Arual</w:t>
            </w:r>
            <w:proofErr w:type="spellEnd"/>
            <w:r w:rsidRPr="00D345E9">
              <w:rPr>
                <w:rFonts w:ascii="Calibri" w:hAnsi="Calibri" w:cs="Calibri"/>
                <w:sz w:val="17"/>
                <w:szCs w:val="17"/>
                <w:lang w:val="en-US"/>
              </w:rPr>
              <w:t xml:space="preserve">, KP; Edwards-Jonášová, M; Upadhyaya, A; Dhungana, N; </w:t>
            </w:r>
            <w:proofErr w:type="spellStart"/>
            <w:r w:rsidRPr="00D345E9">
              <w:rPr>
                <w:rFonts w:ascii="Calibri" w:hAnsi="Calibri" w:cs="Calibri"/>
                <w:sz w:val="17"/>
                <w:szCs w:val="17"/>
                <w:lang w:val="en-US"/>
              </w:rPr>
              <w:t>Cudlin</w:t>
            </w:r>
            <w:proofErr w:type="spellEnd"/>
            <w:r w:rsidRPr="00D345E9">
              <w:rPr>
                <w:rFonts w:ascii="Calibri" w:hAnsi="Calibri" w:cs="Calibri"/>
                <w:sz w:val="17"/>
                <w:szCs w:val="17"/>
                <w:lang w:val="en-US"/>
              </w:rPr>
              <w:t xml:space="preserve">, P; </w:t>
            </w:r>
            <w:proofErr w:type="spellStart"/>
            <w:r w:rsidRPr="00D345E9">
              <w:rPr>
                <w:rFonts w:ascii="Calibri" w:hAnsi="Calibri" w:cs="Calibri"/>
                <w:sz w:val="17"/>
                <w:szCs w:val="17"/>
                <w:lang w:val="en-US"/>
              </w:rPr>
              <w:t>Vacik</w:t>
            </w:r>
            <w:proofErr w:type="spellEnd"/>
            <w:r w:rsidRPr="00D345E9">
              <w:rPr>
                <w:rFonts w:ascii="Calibri" w:hAnsi="Calibri" w:cs="Calibri"/>
                <w:sz w:val="17"/>
                <w:szCs w:val="17"/>
                <w:lang w:val="en-US"/>
              </w:rPr>
              <w:t>, H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042" w:type="dxa"/>
            <w:tcMar/>
            <w:vAlign w:val="center"/>
            <w:hideMark/>
          </w:tcPr>
          <w:p w:rsidRPr="00D345E9" w:rsidR="00D345E9" w:rsidP="009A7C69" w:rsidRDefault="00D345E9" w14:paraId="58D0CB70" w14:textId="7777777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7"/>
                <w:szCs w:val="17"/>
                <w:lang w:val="en-US"/>
              </w:rPr>
            </w:pPr>
            <w:r w:rsidRPr="00D345E9">
              <w:rPr>
                <w:rFonts w:ascii="Calibri" w:hAnsi="Calibri" w:cs="Calibri"/>
                <w:sz w:val="17"/>
                <w:szCs w:val="17"/>
                <w:lang w:val="en-US"/>
              </w:rPr>
              <w:t>Evaluating participatory techniques for adaptation to climate change: Nepal case study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90" w:type="dxa"/>
            <w:tcMar/>
            <w:vAlign w:val="center"/>
            <w:hideMark/>
          </w:tcPr>
          <w:p w:rsidRPr="00D345E9" w:rsidR="00D345E9" w:rsidP="009A7C69" w:rsidRDefault="00D345E9" w14:paraId="5D196220" w14:textId="7777777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7"/>
                <w:szCs w:val="17"/>
                <w:lang w:val="en-US"/>
              </w:rPr>
            </w:pPr>
            <w:r w:rsidRPr="00D345E9">
              <w:rPr>
                <w:rFonts w:ascii="Calibri" w:hAnsi="Calibri" w:cs="Calibri"/>
                <w:sz w:val="17"/>
                <w:szCs w:val="17"/>
                <w:lang w:val="en-US"/>
              </w:rPr>
              <w:t>2018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638" w:type="dxa"/>
            <w:tcMar/>
            <w:vAlign w:val="center"/>
            <w:hideMark/>
          </w:tcPr>
          <w:p w:rsidRPr="00D345E9" w:rsidR="00D345E9" w:rsidP="009A7C69" w:rsidRDefault="00D345E9" w14:paraId="31D648AE" w14:textId="7777777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7"/>
                <w:szCs w:val="17"/>
                <w:lang w:val="en-US"/>
              </w:rPr>
            </w:pPr>
            <w:r w:rsidRPr="00D345E9">
              <w:rPr>
                <w:rFonts w:ascii="Calibri" w:hAnsi="Calibri" w:cs="Calibri"/>
                <w:sz w:val="17"/>
                <w:szCs w:val="17"/>
                <w:lang w:val="en-US"/>
              </w:rPr>
              <w:t xml:space="preserve">Flood risk, Drought risk, Heatwaves, Landslides, </w:t>
            </w:r>
            <w:proofErr w:type="spellStart"/>
            <w:r w:rsidRPr="00D345E9">
              <w:rPr>
                <w:rFonts w:ascii="Calibri" w:hAnsi="Calibri" w:cs="Calibri"/>
                <w:sz w:val="17"/>
                <w:szCs w:val="17"/>
                <w:lang w:val="en-US"/>
              </w:rPr>
              <w:t>Coldwaves</w:t>
            </w:r>
            <w:proofErr w:type="spellEnd"/>
            <w:r w:rsidRPr="00D345E9">
              <w:rPr>
                <w:rFonts w:ascii="Calibri" w:hAnsi="Calibri" w:cs="Calibri"/>
                <w:sz w:val="17"/>
                <w:szCs w:val="17"/>
                <w:lang w:val="en-US"/>
              </w:rPr>
              <w:t>, Hailstone, Storms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48" w:type="dxa"/>
            <w:tcMar/>
            <w:vAlign w:val="center"/>
            <w:hideMark/>
          </w:tcPr>
          <w:p w:rsidRPr="00D345E9" w:rsidR="00D345E9" w:rsidP="009A7C69" w:rsidRDefault="00D345E9" w14:paraId="04AF1A00" w14:textId="7777777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7"/>
                <w:szCs w:val="17"/>
                <w:lang w:val="en-US"/>
              </w:rPr>
            </w:pPr>
            <w:r w:rsidRPr="00D345E9">
              <w:rPr>
                <w:rFonts w:ascii="Calibri" w:hAnsi="Calibri" w:cs="Calibri"/>
                <w:sz w:val="17"/>
                <w:szCs w:val="17"/>
                <w:lang w:val="en-US"/>
              </w:rPr>
              <w:t>Nepal</w:t>
            </w:r>
          </w:p>
        </w:tc>
      </w:tr>
      <w:tr w:rsidRPr="00D345E9" w:rsidR="00D345E9" w:rsidTr="74912E81" w14:paraId="46623842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" w:type="dxa"/>
            <w:tcMar/>
            <w:vAlign w:val="center"/>
          </w:tcPr>
          <w:p w:rsidRPr="00D345E9" w:rsidR="00D345E9" w:rsidP="009A7C69" w:rsidRDefault="00D345E9" w14:paraId="29B0F9DE" w14:textId="77777777">
            <w:pPr>
              <w:jc w:val="left"/>
              <w:rPr>
                <w:rFonts w:ascii="Calibri" w:hAnsi="Calibri" w:cs="Calibri"/>
                <w:sz w:val="17"/>
                <w:szCs w:val="17"/>
                <w:lang w:val="en-US"/>
              </w:rPr>
            </w:pPr>
            <w:r w:rsidRPr="00D345E9">
              <w:rPr>
                <w:rFonts w:ascii="Calibri" w:hAnsi="Calibri" w:cs="Calibri"/>
                <w:sz w:val="17"/>
                <w:szCs w:val="17"/>
                <w:lang w:val="en-US"/>
              </w:rPr>
              <w:t>29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963" w:type="dxa"/>
            <w:tcMar/>
            <w:vAlign w:val="center"/>
            <w:hideMark/>
          </w:tcPr>
          <w:p w:rsidRPr="00D345E9" w:rsidR="00D345E9" w:rsidP="009A7C69" w:rsidRDefault="00D345E9" w14:paraId="056E7A3E" w14:textId="77777777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7"/>
                <w:szCs w:val="17"/>
                <w:lang w:val="nl-NL"/>
              </w:rPr>
            </w:pPr>
            <w:proofErr w:type="spellStart"/>
            <w:r w:rsidRPr="00D345E9">
              <w:rPr>
                <w:rFonts w:ascii="Calibri" w:hAnsi="Calibri" w:cs="Calibri"/>
                <w:sz w:val="17"/>
                <w:szCs w:val="17"/>
                <w:lang w:val="nl-NL"/>
              </w:rPr>
              <w:t>Lasage</w:t>
            </w:r>
            <w:proofErr w:type="spellEnd"/>
            <w:r w:rsidRPr="00D345E9">
              <w:rPr>
                <w:rFonts w:ascii="Calibri" w:hAnsi="Calibri" w:cs="Calibri"/>
                <w:sz w:val="17"/>
                <w:szCs w:val="17"/>
                <w:lang w:val="nl-NL"/>
              </w:rPr>
              <w:t xml:space="preserve">, R; Muis, S; </w:t>
            </w:r>
            <w:proofErr w:type="spellStart"/>
            <w:r w:rsidRPr="00D345E9">
              <w:rPr>
                <w:rFonts w:ascii="Calibri" w:hAnsi="Calibri" w:cs="Calibri"/>
                <w:sz w:val="17"/>
                <w:szCs w:val="17"/>
                <w:lang w:val="nl-NL"/>
              </w:rPr>
              <w:t>Sardella</w:t>
            </w:r>
            <w:proofErr w:type="spellEnd"/>
            <w:r w:rsidRPr="00D345E9">
              <w:rPr>
                <w:rFonts w:ascii="Calibri" w:hAnsi="Calibri" w:cs="Calibri"/>
                <w:sz w:val="17"/>
                <w:szCs w:val="17"/>
                <w:lang w:val="nl-NL"/>
              </w:rPr>
              <w:t>, CSE; Van Drunen, M; Verburg, PH; Aerts, JH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042" w:type="dxa"/>
            <w:tcMar/>
            <w:vAlign w:val="center"/>
            <w:hideMark/>
          </w:tcPr>
          <w:p w:rsidRPr="00D345E9" w:rsidR="00D345E9" w:rsidP="009A7C69" w:rsidRDefault="00D345E9" w14:paraId="7A543FA9" w14:textId="77777777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7"/>
                <w:szCs w:val="17"/>
                <w:lang w:val="en-US"/>
              </w:rPr>
            </w:pPr>
            <w:r w:rsidRPr="00D345E9">
              <w:rPr>
                <w:rFonts w:ascii="Calibri" w:hAnsi="Calibri" w:cs="Calibri"/>
                <w:sz w:val="17"/>
                <w:szCs w:val="17"/>
                <w:lang w:val="en-US"/>
              </w:rPr>
              <w:t>A Stepwise, Participatory Approach to Design and Implement Community Based Adaptation to Drought in the Peruvian Andes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90" w:type="dxa"/>
            <w:tcMar/>
            <w:vAlign w:val="center"/>
            <w:hideMark/>
          </w:tcPr>
          <w:p w:rsidRPr="00D345E9" w:rsidR="00D345E9" w:rsidP="009A7C69" w:rsidRDefault="00D345E9" w14:paraId="0D1B3DDE" w14:textId="77777777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7"/>
                <w:szCs w:val="17"/>
                <w:lang w:val="en-US"/>
              </w:rPr>
            </w:pPr>
            <w:r w:rsidRPr="00D345E9">
              <w:rPr>
                <w:rFonts w:ascii="Calibri" w:hAnsi="Calibri" w:cs="Calibri"/>
                <w:sz w:val="17"/>
                <w:szCs w:val="17"/>
                <w:lang w:val="en-US"/>
              </w:rPr>
              <w:t>2015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638" w:type="dxa"/>
            <w:tcMar/>
            <w:vAlign w:val="center"/>
            <w:hideMark/>
          </w:tcPr>
          <w:p w:rsidRPr="00D345E9" w:rsidR="00D345E9" w:rsidP="009A7C69" w:rsidRDefault="00D345E9" w14:paraId="692130B5" w14:textId="77777777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7"/>
                <w:szCs w:val="17"/>
                <w:lang w:val="en-US"/>
              </w:rPr>
            </w:pPr>
            <w:r w:rsidRPr="00D345E9">
              <w:rPr>
                <w:rFonts w:ascii="Calibri" w:hAnsi="Calibri" w:cs="Calibri"/>
                <w:sz w:val="17"/>
                <w:szCs w:val="17"/>
                <w:lang w:val="en-US"/>
              </w:rPr>
              <w:t>Drought risk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48" w:type="dxa"/>
            <w:tcMar/>
            <w:vAlign w:val="center"/>
            <w:hideMark/>
          </w:tcPr>
          <w:p w:rsidRPr="00D345E9" w:rsidR="00D345E9" w:rsidP="009A7C69" w:rsidRDefault="00D345E9" w14:paraId="39567F66" w14:textId="77777777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7"/>
                <w:szCs w:val="17"/>
                <w:lang w:val="en-US"/>
              </w:rPr>
            </w:pPr>
            <w:proofErr w:type="spellStart"/>
            <w:r w:rsidRPr="00D345E9">
              <w:rPr>
                <w:rFonts w:ascii="Calibri" w:hAnsi="Calibri" w:cs="Calibri"/>
                <w:sz w:val="17"/>
                <w:szCs w:val="17"/>
                <w:lang w:val="en-US"/>
              </w:rPr>
              <w:t>Ocoña</w:t>
            </w:r>
            <w:proofErr w:type="spellEnd"/>
            <w:r w:rsidRPr="00D345E9">
              <w:rPr>
                <w:rFonts w:ascii="Calibri" w:hAnsi="Calibri" w:cs="Calibri"/>
                <w:sz w:val="17"/>
                <w:szCs w:val="17"/>
                <w:lang w:val="en-US"/>
              </w:rPr>
              <w:t xml:space="preserve"> River basin, Peruvian Andes</w:t>
            </w:r>
          </w:p>
        </w:tc>
      </w:tr>
      <w:tr w:rsidRPr="00D345E9" w:rsidR="00D345E9" w:rsidTr="74912E81" w14:paraId="24330E14" w14:textId="77777777">
        <w:trPr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" w:type="dxa"/>
            <w:tcMar/>
            <w:vAlign w:val="center"/>
          </w:tcPr>
          <w:p w:rsidRPr="00D345E9" w:rsidR="00D345E9" w:rsidP="009A7C69" w:rsidRDefault="00D345E9" w14:paraId="41150B67" w14:textId="77777777">
            <w:pPr>
              <w:jc w:val="left"/>
              <w:rPr>
                <w:rFonts w:ascii="Calibri" w:hAnsi="Calibri" w:cs="Calibri"/>
                <w:sz w:val="17"/>
                <w:szCs w:val="17"/>
                <w:lang w:val="en-US"/>
              </w:rPr>
            </w:pPr>
            <w:r w:rsidRPr="00D345E9">
              <w:rPr>
                <w:rFonts w:ascii="Calibri" w:hAnsi="Calibri" w:cs="Calibri"/>
                <w:sz w:val="17"/>
                <w:szCs w:val="17"/>
                <w:lang w:val="en-US"/>
              </w:rPr>
              <w:t>30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963" w:type="dxa"/>
            <w:tcMar/>
            <w:vAlign w:val="center"/>
            <w:hideMark/>
          </w:tcPr>
          <w:p w:rsidRPr="00D345E9" w:rsidR="00D345E9" w:rsidP="009A7C69" w:rsidRDefault="00D345E9" w14:paraId="5F633693" w14:textId="7777777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7"/>
                <w:szCs w:val="17"/>
                <w:lang w:val="en-US"/>
              </w:rPr>
            </w:pPr>
            <w:r w:rsidRPr="00D345E9">
              <w:rPr>
                <w:rFonts w:ascii="Calibri" w:hAnsi="Calibri" w:cs="Calibri"/>
                <w:sz w:val="17"/>
                <w:szCs w:val="17"/>
                <w:lang w:val="en-US"/>
              </w:rPr>
              <w:t>Lin, PSS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042" w:type="dxa"/>
            <w:tcMar/>
            <w:vAlign w:val="center"/>
            <w:hideMark/>
          </w:tcPr>
          <w:p w:rsidRPr="00D345E9" w:rsidR="00D345E9" w:rsidP="009A7C69" w:rsidRDefault="00D345E9" w14:paraId="7C317C2A" w14:textId="7777777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7"/>
                <w:szCs w:val="17"/>
                <w:lang w:val="en-US"/>
              </w:rPr>
            </w:pPr>
            <w:r w:rsidRPr="00D345E9">
              <w:rPr>
                <w:rFonts w:ascii="Calibri" w:hAnsi="Calibri" w:cs="Calibri"/>
                <w:sz w:val="17"/>
                <w:szCs w:val="17"/>
                <w:lang w:val="en-US"/>
              </w:rPr>
              <w:t>Building resilience through ecosystem restoration and community participation: Post-disaster recovery in coastal island communities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90" w:type="dxa"/>
            <w:tcMar/>
            <w:vAlign w:val="center"/>
            <w:hideMark/>
          </w:tcPr>
          <w:p w:rsidRPr="00D345E9" w:rsidR="00D345E9" w:rsidP="009A7C69" w:rsidRDefault="00D345E9" w14:paraId="11756480" w14:textId="7777777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7"/>
                <w:szCs w:val="17"/>
                <w:lang w:val="en-US"/>
              </w:rPr>
            </w:pPr>
            <w:r w:rsidRPr="00D345E9">
              <w:rPr>
                <w:rFonts w:ascii="Calibri" w:hAnsi="Calibri" w:cs="Calibri"/>
                <w:sz w:val="17"/>
                <w:szCs w:val="17"/>
                <w:lang w:val="en-US"/>
              </w:rPr>
              <w:t>2019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638" w:type="dxa"/>
            <w:tcMar/>
            <w:vAlign w:val="center"/>
            <w:hideMark/>
          </w:tcPr>
          <w:p w:rsidRPr="00D345E9" w:rsidR="00D345E9" w:rsidP="009A7C69" w:rsidRDefault="00D345E9" w14:paraId="5F9D451C" w14:textId="7777777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7"/>
                <w:szCs w:val="17"/>
                <w:lang w:val="en-US"/>
              </w:rPr>
            </w:pPr>
            <w:r w:rsidRPr="00D345E9">
              <w:rPr>
                <w:rFonts w:ascii="Calibri" w:hAnsi="Calibri" w:cs="Calibri"/>
                <w:sz w:val="17"/>
                <w:szCs w:val="17"/>
                <w:lang w:val="en-US"/>
              </w:rPr>
              <w:t>Tsunamis, Flood risk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48" w:type="dxa"/>
            <w:tcMar/>
            <w:vAlign w:val="center"/>
            <w:hideMark/>
          </w:tcPr>
          <w:p w:rsidRPr="00D345E9" w:rsidR="00D345E9" w:rsidP="009A7C69" w:rsidRDefault="00D345E9" w14:paraId="2F712F5F" w14:textId="7777777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7"/>
                <w:szCs w:val="17"/>
                <w:lang w:val="en-US"/>
              </w:rPr>
            </w:pPr>
            <w:r w:rsidRPr="00D345E9">
              <w:rPr>
                <w:rFonts w:ascii="Calibri" w:hAnsi="Calibri" w:cs="Calibri"/>
                <w:sz w:val="17"/>
                <w:szCs w:val="17"/>
                <w:lang w:val="en-US"/>
              </w:rPr>
              <w:t>Koh Klang island, Thailand</w:t>
            </w:r>
          </w:p>
        </w:tc>
      </w:tr>
    </w:tbl>
    <w:p w:rsidRPr="00D345E9" w:rsidR="00470AC3" w:rsidP="00684CBC" w:rsidRDefault="00470AC3" w14:paraId="5D6040AA" w14:textId="77777777">
      <w:pPr>
        <w:rPr>
          <w:rFonts w:ascii="Calibri" w:hAnsi="Calibri" w:cs="Calibri"/>
        </w:rPr>
      </w:pPr>
    </w:p>
    <w:sectPr w:rsidRPr="00D345E9" w:rsidR="00470AC3" w:rsidSect="00D345E9">
      <w:pgSz w:w="11906" w:h="16838" w:orient="portrait"/>
      <w:pgMar w:top="1440" w:right="1440" w:bottom="1440" w:left="1440" w:header="720" w:footer="720" w:gutter="0"/>
      <w:lnNumType w:countBy="1" w:restart="continuous"/>
      <w:cols w:space="720"/>
      <w:titlePg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nitials="RL" w:author="Lavarello Schettini Romina Gianella" w:date="2025-08-06T12:00:00Z" w:id="0">
    <w:p w:rsidR="00D345E9" w:rsidP="00D345E9" w:rsidRDefault="00D345E9" w14:paraId="578EE656" w14:textId="77777777">
      <w:pPr>
        <w:jc w:val="left"/>
      </w:pPr>
      <w:r>
        <w:rPr>
          <w:rStyle w:val="CommentReference"/>
        </w:rPr>
        <w:annotationRef/>
      </w:r>
      <w:r>
        <w:rPr>
          <w:sz w:val="20"/>
          <w:szCs w:val="20"/>
        </w:rPr>
        <w:t>maybe for annex? It's a bit long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578EE656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04950DD1" w16cex:dateUtc="2025-08-06T10:0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578EE656" w16cid:durableId="04950DD1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xmlns:w="http://schemas.openxmlformats.org/wordprocessingml/2006/main" w:abstractNumId="9">
    <w:nsid w:val="1c840f4a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0" w15:restartNumberingAfterBreak="0">
    <w:nsid w:val="09D843EB"/>
    <w:multiLevelType w:val="hybridMultilevel"/>
    <w:tmpl w:val="984C0952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EA87721"/>
    <w:multiLevelType w:val="hybridMultilevel"/>
    <w:tmpl w:val="1BB2CFB0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18720C6B"/>
    <w:multiLevelType w:val="hybridMultilevel"/>
    <w:tmpl w:val="502037C6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1F61120B"/>
    <w:multiLevelType w:val="hybridMultilevel"/>
    <w:tmpl w:val="A8346D9E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25FB4292"/>
    <w:multiLevelType w:val="hybridMultilevel"/>
    <w:tmpl w:val="29BA1B1A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36214D51"/>
    <w:multiLevelType w:val="hybridMultilevel"/>
    <w:tmpl w:val="AB1E4906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642E7BCD"/>
    <w:multiLevelType w:val="hybridMultilevel"/>
    <w:tmpl w:val="6FC8BC0A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74C920A0"/>
    <w:multiLevelType w:val="hybridMultilevel"/>
    <w:tmpl w:val="84B0BAEA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7FFA71A2"/>
    <w:multiLevelType w:val="hybridMultilevel"/>
    <w:tmpl w:val="3E5848D0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0">
    <w:abstractNumId w:val="9"/>
  </w:num>
  <w:num w:numId="1" w16cid:durableId="8682414">
    <w:abstractNumId w:val="1"/>
  </w:num>
  <w:num w:numId="2" w16cid:durableId="1958632825">
    <w:abstractNumId w:val="5"/>
  </w:num>
  <w:num w:numId="3" w16cid:durableId="630400299">
    <w:abstractNumId w:val="4"/>
  </w:num>
  <w:num w:numId="4" w16cid:durableId="1085030823">
    <w:abstractNumId w:val="6"/>
  </w:num>
  <w:num w:numId="5" w16cid:durableId="1973705496">
    <w:abstractNumId w:val="8"/>
  </w:num>
  <w:num w:numId="6" w16cid:durableId="2132744716">
    <w:abstractNumId w:val="7"/>
  </w:num>
  <w:num w:numId="7" w16cid:durableId="1326515373">
    <w:abstractNumId w:val="2"/>
  </w:num>
  <w:num w:numId="8" w16cid:durableId="885410190">
    <w:abstractNumId w:val="3"/>
  </w:num>
  <w:num w:numId="9" w16cid:durableId="608005033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Lavarello Schettini Romina Gianella">
    <w15:presenceInfo w15:providerId="AD" w15:userId="S::rlavarelloschettini@eurac.edu::0a209aca-faab-4262-967f-9e89eecd603e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6"/>
  <w:mirrorMargins/>
  <w:trackRevisions w:val="false"/>
  <w:defaultTabStop w:val="720"/>
  <w:evenAndOddHeaders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45E9"/>
    <w:rsid w:val="0000576B"/>
    <w:rsid w:val="00201242"/>
    <w:rsid w:val="00297EFB"/>
    <w:rsid w:val="00470AC3"/>
    <w:rsid w:val="00684CBC"/>
    <w:rsid w:val="006E6D86"/>
    <w:rsid w:val="00720635"/>
    <w:rsid w:val="00AF4F75"/>
    <w:rsid w:val="00B56769"/>
    <w:rsid w:val="00B91605"/>
    <w:rsid w:val="00D345E9"/>
    <w:rsid w:val="03CD34DB"/>
    <w:rsid w:val="1BB9679F"/>
    <w:rsid w:val="21BE4691"/>
    <w:rsid w:val="2FBC61A5"/>
    <w:rsid w:val="32853457"/>
    <w:rsid w:val="3422AD6C"/>
    <w:rsid w:val="3802E48F"/>
    <w:rsid w:val="4055A874"/>
    <w:rsid w:val="4F5265B9"/>
    <w:rsid w:val="61C10B26"/>
    <w:rsid w:val="6694AF18"/>
    <w:rsid w:val="6A5E5C63"/>
    <w:rsid w:val="6CB27D50"/>
    <w:rsid w:val="74912E81"/>
    <w:rsid w:val="774F3FBD"/>
    <w:rsid w:val="7CA30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4AE33B"/>
  <w15:chartTrackingRefBased/>
  <w15:docId w15:val="{9F85FD67-0BBB-6743-BA0F-AD569E500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D345E9"/>
    <w:pPr>
      <w:widowControl w:val="0"/>
      <w:snapToGrid w:val="0"/>
      <w:spacing w:line="259" w:lineRule="auto"/>
      <w:jc w:val="both"/>
    </w:pPr>
    <w:rPr>
      <w:rFonts w:cstheme="minorHAnsi"/>
      <w:kern w:val="0"/>
      <w:sz w:val="22"/>
      <w:szCs w:val="22"/>
      <w:lang w:val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345E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345E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345E9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345E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D345E9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D345E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345E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345E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345E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D345E9"/>
    <w:rPr>
      <w:rFonts w:asciiTheme="majorHAnsi" w:hAnsiTheme="majorHAnsi" w:eastAsiaTheme="majorEastAsia" w:cstheme="majorBidi"/>
      <w:color w:val="365F9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D345E9"/>
    <w:rPr>
      <w:rFonts w:asciiTheme="majorHAnsi" w:hAnsiTheme="majorHAnsi" w:eastAsiaTheme="majorEastAsia" w:cstheme="majorBidi"/>
      <w:color w:val="365F9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D345E9"/>
    <w:rPr>
      <w:rFonts w:eastAsiaTheme="majorEastAsia" w:cstheme="majorBidi"/>
      <w:color w:val="365F9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D345E9"/>
    <w:rPr>
      <w:rFonts w:eastAsiaTheme="majorEastAsia" w:cstheme="majorBidi"/>
      <w:i/>
      <w:iCs/>
      <w:color w:val="365F9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D345E9"/>
    <w:rPr>
      <w:rFonts w:eastAsiaTheme="majorEastAsia" w:cstheme="majorBidi"/>
      <w:color w:val="365F9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D345E9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D345E9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D345E9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D345E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345E9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D345E9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345E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D345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345E9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D345E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345E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345E9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345E9"/>
    <w:pPr>
      <w:pBdr>
        <w:top w:val="single" w:color="365F91" w:themeColor="accent1" w:themeShade="BF" w:sz="4" w:space="10"/>
        <w:bottom w:val="single" w:color="365F91" w:themeColor="accent1" w:themeShade="BF" w:sz="4" w:space="10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D345E9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345E9"/>
    <w:rPr>
      <w:b/>
      <w:bCs/>
      <w:smallCaps/>
      <w:color w:val="365F9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D345E9"/>
    <w:rPr>
      <w:sz w:val="16"/>
      <w:szCs w:val="16"/>
    </w:rPr>
  </w:style>
  <w:style w:type="paragraph" w:styleId="Bibliography">
    <w:name w:val="Bibliography"/>
    <w:basedOn w:val="Normal"/>
    <w:next w:val="Normal"/>
    <w:uiPriority w:val="37"/>
    <w:unhideWhenUsed/>
    <w:rsid w:val="00D345E9"/>
    <w:pPr>
      <w:spacing w:after="0" w:line="480" w:lineRule="auto"/>
      <w:ind w:left="720" w:hanging="720"/>
    </w:pPr>
  </w:style>
  <w:style w:type="table" w:styleId="TableGrid">
    <w:name w:val="Table Grid"/>
    <w:basedOn w:val="TableNormal"/>
    <w:uiPriority w:val="39"/>
    <w:rsid w:val="00D345E9"/>
    <w:pPr>
      <w:spacing w:after="0" w:line="240" w:lineRule="auto"/>
    </w:pPr>
    <w:rPr>
      <w:kern w:val="0"/>
      <w:sz w:val="22"/>
      <w:szCs w:val="22"/>
      <w:lang w:val="en-GB"/>
      <w14:ligatures w14:val="none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PlainTable2">
    <w:name w:val="Plain Table 2"/>
    <w:basedOn w:val="TableNormal"/>
    <w:uiPriority w:val="42"/>
    <w:rsid w:val="00D345E9"/>
    <w:pPr>
      <w:spacing w:after="0" w:line="240" w:lineRule="auto"/>
    </w:pPr>
    <w:rPr>
      <w:kern w:val="0"/>
      <w:sz w:val="22"/>
      <w:szCs w:val="22"/>
      <w:lang w:val="en-GB"/>
      <w14:ligatures w14:val="none"/>
    </w:r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D345E9"/>
  </w:style>
  <w:style w:type="character" w:styleId="Hyperlink">
    <w:uiPriority w:val="99"/>
    <w:name w:val="Hyperlink"/>
    <w:basedOn w:val="DefaultParagraphFont"/>
    <w:unhideWhenUsed/>
    <w:rsid w:val="03CD34D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microsoft.com/office/2018/08/relationships/commentsExtensible" Target="commentsExtensible.xml" Id="rId8" /><Relationship Type="http://schemas.openxmlformats.org/officeDocument/2006/relationships/customXml" Target="../customXml/item2.xml" Id="rId13" /><Relationship Type="http://schemas.openxmlformats.org/officeDocument/2006/relationships/settings" Target="settings.xml" Id="rId3" /><Relationship Type="http://schemas.microsoft.com/office/2016/09/relationships/commentsIds" Target="commentsIds.xml" Id="rId7" /><Relationship Type="http://schemas.openxmlformats.org/officeDocument/2006/relationships/customXml" Target="../customXml/item1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microsoft.com/office/2011/relationships/commentsExtended" Target="commentsExtended.xml" Id="rId6" /><Relationship Type="http://schemas.openxmlformats.org/officeDocument/2006/relationships/theme" Target="theme/theme1.xml" Id="rId11" /><Relationship Type="http://schemas.openxmlformats.org/officeDocument/2006/relationships/comments" Target="comments.xml" Id="rId5" /><Relationship Type="http://schemas.microsoft.com/office/2011/relationships/people" Target="people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customXml" Target="../customXml/item3.xml" Id="rId14" /><Relationship Type="http://schemas.openxmlformats.org/officeDocument/2006/relationships/hyperlink" Target="mailto:elisa.ravazzoli@eurac.edu" TargetMode="External" Id="R22f918a86d3949d0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 2007 - 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7E70A3861F26248A4F5341442792F0E" ma:contentTypeVersion="19" ma:contentTypeDescription="Create a new document." ma:contentTypeScope="" ma:versionID="f7a5e38b739e9245eb687948d544bdd8">
  <xsd:schema xmlns:xsd="http://www.w3.org/2001/XMLSchema" xmlns:xs="http://www.w3.org/2001/XMLSchema" xmlns:p="http://schemas.microsoft.com/office/2006/metadata/properties" xmlns:ns2="7b3a1c5d-2641-41aa-8440-706c5494f1dc" xmlns:ns3="867acb4e-6ff1-4c53-af44-219602e337ba" targetNamespace="http://schemas.microsoft.com/office/2006/metadata/properties" ma:root="true" ma:fieldsID="b50e9a9d34e79408c0a26519369b935b" ns2:_="" ns3:_="">
    <xsd:import namespace="7b3a1c5d-2641-41aa-8440-706c5494f1dc"/>
    <xsd:import namespace="867acb4e-6ff1-4c53-af44-219602e337b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3a1c5d-2641-41aa-8440-706c5494f1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dedd1c77-ecac-4adc-8928-a4b79cad4f0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7acb4e-6ff1-4c53-af44-219602e337ba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cca024c-1d00-40dd-8966-0160e88f3a28}" ma:internalName="TaxCatchAll" ma:showField="CatchAllData" ma:web="867acb4e-6ff1-4c53-af44-219602e337b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b3a1c5d-2641-41aa-8440-706c5494f1dc">
      <Terms xmlns="http://schemas.microsoft.com/office/infopath/2007/PartnerControls"/>
    </lcf76f155ced4ddcb4097134ff3c332f>
    <TaxCatchAll xmlns="867acb4e-6ff1-4c53-af44-219602e337ba" xsi:nil="true"/>
  </documentManagement>
</p:properties>
</file>

<file path=customXml/itemProps1.xml><?xml version="1.0" encoding="utf-8"?>
<ds:datastoreItem xmlns:ds="http://schemas.openxmlformats.org/officeDocument/2006/customXml" ds:itemID="{4111C59A-AA47-4A3E-968E-11696CD6363E}"/>
</file>

<file path=customXml/itemProps2.xml><?xml version="1.0" encoding="utf-8"?>
<ds:datastoreItem xmlns:ds="http://schemas.openxmlformats.org/officeDocument/2006/customXml" ds:itemID="{89529A8F-E01F-4A49-94A3-DCFBEB4475E9}"/>
</file>

<file path=customXml/itemProps3.xml><?xml version="1.0" encoding="utf-8"?>
<ds:datastoreItem xmlns:ds="http://schemas.openxmlformats.org/officeDocument/2006/customXml" ds:itemID="{B8937F28-49EF-4A02-B50C-875B5950C9E6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Lavarello Schettini Romina Gianella</dc:creator>
  <keywords/>
  <dc:description/>
  <lastModifiedBy>Lavarello Schettini Romina Gianella</lastModifiedBy>
  <revision>6</revision>
  <dcterms:created xsi:type="dcterms:W3CDTF">2025-08-28T07:28:00.0000000Z</dcterms:created>
  <dcterms:modified xsi:type="dcterms:W3CDTF">2025-08-29T13:07:15.3657172Z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0x010100C7E70A3861F26248A4F5341442792F0E</vt:lpwstr>
  </property>
  <property fmtid="{D5CDD505-2E9C-101B-9397-08002B2CF9AE}" pid="3" name="MediaServiceImageTags">
    <vt:lpwstr/>
  </property>
</Properties>
</file>