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46C71" w14:textId="77777777" w:rsidR="00A57A9F" w:rsidRPr="00411531" w:rsidRDefault="00A57A9F" w:rsidP="00A57A9F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411531"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r>
        <w:rPr>
          <w:rFonts w:ascii="Times New Roman" w:hAnsi="Times New Roman" w:cs="Times New Roman"/>
          <w:b/>
          <w:bCs/>
          <w:lang w:val="en-US"/>
        </w:rPr>
        <w:t>4</w:t>
      </w:r>
      <w:r w:rsidRPr="00411531">
        <w:rPr>
          <w:rFonts w:ascii="Times New Roman" w:hAnsi="Times New Roman" w:cs="Times New Roman"/>
          <w:b/>
          <w:bCs/>
          <w:lang w:val="en-US"/>
        </w:rPr>
        <w:t>.</w:t>
      </w:r>
      <w:r w:rsidRPr="00411531">
        <w:rPr>
          <w:rFonts w:ascii="Times New Roman" w:hAnsi="Times New Roman" w:cs="Times New Roman"/>
          <w:lang w:val="en-US"/>
        </w:rPr>
        <w:t xml:space="preserve"> Subtype in matching </w:t>
      </w:r>
      <w:r>
        <w:rPr>
          <w:rFonts w:ascii="Times New Roman" w:hAnsi="Times New Roman" w:cs="Times New Roman"/>
          <w:lang w:val="en-US"/>
        </w:rPr>
        <w:t>breast cancer</w:t>
      </w:r>
      <w:r w:rsidRPr="00411531">
        <w:rPr>
          <w:rFonts w:ascii="Times New Roman" w:hAnsi="Times New Roman" w:cs="Times New Roman"/>
          <w:lang w:val="en-US"/>
        </w:rPr>
        <w:t xml:space="preserve">, synchronous axillary </w:t>
      </w:r>
      <w:r>
        <w:rPr>
          <w:rFonts w:ascii="Times New Roman" w:hAnsi="Times New Roman" w:cs="Times New Roman"/>
          <w:lang w:val="en-US"/>
        </w:rPr>
        <w:t>lymph node metastasis,</w:t>
      </w:r>
      <w:r w:rsidRPr="00411531">
        <w:rPr>
          <w:rFonts w:ascii="Times New Roman" w:hAnsi="Times New Roman" w:cs="Times New Roman"/>
          <w:lang w:val="en-US"/>
        </w:rPr>
        <w:t xml:space="preserve"> and local recurrence/distant metastasis</w:t>
      </w:r>
    </w:p>
    <w:p w14:paraId="1750FB27" w14:textId="77777777" w:rsidR="00A57A9F" w:rsidRPr="00411531" w:rsidRDefault="00A57A9F" w:rsidP="00A57A9F">
      <w:pPr>
        <w:rPr>
          <w:rFonts w:ascii="Times New Roman" w:hAnsi="Times New Roman" w:cs="Times New Roman"/>
          <w:lang w:val="en-US"/>
        </w:rPr>
      </w:pPr>
    </w:p>
    <w:tbl>
      <w:tblPr>
        <w:tblW w:w="77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2244"/>
        <w:gridCol w:w="2126"/>
        <w:gridCol w:w="2127"/>
      </w:tblGrid>
      <w:tr w:rsidR="00A57A9F" w:rsidRPr="00411531" w14:paraId="65FEF23E" w14:textId="77777777" w:rsidTr="004F61A6">
        <w:trPr>
          <w:trHeight w:val="320"/>
        </w:trPr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FC151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 </w:t>
            </w:r>
          </w:p>
        </w:tc>
        <w:tc>
          <w:tcPr>
            <w:tcW w:w="22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7F21B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Breast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cancer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FB9B2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Lymph node metastasis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3AADE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Local recurrence/</w:t>
            </w:r>
          </w:p>
        </w:tc>
      </w:tr>
      <w:tr w:rsidR="00A57A9F" w:rsidRPr="00411531" w14:paraId="5188C1AA" w14:textId="77777777" w:rsidTr="004F61A6">
        <w:trPr>
          <w:trHeight w:val="340"/>
        </w:trPr>
        <w:tc>
          <w:tcPr>
            <w:tcW w:w="1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0A02E70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</w:p>
        </w:tc>
        <w:tc>
          <w:tcPr>
            <w:tcW w:w="22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22201C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368619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34DB4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distant metastasis</w:t>
            </w:r>
          </w:p>
        </w:tc>
      </w:tr>
      <w:tr w:rsidR="00A57A9F" w:rsidRPr="00411531" w14:paraId="39C381D1" w14:textId="77777777" w:rsidTr="004F61A6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A7758" w14:textId="77777777" w:rsidR="00A57A9F" w:rsidRPr="00411531" w:rsidRDefault="00A57A9F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Patient 1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2341239E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Luminal B HER2-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1500242A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Luminal B HER2-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417828D6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Luminal B HER2-</w:t>
            </w:r>
          </w:p>
        </w:tc>
      </w:tr>
      <w:tr w:rsidR="00A57A9F" w:rsidRPr="00411531" w14:paraId="0060C9EA" w14:textId="77777777" w:rsidTr="004F61A6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8143B" w14:textId="77777777" w:rsidR="00A57A9F" w:rsidRPr="00411531" w:rsidRDefault="00A57A9F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Patient 2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7A0CE516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Luminal B HER2-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5BBD6C09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Luminal B HER2-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0CE6769B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TNBC</w:t>
            </w:r>
          </w:p>
        </w:tc>
      </w:tr>
      <w:tr w:rsidR="00A57A9F" w:rsidRPr="00411531" w14:paraId="7B111C6E" w14:textId="77777777" w:rsidTr="004F61A6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D2ED" w14:textId="77777777" w:rsidR="00A57A9F" w:rsidRPr="00411531" w:rsidRDefault="00A57A9F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Patient 3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4B5E9B6D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Luminal B HER2-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14:paraId="077D77D9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Luminal 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14:paraId="736B6BBD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Luminal A</w:t>
            </w:r>
          </w:p>
        </w:tc>
      </w:tr>
      <w:tr w:rsidR="00A57A9F" w:rsidRPr="00411531" w14:paraId="15C9D2EF" w14:textId="77777777" w:rsidTr="004F61A6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CA205" w14:textId="77777777" w:rsidR="00A57A9F" w:rsidRPr="00411531" w:rsidRDefault="00A57A9F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Patient 4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7A606F9B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TNBC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60A68CAF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TNBC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70700DAE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TNBC</w:t>
            </w:r>
          </w:p>
        </w:tc>
      </w:tr>
      <w:tr w:rsidR="00A57A9F" w:rsidRPr="00411531" w14:paraId="19EA2A64" w14:textId="77777777" w:rsidTr="004F61A6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DE513" w14:textId="77777777" w:rsidR="00A57A9F" w:rsidRPr="00411531" w:rsidRDefault="00A57A9F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Patient 5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hideMark/>
          </w:tcPr>
          <w:p w14:paraId="7C3A0A53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Luminal B HER2-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hideMark/>
          </w:tcPr>
          <w:p w14:paraId="59AB1F3E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Luminal B HER2-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14:paraId="14DA6890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Luminal A</w:t>
            </w:r>
          </w:p>
        </w:tc>
      </w:tr>
      <w:tr w:rsidR="00A57A9F" w:rsidRPr="00411531" w14:paraId="29BFB2CD" w14:textId="77777777" w:rsidTr="004F61A6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8FC25" w14:textId="77777777" w:rsidR="00A57A9F" w:rsidRPr="00411531" w:rsidRDefault="00A57A9F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Patient 6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center"/>
            <w:hideMark/>
          </w:tcPr>
          <w:p w14:paraId="219DEBAA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Luminal B HER2+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noWrap/>
            <w:vAlign w:val="center"/>
            <w:hideMark/>
          </w:tcPr>
          <w:p w14:paraId="42669287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Luminal B HER2+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6AAED"/>
            <w:noWrap/>
            <w:vAlign w:val="center"/>
            <w:hideMark/>
          </w:tcPr>
          <w:p w14:paraId="7410209A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Non-luminal HER2-</w:t>
            </w:r>
          </w:p>
        </w:tc>
      </w:tr>
      <w:tr w:rsidR="00A57A9F" w:rsidRPr="00411531" w14:paraId="5365C73D" w14:textId="77777777" w:rsidTr="004F61A6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29E1" w14:textId="77777777" w:rsidR="00A57A9F" w:rsidRPr="00411531" w:rsidRDefault="00A57A9F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Patient 7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hideMark/>
          </w:tcPr>
          <w:p w14:paraId="0AC27A8D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Luminal B HER2-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14:paraId="61E43695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Luminal 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hideMark/>
          </w:tcPr>
          <w:p w14:paraId="0B0ED749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Luminal B HER2-</w:t>
            </w:r>
          </w:p>
        </w:tc>
      </w:tr>
      <w:tr w:rsidR="00A57A9F" w:rsidRPr="00411531" w14:paraId="7A864315" w14:textId="77777777" w:rsidTr="004F61A6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94016" w14:textId="77777777" w:rsidR="00A57A9F" w:rsidRPr="00411531" w:rsidRDefault="00A57A9F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Patient 8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hideMark/>
          </w:tcPr>
          <w:p w14:paraId="4C3C4610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Luminal B HER2-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hideMark/>
          </w:tcPr>
          <w:p w14:paraId="3F58A4E3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Luminal B HER2-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hideMark/>
          </w:tcPr>
          <w:p w14:paraId="46BA7779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Luminal B HER2-</w:t>
            </w:r>
          </w:p>
        </w:tc>
      </w:tr>
      <w:tr w:rsidR="00A57A9F" w:rsidRPr="00411531" w14:paraId="4E9DFD00" w14:textId="77777777" w:rsidTr="004F61A6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86C93" w14:textId="77777777" w:rsidR="00A57A9F" w:rsidRPr="00411531" w:rsidRDefault="00A57A9F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Patient 9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hideMark/>
          </w:tcPr>
          <w:p w14:paraId="22FA0544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Luminal B HER2-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hideMark/>
          </w:tcPr>
          <w:p w14:paraId="6CA8CE94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Luminal B HER2-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hideMark/>
          </w:tcPr>
          <w:p w14:paraId="2309EB8B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Luminal B HER2-</w:t>
            </w:r>
          </w:p>
        </w:tc>
      </w:tr>
      <w:tr w:rsidR="00A57A9F" w:rsidRPr="00411531" w14:paraId="76DE3BC2" w14:textId="77777777" w:rsidTr="004F61A6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FCA1C" w14:textId="77777777" w:rsidR="00A57A9F" w:rsidRPr="00411531" w:rsidRDefault="00A57A9F" w:rsidP="004F61A6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Patient 10</w:t>
            </w:r>
          </w:p>
        </w:tc>
        <w:tc>
          <w:tcPr>
            <w:tcW w:w="2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14:paraId="78F9573B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Luminal 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hideMark/>
          </w:tcPr>
          <w:p w14:paraId="10946214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Luminal B HER2-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14:paraId="2783659F" w14:textId="77777777" w:rsidR="00A57A9F" w:rsidRPr="00411531" w:rsidRDefault="00A57A9F" w:rsidP="004F61A6">
            <w:pPr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41153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Luminal A</w:t>
            </w:r>
          </w:p>
        </w:tc>
      </w:tr>
    </w:tbl>
    <w:p w14:paraId="46A767C1" w14:textId="77777777" w:rsidR="00A57A9F" w:rsidRPr="00411531" w:rsidRDefault="00A57A9F" w:rsidP="00A57A9F">
      <w:pPr>
        <w:rPr>
          <w:rFonts w:ascii="Times New Roman" w:hAnsi="Times New Roman" w:cs="Times New Roman"/>
          <w:lang w:val="en-US"/>
        </w:rPr>
      </w:pPr>
    </w:p>
    <w:p w14:paraId="1F442EB5" w14:textId="77777777" w:rsidR="00A57A9F" w:rsidRPr="00411531" w:rsidRDefault="00A57A9F" w:rsidP="00A57A9F">
      <w:pPr>
        <w:jc w:val="both"/>
        <w:rPr>
          <w:rFonts w:ascii="Times New Roman" w:hAnsi="Times New Roman" w:cs="Times New Roman"/>
          <w:lang w:val="en-US"/>
        </w:rPr>
      </w:pPr>
      <w:r w:rsidRPr="00411531">
        <w:rPr>
          <w:rFonts w:ascii="Times New Roman" w:hAnsi="Times New Roman" w:cs="Times New Roman"/>
          <w:lang w:val="en-US"/>
        </w:rPr>
        <w:t>TNBC</w:t>
      </w:r>
      <w:r>
        <w:rPr>
          <w:rFonts w:ascii="Times New Roman" w:hAnsi="Times New Roman" w:cs="Times New Roman"/>
          <w:lang w:val="en-US"/>
        </w:rPr>
        <w:t xml:space="preserve"> </w:t>
      </w:r>
      <w:r w:rsidRPr="00411531">
        <w:rPr>
          <w:rFonts w:ascii="Times New Roman" w:hAnsi="Times New Roman" w:cs="Times New Roman"/>
          <w:lang w:val="en-US"/>
        </w:rPr>
        <w:t>= triple</w:t>
      </w:r>
      <w:r>
        <w:rPr>
          <w:rFonts w:ascii="Times New Roman" w:hAnsi="Times New Roman" w:cs="Times New Roman"/>
          <w:lang w:val="en-US"/>
        </w:rPr>
        <w:t>-</w:t>
      </w:r>
      <w:r w:rsidRPr="00411531">
        <w:rPr>
          <w:rFonts w:ascii="Times New Roman" w:hAnsi="Times New Roman" w:cs="Times New Roman"/>
          <w:lang w:val="en-US"/>
        </w:rPr>
        <w:t>negative breast cancer</w:t>
      </w:r>
    </w:p>
    <w:p w14:paraId="15C09632" w14:textId="77777777" w:rsidR="00A57A9F" w:rsidRPr="00411531" w:rsidRDefault="00A57A9F" w:rsidP="00A57A9F">
      <w:pPr>
        <w:rPr>
          <w:rFonts w:ascii="Times New Roman" w:hAnsi="Times New Roman" w:cs="Times New Roman"/>
          <w:lang w:val="en-US"/>
        </w:rPr>
      </w:pPr>
    </w:p>
    <w:p w14:paraId="690DA6CB" w14:textId="77777777" w:rsidR="00B4308E" w:rsidRDefault="00000000"/>
    <w:sectPr w:rsidR="00B430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A9F"/>
    <w:rsid w:val="001879BC"/>
    <w:rsid w:val="001C4919"/>
    <w:rsid w:val="001F6D72"/>
    <w:rsid w:val="002D2EDF"/>
    <w:rsid w:val="003A6D58"/>
    <w:rsid w:val="004804F9"/>
    <w:rsid w:val="004F269E"/>
    <w:rsid w:val="005003A6"/>
    <w:rsid w:val="00A57A9F"/>
    <w:rsid w:val="00DE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2B76"/>
  <w15:chartTrackingRefBased/>
  <w15:docId w15:val="{A2DB51B5-2145-47F6-9C4C-480760378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A9F"/>
    <w:pPr>
      <w:spacing w:after="0" w:line="240" w:lineRule="auto"/>
    </w:pPr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653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Aniko Kovacs</dc:creator>
  <cp:keywords/>
  <dc:description/>
  <cp:lastModifiedBy>Aniko Kovacs</cp:lastModifiedBy>
  <cp:revision>1</cp:revision>
  <dcterms:created xsi:type="dcterms:W3CDTF">2023-03-03T11:05:00Z</dcterms:created>
  <dcterms:modified xsi:type="dcterms:W3CDTF">2023-03-03T11:05:00Z</dcterms:modified>
</cp:coreProperties>
</file>