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ABF2AF" w14:textId="77777777" w:rsidR="000C38F2" w:rsidRPr="00A74155" w:rsidRDefault="000C38F2" w:rsidP="000C38F2">
      <w:pPr>
        <w:rPr>
          <w:b/>
          <w:bCs/>
        </w:rPr>
      </w:pPr>
      <w:r w:rsidRPr="00A74155">
        <w:rPr>
          <w:b/>
          <w:bCs/>
        </w:rPr>
        <w:t>Radiomics for Risk Stratification in Brain Metastases: Potential in Melanoma Brain Metastases</w:t>
      </w:r>
    </w:p>
    <w:p w14:paraId="4289F266" w14:textId="77777777" w:rsidR="000C38F2" w:rsidRPr="00A74155" w:rsidRDefault="000C38F2" w:rsidP="000C38F2"/>
    <w:p w14:paraId="5C044FBF" w14:textId="2F5C9469" w:rsidR="000C38F2" w:rsidRDefault="000C38F2" w:rsidP="000C38F2">
      <w:pPr>
        <w:pStyle w:val="Heading1"/>
        <w:numPr>
          <w:ilvl w:val="0"/>
          <w:numId w:val="0"/>
        </w:numPr>
        <w:jc w:val="center"/>
      </w:pPr>
      <w:r>
        <w:t>Supplementary Material</w:t>
      </w:r>
    </w:p>
    <w:p w14:paraId="016F6C20" w14:textId="77777777" w:rsidR="000C38F2" w:rsidRDefault="000C38F2" w:rsidP="000C38F2">
      <w:pPr>
        <w:pStyle w:val="Heading1"/>
        <w:numPr>
          <w:ilvl w:val="0"/>
          <w:numId w:val="0"/>
        </w:numPr>
      </w:pPr>
    </w:p>
    <w:p w14:paraId="7DBA85EE" w14:textId="77777777" w:rsidR="000C38F2" w:rsidRDefault="000C38F2" w:rsidP="000C38F2">
      <w:pPr>
        <w:pStyle w:val="Heading1"/>
        <w:numPr>
          <w:ilvl w:val="0"/>
          <w:numId w:val="0"/>
        </w:numPr>
      </w:pPr>
    </w:p>
    <w:p w14:paraId="3843006F" w14:textId="2A93A8AC" w:rsidR="000C38F2" w:rsidRPr="000C38F2" w:rsidRDefault="000C38F2" w:rsidP="000C38F2">
      <w:pPr>
        <w:pStyle w:val="Heading1"/>
      </w:pPr>
      <w:r w:rsidRPr="000C38F2">
        <w:t>Methods</w:t>
      </w:r>
    </w:p>
    <w:p w14:paraId="1B6092D3" w14:textId="6BDD53C5" w:rsidR="000C38F2" w:rsidRPr="000C38F2" w:rsidRDefault="000C38F2" w:rsidP="000C38F2">
      <w:pPr>
        <w:pStyle w:val="Heading2"/>
        <w:numPr>
          <w:ilvl w:val="1"/>
          <w:numId w:val="5"/>
        </w:numPr>
        <w:ind w:left="567" w:hanging="567"/>
        <w:rPr>
          <w:sz w:val="24"/>
          <w:szCs w:val="24"/>
        </w:rPr>
      </w:pPr>
      <w:r w:rsidRPr="000C38F2">
        <w:rPr>
          <w:sz w:val="24"/>
          <w:szCs w:val="24"/>
        </w:rPr>
        <w:t>Normalization of ADC maps</w:t>
      </w:r>
    </w:p>
    <w:p w14:paraId="153144A0" w14:textId="15DC1F09" w:rsidR="000C38F2" w:rsidRPr="000C38F2" w:rsidRDefault="000C38F2" w:rsidP="000C38F2">
      <w:r w:rsidRPr="00A74155">
        <w:rPr>
          <w:lang w:val="en-GB"/>
        </w:rPr>
        <w:t xml:space="preserve">To reduce variability among ADC from different scanners, </w:t>
      </w:r>
      <w:r>
        <w:rPr>
          <w:lang w:val="en-GB"/>
        </w:rPr>
        <w:t xml:space="preserve">a patient-specific </w:t>
      </w:r>
      <w:r w:rsidRPr="00A74155">
        <w:rPr>
          <w:lang w:val="en-GB"/>
        </w:rPr>
        <w:t>relative ADC (</w:t>
      </w:r>
      <w:proofErr w:type="spellStart"/>
      <w:r w:rsidRPr="00A74155">
        <w:rPr>
          <w:lang w:val="en-GB"/>
        </w:rPr>
        <w:t>rADC</w:t>
      </w:r>
      <w:proofErr w:type="spellEnd"/>
      <w:r w:rsidRPr="00A74155">
        <w:rPr>
          <w:lang w:val="en-GB"/>
        </w:rPr>
        <w:t>) was calculated</w:t>
      </w:r>
      <w:r>
        <w:t xml:space="preserve">, with a method published by </w:t>
      </w:r>
      <w:r w:rsidRPr="00A74155">
        <w:rPr>
          <w:lang w:val="en-GB"/>
        </w:rPr>
        <w:t xml:space="preserve">Hagiwara et al. </w:t>
      </w:r>
      <w:r>
        <w:rPr>
          <w:lang w:val="en-GB"/>
        </w:rPr>
        <w:fldChar w:fldCharType="begin"/>
      </w:r>
      <w:r>
        <w:rPr>
          <w:lang w:val="en-GB"/>
        </w:rPr>
        <w:instrText xml:space="preserve"> ADDIN ZOTERO_ITEM CSL_CITATION {"citationID":"nZJtdGNO","properties":{"unsorted":false,"formattedCitation":"[1]","plainCitation":"[1]","noteIndex":0},"citationItems":[{"id":376,"uris":["http://zotero.org/users/18870286/items/GPGH3HLH"],"itemData":{"id":376,"type":"article-journal","abstract":"BACKGROUND: Diffusion MRI estimates of the apparent diffusion coefficient (ADC) have been shown to be useful in predicting treatment response in patients with glioblastoma (GBM), with ADC elevations indicating tumor cell death. We aimed to investigate whether the ADC values measured before and after treatment with immune checkpoint inhibitors (ICIs) and the changes in these ADC values could predict overall survival (OS) in patients with recurrent IDH wild-type GBM. METHODS: Forty-four patients who met the following inclusion criteria were included in this retrospective study: (i) diagnosed with recurrent IDH wild-type GBM and treated with either pembrolizumab or nivolumab and (ii) availability of diffusion data on pre- and post-ICI MRI. Tumor volume and the median relative ADC (rADC) with respect to the normal-appearing white matter within the enhancing tumor were calculated. RESULTS: Median OS among all patients was 8.1 months (range, 1.0-22.5 months). Log-rank test revealed that higher post-treatment rADC was associated with a significantly longer OS (median, 10.3 months for rADC ≥ 1.63 versus 6.1 months for rADC &lt; 1.63; P = .02), whereas tumor volume, pretreatment rADC, and changes in rADC after treatment were not significantly associated with OS. Cox regression analysis revealed that post-treatment rADC significantly influenced OS (P = .02, univariate analysis), even after controlling for age and sex (P =.01, multivariate analysis), and additionally controlling for surgery after ICI treatment (P = .045, multivariate analysis). CONCLUSIONS: Elevated post-treatment rADC may be an early imaging biomarker for OS benefits in GBM patients receiving ICI treatment.","archive_location":"34865129","container-title":"Neuro Oncol","DOI":"10.1093/neuonc/noab276","ISSN":"1522-8517 (Print) 1522-8517","issue":"6","language":"eng","page":"1020-1028","source":"NLM","title":"Diffusion MRI is an early biomarker of overall survival benefit in IDH wild-type recurrent glioblastoma treated with immune checkpoint inhibitors","volume":"24","author":[{"family":"Hagiwara","given":"A."},{"family":"Oughourlian","given":"T. C."},{"family":"Cho","given":"N. S."},{"family":"Schlossman","given":"J."},{"family":"Wang","given":"C."},{"family":"Yao","given":"J."},{"family":"Raymond","given":"C."},{"family":"Everson","given":"R."},{"family":"Patel","given":"K."},{"family":"Mareninov","given":"S."},{"family":"Rodriguez","given":"F. J."},{"family":"Salamon","given":"N."},{"family":"Pope","given":"W. B."},{"family":"Nghiemphu","given":"P. L."},{"family":"Liau","given":"L. M."},{"family":"Prins","given":"R. M."},{"family":"Cloughesy","given":"T. F."},{"family":"Ellingson","given":"B. M."}],"issued":{"date-parts":[["2022",6,1]]}}}],"schema":"https://github.com/citation-style-language/schema/raw/master/csl-citation.json"} </w:instrText>
      </w:r>
      <w:r>
        <w:rPr>
          <w:lang w:val="en-GB"/>
        </w:rPr>
        <w:fldChar w:fldCharType="separate"/>
      </w:r>
      <w:r>
        <w:rPr>
          <w:noProof/>
          <w:lang w:val="en-GB"/>
        </w:rPr>
        <w:t>[1]</w:t>
      </w:r>
      <w:r>
        <w:rPr>
          <w:lang w:val="en-GB"/>
        </w:rPr>
        <w:fldChar w:fldCharType="end"/>
      </w:r>
      <w:r>
        <w:rPr>
          <w:lang w:val="en-GB"/>
        </w:rPr>
        <w:t xml:space="preserve">. In each patient, </w:t>
      </w:r>
      <w:proofErr w:type="spellStart"/>
      <w:r>
        <w:rPr>
          <w:lang w:val="en-GB"/>
        </w:rPr>
        <w:t>th</w:t>
      </w:r>
      <w:r>
        <w:t>ree</w:t>
      </w:r>
      <w:proofErr w:type="spellEnd"/>
      <w:r w:rsidRPr="000C38F2">
        <w:t xml:space="preserve"> spherical volumes of interest (VOI) (5 mm diameter) were drawn in the anterior, middle and posterior area around 3 mm above the upper end of the lateral ventricles in the contralateral hemisphere in which the metastasis was located. Each VOI was treated as a single region of interest with a specific normal-appearing white matter value to calculate the mean normal-appearing white matter value from all three VOIs. By dividing each ADC map by the corresponding mean normal-appearing white matter value the </w:t>
      </w:r>
      <w:proofErr w:type="spellStart"/>
      <w:r w:rsidRPr="000C38F2">
        <w:t>rADC</w:t>
      </w:r>
      <w:proofErr w:type="spellEnd"/>
      <w:r w:rsidRPr="000C38F2">
        <w:t xml:space="preserve"> map was calculated.</w:t>
      </w:r>
    </w:p>
    <w:p w14:paraId="2AE141C5" w14:textId="77777777" w:rsidR="000C38F2" w:rsidRPr="000C38F2" w:rsidRDefault="000C38F2" w:rsidP="000C38F2"/>
    <w:p w14:paraId="549B54CF" w14:textId="17FAA7CB" w:rsidR="000C38F2" w:rsidRDefault="000C38F2" w:rsidP="000C38F2">
      <w:pPr>
        <w:pStyle w:val="Heading1"/>
      </w:pPr>
      <w:r>
        <w:t xml:space="preserve">Table and Figures </w:t>
      </w:r>
    </w:p>
    <w:p w14:paraId="5B29B61A" w14:textId="77777777" w:rsidR="000C38F2" w:rsidRPr="000C38F2" w:rsidRDefault="000C38F2" w:rsidP="000C38F2"/>
    <w:p w14:paraId="44A66FF3" w14:textId="661161FD" w:rsidR="00BE4E94" w:rsidRPr="000C38F2" w:rsidRDefault="00BE4E94" w:rsidP="000C38F2">
      <w:pPr>
        <w:pStyle w:val="Caption"/>
        <w:rPr>
          <w:b w:val="0"/>
          <w:bCs w:val="0"/>
          <w:i/>
          <w:iCs/>
          <w:sz w:val="24"/>
          <w:szCs w:val="24"/>
        </w:rPr>
      </w:pPr>
      <w:r w:rsidRPr="000C38F2">
        <w:rPr>
          <w:sz w:val="24"/>
          <w:szCs w:val="24"/>
        </w:rPr>
        <w:t xml:space="preserve">Supplementary Table </w:t>
      </w:r>
      <w:r w:rsidR="00AA4106" w:rsidRPr="000C38F2">
        <w:rPr>
          <w:sz w:val="24"/>
          <w:szCs w:val="24"/>
        </w:rPr>
        <w:fldChar w:fldCharType="begin"/>
      </w:r>
      <w:r w:rsidR="00AA4106" w:rsidRPr="000C38F2">
        <w:rPr>
          <w:sz w:val="24"/>
          <w:szCs w:val="24"/>
        </w:rPr>
        <w:instrText xml:space="preserve"> SEQ Table \* ARABIC </w:instrText>
      </w:r>
      <w:r w:rsidR="00AA4106" w:rsidRPr="000C38F2">
        <w:rPr>
          <w:sz w:val="24"/>
          <w:szCs w:val="24"/>
        </w:rPr>
        <w:fldChar w:fldCharType="separate"/>
      </w:r>
      <w:r w:rsidR="00AA4106" w:rsidRPr="000C38F2">
        <w:rPr>
          <w:noProof/>
          <w:sz w:val="24"/>
          <w:szCs w:val="24"/>
        </w:rPr>
        <w:t>1</w:t>
      </w:r>
      <w:r w:rsidR="00AA4106" w:rsidRPr="000C38F2">
        <w:rPr>
          <w:noProof/>
          <w:sz w:val="24"/>
          <w:szCs w:val="24"/>
        </w:rPr>
        <w:fldChar w:fldCharType="end"/>
      </w:r>
      <w:r w:rsidRPr="000C38F2">
        <w:rPr>
          <w:sz w:val="24"/>
          <w:szCs w:val="24"/>
        </w:rPr>
        <w:t xml:space="preserve"> </w:t>
      </w:r>
      <w:r w:rsidRPr="000C38F2">
        <w:rPr>
          <w:b w:val="0"/>
          <w:bCs w:val="0"/>
          <w:sz w:val="24"/>
          <w:szCs w:val="24"/>
        </w:rPr>
        <w:t>All Clinical and Radiomic Features</w:t>
      </w:r>
    </w:p>
    <w:tbl>
      <w:tblPr>
        <w:tblStyle w:val="TableGrid"/>
        <w:tblW w:w="9209" w:type="dxa"/>
        <w:tblLook w:val="04A0" w:firstRow="1" w:lastRow="0" w:firstColumn="1" w:lastColumn="0" w:noHBand="0" w:noVBand="1"/>
      </w:tblPr>
      <w:tblGrid>
        <w:gridCol w:w="3256"/>
        <w:gridCol w:w="1417"/>
        <w:gridCol w:w="4536"/>
      </w:tblGrid>
      <w:tr w:rsidR="00BE4E94" w:rsidRPr="005829D9" w14:paraId="3E86DF41" w14:textId="77777777" w:rsidTr="006D6335">
        <w:trPr>
          <w:trHeight w:val="320"/>
        </w:trPr>
        <w:tc>
          <w:tcPr>
            <w:tcW w:w="3256" w:type="dxa"/>
            <w:tcBorders>
              <w:bottom w:val="single" w:sz="12" w:space="0" w:color="auto"/>
            </w:tcBorders>
            <w:noWrap/>
            <w:vAlign w:val="center"/>
            <w:hideMark/>
          </w:tcPr>
          <w:p w14:paraId="4021947F" w14:textId="77777777" w:rsidR="00BE4E94" w:rsidRPr="006D6335" w:rsidRDefault="00BE4E94" w:rsidP="000C38F2">
            <w:r w:rsidRPr="006D6335">
              <w:t>Clinical Features</w:t>
            </w:r>
          </w:p>
        </w:tc>
        <w:tc>
          <w:tcPr>
            <w:tcW w:w="5953" w:type="dxa"/>
            <w:gridSpan w:val="2"/>
            <w:tcBorders>
              <w:bottom w:val="single" w:sz="12" w:space="0" w:color="auto"/>
            </w:tcBorders>
            <w:noWrap/>
            <w:vAlign w:val="center"/>
            <w:hideMark/>
          </w:tcPr>
          <w:p w14:paraId="634A9018" w14:textId="77777777" w:rsidR="00BE4E94" w:rsidRPr="00BE4E94" w:rsidRDefault="00BE4E94" w:rsidP="000C38F2">
            <w:r w:rsidRPr="00BE4E94">
              <w:t>Radiomic</w:t>
            </w:r>
            <w:r w:rsidRPr="00BE4E94">
              <w:rPr>
                <w:lang w:val="de-AT"/>
              </w:rPr>
              <w:t xml:space="preserve"> Features</w:t>
            </w:r>
            <w:r w:rsidRPr="00BE4E94">
              <w:t xml:space="preserve"> </w:t>
            </w:r>
          </w:p>
        </w:tc>
      </w:tr>
      <w:tr w:rsidR="00BE4E94" w:rsidRPr="005829D9" w14:paraId="50A2E4C5" w14:textId="77777777" w:rsidTr="006D6335">
        <w:trPr>
          <w:trHeight w:val="320"/>
        </w:trPr>
        <w:tc>
          <w:tcPr>
            <w:tcW w:w="3256" w:type="dxa"/>
            <w:tcBorders>
              <w:top w:val="single" w:sz="12" w:space="0" w:color="auto"/>
            </w:tcBorders>
            <w:noWrap/>
            <w:vAlign w:val="center"/>
            <w:hideMark/>
          </w:tcPr>
          <w:p w14:paraId="572FA817" w14:textId="77777777" w:rsidR="00BE4E94" w:rsidRPr="006D6335" w:rsidRDefault="00BE4E94" w:rsidP="000C38F2">
            <w:r w:rsidRPr="006D6335">
              <w:t>gender</w:t>
            </w:r>
          </w:p>
        </w:tc>
        <w:tc>
          <w:tcPr>
            <w:tcW w:w="1417" w:type="dxa"/>
            <w:tcBorders>
              <w:top w:val="single" w:sz="12" w:space="0" w:color="auto"/>
              <w:right w:val="nil"/>
            </w:tcBorders>
            <w:noWrap/>
            <w:vAlign w:val="center"/>
            <w:hideMark/>
          </w:tcPr>
          <w:p w14:paraId="5A504E46" w14:textId="77777777" w:rsidR="00BE4E94" w:rsidRPr="005829D9" w:rsidRDefault="00BE4E94" w:rsidP="000C38F2">
            <w:r w:rsidRPr="005829D9">
              <w:t>shape</w:t>
            </w:r>
          </w:p>
        </w:tc>
        <w:tc>
          <w:tcPr>
            <w:tcW w:w="4536" w:type="dxa"/>
            <w:tcBorders>
              <w:top w:val="single" w:sz="12" w:space="0" w:color="auto"/>
              <w:left w:val="nil"/>
            </w:tcBorders>
            <w:noWrap/>
            <w:vAlign w:val="center"/>
            <w:hideMark/>
          </w:tcPr>
          <w:p w14:paraId="55D7BE0D" w14:textId="77777777" w:rsidR="00BE4E94" w:rsidRPr="005829D9" w:rsidRDefault="00BE4E94" w:rsidP="000C38F2">
            <w:r w:rsidRPr="005829D9">
              <w:t>least axis length</w:t>
            </w:r>
          </w:p>
        </w:tc>
      </w:tr>
      <w:tr w:rsidR="00BE4E94" w:rsidRPr="005829D9" w14:paraId="5CA69500" w14:textId="77777777" w:rsidTr="006D6335">
        <w:trPr>
          <w:trHeight w:val="60"/>
        </w:trPr>
        <w:tc>
          <w:tcPr>
            <w:tcW w:w="3256" w:type="dxa"/>
            <w:noWrap/>
            <w:vAlign w:val="center"/>
          </w:tcPr>
          <w:p w14:paraId="142F3090" w14:textId="77777777" w:rsidR="00BE4E94" w:rsidRPr="006D6335" w:rsidRDefault="00BE4E94" w:rsidP="000C38F2">
            <w:r w:rsidRPr="006D6335">
              <w:t>age at diagnosis of primary tumor</w:t>
            </w:r>
          </w:p>
        </w:tc>
        <w:tc>
          <w:tcPr>
            <w:tcW w:w="1417" w:type="dxa"/>
            <w:tcBorders>
              <w:right w:val="nil"/>
            </w:tcBorders>
            <w:noWrap/>
            <w:vAlign w:val="center"/>
            <w:hideMark/>
          </w:tcPr>
          <w:p w14:paraId="7166B35D" w14:textId="77777777" w:rsidR="00BE4E94" w:rsidRPr="005829D9" w:rsidRDefault="00BE4E94" w:rsidP="000C38F2"/>
        </w:tc>
        <w:tc>
          <w:tcPr>
            <w:tcW w:w="4536" w:type="dxa"/>
            <w:tcBorders>
              <w:left w:val="nil"/>
            </w:tcBorders>
            <w:noWrap/>
            <w:vAlign w:val="center"/>
            <w:hideMark/>
          </w:tcPr>
          <w:p w14:paraId="0BFBF9B0" w14:textId="77777777" w:rsidR="00BE4E94" w:rsidRPr="005829D9" w:rsidRDefault="00BE4E94" w:rsidP="000C38F2">
            <w:r w:rsidRPr="005829D9">
              <w:t>major axis length</w:t>
            </w:r>
          </w:p>
        </w:tc>
      </w:tr>
      <w:tr w:rsidR="00BE4E94" w:rsidRPr="005829D9" w14:paraId="50FC8919" w14:textId="77777777" w:rsidTr="006D6335">
        <w:trPr>
          <w:trHeight w:val="320"/>
        </w:trPr>
        <w:tc>
          <w:tcPr>
            <w:tcW w:w="3256" w:type="dxa"/>
            <w:noWrap/>
            <w:vAlign w:val="center"/>
          </w:tcPr>
          <w:p w14:paraId="7DAF0673" w14:textId="77777777" w:rsidR="00BE4E94" w:rsidRPr="006D6335" w:rsidRDefault="00BE4E94" w:rsidP="000C38F2">
            <w:r w:rsidRPr="006D6335">
              <w:t>age at diagnosis of BM</w:t>
            </w:r>
          </w:p>
        </w:tc>
        <w:tc>
          <w:tcPr>
            <w:tcW w:w="1417" w:type="dxa"/>
            <w:tcBorders>
              <w:right w:val="nil"/>
            </w:tcBorders>
            <w:noWrap/>
            <w:vAlign w:val="center"/>
            <w:hideMark/>
          </w:tcPr>
          <w:p w14:paraId="3E9767BB" w14:textId="77777777" w:rsidR="00BE4E94" w:rsidRPr="005829D9" w:rsidRDefault="00BE4E94" w:rsidP="000C38F2"/>
        </w:tc>
        <w:tc>
          <w:tcPr>
            <w:tcW w:w="4536" w:type="dxa"/>
            <w:tcBorders>
              <w:left w:val="nil"/>
            </w:tcBorders>
            <w:noWrap/>
            <w:vAlign w:val="center"/>
            <w:hideMark/>
          </w:tcPr>
          <w:p w14:paraId="517357CF" w14:textId="77777777" w:rsidR="00BE4E94" w:rsidRPr="005829D9" w:rsidRDefault="00BE4E94" w:rsidP="000C38F2">
            <w:r w:rsidRPr="005829D9">
              <w:t>maximum 2D diameter column</w:t>
            </w:r>
          </w:p>
        </w:tc>
      </w:tr>
      <w:tr w:rsidR="00BE4E94" w:rsidRPr="005829D9" w14:paraId="3E172709" w14:textId="77777777" w:rsidTr="006D6335">
        <w:trPr>
          <w:trHeight w:val="320"/>
        </w:trPr>
        <w:tc>
          <w:tcPr>
            <w:tcW w:w="3256" w:type="dxa"/>
            <w:noWrap/>
            <w:vAlign w:val="center"/>
          </w:tcPr>
          <w:p w14:paraId="03246950" w14:textId="77777777" w:rsidR="00BE4E94" w:rsidRPr="006D6335" w:rsidRDefault="00BE4E94" w:rsidP="000C38F2">
            <w:r w:rsidRPr="006D6335">
              <w:t>primary tumor</w:t>
            </w:r>
          </w:p>
        </w:tc>
        <w:tc>
          <w:tcPr>
            <w:tcW w:w="1417" w:type="dxa"/>
            <w:tcBorders>
              <w:right w:val="nil"/>
            </w:tcBorders>
            <w:noWrap/>
            <w:vAlign w:val="center"/>
            <w:hideMark/>
          </w:tcPr>
          <w:p w14:paraId="26E8E4C0" w14:textId="77777777" w:rsidR="00BE4E94" w:rsidRPr="005829D9" w:rsidRDefault="00BE4E94" w:rsidP="000C38F2"/>
        </w:tc>
        <w:tc>
          <w:tcPr>
            <w:tcW w:w="4536" w:type="dxa"/>
            <w:tcBorders>
              <w:left w:val="nil"/>
            </w:tcBorders>
            <w:noWrap/>
            <w:vAlign w:val="center"/>
            <w:hideMark/>
          </w:tcPr>
          <w:p w14:paraId="4F9C668E" w14:textId="77777777" w:rsidR="00BE4E94" w:rsidRPr="005829D9" w:rsidRDefault="00BE4E94" w:rsidP="000C38F2">
            <w:r w:rsidRPr="005829D9">
              <w:t>maximum 2D diameter row</w:t>
            </w:r>
          </w:p>
        </w:tc>
      </w:tr>
      <w:tr w:rsidR="00BE4E94" w:rsidRPr="005829D9" w14:paraId="1B18A85C" w14:textId="77777777" w:rsidTr="006D6335">
        <w:trPr>
          <w:trHeight w:val="320"/>
        </w:trPr>
        <w:tc>
          <w:tcPr>
            <w:tcW w:w="3256" w:type="dxa"/>
            <w:tcBorders>
              <w:top w:val="nil"/>
            </w:tcBorders>
            <w:noWrap/>
            <w:vAlign w:val="center"/>
          </w:tcPr>
          <w:p w14:paraId="194148C2" w14:textId="77777777" w:rsidR="00BE4E94" w:rsidRPr="006D6335" w:rsidRDefault="00BE4E94" w:rsidP="000C38F2">
            <w:r w:rsidRPr="006D6335">
              <w:t>molecular marker</w:t>
            </w:r>
          </w:p>
        </w:tc>
        <w:tc>
          <w:tcPr>
            <w:tcW w:w="1417" w:type="dxa"/>
            <w:tcBorders>
              <w:top w:val="nil"/>
              <w:right w:val="nil"/>
            </w:tcBorders>
            <w:noWrap/>
            <w:vAlign w:val="center"/>
            <w:hideMark/>
          </w:tcPr>
          <w:p w14:paraId="7890EEB3" w14:textId="77777777" w:rsidR="00BE4E94" w:rsidRPr="005829D9" w:rsidRDefault="00BE4E94" w:rsidP="000C38F2"/>
        </w:tc>
        <w:tc>
          <w:tcPr>
            <w:tcW w:w="4536" w:type="dxa"/>
            <w:tcBorders>
              <w:top w:val="nil"/>
              <w:left w:val="nil"/>
            </w:tcBorders>
            <w:noWrap/>
            <w:vAlign w:val="center"/>
            <w:hideMark/>
          </w:tcPr>
          <w:p w14:paraId="6B223A04" w14:textId="77777777" w:rsidR="00BE4E94" w:rsidRPr="005829D9" w:rsidRDefault="00BE4E94" w:rsidP="000C38F2">
            <w:r w:rsidRPr="005829D9">
              <w:t>maximum 2D diameter slice</w:t>
            </w:r>
          </w:p>
        </w:tc>
      </w:tr>
      <w:tr w:rsidR="00BE4E94" w:rsidRPr="005829D9" w14:paraId="153056D3" w14:textId="77777777" w:rsidTr="006D6335">
        <w:trPr>
          <w:trHeight w:val="320"/>
        </w:trPr>
        <w:tc>
          <w:tcPr>
            <w:tcW w:w="3256" w:type="dxa"/>
            <w:noWrap/>
            <w:vAlign w:val="center"/>
          </w:tcPr>
          <w:p w14:paraId="1BFFA379" w14:textId="77777777" w:rsidR="00BE4E94" w:rsidRPr="006D6335" w:rsidRDefault="00BE4E94" w:rsidP="000C38F2">
            <w:r w:rsidRPr="006D6335">
              <w:t>number of BM</w:t>
            </w:r>
          </w:p>
        </w:tc>
        <w:tc>
          <w:tcPr>
            <w:tcW w:w="1417" w:type="dxa"/>
            <w:tcBorders>
              <w:right w:val="nil"/>
            </w:tcBorders>
            <w:noWrap/>
            <w:vAlign w:val="center"/>
            <w:hideMark/>
          </w:tcPr>
          <w:p w14:paraId="392F0876" w14:textId="77777777" w:rsidR="00BE4E94" w:rsidRPr="005829D9" w:rsidRDefault="00BE4E94" w:rsidP="000C38F2"/>
        </w:tc>
        <w:tc>
          <w:tcPr>
            <w:tcW w:w="4536" w:type="dxa"/>
            <w:tcBorders>
              <w:left w:val="nil"/>
            </w:tcBorders>
            <w:noWrap/>
            <w:vAlign w:val="center"/>
            <w:hideMark/>
          </w:tcPr>
          <w:p w14:paraId="5C6476D9" w14:textId="77777777" w:rsidR="00BE4E94" w:rsidRPr="005829D9" w:rsidRDefault="00BE4E94" w:rsidP="000C38F2">
            <w:r w:rsidRPr="005829D9">
              <w:t>maximum 3D diameter</w:t>
            </w:r>
          </w:p>
        </w:tc>
      </w:tr>
      <w:tr w:rsidR="00BE4E94" w:rsidRPr="005829D9" w14:paraId="69E4A6E6" w14:textId="77777777" w:rsidTr="006D6335">
        <w:trPr>
          <w:trHeight w:val="340"/>
        </w:trPr>
        <w:tc>
          <w:tcPr>
            <w:tcW w:w="3256" w:type="dxa"/>
            <w:noWrap/>
            <w:vAlign w:val="center"/>
          </w:tcPr>
          <w:p w14:paraId="7A7F9705" w14:textId="77777777" w:rsidR="00BE4E94" w:rsidRPr="006D6335" w:rsidRDefault="00BE4E94" w:rsidP="000C38F2">
            <w:r w:rsidRPr="006D6335">
              <w:t>location of BM</w:t>
            </w:r>
          </w:p>
        </w:tc>
        <w:tc>
          <w:tcPr>
            <w:tcW w:w="1417" w:type="dxa"/>
            <w:tcBorders>
              <w:right w:val="nil"/>
            </w:tcBorders>
            <w:noWrap/>
            <w:vAlign w:val="center"/>
            <w:hideMark/>
          </w:tcPr>
          <w:p w14:paraId="0BD187C4" w14:textId="77777777" w:rsidR="00BE4E94" w:rsidRPr="005829D9" w:rsidRDefault="00BE4E94" w:rsidP="000C38F2"/>
        </w:tc>
        <w:tc>
          <w:tcPr>
            <w:tcW w:w="4536" w:type="dxa"/>
            <w:tcBorders>
              <w:left w:val="nil"/>
            </w:tcBorders>
            <w:noWrap/>
            <w:vAlign w:val="center"/>
            <w:hideMark/>
          </w:tcPr>
          <w:p w14:paraId="005221BB" w14:textId="77777777" w:rsidR="00BE4E94" w:rsidRPr="005829D9" w:rsidRDefault="00BE4E94" w:rsidP="000C38F2">
            <w:r w:rsidRPr="005829D9">
              <w:t>mesh volume</w:t>
            </w:r>
          </w:p>
        </w:tc>
      </w:tr>
      <w:tr w:rsidR="00BE4E94" w:rsidRPr="005829D9" w14:paraId="4BD2BF0C" w14:textId="77777777" w:rsidTr="006D6335">
        <w:trPr>
          <w:trHeight w:val="320"/>
        </w:trPr>
        <w:tc>
          <w:tcPr>
            <w:tcW w:w="3256" w:type="dxa"/>
            <w:noWrap/>
            <w:vAlign w:val="center"/>
          </w:tcPr>
          <w:p w14:paraId="03E3A698" w14:textId="795B08DF" w:rsidR="00BE4E94" w:rsidRPr="006D6335" w:rsidRDefault="00BE4E94" w:rsidP="000C38F2">
            <w:r w:rsidRPr="006D6335">
              <w:t xml:space="preserve">presence of extracranial </w:t>
            </w:r>
            <w:r w:rsidR="006D6335" w:rsidRPr="006D6335">
              <w:t>metastases</w:t>
            </w:r>
          </w:p>
        </w:tc>
        <w:tc>
          <w:tcPr>
            <w:tcW w:w="1417" w:type="dxa"/>
            <w:tcBorders>
              <w:right w:val="nil"/>
            </w:tcBorders>
            <w:noWrap/>
            <w:vAlign w:val="center"/>
            <w:hideMark/>
          </w:tcPr>
          <w:p w14:paraId="4F7AB955" w14:textId="77777777" w:rsidR="00BE4E94" w:rsidRPr="005829D9" w:rsidRDefault="00BE4E94" w:rsidP="000C38F2"/>
        </w:tc>
        <w:tc>
          <w:tcPr>
            <w:tcW w:w="4536" w:type="dxa"/>
            <w:tcBorders>
              <w:left w:val="nil"/>
            </w:tcBorders>
            <w:noWrap/>
            <w:vAlign w:val="center"/>
            <w:hideMark/>
          </w:tcPr>
          <w:p w14:paraId="3224E0D9" w14:textId="77777777" w:rsidR="00BE4E94" w:rsidRPr="005829D9" w:rsidRDefault="00BE4E94" w:rsidP="000C38F2">
            <w:r w:rsidRPr="005829D9">
              <w:t>minor axis length</w:t>
            </w:r>
          </w:p>
        </w:tc>
      </w:tr>
      <w:tr w:rsidR="00BE4E94" w:rsidRPr="005829D9" w14:paraId="3EBD61F7" w14:textId="77777777" w:rsidTr="006D6335">
        <w:trPr>
          <w:trHeight w:val="320"/>
        </w:trPr>
        <w:tc>
          <w:tcPr>
            <w:tcW w:w="3256" w:type="dxa"/>
            <w:noWrap/>
            <w:vAlign w:val="center"/>
          </w:tcPr>
          <w:p w14:paraId="6EF7FD82" w14:textId="296127F3" w:rsidR="00BE4E94" w:rsidRPr="006D6335" w:rsidRDefault="00BE4E94" w:rsidP="000C38F2">
            <w:r w:rsidRPr="006D6335">
              <w:lastRenderedPageBreak/>
              <w:t>systemic disease</w:t>
            </w:r>
            <w:r w:rsidR="000C55D9" w:rsidRPr="006D6335">
              <w:t xml:space="preserve"> status</w:t>
            </w:r>
          </w:p>
        </w:tc>
        <w:tc>
          <w:tcPr>
            <w:tcW w:w="1417" w:type="dxa"/>
            <w:tcBorders>
              <w:right w:val="nil"/>
            </w:tcBorders>
            <w:noWrap/>
            <w:vAlign w:val="center"/>
            <w:hideMark/>
          </w:tcPr>
          <w:p w14:paraId="3AC54F60" w14:textId="77777777" w:rsidR="00BE4E94" w:rsidRPr="005829D9" w:rsidRDefault="00BE4E94" w:rsidP="000C38F2"/>
        </w:tc>
        <w:tc>
          <w:tcPr>
            <w:tcW w:w="4536" w:type="dxa"/>
            <w:tcBorders>
              <w:left w:val="nil"/>
            </w:tcBorders>
            <w:noWrap/>
            <w:vAlign w:val="center"/>
            <w:hideMark/>
          </w:tcPr>
          <w:p w14:paraId="3E82E5F9" w14:textId="77777777" w:rsidR="00BE4E94" w:rsidRPr="005829D9" w:rsidRDefault="00BE4E94" w:rsidP="000C38F2">
            <w:r w:rsidRPr="005829D9">
              <w:t>sphericity</w:t>
            </w:r>
          </w:p>
        </w:tc>
      </w:tr>
      <w:tr w:rsidR="00BE4E94" w:rsidRPr="005829D9" w14:paraId="06126298" w14:textId="77777777" w:rsidTr="006D6335">
        <w:trPr>
          <w:trHeight w:val="320"/>
        </w:trPr>
        <w:tc>
          <w:tcPr>
            <w:tcW w:w="3256" w:type="dxa"/>
            <w:noWrap/>
            <w:vAlign w:val="center"/>
          </w:tcPr>
          <w:p w14:paraId="026418C6" w14:textId="77777777" w:rsidR="00BE4E94" w:rsidRPr="006D6335" w:rsidRDefault="00BE4E94" w:rsidP="000C38F2">
            <w:r w:rsidRPr="006D6335">
              <w:t>therapy of primary tumor</w:t>
            </w:r>
          </w:p>
        </w:tc>
        <w:tc>
          <w:tcPr>
            <w:tcW w:w="1417" w:type="dxa"/>
            <w:tcBorders>
              <w:right w:val="nil"/>
            </w:tcBorders>
            <w:noWrap/>
            <w:vAlign w:val="center"/>
            <w:hideMark/>
          </w:tcPr>
          <w:p w14:paraId="551727D0" w14:textId="77777777" w:rsidR="00BE4E94" w:rsidRPr="005829D9" w:rsidRDefault="00BE4E94" w:rsidP="000C38F2"/>
        </w:tc>
        <w:tc>
          <w:tcPr>
            <w:tcW w:w="4536" w:type="dxa"/>
            <w:tcBorders>
              <w:left w:val="nil"/>
            </w:tcBorders>
            <w:noWrap/>
            <w:vAlign w:val="center"/>
            <w:hideMark/>
          </w:tcPr>
          <w:p w14:paraId="745F4621" w14:textId="77777777" w:rsidR="00BE4E94" w:rsidRPr="005829D9" w:rsidRDefault="00BE4E94" w:rsidP="000C38F2">
            <w:r w:rsidRPr="005829D9">
              <w:t>surface area</w:t>
            </w:r>
          </w:p>
        </w:tc>
      </w:tr>
      <w:tr w:rsidR="00BE4E94" w:rsidRPr="005829D9" w14:paraId="080FC9B7" w14:textId="77777777" w:rsidTr="006D6335">
        <w:trPr>
          <w:trHeight w:val="320"/>
        </w:trPr>
        <w:tc>
          <w:tcPr>
            <w:tcW w:w="3256" w:type="dxa"/>
            <w:noWrap/>
            <w:vAlign w:val="center"/>
          </w:tcPr>
          <w:p w14:paraId="0A5D056A" w14:textId="77777777" w:rsidR="00BE4E94" w:rsidRPr="006D6335" w:rsidRDefault="00BE4E94" w:rsidP="000C38F2">
            <w:r w:rsidRPr="006D6335">
              <w:t>chemotherapy</w:t>
            </w:r>
          </w:p>
        </w:tc>
        <w:tc>
          <w:tcPr>
            <w:tcW w:w="1417" w:type="dxa"/>
            <w:tcBorders>
              <w:right w:val="nil"/>
            </w:tcBorders>
            <w:noWrap/>
            <w:vAlign w:val="center"/>
            <w:hideMark/>
          </w:tcPr>
          <w:p w14:paraId="2DA55CB8" w14:textId="77777777" w:rsidR="00BE4E94" w:rsidRPr="005829D9" w:rsidRDefault="00BE4E94" w:rsidP="000C38F2"/>
        </w:tc>
        <w:tc>
          <w:tcPr>
            <w:tcW w:w="4536" w:type="dxa"/>
            <w:tcBorders>
              <w:left w:val="nil"/>
            </w:tcBorders>
            <w:noWrap/>
            <w:vAlign w:val="center"/>
            <w:hideMark/>
          </w:tcPr>
          <w:p w14:paraId="3BE2D4F0" w14:textId="77777777" w:rsidR="00BE4E94" w:rsidRPr="005829D9" w:rsidRDefault="00BE4E94" w:rsidP="000C38F2">
            <w:r w:rsidRPr="005829D9">
              <w:t>surface volume ratio</w:t>
            </w:r>
          </w:p>
        </w:tc>
      </w:tr>
      <w:tr w:rsidR="00BE4E94" w:rsidRPr="005829D9" w14:paraId="777801B1" w14:textId="77777777" w:rsidTr="006D6335">
        <w:trPr>
          <w:trHeight w:val="320"/>
        </w:trPr>
        <w:tc>
          <w:tcPr>
            <w:tcW w:w="3256" w:type="dxa"/>
            <w:noWrap/>
            <w:vAlign w:val="center"/>
          </w:tcPr>
          <w:p w14:paraId="60BA32BE" w14:textId="77777777" w:rsidR="00BE4E94" w:rsidRPr="006D6335" w:rsidRDefault="00BE4E94" w:rsidP="000C38F2">
            <w:r w:rsidRPr="006D6335">
              <w:t>neurosurgery</w:t>
            </w:r>
          </w:p>
        </w:tc>
        <w:tc>
          <w:tcPr>
            <w:tcW w:w="1417" w:type="dxa"/>
            <w:tcBorders>
              <w:right w:val="nil"/>
            </w:tcBorders>
            <w:noWrap/>
            <w:vAlign w:val="center"/>
            <w:hideMark/>
          </w:tcPr>
          <w:p w14:paraId="623984E1" w14:textId="77777777" w:rsidR="00BE4E94" w:rsidRPr="005829D9" w:rsidRDefault="00BE4E94" w:rsidP="000C38F2"/>
        </w:tc>
        <w:tc>
          <w:tcPr>
            <w:tcW w:w="4536" w:type="dxa"/>
            <w:tcBorders>
              <w:left w:val="nil"/>
            </w:tcBorders>
            <w:noWrap/>
            <w:vAlign w:val="center"/>
            <w:hideMark/>
          </w:tcPr>
          <w:p w14:paraId="53AB8E1E" w14:textId="77777777" w:rsidR="00BE4E94" w:rsidRPr="005829D9" w:rsidRDefault="00BE4E94" w:rsidP="000C38F2">
            <w:r w:rsidRPr="005829D9">
              <w:t>elongation</w:t>
            </w:r>
          </w:p>
        </w:tc>
      </w:tr>
      <w:tr w:rsidR="00BE4E94" w:rsidRPr="005829D9" w14:paraId="53A7843F" w14:textId="77777777" w:rsidTr="006D6335">
        <w:trPr>
          <w:trHeight w:val="320"/>
        </w:trPr>
        <w:tc>
          <w:tcPr>
            <w:tcW w:w="3256" w:type="dxa"/>
            <w:noWrap/>
            <w:vAlign w:val="center"/>
          </w:tcPr>
          <w:p w14:paraId="51E5D99D" w14:textId="77777777" w:rsidR="00BE4E94" w:rsidRPr="006D6335" w:rsidRDefault="00BE4E94" w:rsidP="000C38F2">
            <w:r w:rsidRPr="006D6335">
              <w:t>WBRT</w:t>
            </w:r>
          </w:p>
        </w:tc>
        <w:tc>
          <w:tcPr>
            <w:tcW w:w="1417" w:type="dxa"/>
            <w:tcBorders>
              <w:right w:val="nil"/>
            </w:tcBorders>
            <w:noWrap/>
            <w:vAlign w:val="center"/>
            <w:hideMark/>
          </w:tcPr>
          <w:p w14:paraId="79DA2EAE" w14:textId="77777777" w:rsidR="00BE4E94" w:rsidRPr="005829D9" w:rsidRDefault="00BE4E94" w:rsidP="000C38F2"/>
        </w:tc>
        <w:tc>
          <w:tcPr>
            <w:tcW w:w="4536" w:type="dxa"/>
            <w:tcBorders>
              <w:left w:val="nil"/>
            </w:tcBorders>
            <w:noWrap/>
            <w:vAlign w:val="center"/>
            <w:hideMark/>
          </w:tcPr>
          <w:p w14:paraId="423DB076" w14:textId="77777777" w:rsidR="00BE4E94" w:rsidRPr="005829D9" w:rsidRDefault="00BE4E94" w:rsidP="000C38F2">
            <w:r w:rsidRPr="005829D9">
              <w:t>flatness</w:t>
            </w:r>
          </w:p>
        </w:tc>
      </w:tr>
      <w:tr w:rsidR="00BE4E94" w:rsidRPr="005829D9" w14:paraId="33803C4B" w14:textId="77777777" w:rsidTr="006D6335">
        <w:trPr>
          <w:trHeight w:val="320"/>
        </w:trPr>
        <w:tc>
          <w:tcPr>
            <w:tcW w:w="3256" w:type="dxa"/>
            <w:noWrap/>
            <w:vAlign w:val="center"/>
          </w:tcPr>
          <w:p w14:paraId="5C893582" w14:textId="77777777" w:rsidR="00BE4E94" w:rsidRPr="006D6335" w:rsidRDefault="00BE4E94" w:rsidP="000C38F2">
            <w:r w:rsidRPr="006D6335">
              <w:t>SRT</w:t>
            </w:r>
          </w:p>
        </w:tc>
        <w:tc>
          <w:tcPr>
            <w:tcW w:w="1417" w:type="dxa"/>
            <w:tcBorders>
              <w:bottom w:val="single" w:sz="12" w:space="0" w:color="auto"/>
              <w:right w:val="nil"/>
            </w:tcBorders>
            <w:noWrap/>
            <w:vAlign w:val="center"/>
            <w:hideMark/>
          </w:tcPr>
          <w:p w14:paraId="16D6A727" w14:textId="77777777" w:rsidR="00BE4E94" w:rsidRPr="005829D9" w:rsidRDefault="00BE4E94" w:rsidP="000C38F2">
            <w:r w:rsidRPr="005829D9">
              <w:t> </w:t>
            </w:r>
          </w:p>
        </w:tc>
        <w:tc>
          <w:tcPr>
            <w:tcW w:w="4536" w:type="dxa"/>
            <w:tcBorders>
              <w:left w:val="nil"/>
              <w:bottom w:val="single" w:sz="12" w:space="0" w:color="auto"/>
            </w:tcBorders>
            <w:noWrap/>
            <w:vAlign w:val="center"/>
            <w:hideMark/>
          </w:tcPr>
          <w:p w14:paraId="43D73E5D" w14:textId="77777777" w:rsidR="00BE4E94" w:rsidRPr="005829D9" w:rsidRDefault="00BE4E94" w:rsidP="000C38F2">
            <w:r w:rsidRPr="005829D9">
              <w:t>voxel volume</w:t>
            </w:r>
          </w:p>
        </w:tc>
      </w:tr>
      <w:tr w:rsidR="00BE4E94" w:rsidRPr="005829D9" w14:paraId="6205A31F" w14:textId="77777777" w:rsidTr="006D6335">
        <w:trPr>
          <w:trHeight w:val="320"/>
        </w:trPr>
        <w:tc>
          <w:tcPr>
            <w:tcW w:w="3256" w:type="dxa"/>
            <w:noWrap/>
            <w:vAlign w:val="center"/>
          </w:tcPr>
          <w:p w14:paraId="5995E029" w14:textId="77777777" w:rsidR="00BE4E94" w:rsidRPr="006D6335" w:rsidRDefault="00BE4E94" w:rsidP="000C38F2">
            <w:r w:rsidRPr="006D6335">
              <w:t>KPS</w:t>
            </w:r>
          </w:p>
        </w:tc>
        <w:tc>
          <w:tcPr>
            <w:tcW w:w="1417" w:type="dxa"/>
            <w:tcBorders>
              <w:top w:val="single" w:sz="12" w:space="0" w:color="auto"/>
              <w:right w:val="nil"/>
            </w:tcBorders>
            <w:noWrap/>
            <w:vAlign w:val="center"/>
            <w:hideMark/>
          </w:tcPr>
          <w:p w14:paraId="65C579B5" w14:textId="77777777" w:rsidR="00BE4E94" w:rsidRPr="005829D9" w:rsidRDefault="00BE4E94" w:rsidP="000C38F2">
            <w:r w:rsidRPr="005829D9">
              <w:t>first order</w:t>
            </w:r>
          </w:p>
        </w:tc>
        <w:tc>
          <w:tcPr>
            <w:tcW w:w="4536" w:type="dxa"/>
            <w:tcBorders>
              <w:top w:val="single" w:sz="12" w:space="0" w:color="auto"/>
              <w:left w:val="nil"/>
            </w:tcBorders>
            <w:noWrap/>
            <w:vAlign w:val="center"/>
            <w:hideMark/>
          </w:tcPr>
          <w:p w14:paraId="63DAF569" w14:textId="77777777" w:rsidR="00BE4E94" w:rsidRPr="005829D9" w:rsidRDefault="00BE4E94" w:rsidP="000C38F2">
            <w:r w:rsidRPr="005829D9">
              <w:t xml:space="preserve">10 </w:t>
            </w:r>
            <w:proofErr w:type="gramStart"/>
            <w:r w:rsidRPr="005829D9">
              <w:t>percentile</w:t>
            </w:r>
            <w:proofErr w:type="gramEnd"/>
          </w:p>
        </w:tc>
      </w:tr>
      <w:tr w:rsidR="00BE4E94" w:rsidRPr="005829D9" w14:paraId="15EC4036" w14:textId="77777777" w:rsidTr="006D6335">
        <w:trPr>
          <w:trHeight w:val="320"/>
        </w:trPr>
        <w:tc>
          <w:tcPr>
            <w:tcW w:w="3256" w:type="dxa"/>
            <w:noWrap/>
            <w:vAlign w:val="center"/>
          </w:tcPr>
          <w:p w14:paraId="0D4FBE45" w14:textId="77777777" w:rsidR="00BE4E94" w:rsidRPr="006D6335" w:rsidRDefault="00BE4E94" w:rsidP="000C38F2"/>
        </w:tc>
        <w:tc>
          <w:tcPr>
            <w:tcW w:w="1417" w:type="dxa"/>
            <w:tcBorders>
              <w:right w:val="nil"/>
            </w:tcBorders>
            <w:noWrap/>
            <w:vAlign w:val="center"/>
            <w:hideMark/>
          </w:tcPr>
          <w:p w14:paraId="47432705" w14:textId="77777777" w:rsidR="00BE4E94" w:rsidRPr="005829D9" w:rsidRDefault="00BE4E94" w:rsidP="000C38F2"/>
        </w:tc>
        <w:tc>
          <w:tcPr>
            <w:tcW w:w="4536" w:type="dxa"/>
            <w:tcBorders>
              <w:left w:val="nil"/>
            </w:tcBorders>
            <w:noWrap/>
            <w:vAlign w:val="center"/>
            <w:hideMark/>
          </w:tcPr>
          <w:p w14:paraId="763CCF5E" w14:textId="77777777" w:rsidR="00BE4E94" w:rsidRPr="005829D9" w:rsidRDefault="00BE4E94" w:rsidP="000C38F2">
            <w:r w:rsidRPr="005829D9">
              <w:t xml:space="preserve">90 </w:t>
            </w:r>
            <w:proofErr w:type="gramStart"/>
            <w:r w:rsidRPr="005829D9">
              <w:t>percentile</w:t>
            </w:r>
            <w:proofErr w:type="gramEnd"/>
          </w:p>
        </w:tc>
      </w:tr>
      <w:tr w:rsidR="00BE4E94" w:rsidRPr="005829D9" w14:paraId="3AA5146F" w14:textId="77777777" w:rsidTr="006D6335">
        <w:trPr>
          <w:trHeight w:val="320"/>
        </w:trPr>
        <w:tc>
          <w:tcPr>
            <w:tcW w:w="3256" w:type="dxa"/>
            <w:noWrap/>
            <w:vAlign w:val="center"/>
          </w:tcPr>
          <w:p w14:paraId="23682339" w14:textId="77777777" w:rsidR="00BE4E94" w:rsidRPr="006D6335" w:rsidRDefault="00BE4E94" w:rsidP="000C38F2"/>
        </w:tc>
        <w:tc>
          <w:tcPr>
            <w:tcW w:w="1417" w:type="dxa"/>
            <w:tcBorders>
              <w:right w:val="nil"/>
            </w:tcBorders>
            <w:noWrap/>
            <w:vAlign w:val="center"/>
            <w:hideMark/>
          </w:tcPr>
          <w:p w14:paraId="6D1BFFBF" w14:textId="77777777" w:rsidR="00BE4E94" w:rsidRPr="005829D9" w:rsidRDefault="00BE4E94" w:rsidP="000C38F2"/>
        </w:tc>
        <w:tc>
          <w:tcPr>
            <w:tcW w:w="4536" w:type="dxa"/>
            <w:tcBorders>
              <w:left w:val="nil"/>
            </w:tcBorders>
            <w:noWrap/>
            <w:vAlign w:val="center"/>
            <w:hideMark/>
          </w:tcPr>
          <w:p w14:paraId="662F2B82" w14:textId="77777777" w:rsidR="00BE4E94" w:rsidRPr="005829D9" w:rsidRDefault="00BE4E94" w:rsidP="000C38F2">
            <w:r w:rsidRPr="005829D9">
              <w:t>energy</w:t>
            </w:r>
          </w:p>
        </w:tc>
      </w:tr>
      <w:tr w:rsidR="00BE4E94" w:rsidRPr="005829D9" w14:paraId="313DD6FC" w14:textId="77777777" w:rsidTr="006D6335">
        <w:trPr>
          <w:trHeight w:val="320"/>
        </w:trPr>
        <w:tc>
          <w:tcPr>
            <w:tcW w:w="3256" w:type="dxa"/>
            <w:noWrap/>
            <w:vAlign w:val="center"/>
          </w:tcPr>
          <w:p w14:paraId="6A0DC9FA" w14:textId="77777777" w:rsidR="00BE4E94" w:rsidRPr="006D6335" w:rsidRDefault="00BE4E94" w:rsidP="000C38F2"/>
        </w:tc>
        <w:tc>
          <w:tcPr>
            <w:tcW w:w="1417" w:type="dxa"/>
            <w:tcBorders>
              <w:right w:val="nil"/>
            </w:tcBorders>
            <w:noWrap/>
            <w:vAlign w:val="center"/>
            <w:hideMark/>
          </w:tcPr>
          <w:p w14:paraId="2E0A6BFD" w14:textId="77777777" w:rsidR="00BE4E94" w:rsidRPr="005829D9" w:rsidRDefault="00BE4E94" w:rsidP="000C38F2"/>
        </w:tc>
        <w:tc>
          <w:tcPr>
            <w:tcW w:w="4536" w:type="dxa"/>
            <w:tcBorders>
              <w:left w:val="nil"/>
            </w:tcBorders>
            <w:noWrap/>
            <w:vAlign w:val="center"/>
            <w:hideMark/>
          </w:tcPr>
          <w:p w14:paraId="60DD9F87" w14:textId="77777777" w:rsidR="00BE4E94" w:rsidRPr="005829D9" w:rsidRDefault="00BE4E94" w:rsidP="000C38F2">
            <w:r w:rsidRPr="005829D9">
              <w:t>entropy</w:t>
            </w:r>
          </w:p>
        </w:tc>
      </w:tr>
      <w:tr w:rsidR="00BE4E94" w:rsidRPr="005829D9" w14:paraId="036363C8" w14:textId="77777777" w:rsidTr="006D6335">
        <w:trPr>
          <w:trHeight w:val="320"/>
        </w:trPr>
        <w:tc>
          <w:tcPr>
            <w:tcW w:w="3256" w:type="dxa"/>
            <w:noWrap/>
            <w:vAlign w:val="center"/>
          </w:tcPr>
          <w:p w14:paraId="2C6D4C54" w14:textId="77777777" w:rsidR="00BE4E94" w:rsidRPr="006D6335" w:rsidRDefault="00BE4E94" w:rsidP="000C38F2"/>
        </w:tc>
        <w:tc>
          <w:tcPr>
            <w:tcW w:w="1417" w:type="dxa"/>
            <w:tcBorders>
              <w:right w:val="nil"/>
            </w:tcBorders>
            <w:noWrap/>
            <w:vAlign w:val="center"/>
            <w:hideMark/>
          </w:tcPr>
          <w:p w14:paraId="7815F0A1" w14:textId="77777777" w:rsidR="00BE4E94" w:rsidRPr="005829D9" w:rsidRDefault="00BE4E94" w:rsidP="000C38F2"/>
        </w:tc>
        <w:tc>
          <w:tcPr>
            <w:tcW w:w="4536" w:type="dxa"/>
            <w:tcBorders>
              <w:left w:val="nil"/>
            </w:tcBorders>
            <w:noWrap/>
            <w:vAlign w:val="center"/>
            <w:hideMark/>
          </w:tcPr>
          <w:p w14:paraId="7CBD4094" w14:textId="77777777" w:rsidR="00BE4E94" w:rsidRPr="005829D9" w:rsidRDefault="00BE4E94" w:rsidP="000C38F2">
            <w:r w:rsidRPr="005829D9">
              <w:t>interquartile range</w:t>
            </w:r>
          </w:p>
        </w:tc>
      </w:tr>
      <w:tr w:rsidR="00BE4E94" w:rsidRPr="005829D9" w14:paraId="5E99C42F" w14:textId="77777777" w:rsidTr="006D6335">
        <w:trPr>
          <w:trHeight w:val="320"/>
        </w:trPr>
        <w:tc>
          <w:tcPr>
            <w:tcW w:w="3256" w:type="dxa"/>
            <w:noWrap/>
            <w:vAlign w:val="center"/>
          </w:tcPr>
          <w:p w14:paraId="16F7A66F" w14:textId="77777777" w:rsidR="00BE4E94" w:rsidRPr="006D6335" w:rsidRDefault="00BE4E94" w:rsidP="000C38F2"/>
        </w:tc>
        <w:tc>
          <w:tcPr>
            <w:tcW w:w="1417" w:type="dxa"/>
            <w:tcBorders>
              <w:right w:val="nil"/>
            </w:tcBorders>
            <w:noWrap/>
            <w:vAlign w:val="center"/>
            <w:hideMark/>
          </w:tcPr>
          <w:p w14:paraId="35B89B56" w14:textId="77777777" w:rsidR="00BE4E94" w:rsidRPr="005829D9" w:rsidRDefault="00BE4E94" w:rsidP="000C38F2"/>
        </w:tc>
        <w:tc>
          <w:tcPr>
            <w:tcW w:w="4536" w:type="dxa"/>
            <w:tcBorders>
              <w:left w:val="nil"/>
            </w:tcBorders>
            <w:noWrap/>
            <w:vAlign w:val="center"/>
            <w:hideMark/>
          </w:tcPr>
          <w:p w14:paraId="062BEFC3" w14:textId="77777777" w:rsidR="00BE4E94" w:rsidRPr="005829D9" w:rsidRDefault="00BE4E94" w:rsidP="000C38F2">
            <w:r w:rsidRPr="005829D9">
              <w:t>kurtosis</w:t>
            </w:r>
          </w:p>
        </w:tc>
      </w:tr>
      <w:tr w:rsidR="00BE4E94" w:rsidRPr="005829D9" w14:paraId="1149C5E4" w14:textId="77777777" w:rsidTr="006D6335">
        <w:trPr>
          <w:trHeight w:val="320"/>
        </w:trPr>
        <w:tc>
          <w:tcPr>
            <w:tcW w:w="3256" w:type="dxa"/>
            <w:noWrap/>
            <w:vAlign w:val="center"/>
          </w:tcPr>
          <w:p w14:paraId="4C082FB1" w14:textId="77777777" w:rsidR="00BE4E94" w:rsidRPr="006D6335" w:rsidRDefault="00BE4E94" w:rsidP="000C38F2"/>
        </w:tc>
        <w:tc>
          <w:tcPr>
            <w:tcW w:w="1417" w:type="dxa"/>
            <w:tcBorders>
              <w:right w:val="nil"/>
            </w:tcBorders>
            <w:noWrap/>
            <w:vAlign w:val="center"/>
            <w:hideMark/>
          </w:tcPr>
          <w:p w14:paraId="711A735D" w14:textId="77777777" w:rsidR="00BE4E94" w:rsidRPr="005829D9" w:rsidRDefault="00BE4E94" w:rsidP="000C38F2"/>
        </w:tc>
        <w:tc>
          <w:tcPr>
            <w:tcW w:w="4536" w:type="dxa"/>
            <w:tcBorders>
              <w:left w:val="nil"/>
            </w:tcBorders>
            <w:noWrap/>
            <w:vAlign w:val="center"/>
            <w:hideMark/>
          </w:tcPr>
          <w:p w14:paraId="1EC89D5D" w14:textId="77777777" w:rsidR="00BE4E94" w:rsidRPr="005829D9" w:rsidRDefault="00BE4E94" w:rsidP="000C38F2">
            <w:r w:rsidRPr="005829D9">
              <w:t>maximum</w:t>
            </w:r>
          </w:p>
        </w:tc>
      </w:tr>
      <w:tr w:rsidR="00BE4E94" w:rsidRPr="005829D9" w14:paraId="2E889E98" w14:textId="77777777" w:rsidTr="006D6335">
        <w:trPr>
          <w:trHeight w:val="320"/>
        </w:trPr>
        <w:tc>
          <w:tcPr>
            <w:tcW w:w="3256" w:type="dxa"/>
            <w:noWrap/>
            <w:vAlign w:val="center"/>
          </w:tcPr>
          <w:p w14:paraId="56396BC8" w14:textId="77777777" w:rsidR="00BE4E94" w:rsidRPr="006D6335" w:rsidRDefault="00BE4E94" w:rsidP="000C38F2"/>
        </w:tc>
        <w:tc>
          <w:tcPr>
            <w:tcW w:w="1417" w:type="dxa"/>
            <w:tcBorders>
              <w:right w:val="nil"/>
            </w:tcBorders>
            <w:noWrap/>
            <w:vAlign w:val="center"/>
            <w:hideMark/>
          </w:tcPr>
          <w:p w14:paraId="73E8BB15" w14:textId="77777777" w:rsidR="00BE4E94" w:rsidRPr="005829D9" w:rsidRDefault="00BE4E94" w:rsidP="000C38F2"/>
        </w:tc>
        <w:tc>
          <w:tcPr>
            <w:tcW w:w="4536" w:type="dxa"/>
            <w:tcBorders>
              <w:left w:val="nil"/>
            </w:tcBorders>
            <w:noWrap/>
            <w:vAlign w:val="center"/>
            <w:hideMark/>
          </w:tcPr>
          <w:p w14:paraId="425E1641" w14:textId="77777777" w:rsidR="00BE4E94" w:rsidRPr="005829D9" w:rsidRDefault="00BE4E94" w:rsidP="000C38F2">
            <w:r w:rsidRPr="005829D9">
              <w:t>mean absolute deviation</w:t>
            </w:r>
          </w:p>
        </w:tc>
      </w:tr>
      <w:tr w:rsidR="00BE4E94" w:rsidRPr="005829D9" w14:paraId="031EA16C" w14:textId="77777777" w:rsidTr="006D6335">
        <w:trPr>
          <w:trHeight w:val="320"/>
        </w:trPr>
        <w:tc>
          <w:tcPr>
            <w:tcW w:w="3256" w:type="dxa"/>
            <w:noWrap/>
            <w:vAlign w:val="center"/>
          </w:tcPr>
          <w:p w14:paraId="4A390509" w14:textId="77777777" w:rsidR="00BE4E94" w:rsidRPr="006D6335" w:rsidRDefault="00BE4E94" w:rsidP="000C38F2"/>
        </w:tc>
        <w:tc>
          <w:tcPr>
            <w:tcW w:w="1417" w:type="dxa"/>
            <w:tcBorders>
              <w:right w:val="nil"/>
            </w:tcBorders>
            <w:noWrap/>
            <w:vAlign w:val="center"/>
            <w:hideMark/>
          </w:tcPr>
          <w:p w14:paraId="0882FF9E" w14:textId="77777777" w:rsidR="00BE4E94" w:rsidRPr="005829D9" w:rsidRDefault="00BE4E94" w:rsidP="000C38F2"/>
        </w:tc>
        <w:tc>
          <w:tcPr>
            <w:tcW w:w="4536" w:type="dxa"/>
            <w:tcBorders>
              <w:left w:val="nil"/>
            </w:tcBorders>
            <w:noWrap/>
            <w:vAlign w:val="center"/>
            <w:hideMark/>
          </w:tcPr>
          <w:p w14:paraId="2494FF9B" w14:textId="77777777" w:rsidR="00BE4E94" w:rsidRPr="005829D9" w:rsidRDefault="00BE4E94" w:rsidP="000C38F2">
            <w:r w:rsidRPr="005829D9">
              <w:t>mean</w:t>
            </w:r>
          </w:p>
        </w:tc>
      </w:tr>
      <w:tr w:rsidR="00BE4E94" w:rsidRPr="005829D9" w14:paraId="11169E16" w14:textId="77777777" w:rsidTr="006D6335">
        <w:trPr>
          <w:trHeight w:val="320"/>
        </w:trPr>
        <w:tc>
          <w:tcPr>
            <w:tcW w:w="3256" w:type="dxa"/>
            <w:noWrap/>
            <w:vAlign w:val="center"/>
          </w:tcPr>
          <w:p w14:paraId="492363FB" w14:textId="77777777" w:rsidR="00BE4E94" w:rsidRPr="006D6335" w:rsidRDefault="00BE4E94" w:rsidP="000C38F2"/>
        </w:tc>
        <w:tc>
          <w:tcPr>
            <w:tcW w:w="1417" w:type="dxa"/>
            <w:tcBorders>
              <w:right w:val="nil"/>
            </w:tcBorders>
            <w:noWrap/>
            <w:vAlign w:val="center"/>
            <w:hideMark/>
          </w:tcPr>
          <w:p w14:paraId="6DBF736B" w14:textId="77777777" w:rsidR="00BE4E94" w:rsidRPr="005829D9" w:rsidRDefault="00BE4E94" w:rsidP="000C38F2"/>
        </w:tc>
        <w:tc>
          <w:tcPr>
            <w:tcW w:w="4536" w:type="dxa"/>
            <w:tcBorders>
              <w:left w:val="nil"/>
            </w:tcBorders>
            <w:noWrap/>
            <w:vAlign w:val="center"/>
            <w:hideMark/>
          </w:tcPr>
          <w:p w14:paraId="64BBBB8B" w14:textId="77777777" w:rsidR="00BE4E94" w:rsidRPr="005829D9" w:rsidRDefault="00BE4E94" w:rsidP="000C38F2">
            <w:r w:rsidRPr="005829D9">
              <w:t>median</w:t>
            </w:r>
          </w:p>
        </w:tc>
      </w:tr>
      <w:tr w:rsidR="00BE4E94" w:rsidRPr="005829D9" w14:paraId="5520C599" w14:textId="77777777" w:rsidTr="006D6335">
        <w:trPr>
          <w:trHeight w:val="320"/>
        </w:trPr>
        <w:tc>
          <w:tcPr>
            <w:tcW w:w="3256" w:type="dxa"/>
            <w:noWrap/>
            <w:vAlign w:val="center"/>
          </w:tcPr>
          <w:p w14:paraId="2BBB7C9F" w14:textId="77777777" w:rsidR="00BE4E94" w:rsidRPr="006D6335" w:rsidRDefault="00BE4E94" w:rsidP="000C38F2"/>
        </w:tc>
        <w:tc>
          <w:tcPr>
            <w:tcW w:w="1417" w:type="dxa"/>
            <w:tcBorders>
              <w:right w:val="nil"/>
            </w:tcBorders>
            <w:noWrap/>
            <w:vAlign w:val="center"/>
            <w:hideMark/>
          </w:tcPr>
          <w:p w14:paraId="52A8B64E" w14:textId="77777777" w:rsidR="00BE4E94" w:rsidRPr="005829D9" w:rsidRDefault="00BE4E94" w:rsidP="000C38F2"/>
        </w:tc>
        <w:tc>
          <w:tcPr>
            <w:tcW w:w="4536" w:type="dxa"/>
            <w:tcBorders>
              <w:left w:val="nil"/>
            </w:tcBorders>
            <w:noWrap/>
            <w:vAlign w:val="center"/>
            <w:hideMark/>
          </w:tcPr>
          <w:p w14:paraId="2D66A04F" w14:textId="77777777" w:rsidR="00BE4E94" w:rsidRPr="005829D9" w:rsidRDefault="00BE4E94" w:rsidP="000C38F2">
            <w:r w:rsidRPr="005829D9">
              <w:t>minimum</w:t>
            </w:r>
          </w:p>
        </w:tc>
      </w:tr>
      <w:tr w:rsidR="00BE4E94" w:rsidRPr="005829D9" w14:paraId="528B417D" w14:textId="77777777" w:rsidTr="006D6335">
        <w:trPr>
          <w:trHeight w:val="320"/>
        </w:trPr>
        <w:tc>
          <w:tcPr>
            <w:tcW w:w="3256" w:type="dxa"/>
            <w:noWrap/>
            <w:vAlign w:val="center"/>
          </w:tcPr>
          <w:p w14:paraId="654962AF" w14:textId="77777777" w:rsidR="00BE4E94" w:rsidRPr="006D6335" w:rsidRDefault="00BE4E94" w:rsidP="000C38F2"/>
        </w:tc>
        <w:tc>
          <w:tcPr>
            <w:tcW w:w="1417" w:type="dxa"/>
            <w:tcBorders>
              <w:right w:val="nil"/>
            </w:tcBorders>
            <w:noWrap/>
            <w:vAlign w:val="center"/>
            <w:hideMark/>
          </w:tcPr>
          <w:p w14:paraId="4B5BC730" w14:textId="77777777" w:rsidR="00BE4E94" w:rsidRPr="005829D9" w:rsidRDefault="00BE4E94" w:rsidP="000C38F2"/>
        </w:tc>
        <w:tc>
          <w:tcPr>
            <w:tcW w:w="4536" w:type="dxa"/>
            <w:tcBorders>
              <w:left w:val="nil"/>
            </w:tcBorders>
            <w:noWrap/>
            <w:vAlign w:val="center"/>
            <w:hideMark/>
          </w:tcPr>
          <w:p w14:paraId="1AF560B2" w14:textId="77777777" w:rsidR="00BE4E94" w:rsidRPr="005829D9" w:rsidRDefault="00BE4E94" w:rsidP="000C38F2">
            <w:r w:rsidRPr="005829D9">
              <w:t>range</w:t>
            </w:r>
          </w:p>
        </w:tc>
      </w:tr>
      <w:tr w:rsidR="00BE4E94" w:rsidRPr="005829D9" w14:paraId="78A14CBA" w14:textId="77777777" w:rsidTr="006D6335">
        <w:trPr>
          <w:trHeight w:val="320"/>
        </w:trPr>
        <w:tc>
          <w:tcPr>
            <w:tcW w:w="3256" w:type="dxa"/>
            <w:noWrap/>
            <w:vAlign w:val="center"/>
          </w:tcPr>
          <w:p w14:paraId="435C346C" w14:textId="77777777" w:rsidR="00BE4E94" w:rsidRPr="006D6335" w:rsidRDefault="00BE4E94" w:rsidP="000C38F2"/>
        </w:tc>
        <w:tc>
          <w:tcPr>
            <w:tcW w:w="1417" w:type="dxa"/>
            <w:tcBorders>
              <w:right w:val="nil"/>
            </w:tcBorders>
            <w:noWrap/>
            <w:vAlign w:val="center"/>
            <w:hideMark/>
          </w:tcPr>
          <w:p w14:paraId="4353EF2C" w14:textId="77777777" w:rsidR="00BE4E94" w:rsidRPr="005829D9" w:rsidRDefault="00BE4E94" w:rsidP="000C38F2"/>
        </w:tc>
        <w:tc>
          <w:tcPr>
            <w:tcW w:w="4536" w:type="dxa"/>
            <w:tcBorders>
              <w:left w:val="nil"/>
            </w:tcBorders>
            <w:noWrap/>
            <w:vAlign w:val="center"/>
            <w:hideMark/>
          </w:tcPr>
          <w:p w14:paraId="060B3FF5" w14:textId="77777777" w:rsidR="00BE4E94" w:rsidRPr="005829D9" w:rsidRDefault="00BE4E94" w:rsidP="000C38F2">
            <w:r w:rsidRPr="005829D9">
              <w:t>robust mean absolute deviation</w:t>
            </w:r>
          </w:p>
        </w:tc>
      </w:tr>
      <w:tr w:rsidR="00BE4E94" w:rsidRPr="005829D9" w14:paraId="34C8A36D" w14:textId="77777777" w:rsidTr="006D6335">
        <w:trPr>
          <w:trHeight w:val="320"/>
        </w:trPr>
        <w:tc>
          <w:tcPr>
            <w:tcW w:w="3256" w:type="dxa"/>
            <w:noWrap/>
            <w:vAlign w:val="center"/>
          </w:tcPr>
          <w:p w14:paraId="5F097AA6" w14:textId="77777777" w:rsidR="00BE4E94" w:rsidRPr="006D6335" w:rsidRDefault="00BE4E94" w:rsidP="000C38F2"/>
        </w:tc>
        <w:tc>
          <w:tcPr>
            <w:tcW w:w="1417" w:type="dxa"/>
            <w:tcBorders>
              <w:right w:val="nil"/>
            </w:tcBorders>
            <w:noWrap/>
            <w:vAlign w:val="center"/>
            <w:hideMark/>
          </w:tcPr>
          <w:p w14:paraId="09B30E8C" w14:textId="77777777" w:rsidR="00BE4E94" w:rsidRPr="005829D9" w:rsidRDefault="00BE4E94" w:rsidP="000C38F2"/>
        </w:tc>
        <w:tc>
          <w:tcPr>
            <w:tcW w:w="4536" w:type="dxa"/>
            <w:tcBorders>
              <w:left w:val="nil"/>
            </w:tcBorders>
            <w:noWrap/>
            <w:vAlign w:val="center"/>
            <w:hideMark/>
          </w:tcPr>
          <w:p w14:paraId="3541B4FA" w14:textId="77777777" w:rsidR="00BE4E94" w:rsidRPr="005829D9" w:rsidRDefault="00BE4E94" w:rsidP="000C38F2">
            <w:r w:rsidRPr="005829D9">
              <w:t>root mean squared</w:t>
            </w:r>
          </w:p>
        </w:tc>
      </w:tr>
      <w:tr w:rsidR="00BE4E94" w:rsidRPr="005829D9" w14:paraId="45FE4CCD" w14:textId="77777777" w:rsidTr="006D6335">
        <w:trPr>
          <w:trHeight w:val="320"/>
        </w:trPr>
        <w:tc>
          <w:tcPr>
            <w:tcW w:w="3256" w:type="dxa"/>
            <w:noWrap/>
            <w:vAlign w:val="center"/>
          </w:tcPr>
          <w:p w14:paraId="103266D1" w14:textId="77777777" w:rsidR="00BE4E94" w:rsidRPr="006D6335" w:rsidRDefault="00BE4E94" w:rsidP="000C38F2"/>
        </w:tc>
        <w:tc>
          <w:tcPr>
            <w:tcW w:w="1417" w:type="dxa"/>
            <w:tcBorders>
              <w:right w:val="nil"/>
            </w:tcBorders>
            <w:noWrap/>
            <w:vAlign w:val="center"/>
            <w:hideMark/>
          </w:tcPr>
          <w:p w14:paraId="789F07B6" w14:textId="77777777" w:rsidR="00BE4E94" w:rsidRPr="005829D9" w:rsidRDefault="00BE4E94" w:rsidP="000C38F2"/>
        </w:tc>
        <w:tc>
          <w:tcPr>
            <w:tcW w:w="4536" w:type="dxa"/>
            <w:tcBorders>
              <w:left w:val="nil"/>
            </w:tcBorders>
            <w:noWrap/>
            <w:vAlign w:val="center"/>
            <w:hideMark/>
          </w:tcPr>
          <w:p w14:paraId="07F7BC45" w14:textId="77777777" w:rsidR="00BE4E94" w:rsidRPr="005829D9" w:rsidRDefault="00BE4E94" w:rsidP="000C38F2">
            <w:r w:rsidRPr="005829D9">
              <w:t>skewness</w:t>
            </w:r>
          </w:p>
        </w:tc>
      </w:tr>
      <w:tr w:rsidR="00BE4E94" w:rsidRPr="005829D9" w14:paraId="5AFD8535" w14:textId="77777777" w:rsidTr="006D6335">
        <w:trPr>
          <w:trHeight w:val="320"/>
        </w:trPr>
        <w:tc>
          <w:tcPr>
            <w:tcW w:w="3256" w:type="dxa"/>
            <w:noWrap/>
            <w:vAlign w:val="center"/>
          </w:tcPr>
          <w:p w14:paraId="47D534FB" w14:textId="77777777" w:rsidR="00BE4E94" w:rsidRPr="006D6335" w:rsidRDefault="00BE4E94" w:rsidP="000C38F2"/>
        </w:tc>
        <w:tc>
          <w:tcPr>
            <w:tcW w:w="1417" w:type="dxa"/>
            <w:tcBorders>
              <w:right w:val="nil"/>
            </w:tcBorders>
            <w:noWrap/>
            <w:vAlign w:val="center"/>
            <w:hideMark/>
          </w:tcPr>
          <w:p w14:paraId="595E5939" w14:textId="77777777" w:rsidR="00BE4E94" w:rsidRPr="005829D9" w:rsidRDefault="00BE4E94" w:rsidP="000C38F2"/>
        </w:tc>
        <w:tc>
          <w:tcPr>
            <w:tcW w:w="4536" w:type="dxa"/>
            <w:tcBorders>
              <w:left w:val="nil"/>
            </w:tcBorders>
            <w:noWrap/>
            <w:vAlign w:val="center"/>
            <w:hideMark/>
          </w:tcPr>
          <w:p w14:paraId="1391C9F5" w14:textId="77777777" w:rsidR="00BE4E94" w:rsidRPr="005829D9" w:rsidRDefault="00BE4E94" w:rsidP="000C38F2">
            <w:r w:rsidRPr="005829D9">
              <w:t>total energy</w:t>
            </w:r>
          </w:p>
        </w:tc>
      </w:tr>
      <w:tr w:rsidR="00BE4E94" w:rsidRPr="005829D9" w14:paraId="182AC821" w14:textId="77777777" w:rsidTr="006D6335">
        <w:trPr>
          <w:trHeight w:val="320"/>
        </w:trPr>
        <w:tc>
          <w:tcPr>
            <w:tcW w:w="3256" w:type="dxa"/>
            <w:noWrap/>
            <w:vAlign w:val="center"/>
            <w:hideMark/>
          </w:tcPr>
          <w:p w14:paraId="4AEC2DDA" w14:textId="77777777" w:rsidR="00BE4E94" w:rsidRPr="006D6335" w:rsidRDefault="00BE4E94" w:rsidP="000C38F2">
            <w:r w:rsidRPr="006D6335">
              <w:t> </w:t>
            </w:r>
          </w:p>
        </w:tc>
        <w:tc>
          <w:tcPr>
            <w:tcW w:w="1417" w:type="dxa"/>
            <w:tcBorders>
              <w:right w:val="nil"/>
            </w:tcBorders>
            <w:noWrap/>
            <w:vAlign w:val="center"/>
            <w:hideMark/>
          </w:tcPr>
          <w:p w14:paraId="61A7D7BD" w14:textId="77777777" w:rsidR="00BE4E94" w:rsidRPr="005829D9" w:rsidRDefault="00BE4E94" w:rsidP="000C38F2"/>
        </w:tc>
        <w:tc>
          <w:tcPr>
            <w:tcW w:w="4536" w:type="dxa"/>
            <w:tcBorders>
              <w:left w:val="nil"/>
            </w:tcBorders>
            <w:noWrap/>
            <w:vAlign w:val="center"/>
            <w:hideMark/>
          </w:tcPr>
          <w:p w14:paraId="7F0C5BCD" w14:textId="77777777" w:rsidR="00BE4E94" w:rsidRPr="005829D9" w:rsidRDefault="00BE4E94" w:rsidP="000C38F2">
            <w:r w:rsidRPr="005829D9">
              <w:t>uniformity</w:t>
            </w:r>
          </w:p>
        </w:tc>
      </w:tr>
      <w:tr w:rsidR="00BE4E94" w:rsidRPr="005829D9" w14:paraId="40C94A5A" w14:textId="77777777" w:rsidTr="006D6335">
        <w:trPr>
          <w:trHeight w:val="320"/>
        </w:trPr>
        <w:tc>
          <w:tcPr>
            <w:tcW w:w="3256" w:type="dxa"/>
            <w:noWrap/>
            <w:vAlign w:val="center"/>
            <w:hideMark/>
          </w:tcPr>
          <w:p w14:paraId="3C4C48D2" w14:textId="77777777" w:rsidR="00BE4E94" w:rsidRPr="006D6335" w:rsidRDefault="00BE4E94" w:rsidP="000C38F2">
            <w:r w:rsidRPr="006D6335">
              <w:t> </w:t>
            </w:r>
          </w:p>
        </w:tc>
        <w:tc>
          <w:tcPr>
            <w:tcW w:w="1417" w:type="dxa"/>
            <w:tcBorders>
              <w:bottom w:val="single" w:sz="12" w:space="0" w:color="auto"/>
              <w:right w:val="nil"/>
            </w:tcBorders>
            <w:noWrap/>
            <w:vAlign w:val="center"/>
            <w:hideMark/>
          </w:tcPr>
          <w:p w14:paraId="559267EB" w14:textId="77777777" w:rsidR="00BE4E94" w:rsidRPr="005829D9" w:rsidRDefault="00BE4E94" w:rsidP="000C38F2">
            <w:r w:rsidRPr="005829D9">
              <w:t> </w:t>
            </w:r>
          </w:p>
        </w:tc>
        <w:tc>
          <w:tcPr>
            <w:tcW w:w="4536" w:type="dxa"/>
            <w:tcBorders>
              <w:left w:val="nil"/>
              <w:bottom w:val="single" w:sz="12" w:space="0" w:color="auto"/>
            </w:tcBorders>
            <w:noWrap/>
            <w:vAlign w:val="center"/>
            <w:hideMark/>
          </w:tcPr>
          <w:p w14:paraId="6CA99515" w14:textId="77777777" w:rsidR="00BE4E94" w:rsidRPr="005829D9" w:rsidRDefault="00BE4E94" w:rsidP="000C38F2">
            <w:r w:rsidRPr="005829D9">
              <w:t>variance</w:t>
            </w:r>
          </w:p>
        </w:tc>
      </w:tr>
      <w:tr w:rsidR="00BE4E94" w:rsidRPr="005829D9" w14:paraId="74CE5FEF" w14:textId="77777777" w:rsidTr="006D6335">
        <w:trPr>
          <w:trHeight w:val="320"/>
        </w:trPr>
        <w:tc>
          <w:tcPr>
            <w:tcW w:w="3256" w:type="dxa"/>
            <w:noWrap/>
            <w:vAlign w:val="center"/>
            <w:hideMark/>
          </w:tcPr>
          <w:p w14:paraId="053644FA" w14:textId="77777777" w:rsidR="00BE4E94" w:rsidRPr="006D6335" w:rsidRDefault="00BE4E94" w:rsidP="000C38F2">
            <w:r w:rsidRPr="006D6335">
              <w:t> </w:t>
            </w:r>
          </w:p>
        </w:tc>
        <w:tc>
          <w:tcPr>
            <w:tcW w:w="1417" w:type="dxa"/>
            <w:tcBorders>
              <w:top w:val="single" w:sz="12" w:space="0" w:color="auto"/>
              <w:right w:val="nil"/>
            </w:tcBorders>
            <w:noWrap/>
            <w:vAlign w:val="center"/>
            <w:hideMark/>
          </w:tcPr>
          <w:p w14:paraId="0E00DBFA" w14:textId="74362CD0" w:rsidR="00BE4E94" w:rsidRPr="005829D9" w:rsidRDefault="006C7D9B" w:rsidP="000C38F2">
            <w:r>
              <w:t>GLCM</w:t>
            </w:r>
          </w:p>
        </w:tc>
        <w:tc>
          <w:tcPr>
            <w:tcW w:w="4536" w:type="dxa"/>
            <w:tcBorders>
              <w:top w:val="single" w:sz="12" w:space="0" w:color="auto"/>
              <w:left w:val="nil"/>
            </w:tcBorders>
            <w:noWrap/>
            <w:vAlign w:val="center"/>
            <w:hideMark/>
          </w:tcPr>
          <w:p w14:paraId="5203BF4A" w14:textId="77777777" w:rsidR="00BE4E94" w:rsidRPr="005829D9" w:rsidRDefault="00BE4E94" w:rsidP="000C38F2">
            <w:r w:rsidRPr="005829D9">
              <w:t>autocorrelation</w:t>
            </w:r>
          </w:p>
        </w:tc>
      </w:tr>
      <w:tr w:rsidR="00BE4E94" w:rsidRPr="005829D9" w14:paraId="52C5A2C5" w14:textId="77777777" w:rsidTr="006D6335">
        <w:trPr>
          <w:trHeight w:val="320"/>
        </w:trPr>
        <w:tc>
          <w:tcPr>
            <w:tcW w:w="3256" w:type="dxa"/>
            <w:noWrap/>
            <w:vAlign w:val="center"/>
            <w:hideMark/>
          </w:tcPr>
          <w:p w14:paraId="2C433CCD" w14:textId="77777777" w:rsidR="00BE4E94" w:rsidRPr="006D6335" w:rsidRDefault="00BE4E94" w:rsidP="000C38F2">
            <w:r w:rsidRPr="006D6335">
              <w:t> </w:t>
            </w:r>
          </w:p>
        </w:tc>
        <w:tc>
          <w:tcPr>
            <w:tcW w:w="1417" w:type="dxa"/>
            <w:tcBorders>
              <w:right w:val="nil"/>
            </w:tcBorders>
            <w:noWrap/>
            <w:vAlign w:val="center"/>
            <w:hideMark/>
          </w:tcPr>
          <w:p w14:paraId="2A804A62" w14:textId="77777777" w:rsidR="00BE4E94" w:rsidRPr="005829D9" w:rsidRDefault="00BE4E94" w:rsidP="000C38F2"/>
        </w:tc>
        <w:tc>
          <w:tcPr>
            <w:tcW w:w="4536" w:type="dxa"/>
            <w:tcBorders>
              <w:left w:val="nil"/>
            </w:tcBorders>
            <w:noWrap/>
            <w:vAlign w:val="center"/>
            <w:hideMark/>
          </w:tcPr>
          <w:p w14:paraId="16B25723" w14:textId="77777777" w:rsidR="00BE4E94" w:rsidRPr="005829D9" w:rsidRDefault="00BE4E94" w:rsidP="000C38F2">
            <w:r w:rsidRPr="005829D9">
              <w:t>cluster prominence</w:t>
            </w:r>
          </w:p>
        </w:tc>
      </w:tr>
      <w:tr w:rsidR="00BE4E94" w:rsidRPr="005829D9" w14:paraId="7AFDABF6" w14:textId="77777777" w:rsidTr="006D6335">
        <w:trPr>
          <w:trHeight w:val="320"/>
        </w:trPr>
        <w:tc>
          <w:tcPr>
            <w:tcW w:w="3256" w:type="dxa"/>
            <w:noWrap/>
            <w:vAlign w:val="center"/>
            <w:hideMark/>
          </w:tcPr>
          <w:p w14:paraId="03023D3B" w14:textId="77777777" w:rsidR="00BE4E94" w:rsidRPr="006D6335" w:rsidRDefault="00BE4E94" w:rsidP="000C38F2">
            <w:r w:rsidRPr="006D6335">
              <w:t> </w:t>
            </w:r>
          </w:p>
        </w:tc>
        <w:tc>
          <w:tcPr>
            <w:tcW w:w="1417" w:type="dxa"/>
            <w:tcBorders>
              <w:right w:val="nil"/>
            </w:tcBorders>
            <w:noWrap/>
            <w:vAlign w:val="center"/>
            <w:hideMark/>
          </w:tcPr>
          <w:p w14:paraId="07F3B5DC" w14:textId="77777777" w:rsidR="00BE4E94" w:rsidRPr="005829D9" w:rsidRDefault="00BE4E94" w:rsidP="000C38F2"/>
        </w:tc>
        <w:tc>
          <w:tcPr>
            <w:tcW w:w="4536" w:type="dxa"/>
            <w:tcBorders>
              <w:left w:val="nil"/>
            </w:tcBorders>
            <w:noWrap/>
            <w:vAlign w:val="center"/>
            <w:hideMark/>
          </w:tcPr>
          <w:p w14:paraId="2B947FF5" w14:textId="77777777" w:rsidR="00BE4E94" w:rsidRPr="005829D9" w:rsidRDefault="00BE4E94" w:rsidP="000C38F2">
            <w:r w:rsidRPr="005829D9">
              <w:t>cluster shade</w:t>
            </w:r>
          </w:p>
        </w:tc>
      </w:tr>
      <w:tr w:rsidR="00BE4E94" w:rsidRPr="005829D9" w14:paraId="32933838" w14:textId="77777777" w:rsidTr="006D6335">
        <w:trPr>
          <w:trHeight w:val="320"/>
        </w:trPr>
        <w:tc>
          <w:tcPr>
            <w:tcW w:w="3256" w:type="dxa"/>
            <w:noWrap/>
            <w:vAlign w:val="center"/>
            <w:hideMark/>
          </w:tcPr>
          <w:p w14:paraId="70BB08BE" w14:textId="77777777" w:rsidR="00BE4E94" w:rsidRPr="006D6335" w:rsidRDefault="00BE4E94" w:rsidP="000C38F2">
            <w:r w:rsidRPr="006D6335">
              <w:t> </w:t>
            </w:r>
          </w:p>
        </w:tc>
        <w:tc>
          <w:tcPr>
            <w:tcW w:w="1417" w:type="dxa"/>
            <w:tcBorders>
              <w:right w:val="nil"/>
            </w:tcBorders>
            <w:noWrap/>
            <w:vAlign w:val="center"/>
            <w:hideMark/>
          </w:tcPr>
          <w:p w14:paraId="524B59BB" w14:textId="77777777" w:rsidR="00BE4E94" w:rsidRPr="005829D9" w:rsidRDefault="00BE4E94" w:rsidP="000C38F2"/>
        </w:tc>
        <w:tc>
          <w:tcPr>
            <w:tcW w:w="4536" w:type="dxa"/>
            <w:tcBorders>
              <w:left w:val="nil"/>
            </w:tcBorders>
            <w:noWrap/>
            <w:vAlign w:val="center"/>
            <w:hideMark/>
          </w:tcPr>
          <w:p w14:paraId="2FBE4CC0" w14:textId="77777777" w:rsidR="00BE4E94" w:rsidRPr="005829D9" w:rsidRDefault="00BE4E94" w:rsidP="000C38F2">
            <w:r w:rsidRPr="005829D9">
              <w:t>cluster tendency</w:t>
            </w:r>
          </w:p>
        </w:tc>
      </w:tr>
      <w:tr w:rsidR="00BE4E94" w:rsidRPr="005829D9" w14:paraId="639BDA5E" w14:textId="77777777" w:rsidTr="006D6335">
        <w:trPr>
          <w:trHeight w:val="320"/>
        </w:trPr>
        <w:tc>
          <w:tcPr>
            <w:tcW w:w="3256" w:type="dxa"/>
            <w:noWrap/>
            <w:vAlign w:val="center"/>
            <w:hideMark/>
          </w:tcPr>
          <w:p w14:paraId="54E08759" w14:textId="77777777" w:rsidR="00BE4E94" w:rsidRPr="006D6335" w:rsidRDefault="00BE4E94" w:rsidP="000C38F2">
            <w:r w:rsidRPr="006D6335">
              <w:t> </w:t>
            </w:r>
          </w:p>
        </w:tc>
        <w:tc>
          <w:tcPr>
            <w:tcW w:w="1417" w:type="dxa"/>
            <w:tcBorders>
              <w:right w:val="nil"/>
            </w:tcBorders>
            <w:noWrap/>
            <w:vAlign w:val="center"/>
            <w:hideMark/>
          </w:tcPr>
          <w:p w14:paraId="44B5345A" w14:textId="77777777" w:rsidR="00BE4E94" w:rsidRPr="005829D9" w:rsidRDefault="00BE4E94" w:rsidP="000C38F2"/>
        </w:tc>
        <w:tc>
          <w:tcPr>
            <w:tcW w:w="4536" w:type="dxa"/>
            <w:tcBorders>
              <w:left w:val="nil"/>
            </w:tcBorders>
            <w:noWrap/>
            <w:vAlign w:val="center"/>
            <w:hideMark/>
          </w:tcPr>
          <w:p w14:paraId="76A6446C" w14:textId="77777777" w:rsidR="00BE4E94" w:rsidRPr="005829D9" w:rsidRDefault="00BE4E94" w:rsidP="000C38F2">
            <w:r w:rsidRPr="005829D9">
              <w:t>contrast</w:t>
            </w:r>
          </w:p>
        </w:tc>
      </w:tr>
      <w:tr w:rsidR="00BE4E94" w:rsidRPr="005829D9" w14:paraId="2F15417D" w14:textId="77777777" w:rsidTr="006D6335">
        <w:trPr>
          <w:trHeight w:val="320"/>
        </w:trPr>
        <w:tc>
          <w:tcPr>
            <w:tcW w:w="3256" w:type="dxa"/>
            <w:noWrap/>
            <w:vAlign w:val="center"/>
            <w:hideMark/>
          </w:tcPr>
          <w:p w14:paraId="6D154101" w14:textId="77777777" w:rsidR="00BE4E94" w:rsidRPr="006D6335" w:rsidRDefault="00BE4E94" w:rsidP="000C38F2">
            <w:r w:rsidRPr="006D6335">
              <w:t> </w:t>
            </w:r>
          </w:p>
        </w:tc>
        <w:tc>
          <w:tcPr>
            <w:tcW w:w="1417" w:type="dxa"/>
            <w:tcBorders>
              <w:right w:val="nil"/>
            </w:tcBorders>
            <w:noWrap/>
            <w:vAlign w:val="center"/>
            <w:hideMark/>
          </w:tcPr>
          <w:p w14:paraId="636BC30A" w14:textId="77777777" w:rsidR="00BE4E94" w:rsidRPr="005829D9" w:rsidRDefault="00BE4E94" w:rsidP="000C38F2"/>
        </w:tc>
        <w:tc>
          <w:tcPr>
            <w:tcW w:w="4536" w:type="dxa"/>
            <w:tcBorders>
              <w:left w:val="nil"/>
            </w:tcBorders>
            <w:noWrap/>
            <w:vAlign w:val="center"/>
            <w:hideMark/>
          </w:tcPr>
          <w:p w14:paraId="38264441" w14:textId="77777777" w:rsidR="00BE4E94" w:rsidRPr="005829D9" w:rsidRDefault="00BE4E94" w:rsidP="000C38F2">
            <w:r w:rsidRPr="005829D9">
              <w:t>correlation</w:t>
            </w:r>
          </w:p>
        </w:tc>
      </w:tr>
      <w:tr w:rsidR="00BE4E94" w:rsidRPr="005829D9" w14:paraId="3902B053" w14:textId="77777777" w:rsidTr="006D6335">
        <w:trPr>
          <w:trHeight w:val="320"/>
        </w:trPr>
        <w:tc>
          <w:tcPr>
            <w:tcW w:w="3256" w:type="dxa"/>
            <w:noWrap/>
            <w:vAlign w:val="center"/>
            <w:hideMark/>
          </w:tcPr>
          <w:p w14:paraId="5D7E2403" w14:textId="77777777" w:rsidR="00BE4E94" w:rsidRPr="006D6335" w:rsidRDefault="00BE4E94" w:rsidP="000C38F2">
            <w:r w:rsidRPr="006D6335">
              <w:t> </w:t>
            </w:r>
          </w:p>
        </w:tc>
        <w:tc>
          <w:tcPr>
            <w:tcW w:w="1417" w:type="dxa"/>
            <w:tcBorders>
              <w:right w:val="nil"/>
            </w:tcBorders>
            <w:noWrap/>
            <w:vAlign w:val="center"/>
            <w:hideMark/>
          </w:tcPr>
          <w:p w14:paraId="4B386B7E" w14:textId="77777777" w:rsidR="00BE4E94" w:rsidRPr="005829D9" w:rsidRDefault="00BE4E94" w:rsidP="000C38F2"/>
        </w:tc>
        <w:tc>
          <w:tcPr>
            <w:tcW w:w="4536" w:type="dxa"/>
            <w:tcBorders>
              <w:left w:val="nil"/>
            </w:tcBorders>
            <w:noWrap/>
            <w:vAlign w:val="center"/>
            <w:hideMark/>
          </w:tcPr>
          <w:p w14:paraId="4E80A9E6" w14:textId="77777777" w:rsidR="00BE4E94" w:rsidRPr="005829D9" w:rsidRDefault="00BE4E94" w:rsidP="000C38F2">
            <w:r w:rsidRPr="005829D9">
              <w:t>difference average</w:t>
            </w:r>
          </w:p>
        </w:tc>
      </w:tr>
      <w:tr w:rsidR="00BE4E94" w:rsidRPr="005829D9" w14:paraId="2129B545" w14:textId="77777777" w:rsidTr="006D6335">
        <w:trPr>
          <w:trHeight w:val="320"/>
        </w:trPr>
        <w:tc>
          <w:tcPr>
            <w:tcW w:w="3256" w:type="dxa"/>
            <w:noWrap/>
            <w:vAlign w:val="center"/>
            <w:hideMark/>
          </w:tcPr>
          <w:p w14:paraId="37333CD7" w14:textId="77777777" w:rsidR="00BE4E94" w:rsidRPr="006D6335" w:rsidRDefault="00BE4E94" w:rsidP="000C38F2">
            <w:r w:rsidRPr="006D6335">
              <w:t> </w:t>
            </w:r>
          </w:p>
        </w:tc>
        <w:tc>
          <w:tcPr>
            <w:tcW w:w="1417" w:type="dxa"/>
            <w:tcBorders>
              <w:right w:val="nil"/>
            </w:tcBorders>
            <w:noWrap/>
            <w:vAlign w:val="center"/>
            <w:hideMark/>
          </w:tcPr>
          <w:p w14:paraId="43B1D208" w14:textId="77777777" w:rsidR="00BE4E94" w:rsidRPr="005829D9" w:rsidRDefault="00BE4E94" w:rsidP="000C38F2"/>
        </w:tc>
        <w:tc>
          <w:tcPr>
            <w:tcW w:w="4536" w:type="dxa"/>
            <w:tcBorders>
              <w:left w:val="nil"/>
            </w:tcBorders>
            <w:noWrap/>
            <w:vAlign w:val="center"/>
            <w:hideMark/>
          </w:tcPr>
          <w:p w14:paraId="17D35327" w14:textId="77777777" w:rsidR="00BE4E94" w:rsidRPr="005829D9" w:rsidRDefault="00BE4E94" w:rsidP="000C38F2">
            <w:r w:rsidRPr="005829D9">
              <w:t>difference entropy</w:t>
            </w:r>
          </w:p>
        </w:tc>
      </w:tr>
      <w:tr w:rsidR="00BE4E94" w:rsidRPr="005829D9" w14:paraId="015CFC53" w14:textId="77777777" w:rsidTr="006D6335">
        <w:trPr>
          <w:trHeight w:val="320"/>
        </w:trPr>
        <w:tc>
          <w:tcPr>
            <w:tcW w:w="3256" w:type="dxa"/>
            <w:noWrap/>
            <w:vAlign w:val="center"/>
            <w:hideMark/>
          </w:tcPr>
          <w:p w14:paraId="581BD116" w14:textId="77777777" w:rsidR="00BE4E94" w:rsidRPr="006D6335" w:rsidRDefault="00BE4E94" w:rsidP="000C38F2">
            <w:r w:rsidRPr="006D6335">
              <w:lastRenderedPageBreak/>
              <w:t> </w:t>
            </w:r>
          </w:p>
        </w:tc>
        <w:tc>
          <w:tcPr>
            <w:tcW w:w="1417" w:type="dxa"/>
            <w:tcBorders>
              <w:right w:val="nil"/>
            </w:tcBorders>
            <w:noWrap/>
            <w:vAlign w:val="center"/>
            <w:hideMark/>
          </w:tcPr>
          <w:p w14:paraId="3E311B99" w14:textId="77777777" w:rsidR="00BE4E94" w:rsidRPr="005829D9" w:rsidRDefault="00BE4E94" w:rsidP="000C38F2"/>
        </w:tc>
        <w:tc>
          <w:tcPr>
            <w:tcW w:w="4536" w:type="dxa"/>
            <w:tcBorders>
              <w:left w:val="nil"/>
            </w:tcBorders>
            <w:noWrap/>
            <w:vAlign w:val="center"/>
            <w:hideMark/>
          </w:tcPr>
          <w:p w14:paraId="7CFC97EB" w14:textId="77777777" w:rsidR="00BE4E94" w:rsidRPr="005829D9" w:rsidRDefault="00BE4E94" w:rsidP="000C38F2">
            <w:r w:rsidRPr="005829D9">
              <w:t>difference variance</w:t>
            </w:r>
          </w:p>
        </w:tc>
      </w:tr>
      <w:tr w:rsidR="00BE4E94" w:rsidRPr="005829D9" w14:paraId="64C78D54" w14:textId="77777777" w:rsidTr="006D6335">
        <w:trPr>
          <w:trHeight w:val="320"/>
        </w:trPr>
        <w:tc>
          <w:tcPr>
            <w:tcW w:w="3256" w:type="dxa"/>
            <w:noWrap/>
            <w:vAlign w:val="center"/>
            <w:hideMark/>
          </w:tcPr>
          <w:p w14:paraId="6748A97B" w14:textId="77777777" w:rsidR="00BE4E94" w:rsidRPr="006D6335" w:rsidRDefault="00BE4E94" w:rsidP="000C38F2">
            <w:r w:rsidRPr="006D6335">
              <w:t> </w:t>
            </w:r>
          </w:p>
        </w:tc>
        <w:tc>
          <w:tcPr>
            <w:tcW w:w="1417" w:type="dxa"/>
            <w:tcBorders>
              <w:right w:val="nil"/>
            </w:tcBorders>
            <w:noWrap/>
            <w:vAlign w:val="center"/>
            <w:hideMark/>
          </w:tcPr>
          <w:p w14:paraId="699ACFC4" w14:textId="77777777" w:rsidR="00BE4E94" w:rsidRPr="005829D9" w:rsidRDefault="00BE4E94" w:rsidP="000C38F2"/>
        </w:tc>
        <w:tc>
          <w:tcPr>
            <w:tcW w:w="4536" w:type="dxa"/>
            <w:tcBorders>
              <w:left w:val="nil"/>
            </w:tcBorders>
            <w:noWrap/>
            <w:vAlign w:val="center"/>
            <w:hideMark/>
          </w:tcPr>
          <w:p w14:paraId="73216FB6" w14:textId="77777777" w:rsidR="00BE4E94" w:rsidRPr="005829D9" w:rsidRDefault="00BE4E94" w:rsidP="000C38F2">
            <w:r w:rsidRPr="005829D9">
              <w:t>id</w:t>
            </w:r>
          </w:p>
        </w:tc>
      </w:tr>
      <w:tr w:rsidR="00BE4E94" w:rsidRPr="005829D9" w14:paraId="17FE2DCF" w14:textId="77777777" w:rsidTr="006D6335">
        <w:trPr>
          <w:trHeight w:val="320"/>
        </w:trPr>
        <w:tc>
          <w:tcPr>
            <w:tcW w:w="3256" w:type="dxa"/>
            <w:noWrap/>
            <w:vAlign w:val="center"/>
            <w:hideMark/>
          </w:tcPr>
          <w:p w14:paraId="5685C53A" w14:textId="77777777" w:rsidR="00BE4E94" w:rsidRPr="006D6335" w:rsidRDefault="00BE4E94" w:rsidP="000C38F2">
            <w:r w:rsidRPr="006D6335">
              <w:t> </w:t>
            </w:r>
          </w:p>
        </w:tc>
        <w:tc>
          <w:tcPr>
            <w:tcW w:w="1417" w:type="dxa"/>
            <w:tcBorders>
              <w:right w:val="nil"/>
            </w:tcBorders>
            <w:noWrap/>
            <w:vAlign w:val="center"/>
            <w:hideMark/>
          </w:tcPr>
          <w:p w14:paraId="64EC299F" w14:textId="77777777" w:rsidR="00BE4E94" w:rsidRPr="005829D9" w:rsidRDefault="00BE4E94" w:rsidP="000C38F2"/>
        </w:tc>
        <w:tc>
          <w:tcPr>
            <w:tcW w:w="4536" w:type="dxa"/>
            <w:tcBorders>
              <w:left w:val="nil"/>
            </w:tcBorders>
            <w:noWrap/>
            <w:vAlign w:val="center"/>
            <w:hideMark/>
          </w:tcPr>
          <w:p w14:paraId="530593A6" w14:textId="77777777" w:rsidR="00BE4E94" w:rsidRPr="005829D9" w:rsidRDefault="00BE4E94" w:rsidP="000C38F2">
            <w:proofErr w:type="spellStart"/>
            <w:r w:rsidRPr="005829D9">
              <w:t>idm</w:t>
            </w:r>
            <w:proofErr w:type="spellEnd"/>
          </w:p>
        </w:tc>
      </w:tr>
      <w:tr w:rsidR="00BE4E94" w:rsidRPr="005829D9" w14:paraId="05716E45" w14:textId="77777777" w:rsidTr="006D6335">
        <w:trPr>
          <w:trHeight w:val="320"/>
        </w:trPr>
        <w:tc>
          <w:tcPr>
            <w:tcW w:w="3256" w:type="dxa"/>
            <w:noWrap/>
            <w:vAlign w:val="center"/>
            <w:hideMark/>
          </w:tcPr>
          <w:p w14:paraId="0D302443" w14:textId="77777777" w:rsidR="00BE4E94" w:rsidRPr="006D6335" w:rsidRDefault="00BE4E94" w:rsidP="000C38F2">
            <w:r w:rsidRPr="006D6335">
              <w:t> </w:t>
            </w:r>
          </w:p>
        </w:tc>
        <w:tc>
          <w:tcPr>
            <w:tcW w:w="1417" w:type="dxa"/>
            <w:tcBorders>
              <w:right w:val="nil"/>
            </w:tcBorders>
            <w:noWrap/>
            <w:vAlign w:val="center"/>
            <w:hideMark/>
          </w:tcPr>
          <w:p w14:paraId="0AEBCB73" w14:textId="77777777" w:rsidR="00BE4E94" w:rsidRPr="005829D9" w:rsidRDefault="00BE4E94" w:rsidP="000C38F2"/>
        </w:tc>
        <w:tc>
          <w:tcPr>
            <w:tcW w:w="4536" w:type="dxa"/>
            <w:tcBorders>
              <w:left w:val="nil"/>
            </w:tcBorders>
            <w:noWrap/>
            <w:vAlign w:val="center"/>
            <w:hideMark/>
          </w:tcPr>
          <w:p w14:paraId="12E8BB98" w14:textId="77777777" w:rsidR="00BE4E94" w:rsidRPr="005829D9" w:rsidRDefault="00BE4E94" w:rsidP="000C38F2">
            <w:proofErr w:type="spellStart"/>
            <w:r w:rsidRPr="005829D9">
              <w:t>idn</w:t>
            </w:r>
            <w:proofErr w:type="spellEnd"/>
          </w:p>
        </w:tc>
      </w:tr>
      <w:tr w:rsidR="00BE4E94" w:rsidRPr="005829D9" w14:paraId="0705889B" w14:textId="77777777" w:rsidTr="006D6335">
        <w:trPr>
          <w:trHeight w:val="320"/>
        </w:trPr>
        <w:tc>
          <w:tcPr>
            <w:tcW w:w="3256" w:type="dxa"/>
            <w:noWrap/>
            <w:vAlign w:val="center"/>
            <w:hideMark/>
          </w:tcPr>
          <w:p w14:paraId="6B9FFB72" w14:textId="77777777" w:rsidR="00BE4E94" w:rsidRPr="006D6335" w:rsidRDefault="00BE4E94" w:rsidP="000C38F2">
            <w:r w:rsidRPr="006D6335">
              <w:t> </w:t>
            </w:r>
          </w:p>
        </w:tc>
        <w:tc>
          <w:tcPr>
            <w:tcW w:w="1417" w:type="dxa"/>
            <w:tcBorders>
              <w:right w:val="nil"/>
            </w:tcBorders>
            <w:noWrap/>
            <w:vAlign w:val="center"/>
            <w:hideMark/>
          </w:tcPr>
          <w:p w14:paraId="737E2EF6" w14:textId="77777777" w:rsidR="00BE4E94" w:rsidRPr="005829D9" w:rsidRDefault="00BE4E94" w:rsidP="000C38F2"/>
        </w:tc>
        <w:tc>
          <w:tcPr>
            <w:tcW w:w="4536" w:type="dxa"/>
            <w:tcBorders>
              <w:left w:val="nil"/>
            </w:tcBorders>
            <w:noWrap/>
            <w:vAlign w:val="center"/>
            <w:hideMark/>
          </w:tcPr>
          <w:p w14:paraId="4ADC7872" w14:textId="77777777" w:rsidR="00BE4E94" w:rsidRPr="005829D9" w:rsidRDefault="00BE4E94" w:rsidP="000C38F2">
            <w:proofErr w:type="spellStart"/>
            <w:r w:rsidRPr="005829D9">
              <w:t>idmn</w:t>
            </w:r>
            <w:proofErr w:type="spellEnd"/>
          </w:p>
        </w:tc>
      </w:tr>
      <w:tr w:rsidR="00BE4E94" w:rsidRPr="005829D9" w14:paraId="2D34E647" w14:textId="77777777" w:rsidTr="006D6335">
        <w:trPr>
          <w:trHeight w:val="320"/>
        </w:trPr>
        <w:tc>
          <w:tcPr>
            <w:tcW w:w="3256" w:type="dxa"/>
            <w:noWrap/>
            <w:vAlign w:val="center"/>
            <w:hideMark/>
          </w:tcPr>
          <w:p w14:paraId="7A5657F4" w14:textId="77777777" w:rsidR="00BE4E94" w:rsidRPr="006D6335" w:rsidRDefault="00BE4E94" w:rsidP="000C38F2">
            <w:r w:rsidRPr="006D6335">
              <w:t> </w:t>
            </w:r>
          </w:p>
        </w:tc>
        <w:tc>
          <w:tcPr>
            <w:tcW w:w="1417" w:type="dxa"/>
            <w:tcBorders>
              <w:right w:val="nil"/>
            </w:tcBorders>
            <w:noWrap/>
            <w:vAlign w:val="center"/>
            <w:hideMark/>
          </w:tcPr>
          <w:p w14:paraId="5D792DF1" w14:textId="77777777" w:rsidR="00BE4E94" w:rsidRPr="005829D9" w:rsidRDefault="00BE4E94" w:rsidP="000C38F2"/>
        </w:tc>
        <w:tc>
          <w:tcPr>
            <w:tcW w:w="4536" w:type="dxa"/>
            <w:tcBorders>
              <w:left w:val="nil"/>
            </w:tcBorders>
            <w:noWrap/>
            <w:vAlign w:val="center"/>
            <w:hideMark/>
          </w:tcPr>
          <w:p w14:paraId="0CE44B99" w14:textId="77777777" w:rsidR="00BE4E94" w:rsidRPr="005829D9" w:rsidRDefault="00BE4E94" w:rsidP="000C38F2">
            <w:proofErr w:type="spellStart"/>
            <w:r w:rsidRPr="005829D9">
              <w:t>imc</w:t>
            </w:r>
            <w:proofErr w:type="spellEnd"/>
            <w:r w:rsidRPr="005829D9">
              <w:t xml:space="preserve"> 1</w:t>
            </w:r>
          </w:p>
        </w:tc>
      </w:tr>
      <w:tr w:rsidR="00BE4E94" w:rsidRPr="005829D9" w14:paraId="662B1792" w14:textId="77777777" w:rsidTr="006D6335">
        <w:trPr>
          <w:trHeight w:val="320"/>
        </w:trPr>
        <w:tc>
          <w:tcPr>
            <w:tcW w:w="3256" w:type="dxa"/>
            <w:noWrap/>
            <w:vAlign w:val="center"/>
            <w:hideMark/>
          </w:tcPr>
          <w:p w14:paraId="61730663" w14:textId="77777777" w:rsidR="00BE4E94" w:rsidRPr="006D6335" w:rsidRDefault="00BE4E94" w:rsidP="000C38F2">
            <w:r w:rsidRPr="006D6335">
              <w:t> </w:t>
            </w:r>
          </w:p>
        </w:tc>
        <w:tc>
          <w:tcPr>
            <w:tcW w:w="1417" w:type="dxa"/>
            <w:tcBorders>
              <w:right w:val="nil"/>
            </w:tcBorders>
            <w:noWrap/>
            <w:vAlign w:val="center"/>
            <w:hideMark/>
          </w:tcPr>
          <w:p w14:paraId="14C8E094" w14:textId="77777777" w:rsidR="00BE4E94" w:rsidRPr="005829D9" w:rsidRDefault="00BE4E94" w:rsidP="000C38F2"/>
        </w:tc>
        <w:tc>
          <w:tcPr>
            <w:tcW w:w="4536" w:type="dxa"/>
            <w:tcBorders>
              <w:left w:val="nil"/>
            </w:tcBorders>
            <w:noWrap/>
            <w:vAlign w:val="center"/>
            <w:hideMark/>
          </w:tcPr>
          <w:p w14:paraId="795C54B8" w14:textId="77777777" w:rsidR="00BE4E94" w:rsidRPr="005829D9" w:rsidRDefault="00BE4E94" w:rsidP="000C38F2">
            <w:proofErr w:type="spellStart"/>
            <w:r w:rsidRPr="005829D9">
              <w:t>imc</w:t>
            </w:r>
            <w:proofErr w:type="spellEnd"/>
            <w:r w:rsidRPr="005829D9">
              <w:t xml:space="preserve"> 2</w:t>
            </w:r>
          </w:p>
        </w:tc>
      </w:tr>
      <w:tr w:rsidR="00BE4E94" w:rsidRPr="005829D9" w14:paraId="15ADD715" w14:textId="77777777" w:rsidTr="006D6335">
        <w:trPr>
          <w:trHeight w:val="320"/>
        </w:trPr>
        <w:tc>
          <w:tcPr>
            <w:tcW w:w="3256" w:type="dxa"/>
            <w:noWrap/>
            <w:vAlign w:val="center"/>
            <w:hideMark/>
          </w:tcPr>
          <w:p w14:paraId="1E341821" w14:textId="77777777" w:rsidR="00BE4E94" w:rsidRPr="006D6335" w:rsidRDefault="00BE4E94" w:rsidP="000C38F2">
            <w:r w:rsidRPr="006D6335">
              <w:t> </w:t>
            </w:r>
          </w:p>
        </w:tc>
        <w:tc>
          <w:tcPr>
            <w:tcW w:w="1417" w:type="dxa"/>
            <w:tcBorders>
              <w:right w:val="nil"/>
            </w:tcBorders>
            <w:noWrap/>
            <w:vAlign w:val="center"/>
            <w:hideMark/>
          </w:tcPr>
          <w:p w14:paraId="4F8E6688" w14:textId="77777777" w:rsidR="00BE4E94" w:rsidRPr="005829D9" w:rsidRDefault="00BE4E94" w:rsidP="000C38F2"/>
        </w:tc>
        <w:tc>
          <w:tcPr>
            <w:tcW w:w="4536" w:type="dxa"/>
            <w:tcBorders>
              <w:left w:val="nil"/>
            </w:tcBorders>
            <w:noWrap/>
            <w:vAlign w:val="center"/>
            <w:hideMark/>
          </w:tcPr>
          <w:p w14:paraId="25004041" w14:textId="77777777" w:rsidR="00BE4E94" w:rsidRPr="005829D9" w:rsidRDefault="00BE4E94" w:rsidP="000C38F2">
            <w:r w:rsidRPr="005829D9">
              <w:t>inverse variance</w:t>
            </w:r>
          </w:p>
        </w:tc>
      </w:tr>
      <w:tr w:rsidR="00BE4E94" w:rsidRPr="005829D9" w14:paraId="2C4CAB8F" w14:textId="77777777" w:rsidTr="006D6335">
        <w:trPr>
          <w:trHeight w:val="320"/>
        </w:trPr>
        <w:tc>
          <w:tcPr>
            <w:tcW w:w="3256" w:type="dxa"/>
            <w:noWrap/>
            <w:vAlign w:val="center"/>
            <w:hideMark/>
          </w:tcPr>
          <w:p w14:paraId="4920EF75" w14:textId="77777777" w:rsidR="00BE4E94" w:rsidRPr="006D6335" w:rsidRDefault="00BE4E94" w:rsidP="000C38F2">
            <w:r w:rsidRPr="006D6335">
              <w:t> </w:t>
            </w:r>
          </w:p>
        </w:tc>
        <w:tc>
          <w:tcPr>
            <w:tcW w:w="1417" w:type="dxa"/>
            <w:tcBorders>
              <w:right w:val="nil"/>
            </w:tcBorders>
            <w:noWrap/>
            <w:vAlign w:val="center"/>
            <w:hideMark/>
          </w:tcPr>
          <w:p w14:paraId="0F8F4980" w14:textId="77777777" w:rsidR="00BE4E94" w:rsidRPr="005829D9" w:rsidRDefault="00BE4E94" w:rsidP="000C38F2"/>
        </w:tc>
        <w:tc>
          <w:tcPr>
            <w:tcW w:w="4536" w:type="dxa"/>
            <w:tcBorders>
              <w:left w:val="nil"/>
            </w:tcBorders>
            <w:noWrap/>
            <w:vAlign w:val="center"/>
            <w:hideMark/>
          </w:tcPr>
          <w:p w14:paraId="07037FDB" w14:textId="77777777" w:rsidR="00BE4E94" w:rsidRPr="005829D9" w:rsidRDefault="00BE4E94" w:rsidP="000C38F2">
            <w:r w:rsidRPr="005829D9">
              <w:t>joint average</w:t>
            </w:r>
          </w:p>
        </w:tc>
      </w:tr>
      <w:tr w:rsidR="00BE4E94" w:rsidRPr="005829D9" w14:paraId="37ACA764" w14:textId="77777777" w:rsidTr="006D6335">
        <w:trPr>
          <w:trHeight w:val="320"/>
        </w:trPr>
        <w:tc>
          <w:tcPr>
            <w:tcW w:w="3256" w:type="dxa"/>
            <w:noWrap/>
            <w:vAlign w:val="center"/>
            <w:hideMark/>
          </w:tcPr>
          <w:p w14:paraId="145E4CDE" w14:textId="77777777" w:rsidR="00BE4E94" w:rsidRPr="006D6335" w:rsidRDefault="00BE4E94" w:rsidP="000C38F2">
            <w:r w:rsidRPr="006D6335">
              <w:t> </w:t>
            </w:r>
          </w:p>
        </w:tc>
        <w:tc>
          <w:tcPr>
            <w:tcW w:w="1417" w:type="dxa"/>
            <w:tcBorders>
              <w:right w:val="nil"/>
            </w:tcBorders>
            <w:noWrap/>
            <w:vAlign w:val="center"/>
            <w:hideMark/>
          </w:tcPr>
          <w:p w14:paraId="00B791CE" w14:textId="77777777" w:rsidR="00BE4E94" w:rsidRPr="005829D9" w:rsidRDefault="00BE4E94" w:rsidP="000C38F2"/>
        </w:tc>
        <w:tc>
          <w:tcPr>
            <w:tcW w:w="4536" w:type="dxa"/>
            <w:tcBorders>
              <w:left w:val="nil"/>
            </w:tcBorders>
            <w:noWrap/>
            <w:vAlign w:val="center"/>
            <w:hideMark/>
          </w:tcPr>
          <w:p w14:paraId="1D61454F" w14:textId="77777777" w:rsidR="00BE4E94" w:rsidRPr="005829D9" w:rsidRDefault="00BE4E94" w:rsidP="000C38F2">
            <w:r w:rsidRPr="005829D9">
              <w:t>joint energy</w:t>
            </w:r>
          </w:p>
        </w:tc>
      </w:tr>
      <w:tr w:rsidR="00BE4E94" w:rsidRPr="005829D9" w14:paraId="649C86A7" w14:textId="77777777" w:rsidTr="006D6335">
        <w:trPr>
          <w:trHeight w:val="320"/>
        </w:trPr>
        <w:tc>
          <w:tcPr>
            <w:tcW w:w="3256" w:type="dxa"/>
            <w:noWrap/>
            <w:vAlign w:val="center"/>
            <w:hideMark/>
          </w:tcPr>
          <w:p w14:paraId="759E7570" w14:textId="77777777" w:rsidR="00BE4E94" w:rsidRPr="006D6335" w:rsidRDefault="00BE4E94" w:rsidP="000C38F2">
            <w:r w:rsidRPr="006D6335">
              <w:t> </w:t>
            </w:r>
          </w:p>
        </w:tc>
        <w:tc>
          <w:tcPr>
            <w:tcW w:w="1417" w:type="dxa"/>
            <w:tcBorders>
              <w:right w:val="nil"/>
            </w:tcBorders>
            <w:noWrap/>
            <w:vAlign w:val="center"/>
            <w:hideMark/>
          </w:tcPr>
          <w:p w14:paraId="5B0C4492" w14:textId="77777777" w:rsidR="00BE4E94" w:rsidRPr="005829D9" w:rsidRDefault="00BE4E94" w:rsidP="000C38F2"/>
        </w:tc>
        <w:tc>
          <w:tcPr>
            <w:tcW w:w="4536" w:type="dxa"/>
            <w:tcBorders>
              <w:left w:val="nil"/>
            </w:tcBorders>
            <w:noWrap/>
            <w:vAlign w:val="center"/>
            <w:hideMark/>
          </w:tcPr>
          <w:p w14:paraId="00AF6AB0" w14:textId="77777777" w:rsidR="00BE4E94" w:rsidRPr="005829D9" w:rsidRDefault="00BE4E94" w:rsidP="000C38F2">
            <w:r w:rsidRPr="005829D9">
              <w:t>joint entropy</w:t>
            </w:r>
          </w:p>
        </w:tc>
      </w:tr>
      <w:tr w:rsidR="00BE4E94" w:rsidRPr="005829D9" w14:paraId="64D77DD0" w14:textId="77777777" w:rsidTr="006D6335">
        <w:trPr>
          <w:trHeight w:val="320"/>
        </w:trPr>
        <w:tc>
          <w:tcPr>
            <w:tcW w:w="3256" w:type="dxa"/>
            <w:noWrap/>
            <w:vAlign w:val="center"/>
            <w:hideMark/>
          </w:tcPr>
          <w:p w14:paraId="63E68EA8" w14:textId="77777777" w:rsidR="00BE4E94" w:rsidRPr="006D6335" w:rsidRDefault="00BE4E94" w:rsidP="000C38F2">
            <w:r w:rsidRPr="006D6335">
              <w:t> </w:t>
            </w:r>
          </w:p>
        </w:tc>
        <w:tc>
          <w:tcPr>
            <w:tcW w:w="1417" w:type="dxa"/>
            <w:tcBorders>
              <w:right w:val="nil"/>
            </w:tcBorders>
            <w:noWrap/>
            <w:vAlign w:val="center"/>
            <w:hideMark/>
          </w:tcPr>
          <w:p w14:paraId="1EFBAE1B" w14:textId="77777777" w:rsidR="00BE4E94" w:rsidRPr="005829D9" w:rsidRDefault="00BE4E94" w:rsidP="000C38F2"/>
        </w:tc>
        <w:tc>
          <w:tcPr>
            <w:tcW w:w="4536" w:type="dxa"/>
            <w:tcBorders>
              <w:left w:val="nil"/>
            </w:tcBorders>
            <w:noWrap/>
            <w:vAlign w:val="center"/>
            <w:hideMark/>
          </w:tcPr>
          <w:p w14:paraId="38530AF0" w14:textId="77777777" w:rsidR="00BE4E94" w:rsidRPr="000B4A91" w:rsidRDefault="00BE4E94" w:rsidP="000C38F2">
            <w:pPr>
              <w:rPr>
                <w:lang w:val="de-AT"/>
              </w:rPr>
            </w:pPr>
            <w:r>
              <w:rPr>
                <w:lang w:val="de-AT"/>
              </w:rPr>
              <w:t>MCC</w:t>
            </w:r>
          </w:p>
        </w:tc>
      </w:tr>
      <w:tr w:rsidR="00BE4E94" w:rsidRPr="005829D9" w14:paraId="6A5A2D8C" w14:textId="77777777" w:rsidTr="006D6335">
        <w:trPr>
          <w:trHeight w:val="320"/>
        </w:trPr>
        <w:tc>
          <w:tcPr>
            <w:tcW w:w="3256" w:type="dxa"/>
            <w:noWrap/>
            <w:vAlign w:val="center"/>
            <w:hideMark/>
          </w:tcPr>
          <w:p w14:paraId="3A029298" w14:textId="77777777" w:rsidR="00BE4E94" w:rsidRPr="006D6335" w:rsidRDefault="00BE4E94" w:rsidP="000C38F2">
            <w:r w:rsidRPr="006D6335">
              <w:t> </w:t>
            </w:r>
          </w:p>
        </w:tc>
        <w:tc>
          <w:tcPr>
            <w:tcW w:w="1417" w:type="dxa"/>
            <w:tcBorders>
              <w:right w:val="nil"/>
            </w:tcBorders>
            <w:noWrap/>
            <w:vAlign w:val="center"/>
            <w:hideMark/>
          </w:tcPr>
          <w:p w14:paraId="0FBE98A1" w14:textId="77777777" w:rsidR="00BE4E94" w:rsidRPr="005829D9" w:rsidRDefault="00BE4E94" w:rsidP="000C38F2"/>
        </w:tc>
        <w:tc>
          <w:tcPr>
            <w:tcW w:w="4536" w:type="dxa"/>
            <w:tcBorders>
              <w:left w:val="nil"/>
            </w:tcBorders>
            <w:noWrap/>
            <w:vAlign w:val="center"/>
            <w:hideMark/>
          </w:tcPr>
          <w:p w14:paraId="1DF20FF0" w14:textId="77777777" w:rsidR="00BE4E94" w:rsidRPr="005829D9" w:rsidRDefault="00BE4E94" w:rsidP="000C38F2">
            <w:r w:rsidRPr="005829D9">
              <w:t>maximum probability</w:t>
            </w:r>
          </w:p>
        </w:tc>
      </w:tr>
      <w:tr w:rsidR="00BE4E94" w:rsidRPr="005829D9" w14:paraId="2D4846B7" w14:textId="77777777" w:rsidTr="006D6335">
        <w:trPr>
          <w:trHeight w:val="320"/>
        </w:trPr>
        <w:tc>
          <w:tcPr>
            <w:tcW w:w="3256" w:type="dxa"/>
            <w:noWrap/>
            <w:vAlign w:val="center"/>
            <w:hideMark/>
          </w:tcPr>
          <w:p w14:paraId="20923904" w14:textId="77777777" w:rsidR="00BE4E94" w:rsidRPr="006D6335" w:rsidRDefault="00BE4E94" w:rsidP="000C38F2">
            <w:r w:rsidRPr="006D6335">
              <w:t> </w:t>
            </w:r>
          </w:p>
        </w:tc>
        <w:tc>
          <w:tcPr>
            <w:tcW w:w="1417" w:type="dxa"/>
            <w:tcBorders>
              <w:right w:val="nil"/>
            </w:tcBorders>
            <w:noWrap/>
            <w:vAlign w:val="center"/>
            <w:hideMark/>
          </w:tcPr>
          <w:p w14:paraId="24A20A2C" w14:textId="77777777" w:rsidR="00BE4E94" w:rsidRPr="005829D9" w:rsidRDefault="00BE4E94" w:rsidP="000C38F2"/>
        </w:tc>
        <w:tc>
          <w:tcPr>
            <w:tcW w:w="4536" w:type="dxa"/>
            <w:tcBorders>
              <w:left w:val="nil"/>
            </w:tcBorders>
            <w:noWrap/>
            <w:vAlign w:val="center"/>
            <w:hideMark/>
          </w:tcPr>
          <w:p w14:paraId="776D0AE7" w14:textId="77777777" w:rsidR="00BE4E94" w:rsidRPr="005829D9" w:rsidRDefault="00BE4E94" w:rsidP="000C38F2">
            <w:r w:rsidRPr="005829D9">
              <w:t>sum average</w:t>
            </w:r>
          </w:p>
        </w:tc>
      </w:tr>
      <w:tr w:rsidR="00BE4E94" w:rsidRPr="005829D9" w14:paraId="701379AE" w14:textId="77777777" w:rsidTr="006D6335">
        <w:trPr>
          <w:trHeight w:val="320"/>
        </w:trPr>
        <w:tc>
          <w:tcPr>
            <w:tcW w:w="3256" w:type="dxa"/>
            <w:noWrap/>
            <w:vAlign w:val="center"/>
            <w:hideMark/>
          </w:tcPr>
          <w:p w14:paraId="48CDABA1" w14:textId="77777777" w:rsidR="00BE4E94" w:rsidRPr="006D6335" w:rsidRDefault="00BE4E94" w:rsidP="000C38F2">
            <w:r w:rsidRPr="006D6335">
              <w:t> </w:t>
            </w:r>
          </w:p>
        </w:tc>
        <w:tc>
          <w:tcPr>
            <w:tcW w:w="1417" w:type="dxa"/>
            <w:tcBorders>
              <w:right w:val="nil"/>
            </w:tcBorders>
            <w:noWrap/>
            <w:vAlign w:val="center"/>
            <w:hideMark/>
          </w:tcPr>
          <w:p w14:paraId="153E0E77" w14:textId="77777777" w:rsidR="00BE4E94" w:rsidRPr="005829D9" w:rsidRDefault="00BE4E94" w:rsidP="000C38F2"/>
        </w:tc>
        <w:tc>
          <w:tcPr>
            <w:tcW w:w="4536" w:type="dxa"/>
            <w:tcBorders>
              <w:left w:val="nil"/>
            </w:tcBorders>
            <w:noWrap/>
            <w:vAlign w:val="center"/>
            <w:hideMark/>
          </w:tcPr>
          <w:p w14:paraId="08BDAFF2" w14:textId="77777777" w:rsidR="00BE4E94" w:rsidRPr="005829D9" w:rsidRDefault="00BE4E94" w:rsidP="000C38F2">
            <w:r w:rsidRPr="005829D9">
              <w:t>sum entropy</w:t>
            </w:r>
          </w:p>
        </w:tc>
      </w:tr>
      <w:tr w:rsidR="00BE4E94" w:rsidRPr="005829D9" w14:paraId="03A154F2" w14:textId="77777777" w:rsidTr="006D6335">
        <w:trPr>
          <w:trHeight w:val="320"/>
        </w:trPr>
        <w:tc>
          <w:tcPr>
            <w:tcW w:w="3256" w:type="dxa"/>
            <w:noWrap/>
            <w:vAlign w:val="center"/>
            <w:hideMark/>
          </w:tcPr>
          <w:p w14:paraId="362FECD7" w14:textId="77777777" w:rsidR="00BE4E94" w:rsidRPr="006D6335" w:rsidRDefault="00BE4E94" w:rsidP="000C38F2">
            <w:r w:rsidRPr="006D6335">
              <w:t> </w:t>
            </w:r>
          </w:p>
        </w:tc>
        <w:tc>
          <w:tcPr>
            <w:tcW w:w="1417" w:type="dxa"/>
            <w:tcBorders>
              <w:bottom w:val="single" w:sz="12" w:space="0" w:color="auto"/>
              <w:right w:val="nil"/>
            </w:tcBorders>
            <w:noWrap/>
            <w:vAlign w:val="center"/>
            <w:hideMark/>
          </w:tcPr>
          <w:p w14:paraId="679DCBD8" w14:textId="77777777" w:rsidR="00BE4E94" w:rsidRPr="005829D9" w:rsidRDefault="00BE4E94" w:rsidP="000C38F2">
            <w:r w:rsidRPr="005829D9">
              <w:t> </w:t>
            </w:r>
          </w:p>
        </w:tc>
        <w:tc>
          <w:tcPr>
            <w:tcW w:w="4536" w:type="dxa"/>
            <w:tcBorders>
              <w:left w:val="nil"/>
              <w:bottom w:val="single" w:sz="12" w:space="0" w:color="auto"/>
            </w:tcBorders>
            <w:noWrap/>
            <w:vAlign w:val="center"/>
            <w:hideMark/>
          </w:tcPr>
          <w:p w14:paraId="2BA21235" w14:textId="77777777" w:rsidR="00BE4E94" w:rsidRPr="005829D9" w:rsidRDefault="00BE4E94" w:rsidP="000C38F2">
            <w:r w:rsidRPr="005829D9">
              <w:t>sum squares</w:t>
            </w:r>
          </w:p>
        </w:tc>
      </w:tr>
      <w:tr w:rsidR="00BE4E94" w:rsidRPr="005829D9" w14:paraId="6205C08D" w14:textId="77777777" w:rsidTr="006D6335">
        <w:trPr>
          <w:trHeight w:val="320"/>
        </w:trPr>
        <w:tc>
          <w:tcPr>
            <w:tcW w:w="3256" w:type="dxa"/>
            <w:noWrap/>
            <w:vAlign w:val="center"/>
            <w:hideMark/>
          </w:tcPr>
          <w:p w14:paraId="5F448BA6" w14:textId="77777777" w:rsidR="00BE4E94" w:rsidRPr="006D6335" w:rsidRDefault="00BE4E94" w:rsidP="000C38F2">
            <w:r w:rsidRPr="006D6335">
              <w:t> </w:t>
            </w:r>
          </w:p>
        </w:tc>
        <w:tc>
          <w:tcPr>
            <w:tcW w:w="1417" w:type="dxa"/>
            <w:tcBorders>
              <w:top w:val="single" w:sz="12" w:space="0" w:color="auto"/>
              <w:right w:val="nil"/>
            </w:tcBorders>
            <w:noWrap/>
            <w:vAlign w:val="center"/>
            <w:hideMark/>
          </w:tcPr>
          <w:p w14:paraId="63AE40EF" w14:textId="0EE4FEF2" w:rsidR="00BE4E94" w:rsidRPr="005829D9" w:rsidRDefault="006C7D9B" w:rsidP="000C38F2">
            <w:r>
              <w:t>GLDM</w:t>
            </w:r>
          </w:p>
        </w:tc>
        <w:tc>
          <w:tcPr>
            <w:tcW w:w="4536" w:type="dxa"/>
            <w:tcBorders>
              <w:top w:val="single" w:sz="12" w:space="0" w:color="auto"/>
              <w:left w:val="nil"/>
            </w:tcBorders>
            <w:noWrap/>
            <w:vAlign w:val="center"/>
            <w:hideMark/>
          </w:tcPr>
          <w:p w14:paraId="2EFE04AA" w14:textId="77777777" w:rsidR="00BE4E94" w:rsidRPr="005829D9" w:rsidRDefault="00BE4E94" w:rsidP="000C38F2">
            <w:r w:rsidRPr="005829D9">
              <w:t>dependence entropy</w:t>
            </w:r>
          </w:p>
        </w:tc>
      </w:tr>
      <w:tr w:rsidR="00BE4E94" w:rsidRPr="005829D9" w14:paraId="22EBBCED" w14:textId="77777777" w:rsidTr="006D6335">
        <w:trPr>
          <w:trHeight w:val="320"/>
        </w:trPr>
        <w:tc>
          <w:tcPr>
            <w:tcW w:w="3256" w:type="dxa"/>
            <w:noWrap/>
            <w:vAlign w:val="center"/>
            <w:hideMark/>
          </w:tcPr>
          <w:p w14:paraId="11B8D66A" w14:textId="77777777" w:rsidR="00BE4E94" w:rsidRPr="006D6335" w:rsidRDefault="00BE4E94" w:rsidP="000C38F2">
            <w:r w:rsidRPr="006D6335">
              <w:t> </w:t>
            </w:r>
          </w:p>
        </w:tc>
        <w:tc>
          <w:tcPr>
            <w:tcW w:w="1417" w:type="dxa"/>
            <w:tcBorders>
              <w:right w:val="nil"/>
            </w:tcBorders>
            <w:noWrap/>
            <w:vAlign w:val="center"/>
            <w:hideMark/>
          </w:tcPr>
          <w:p w14:paraId="7B065747" w14:textId="77777777" w:rsidR="00BE4E94" w:rsidRPr="005829D9" w:rsidRDefault="00BE4E94" w:rsidP="000C38F2"/>
        </w:tc>
        <w:tc>
          <w:tcPr>
            <w:tcW w:w="4536" w:type="dxa"/>
            <w:tcBorders>
              <w:left w:val="nil"/>
            </w:tcBorders>
            <w:noWrap/>
            <w:vAlign w:val="center"/>
            <w:hideMark/>
          </w:tcPr>
          <w:p w14:paraId="3D4F3687" w14:textId="2B994770" w:rsidR="00BE4E94" w:rsidRPr="005829D9" w:rsidRDefault="00BE4E94" w:rsidP="000C38F2">
            <w:r w:rsidRPr="005829D9">
              <w:t>de</w:t>
            </w:r>
            <w:r w:rsidR="00B6027A">
              <w:t>pe</w:t>
            </w:r>
            <w:r w:rsidRPr="005829D9">
              <w:t>ndence non uniformity</w:t>
            </w:r>
          </w:p>
        </w:tc>
      </w:tr>
      <w:tr w:rsidR="00BE4E94" w:rsidRPr="005829D9" w14:paraId="6D2B02A6" w14:textId="77777777" w:rsidTr="006D6335">
        <w:trPr>
          <w:trHeight w:val="320"/>
        </w:trPr>
        <w:tc>
          <w:tcPr>
            <w:tcW w:w="3256" w:type="dxa"/>
            <w:noWrap/>
            <w:vAlign w:val="center"/>
            <w:hideMark/>
          </w:tcPr>
          <w:p w14:paraId="48BB8872" w14:textId="77777777" w:rsidR="00BE4E94" w:rsidRPr="006D6335" w:rsidRDefault="00BE4E94" w:rsidP="000C38F2">
            <w:r w:rsidRPr="006D6335">
              <w:t> </w:t>
            </w:r>
          </w:p>
        </w:tc>
        <w:tc>
          <w:tcPr>
            <w:tcW w:w="1417" w:type="dxa"/>
            <w:tcBorders>
              <w:right w:val="nil"/>
            </w:tcBorders>
            <w:noWrap/>
            <w:vAlign w:val="center"/>
            <w:hideMark/>
          </w:tcPr>
          <w:p w14:paraId="5D6E47AB" w14:textId="77777777" w:rsidR="00BE4E94" w:rsidRPr="005829D9" w:rsidRDefault="00BE4E94" w:rsidP="000C38F2"/>
        </w:tc>
        <w:tc>
          <w:tcPr>
            <w:tcW w:w="4536" w:type="dxa"/>
            <w:tcBorders>
              <w:left w:val="nil"/>
            </w:tcBorders>
            <w:noWrap/>
            <w:vAlign w:val="center"/>
            <w:hideMark/>
          </w:tcPr>
          <w:p w14:paraId="6AC0452F" w14:textId="77777777" w:rsidR="00BE4E94" w:rsidRPr="005829D9" w:rsidRDefault="00BE4E94" w:rsidP="000C38F2">
            <w:r w:rsidRPr="005829D9">
              <w:t>dependence non uniformity normalized</w:t>
            </w:r>
          </w:p>
        </w:tc>
      </w:tr>
      <w:tr w:rsidR="00BE4E94" w:rsidRPr="005829D9" w14:paraId="12673D78" w14:textId="77777777" w:rsidTr="006D6335">
        <w:trPr>
          <w:trHeight w:val="320"/>
        </w:trPr>
        <w:tc>
          <w:tcPr>
            <w:tcW w:w="3256" w:type="dxa"/>
            <w:noWrap/>
            <w:vAlign w:val="center"/>
            <w:hideMark/>
          </w:tcPr>
          <w:p w14:paraId="26118DB2" w14:textId="77777777" w:rsidR="00BE4E94" w:rsidRPr="006D6335" w:rsidRDefault="00BE4E94" w:rsidP="000C38F2">
            <w:r w:rsidRPr="006D6335">
              <w:t> </w:t>
            </w:r>
          </w:p>
        </w:tc>
        <w:tc>
          <w:tcPr>
            <w:tcW w:w="1417" w:type="dxa"/>
            <w:tcBorders>
              <w:right w:val="nil"/>
            </w:tcBorders>
            <w:noWrap/>
            <w:vAlign w:val="center"/>
            <w:hideMark/>
          </w:tcPr>
          <w:p w14:paraId="0A75B504" w14:textId="77777777" w:rsidR="00BE4E94" w:rsidRPr="005829D9" w:rsidRDefault="00BE4E94" w:rsidP="000C38F2"/>
        </w:tc>
        <w:tc>
          <w:tcPr>
            <w:tcW w:w="4536" w:type="dxa"/>
            <w:tcBorders>
              <w:left w:val="nil"/>
            </w:tcBorders>
            <w:noWrap/>
            <w:vAlign w:val="center"/>
            <w:hideMark/>
          </w:tcPr>
          <w:p w14:paraId="60AE1BA4" w14:textId="77777777" w:rsidR="00BE4E94" w:rsidRPr="005829D9" w:rsidRDefault="00BE4E94" w:rsidP="000C38F2">
            <w:r w:rsidRPr="005829D9">
              <w:t>dependence variance</w:t>
            </w:r>
          </w:p>
        </w:tc>
      </w:tr>
      <w:tr w:rsidR="00BE4E94" w:rsidRPr="005829D9" w14:paraId="57977638" w14:textId="77777777" w:rsidTr="006D6335">
        <w:trPr>
          <w:trHeight w:val="320"/>
        </w:trPr>
        <w:tc>
          <w:tcPr>
            <w:tcW w:w="3256" w:type="dxa"/>
            <w:noWrap/>
            <w:vAlign w:val="center"/>
            <w:hideMark/>
          </w:tcPr>
          <w:p w14:paraId="1DADE4BC" w14:textId="77777777" w:rsidR="00BE4E94" w:rsidRPr="006D6335" w:rsidRDefault="00BE4E94" w:rsidP="000C38F2">
            <w:r w:rsidRPr="006D6335">
              <w:t> </w:t>
            </w:r>
          </w:p>
        </w:tc>
        <w:tc>
          <w:tcPr>
            <w:tcW w:w="1417" w:type="dxa"/>
            <w:tcBorders>
              <w:right w:val="nil"/>
            </w:tcBorders>
            <w:noWrap/>
            <w:vAlign w:val="center"/>
            <w:hideMark/>
          </w:tcPr>
          <w:p w14:paraId="332CC65B" w14:textId="77777777" w:rsidR="00BE4E94" w:rsidRPr="005829D9" w:rsidRDefault="00BE4E94" w:rsidP="000C38F2"/>
        </w:tc>
        <w:tc>
          <w:tcPr>
            <w:tcW w:w="4536" w:type="dxa"/>
            <w:tcBorders>
              <w:left w:val="nil"/>
            </w:tcBorders>
            <w:noWrap/>
            <w:vAlign w:val="center"/>
            <w:hideMark/>
          </w:tcPr>
          <w:p w14:paraId="57C26487" w14:textId="77777777" w:rsidR="00BE4E94" w:rsidRPr="005829D9" w:rsidRDefault="00BE4E94" w:rsidP="000C38F2">
            <w:r w:rsidRPr="005829D9">
              <w:t>gray level non uniformity</w:t>
            </w:r>
          </w:p>
        </w:tc>
      </w:tr>
      <w:tr w:rsidR="00BE4E94" w:rsidRPr="005829D9" w14:paraId="67399CE3" w14:textId="77777777" w:rsidTr="006D6335">
        <w:trPr>
          <w:trHeight w:val="320"/>
        </w:trPr>
        <w:tc>
          <w:tcPr>
            <w:tcW w:w="3256" w:type="dxa"/>
            <w:noWrap/>
            <w:vAlign w:val="center"/>
            <w:hideMark/>
          </w:tcPr>
          <w:p w14:paraId="689F20C0" w14:textId="77777777" w:rsidR="00BE4E94" w:rsidRPr="006D6335" w:rsidRDefault="00BE4E94" w:rsidP="000C38F2">
            <w:r w:rsidRPr="006D6335">
              <w:t> </w:t>
            </w:r>
          </w:p>
        </w:tc>
        <w:tc>
          <w:tcPr>
            <w:tcW w:w="1417" w:type="dxa"/>
            <w:tcBorders>
              <w:right w:val="nil"/>
            </w:tcBorders>
            <w:noWrap/>
            <w:vAlign w:val="center"/>
            <w:hideMark/>
          </w:tcPr>
          <w:p w14:paraId="3BB860DC" w14:textId="77777777" w:rsidR="00BE4E94" w:rsidRPr="005829D9" w:rsidRDefault="00BE4E94" w:rsidP="000C38F2"/>
        </w:tc>
        <w:tc>
          <w:tcPr>
            <w:tcW w:w="4536" w:type="dxa"/>
            <w:tcBorders>
              <w:left w:val="nil"/>
            </w:tcBorders>
            <w:noWrap/>
            <w:vAlign w:val="center"/>
            <w:hideMark/>
          </w:tcPr>
          <w:p w14:paraId="2B689C1C" w14:textId="77777777" w:rsidR="00BE4E94" w:rsidRPr="005829D9" w:rsidRDefault="00BE4E94" w:rsidP="000C38F2">
            <w:r w:rsidRPr="005829D9">
              <w:t>gray level variance</w:t>
            </w:r>
          </w:p>
        </w:tc>
      </w:tr>
      <w:tr w:rsidR="00BE4E94" w:rsidRPr="005829D9" w14:paraId="09EC3293" w14:textId="77777777" w:rsidTr="006D6335">
        <w:trPr>
          <w:trHeight w:val="320"/>
        </w:trPr>
        <w:tc>
          <w:tcPr>
            <w:tcW w:w="3256" w:type="dxa"/>
            <w:noWrap/>
            <w:vAlign w:val="center"/>
            <w:hideMark/>
          </w:tcPr>
          <w:p w14:paraId="28448B94" w14:textId="77777777" w:rsidR="00BE4E94" w:rsidRPr="006D6335" w:rsidRDefault="00BE4E94" w:rsidP="000C38F2">
            <w:r w:rsidRPr="006D6335">
              <w:t> </w:t>
            </w:r>
          </w:p>
        </w:tc>
        <w:tc>
          <w:tcPr>
            <w:tcW w:w="1417" w:type="dxa"/>
            <w:tcBorders>
              <w:right w:val="nil"/>
            </w:tcBorders>
            <w:noWrap/>
            <w:vAlign w:val="center"/>
            <w:hideMark/>
          </w:tcPr>
          <w:p w14:paraId="68AB81CF" w14:textId="77777777" w:rsidR="00BE4E94" w:rsidRPr="005829D9" w:rsidRDefault="00BE4E94" w:rsidP="000C38F2"/>
        </w:tc>
        <w:tc>
          <w:tcPr>
            <w:tcW w:w="4536" w:type="dxa"/>
            <w:tcBorders>
              <w:left w:val="nil"/>
            </w:tcBorders>
            <w:noWrap/>
            <w:vAlign w:val="center"/>
            <w:hideMark/>
          </w:tcPr>
          <w:p w14:paraId="169FC243" w14:textId="77777777" w:rsidR="00BE4E94" w:rsidRPr="005829D9" w:rsidRDefault="00BE4E94" w:rsidP="000C38F2">
            <w:r w:rsidRPr="005829D9">
              <w:t>high gray level emphasis</w:t>
            </w:r>
          </w:p>
        </w:tc>
      </w:tr>
      <w:tr w:rsidR="00BE4E94" w:rsidRPr="005829D9" w14:paraId="6F48137F" w14:textId="77777777" w:rsidTr="006D6335">
        <w:trPr>
          <w:trHeight w:val="320"/>
        </w:trPr>
        <w:tc>
          <w:tcPr>
            <w:tcW w:w="3256" w:type="dxa"/>
            <w:noWrap/>
            <w:vAlign w:val="center"/>
            <w:hideMark/>
          </w:tcPr>
          <w:p w14:paraId="455CE7A7" w14:textId="77777777" w:rsidR="00BE4E94" w:rsidRPr="006D6335" w:rsidRDefault="00BE4E94" w:rsidP="000C38F2">
            <w:r w:rsidRPr="006D6335">
              <w:t> </w:t>
            </w:r>
          </w:p>
        </w:tc>
        <w:tc>
          <w:tcPr>
            <w:tcW w:w="1417" w:type="dxa"/>
            <w:tcBorders>
              <w:right w:val="nil"/>
            </w:tcBorders>
            <w:noWrap/>
            <w:vAlign w:val="center"/>
            <w:hideMark/>
          </w:tcPr>
          <w:p w14:paraId="182FB8A1" w14:textId="77777777" w:rsidR="00BE4E94" w:rsidRPr="005829D9" w:rsidRDefault="00BE4E94" w:rsidP="000C38F2"/>
        </w:tc>
        <w:tc>
          <w:tcPr>
            <w:tcW w:w="4536" w:type="dxa"/>
            <w:tcBorders>
              <w:left w:val="nil"/>
            </w:tcBorders>
            <w:noWrap/>
            <w:vAlign w:val="center"/>
            <w:hideMark/>
          </w:tcPr>
          <w:p w14:paraId="79CAAC7C" w14:textId="77777777" w:rsidR="00BE4E94" w:rsidRPr="005829D9" w:rsidRDefault="00BE4E94" w:rsidP="000C38F2">
            <w:r w:rsidRPr="005829D9">
              <w:t>large dependence emphasis</w:t>
            </w:r>
          </w:p>
        </w:tc>
      </w:tr>
      <w:tr w:rsidR="00BE4E94" w:rsidRPr="005829D9" w14:paraId="79871B1C" w14:textId="77777777" w:rsidTr="006D6335">
        <w:trPr>
          <w:trHeight w:val="320"/>
        </w:trPr>
        <w:tc>
          <w:tcPr>
            <w:tcW w:w="3256" w:type="dxa"/>
            <w:noWrap/>
            <w:vAlign w:val="center"/>
            <w:hideMark/>
          </w:tcPr>
          <w:p w14:paraId="3B20D21E" w14:textId="77777777" w:rsidR="00BE4E94" w:rsidRPr="006D6335" w:rsidRDefault="00BE4E94" w:rsidP="000C38F2">
            <w:r w:rsidRPr="006D6335">
              <w:t> </w:t>
            </w:r>
          </w:p>
        </w:tc>
        <w:tc>
          <w:tcPr>
            <w:tcW w:w="1417" w:type="dxa"/>
            <w:tcBorders>
              <w:right w:val="nil"/>
            </w:tcBorders>
            <w:noWrap/>
            <w:vAlign w:val="center"/>
            <w:hideMark/>
          </w:tcPr>
          <w:p w14:paraId="7529A0C9" w14:textId="77777777" w:rsidR="00BE4E94" w:rsidRPr="005829D9" w:rsidRDefault="00BE4E94" w:rsidP="000C38F2"/>
        </w:tc>
        <w:tc>
          <w:tcPr>
            <w:tcW w:w="4536" w:type="dxa"/>
            <w:tcBorders>
              <w:left w:val="nil"/>
            </w:tcBorders>
            <w:noWrap/>
            <w:vAlign w:val="center"/>
            <w:hideMark/>
          </w:tcPr>
          <w:p w14:paraId="590A41B1" w14:textId="77777777" w:rsidR="00BE4E94" w:rsidRPr="005829D9" w:rsidRDefault="00BE4E94" w:rsidP="000C38F2">
            <w:r w:rsidRPr="005829D9">
              <w:t>large dependence high gray level emphasis</w:t>
            </w:r>
          </w:p>
        </w:tc>
      </w:tr>
      <w:tr w:rsidR="00BE4E94" w:rsidRPr="005829D9" w14:paraId="1932F8B0" w14:textId="77777777" w:rsidTr="006D6335">
        <w:trPr>
          <w:trHeight w:val="320"/>
        </w:trPr>
        <w:tc>
          <w:tcPr>
            <w:tcW w:w="3256" w:type="dxa"/>
            <w:noWrap/>
            <w:vAlign w:val="center"/>
            <w:hideMark/>
          </w:tcPr>
          <w:p w14:paraId="4F27EC05" w14:textId="77777777" w:rsidR="00BE4E94" w:rsidRPr="006D6335" w:rsidRDefault="00BE4E94" w:rsidP="000C38F2">
            <w:r w:rsidRPr="006D6335">
              <w:t> </w:t>
            </w:r>
          </w:p>
        </w:tc>
        <w:tc>
          <w:tcPr>
            <w:tcW w:w="1417" w:type="dxa"/>
            <w:tcBorders>
              <w:right w:val="nil"/>
            </w:tcBorders>
            <w:noWrap/>
            <w:vAlign w:val="center"/>
            <w:hideMark/>
          </w:tcPr>
          <w:p w14:paraId="49965668" w14:textId="77777777" w:rsidR="00BE4E94" w:rsidRPr="005829D9" w:rsidRDefault="00BE4E94" w:rsidP="000C38F2"/>
        </w:tc>
        <w:tc>
          <w:tcPr>
            <w:tcW w:w="4536" w:type="dxa"/>
            <w:tcBorders>
              <w:left w:val="nil"/>
            </w:tcBorders>
            <w:noWrap/>
            <w:vAlign w:val="center"/>
            <w:hideMark/>
          </w:tcPr>
          <w:p w14:paraId="277D9E69" w14:textId="77777777" w:rsidR="00BE4E94" w:rsidRPr="005829D9" w:rsidRDefault="00BE4E94" w:rsidP="000C38F2">
            <w:r w:rsidRPr="005829D9">
              <w:t>large dependence low gray level emphasis</w:t>
            </w:r>
          </w:p>
        </w:tc>
      </w:tr>
      <w:tr w:rsidR="00BE4E94" w:rsidRPr="005829D9" w14:paraId="30316733" w14:textId="77777777" w:rsidTr="006D6335">
        <w:trPr>
          <w:trHeight w:val="320"/>
        </w:trPr>
        <w:tc>
          <w:tcPr>
            <w:tcW w:w="3256" w:type="dxa"/>
            <w:noWrap/>
            <w:vAlign w:val="center"/>
            <w:hideMark/>
          </w:tcPr>
          <w:p w14:paraId="537B49E8" w14:textId="77777777" w:rsidR="00BE4E94" w:rsidRPr="006D6335" w:rsidRDefault="00BE4E94" w:rsidP="000C38F2">
            <w:r w:rsidRPr="006D6335">
              <w:t> </w:t>
            </w:r>
          </w:p>
        </w:tc>
        <w:tc>
          <w:tcPr>
            <w:tcW w:w="1417" w:type="dxa"/>
            <w:tcBorders>
              <w:right w:val="nil"/>
            </w:tcBorders>
            <w:noWrap/>
            <w:vAlign w:val="center"/>
            <w:hideMark/>
          </w:tcPr>
          <w:p w14:paraId="3BCF3E8B" w14:textId="77777777" w:rsidR="00BE4E94" w:rsidRPr="005829D9" w:rsidRDefault="00BE4E94" w:rsidP="000C38F2"/>
        </w:tc>
        <w:tc>
          <w:tcPr>
            <w:tcW w:w="4536" w:type="dxa"/>
            <w:tcBorders>
              <w:left w:val="nil"/>
            </w:tcBorders>
            <w:noWrap/>
            <w:vAlign w:val="center"/>
            <w:hideMark/>
          </w:tcPr>
          <w:p w14:paraId="189F3E9A" w14:textId="77777777" w:rsidR="00BE4E94" w:rsidRPr="005829D9" w:rsidRDefault="00BE4E94" w:rsidP="000C38F2">
            <w:r w:rsidRPr="005829D9">
              <w:t>low gray level emphasis</w:t>
            </w:r>
          </w:p>
        </w:tc>
      </w:tr>
      <w:tr w:rsidR="00BE4E94" w:rsidRPr="005829D9" w14:paraId="3A5F3EAD" w14:textId="77777777" w:rsidTr="006D6335">
        <w:trPr>
          <w:trHeight w:val="320"/>
        </w:trPr>
        <w:tc>
          <w:tcPr>
            <w:tcW w:w="3256" w:type="dxa"/>
            <w:noWrap/>
            <w:vAlign w:val="center"/>
            <w:hideMark/>
          </w:tcPr>
          <w:p w14:paraId="7250CD6A" w14:textId="77777777" w:rsidR="00BE4E94" w:rsidRPr="006D6335" w:rsidRDefault="00BE4E94" w:rsidP="000C38F2">
            <w:r w:rsidRPr="006D6335">
              <w:t> </w:t>
            </w:r>
          </w:p>
        </w:tc>
        <w:tc>
          <w:tcPr>
            <w:tcW w:w="1417" w:type="dxa"/>
            <w:tcBorders>
              <w:right w:val="nil"/>
            </w:tcBorders>
            <w:noWrap/>
            <w:vAlign w:val="center"/>
            <w:hideMark/>
          </w:tcPr>
          <w:p w14:paraId="20E55D10" w14:textId="77777777" w:rsidR="00BE4E94" w:rsidRPr="005829D9" w:rsidRDefault="00BE4E94" w:rsidP="000C38F2"/>
        </w:tc>
        <w:tc>
          <w:tcPr>
            <w:tcW w:w="4536" w:type="dxa"/>
            <w:tcBorders>
              <w:left w:val="nil"/>
            </w:tcBorders>
            <w:noWrap/>
            <w:vAlign w:val="center"/>
            <w:hideMark/>
          </w:tcPr>
          <w:p w14:paraId="1A2FE48A" w14:textId="77777777" w:rsidR="00BE4E94" w:rsidRPr="005829D9" w:rsidRDefault="00BE4E94" w:rsidP="000C38F2">
            <w:r w:rsidRPr="005829D9">
              <w:t>small dependence emphasis</w:t>
            </w:r>
          </w:p>
        </w:tc>
      </w:tr>
      <w:tr w:rsidR="00BE4E94" w:rsidRPr="005829D9" w14:paraId="5A26A2B4" w14:textId="77777777" w:rsidTr="006D6335">
        <w:trPr>
          <w:trHeight w:val="320"/>
        </w:trPr>
        <w:tc>
          <w:tcPr>
            <w:tcW w:w="3256" w:type="dxa"/>
            <w:noWrap/>
            <w:vAlign w:val="center"/>
            <w:hideMark/>
          </w:tcPr>
          <w:p w14:paraId="72F443B1" w14:textId="77777777" w:rsidR="00BE4E94" w:rsidRPr="006D6335" w:rsidRDefault="00BE4E94" w:rsidP="000C38F2">
            <w:r w:rsidRPr="006D6335">
              <w:t> </w:t>
            </w:r>
          </w:p>
        </w:tc>
        <w:tc>
          <w:tcPr>
            <w:tcW w:w="1417" w:type="dxa"/>
            <w:tcBorders>
              <w:right w:val="nil"/>
            </w:tcBorders>
            <w:noWrap/>
            <w:vAlign w:val="center"/>
            <w:hideMark/>
          </w:tcPr>
          <w:p w14:paraId="1FD5DD21" w14:textId="77777777" w:rsidR="00BE4E94" w:rsidRPr="005829D9" w:rsidRDefault="00BE4E94" w:rsidP="000C38F2"/>
        </w:tc>
        <w:tc>
          <w:tcPr>
            <w:tcW w:w="4536" w:type="dxa"/>
            <w:tcBorders>
              <w:left w:val="nil"/>
            </w:tcBorders>
            <w:noWrap/>
            <w:vAlign w:val="center"/>
            <w:hideMark/>
          </w:tcPr>
          <w:p w14:paraId="6A91102E" w14:textId="77777777" w:rsidR="00BE4E94" w:rsidRPr="005829D9" w:rsidRDefault="00BE4E94" w:rsidP="000C38F2">
            <w:r w:rsidRPr="005829D9">
              <w:t>small dependence high gray level emphasis</w:t>
            </w:r>
          </w:p>
        </w:tc>
      </w:tr>
      <w:tr w:rsidR="00BE4E94" w:rsidRPr="005829D9" w14:paraId="044BB913" w14:textId="77777777" w:rsidTr="006D6335">
        <w:trPr>
          <w:trHeight w:val="320"/>
        </w:trPr>
        <w:tc>
          <w:tcPr>
            <w:tcW w:w="3256" w:type="dxa"/>
            <w:noWrap/>
            <w:vAlign w:val="center"/>
            <w:hideMark/>
          </w:tcPr>
          <w:p w14:paraId="173CC61C" w14:textId="77777777" w:rsidR="00BE4E94" w:rsidRPr="006D6335" w:rsidRDefault="00BE4E94" w:rsidP="000C38F2">
            <w:r w:rsidRPr="006D6335">
              <w:lastRenderedPageBreak/>
              <w:t> </w:t>
            </w:r>
          </w:p>
        </w:tc>
        <w:tc>
          <w:tcPr>
            <w:tcW w:w="1417" w:type="dxa"/>
            <w:tcBorders>
              <w:bottom w:val="single" w:sz="12" w:space="0" w:color="auto"/>
              <w:right w:val="nil"/>
            </w:tcBorders>
            <w:noWrap/>
            <w:vAlign w:val="center"/>
            <w:hideMark/>
          </w:tcPr>
          <w:p w14:paraId="1188D72C" w14:textId="77777777" w:rsidR="00BE4E94" w:rsidRPr="005829D9" w:rsidRDefault="00BE4E94" w:rsidP="000C38F2">
            <w:r w:rsidRPr="005829D9">
              <w:t> </w:t>
            </w:r>
          </w:p>
        </w:tc>
        <w:tc>
          <w:tcPr>
            <w:tcW w:w="4536" w:type="dxa"/>
            <w:tcBorders>
              <w:left w:val="nil"/>
              <w:bottom w:val="single" w:sz="12" w:space="0" w:color="auto"/>
            </w:tcBorders>
            <w:noWrap/>
            <w:vAlign w:val="center"/>
            <w:hideMark/>
          </w:tcPr>
          <w:p w14:paraId="49B372E6" w14:textId="77777777" w:rsidR="00BE4E94" w:rsidRPr="005829D9" w:rsidRDefault="00BE4E94" w:rsidP="000C38F2">
            <w:r w:rsidRPr="005829D9">
              <w:t>small dependence low gray level emphasis</w:t>
            </w:r>
          </w:p>
        </w:tc>
      </w:tr>
      <w:tr w:rsidR="00BE4E94" w:rsidRPr="005829D9" w14:paraId="6433DAB7" w14:textId="77777777" w:rsidTr="006D6335">
        <w:trPr>
          <w:trHeight w:val="320"/>
        </w:trPr>
        <w:tc>
          <w:tcPr>
            <w:tcW w:w="3256" w:type="dxa"/>
            <w:noWrap/>
            <w:vAlign w:val="center"/>
            <w:hideMark/>
          </w:tcPr>
          <w:p w14:paraId="6807C75F" w14:textId="77777777" w:rsidR="00BE4E94" w:rsidRPr="006D6335" w:rsidRDefault="00BE4E94" w:rsidP="000C38F2">
            <w:r w:rsidRPr="006D6335">
              <w:t> </w:t>
            </w:r>
          </w:p>
        </w:tc>
        <w:tc>
          <w:tcPr>
            <w:tcW w:w="1417" w:type="dxa"/>
            <w:tcBorders>
              <w:top w:val="single" w:sz="12" w:space="0" w:color="auto"/>
              <w:right w:val="nil"/>
            </w:tcBorders>
            <w:noWrap/>
            <w:vAlign w:val="center"/>
            <w:hideMark/>
          </w:tcPr>
          <w:p w14:paraId="0D786D91" w14:textId="3CBB2EB4" w:rsidR="00BE4E94" w:rsidRPr="005829D9" w:rsidRDefault="006C7D9B" w:rsidP="000C38F2">
            <w:r>
              <w:t>GLRLM</w:t>
            </w:r>
          </w:p>
        </w:tc>
        <w:tc>
          <w:tcPr>
            <w:tcW w:w="4536" w:type="dxa"/>
            <w:tcBorders>
              <w:top w:val="single" w:sz="12" w:space="0" w:color="auto"/>
              <w:left w:val="nil"/>
            </w:tcBorders>
            <w:noWrap/>
            <w:vAlign w:val="center"/>
            <w:hideMark/>
          </w:tcPr>
          <w:p w14:paraId="60101649" w14:textId="77777777" w:rsidR="00BE4E94" w:rsidRPr="005829D9" w:rsidRDefault="00BE4E94" w:rsidP="000C38F2">
            <w:r w:rsidRPr="005829D9">
              <w:t>gray level non uniformity</w:t>
            </w:r>
          </w:p>
        </w:tc>
      </w:tr>
      <w:tr w:rsidR="00BE4E94" w:rsidRPr="005829D9" w14:paraId="75A60335" w14:textId="77777777" w:rsidTr="006D6335">
        <w:trPr>
          <w:trHeight w:val="320"/>
        </w:trPr>
        <w:tc>
          <w:tcPr>
            <w:tcW w:w="3256" w:type="dxa"/>
            <w:noWrap/>
            <w:vAlign w:val="center"/>
            <w:hideMark/>
          </w:tcPr>
          <w:p w14:paraId="345A8369" w14:textId="77777777" w:rsidR="00BE4E94" w:rsidRPr="006D6335" w:rsidRDefault="00BE4E94" w:rsidP="000C38F2">
            <w:r w:rsidRPr="006D6335">
              <w:t> </w:t>
            </w:r>
          </w:p>
        </w:tc>
        <w:tc>
          <w:tcPr>
            <w:tcW w:w="1417" w:type="dxa"/>
            <w:tcBorders>
              <w:right w:val="nil"/>
            </w:tcBorders>
            <w:noWrap/>
            <w:vAlign w:val="center"/>
            <w:hideMark/>
          </w:tcPr>
          <w:p w14:paraId="0F702053" w14:textId="77777777" w:rsidR="00BE4E94" w:rsidRPr="005829D9" w:rsidRDefault="00BE4E94" w:rsidP="000C38F2"/>
        </w:tc>
        <w:tc>
          <w:tcPr>
            <w:tcW w:w="4536" w:type="dxa"/>
            <w:tcBorders>
              <w:left w:val="nil"/>
            </w:tcBorders>
            <w:noWrap/>
            <w:vAlign w:val="center"/>
            <w:hideMark/>
          </w:tcPr>
          <w:p w14:paraId="5B94C713" w14:textId="77777777" w:rsidR="00BE4E94" w:rsidRPr="005829D9" w:rsidRDefault="00BE4E94" w:rsidP="000C38F2">
            <w:r w:rsidRPr="005829D9">
              <w:t>gray level non uniformity normalized</w:t>
            </w:r>
          </w:p>
        </w:tc>
      </w:tr>
      <w:tr w:rsidR="00BE4E94" w:rsidRPr="005829D9" w14:paraId="2ED69C84" w14:textId="77777777" w:rsidTr="006D6335">
        <w:trPr>
          <w:trHeight w:val="320"/>
        </w:trPr>
        <w:tc>
          <w:tcPr>
            <w:tcW w:w="3256" w:type="dxa"/>
            <w:noWrap/>
            <w:vAlign w:val="center"/>
            <w:hideMark/>
          </w:tcPr>
          <w:p w14:paraId="7CD60A40" w14:textId="77777777" w:rsidR="00BE4E94" w:rsidRPr="006D6335" w:rsidRDefault="00BE4E94" w:rsidP="000C38F2">
            <w:r w:rsidRPr="006D6335">
              <w:t> </w:t>
            </w:r>
          </w:p>
        </w:tc>
        <w:tc>
          <w:tcPr>
            <w:tcW w:w="1417" w:type="dxa"/>
            <w:tcBorders>
              <w:right w:val="nil"/>
            </w:tcBorders>
            <w:noWrap/>
            <w:vAlign w:val="center"/>
            <w:hideMark/>
          </w:tcPr>
          <w:p w14:paraId="3A543F26" w14:textId="77777777" w:rsidR="00BE4E94" w:rsidRPr="005829D9" w:rsidRDefault="00BE4E94" w:rsidP="000C38F2"/>
        </w:tc>
        <w:tc>
          <w:tcPr>
            <w:tcW w:w="4536" w:type="dxa"/>
            <w:tcBorders>
              <w:left w:val="nil"/>
            </w:tcBorders>
            <w:noWrap/>
            <w:vAlign w:val="center"/>
            <w:hideMark/>
          </w:tcPr>
          <w:p w14:paraId="4D075F0F" w14:textId="77777777" w:rsidR="00BE4E94" w:rsidRPr="005829D9" w:rsidRDefault="00BE4E94" w:rsidP="000C38F2">
            <w:r w:rsidRPr="005829D9">
              <w:t>gray level variance</w:t>
            </w:r>
          </w:p>
        </w:tc>
      </w:tr>
      <w:tr w:rsidR="00BE4E94" w:rsidRPr="005829D9" w14:paraId="688E3337" w14:textId="77777777" w:rsidTr="006D6335">
        <w:trPr>
          <w:trHeight w:val="320"/>
        </w:trPr>
        <w:tc>
          <w:tcPr>
            <w:tcW w:w="3256" w:type="dxa"/>
            <w:noWrap/>
            <w:vAlign w:val="center"/>
            <w:hideMark/>
          </w:tcPr>
          <w:p w14:paraId="7A3F342A" w14:textId="77777777" w:rsidR="00BE4E94" w:rsidRPr="006D6335" w:rsidRDefault="00BE4E94" w:rsidP="000C38F2">
            <w:r w:rsidRPr="006D6335">
              <w:t> </w:t>
            </w:r>
          </w:p>
        </w:tc>
        <w:tc>
          <w:tcPr>
            <w:tcW w:w="1417" w:type="dxa"/>
            <w:tcBorders>
              <w:right w:val="nil"/>
            </w:tcBorders>
            <w:noWrap/>
            <w:vAlign w:val="center"/>
            <w:hideMark/>
          </w:tcPr>
          <w:p w14:paraId="65C122A5" w14:textId="77777777" w:rsidR="00BE4E94" w:rsidRPr="005829D9" w:rsidRDefault="00BE4E94" w:rsidP="000C38F2"/>
        </w:tc>
        <w:tc>
          <w:tcPr>
            <w:tcW w:w="4536" w:type="dxa"/>
            <w:tcBorders>
              <w:left w:val="nil"/>
            </w:tcBorders>
            <w:noWrap/>
            <w:vAlign w:val="center"/>
            <w:hideMark/>
          </w:tcPr>
          <w:p w14:paraId="3D5B09A7" w14:textId="77777777" w:rsidR="00BE4E94" w:rsidRPr="005829D9" w:rsidRDefault="00BE4E94" w:rsidP="000C38F2">
            <w:r w:rsidRPr="005829D9">
              <w:t>high gray level run emphasis</w:t>
            </w:r>
          </w:p>
        </w:tc>
      </w:tr>
      <w:tr w:rsidR="00BE4E94" w:rsidRPr="005829D9" w14:paraId="0BB2305C" w14:textId="77777777" w:rsidTr="006D6335">
        <w:trPr>
          <w:trHeight w:val="320"/>
        </w:trPr>
        <w:tc>
          <w:tcPr>
            <w:tcW w:w="3256" w:type="dxa"/>
            <w:noWrap/>
            <w:vAlign w:val="center"/>
            <w:hideMark/>
          </w:tcPr>
          <w:p w14:paraId="324FC63C" w14:textId="77777777" w:rsidR="00BE4E94" w:rsidRPr="006D6335" w:rsidRDefault="00BE4E94" w:rsidP="000C38F2">
            <w:r w:rsidRPr="006D6335">
              <w:t> </w:t>
            </w:r>
          </w:p>
        </w:tc>
        <w:tc>
          <w:tcPr>
            <w:tcW w:w="1417" w:type="dxa"/>
            <w:tcBorders>
              <w:right w:val="nil"/>
            </w:tcBorders>
            <w:noWrap/>
            <w:vAlign w:val="center"/>
            <w:hideMark/>
          </w:tcPr>
          <w:p w14:paraId="3974ABF0" w14:textId="77777777" w:rsidR="00BE4E94" w:rsidRPr="005829D9" w:rsidRDefault="00BE4E94" w:rsidP="000C38F2"/>
        </w:tc>
        <w:tc>
          <w:tcPr>
            <w:tcW w:w="4536" w:type="dxa"/>
            <w:tcBorders>
              <w:left w:val="nil"/>
            </w:tcBorders>
            <w:noWrap/>
            <w:vAlign w:val="center"/>
            <w:hideMark/>
          </w:tcPr>
          <w:p w14:paraId="4BF4DC3F" w14:textId="77777777" w:rsidR="00BE4E94" w:rsidRPr="005829D9" w:rsidRDefault="00BE4E94" w:rsidP="000C38F2">
            <w:r w:rsidRPr="005829D9">
              <w:t>long run emphasis</w:t>
            </w:r>
          </w:p>
        </w:tc>
      </w:tr>
      <w:tr w:rsidR="00BE4E94" w:rsidRPr="005829D9" w14:paraId="51B05042" w14:textId="77777777" w:rsidTr="006D6335">
        <w:trPr>
          <w:trHeight w:val="320"/>
        </w:trPr>
        <w:tc>
          <w:tcPr>
            <w:tcW w:w="3256" w:type="dxa"/>
            <w:noWrap/>
            <w:vAlign w:val="center"/>
            <w:hideMark/>
          </w:tcPr>
          <w:p w14:paraId="4DF5FA3C" w14:textId="77777777" w:rsidR="00BE4E94" w:rsidRPr="006D6335" w:rsidRDefault="00BE4E94" w:rsidP="000C38F2">
            <w:r w:rsidRPr="006D6335">
              <w:t> </w:t>
            </w:r>
          </w:p>
        </w:tc>
        <w:tc>
          <w:tcPr>
            <w:tcW w:w="1417" w:type="dxa"/>
            <w:tcBorders>
              <w:right w:val="nil"/>
            </w:tcBorders>
            <w:noWrap/>
            <w:vAlign w:val="center"/>
            <w:hideMark/>
          </w:tcPr>
          <w:p w14:paraId="708DAE34" w14:textId="77777777" w:rsidR="00BE4E94" w:rsidRPr="005829D9" w:rsidRDefault="00BE4E94" w:rsidP="000C38F2"/>
        </w:tc>
        <w:tc>
          <w:tcPr>
            <w:tcW w:w="4536" w:type="dxa"/>
            <w:tcBorders>
              <w:left w:val="nil"/>
            </w:tcBorders>
            <w:noWrap/>
            <w:vAlign w:val="center"/>
            <w:hideMark/>
          </w:tcPr>
          <w:p w14:paraId="0660FC00" w14:textId="77777777" w:rsidR="00BE4E94" w:rsidRPr="005829D9" w:rsidRDefault="00BE4E94" w:rsidP="000C38F2">
            <w:r w:rsidRPr="005829D9">
              <w:t>long run high gray level emphasis</w:t>
            </w:r>
          </w:p>
        </w:tc>
      </w:tr>
      <w:tr w:rsidR="00BE4E94" w:rsidRPr="005829D9" w14:paraId="23C189D4" w14:textId="77777777" w:rsidTr="006D6335">
        <w:trPr>
          <w:trHeight w:val="320"/>
        </w:trPr>
        <w:tc>
          <w:tcPr>
            <w:tcW w:w="3256" w:type="dxa"/>
            <w:noWrap/>
            <w:vAlign w:val="center"/>
            <w:hideMark/>
          </w:tcPr>
          <w:p w14:paraId="7403E005" w14:textId="77777777" w:rsidR="00BE4E94" w:rsidRPr="006D6335" w:rsidRDefault="00BE4E94" w:rsidP="000C38F2">
            <w:r w:rsidRPr="006D6335">
              <w:t> </w:t>
            </w:r>
          </w:p>
        </w:tc>
        <w:tc>
          <w:tcPr>
            <w:tcW w:w="1417" w:type="dxa"/>
            <w:tcBorders>
              <w:right w:val="nil"/>
            </w:tcBorders>
            <w:noWrap/>
            <w:vAlign w:val="center"/>
            <w:hideMark/>
          </w:tcPr>
          <w:p w14:paraId="53B61D2C" w14:textId="77777777" w:rsidR="00BE4E94" w:rsidRPr="005829D9" w:rsidRDefault="00BE4E94" w:rsidP="000C38F2"/>
        </w:tc>
        <w:tc>
          <w:tcPr>
            <w:tcW w:w="4536" w:type="dxa"/>
            <w:tcBorders>
              <w:left w:val="nil"/>
            </w:tcBorders>
            <w:noWrap/>
            <w:vAlign w:val="center"/>
            <w:hideMark/>
          </w:tcPr>
          <w:p w14:paraId="0C89F67B" w14:textId="77777777" w:rsidR="00BE4E94" w:rsidRPr="005829D9" w:rsidRDefault="00BE4E94" w:rsidP="000C38F2">
            <w:r w:rsidRPr="005829D9">
              <w:t>long run low gray level emphasis</w:t>
            </w:r>
          </w:p>
        </w:tc>
      </w:tr>
      <w:tr w:rsidR="00BE4E94" w:rsidRPr="005829D9" w14:paraId="748AF5C5" w14:textId="77777777" w:rsidTr="006D6335">
        <w:trPr>
          <w:trHeight w:val="320"/>
        </w:trPr>
        <w:tc>
          <w:tcPr>
            <w:tcW w:w="3256" w:type="dxa"/>
            <w:noWrap/>
            <w:vAlign w:val="center"/>
            <w:hideMark/>
          </w:tcPr>
          <w:p w14:paraId="52D145E2" w14:textId="77777777" w:rsidR="00BE4E94" w:rsidRPr="006D6335" w:rsidRDefault="00BE4E94" w:rsidP="000C38F2">
            <w:r w:rsidRPr="006D6335">
              <w:t> </w:t>
            </w:r>
          </w:p>
        </w:tc>
        <w:tc>
          <w:tcPr>
            <w:tcW w:w="1417" w:type="dxa"/>
            <w:tcBorders>
              <w:right w:val="nil"/>
            </w:tcBorders>
            <w:noWrap/>
            <w:vAlign w:val="center"/>
            <w:hideMark/>
          </w:tcPr>
          <w:p w14:paraId="4172CDF6" w14:textId="77777777" w:rsidR="00BE4E94" w:rsidRPr="005829D9" w:rsidRDefault="00BE4E94" w:rsidP="000C38F2"/>
        </w:tc>
        <w:tc>
          <w:tcPr>
            <w:tcW w:w="4536" w:type="dxa"/>
            <w:tcBorders>
              <w:left w:val="nil"/>
            </w:tcBorders>
            <w:noWrap/>
            <w:vAlign w:val="center"/>
            <w:hideMark/>
          </w:tcPr>
          <w:p w14:paraId="6C542E8E" w14:textId="77777777" w:rsidR="00BE4E94" w:rsidRPr="005829D9" w:rsidRDefault="00BE4E94" w:rsidP="000C38F2">
            <w:r w:rsidRPr="005829D9">
              <w:t>low gray level run emphasis</w:t>
            </w:r>
          </w:p>
        </w:tc>
      </w:tr>
      <w:tr w:rsidR="00BE4E94" w:rsidRPr="005829D9" w14:paraId="69362C05" w14:textId="77777777" w:rsidTr="006D6335">
        <w:trPr>
          <w:trHeight w:val="320"/>
        </w:trPr>
        <w:tc>
          <w:tcPr>
            <w:tcW w:w="3256" w:type="dxa"/>
            <w:noWrap/>
            <w:vAlign w:val="center"/>
            <w:hideMark/>
          </w:tcPr>
          <w:p w14:paraId="12036DE5" w14:textId="77777777" w:rsidR="00BE4E94" w:rsidRPr="006D6335" w:rsidRDefault="00BE4E94" w:rsidP="000C38F2">
            <w:r w:rsidRPr="006D6335">
              <w:t> </w:t>
            </w:r>
          </w:p>
        </w:tc>
        <w:tc>
          <w:tcPr>
            <w:tcW w:w="1417" w:type="dxa"/>
            <w:tcBorders>
              <w:right w:val="nil"/>
            </w:tcBorders>
            <w:noWrap/>
            <w:vAlign w:val="center"/>
            <w:hideMark/>
          </w:tcPr>
          <w:p w14:paraId="289BB040" w14:textId="77777777" w:rsidR="00BE4E94" w:rsidRPr="005829D9" w:rsidRDefault="00BE4E94" w:rsidP="000C38F2"/>
        </w:tc>
        <w:tc>
          <w:tcPr>
            <w:tcW w:w="4536" w:type="dxa"/>
            <w:tcBorders>
              <w:left w:val="nil"/>
            </w:tcBorders>
            <w:noWrap/>
            <w:vAlign w:val="center"/>
            <w:hideMark/>
          </w:tcPr>
          <w:p w14:paraId="77C55AB8" w14:textId="77777777" w:rsidR="00BE4E94" w:rsidRPr="005829D9" w:rsidRDefault="00BE4E94" w:rsidP="000C38F2">
            <w:r w:rsidRPr="005829D9">
              <w:t>run entropy</w:t>
            </w:r>
          </w:p>
        </w:tc>
      </w:tr>
      <w:tr w:rsidR="00BE4E94" w:rsidRPr="005829D9" w14:paraId="005DD475" w14:textId="77777777" w:rsidTr="006D6335">
        <w:trPr>
          <w:trHeight w:val="320"/>
        </w:trPr>
        <w:tc>
          <w:tcPr>
            <w:tcW w:w="3256" w:type="dxa"/>
            <w:noWrap/>
            <w:vAlign w:val="center"/>
            <w:hideMark/>
          </w:tcPr>
          <w:p w14:paraId="5E439A4D" w14:textId="77777777" w:rsidR="00BE4E94" w:rsidRPr="006D6335" w:rsidRDefault="00BE4E94" w:rsidP="000C38F2">
            <w:r w:rsidRPr="006D6335">
              <w:t> </w:t>
            </w:r>
          </w:p>
        </w:tc>
        <w:tc>
          <w:tcPr>
            <w:tcW w:w="1417" w:type="dxa"/>
            <w:tcBorders>
              <w:right w:val="nil"/>
            </w:tcBorders>
            <w:noWrap/>
            <w:vAlign w:val="center"/>
            <w:hideMark/>
          </w:tcPr>
          <w:p w14:paraId="628357AF" w14:textId="77777777" w:rsidR="00BE4E94" w:rsidRPr="005829D9" w:rsidRDefault="00BE4E94" w:rsidP="000C38F2"/>
        </w:tc>
        <w:tc>
          <w:tcPr>
            <w:tcW w:w="4536" w:type="dxa"/>
            <w:tcBorders>
              <w:left w:val="nil"/>
            </w:tcBorders>
            <w:noWrap/>
            <w:vAlign w:val="center"/>
            <w:hideMark/>
          </w:tcPr>
          <w:p w14:paraId="63C7BB00" w14:textId="77777777" w:rsidR="00BE4E94" w:rsidRPr="005829D9" w:rsidRDefault="00BE4E94" w:rsidP="000C38F2">
            <w:r w:rsidRPr="005829D9">
              <w:t>run length non uniformity</w:t>
            </w:r>
          </w:p>
        </w:tc>
      </w:tr>
      <w:tr w:rsidR="00BE4E94" w:rsidRPr="005829D9" w14:paraId="5C9E1496" w14:textId="77777777" w:rsidTr="006D6335">
        <w:trPr>
          <w:trHeight w:val="320"/>
        </w:trPr>
        <w:tc>
          <w:tcPr>
            <w:tcW w:w="3256" w:type="dxa"/>
            <w:noWrap/>
            <w:vAlign w:val="center"/>
            <w:hideMark/>
          </w:tcPr>
          <w:p w14:paraId="2AAC3DBC" w14:textId="77777777" w:rsidR="00BE4E94" w:rsidRPr="006D6335" w:rsidRDefault="00BE4E94" w:rsidP="000C38F2">
            <w:r w:rsidRPr="006D6335">
              <w:t> </w:t>
            </w:r>
          </w:p>
        </w:tc>
        <w:tc>
          <w:tcPr>
            <w:tcW w:w="1417" w:type="dxa"/>
            <w:tcBorders>
              <w:right w:val="nil"/>
            </w:tcBorders>
            <w:noWrap/>
            <w:vAlign w:val="center"/>
            <w:hideMark/>
          </w:tcPr>
          <w:p w14:paraId="2CC915BD" w14:textId="77777777" w:rsidR="00BE4E94" w:rsidRPr="005829D9" w:rsidRDefault="00BE4E94" w:rsidP="000C38F2"/>
        </w:tc>
        <w:tc>
          <w:tcPr>
            <w:tcW w:w="4536" w:type="dxa"/>
            <w:tcBorders>
              <w:left w:val="nil"/>
            </w:tcBorders>
            <w:noWrap/>
            <w:vAlign w:val="center"/>
            <w:hideMark/>
          </w:tcPr>
          <w:p w14:paraId="3953BD9D" w14:textId="77777777" w:rsidR="00BE4E94" w:rsidRPr="005829D9" w:rsidRDefault="00BE4E94" w:rsidP="000C38F2">
            <w:r w:rsidRPr="005829D9">
              <w:t>run length non uniformity normalized</w:t>
            </w:r>
          </w:p>
        </w:tc>
      </w:tr>
      <w:tr w:rsidR="00BE4E94" w:rsidRPr="005829D9" w14:paraId="332BCC57" w14:textId="77777777" w:rsidTr="006D6335">
        <w:trPr>
          <w:trHeight w:val="320"/>
        </w:trPr>
        <w:tc>
          <w:tcPr>
            <w:tcW w:w="3256" w:type="dxa"/>
            <w:noWrap/>
            <w:vAlign w:val="center"/>
            <w:hideMark/>
          </w:tcPr>
          <w:p w14:paraId="3788B58E" w14:textId="77777777" w:rsidR="00BE4E94" w:rsidRPr="006D6335" w:rsidRDefault="00BE4E94" w:rsidP="000C38F2">
            <w:r w:rsidRPr="006D6335">
              <w:t> </w:t>
            </w:r>
          </w:p>
        </w:tc>
        <w:tc>
          <w:tcPr>
            <w:tcW w:w="1417" w:type="dxa"/>
            <w:tcBorders>
              <w:right w:val="nil"/>
            </w:tcBorders>
            <w:noWrap/>
            <w:vAlign w:val="center"/>
            <w:hideMark/>
          </w:tcPr>
          <w:p w14:paraId="12A9D41E" w14:textId="77777777" w:rsidR="00BE4E94" w:rsidRPr="005829D9" w:rsidRDefault="00BE4E94" w:rsidP="000C38F2"/>
        </w:tc>
        <w:tc>
          <w:tcPr>
            <w:tcW w:w="4536" w:type="dxa"/>
            <w:tcBorders>
              <w:left w:val="nil"/>
            </w:tcBorders>
            <w:noWrap/>
            <w:vAlign w:val="center"/>
            <w:hideMark/>
          </w:tcPr>
          <w:p w14:paraId="183B39F9" w14:textId="77777777" w:rsidR="00BE4E94" w:rsidRPr="005829D9" w:rsidRDefault="00BE4E94" w:rsidP="000C38F2">
            <w:r w:rsidRPr="005829D9">
              <w:t>run percentage</w:t>
            </w:r>
          </w:p>
        </w:tc>
      </w:tr>
      <w:tr w:rsidR="00BE4E94" w:rsidRPr="005829D9" w14:paraId="30885764" w14:textId="77777777" w:rsidTr="006D6335">
        <w:trPr>
          <w:trHeight w:val="320"/>
        </w:trPr>
        <w:tc>
          <w:tcPr>
            <w:tcW w:w="3256" w:type="dxa"/>
            <w:noWrap/>
            <w:vAlign w:val="center"/>
            <w:hideMark/>
          </w:tcPr>
          <w:p w14:paraId="324AF900" w14:textId="77777777" w:rsidR="00BE4E94" w:rsidRPr="006D6335" w:rsidRDefault="00BE4E94" w:rsidP="000C38F2">
            <w:r w:rsidRPr="006D6335">
              <w:t> </w:t>
            </w:r>
          </w:p>
        </w:tc>
        <w:tc>
          <w:tcPr>
            <w:tcW w:w="1417" w:type="dxa"/>
            <w:tcBorders>
              <w:right w:val="nil"/>
            </w:tcBorders>
            <w:noWrap/>
            <w:vAlign w:val="center"/>
            <w:hideMark/>
          </w:tcPr>
          <w:p w14:paraId="013F5536" w14:textId="77777777" w:rsidR="00BE4E94" w:rsidRPr="005829D9" w:rsidRDefault="00BE4E94" w:rsidP="000C38F2"/>
        </w:tc>
        <w:tc>
          <w:tcPr>
            <w:tcW w:w="4536" w:type="dxa"/>
            <w:tcBorders>
              <w:left w:val="nil"/>
            </w:tcBorders>
            <w:noWrap/>
            <w:vAlign w:val="center"/>
            <w:hideMark/>
          </w:tcPr>
          <w:p w14:paraId="75B4B4C8" w14:textId="77777777" w:rsidR="00BE4E94" w:rsidRPr="005829D9" w:rsidRDefault="00BE4E94" w:rsidP="000C38F2">
            <w:r w:rsidRPr="005829D9">
              <w:t>run variance</w:t>
            </w:r>
          </w:p>
        </w:tc>
      </w:tr>
      <w:tr w:rsidR="00BE4E94" w:rsidRPr="005829D9" w14:paraId="5E8F7798" w14:textId="77777777" w:rsidTr="006D6335">
        <w:trPr>
          <w:trHeight w:val="320"/>
        </w:trPr>
        <w:tc>
          <w:tcPr>
            <w:tcW w:w="3256" w:type="dxa"/>
            <w:noWrap/>
            <w:vAlign w:val="center"/>
            <w:hideMark/>
          </w:tcPr>
          <w:p w14:paraId="798D6A92" w14:textId="77777777" w:rsidR="00BE4E94" w:rsidRPr="006D6335" w:rsidRDefault="00BE4E94" w:rsidP="000C38F2">
            <w:r w:rsidRPr="006D6335">
              <w:t> </w:t>
            </w:r>
          </w:p>
        </w:tc>
        <w:tc>
          <w:tcPr>
            <w:tcW w:w="1417" w:type="dxa"/>
            <w:tcBorders>
              <w:right w:val="nil"/>
            </w:tcBorders>
            <w:noWrap/>
            <w:vAlign w:val="center"/>
            <w:hideMark/>
          </w:tcPr>
          <w:p w14:paraId="413E5BAD" w14:textId="77777777" w:rsidR="00BE4E94" w:rsidRPr="005829D9" w:rsidRDefault="00BE4E94" w:rsidP="000C38F2"/>
        </w:tc>
        <w:tc>
          <w:tcPr>
            <w:tcW w:w="4536" w:type="dxa"/>
            <w:tcBorders>
              <w:left w:val="nil"/>
            </w:tcBorders>
            <w:noWrap/>
            <w:vAlign w:val="center"/>
            <w:hideMark/>
          </w:tcPr>
          <w:p w14:paraId="104FC043" w14:textId="77777777" w:rsidR="00BE4E94" w:rsidRPr="005829D9" w:rsidRDefault="00BE4E94" w:rsidP="000C38F2">
            <w:r w:rsidRPr="005829D9">
              <w:t>short run emphasis</w:t>
            </w:r>
          </w:p>
        </w:tc>
      </w:tr>
      <w:tr w:rsidR="00BE4E94" w:rsidRPr="005829D9" w14:paraId="239349B4" w14:textId="77777777" w:rsidTr="006D6335">
        <w:trPr>
          <w:trHeight w:val="320"/>
        </w:trPr>
        <w:tc>
          <w:tcPr>
            <w:tcW w:w="3256" w:type="dxa"/>
            <w:noWrap/>
            <w:vAlign w:val="center"/>
            <w:hideMark/>
          </w:tcPr>
          <w:p w14:paraId="40EBF755" w14:textId="77777777" w:rsidR="00BE4E94" w:rsidRPr="006D6335" w:rsidRDefault="00BE4E94" w:rsidP="000C38F2">
            <w:r w:rsidRPr="006D6335">
              <w:t> </w:t>
            </w:r>
          </w:p>
        </w:tc>
        <w:tc>
          <w:tcPr>
            <w:tcW w:w="1417" w:type="dxa"/>
            <w:tcBorders>
              <w:right w:val="nil"/>
            </w:tcBorders>
            <w:noWrap/>
            <w:vAlign w:val="center"/>
            <w:hideMark/>
          </w:tcPr>
          <w:p w14:paraId="377C4E0C" w14:textId="77777777" w:rsidR="00BE4E94" w:rsidRPr="005829D9" w:rsidRDefault="00BE4E94" w:rsidP="000C38F2"/>
        </w:tc>
        <w:tc>
          <w:tcPr>
            <w:tcW w:w="4536" w:type="dxa"/>
            <w:tcBorders>
              <w:left w:val="nil"/>
            </w:tcBorders>
            <w:noWrap/>
            <w:vAlign w:val="center"/>
            <w:hideMark/>
          </w:tcPr>
          <w:p w14:paraId="36CAF7DA" w14:textId="77777777" w:rsidR="00BE4E94" w:rsidRPr="005829D9" w:rsidRDefault="00BE4E94" w:rsidP="000C38F2">
            <w:r w:rsidRPr="005829D9">
              <w:t>short run high gray level emphasis</w:t>
            </w:r>
          </w:p>
        </w:tc>
      </w:tr>
      <w:tr w:rsidR="00BE4E94" w:rsidRPr="005829D9" w14:paraId="1EFBBBB9" w14:textId="77777777" w:rsidTr="006D6335">
        <w:trPr>
          <w:trHeight w:val="320"/>
        </w:trPr>
        <w:tc>
          <w:tcPr>
            <w:tcW w:w="3256" w:type="dxa"/>
            <w:noWrap/>
            <w:vAlign w:val="center"/>
            <w:hideMark/>
          </w:tcPr>
          <w:p w14:paraId="647F3A42" w14:textId="77777777" w:rsidR="00BE4E94" w:rsidRPr="006D6335" w:rsidRDefault="00BE4E94" w:rsidP="000C38F2">
            <w:r w:rsidRPr="006D6335">
              <w:t> </w:t>
            </w:r>
          </w:p>
        </w:tc>
        <w:tc>
          <w:tcPr>
            <w:tcW w:w="1417" w:type="dxa"/>
            <w:tcBorders>
              <w:bottom w:val="single" w:sz="12" w:space="0" w:color="auto"/>
              <w:right w:val="nil"/>
            </w:tcBorders>
            <w:noWrap/>
            <w:vAlign w:val="center"/>
            <w:hideMark/>
          </w:tcPr>
          <w:p w14:paraId="7FEAD4D5" w14:textId="77777777" w:rsidR="00BE4E94" w:rsidRPr="005829D9" w:rsidRDefault="00BE4E94" w:rsidP="000C38F2">
            <w:r w:rsidRPr="005829D9">
              <w:t> </w:t>
            </w:r>
          </w:p>
        </w:tc>
        <w:tc>
          <w:tcPr>
            <w:tcW w:w="4536" w:type="dxa"/>
            <w:tcBorders>
              <w:left w:val="nil"/>
              <w:bottom w:val="single" w:sz="12" w:space="0" w:color="auto"/>
            </w:tcBorders>
            <w:noWrap/>
            <w:vAlign w:val="center"/>
            <w:hideMark/>
          </w:tcPr>
          <w:p w14:paraId="6EF3EDEE" w14:textId="77777777" w:rsidR="00BE4E94" w:rsidRPr="005829D9" w:rsidRDefault="00BE4E94" w:rsidP="000C38F2">
            <w:r w:rsidRPr="005829D9">
              <w:t>short run low gray level emphasis</w:t>
            </w:r>
          </w:p>
        </w:tc>
      </w:tr>
      <w:tr w:rsidR="00BE4E94" w:rsidRPr="005829D9" w14:paraId="368B9594" w14:textId="77777777" w:rsidTr="006D6335">
        <w:trPr>
          <w:trHeight w:val="320"/>
        </w:trPr>
        <w:tc>
          <w:tcPr>
            <w:tcW w:w="3256" w:type="dxa"/>
            <w:noWrap/>
            <w:vAlign w:val="center"/>
            <w:hideMark/>
          </w:tcPr>
          <w:p w14:paraId="3A5D7037" w14:textId="77777777" w:rsidR="00BE4E94" w:rsidRPr="006D6335" w:rsidRDefault="00BE4E94" w:rsidP="000C38F2">
            <w:r w:rsidRPr="006D6335">
              <w:t> </w:t>
            </w:r>
          </w:p>
        </w:tc>
        <w:tc>
          <w:tcPr>
            <w:tcW w:w="1417" w:type="dxa"/>
            <w:tcBorders>
              <w:top w:val="single" w:sz="12" w:space="0" w:color="auto"/>
              <w:right w:val="nil"/>
            </w:tcBorders>
            <w:noWrap/>
            <w:vAlign w:val="center"/>
            <w:hideMark/>
          </w:tcPr>
          <w:p w14:paraId="2DA6B6D0" w14:textId="7D695428" w:rsidR="00BE4E94" w:rsidRPr="005829D9" w:rsidRDefault="006C7D9B" w:rsidP="000C38F2">
            <w:r>
              <w:t>GLSZM</w:t>
            </w:r>
          </w:p>
        </w:tc>
        <w:tc>
          <w:tcPr>
            <w:tcW w:w="4536" w:type="dxa"/>
            <w:tcBorders>
              <w:top w:val="single" w:sz="12" w:space="0" w:color="auto"/>
              <w:left w:val="nil"/>
            </w:tcBorders>
            <w:noWrap/>
            <w:vAlign w:val="center"/>
            <w:hideMark/>
          </w:tcPr>
          <w:p w14:paraId="6FC01251" w14:textId="77777777" w:rsidR="00BE4E94" w:rsidRPr="005829D9" w:rsidRDefault="00BE4E94" w:rsidP="000C38F2">
            <w:r w:rsidRPr="005829D9">
              <w:t>gray level non uniformity</w:t>
            </w:r>
          </w:p>
        </w:tc>
      </w:tr>
      <w:tr w:rsidR="00BE4E94" w:rsidRPr="005829D9" w14:paraId="282AC8B2" w14:textId="77777777" w:rsidTr="006D6335">
        <w:trPr>
          <w:trHeight w:val="320"/>
        </w:trPr>
        <w:tc>
          <w:tcPr>
            <w:tcW w:w="3256" w:type="dxa"/>
            <w:noWrap/>
            <w:vAlign w:val="center"/>
            <w:hideMark/>
          </w:tcPr>
          <w:p w14:paraId="23F614AD" w14:textId="77777777" w:rsidR="00BE4E94" w:rsidRPr="006D6335" w:rsidRDefault="00BE4E94" w:rsidP="000C38F2">
            <w:r w:rsidRPr="006D6335">
              <w:t> </w:t>
            </w:r>
          </w:p>
        </w:tc>
        <w:tc>
          <w:tcPr>
            <w:tcW w:w="1417" w:type="dxa"/>
            <w:tcBorders>
              <w:right w:val="nil"/>
            </w:tcBorders>
            <w:noWrap/>
            <w:vAlign w:val="center"/>
            <w:hideMark/>
          </w:tcPr>
          <w:p w14:paraId="3283F662" w14:textId="77777777" w:rsidR="00BE4E94" w:rsidRPr="005829D9" w:rsidRDefault="00BE4E94" w:rsidP="000C38F2"/>
        </w:tc>
        <w:tc>
          <w:tcPr>
            <w:tcW w:w="4536" w:type="dxa"/>
            <w:tcBorders>
              <w:left w:val="nil"/>
            </w:tcBorders>
            <w:noWrap/>
            <w:vAlign w:val="center"/>
            <w:hideMark/>
          </w:tcPr>
          <w:p w14:paraId="0B8FD6A9" w14:textId="77777777" w:rsidR="00BE4E94" w:rsidRPr="005829D9" w:rsidRDefault="00BE4E94" w:rsidP="000C38F2">
            <w:r w:rsidRPr="005829D9">
              <w:t>gray level non uniformity normalized</w:t>
            </w:r>
          </w:p>
        </w:tc>
      </w:tr>
      <w:tr w:rsidR="00BE4E94" w:rsidRPr="005829D9" w14:paraId="65DFA993" w14:textId="77777777" w:rsidTr="006D6335">
        <w:trPr>
          <w:trHeight w:val="320"/>
        </w:trPr>
        <w:tc>
          <w:tcPr>
            <w:tcW w:w="3256" w:type="dxa"/>
            <w:noWrap/>
            <w:vAlign w:val="center"/>
            <w:hideMark/>
          </w:tcPr>
          <w:p w14:paraId="0C620A17" w14:textId="77777777" w:rsidR="00BE4E94" w:rsidRPr="006D6335" w:rsidRDefault="00BE4E94" w:rsidP="000C38F2">
            <w:r w:rsidRPr="006D6335">
              <w:t> </w:t>
            </w:r>
          </w:p>
        </w:tc>
        <w:tc>
          <w:tcPr>
            <w:tcW w:w="1417" w:type="dxa"/>
            <w:tcBorders>
              <w:right w:val="nil"/>
            </w:tcBorders>
            <w:noWrap/>
            <w:vAlign w:val="center"/>
            <w:hideMark/>
          </w:tcPr>
          <w:p w14:paraId="2829DB64" w14:textId="77777777" w:rsidR="00BE4E94" w:rsidRPr="005829D9" w:rsidRDefault="00BE4E94" w:rsidP="000C38F2"/>
        </w:tc>
        <w:tc>
          <w:tcPr>
            <w:tcW w:w="4536" w:type="dxa"/>
            <w:tcBorders>
              <w:left w:val="nil"/>
            </w:tcBorders>
            <w:noWrap/>
            <w:vAlign w:val="center"/>
            <w:hideMark/>
          </w:tcPr>
          <w:p w14:paraId="68D2464B" w14:textId="77777777" w:rsidR="00BE4E94" w:rsidRPr="005829D9" w:rsidRDefault="00BE4E94" w:rsidP="000C38F2">
            <w:r w:rsidRPr="005829D9">
              <w:t>gray level variance</w:t>
            </w:r>
          </w:p>
        </w:tc>
      </w:tr>
      <w:tr w:rsidR="00BE4E94" w:rsidRPr="005829D9" w14:paraId="1415845D" w14:textId="77777777" w:rsidTr="006D6335">
        <w:trPr>
          <w:trHeight w:val="320"/>
        </w:trPr>
        <w:tc>
          <w:tcPr>
            <w:tcW w:w="3256" w:type="dxa"/>
            <w:noWrap/>
            <w:vAlign w:val="center"/>
            <w:hideMark/>
          </w:tcPr>
          <w:p w14:paraId="50794FAF" w14:textId="77777777" w:rsidR="00BE4E94" w:rsidRPr="006D6335" w:rsidRDefault="00BE4E94" w:rsidP="000C38F2">
            <w:r w:rsidRPr="006D6335">
              <w:t> </w:t>
            </w:r>
          </w:p>
        </w:tc>
        <w:tc>
          <w:tcPr>
            <w:tcW w:w="1417" w:type="dxa"/>
            <w:tcBorders>
              <w:right w:val="nil"/>
            </w:tcBorders>
            <w:noWrap/>
            <w:vAlign w:val="center"/>
            <w:hideMark/>
          </w:tcPr>
          <w:p w14:paraId="58F2B9E6" w14:textId="77777777" w:rsidR="00BE4E94" w:rsidRPr="005829D9" w:rsidRDefault="00BE4E94" w:rsidP="000C38F2"/>
        </w:tc>
        <w:tc>
          <w:tcPr>
            <w:tcW w:w="4536" w:type="dxa"/>
            <w:tcBorders>
              <w:left w:val="nil"/>
            </w:tcBorders>
            <w:noWrap/>
            <w:vAlign w:val="center"/>
            <w:hideMark/>
          </w:tcPr>
          <w:p w14:paraId="72D297C6" w14:textId="77777777" w:rsidR="00BE4E94" w:rsidRPr="005829D9" w:rsidRDefault="00BE4E94" w:rsidP="000C38F2">
            <w:r w:rsidRPr="005829D9">
              <w:t>high gray level zone emphasis</w:t>
            </w:r>
          </w:p>
        </w:tc>
      </w:tr>
      <w:tr w:rsidR="00BE4E94" w:rsidRPr="005829D9" w14:paraId="5F472ECD" w14:textId="77777777" w:rsidTr="006D6335">
        <w:trPr>
          <w:trHeight w:val="320"/>
        </w:trPr>
        <w:tc>
          <w:tcPr>
            <w:tcW w:w="3256" w:type="dxa"/>
            <w:noWrap/>
            <w:vAlign w:val="center"/>
            <w:hideMark/>
          </w:tcPr>
          <w:p w14:paraId="188399D0" w14:textId="77777777" w:rsidR="00BE4E94" w:rsidRPr="006D6335" w:rsidRDefault="00BE4E94" w:rsidP="000C38F2">
            <w:r w:rsidRPr="006D6335">
              <w:t> </w:t>
            </w:r>
          </w:p>
        </w:tc>
        <w:tc>
          <w:tcPr>
            <w:tcW w:w="1417" w:type="dxa"/>
            <w:tcBorders>
              <w:right w:val="nil"/>
            </w:tcBorders>
            <w:noWrap/>
            <w:vAlign w:val="center"/>
            <w:hideMark/>
          </w:tcPr>
          <w:p w14:paraId="0BB0729E" w14:textId="77777777" w:rsidR="00BE4E94" w:rsidRPr="005829D9" w:rsidRDefault="00BE4E94" w:rsidP="000C38F2"/>
        </w:tc>
        <w:tc>
          <w:tcPr>
            <w:tcW w:w="4536" w:type="dxa"/>
            <w:tcBorders>
              <w:left w:val="nil"/>
            </w:tcBorders>
            <w:noWrap/>
            <w:vAlign w:val="center"/>
            <w:hideMark/>
          </w:tcPr>
          <w:p w14:paraId="0B29D7C4" w14:textId="77777777" w:rsidR="00BE4E94" w:rsidRPr="005829D9" w:rsidRDefault="00BE4E94" w:rsidP="000C38F2">
            <w:r w:rsidRPr="005829D9">
              <w:t>large area emphasis</w:t>
            </w:r>
          </w:p>
        </w:tc>
      </w:tr>
      <w:tr w:rsidR="00BE4E94" w:rsidRPr="005829D9" w14:paraId="4CFE3A49" w14:textId="77777777" w:rsidTr="006D6335">
        <w:trPr>
          <w:trHeight w:val="320"/>
        </w:trPr>
        <w:tc>
          <w:tcPr>
            <w:tcW w:w="3256" w:type="dxa"/>
            <w:noWrap/>
            <w:vAlign w:val="center"/>
            <w:hideMark/>
          </w:tcPr>
          <w:p w14:paraId="48DB5BF1" w14:textId="77777777" w:rsidR="00BE4E94" w:rsidRPr="006D6335" w:rsidRDefault="00BE4E94" w:rsidP="000C38F2">
            <w:r w:rsidRPr="006D6335">
              <w:t> </w:t>
            </w:r>
          </w:p>
        </w:tc>
        <w:tc>
          <w:tcPr>
            <w:tcW w:w="1417" w:type="dxa"/>
            <w:tcBorders>
              <w:right w:val="nil"/>
            </w:tcBorders>
            <w:noWrap/>
            <w:vAlign w:val="center"/>
            <w:hideMark/>
          </w:tcPr>
          <w:p w14:paraId="226314DA" w14:textId="77777777" w:rsidR="00BE4E94" w:rsidRPr="005829D9" w:rsidRDefault="00BE4E94" w:rsidP="000C38F2"/>
        </w:tc>
        <w:tc>
          <w:tcPr>
            <w:tcW w:w="4536" w:type="dxa"/>
            <w:tcBorders>
              <w:left w:val="nil"/>
            </w:tcBorders>
            <w:noWrap/>
            <w:vAlign w:val="center"/>
            <w:hideMark/>
          </w:tcPr>
          <w:p w14:paraId="4E23C30A" w14:textId="77777777" w:rsidR="00BE4E94" w:rsidRPr="005829D9" w:rsidRDefault="00BE4E94" w:rsidP="000C38F2">
            <w:r w:rsidRPr="005829D9">
              <w:t>large area high gray level emphasis</w:t>
            </w:r>
          </w:p>
        </w:tc>
      </w:tr>
      <w:tr w:rsidR="00BE4E94" w:rsidRPr="005829D9" w14:paraId="4948C5D2" w14:textId="77777777" w:rsidTr="006D6335">
        <w:trPr>
          <w:trHeight w:val="320"/>
        </w:trPr>
        <w:tc>
          <w:tcPr>
            <w:tcW w:w="3256" w:type="dxa"/>
            <w:noWrap/>
            <w:vAlign w:val="center"/>
            <w:hideMark/>
          </w:tcPr>
          <w:p w14:paraId="500EF2B0" w14:textId="77777777" w:rsidR="00BE4E94" w:rsidRPr="006D6335" w:rsidRDefault="00BE4E94" w:rsidP="000C38F2">
            <w:r w:rsidRPr="006D6335">
              <w:t> </w:t>
            </w:r>
          </w:p>
        </w:tc>
        <w:tc>
          <w:tcPr>
            <w:tcW w:w="1417" w:type="dxa"/>
            <w:tcBorders>
              <w:right w:val="nil"/>
            </w:tcBorders>
            <w:noWrap/>
            <w:vAlign w:val="center"/>
            <w:hideMark/>
          </w:tcPr>
          <w:p w14:paraId="6881208D" w14:textId="77777777" w:rsidR="00BE4E94" w:rsidRPr="005829D9" w:rsidRDefault="00BE4E94" w:rsidP="000C38F2"/>
        </w:tc>
        <w:tc>
          <w:tcPr>
            <w:tcW w:w="4536" w:type="dxa"/>
            <w:tcBorders>
              <w:left w:val="nil"/>
            </w:tcBorders>
            <w:noWrap/>
            <w:vAlign w:val="center"/>
            <w:hideMark/>
          </w:tcPr>
          <w:p w14:paraId="3CCAC087" w14:textId="77777777" w:rsidR="00BE4E94" w:rsidRPr="005829D9" w:rsidRDefault="00BE4E94" w:rsidP="000C38F2">
            <w:r w:rsidRPr="005829D9">
              <w:t>large area low gray level emphasis</w:t>
            </w:r>
          </w:p>
        </w:tc>
      </w:tr>
      <w:tr w:rsidR="00BE4E94" w:rsidRPr="005829D9" w14:paraId="4B67F00A" w14:textId="77777777" w:rsidTr="006D6335">
        <w:trPr>
          <w:trHeight w:val="320"/>
        </w:trPr>
        <w:tc>
          <w:tcPr>
            <w:tcW w:w="3256" w:type="dxa"/>
            <w:noWrap/>
            <w:vAlign w:val="center"/>
            <w:hideMark/>
          </w:tcPr>
          <w:p w14:paraId="07D9EDC6" w14:textId="77777777" w:rsidR="00BE4E94" w:rsidRPr="006D6335" w:rsidRDefault="00BE4E94" w:rsidP="000C38F2">
            <w:r w:rsidRPr="006D6335">
              <w:t> </w:t>
            </w:r>
          </w:p>
        </w:tc>
        <w:tc>
          <w:tcPr>
            <w:tcW w:w="1417" w:type="dxa"/>
            <w:tcBorders>
              <w:right w:val="nil"/>
            </w:tcBorders>
            <w:noWrap/>
            <w:vAlign w:val="center"/>
            <w:hideMark/>
          </w:tcPr>
          <w:p w14:paraId="4E83684C" w14:textId="77777777" w:rsidR="00BE4E94" w:rsidRPr="005829D9" w:rsidRDefault="00BE4E94" w:rsidP="000C38F2"/>
        </w:tc>
        <w:tc>
          <w:tcPr>
            <w:tcW w:w="4536" w:type="dxa"/>
            <w:tcBorders>
              <w:left w:val="nil"/>
            </w:tcBorders>
            <w:noWrap/>
            <w:vAlign w:val="center"/>
            <w:hideMark/>
          </w:tcPr>
          <w:p w14:paraId="2244FB43" w14:textId="77777777" w:rsidR="00BE4E94" w:rsidRPr="005829D9" w:rsidRDefault="00BE4E94" w:rsidP="000C38F2">
            <w:r w:rsidRPr="005829D9">
              <w:t>low gray level zone emphasis</w:t>
            </w:r>
          </w:p>
        </w:tc>
      </w:tr>
      <w:tr w:rsidR="00BE4E94" w:rsidRPr="005829D9" w14:paraId="3818E932" w14:textId="77777777" w:rsidTr="006D6335">
        <w:trPr>
          <w:trHeight w:val="320"/>
        </w:trPr>
        <w:tc>
          <w:tcPr>
            <w:tcW w:w="3256" w:type="dxa"/>
            <w:noWrap/>
            <w:vAlign w:val="center"/>
            <w:hideMark/>
          </w:tcPr>
          <w:p w14:paraId="6D707A09" w14:textId="77777777" w:rsidR="00BE4E94" w:rsidRPr="006D6335" w:rsidRDefault="00BE4E94" w:rsidP="000C38F2">
            <w:r w:rsidRPr="006D6335">
              <w:t> </w:t>
            </w:r>
          </w:p>
        </w:tc>
        <w:tc>
          <w:tcPr>
            <w:tcW w:w="1417" w:type="dxa"/>
            <w:tcBorders>
              <w:right w:val="nil"/>
            </w:tcBorders>
            <w:noWrap/>
            <w:vAlign w:val="center"/>
            <w:hideMark/>
          </w:tcPr>
          <w:p w14:paraId="0F069346" w14:textId="77777777" w:rsidR="00BE4E94" w:rsidRPr="005829D9" w:rsidRDefault="00BE4E94" w:rsidP="000C38F2"/>
        </w:tc>
        <w:tc>
          <w:tcPr>
            <w:tcW w:w="4536" w:type="dxa"/>
            <w:tcBorders>
              <w:left w:val="nil"/>
            </w:tcBorders>
            <w:noWrap/>
            <w:vAlign w:val="center"/>
            <w:hideMark/>
          </w:tcPr>
          <w:p w14:paraId="0A4C9C68" w14:textId="77777777" w:rsidR="00BE4E94" w:rsidRPr="005829D9" w:rsidRDefault="00BE4E94" w:rsidP="000C38F2">
            <w:r w:rsidRPr="005829D9">
              <w:t>size zone non uniformity</w:t>
            </w:r>
          </w:p>
        </w:tc>
      </w:tr>
      <w:tr w:rsidR="00BE4E94" w:rsidRPr="005829D9" w14:paraId="457AA52C" w14:textId="77777777" w:rsidTr="006D6335">
        <w:trPr>
          <w:trHeight w:val="320"/>
        </w:trPr>
        <w:tc>
          <w:tcPr>
            <w:tcW w:w="3256" w:type="dxa"/>
            <w:noWrap/>
            <w:vAlign w:val="center"/>
            <w:hideMark/>
          </w:tcPr>
          <w:p w14:paraId="2EB6EB79" w14:textId="77777777" w:rsidR="00BE4E94" w:rsidRPr="006D6335" w:rsidRDefault="00BE4E94" w:rsidP="000C38F2">
            <w:r w:rsidRPr="006D6335">
              <w:t> </w:t>
            </w:r>
          </w:p>
        </w:tc>
        <w:tc>
          <w:tcPr>
            <w:tcW w:w="1417" w:type="dxa"/>
            <w:tcBorders>
              <w:right w:val="nil"/>
            </w:tcBorders>
            <w:noWrap/>
            <w:vAlign w:val="center"/>
            <w:hideMark/>
          </w:tcPr>
          <w:p w14:paraId="3A743F4C" w14:textId="77777777" w:rsidR="00BE4E94" w:rsidRPr="005829D9" w:rsidRDefault="00BE4E94" w:rsidP="000C38F2"/>
        </w:tc>
        <w:tc>
          <w:tcPr>
            <w:tcW w:w="4536" w:type="dxa"/>
            <w:tcBorders>
              <w:left w:val="nil"/>
            </w:tcBorders>
            <w:noWrap/>
            <w:vAlign w:val="center"/>
            <w:hideMark/>
          </w:tcPr>
          <w:p w14:paraId="18AD253F" w14:textId="77777777" w:rsidR="00BE4E94" w:rsidRPr="005829D9" w:rsidRDefault="00BE4E94" w:rsidP="000C38F2">
            <w:r w:rsidRPr="005829D9">
              <w:t>size zone non uniformity normalized</w:t>
            </w:r>
          </w:p>
        </w:tc>
      </w:tr>
      <w:tr w:rsidR="00BE4E94" w:rsidRPr="005829D9" w14:paraId="34322D7C" w14:textId="77777777" w:rsidTr="006D6335">
        <w:trPr>
          <w:trHeight w:val="320"/>
        </w:trPr>
        <w:tc>
          <w:tcPr>
            <w:tcW w:w="3256" w:type="dxa"/>
            <w:noWrap/>
            <w:vAlign w:val="center"/>
            <w:hideMark/>
          </w:tcPr>
          <w:p w14:paraId="0D1F672C" w14:textId="77777777" w:rsidR="00BE4E94" w:rsidRPr="006D6335" w:rsidRDefault="00BE4E94" w:rsidP="000C38F2">
            <w:r w:rsidRPr="006D6335">
              <w:t> </w:t>
            </w:r>
          </w:p>
        </w:tc>
        <w:tc>
          <w:tcPr>
            <w:tcW w:w="1417" w:type="dxa"/>
            <w:tcBorders>
              <w:right w:val="nil"/>
            </w:tcBorders>
            <w:noWrap/>
            <w:vAlign w:val="center"/>
            <w:hideMark/>
          </w:tcPr>
          <w:p w14:paraId="08C5C2D4" w14:textId="77777777" w:rsidR="00BE4E94" w:rsidRPr="005829D9" w:rsidRDefault="00BE4E94" w:rsidP="000C38F2"/>
        </w:tc>
        <w:tc>
          <w:tcPr>
            <w:tcW w:w="4536" w:type="dxa"/>
            <w:tcBorders>
              <w:left w:val="nil"/>
            </w:tcBorders>
            <w:noWrap/>
            <w:vAlign w:val="center"/>
            <w:hideMark/>
          </w:tcPr>
          <w:p w14:paraId="25CFE934" w14:textId="77777777" w:rsidR="00BE4E94" w:rsidRPr="005829D9" w:rsidRDefault="00BE4E94" w:rsidP="000C38F2">
            <w:r w:rsidRPr="005829D9">
              <w:t>small area emphasis</w:t>
            </w:r>
          </w:p>
        </w:tc>
      </w:tr>
      <w:tr w:rsidR="00BE4E94" w:rsidRPr="005829D9" w14:paraId="530F9341" w14:textId="77777777" w:rsidTr="006D6335">
        <w:trPr>
          <w:trHeight w:val="320"/>
        </w:trPr>
        <w:tc>
          <w:tcPr>
            <w:tcW w:w="3256" w:type="dxa"/>
            <w:noWrap/>
            <w:vAlign w:val="center"/>
            <w:hideMark/>
          </w:tcPr>
          <w:p w14:paraId="0407AD5E" w14:textId="77777777" w:rsidR="00BE4E94" w:rsidRPr="006D6335" w:rsidRDefault="00BE4E94" w:rsidP="000C38F2">
            <w:r w:rsidRPr="006D6335">
              <w:t> </w:t>
            </w:r>
          </w:p>
        </w:tc>
        <w:tc>
          <w:tcPr>
            <w:tcW w:w="1417" w:type="dxa"/>
            <w:tcBorders>
              <w:right w:val="nil"/>
            </w:tcBorders>
            <w:noWrap/>
            <w:vAlign w:val="center"/>
            <w:hideMark/>
          </w:tcPr>
          <w:p w14:paraId="35928EEB" w14:textId="77777777" w:rsidR="00BE4E94" w:rsidRPr="005829D9" w:rsidRDefault="00BE4E94" w:rsidP="000C38F2"/>
        </w:tc>
        <w:tc>
          <w:tcPr>
            <w:tcW w:w="4536" w:type="dxa"/>
            <w:tcBorders>
              <w:left w:val="nil"/>
            </w:tcBorders>
            <w:noWrap/>
            <w:vAlign w:val="center"/>
            <w:hideMark/>
          </w:tcPr>
          <w:p w14:paraId="5281A7CF" w14:textId="77777777" w:rsidR="00BE4E94" w:rsidRPr="005829D9" w:rsidRDefault="00BE4E94" w:rsidP="000C38F2">
            <w:r w:rsidRPr="005829D9">
              <w:t>small area high gray level emphasis</w:t>
            </w:r>
          </w:p>
        </w:tc>
      </w:tr>
      <w:tr w:rsidR="00BE4E94" w:rsidRPr="005829D9" w14:paraId="16158140" w14:textId="77777777" w:rsidTr="006D6335">
        <w:trPr>
          <w:trHeight w:val="320"/>
        </w:trPr>
        <w:tc>
          <w:tcPr>
            <w:tcW w:w="3256" w:type="dxa"/>
            <w:noWrap/>
            <w:vAlign w:val="center"/>
            <w:hideMark/>
          </w:tcPr>
          <w:p w14:paraId="17910366" w14:textId="77777777" w:rsidR="00BE4E94" w:rsidRPr="006D6335" w:rsidRDefault="00BE4E94" w:rsidP="000C38F2">
            <w:r w:rsidRPr="006D6335">
              <w:t> </w:t>
            </w:r>
          </w:p>
        </w:tc>
        <w:tc>
          <w:tcPr>
            <w:tcW w:w="1417" w:type="dxa"/>
            <w:tcBorders>
              <w:right w:val="nil"/>
            </w:tcBorders>
            <w:noWrap/>
            <w:vAlign w:val="center"/>
            <w:hideMark/>
          </w:tcPr>
          <w:p w14:paraId="313C3147" w14:textId="77777777" w:rsidR="00BE4E94" w:rsidRPr="005829D9" w:rsidRDefault="00BE4E94" w:rsidP="000C38F2"/>
        </w:tc>
        <w:tc>
          <w:tcPr>
            <w:tcW w:w="4536" w:type="dxa"/>
            <w:tcBorders>
              <w:left w:val="nil"/>
            </w:tcBorders>
            <w:noWrap/>
            <w:vAlign w:val="center"/>
            <w:hideMark/>
          </w:tcPr>
          <w:p w14:paraId="6D3B46BC" w14:textId="77777777" w:rsidR="00BE4E94" w:rsidRPr="005829D9" w:rsidRDefault="00BE4E94" w:rsidP="000C38F2">
            <w:r w:rsidRPr="005829D9">
              <w:t>small area low gray level emphasis</w:t>
            </w:r>
          </w:p>
        </w:tc>
      </w:tr>
      <w:tr w:rsidR="00BE4E94" w:rsidRPr="005829D9" w14:paraId="2F656DD9" w14:textId="77777777" w:rsidTr="006D6335">
        <w:trPr>
          <w:trHeight w:val="320"/>
        </w:trPr>
        <w:tc>
          <w:tcPr>
            <w:tcW w:w="3256" w:type="dxa"/>
            <w:noWrap/>
            <w:vAlign w:val="center"/>
            <w:hideMark/>
          </w:tcPr>
          <w:p w14:paraId="520C3DC1" w14:textId="77777777" w:rsidR="00BE4E94" w:rsidRPr="006D6335" w:rsidRDefault="00BE4E94" w:rsidP="000C38F2">
            <w:r w:rsidRPr="006D6335">
              <w:t> </w:t>
            </w:r>
          </w:p>
        </w:tc>
        <w:tc>
          <w:tcPr>
            <w:tcW w:w="1417" w:type="dxa"/>
            <w:tcBorders>
              <w:right w:val="nil"/>
            </w:tcBorders>
            <w:noWrap/>
            <w:vAlign w:val="center"/>
            <w:hideMark/>
          </w:tcPr>
          <w:p w14:paraId="3AA9F639" w14:textId="77777777" w:rsidR="00BE4E94" w:rsidRPr="005829D9" w:rsidRDefault="00BE4E94" w:rsidP="000C38F2"/>
        </w:tc>
        <w:tc>
          <w:tcPr>
            <w:tcW w:w="4536" w:type="dxa"/>
            <w:tcBorders>
              <w:left w:val="nil"/>
            </w:tcBorders>
            <w:noWrap/>
            <w:vAlign w:val="center"/>
            <w:hideMark/>
          </w:tcPr>
          <w:p w14:paraId="2557ABC5" w14:textId="77777777" w:rsidR="00BE4E94" w:rsidRPr="005829D9" w:rsidRDefault="00BE4E94" w:rsidP="000C38F2">
            <w:r w:rsidRPr="005829D9">
              <w:t>zone entropy</w:t>
            </w:r>
          </w:p>
        </w:tc>
      </w:tr>
      <w:tr w:rsidR="00BE4E94" w:rsidRPr="005829D9" w14:paraId="30326D0F" w14:textId="77777777" w:rsidTr="006D6335">
        <w:trPr>
          <w:trHeight w:val="320"/>
        </w:trPr>
        <w:tc>
          <w:tcPr>
            <w:tcW w:w="3256" w:type="dxa"/>
            <w:noWrap/>
            <w:vAlign w:val="center"/>
            <w:hideMark/>
          </w:tcPr>
          <w:p w14:paraId="6133EA08" w14:textId="77777777" w:rsidR="00BE4E94" w:rsidRPr="006D6335" w:rsidRDefault="00BE4E94" w:rsidP="000C38F2">
            <w:r w:rsidRPr="006D6335">
              <w:lastRenderedPageBreak/>
              <w:t> </w:t>
            </w:r>
          </w:p>
        </w:tc>
        <w:tc>
          <w:tcPr>
            <w:tcW w:w="1417" w:type="dxa"/>
            <w:tcBorders>
              <w:right w:val="nil"/>
            </w:tcBorders>
            <w:noWrap/>
            <w:vAlign w:val="center"/>
            <w:hideMark/>
          </w:tcPr>
          <w:p w14:paraId="1FA62AB2" w14:textId="77777777" w:rsidR="00BE4E94" w:rsidRPr="005829D9" w:rsidRDefault="00BE4E94" w:rsidP="000C38F2"/>
        </w:tc>
        <w:tc>
          <w:tcPr>
            <w:tcW w:w="4536" w:type="dxa"/>
            <w:tcBorders>
              <w:left w:val="nil"/>
            </w:tcBorders>
            <w:noWrap/>
            <w:vAlign w:val="center"/>
            <w:hideMark/>
          </w:tcPr>
          <w:p w14:paraId="44C0B6D2" w14:textId="77777777" w:rsidR="00BE4E94" w:rsidRPr="005829D9" w:rsidRDefault="00BE4E94" w:rsidP="000C38F2">
            <w:r w:rsidRPr="005829D9">
              <w:t>zone percentage</w:t>
            </w:r>
          </w:p>
        </w:tc>
      </w:tr>
      <w:tr w:rsidR="00BE4E94" w:rsidRPr="005829D9" w14:paraId="617CA282" w14:textId="77777777" w:rsidTr="006D6335">
        <w:trPr>
          <w:trHeight w:val="320"/>
        </w:trPr>
        <w:tc>
          <w:tcPr>
            <w:tcW w:w="3256" w:type="dxa"/>
            <w:noWrap/>
            <w:vAlign w:val="center"/>
            <w:hideMark/>
          </w:tcPr>
          <w:p w14:paraId="198E98F7" w14:textId="77777777" w:rsidR="00BE4E94" w:rsidRPr="006D6335" w:rsidRDefault="00BE4E94" w:rsidP="000C38F2">
            <w:r w:rsidRPr="006D6335">
              <w:t> </w:t>
            </w:r>
          </w:p>
        </w:tc>
        <w:tc>
          <w:tcPr>
            <w:tcW w:w="1417" w:type="dxa"/>
            <w:tcBorders>
              <w:bottom w:val="single" w:sz="12" w:space="0" w:color="auto"/>
              <w:right w:val="nil"/>
            </w:tcBorders>
            <w:noWrap/>
            <w:vAlign w:val="center"/>
            <w:hideMark/>
          </w:tcPr>
          <w:p w14:paraId="0E8EFE45" w14:textId="77777777" w:rsidR="00BE4E94" w:rsidRPr="005829D9" w:rsidRDefault="00BE4E94" w:rsidP="000C38F2">
            <w:r w:rsidRPr="005829D9">
              <w:t> </w:t>
            </w:r>
          </w:p>
        </w:tc>
        <w:tc>
          <w:tcPr>
            <w:tcW w:w="4536" w:type="dxa"/>
            <w:tcBorders>
              <w:left w:val="nil"/>
              <w:bottom w:val="single" w:sz="12" w:space="0" w:color="auto"/>
            </w:tcBorders>
            <w:noWrap/>
            <w:vAlign w:val="center"/>
            <w:hideMark/>
          </w:tcPr>
          <w:p w14:paraId="1EBD5BEF" w14:textId="77777777" w:rsidR="00BE4E94" w:rsidRPr="005829D9" w:rsidRDefault="00BE4E94" w:rsidP="000C38F2">
            <w:r w:rsidRPr="005829D9">
              <w:t>zone variance</w:t>
            </w:r>
          </w:p>
        </w:tc>
      </w:tr>
      <w:tr w:rsidR="00BE4E94" w:rsidRPr="005829D9" w14:paraId="5FF75377" w14:textId="77777777" w:rsidTr="006D6335">
        <w:trPr>
          <w:trHeight w:val="320"/>
        </w:trPr>
        <w:tc>
          <w:tcPr>
            <w:tcW w:w="3256" w:type="dxa"/>
            <w:noWrap/>
            <w:vAlign w:val="center"/>
            <w:hideMark/>
          </w:tcPr>
          <w:p w14:paraId="05734865" w14:textId="77777777" w:rsidR="00BE4E94" w:rsidRPr="006D6335" w:rsidRDefault="00BE4E94" w:rsidP="000C38F2">
            <w:r w:rsidRPr="006D6335">
              <w:t> </w:t>
            </w:r>
          </w:p>
        </w:tc>
        <w:tc>
          <w:tcPr>
            <w:tcW w:w="1417" w:type="dxa"/>
            <w:tcBorders>
              <w:top w:val="single" w:sz="12" w:space="0" w:color="auto"/>
              <w:right w:val="nil"/>
            </w:tcBorders>
            <w:noWrap/>
            <w:vAlign w:val="center"/>
            <w:hideMark/>
          </w:tcPr>
          <w:p w14:paraId="32AD0523" w14:textId="016C1917" w:rsidR="00BE4E94" w:rsidRPr="005829D9" w:rsidRDefault="006C7D9B" w:rsidP="000C38F2">
            <w:r>
              <w:t>NGTDM</w:t>
            </w:r>
          </w:p>
        </w:tc>
        <w:tc>
          <w:tcPr>
            <w:tcW w:w="4536" w:type="dxa"/>
            <w:tcBorders>
              <w:top w:val="single" w:sz="12" w:space="0" w:color="auto"/>
              <w:left w:val="nil"/>
            </w:tcBorders>
            <w:noWrap/>
            <w:vAlign w:val="center"/>
            <w:hideMark/>
          </w:tcPr>
          <w:p w14:paraId="32AADD44" w14:textId="77777777" w:rsidR="00BE4E94" w:rsidRPr="005829D9" w:rsidRDefault="00BE4E94" w:rsidP="000C38F2">
            <w:r w:rsidRPr="005829D9">
              <w:t>busyness</w:t>
            </w:r>
          </w:p>
        </w:tc>
      </w:tr>
      <w:tr w:rsidR="00BE4E94" w:rsidRPr="005829D9" w14:paraId="341B98CF" w14:textId="77777777" w:rsidTr="006D6335">
        <w:trPr>
          <w:trHeight w:val="320"/>
        </w:trPr>
        <w:tc>
          <w:tcPr>
            <w:tcW w:w="3256" w:type="dxa"/>
            <w:noWrap/>
            <w:vAlign w:val="center"/>
            <w:hideMark/>
          </w:tcPr>
          <w:p w14:paraId="2E49ED4C" w14:textId="77777777" w:rsidR="00BE4E94" w:rsidRPr="006D6335" w:rsidRDefault="00BE4E94" w:rsidP="000C38F2">
            <w:r w:rsidRPr="006D6335">
              <w:t> </w:t>
            </w:r>
          </w:p>
        </w:tc>
        <w:tc>
          <w:tcPr>
            <w:tcW w:w="1417" w:type="dxa"/>
            <w:tcBorders>
              <w:right w:val="nil"/>
            </w:tcBorders>
            <w:noWrap/>
            <w:vAlign w:val="center"/>
            <w:hideMark/>
          </w:tcPr>
          <w:p w14:paraId="65215A1E" w14:textId="77777777" w:rsidR="00BE4E94" w:rsidRPr="005829D9" w:rsidRDefault="00BE4E94" w:rsidP="000C38F2"/>
        </w:tc>
        <w:tc>
          <w:tcPr>
            <w:tcW w:w="4536" w:type="dxa"/>
            <w:tcBorders>
              <w:left w:val="nil"/>
            </w:tcBorders>
            <w:noWrap/>
            <w:vAlign w:val="center"/>
            <w:hideMark/>
          </w:tcPr>
          <w:p w14:paraId="4B8B251D" w14:textId="77777777" w:rsidR="00BE4E94" w:rsidRPr="005829D9" w:rsidRDefault="00BE4E94" w:rsidP="000C38F2">
            <w:r w:rsidRPr="005829D9">
              <w:t>coarseness</w:t>
            </w:r>
          </w:p>
        </w:tc>
      </w:tr>
      <w:tr w:rsidR="00BE4E94" w:rsidRPr="005829D9" w14:paraId="3F09B10B" w14:textId="77777777" w:rsidTr="006D6335">
        <w:trPr>
          <w:trHeight w:val="320"/>
        </w:trPr>
        <w:tc>
          <w:tcPr>
            <w:tcW w:w="3256" w:type="dxa"/>
            <w:noWrap/>
            <w:vAlign w:val="center"/>
            <w:hideMark/>
          </w:tcPr>
          <w:p w14:paraId="21C21DC9" w14:textId="77777777" w:rsidR="00BE4E94" w:rsidRPr="006D6335" w:rsidRDefault="00BE4E94" w:rsidP="000C38F2">
            <w:r w:rsidRPr="006D6335">
              <w:t> </w:t>
            </w:r>
          </w:p>
        </w:tc>
        <w:tc>
          <w:tcPr>
            <w:tcW w:w="1417" w:type="dxa"/>
            <w:tcBorders>
              <w:right w:val="nil"/>
            </w:tcBorders>
            <w:noWrap/>
            <w:vAlign w:val="center"/>
            <w:hideMark/>
          </w:tcPr>
          <w:p w14:paraId="2EFD60AB" w14:textId="77777777" w:rsidR="00BE4E94" w:rsidRPr="005829D9" w:rsidRDefault="00BE4E94" w:rsidP="000C38F2"/>
        </w:tc>
        <w:tc>
          <w:tcPr>
            <w:tcW w:w="4536" w:type="dxa"/>
            <w:tcBorders>
              <w:left w:val="nil"/>
            </w:tcBorders>
            <w:noWrap/>
            <w:vAlign w:val="center"/>
            <w:hideMark/>
          </w:tcPr>
          <w:p w14:paraId="49723FE3" w14:textId="77777777" w:rsidR="00BE4E94" w:rsidRPr="005829D9" w:rsidRDefault="00BE4E94" w:rsidP="000C38F2">
            <w:r w:rsidRPr="005829D9">
              <w:t>complexity</w:t>
            </w:r>
          </w:p>
        </w:tc>
      </w:tr>
      <w:tr w:rsidR="00BE4E94" w:rsidRPr="005829D9" w14:paraId="067AF24F" w14:textId="77777777" w:rsidTr="006D6335">
        <w:trPr>
          <w:trHeight w:val="320"/>
        </w:trPr>
        <w:tc>
          <w:tcPr>
            <w:tcW w:w="3256" w:type="dxa"/>
            <w:noWrap/>
            <w:vAlign w:val="center"/>
            <w:hideMark/>
          </w:tcPr>
          <w:p w14:paraId="71D9DB12" w14:textId="77777777" w:rsidR="00BE4E94" w:rsidRPr="006D6335" w:rsidRDefault="00BE4E94" w:rsidP="000C38F2">
            <w:r w:rsidRPr="006D6335">
              <w:t> </w:t>
            </w:r>
          </w:p>
        </w:tc>
        <w:tc>
          <w:tcPr>
            <w:tcW w:w="1417" w:type="dxa"/>
            <w:tcBorders>
              <w:right w:val="nil"/>
            </w:tcBorders>
            <w:noWrap/>
            <w:vAlign w:val="center"/>
            <w:hideMark/>
          </w:tcPr>
          <w:p w14:paraId="4DB626D7" w14:textId="77777777" w:rsidR="00BE4E94" w:rsidRPr="005829D9" w:rsidRDefault="00BE4E94" w:rsidP="000C38F2"/>
        </w:tc>
        <w:tc>
          <w:tcPr>
            <w:tcW w:w="4536" w:type="dxa"/>
            <w:tcBorders>
              <w:left w:val="nil"/>
            </w:tcBorders>
            <w:noWrap/>
            <w:vAlign w:val="center"/>
            <w:hideMark/>
          </w:tcPr>
          <w:p w14:paraId="5FFCF61F" w14:textId="77777777" w:rsidR="00BE4E94" w:rsidRPr="005829D9" w:rsidRDefault="00BE4E94" w:rsidP="000C38F2">
            <w:r w:rsidRPr="005829D9">
              <w:t>contrast</w:t>
            </w:r>
          </w:p>
        </w:tc>
      </w:tr>
      <w:tr w:rsidR="00BE4E94" w:rsidRPr="005829D9" w14:paraId="4DA65C5A" w14:textId="77777777" w:rsidTr="006D6335">
        <w:trPr>
          <w:trHeight w:val="320"/>
        </w:trPr>
        <w:tc>
          <w:tcPr>
            <w:tcW w:w="3256" w:type="dxa"/>
            <w:noWrap/>
            <w:vAlign w:val="center"/>
            <w:hideMark/>
          </w:tcPr>
          <w:p w14:paraId="35AE7B85" w14:textId="77777777" w:rsidR="00BE4E94" w:rsidRPr="006D6335" w:rsidRDefault="00BE4E94" w:rsidP="000C38F2">
            <w:r w:rsidRPr="006D6335">
              <w:t> </w:t>
            </w:r>
          </w:p>
        </w:tc>
        <w:tc>
          <w:tcPr>
            <w:tcW w:w="1417" w:type="dxa"/>
            <w:tcBorders>
              <w:right w:val="nil"/>
            </w:tcBorders>
            <w:noWrap/>
            <w:vAlign w:val="center"/>
            <w:hideMark/>
          </w:tcPr>
          <w:p w14:paraId="01C5675A" w14:textId="77777777" w:rsidR="00BE4E94" w:rsidRPr="005829D9" w:rsidRDefault="00BE4E94" w:rsidP="000C38F2">
            <w:r w:rsidRPr="005829D9">
              <w:t> </w:t>
            </w:r>
          </w:p>
        </w:tc>
        <w:tc>
          <w:tcPr>
            <w:tcW w:w="4536" w:type="dxa"/>
            <w:tcBorders>
              <w:left w:val="nil"/>
            </w:tcBorders>
            <w:noWrap/>
            <w:vAlign w:val="center"/>
            <w:hideMark/>
          </w:tcPr>
          <w:p w14:paraId="0D1A867F" w14:textId="77777777" w:rsidR="00BE4E94" w:rsidRPr="005829D9" w:rsidRDefault="00BE4E94" w:rsidP="000C38F2">
            <w:r w:rsidRPr="005829D9">
              <w:t>strength</w:t>
            </w:r>
          </w:p>
        </w:tc>
      </w:tr>
    </w:tbl>
    <w:p w14:paraId="0231CB98" w14:textId="043D48A4" w:rsidR="00BE4E94" w:rsidRDefault="00BE4E94" w:rsidP="000C38F2">
      <w:r>
        <w:t xml:space="preserve">BM: brain metastasis, WBRT: whole brain radiotherapy, SRT: stereotactic </w:t>
      </w:r>
      <w:r w:rsidR="006D6335">
        <w:t>radiotherapy</w:t>
      </w:r>
      <w:r>
        <w:t xml:space="preserve">, KPS: </w:t>
      </w:r>
      <w:r w:rsidR="00B6027A">
        <w:t>Karnofsky</w:t>
      </w:r>
      <w:r>
        <w:t xml:space="preserve"> performance score, 2D: 2-dimensional, 3D: 3-dimensional, </w:t>
      </w:r>
      <w:r w:rsidR="006C7D9B">
        <w:t>GLCM</w:t>
      </w:r>
      <w:r>
        <w:t>: g</w:t>
      </w:r>
      <w:r w:rsidRPr="00B964C8">
        <w:t xml:space="preserve">ray </w:t>
      </w:r>
      <w:r>
        <w:t>l</w:t>
      </w:r>
      <w:r w:rsidRPr="00B964C8">
        <w:t xml:space="preserve">evel </w:t>
      </w:r>
      <w:r>
        <w:t>c</w:t>
      </w:r>
      <w:r w:rsidRPr="00B964C8">
        <w:t xml:space="preserve">ooccurrence </w:t>
      </w:r>
      <w:r>
        <w:t>m</w:t>
      </w:r>
      <w:r w:rsidRPr="00B964C8">
        <w:t>atrix</w:t>
      </w:r>
      <w:r>
        <w:t xml:space="preserve">, id: </w:t>
      </w:r>
      <w:r w:rsidRPr="00B964C8">
        <w:t>inverse difference</w:t>
      </w:r>
      <w:r>
        <w:t xml:space="preserve">, </w:t>
      </w:r>
      <w:proofErr w:type="spellStart"/>
      <w:r>
        <w:t>idm</w:t>
      </w:r>
      <w:proofErr w:type="spellEnd"/>
      <w:r>
        <w:t xml:space="preserve">: </w:t>
      </w:r>
      <w:r w:rsidRPr="00B964C8">
        <w:t>inverse difference moment</w:t>
      </w:r>
      <w:r>
        <w:t xml:space="preserve">, </w:t>
      </w:r>
      <w:proofErr w:type="spellStart"/>
      <w:r>
        <w:t>idn</w:t>
      </w:r>
      <w:proofErr w:type="spellEnd"/>
      <w:r>
        <w:t xml:space="preserve">: </w:t>
      </w:r>
      <w:r w:rsidRPr="00B964C8">
        <w:t>inverse difference normalized</w:t>
      </w:r>
      <w:r>
        <w:t xml:space="preserve">, </w:t>
      </w:r>
      <w:proofErr w:type="spellStart"/>
      <w:r>
        <w:t>idmn</w:t>
      </w:r>
      <w:proofErr w:type="spellEnd"/>
      <w:r>
        <w:t xml:space="preserve">: </w:t>
      </w:r>
      <w:r w:rsidRPr="00B964C8">
        <w:t>inverse difference moment normalized</w:t>
      </w:r>
      <w:r>
        <w:t xml:space="preserve">, </w:t>
      </w:r>
      <w:proofErr w:type="spellStart"/>
      <w:r>
        <w:t>imc</w:t>
      </w:r>
      <w:proofErr w:type="spellEnd"/>
      <w:r>
        <w:t>: i</w:t>
      </w:r>
      <w:r w:rsidRPr="00B964C8">
        <w:t xml:space="preserve">nformational </w:t>
      </w:r>
      <w:r>
        <w:t>m</w:t>
      </w:r>
      <w:r w:rsidRPr="00B964C8">
        <w:t>easure of</w:t>
      </w:r>
      <w:r>
        <w:t xml:space="preserve"> correlation, MCC: </w:t>
      </w:r>
      <w:r w:rsidRPr="000B4A91">
        <w:t>maximal correlation coefficient</w:t>
      </w:r>
      <w:r>
        <w:t xml:space="preserve">, </w:t>
      </w:r>
      <w:r w:rsidR="006C7D9B">
        <w:t>GLDM</w:t>
      </w:r>
      <w:r>
        <w:t>: g</w:t>
      </w:r>
      <w:r w:rsidRPr="000B4A91">
        <w:t xml:space="preserve">ray </w:t>
      </w:r>
      <w:r>
        <w:t>l</w:t>
      </w:r>
      <w:r w:rsidRPr="000B4A91">
        <w:t xml:space="preserve">evel </w:t>
      </w:r>
      <w:r>
        <w:t>c</w:t>
      </w:r>
      <w:r w:rsidRPr="000B4A91">
        <w:t xml:space="preserve">ooccurrence </w:t>
      </w:r>
      <w:r>
        <w:t>m</w:t>
      </w:r>
      <w:r w:rsidRPr="000B4A91">
        <w:t>atrix</w:t>
      </w:r>
      <w:r>
        <w:t xml:space="preserve">, </w:t>
      </w:r>
      <w:r w:rsidR="006C7D9B">
        <w:t>GLRLM</w:t>
      </w:r>
      <w:r>
        <w:t xml:space="preserve">: </w:t>
      </w:r>
      <w:r w:rsidRPr="0066595C">
        <w:t xml:space="preserve">gray level run </w:t>
      </w:r>
      <w:r w:rsidR="006D6335" w:rsidRPr="0066595C">
        <w:t>length</w:t>
      </w:r>
      <w:r w:rsidRPr="0066595C">
        <w:t xml:space="preserve"> matrix</w:t>
      </w:r>
      <w:r>
        <w:t xml:space="preserve">, </w:t>
      </w:r>
      <w:r w:rsidR="006C7D9B">
        <w:t>GLSZM</w:t>
      </w:r>
      <w:r>
        <w:t xml:space="preserve">: </w:t>
      </w:r>
      <w:r w:rsidRPr="0066595C">
        <w:t>gray level size zone matrix</w:t>
      </w:r>
      <w:r>
        <w:t xml:space="preserve">, </w:t>
      </w:r>
      <w:r w:rsidR="006C7D9B">
        <w:t>NGTDM</w:t>
      </w:r>
      <w:r>
        <w:t xml:space="preserve">: </w:t>
      </w:r>
      <w:r w:rsidR="006D6335" w:rsidRPr="0066595C">
        <w:t>neighboring</w:t>
      </w:r>
      <w:r w:rsidRPr="0066595C">
        <w:t xml:space="preserve"> gray tone difference matrix</w:t>
      </w:r>
    </w:p>
    <w:p w14:paraId="4B5C47C8" w14:textId="77777777" w:rsidR="00932FFF" w:rsidRDefault="00932FFF" w:rsidP="000C38F2"/>
    <w:p w14:paraId="090A9C00" w14:textId="5EA7D1C2" w:rsidR="00DB7167" w:rsidRPr="00DB7167" w:rsidRDefault="00DB7167" w:rsidP="00DB7167">
      <w:pPr>
        <w:pStyle w:val="Caption"/>
        <w:rPr>
          <w:sz w:val="24"/>
          <w:szCs w:val="24"/>
        </w:rPr>
      </w:pPr>
      <w:r w:rsidRPr="00DB7167">
        <w:rPr>
          <w:sz w:val="24"/>
          <w:szCs w:val="24"/>
        </w:rPr>
        <w:t xml:space="preserve">Supplementary Table 2 </w:t>
      </w:r>
      <w:r w:rsidR="008C6874" w:rsidRPr="008C6874">
        <w:rPr>
          <w:b w:val="0"/>
          <w:bCs w:val="0"/>
          <w:sz w:val="24"/>
          <w:szCs w:val="24"/>
        </w:rPr>
        <w:t>MRI field strengths across acquisition centers</w:t>
      </w:r>
    </w:p>
    <w:tbl>
      <w:tblPr>
        <w:tblW w:w="7544" w:type="dxa"/>
        <w:tblLook w:val="04A0" w:firstRow="1" w:lastRow="0" w:firstColumn="1" w:lastColumn="0" w:noHBand="0" w:noVBand="1"/>
      </w:tblPr>
      <w:tblGrid>
        <w:gridCol w:w="1838"/>
        <w:gridCol w:w="1082"/>
        <w:gridCol w:w="1444"/>
        <w:gridCol w:w="1590"/>
        <w:gridCol w:w="1590"/>
      </w:tblGrid>
      <w:tr w:rsidR="00DB7167" w:rsidRPr="00DB7167" w14:paraId="1BFDE0E0" w14:textId="77777777" w:rsidTr="00DB7167">
        <w:trPr>
          <w:trHeight w:val="639"/>
        </w:trPr>
        <w:tc>
          <w:tcPr>
            <w:tcW w:w="1838" w:type="dxa"/>
            <w:tcBorders>
              <w:top w:val="single" w:sz="4" w:space="0" w:color="auto"/>
              <w:left w:val="single" w:sz="4" w:space="0" w:color="auto"/>
              <w:bottom w:val="single" w:sz="4" w:space="0" w:color="auto"/>
              <w:right w:val="nil"/>
            </w:tcBorders>
            <w:noWrap/>
            <w:vAlign w:val="bottom"/>
            <w:hideMark/>
          </w:tcPr>
          <w:p w14:paraId="1C07C515" w14:textId="77777777" w:rsidR="00DB7167" w:rsidRPr="00DB7167" w:rsidRDefault="00DB7167" w:rsidP="00DB7167">
            <w:pPr>
              <w:spacing w:line="240" w:lineRule="auto"/>
              <w:jc w:val="left"/>
              <w:rPr>
                <w:rFonts w:eastAsia="Times New Roman"/>
                <w:color w:val="000000"/>
                <w:lang w:val="en-AT" w:eastAsia="en-GB"/>
              </w:rPr>
            </w:pPr>
            <w:r w:rsidRPr="00DB7167">
              <w:rPr>
                <w:rFonts w:eastAsia="Times New Roman"/>
                <w:color w:val="000000"/>
                <w:lang w:val="en-AT" w:eastAsia="en-GB"/>
              </w:rPr>
              <w:t>Center</w:t>
            </w:r>
          </w:p>
        </w:tc>
        <w:tc>
          <w:tcPr>
            <w:tcW w:w="1082" w:type="dxa"/>
            <w:tcBorders>
              <w:top w:val="single" w:sz="4" w:space="0" w:color="auto"/>
              <w:left w:val="nil"/>
              <w:bottom w:val="single" w:sz="4" w:space="0" w:color="auto"/>
              <w:right w:val="single" w:sz="4" w:space="0" w:color="auto"/>
            </w:tcBorders>
            <w:noWrap/>
            <w:vAlign w:val="bottom"/>
            <w:hideMark/>
          </w:tcPr>
          <w:p w14:paraId="7120751E" w14:textId="77777777" w:rsidR="00DB7167" w:rsidRPr="00DB7167" w:rsidRDefault="00DB7167" w:rsidP="00DB7167">
            <w:pPr>
              <w:spacing w:line="240" w:lineRule="auto"/>
              <w:jc w:val="left"/>
              <w:rPr>
                <w:rFonts w:eastAsia="Times New Roman"/>
                <w:color w:val="000000"/>
                <w:lang w:val="en-AT" w:eastAsia="en-GB"/>
              </w:rPr>
            </w:pPr>
          </w:p>
        </w:tc>
        <w:tc>
          <w:tcPr>
            <w:tcW w:w="1444" w:type="dxa"/>
            <w:tcBorders>
              <w:top w:val="single" w:sz="4" w:space="0" w:color="auto"/>
              <w:left w:val="single" w:sz="4" w:space="0" w:color="auto"/>
              <w:bottom w:val="single" w:sz="4" w:space="0" w:color="auto"/>
              <w:right w:val="nil"/>
            </w:tcBorders>
            <w:vAlign w:val="bottom"/>
            <w:hideMark/>
          </w:tcPr>
          <w:p w14:paraId="0539EC79" w14:textId="77777777" w:rsidR="00DB7167" w:rsidRPr="00DB7167" w:rsidRDefault="00DB7167" w:rsidP="00DB7167">
            <w:pPr>
              <w:spacing w:line="240" w:lineRule="auto"/>
              <w:jc w:val="center"/>
              <w:rPr>
                <w:rFonts w:eastAsia="Times New Roman"/>
                <w:color w:val="000000"/>
                <w:lang w:val="en-AT" w:eastAsia="en-GB"/>
              </w:rPr>
            </w:pPr>
            <w:r w:rsidRPr="00DB7167">
              <w:rPr>
                <w:rFonts w:eastAsia="Times New Roman"/>
                <w:color w:val="000000"/>
                <w:lang w:val="en-AT" w:eastAsia="en-GB"/>
              </w:rPr>
              <w:t>Innsbruck prospective</w:t>
            </w:r>
          </w:p>
        </w:tc>
        <w:tc>
          <w:tcPr>
            <w:tcW w:w="1590" w:type="dxa"/>
            <w:tcBorders>
              <w:top w:val="single" w:sz="4" w:space="0" w:color="auto"/>
              <w:left w:val="nil"/>
              <w:bottom w:val="single" w:sz="4" w:space="0" w:color="auto"/>
              <w:right w:val="nil"/>
            </w:tcBorders>
            <w:vAlign w:val="bottom"/>
            <w:hideMark/>
          </w:tcPr>
          <w:p w14:paraId="1A319914" w14:textId="77777777" w:rsidR="00DB7167" w:rsidRPr="00DB7167" w:rsidRDefault="00DB7167" w:rsidP="00DB7167">
            <w:pPr>
              <w:spacing w:line="240" w:lineRule="auto"/>
              <w:jc w:val="center"/>
              <w:rPr>
                <w:rFonts w:eastAsia="Times New Roman"/>
                <w:color w:val="000000"/>
                <w:lang w:val="en-AT" w:eastAsia="en-GB"/>
              </w:rPr>
            </w:pPr>
            <w:r w:rsidRPr="00DB7167">
              <w:rPr>
                <w:rFonts w:eastAsia="Times New Roman"/>
                <w:color w:val="000000"/>
                <w:lang w:val="en-AT" w:eastAsia="en-GB"/>
              </w:rPr>
              <w:t>Innsbruck retrospective</w:t>
            </w:r>
          </w:p>
        </w:tc>
        <w:tc>
          <w:tcPr>
            <w:tcW w:w="1590" w:type="dxa"/>
            <w:tcBorders>
              <w:top w:val="single" w:sz="4" w:space="0" w:color="auto"/>
              <w:left w:val="nil"/>
              <w:bottom w:val="single" w:sz="4" w:space="0" w:color="auto"/>
              <w:right w:val="single" w:sz="4" w:space="0" w:color="auto"/>
            </w:tcBorders>
            <w:vAlign w:val="bottom"/>
            <w:hideMark/>
          </w:tcPr>
          <w:p w14:paraId="7BCA53CD" w14:textId="77777777" w:rsidR="00DB7167" w:rsidRPr="00DB7167" w:rsidRDefault="00DB7167" w:rsidP="00DB7167">
            <w:pPr>
              <w:spacing w:line="240" w:lineRule="auto"/>
              <w:jc w:val="center"/>
              <w:rPr>
                <w:rFonts w:eastAsia="Times New Roman"/>
                <w:color w:val="000000"/>
                <w:lang w:val="en-AT" w:eastAsia="en-GB"/>
              </w:rPr>
            </w:pPr>
            <w:r w:rsidRPr="00DB7167">
              <w:rPr>
                <w:rFonts w:eastAsia="Times New Roman"/>
                <w:color w:val="000000"/>
                <w:lang w:val="en-AT" w:eastAsia="en-GB"/>
              </w:rPr>
              <w:t>Graz retrospective</w:t>
            </w:r>
          </w:p>
        </w:tc>
      </w:tr>
      <w:tr w:rsidR="00DB7167" w:rsidRPr="00DB7167" w14:paraId="37EDB585" w14:textId="77777777" w:rsidTr="00DB7167">
        <w:trPr>
          <w:trHeight w:val="320"/>
        </w:trPr>
        <w:tc>
          <w:tcPr>
            <w:tcW w:w="1838" w:type="dxa"/>
            <w:tcBorders>
              <w:top w:val="single" w:sz="4" w:space="0" w:color="auto"/>
              <w:left w:val="single" w:sz="4" w:space="0" w:color="auto"/>
              <w:bottom w:val="nil"/>
              <w:right w:val="nil"/>
            </w:tcBorders>
            <w:noWrap/>
            <w:vAlign w:val="bottom"/>
            <w:hideMark/>
          </w:tcPr>
          <w:p w14:paraId="75A8BF86" w14:textId="77777777" w:rsidR="00DB7167" w:rsidRPr="00DB7167" w:rsidRDefault="00DB7167" w:rsidP="00DB7167">
            <w:pPr>
              <w:spacing w:line="240" w:lineRule="auto"/>
              <w:jc w:val="left"/>
              <w:rPr>
                <w:rFonts w:eastAsia="Times New Roman"/>
                <w:color w:val="000000"/>
                <w:lang w:val="en-AT" w:eastAsia="en-GB"/>
              </w:rPr>
            </w:pPr>
            <w:r w:rsidRPr="00DB7167">
              <w:rPr>
                <w:rFonts w:eastAsia="Times New Roman"/>
                <w:color w:val="000000"/>
                <w:lang w:val="en-AT" w:eastAsia="en-GB"/>
              </w:rPr>
              <w:t>Fieldstrength</w:t>
            </w:r>
          </w:p>
        </w:tc>
        <w:tc>
          <w:tcPr>
            <w:tcW w:w="1082" w:type="dxa"/>
            <w:tcBorders>
              <w:top w:val="single" w:sz="4" w:space="0" w:color="auto"/>
              <w:left w:val="nil"/>
              <w:bottom w:val="nil"/>
              <w:right w:val="single" w:sz="4" w:space="0" w:color="auto"/>
            </w:tcBorders>
            <w:noWrap/>
            <w:vAlign w:val="bottom"/>
            <w:hideMark/>
          </w:tcPr>
          <w:p w14:paraId="65C862D3" w14:textId="77777777" w:rsidR="00DB7167" w:rsidRPr="00DB7167" w:rsidRDefault="00DB7167" w:rsidP="00DB7167">
            <w:pPr>
              <w:spacing w:line="240" w:lineRule="auto"/>
              <w:jc w:val="left"/>
              <w:rPr>
                <w:rFonts w:eastAsia="Times New Roman"/>
                <w:color w:val="000000"/>
                <w:lang w:val="en-AT" w:eastAsia="en-GB"/>
              </w:rPr>
            </w:pPr>
            <w:r w:rsidRPr="00DB7167">
              <w:rPr>
                <w:rFonts w:eastAsia="Times New Roman"/>
                <w:color w:val="000000"/>
                <w:lang w:val="en-AT" w:eastAsia="en-GB"/>
              </w:rPr>
              <w:t>1.5 T</w:t>
            </w:r>
          </w:p>
        </w:tc>
        <w:tc>
          <w:tcPr>
            <w:tcW w:w="1444" w:type="dxa"/>
            <w:tcBorders>
              <w:top w:val="single" w:sz="4" w:space="0" w:color="auto"/>
              <w:left w:val="single" w:sz="4" w:space="0" w:color="auto"/>
              <w:bottom w:val="nil"/>
              <w:right w:val="nil"/>
            </w:tcBorders>
            <w:noWrap/>
            <w:vAlign w:val="center"/>
            <w:hideMark/>
          </w:tcPr>
          <w:p w14:paraId="53842F1D" w14:textId="77777777" w:rsidR="00DB7167" w:rsidRPr="00DB7167" w:rsidRDefault="00DB7167" w:rsidP="00DB7167">
            <w:pPr>
              <w:spacing w:line="240" w:lineRule="auto"/>
              <w:jc w:val="center"/>
              <w:rPr>
                <w:rFonts w:eastAsia="Times New Roman"/>
                <w:color w:val="000000"/>
                <w:lang w:val="en-AT" w:eastAsia="en-GB"/>
              </w:rPr>
            </w:pPr>
            <w:r w:rsidRPr="00DB7167">
              <w:rPr>
                <w:rFonts w:eastAsia="Times New Roman"/>
                <w:color w:val="000000"/>
                <w:lang w:val="en-AT" w:eastAsia="en-GB"/>
              </w:rPr>
              <w:t>12</w:t>
            </w:r>
          </w:p>
        </w:tc>
        <w:tc>
          <w:tcPr>
            <w:tcW w:w="1590" w:type="dxa"/>
            <w:tcBorders>
              <w:top w:val="single" w:sz="4" w:space="0" w:color="auto"/>
              <w:left w:val="nil"/>
              <w:bottom w:val="nil"/>
              <w:right w:val="nil"/>
            </w:tcBorders>
            <w:noWrap/>
            <w:vAlign w:val="center"/>
            <w:hideMark/>
          </w:tcPr>
          <w:p w14:paraId="11104C0C" w14:textId="77777777" w:rsidR="00DB7167" w:rsidRPr="00DB7167" w:rsidRDefault="00DB7167" w:rsidP="00DB7167">
            <w:pPr>
              <w:spacing w:line="240" w:lineRule="auto"/>
              <w:jc w:val="center"/>
              <w:rPr>
                <w:rFonts w:eastAsia="Times New Roman"/>
                <w:color w:val="000000"/>
                <w:lang w:val="en-AT" w:eastAsia="en-GB"/>
              </w:rPr>
            </w:pPr>
            <w:r w:rsidRPr="00DB7167">
              <w:rPr>
                <w:rFonts w:eastAsia="Times New Roman"/>
                <w:color w:val="000000"/>
                <w:lang w:val="en-AT" w:eastAsia="en-GB"/>
              </w:rPr>
              <w:t>203</w:t>
            </w:r>
          </w:p>
        </w:tc>
        <w:tc>
          <w:tcPr>
            <w:tcW w:w="1590" w:type="dxa"/>
            <w:tcBorders>
              <w:top w:val="single" w:sz="4" w:space="0" w:color="auto"/>
              <w:left w:val="nil"/>
              <w:bottom w:val="nil"/>
              <w:right w:val="single" w:sz="4" w:space="0" w:color="auto"/>
            </w:tcBorders>
            <w:noWrap/>
            <w:vAlign w:val="center"/>
            <w:hideMark/>
          </w:tcPr>
          <w:p w14:paraId="39421A0A" w14:textId="77777777" w:rsidR="00DB7167" w:rsidRPr="00DB7167" w:rsidRDefault="00DB7167" w:rsidP="00DB7167">
            <w:pPr>
              <w:spacing w:line="240" w:lineRule="auto"/>
              <w:jc w:val="center"/>
              <w:rPr>
                <w:rFonts w:eastAsia="Times New Roman"/>
                <w:color w:val="000000"/>
                <w:lang w:val="en-AT" w:eastAsia="en-GB"/>
              </w:rPr>
            </w:pPr>
            <w:r w:rsidRPr="00DB7167">
              <w:rPr>
                <w:rFonts w:eastAsia="Times New Roman"/>
                <w:color w:val="000000"/>
                <w:lang w:val="en-AT" w:eastAsia="en-GB"/>
              </w:rPr>
              <w:t>61</w:t>
            </w:r>
          </w:p>
        </w:tc>
      </w:tr>
      <w:tr w:rsidR="00DB7167" w:rsidRPr="00DB7167" w14:paraId="1A7B49CF" w14:textId="77777777" w:rsidTr="00DB7167">
        <w:trPr>
          <w:trHeight w:val="320"/>
        </w:trPr>
        <w:tc>
          <w:tcPr>
            <w:tcW w:w="1838" w:type="dxa"/>
            <w:tcBorders>
              <w:top w:val="nil"/>
              <w:left w:val="single" w:sz="4" w:space="0" w:color="auto"/>
              <w:bottom w:val="single" w:sz="4" w:space="0" w:color="auto"/>
              <w:right w:val="nil"/>
            </w:tcBorders>
            <w:noWrap/>
            <w:vAlign w:val="bottom"/>
            <w:hideMark/>
          </w:tcPr>
          <w:p w14:paraId="35597886" w14:textId="77777777" w:rsidR="00DB7167" w:rsidRPr="00DB7167" w:rsidRDefault="00DB7167" w:rsidP="00DB7167">
            <w:pPr>
              <w:spacing w:line="240" w:lineRule="auto"/>
              <w:jc w:val="right"/>
              <w:rPr>
                <w:rFonts w:eastAsia="Times New Roman"/>
                <w:color w:val="000000"/>
                <w:lang w:val="en-AT" w:eastAsia="en-GB"/>
              </w:rPr>
            </w:pPr>
          </w:p>
        </w:tc>
        <w:tc>
          <w:tcPr>
            <w:tcW w:w="1082" w:type="dxa"/>
            <w:tcBorders>
              <w:top w:val="nil"/>
              <w:left w:val="nil"/>
              <w:bottom w:val="single" w:sz="4" w:space="0" w:color="auto"/>
              <w:right w:val="single" w:sz="4" w:space="0" w:color="auto"/>
            </w:tcBorders>
            <w:noWrap/>
            <w:vAlign w:val="bottom"/>
            <w:hideMark/>
          </w:tcPr>
          <w:p w14:paraId="447171EA" w14:textId="77777777" w:rsidR="00DB7167" w:rsidRPr="00DB7167" w:rsidRDefault="00DB7167" w:rsidP="00DB7167">
            <w:pPr>
              <w:spacing w:line="240" w:lineRule="auto"/>
              <w:jc w:val="left"/>
              <w:rPr>
                <w:rFonts w:eastAsia="Times New Roman"/>
                <w:color w:val="000000"/>
                <w:lang w:val="en-AT" w:eastAsia="en-GB"/>
              </w:rPr>
            </w:pPr>
            <w:r w:rsidRPr="00DB7167">
              <w:rPr>
                <w:rFonts w:eastAsia="Times New Roman"/>
                <w:color w:val="000000"/>
                <w:lang w:val="en-AT" w:eastAsia="en-GB"/>
              </w:rPr>
              <w:t>3 T</w:t>
            </w:r>
          </w:p>
        </w:tc>
        <w:tc>
          <w:tcPr>
            <w:tcW w:w="1444" w:type="dxa"/>
            <w:tcBorders>
              <w:top w:val="nil"/>
              <w:left w:val="single" w:sz="4" w:space="0" w:color="auto"/>
              <w:bottom w:val="single" w:sz="4" w:space="0" w:color="auto"/>
              <w:right w:val="nil"/>
            </w:tcBorders>
            <w:noWrap/>
            <w:vAlign w:val="center"/>
            <w:hideMark/>
          </w:tcPr>
          <w:p w14:paraId="4F2BF18D" w14:textId="77777777" w:rsidR="00DB7167" w:rsidRPr="00DB7167" w:rsidRDefault="00DB7167" w:rsidP="00DB7167">
            <w:pPr>
              <w:spacing w:line="240" w:lineRule="auto"/>
              <w:jc w:val="center"/>
              <w:rPr>
                <w:rFonts w:eastAsia="Times New Roman"/>
                <w:color w:val="000000"/>
                <w:lang w:val="en-AT" w:eastAsia="en-GB"/>
              </w:rPr>
            </w:pPr>
            <w:r w:rsidRPr="00DB7167">
              <w:rPr>
                <w:rFonts w:eastAsia="Times New Roman"/>
                <w:color w:val="000000"/>
                <w:lang w:val="en-AT" w:eastAsia="en-GB"/>
              </w:rPr>
              <w:t>20</w:t>
            </w:r>
          </w:p>
        </w:tc>
        <w:tc>
          <w:tcPr>
            <w:tcW w:w="1590" w:type="dxa"/>
            <w:tcBorders>
              <w:top w:val="nil"/>
              <w:left w:val="nil"/>
              <w:bottom w:val="single" w:sz="4" w:space="0" w:color="auto"/>
              <w:right w:val="nil"/>
            </w:tcBorders>
            <w:noWrap/>
            <w:vAlign w:val="center"/>
            <w:hideMark/>
          </w:tcPr>
          <w:p w14:paraId="63DE9C5E" w14:textId="77777777" w:rsidR="00DB7167" w:rsidRPr="00DB7167" w:rsidRDefault="00DB7167" w:rsidP="00DB7167">
            <w:pPr>
              <w:spacing w:line="240" w:lineRule="auto"/>
              <w:jc w:val="center"/>
              <w:rPr>
                <w:rFonts w:eastAsia="Times New Roman"/>
                <w:color w:val="000000"/>
                <w:lang w:val="en-AT" w:eastAsia="en-GB"/>
              </w:rPr>
            </w:pPr>
            <w:r w:rsidRPr="00DB7167">
              <w:rPr>
                <w:rFonts w:eastAsia="Times New Roman"/>
                <w:color w:val="000000"/>
                <w:lang w:val="en-AT" w:eastAsia="en-GB"/>
              </w:rPr>
              <w:t>85</w:t>
            </w:r>
          </w:p>
        </w:tc>
        <w:tc>
          <w:tcPr>
            <w:tcW w:w="1590" w:type="dxa"/>
            <w:tcBorders>
              <w:top w:val="nil"/>
              <w:left w:val="nil"/>
              <w:bottom w:val="single" w:sz="4" w:space="0" w:color="auto"/>
              <w:right w:val="single" w:sz="4" w:space="0" w:color="auto"/>
            </w:tcBorders>
            <w:noWrap/>
            <w:vAlign w:val="center"/>
            <w:hideMark/>
          </w:tcPr>
          <w:p w14:paraId="6E219C6F" w14:textId="77777777" w:rsidR="00DB7167" w:rsidRPr="00DB7167" w:rsidRDefault="00DB7167" w:rsidP="00DB7167">
            <w:pPr>
              <w:spacing w:line="240" w:lineRule="auto"/>
              <w:jc w:val="center"/>
              <w:rPr>
                <w:rFonts w:eastAsia="Times New Roman"/>
                <w:color w:val="000000"/>
                <w:lang w:val="en-AT" w:eastAsia="en-GB"/>
              </w:rPr>
            </w:pPr>
            <w:r w:rsidRPr="00DB7167">
              <w:rPr>
                <w:rFonts w:eastAsia="Times New Roman"/>
                <w:color w:val="000000"/>
                <w:lang w:val="en-AT" w:eastAsia="en-GB"/>
              </w:rPr>
              <w:t>41</w:t>
            </w:r>
          </w:p>
        </w:tc>
      </w:tr>
    </w:tbl>
    <w:p w14:paraId="2121F609" w14:textId="77777777" w:rsidR="006D6335" w:rsidRDefault="006D6335" w:rsidP="000C38F2"/>
    <w:p w14:paraId="28565067" w14:textId="77777777" w:rsidR="006D6335" w:rsidRDefault="006D6335" w:rsidP="000C38F2"/>
    <w:p w14:paraId="2E3A9B07" w14:textId="77777777" w:rsidR="005E2BD6" w:rsidRDefault="005E2BD6" w:rsidP="000C38F2"/>
    <w:p w14:paraId="195A1E15" w14:textId="07165247" w:rsidR="00F752B1" w:rsidRPr="000C38F2" w:rsidRDefault="00F752B1" w:rsidP="000C38F2">
      <w:pPr>
        <w:pStyle w:val="Caption"/>
        <w:rPr>
          <w:sz w:val="24"/>
          <w:szCs w:val="24"/>
        </w:rPr>
      </w:pPr>
      <w:r w:rsidRPr="000C38F2">
        <w:rPr>
          <w:sz w:val="24"/>
          <w:szCs w:val="24"/>
        </w:rPr>
        <w:t xml:space="preserve">Supplementary Table </w:t>
      </w:r>
      <w:r w:rsidR="006D6335">
        <w:rPr>
          <w:sz w:val="24"/>
          <w:szCs w:val="24"/>
        </w:rPr>
        <w:t>3</w:t>
      </w:r>
      <w:r w:rsidRPr="000C38F2">
        <w:rPr>
          <w:sz w:val="24"/>
          <w:szCs w:val="24"/>
        </w:rPr>
        <w:t xml:space="preserve"> </w:t>
      </w:r>
      <w:r w:rsidRPr="000C38F2">
        <w:rPr>
          <w:b w:val="0"/>
          <w:bCs w:val="0"/>
          <w:sz w:val="24"/>
          <w:szCs w:val="24"/>
        </w:rPr>
        <w:t>Models and Hyperparameters</w:t>
      </w:r>
      <w:r w:rsidRPr="000C38F2">
        <w:rPr>
          <w:sz w:val="24"/>
          <w:szCs w:val="24"/>
        </w:rPr>
        <w:t xml:space="preserve"> </w:t>
      </w:r>
    </w:p>
    <w:tbl>
      <w:tblPr>
        <w:tblW w:w="8075" w:type="dxa"/>
        <w:tblLook w:val="04A0" w:firstRow="1" w:lastRow="0" w:firstColumn="1" w:lastColumn="0" w:noHBand="0" w:noVBand="1"/>
      </w:tblPr>
      <w:tblGrid>
        <w:gridCol w:w="3539"/>
        <w:gridCol w:w="4536"/>
      </w:tblGrid>
      <w:tr w:rsidR="00F752B1" w:rsidRPr="00F752B1" w14:paraId="64B56774" w14:textId="77777777" w:rsidTr="000C38F2">
        <w:trPr>
          <w:trHeight w:val="320"/>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140CA7F" w14:textId="77777777" w:rsidR="00F752B1" w:rsidRPr="00F752B1" w:rsidRDefault="00F752B1" w:rsidP="000C38F2">
            <w:pPr>
              <w:rPr>
                <w:lang w:eastAsia="en-GB"/>
              </w:rPr>
            </w:pPr>
            <w:r w:rsidRPr="00F752B1">
              <w:rPr>
                <w:lang w:eastAsia="en-GB"/>
              </w:rPr>
              <w:t>Models</w:t>
            </w:r>
          </w:p>
        </w:tc>
        <w:tc>
          <w:tcPr>
            <w:tcW w:w="4536" w:type="dxa"/>
            <w:tcBorders>
              <w:top w:val="single" w:sz="4" w:space="0" w:color="auto"/>
              <w:left w:val="nil"/>
              <w:bottom w:val="single" w:sz="4" w:space="0" w:color="auto"/>
              <w:right w:val="single" w:sz="4" w:space="0" w:color="auto"/>
            </w:tcBorders>
            <w:noWrap/>
            <w:vAlign w:val="center"/>
            <w:hideMark/>
          </w:tcPr>
          <w:p w14:paraId="1DA52CD3" w14:textId="77777777" w:rsidR="00F752B1" w:rsidRPr="00F752B1" w:rsidRDefault="00F752B1" w:rsidP="000C38F2">
            <w:pPr>
              <w:rPr>
                <w:lang w:eastAsia="en-GB"/>
              </w:rPr>
            </w:pPr>
            <w:r w:rsidRPr="00F752B1">
              <w:rPr>
                <w:lang w:eastAsia="en-GB"/>
              </w:rPr>
              <w:t>Hyperparameters</w:t>
            </w:r>
          </w:p>
        </w:tc>
      </w:tr>
      <w:tr w:rsidR="00F752B1" w:rsidRPr="00F752B1" w14:paraId="3EB66EC8"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1E4EADF3" w14:textId="77777777" w:rsidR="00F752B1" w:rsidRPr="00F752B1" w:rsidRDefault="00F752B1" w:rsidP="000C38F2">
            <w:pPr>
              <w:rPr>
                <w:lang w:eastAsia="en-GB"/>
              </w:rPr>
            </w:pPr>
            <w:r w:rsidRPr="00F752B1">
              <w:rPr>
                <w:lang w:eastAsia="en-GB"/>
              </w:rPr>
              <w:t>Random Forest</w:t>
            </w:r>
          </w:p>
        </w:tc>
        <w:tc>
          <w:tcPr>
            <w:tcW w:w="4536" w:type="dxa"/>
            <w:tcBorders>
              <w:top w:val="nil"/>
              <w:left w:val="nil"/>
              <w:bottom w:val="nil"/>
              <w:right w:val="single" w:sz="4" w:space="0" w:color="auto"/>
            </w:tcBorders>
            <w:noWrap/>
            <w:vAlign w:val="center"/>
            <w:hideMark/>
          </w:tcPr>
          <w:p w14:paraId="4B7410D4" w14:textId="77777777" w:rsidR="00F752B1" w:rsidRPr="00F752B1" w:rsidRDefault="00F752B1" w:rsidP="000C38F2">
            <w:pPr>
              <w:rPr>
                <w:lang w:eastAsia="en-GB"/>
              </w:rPr>
            </w:pPr>
            <w:r w:rsidRPr="00F752B1">
              <w:rPr>
                <w:lang w:eastAsia="en-GB"/>
              </w:rPr>
              <w:t xml:space="preserve">n estimators: [250, 300, 350] </w:t>
            </w:r>
          </w:p>
        </w:tc>
      </w:tr>
      <w:tr w:rsidR="00F752B1" w:rsidRPr="00F752B1" w14:paraId="358D2DAD"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77C4B95B" w14:textId="77777777" w:rsidR="00F752B1" w:rsidRPr="00F752B1" w:rsidRDefault="00F752B1" w:rsidP="000C38F2">
            <w:pPr>
              <w:rPr>
                <w:lang w:eastAsia="en-GB"/>
              </w:rPr>
            </w:pPr>
            <w:r w:rsidRPr="00F752B1">
              <w:rPr>
                <w:lang w:eastAsia="en-GB"/>
              </w:rPr>
              <w:t>Random Forest</w:t>
            </w:r>
          </w:p>
        </w:tc>
        <w:tc>
          <w:tcPr>
            <w:tcW w:w="4536" w:type="dxa"/>
            <w:tcBorders>
              <w:top w:val="nil"/>
              <w:left w:val="nil"/>
              <w:bottom w:val="nil"/>
              <w:right w:val="single" w:sz="4" w:space="0" w:color="auto"/>
            </w:tcBorders>
            <w:noWrap/>
            <w:vAlign w:val="center"/>
            <w:hideMark/>
          </w:tcPr>
          <w:p w14:paraId="5107DBEF" w14:textId="77777777" w:rsidR="00F752B1" w:rsidRPr="00F752B1" w:rsidRDefault="00F752B1" w:rsidP="000C38F2">
            <w:pPr>
              <w:rPr>
                <w:lang w:eastAsia="en-GB"/>
              </w:rPr>
            </w:pPr>
            <w:r w:rsidRPr="00F752B1">
              <w:rPr>
                <w:lang w:eastAsia="en-GB"/>
              </w:rPr>
              <w:t xml:space="preserve">max features: [sqrt, log2] </w:t>
            </w:r>
          </w:p>
        </w:tc>
      </w:tr>
      <w:tr w:rsidR="00F752B1" w:rsidRPr="00F752B1" w14:paraId="26680B7B"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041E1520" w14:textId="77777777" w:rsidR="00F752B1" w:rsidRPr="00F752B1" w:rsidRDefault="00F752B1" w:rsidP="000C38F2">
            <w:pPr>
              <w:rPr>
                <w:lang w:eastAsia="en-GB"/>
              </w:rPr>
            </w:pPr>
            <w:r w:rsidRPr="00F752B1">
              <w:rPr>
                <w:lang w:eastAsia="en-GB"/>
              </w:rPr>
              <w:t>Random Forest</w:t>
            </w:r>
          </w:p>
        </w:tc>
        <w:tc>
          <w:tcPr>
            <w:tcW w:w="4536" w:type="dxa"/>
            <w:tcBorders>
              <w:top w:val="nil"/>
              <w:left w:val="nil"/>
              <w:bottom w:val="nil"/>
              <w:right w:val="single" w:sz="4" w:space="0" w:color="auto"/>
            </w:tcBorders>
            <w:noWrap/>
            <w:vAlign w:val="center"/>
            <w:hideMark/>
          </w:tcPr>
          <w:p w14:paraId="111D26D9" w14:textId="77777777" w:rsidR="00F752B1" w:rsidRPr="00F752B1" w:rsidRDefault="00F752B1" w:rsidP="000C38F2">
            <w:pPr>
              <w:rPr>
                <w:lang w:eastAsia="en-GB"/>
              </w:rPr>
            </w:pPr>
            <w:r w:rsidRPr="00F752B1">
              <w:rPr>
                <w:lang w:eastAsia="en-GB"/>
              </w:rPr>
              <w:t>max depth: [3, 5, 7, None]</w:t>
            </w:r>
          </w:p>
        </w:tc>
      </w:tr>
      <w:tr w:rsidR="00F752B1" w:rsidRPr="00F752B1" w14:paraId="25D1B123"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008D2D74" w14:textId="77777777" w:rsidR="00F752B1" w:rsidRPr="00F752B1" w:rsidRDefault="00F752B1" w:rsidP="000C38F2">
            <w:pPr>
              <w:rPr>
                <w:lang w:eastAsia="en-GB"/>
              </w:rPr>
            </w:pPr>
            <w:r w:rsidRPr="00F752B1">
              <w:rPr>
                <w:lang w:eastAsia="en-GB"/>
              </w:rPr>
              <w:t>Random Forest</w:t>
            </w:r>
          </w:p>
        </w:tc>
        <w:tc>
          <w:tcPr>
            <w:tcW w:w="4536" w:type="dxa"/>
            <w:tcBorders>
              <w:top w:val="nil"/>
              <w:left w:val="nil"/>
              <w:bottom w:val="nil"/>
              <w:right w:val="single" w:sz="4" w:space="0" w:color="auto"/>
            </w:tcBorders>
            <w:noWrap/>
            <w:vAlign w:val="center"/>
            <w:hideMark/>
          </w:tcPr>
          <w:p w14:paraId="43155E5B" w14:textId="77777777" w:rsidR="00F752B1" w:rsidRPr="00F752B1" w:rsidRDefault="00F752B1" w:rsidP="000C38F2">
            <w:pPr>
              <w:rPr>
                <w:lang w:eastAsia="en-GB"/>
              </w:rPr>
            </w:pPr>
            <w:r w:rsidRPr="00F752B1">
              <w:rPr>
                <w:lang w:eastAsia="en-GB"/>
              </w:rPr>
              <w:t xml:space="preserve">criterion: [gini, entropy] </w:t>
            </w:r>
          </w:p>
        </w:tc>
      </w:tr>
      <w:tr w:rsidR="00F752B1" w:rsidRPr="00F752B1" w14:paraId="40D3E9E4"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7885561E" w14:textId="77777777" w:rsidR="00F752B1" w:rsidRPr="00F752B1" w:rsidRDefault="00F752B1" w:rsidP="000C38F2">
            <w:pPr>
              <w:rPr>
                <w:lang w:eastAsia="en-GB"/>
              </w:rPr>
            </w:pPr>
            <w:r w:rsidRPr="00F752B1">
              <w:rPr>
                <w:lang w:eastAsia="en-GB"/>
              </w:rPr>
              <w:t>Support Vector Machine</w:t>
            </w:r>
          </w:p>
        </w:tc>
        <w:tc>
          <w:tcPr>
            <w:tcW w:w="4536" w:type="dxa"/>
            <w:tcBorders>
              <w:top w:val="nil"/>
              <w:left w:val="nil"/>
              <w:bottom w:val="nil"/>
              <w:right w:val="single" w:sz="4" w:space="0" w:color="auto"/>
            </w:tcBorders>
            <w:noWrap/>
            <w:vAlign w:val="center"/>
            <w:hideMark/>
          </w:tcPr>
          <w:p w14:paraId="2E45A4E6" w14:textId="77777777" w:rsidR="00F752B1" w:rsidRPr="00F752B1" w:rsidRDefault="00F752B1" w:rsidP="000C38F2">
            <w:pPr>
              <w:rPr>
                <w:lang w:eastAsia="en-GB"/>
              </w:rPr>
            </w:pPr>
            <w:r w:rsidRPr="00F752B1">
              <w:rPr>
                <w:lang w:eastAsia="en-GB"/>
              </w:rPr>
              <w:t>kernel: [rbf, poly]</w:t>
            </w:r>
          </w:p>
        </w:tc>
      </w:tr>
      <w:tr w:rsidR="00F752B1" w:rsidRPr="00F752B1" w14:paraId="39A96ABD"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1CC09D9B" w14:textId="77777777" w:rsidR="00F752B1" w:rsidRPr="00F752B1" w:rsidRDefault="00F752B1" w:rsidP="000C38F2">
            <w:pPr>
              <w:rPr>
                <w:lang w:eastAsia="en-GB"/>
              </w:rPr>
            </w:pPr>
            <w:r w:rsidRPr="00F752B1">
              <w:rPr>
                <w:lang w:eastAsia="en-GB"/>
              </w:rPr>
              <w:t>Support Vector Machine</w:t>
            </w:r>
          </w:p>
        </w:tc>
        <w:tc>
          <w:tcPr>
            <w:tcW w:w="4536" w:type="dxa"/>
            <w:tcBorders>
              <w:top w:val="nil"/>
              <w:left w:val="nil"/>
              <w:bottom w:val="nil"/>
              <w:right w:val="single" w:sz="4" w:space="0" w:color="auto"/>
            </w:tcBorders>
            <w:noWrap/>
            <w:vAlign w:val="center"/>
            <w:hideMark/>
          </w:tcPr>
          <w:p w14:paraId="246B0B9E" w14:textId="77777777" w:rsidR="00F752B1" w:rsidRPr="00F752B1" w:rsidRDefault="00F752B1" w:rsidP="000C38F2">
            <w:pPr>
              <w:rPr>
                <w:lang w:eastAsia="en-GB"/>
              </w:rPr>
            </w:pPr>
            <w:r w:rsidRPr="00F752B1">
              <w:rPr>
                <w:lang w:eastAsia="en-GB"/>
              </w:rPr>
              <w:t xml:space="preserve">C: [1, 10, 100, 1000] </w:t>
            </w:r>
          </w:p>
        </w:tc>
      </w:tr>
      <w:tr w:rsidR="00F752B1" w:rsidRPr="00F752B1" w14:paraId="2D3C8861"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3370B34C" w14:textId="77777777" w:rsidR="00F752B1" w:rsidRPr="00F752B1" w:rsidRDefault="00F752B1" w:rsidP="000C38F2">
            <w:pPr>
              <w:rPr>
                <w:lang w:eastAsia="en-GB"/>
              </w:rPr>
            </w:pPr>
            <w:r w:rsidRPr="00F752B1">
              <w:rPr>
                <w:lang w:eastAsia="en-GB"/>
              </w:rPr>
              <w:t>Support Vector Machine</w:t>
            </w:r>
          </w:p>
        </w:tc>
        <w:tc>
          <w:tcPr>
            <w:tcW w:w="4536" w:type="dxa"/>
            <w:tcBorders>
              <w:top w:val="nil"/>
              <w:left w:val="nil"/>
              <w:bottom w:val="nil"/>
              <w:right w:val="single" w:sz="4" w:space="0" w:color="auto"/>
            </w:tcBorders>
            <w:noWrap/>
            <w:vAlign w:val="center"/>
            <w:hideMark/>
          </w:tcPr>
          <w:p w14:paraId="059B2DE6" w14:textId="77777777" w:rsidR="00F752B1" w:rsidRPr="00F752B1" w:rsidRDefault="00F752B1" w:rsidP="000C38F2">
            <w:pPr>
              <w:rPr>
                <w:lang w:eastAsia="en-GB"/>
              </w:rPr>
            </w:pPr>
            <w:r w:rsidRPr="00F752B1">
              <w:rPr>
                <w:lang w:eastAsia="en-GB"/>
              </w:rPr>
              <w:t xml:space="preserve">gamma: [0.1, 1, 10] </w:t>
            </w:r>
          </w:p>
        </w:tc>
      </w:tr>
      <w:tr w:rsidR="00F752B1" w:rsidRPr="00F752B1" w14:paraId="71643B84"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0648B115" w14:textId="77777777" w:rsidR="00F752B1" w:rsidRPr="00F752B1" w:rsidRDefault="00F752B1" w:rsidP="000C38F2">
            <w:pPr>
              <w:rPr>
                <w:lang w:eastAsia="en-GB"/>
              </w:rPr>
            </w:pPr>
            <w:r w:rsidRPr="00F752B1">
              <w:rPr>
                <w:lang w:eastAsia="en-GB"/>
              </w:rPr>
              <w:lastRenderedPageBreak/>
              <w:t>Support Vector Machine</w:t>
            </w:r>
          </w:p>
        </w:tc>
        <w:tc>
          <w:tcPr>
            <w:tcW w:w="4536" w:type="dxa"/>
            <w:tcBorders>
              <w:top w:val="nil"/>
              <w:left w:val="nil"/>
              <w:bottom w:val="nil"/>
              <w:right w:val="single" w:sz="4" w:space="0" w:color="auto"/>
            </w:tcBorders>
            <w:noWrap/>
            <w:vAlign w:val="center"/>
            <w:hideMark/>
          </w:tcPr>
          <w:p w14:paraId="2DBE1CD1" w14:textId="77777777" w:rsidR="00F752B1" w:rsidRPr="00F752B1" w:rsidRDefault="00F752B1" w:rsidP="000C38F2">
            <w:pPr>
              <w:rPr>
                <w:lang w:eastAsia="en-GB"/>
              </w:rPr>
            </w:pPr>
            <w:r w:rsidRPr="00F752B1">
              <w:rPr>
                <w:lang w:eastAsia="en-GB"/>
              </w:rPr>
              <w:t>degree: [2, 3, 4]</w:t>
            </w:r>
          </w:p>
        </w:tc>
      </w:tr>
      <w:tr w:rsidR="00F752B1" w:rsidRPr="00F752B1" w14:paraId="1CE0D5DC"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2D4C1CA2" w14:textId="77777777" w:rsidR="00F752B1" w:rsidRPr="00F752B1" w:rsidRDefault="00F752B1" w:rsidP="000C38F2">
            <w:pPr>
              <w:rPr>
                <w:lang w:eastAsia="en-GB"/>
              </w:rPr>
            </w:pPr>
            <w:r w:rsidRPr="00F752B1">
              <w:rPr>
                <w:lang w:eastAsia="en-GB"/>
              </w:rPr>
              <w:t>K-Nearest Neighbors</w:t>
            </w:r>
          </w:p>
        </w:tc>
        <w:tc>
          <w:tcPr>
            <w:tcW w:w="4536" w:type="dxa"/>
            <w:tcBorders>
              <w:top w:val="nil"/>
              <w:left w:val="nil"/>
              <w:bottom w:val="nil"/>
              <w:right w:val="single" w:sz="4" w:space="0" w:color="auto"/>
            </w:tcBorders>
            <w:noWrap/>
            <w:vAlign w:val="center"/>
            <w:hideMark/>
          </w:tcPr>
          <w:p w14:paraId="5BF3390F" w14:textId="77777777" w:rsidR="00F752B1" w:rsidRPr="00F752B1" w:rsidRDefault="00F752B1" w:rsidP="000C38F2">
            <w:pPr>
              <w:rPr>
                <w:lang w:eastAsia="en-GB"/>
              </w:rPr>
            </w:pPr>
            <w:r w:rsidRPr="00F752B1">
              <w:rPr>
                <w:lang w:eastAsia="en-GB"/>
              </w:rPr>
              <w:t xml:space="preserve">n neighbors: [1, 5, 10, 15, 20] </w:t>
            </w:r>
          </w:p>
        </w:tc>
      </w:tr>
      <w:tr w:rsidR="00F752B1" w:rsidRPr="00F752B1" w14:paraId="53D4B786"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7879117D" w14:textId="77777777" w:rsidR="00F752B1" w:rsidRPr="00F752B1" w:rsidRDefault="00F752B1" w:rsidP="000C38F2">
            <w:pPr>
              <w:rPr>
                <w:lang w:eastAsia="en-GB"/>
              </w:rPr>
            </w:pPr>
            <w:r w:rsidRPr="00F752B1">
              <w:rPr>
                <w:lang w:eastAsia="en-GB"/>
              </w:rPr>
              <w:t>Ada Boost</w:t>
            </w:r>
          </w:p>
        </w:tc>
        <w:tc>
          <w:tcPr>
            <w:tcW w:w="4536" w:type="dxa"/>
            <w:tcBorders>
              <w:top w:val="nil"/>
              <w:left w:val="nil"/>
              <w:bottom w:val="nil"/>
              <w:right w:val="single" w:sz="4" w:space="0" w:color="auto"/>
            </w:tcBorders>
            <w:noWrap/>
            <w:vAlign w:val="center"/>
            <w:hideMark/>
          </w:tcPr>
          <w:p w14:paraId="57A0EDEE" w14:textId="77777777" w:rsidR="00F752B1" w:rsidRPr="00F752B1" w:rsidRDefault="00F752B1" w:rsidP="000C38F2">
            <w:pPr>
              <w:rPr>
                <w:lang w:eastAsia="en-GB"/>
              </w:rPr>
            </w:pPr>
            <w:r w:rsidRPr="00F752B1">
              <w:rPr>
                <w:lang w:eastAsia="en-GB"/>
              </w:rPr>
              <w:t xml:space="preserve">n estimators: [25, 50, 75, 100] </w:t>
            </w:r>
          </w:p>
        </w:tc>
      </w:tr>
      <w:tr w:rsidR="00F752B1" w:rsidRPr="00F752B1" w14:paraId="59051D12"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22917762" w14:textId="77777777" w:rsidR="00F752B1" w:rsidRPr="00F752B1" w:rsidRDefault="00F752B1" w:rsidP="000C38F2">
            <w:pPr>
              <w:rPr>
                <w:lang w:eastAsia="en-GB"/>
              </w:rPr>
            </w:pPr>
            <w:r w:rsidRPr="00F752B1">
              <w:rPr>
                <w:lang w:eastAsia="en-GB"/>
              </w:rPr>
              <w:t>Ada Boost</w:t>
            </w:r>
          </w:p>
        </w:tc>
        <w:tc>
          <w:tcPr>
            <w:tcW w:w="4536" w:type="dxa"/>
            <w:tcBorders>
              <w:top w:val="nil"/>
              <w:left w:val="nil"/>
              <w:bottom w:val="nil"/>
              <w:right w:val="single" w:sz="4" w:space="0" w:color="auto"/>
            </w:tcBorders>
            <w:noWrap/>
            <w:vAlign w:val="center"/>
            <w:hideMark/>
          </w:tcPr>
          <w:p w14:paraId="419DAD10" w14:textId="77777777" w:rsidR="00F752B1" w:rsidRPr="00F752B1" w:rsidRDefault="00F752B1" w:rsidP="000C38F2">
            <w:pPr>
              <w:rPr>
                <w:lang w:eastAsia="en-GB"/>
              </w:rPr>
            </w:pPr>
            <w:r w:rsidRPr="00F752B1">
              <w:rPr>
                <w:lang w:eastAsia="en-GB"/>
              </w:rPr>
              <w:t xml:space="preserve">learning rate: [1.0, 0.9, 0.8, 0.7] </w:t>
            </w:r>
          </w:p>
        </w:tc>
      </w:tr>
      <w:tr w:rsidR="00F752B1" w:rsidRPr="00F752B1" w14:paraId="76C4AAD2"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343928B6" w14:textId="77777777" w:rsidR="00F752B1" w:rsidRPr="00F752B1" w:rsidRDefault="00F752B1" w:rsidP="000C38F2">
            <w:pPr>
              <w:rPr>
                <w:lang w:eastAsia="en-GB"/>
              </w:rPr>
            </w:pPr>
            <w:r w:rsidRPr="00F752B1">
              <w:rPr>
                <w:lang w:eastAsia="en-GB"/>
              </w:rPr>
              <w:t>Gaussian Naive Bayes</w:t>
            </w:r>
          </w:p>
        </w:tc>
        <w:tc>
          <w:tcPr>
            <w:tcW w:w="4536" w:type="dxa"/>
            <w:tcBorders>
              <w:top w:val="nil"/>
              <w:left w:val="nil"/>
              <w:bottom w:val="nil"/>
              <w:right w:val="single" w:sz="4" w:space="0" w:color="auto"/>
            </w:tcBorders>
            <w:noWrap/>
            <w:vAlign w:val="center"/>
            <w:hideMark/>
          </w:tcPr>
          <w:p w14:paraId="0FDB9A8C" w14:textId="77777777" w:rsidR="00F752B1" w:rsidRPr="00F752B1" w:rsidRDefault="00F752B1" w:rsidP="000C38F2">
            <w:pPr>
              <w:rPr>
                <w:lang w:eastAsia="en-GB"/>
              </w:rPr>
            </w:pPr>
            <w:r w:rsidRPr="00F752B1">
              <w:rPr>
                <w:lang w:eastAsia="en-GB"/>
              </w:rPr>
              <w:t> </w:t>
            </w:r>
          </w:p>
        </w:tc>
      </w:tr>
      <w:tr w:rsidR="00F752B1" w:rsidRPr="00F752B1" w14:paraId="41E569BE"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71DA42CE" w14:textId="77777777" w:rsidR="00F752B1" w:rsidRPr="00F752B1" w:rsidRDefault="00F752B1" w:rsidP="000C38F2">
            <w:pPr>
              <w:rPr>
                <w:lang w:eastAsia="en-GB"/>
              </w:rPr>
            </w:pPr>
            <w:r w:rsidRPr="00F752B1">
              <w:rPr>
                <w:lang w:eastAsia="en-GB"/>
              </w:rPr>
              <w:t xml:space="preserve">Bootstrap Aggregating </w:t>
            </w:r>
          </w:p>
        </w:tc>
        <w:tc>
          <w:tcPr>
            <w:tcW w:w="4536" w:type="dxa"/>
            <w:tcBorders>
              <w:top w:val="nil"/>
              <w:left w:val="nil"/>
              <w:bottom w:val="nil"/>
              <w:right w:val="single" w:sz="4" w:space="0" w:color="auto"/>
            </w:tcBorders>
            <w:noWrap/>
            <w:vAlign w:val="center"/>
            <w:hideMark/>
          </w:tcPr>
          <w:p w14:paraId="5D41D717" w14:textId="77777777" w:rsidR="00F752B1" w:rsidRPr="00F752B1" w:rsidRDefault="00F752B1" w:rsidP="000C38F2">
            <w:pPr>
              <w:rPr>
                <w:lang w:eastAsia="en-GB"/>
              </w:rPr>
            </w:pPr>
            <w:r w:rsidRPr="00F752B1">
              <w:rPr>
                <w:lang w:eastAsia="en-GB"/>
              </w:rPr>
              <w:t>n estimators: [10, 20, 30]</w:t>
            </w:r>
          </w:p>
        </w:tc>
      </w:tr>
      <w:tr w:rsidR="00F752B1" w:rsidRPr="00F752B1" w14:paraId="2E9FF679"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19167671" w14:textId="77777777" w:rsidR="00F752B1" w:rsidRPr="00F752B1" w:rsidRDefault="00F752B1" w:rsidP="000C38F2">
            <w:pPr>
              <w:rPr>
                <w:lang w:eastAsia="en-GB"/>
              </w:rPr>
            </w:pPr>
            <w:r w:rsidRPr="00F752B1">
              <w:rPr>
                <w:lang w:eastAsia="en-GB"/>
              </w:rPr>
              <w:t xml:space="preserve">Bootstrap Aggregating </w:t>
            </w:r>
          </w:p>
        </w:tc>
        <w:tc>
          <w:tcPr>
            <w:tcW w:w="4536" w:type="dxa"/>
            <w:tcBorders>
              <w:top w:val="nil"/>
              <w:left w:val="nil"/>
              <w:bottom w:val="nil"/>
              <w:right w:val="single" w:sz="4" w:space="0" w:color="auto"/>
            </w:tcBorders>
            <w:noWrap/>
            <w:vAlign w:val="center"/>
            <w:hideMark/>
          </w:tcPr>
          <w:p w14:paraId="0DCA8D6B" w14:textId="77777777" w:rsidR="00F752B1" w:rsidRPr="00F752B1" w:rsidRDefault="00F752B1" w:rsidP="000C38F2">
            <w:pPr>
              <w:rPr>
                <w:lang w:eastAsia="en-GB"/>
              </w:rPr>
            </w:pPr>
            <w:r w:rsidRPr="00F752B1">
              <w:rPr>
                <w:lang w:eastAsia="en-GB"/>
              </w:rPr>
              <w:t>max samples: [0.8, 0.7, 0.6]</w:t>
            </w:r>
          </w:p>
        </w:tc>
      </w:tr>
      <w:tr w:rsidR="00F752B1" w:rsidRPr="00F752B1" w14:paraId="4CCE4161"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49BF4710" w14:textId="77777777" w:rsidR="00F752B1" w:rsidRPr="00F752B1" w:rsidRDefault="00F752B1" w:rsidP="000C38F2">
            <w:pPr>
              <w:rPr>
                <w:lang w:eastAsia="en-GB"/>
              </w:rPr>
            </w:pPr>
            <w:r w:rsidRPr="00F752B1">
              <w:rPr>
                <w:lang w:eastAsia="en-GB"/>
              </w:rPr>
              <w:t xml:space="preserve">Bootstrap Aggregating </w:t>
            </w:r>
          </w:p>
        </w:tc>
        <w:tc>
          <w:tcPr>
            <w:tcW w:w="4536" w:type="dxa"/>
            <w:tcBorders>
              <w:top w:val="nil"/>
              <w:left w:val="nil"/>
              <w:bottom w:val="nil"/>
              <w:right w:val="single" w:sz="4" w:space="0" w:color="auto"/>
            </w:tcBorders>
            <w:noWrap/>
            <w:vAlign w:val="center"/>
            <w:hideMark/>
          </w:tcPr>
          <w:p w14:paraId="4A16191D" w14:textId="77777777" w:rsidR="00F752B1" w:rsidRPr="00F752B1" w:rsidRDefault="00F752B1" w:rsidP="000C38F2">
            <w:pPr>
              <w:rPr>
                <w:lang w:eastAsia="en-GB"/>
              </w:rPr>
            </w:pPr>
            <w:r w:rsidRPr="00F752B1">
              <w:rPr>
                <w:lang w:eastAsia="en-GB"/>
              </w:rPr>
              <w:t>max features: [1, 0.75, 0.5]</w:t>
            </w:r>
          </w:p>
        </w:tc>
      </w:tr>
      <w:tr w:rsidR="00F752B1" w:rsidRPr="00F752B1" w14:paraId="4A3E9041"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1FAF09E5" w14:textId="77777777" w:rsidR="00F752B1" w:rsidRPr="00F752B1" w:rsidRDefault="00F752B1" w:rsidP="000C38F2">
            <w:pPr>
              <w:rPr>
                <w:lang w:eastAsia="en-GB"/>
              </w:rPr>
            </w:pPr>
            <w:r w:rsidRPr="00F752B1">
              <w:rPr>
                <w:lang w:eastAsia="en-GB"/>
              </w:rPr>
              <w:t>Extra Trees</w:t>
            </w:r>
          </w:p>
        </w:tc>
        <w:tc>
          <w:tcPr>
            <w:tcW w:w="4536" w:type="dxa"/>
            <w:tcBorders>
              <w:top w:val="nil"/>
              <w:left w:val="nil"/>
              <w:bottom w:val="nil"/>
              <w:right w:val="single" w:sz="4" w:space="0" w:color="auto"/>
            </w:tcBorders>
            <w:noWrap/>
            <w:vAlign w:val="center"/>
            <w:hideMark/>
          </w:tcPr>
          <w:p w14:paraId="191B6000" w14:textId="77777777" w:rsidR="00F752B1" w:rsidRPr="00F752B1" w:rsidRDefault="00F752B1" w:rsidP="000C38F2">
            <w:pPr>
              <w:rPr>
                <w:lang w:eastAsia="en-GB"/>
              </w:rPr>
            </w:pPr>
            <w:r w:rsidRPr="00F752B1">
              <w:rPr>
                <w:lang w:eastAsia="en-GB"/>
              </w:rPr>
              <w:t xml:space="preserve">n estimators: [75, 100, 125] </w:t>
            </w:r>
          </w:p>
        </w:tc>
      </w:tr>
      <w:tr w:rsidR="00F752B1" w:rsidRPr="00F752B1" w14:paraId="6459F443"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5D30E68D" w14:textId="77777777" w:rsidR="00F752B1" w:rsidRPr="00F752B1" w:rsidRDefault="00F752B1" w:rsidP="000C38F2">
            <w:pPr>
              <w:rPr>
                <w:lang w:eastAsia="en-GB"/>
              </w:rPr>
            </w:pPr>
            <w:r w:rsidRPr="00F752B1">
              <w:rPr>
                <w:lang w:eastAsia="en-GB"/>
              </w:rPr>
              <w:t>Extra Trees</w:t>
            </w:r>
          </w:p>
        </w:tc>
        <w:tc>
          <w:tcPr>
            <w:tcW w:w="4536" w:type="dxa"/>
            <w:tcBorders>
              <w:top w:val="nil"/>
              <w:left w:val="nil"/>
              <w:bottom w:val="nil"/>
              <w:right w:val="single" w:sz="4" w:space="0" w:color="auto"/>
            </w:tcBorders>
            <w:noWrap/>
            <w:vAlign w:val="center"/>
            <w:hideMark/>
          </w:tcPr>
          <w:p w14:paraId="3809A05D" w14:textId="77777777" w:rsidR="00F752B1" w:rsidRPr="00F752B1" w:rsidRDefault="00F752B1" w:rsidP="000C38F2">
            <w:pPr>
              <w:rPr>
                <w:lang w:eastAsia="en-GB"/>
              </w:rPr>
            </w:pPr>
            <w:r w:rsidRPr="00F752B1">
              <w:rPr>
                <w:lang w:eastAsia="en-GB"/>
              </w:rPr>
              <w:t xml:space="preserve">criterion: [gini, entropy, log loss] </w:t>
            </w:r>
          </w:p>
        </w:tc>
      </w:tr>
      <w:tr w:rsidR="00F752B1" w:rsidRPr="00F752B1" w14:paraId="6DA84884"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69FC9E6E" w14:textId="77777777" w:rsidR="00F752B1" w:rsidRPr="00F752B1" w:rsidRDefault="00F752B1" w:rsidP="000C38F2">
            <w:pPr>
              <w:rPr>
                <w:lang w:eastAsia="en-GB"/>
              </w:rPr>
            </w:pPr>
            <w:r w:rsidRPr="00F752B1">
              <w:rPr>
                <w:lang w:eastAsia="en-GB"/>
              </w:rPr>
              <w:t>Extra Trees</w:t>
            </w:r>
          </w:p>
        </w:tc>
        <w:tc>
          <w:tcPr>
            <w:tcW w:w="4536" w:type="dxa"/>
            <w:tcBorders>
              <w:top w:val="nil"/>
              <w:left w:val="nil"/>
              <w:bottom w:val="nil"/>
              <w:right w:val="single" w:sz="4" w:space="0" w:color="auto"/>
            </w:tcBorders>
            <w:noWrap/>
            <w:vAlign w:val="center"/>
            <w:hideMark/>
          </w:tcPr>
          <w:p w14:paraId="1B56D7FA" w14:textId="77777777" w:rsidR="00F752B1" w:rsidRPr="00F752B1" w:rsidRDefault="00F752B1" w:rsidP="000C38F2">
            <w:pPr>
              <w:rPr>
                <w:lang w:eastAsia="en-GB"/>
              </w:rPr>
            </w:pPr>
            <w:r w:rsidRPr="00F752B1">
              <w:rPr>
                <w:lang w:eastAsia="en-GB"/>
              </w:rPr>
              <w:t>min samples split: [2, 4, 6]</w:t>
            </w:r>
          </w:p>
        </w:tc>
      </w:tr>
      <w:tr w:rsidR="00F752B1" w:rsidRPr="00F752B1" w14:paraId="2C124EC0"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6BF2E0B8" w14:textId="77777777" w:rsidR="00F752B1" w:rsidRPr="00F752B1" w:rsidRDefault="00F752B1" w:rsidP="000C38F2">
            <w:pPr>
              <w:rPr>
                <w:lang w:eastAsia="en-GB"/>
              </w:rPr>
            </w:pPr>
            <w:r w:rsidRPr="00F752B1">
              <w:rPr>
                <w:lang w:eastAsia="en-GB"/>
              </w:rPr>
              <w:t>Extra Trees</w:t>
            </w:r>
          </w:p>
        </w:tc>
        <w:tc>
          <w:tcPr>
            <w:tcW w:w="4536" w:type="dxa"/>
            <w:tcBorders>
              <w:top w:val="nil"/>
              <w:left w:val="nil"/>
              <w:bottom w:val="nil"/>
              <w:right w:val="single" w:sz="4" w:space="0" w:color="auto"/>
            </w:tcBorders>
            <w:noWrap/>
            <w:vAlign w:val="center"/>
            <w:hideMark/>
          </w:tcPr>
          <w:p w14:paraId="5FA3DAEB" w14:textId="77777777" w:rsidR="00F752B1" w:rsidRPr="00F752B1" w:rsidRDefault="00F752B1" w:rsidP="000C38F2">
            <w:pPr>
              <w:rPr>
                <w:lang w:eastAsia="en-GB"/>
              </w:rPr>
            </w:pPr>
            <w:r w:rsidRPr="00F752B1">
              <w:rPr>
                <w:lang w:eastAsia="en-GB"/>
              </w:rPr>
              <w:t>max features: [log2, sqrt]</w:t>
            </w:r>
          </w:p>
        </w:tc>
      </w:tr>
      <w:tr w:rsidR="00F752B1" w:rsidRPr="00F752B1" w14:paraId="6074FAE1"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5563EC5F" w14:textId="77777777" w:rsidR="00F752B1" w:rsidRPr="00F752B1" w:rsidRDefault="00F752B1" w:rsidP="000C38F2">
            <w:pPr>
              <w:rPr>
                <w:lang w:eastAsia="en-GB"/>
              </w:rPr>
            </w:pPr>
            <w:r w:rsidRPr="00F752B1">
              <w:rPr>
                <w:lang w:eastAsia="en-GB"/>
              </w:rPr>
              <w:t>Gradient Boosting</w:t>
            </w:r>
          </w:p>
        </w:tc>
        <w:tc>
          <w:tcPr>
            <w:tcW w:w="4536" w:type="dxa"/>
            <w:tcBorders>
              <w:top w:val="nil"/>
              <w:left w:val="nil"/>
              <w:bottom w:val="nil"/>
              <w:right w:val="single" w:sz="4" w:space="0" w:color="auto"/>
            </w:tcBorders>
            <w:noWrap/>
            <w:vAlign w:val="center"/>
            <w:hideMark/>
          </w:tcPr>
          <w:p w14:paraId="756FE36E" w14:textId="77777777" w:rsidR="00F752B1" w:rsidRPr="00F752B1" w:rsidRDefault="00F752B1" w:rsidP="000C38F2">
            <w:pPr>
              <w:rPr>
                <w:lang w:eastAsia="en-GB"/>
              </w:rPr>
            </w:pPr>
            <w:r w:rsidRPr="00F752B1">
              <w:rPr>
                <w:lang w:eastAsia="en-GB"/>
              </w:rPr>
              <w:t xml:space="preserve">n estimators: [75, 100, 125] </w:t>
            </w:r>
          </w:p>
        </w:tc>
      </w:tr>
      <w:tr w:rsidR="00F752B1" w:rsidRPr="00F752B1" w14:paraId="4DC1104F"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02C9769D" w14:textId="77777777" w:rsidR="00F752B1" w:rsidRPr="00F752B1" w:rsidRDefault="00F752B1" w:rsidP="000C38F2">
            <w:pPr>
              <w:rPr>
                <w:lang w:eastAsia="en-GB"/>
              </w:rPr>
            </w:pPr>
            <w:r w:rsidRPr="00F752B1">
              <w:rPr>
                <w:lang w:eastAsia="en-GB"/>
              </w:rPr>
              <w:t>Gradient Boosting</w:t>
            </w:r>
          </w:p>
        </w:tc>
        <w:tc>
          <w:tcPr>
            <w:tcW w:w="4536" w:type="dxa"/>
            <w:tcBorders>
              <w:top w:val="nil"/>
              <w:left w:val="nil"/>
              <w:bottom w:val="nil"/>
              <w:right w:val="single" w:sz="4" w:space="0" w:color="auto"/>
            </w:tcBorders>
            <w:noWrap/>
            <w:vAlign w:val="center"/>
            <w:hideMark/>
          </w:tcPr>
          <w:p w14:paraId="05D81598" w14:textId="77777777" w:rsidR="00F752B1" w:rsidRPr="00F752B1" w:rsidRDefault="00F752B1" w:rsidP="000C38F2">
            <w:pPr>
              <w:rPr>
                <w:lang w:eastAsia="en-GB"/>
              </w:rPr>
            </w:pPr>
            <w:r w:rsidRPr="00F752B1">
              <w:rPr>
                <w:lang w:eastAsia="en-GB"/>
              </w:rPr>
              <w:t xml:space="preserve">criterion: [friedman mse, squared error] </w:t>
            </w:r>
          </w:p>
        </w:tc>
      </w:tr>
      <w:tr w:rsidR="00F752B1" w:rsidRPr="00F752B1" w14:paraId="2688431A"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029B77FF" w14:textId="77777777" w:rsidR="00F752B1" w:rsidRPr="00F752B1" w:rsidRDefault="00F752B1" w:rsidP="000C38F2">
            <w:pPr>
              <w:rPr>
                <w:lang w:eastAsia="en-GB"/>
              </w:rPr>
            </w:pPr>
            <w:r w:rsidRPr="00F752B1">
              <w:rPr>
                <w:lang w:eastAsia="en-GB"/>
              </w:rPr>
              <w:t>Gradient Boosting</w:t>
            </w:r>
          </w:p>
        </w:tc>
        <w:tc>
          <w:tcPr>
            <w:tcW w:w="4536" w:type="dxa"/>
            <w:tcBorders>
              <w:top w:val="nil"/>
              <w:left w:val="nil"/>
              <w:bottom w:val="nil"/>
              <w:right w:val="single" w:sz="4" w:space="0" w:color="auto"/>
            </w:tcBorders>
            <w:noWrap/>
            <w:vAlign w:val="center"/>
            <w:hideMark/>
          </w:tcPr>
          <w:p w14:paraId="2157208B" w14:textId="77777777" w:rsidR="00F752B1" w:rsidRPr="00F752B1" w:rsidRDefault="00F752B1" w:rsidP="000C38F2">
            <w:pPr>
              <w:rPr>
                <w:lang w:eastAsia="en-GB"/>
              </w:rPr>
            </w:pPr>
            <w:r w:rsidRPr="00F752B1">
              <w:rPr>
                <w:lang w:eastAsia="en-GB"/>
              </w:rPr>
              <w:t>learning rate: [0.1, 0.2, 0.3]</w:t>
            </w:r>
          </w:p>
        </w:tc>
      </w:tr>
      <w:tr w:rsidR="00F752B1" w:rsidRPr="00F752B1" w14:paraId="7CA5F14C"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5482F551" w14:textId="77777777" w:rsidR="00F752B1" w:rsidRPr="00F752B1" w:rsidRDefault="00F752B1" w:rsidP="000C38F2">
            <w:pPr>
              <w:rPr>
                <w:lang w:eastAsia="en-GB"/>
              </w:rPr>
            </w:pPr>
            <w:r w:rsidRPr="00F752B1">
              <w:rPr>
                <w:lang w:eastAsia="en-GB"/>
              </w:rPr>
              <w:t>Gradient Boosting</w:t>
            </w:r>
          </w:p>
        </w:tc>
        <w:tc>
          <w:tcPr>
            <w:tcW w:w="4536" w:type="dxa"/>
            <w:tcBorders>
              <w:top w:val="nil"/>
              <w:left w:val="nil"/>
              <w:bottom w:val="nil"/>
              <w:right w:val="single" w:sz="4" w:space="0" w:color="auto"/>
            </w:tcBorders>
            <w:noWrap/>
            <w:vAlign w:val="center"/>
            <w:hideMark/>
          </w:tcPr>
          <w:p w14:paraId="3F09F918" w14:textId="77777777" w:rsidR="00F752B1" w:rsidRPr="00F752B1" w:rsidRDefault="00F752B1" w:rsidP="000C38F2">
            <w:pPr>
              <w:rPr>
                <w:lang w:eastAsia="en-GB"/>
              </w:rPr>
            </w:pPr>
            <w:r w:rsidRPr="00F752B1">
              <w:rPr>
                <w:lang w:eastAsia="en-GB"/>
              </w:rPr>
              <w:t>max depth: [None, 3, 4, 5]</w:t>
            </w:r>
          </w:p>
        </w:tc>
      </w:tr>
      <w:tr w:rsidR="00F752B1" w:rsidRPr="00F752B1" w14:paraId="1DF033C1"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0526D9D0" w14:textId="77777777" w:rsidR="00F752B1" w:rsidRPr="00F752B1" w:rsidRDefault="00F752B1" w:rsidP="000C38F2">
            <w:pPr>
              <w:rPr>
                <w:lang w:eastAsia="en-GB"/>
              </w:rPr>
            </w:pPr>
            <w:r w:rsidRPr="00F752B1">
              <w:rPr>
                <w:lang w:eastAsia="en-GB"/>
              </w:rPr>
              <w:t>Histogram Gradient Boosting</w:t>
            </w:r>
          </w:p>
        </w:tc>
        <w:tc>
          <w:tcPr>
            <w:tcW w:w="4536" w:type="dxa"/>
            <w:tcBorders>
              <w:top w:val="nil"/>
              <w:left w:val="nil"/>
              <w:bottom w:val="nil"/>
              <w:right w:val="single" w:sz="4" w:space="0" w:color="auto"/>
            </w:tcBorders>
            <w:noWrap/>
            <w:vAlign w:val="center"/>
            <w:hideMark/>
          </w:tcPr>
          <w:p w14:paraId="3E7EB4F0" w14:textId="77777777" w:rsidR="00F752B1" w:rsidRPr="00F752B1" w:rsidRDefault="00F752B1" w:rsidP="000C38F2">
            <w:pPr>
              <w:rPr>
                <w:lang w:eastAsia="en-GB"/>
              </w:rPr>
            </w:pPr>
            <w:r w:rsidRPr="00F752B1">
              <w:rPr>
                <w:lang w:eastAsia="en-GB"/>
              </w:rPr>
              <w:t xml:space="preserve">loss: [log loss, binary crossentropy] </w:t>
            </w:r>
          </w:p>
        </w:tc>
      </w:tr>
      <w:tr w:rsidR="00F752B1" w:rsidRPr="00F752B1" w14:paraId="65FF694A" w14:textId="77777777" w:rsidTr="000C38F2">
        <w:trPr>
          <w:trHeight w:val="320"/>
        </w:trPr>
        <w:tc>
          <w:tcPr>
            <w:tcW w:w="3539" w:type="dxa"/>
            <w:tcBorders>
              <w:top w:val="nil"/>
              <w:left w:val="single" w:sz="4" w:space="0" w:color="auto"/>
              <w:bottom w:val="nil"/>
              <w:right w:val="single" w:sz="4" w:space="0" w:color="auto"/>
            </w:tcBorders>
            <w:noWrap/>
            <w:vAlign w:val="center"/>
            <w:hideMark/>
          </w:tcPr>
          <w:p w14:paraId="22FE416A" w14:textId="77777777" w:rsidR="00F752B1" w:rsidRPr="00F752B1" w:rsidRDefault="00F752B1" w:rsidP="000C38F2">
            <w:pPr>
              <w:rPr>
                <w:lang w:eastAsia="en-GB"/>
              </w:rPr>
            </w:pPr>
            <w:r w:rsidRPr="00F752B1">
              <w:rPr>
                <w:lang w:eastAsia="en-GB"/>
              </w:rPr>
              <w:t>Histogram Gradient Boosting</w:t>
            </w:r>
          </w:p>
        </w:tc>
        <w:tc>
          <w:tcPr>
            <w:tcW w:w="4536" w:type="dxa"/>
            <w:tcBorders>
              <w:top w:val="nil"/>
              <w:left w:val="nil"/>
              <w:bottom w:val="nil"/>
              <w:right w:val="single" w:sz="4" w:space="0" w:color="auto"/>
            </w:tcBorders>
            <w:noWrap/>
            <w:vAlign w:val="center"/>
            <w:hideMark/>
          </w:tcPr>
          <w:p w14:paraId="0F20523B" w14:textId="77777777" w:rsidR="00F752B1" w:rsidRPr="00F752B1" w:rsidRDefault="00F752B1" w:rsidP="000C38F2">
            <w:pPr>
              <w:rPr>
                <w:lang w:eastAsia="en-GB"/>
              </w:rPr>
            </w:pPr>
            <w:r w:rsidRPr="00F752B1">
              <w:rPr>
                <w:lang w:eastAsia="en-GB"/>
              </w:rPr>
              <w:t>learning rate: [0.1, 0.2, 0.3]</w:t>
            </w:r>
          </w:p>
        </w:tc>
      </w:tr>
      <w:tr w:rsidR="00F752B1" w:rsidRPr="00F752B1" w14:paraId="37A0234E" w14:textId="77777777" w:rsidTr="000C38F2">
        <w:trPr>
          <w:trHeight w:val="320"/>
        </w:trPr>
        <w:tc>
          <w:tcPr>
            <w:tcW w:w="3539" w:type="dxa"/>
            <w:tcBorders>
              <w:top w:val="nil"/>
              <w:left w:val="single" w:sz="4" w:space="0" w:color="auto"/>
              <w:bottom w:val="single" w:sz="4" w:space="0" w:color="auto"/>
              <w:right w:val="single" w:sz="4" w:space="0" w:color="auto"/>
            </w:tcBorders>
            <w:noWrap/>
            <w:vAlign w:val="center"/>
            <w:hideMark/>
          </w:tcPr>
          <w:p w14:paraId="12771D25" w14:textId="77777777" w:rsidR="00F752B1" w:rsidRPr="00F752B1" w:rsidRDefault="00F752B1" w:rsidP="000C38F2">
            <w:pPr>
              <w:rPr>
                <w:lang w:eastAsia="en-GB"/>
              </w:rPr>
            </w:pPr>
            <w:r w:rsidRPr="00F752B1">
              <w:rPr>
                <w:lang w:eastAsia="en-GB"/>
              </w:rPr>
              <w:t>Histogram Gradient Boosting</w:t>
            </w:r>
          </w:p>
        </w:tc>
        <w:tc>
          <w:tcPr>
            <w:tcW w:w="4536" w:type="dxa"/>
            <w:tcBorders>
              <w:top w:val="nil"/>
              <w:left w:val="nil"/>
              <w:bottom w:val="single" w:sz="4" w:space="0" w:color="auto"/>
              <w:right w:val="single" w:sz="4" w:space="0" w:color="auto"/>
            </w:tcBorders>
            <w:noWrap/>
            <w:vAlign w:val="center"/>
            <w:hideMark/>
          </w:tcPr>
          <w:p w14:paraId="7EA5BF12" w14:textId="77777777" w:rsidR="00F752B1" w:rsidRPr="00F752B1" w:rsidRDefault="00F752B1" w:rsidP="000C38F2">
            <w:pPr>
              <w:rPr>
                <w:lang w:eastAsia="en-GB"/>
              </w:rPr>
            </w:pPr>
            <w:r w:rsidRPr="00F752B1">
              <w:rPr>
                <w:lang w:eastAsia="en-GB"/>
              </w:rPr>
              <w:t xml:space="preserve">max depth: [None, 3, 5, 7, 9] </w:t>
            </w:r>
          </w:p>
        </w:tc>
      </w:tr>
    </w:tbl>
    <w:p w14:paraId="081C1E57" w14:textId="77777777" w:rsidR="00AA4106" w:rsidRDefault="00AA4106" w:rsidP="000C38F2"/>
    <w:p w14:paraId="457AE7C7" w14:textId="77777777" w:rsidR="00AA4106" w:rsidRDefault="00AA4106" w:rsidP="000C38F2"/>
    <w:p w14:paraId="25D8CD04" w14:textId="03B35B9C" w:rsidR="005E2BD6" w:rsidRPr="000C38F2" w:rsidRDefault="005E2BD6" w:rsidP="000C38F2">
      <w:pPr>
        <w:pStyle w:val="Caption"/>
        <w:rPr>
          <w:b w:val="0"/>
          <w:bCs w:val="0"/>
          <w:sz w:val="24"/>
          <w:szCs w:val="24"/>
        </w:rPr>
      </w:pPr>
      <w:r w:rsidRPr="000C38F2">
        <w:rPr>
          <w:sz w:val="24"/>
          <w:szCs w:val="24"/>
        </w:rPr>
        <w:t xml:space="preserve">Supplementary Table </w:t>
      </w:r>
      <w:r w:rsidR="006D6335">
        <w:rPr>
          <w:sz w:val="24"/>
          <w:szCs w:val="24"/>
        </w:rPr>
        <w:t>4</w:t>
      </w:r>
      <w:r w:rsidRPr="000C38F2">
        <w:rPr>
          <w:sz w:val="24"/>
          <w:szCs w:val="24"/>
        </w:rPr>
        <w:t xml:space="preserve"> </w:t>
      </w:r>
      <w:r w:rsidRPr="000C38F2">
        <w:rPr>
          <w:b w:val="0"/>
          <w:bCs w:val="0"/>
          <w:sz w:val="24"/>
          <w:szCs w:val="24"/>
        </w:rPr>
        <w:t>Results for the different datasets (combined, clinical and radiomics) for each subgroup</w:t>
      </w:r>
    </w:p>
    <w:tbl>
      <w:tblPr>
        <w:tblW w:w="9400" w:type="dxa"/>
        <w:tblLook w:val="04A0" w:firstRow="1" w:lastRow="0" w:firstColumn="1" w:lastColumn="0" w:noHBand="0" w:noVBand="1"/>
      </w:tblPr>
      <w:tblGrid>
        <w:gridCol w:w="1884"/>
        <w:gridCol w:w="1300"/>
        <w:gridCol w:w="1300"/>
        <w:gridCol w:w="1300"/>
        <w:gridCol w:w="1300"/>
        <w:gridCol w:w="1300"/>
        <w:gridCol w:w="1300"/>
      </w:tblGrid>
      <w:tr w:rsidR="005E2BD6" w:rsidRPr="005E2BD6" w14:paraId="46CD3A53" w14:textId="77777777" w:rsidTr="005E2BD6">
        <w:trPr>
          <w:trHeight w:val="320"/>
        </w:trPr>
        <w:tc>
          <w:tcPr>
            <w:tcW w:w="1600" w:type="dxa"/>
            <w:tcBorders>
              <w:top w:val="single" w:sz="4" w:space="0" w:color="auto"/>
              <w:left w:val="single" w:sz="4" w:space="0" w:color="auto"/>
              <w:bottom w:val="single" w:sz="4" w:space="0" w:color="auto"/>
              <w:right w:val="nil"/>
            </w:tcBorders>
            <w:noWrap/>
            <w:vAlign w:val="center"/>
            <w:hideMark/>
          </w:tcPr>
          <w:p w14:paraId="093DC69B" w14:textId="77777777" w:rsidR="005E2BD6" w:rsidRPr="005E2BD6" w:rsidRDefault="005E2BD6" w:rsidP="000C38F2">
            <w:pPr>
              <w:rPr>
                <w:lang w:eastAsia="en-GB"/>
              </w:rPr>
            </w:pPr>
          </w:p>
        </w:tc>
        <w:tc>
          <w:tcPr>
            <w:tcW w:w="2600" w:type="dxa"/>
            <w:gridSpan w:val="2"/>
            <w:tcBorders>
              <w:top w:val="single" w:sz="4" w:space="0" w:color="auto"/>
              <w:left w:val="single" w:sz="4" w:space="0" w:color="auto"/>
              <w:bottom w:val="nil"/>
              <w:right w:val="single" w:sz="4" w:space="0" w:color="auto"/>
            </w:tcBorders>
            <w:noWrap/>
            <w:vAlign w:val="center"/>
            <w:hideMark/>
          </w:tcPr>
          <w:p w14:paraId="21F8EBF9" w14:textId="7AAB076E" w:rsidR="005E2BD6" w:rsidRPr="005E2BD6" w:rsidRDefault="005E2BD6" w:rsidP="000C38F2">
            <w:pPr>
              <w:rPr>
                <w:lang w:eastAsia="en-GB"/>
              </w:rPr>
            </w:pPr>
            <w:r w:rsidRPr="005E2BD6">
              <w:rPr>
                <w:lang w:eastAsia="en-GB"/>
              </w:rPr>
              <w:t>Combined</w:t>
            </w:r>
            <w:r w:rsidR="00AA4106">
              <w:rPr>
                <w:lang w:eastAsia="en-GB"/>
              </w:rPr>
              <w:t xml:space="preserve"> dataset</w:t>
            </w:r>
          </w:p>
        </w:tc>
        <w:tc>
          <w:tcPr>
            <w:tcW w:w="2600" w:type="dxa"/>
            <w:gridSpan w:val="2"/>
            <w:tcBorders>
              <w:top w:val="single" w:sz="4" w:space="0" w:color="auto"/>
              <w:left w:val="single" w:sz="4" w:space="0" w:color="auto"/>
              <w:bottom w:val="single" w:sz="4" w:space="0" w:color="auto"/>
              <w:right w:val="nil"/>
            </w:tcBorders>
            <w:noWrap/>
            <w:vAlign w:val="center"/>
            <w:hideMark/>
          </w:tcPr>
          <w:p w14:paraId="658163C1" w14:textId="1AEA8316" w:rsidR="005E2BD6" w:rsidRPr="005E2BD6" w:rsidRDefault="005E2BD6" w:rsidP="000C38F2">
            <w:pPr>
              <w:rPr>
                <w:lang w:eastAsia="en-GB"/>
              </w:rPr>
            </w:pPr>
            <w:r w:rsidRPr="005E2BD6">
              <w:rPr>
                <w:lang w:eastAsia="en-GB"/>
              </w:rPr>
              <w:t>Clinical</w:t>
            </w:r>
            <w:r w:rsidR="00AA4106">
              <w:rPr>
                <w:lang w:eastAsia="en-GB"/>
              </w:rPr>
              <w:t xml:space="preserve"> dataset</w:t>
            </w:r>
          </w:p>
        </w:tc>
        <w:tc>
          <w:tcPr>
            <w:tcW w:w="2600" w:type="dxa"/>
            <w:gridSpan w:val="2"/>
            <w:tcBorders>
              <w:top w:val="single" w:sz="4" w:space="0" w:color="auto"/>
              <w:left w:val="single" w:sz="4" w:space="0" w:color="auto"/>
              <w:bottom w:val="nil"/>
              <w:right w:val="single" w:sz="4" w:space="0" w:color="000000"/>
            </w:tcBorders>
            <w:noWrap/>
            <w:vAlign w:val="center"/>
            <w:hideMark/>
          </w:tcPr>
          <w:p w14:paraId="2FDCDB13" w14:textId="540147B9" w:rsidR="005E2BD6" w:rsidRPr="005E2BD6" w:rsidRDefault="005E2BD6" w:rsidP="000C38F2">
            <w:pPr>
              <w:rPr>
                <w:lang w:eastAsia="en-GB"/>
              </w:rPr>
            </w:pPr>
            <w:r w:rsidRPr="005E2BD6">
              <w:rPr>
                <w:lang w:eastAsia="en-GB"/>
              </w:rPr>
              <w:t>Radiomics</w:t>
            </w:r>
            <w:r w:rsidR="00AA4106">
              <w:rPr>
                <w:lang w:eastAsia="en-GB"/>
              </w:rPr>
              <w:t xml:space="preserve"> dataset</w:t>
            </w:r>
          </w:p>
        </w:tc>
      </w:tr>
      <w:tr w:rsidR="005E2BD6" w:rsidRPr="005E2BD6" w14:paraId="15BA8EEF" w14:textId="77777777" w:rsidTr="005E2BD6">
        <w:trPr>
          <w:trHeight w:val="320"/>
        </w:trPr>
        <w:tc>
          <w:tcPr>
            <w:tcW w:w="1600" w:type="dxa"/>
            <w:tcBorders>
              <w:top w:val="single" w:sz="4" w:space="0" w:color="auto"/>
              <w:left w:val="single" w:sz="4" w:space="0" w:color="auto"/>
              <w:bottom w:val="single" w:sz="4" w:space="0" w:color="auto"/>
              <w:right w:val="single" w:sz="4" w:space="0" w:color="auto"/>
            </w:tcBorders>
            <w:noWrap/>
            <w:vAlign w:val="center"/>
            <w:hideMark/>
          </w:tcPr>
          <w:p w14:paraId="4A435480" w14:textId="77777777" w:rsidR="005E2BD6" w:rsidRPr="005E2BD6" w:rsidRDefault="005E2BD6" w:rsidP="000C38F2">
            <w:pPr>
              <w:rPr>
                <w:lang w:eastAsia="en-GB"/>
              </w:rPr>
            </w:pPr>
            <w:r w:rsidRPr="005E2BD6">
              <w:rPr>
                <w:lang w:eastAsia="en-GB"/>
              </w:rPr>
              <w:t>Primary Tumor</w:t>
            </w:r>
          </w:p>
        </w:tc>
        <w:tc>
          <w:tcPr>
            <w:tcW w:w="1300" w:type="dxa"/>
            <w:tcBorders>
              <w:top w:val="single" w:sz="4" w:space="0" w:color="auto"/>
              <w:left w:val="nil"/>
              <w:bottom w:val="single" w:sz="4" w:space="0" w:color="auto"/>
              <w:right w:val="nil"/>
            </w:tcBorders>
            <w:noWrap/>
            <w:vAlign w:val="center"/>
            <w:hideMark/>
          </w:tcPr>
          <w:p w14:paraId="140D7DE2" w14:textId="77777777" w:rsidR="005E2BD6" w:rsidRPr="005E2BD6" w:rsidRDefault="005E2BD6" w:rsidP="000C38F2">
            <w:pPr>
              <w:rPr>
                <w:lang w:eastAsia="en-GB"/>
              </w:rPr>
            </w:pPr>
            <w:r w:rsidRPr="005E2BD6">
              <w:rPr>
                <w:lang w:eastAsia="en-GB"/>
              </w:rPr>
              <w:t>Accuracy</w:t>
            </w:r>
          </w:p>
        </w:tc>
        <w:tc>
          <w:tcPr>
            <w:tcW w:w="1300" w:type="dxa"/>
            <w:tcBorders>
              <w:top w:val="single" w:sz="4" w:space="0" w:color="auto"/>
              <w:left w:val="nil"/>
              <w:bottom w:val="single" w:sz="4" w:space="0" w:color="auto"/>
              <w:right w:val="single" w:sz="4" w:space="0" w:color="auto"/>
            </w:tcBorders>
            <w:noWrap/>
            <w:vAlign w:val="center"/>
            <w:hideMark/>
          </w:tcPr>
          <w:p w14:paraId="64A2F03C" w14:textId="77777777" w:rsidR="005E2BD6" w:rsidRPr="005E2BD6" w:rsidRDefault="005E2BD6" w:rsidP="000C38F2">
            <w:pPr>
              <w:rPr>
                <w:lang w:eastAsia="en-GB"/>
              </w:rPr>
            </w:pPr>
            <w:r w:rsidRPr="005E2BD6">
              <w:rPr>
                <w:lang w:eastAsia="en-GB"/>
              </w:rPr>
              <w:t>Macro F-1</w:t>
            </w:r>
          </w:p>
        </w:tc>
        <w:tc>
          <w:tcPr>
            <w:tcW w:w="1300" w:type="dxa"/>
            <w:tcBorders>
              <w:top w:val="single" w:sz="4" w:space="0" w:color="auto"/>
              <w:left w:val="nil"/>
              <w:bottom w:val="single" w:sz="4" w:space="0" w:color="auto"/>
              <w:right w:val="nil"/>
            </w:tcBorders>
            <w:noWrap/>
            <w:vAlign w:val="center"/>
            <w:hideMark/>
          </w:tcPr>
          <w:p w14:paraId="59E72348" w14:textId="77777777" w:rsidR="005E2BD6" w:rsidRPr="005E2BD6" w:rsidRDefault="005E2BD6" w:rsidP="000C38F2">
            <w:pPr>
              <w:rPr>
                <w:lang w:eastAsia="en-GB"/>
              </w:rPr>
            </w:pPr>
            <w:r w:rsidRPr="005E2BD6">
              <w:rPr>
                <w:lang w:eastAsia="en-GB"/>
              </w:rPr>
              <w:t>Accuracy</w:t>
            </w:r>
          </w:p>
        </w:tc>
        <w:tc>
          <w:tcPr>
            <w:tcW w:w="1300" w:type="dxa"/>
            <w:tcBorders>
              <w:top w:val="single" w:sz="4" w:space="0" w:color="auto"/>
              <w:left w:val="nil"/>
              <w:bottom w:val="single" w:sz="4" w:space="0" w:color="auto"/>
              <w:right w:val="single" w:sz="4" w:space="0" w:color="auto"/>
            </w:tcBorders>
            <w:noWrap/>
            <w:vAlign w:val="center"/>
            <w:hideMark/>
          </w:tcPr>
          <w:p w14:paraId="13417A2B" w14:textId="77777777" w:rsidR="005E2BD6" w:rsidRPr="005E2BD6" w:rsidRDefault="005E2BD6" w:rsidP="000C38F2">
            <w:pPr>
              <w:rPr>
                <w:lang w:eastAsia="en-GB"/>
              </w:rPr>
            </w:pPr>
            <w:r w:rsidRPr="005E2BD6">
              <w:rPr>
                <w:lang w:eastAsia="en-GB"/>
              </w:rPr>
              <w:t>Macro F-1</w:t>
            </w:r>
          </w:p>
        </w:tc>
        <w:tc>
          <w:tcPr>
            <w:tcW w:w="1300" w:type="dxa"/>
            <w:tcBorders>
              <w:top w:val="single" w:sz="4" w:space="0" w:color="auto"/>
              <w:left w:val="nil"/>
              <w:bottom w:val="single" w:sz="4" w:space="0" w:color="auto"/>
              <w:right w:val="nil"/>
            </w:tcBorders>
            <w:noWrap/>
            <w:vAlign w:val="center"/>
            <w:hideMark/>
          </w:tcPr>
          <w:p w14:paraId="51F88482" w14:textId="77777777" w:rsidR="005E2BD6" w:rsidRPr="005E2BD6" w:rsidRDefault="005E2BD6" w:rsidP="000C38F2">
            <w:pPr>
              <w:rPr>
                <w:lang w:eastAsia="en-GB"/>
              </w:rPr>
            </w:pPr>
            <w:r w:rsidRPr="005E2BD6">
              <w:rPr>
                <w:lang w:eastAsia="en-GB"/>
              </w:rPr>
              <w:t>Accuracy</w:t>
            </w:r>
          </w:p>
        </w:tc>
        <w:tc>
          <w:tcPr>
            <w:tcW w:w="1300" w:type="dxa"/>
            <w:tcBorders>
              <w:top w:val="single" w:sz="4" w:space="0" w:color="auto"/>
              <w:left w:val="nil"/>
              <w:bottom w:val="single" w:sz="4" w:space="0" w:color="auto"/>
              <w:right w:val="single" w:sz="4" w:space="0" w:color="auto"/>
            </w:tcBorders>
            <w:noWrap/>
            <w:vAlign w:val="center"/>
            <w:hideMark/>
          </w:tcPr>
          <w:p w14:paraId="4600549B" w14:textId="77777777" w:rsidR="005E2BD6" w:rsidRPr="005E2BD6" w:rsidRDefault="005E2BD6" w:rsidP="000C38F2">
            <w:pPr>
              <w:rPr>
                <w:lang w:eastAsia="en-GB"/>
              </w:rPr>
            </w:pPr>
            <w:r w:rsidRPr="005E2BD6">
              <w:rPr>
                <w:lang w:eastAsia="en-GB"/>
              </w:rPr>
              <w:t>Macro F-1</w:t>
            </w:r>
          </w:p>
        </w:tc>
      </w:tr>
      <w:tr w:rsidR="005E2BD6" w:rsidRPr="005E2BD6" w14:paraId="59F8F28F" w14:textId="77777777" w:rsidTr="005E2BD6">
        <w:trPr>
          <w:trHeight w:val="320"/>
        </w:trPr>
        <w:tc>
          <w:tcPr>
            <w:tcW w:w="1600" w:type="dxa"/>
            <w:tcBorders>
              <w:top w:val="single" w:sz="4" w:space="0" w:color="auto"/>
              <w:left w:val="single" w:sz="4" w:space="0" w:color="auto"/>
              <w:bottom w:val="nil"/>
              <w:right w:val="single" w:sz="4" w:space="0" w:color="auto"/>
            </w:tcBorders>
            <w:noWrap/>
            <w:vAlign w:val="center"/>
            <w:hideMark/>
          </w:tcPr>
          <w:p w14:paraId="310A2B63" w14:textId="77777777" w:rsidR="005E2BD6" w:rsidRPr="005E2BD6" w:rsidRDefault="005E2BD6" w:rsidP="000C38F2">
            <w:pPr>
              <w:rPr>
                <w:lang w:eastAsia="en-GB"/>
              </w:rPr>
            </w:pPr>
            <w:r w:rsidRPr="005E2BD6">
              <w:rPr>
                <w:lang w:eastAsia="en-GB"/>
              </w:rPr>
              <w:t>Lung</w:t>
            </w:r>
          </w:p>
        </w:tc>
        <w:tc>
          <w:tcPr>
            <w:tcW w:w="1300" w:type="dxa"/>
            <w:tcBorders>
              <w:top w:val="nil"/>
              <w:left w:val="nil"/>
              <w:bottom w:val="nil"/>
              <w:right w:val="nil"/>
            </w:tcBorders>
            <w:noWrap/>
            <w:vAlign w:val="center"/>
            <w:hideMark/>
          </w:tcPr>
          <w:p w14:paraId="6E2F3028" w14:textId="21ACC09C" w:rsidR="005E2BD6" w:rsidRPr="005E2BD6" w:rsidRDefault="005E2BD6" w:rsidP="000C38F2">
            <w:pPr>
              <w:rPr>
                <w:lang w:eastAsia="en-GB"/>
              </w:rPr>
            </w:pPr>
            <w:r w:rsidRPr="005E2BD6">
              <w:rPr>
                <w:lang w:eastAsia="en-GB"/>
              </w:rPr>
              <w:t>0.66</w:t>
            </w:r>
            <w:r w:rsidR="00B6027A">
              <w:rPr>
                <w:lang w:eastAsia="en-GB"/>
              </w:rPr>
              <w:t>7</w:t>
            </w:r>
          </w:p>
        </w:tc>
        <w:tc>
          <w:tcPr>
            <w:tcW w:w="1300" w:type="dxa"/>
            <w:tcBorders>
              <w:top w:val="nil"/>
              <w:left w:val="nil"/>
              <w:bottom w:val="nil"/>
              <w:right w:val="single" w:sz="4" w:space="0" w:color="auto"/>
            </w:tcBorders>
            <w:noWrap/>
            <w:vAlign w:val="center"/>
            <w:hideMark/>
          </w:tcPr>
          <w:p w14:paraId="23575B67" w14:textId="2B6508D6" w:rsidR="005E2BD6" w:rsidRPr="005E2BD6" w:rsidRDefault="005E2BD6" w:rsidP="000C38F2">
            <w:pPr>
              <w:rPr>
                <w:lang w:eastAsia="en-GB"/>
              </w:rPr>
            </w:pPr>
            <w:r w:rsidRPr="005E2BD6">
              <w:rPr>
                <w:lang w:eastAsia="en-GB"/>
              </w:rPr>
              <w:t>0.55</w:t>
            </w:r>
            <w:r w:rsidR="00B6027A">
              <w:rPr>
                <w:lang w:eastAsia="en-GB"/>
              </w:rPr>
              <w:t>6</w:t>
            </w:r>
          </w:p>
        </w:tc>
        <w:tc>
          <w:tcPr>
            <w:tcW w:w="1300" w:type="dxa"/>
            <w:tcBorders>
              <w:top w:val="nil"/>
              <w:left w:val="nil"/>
              <w:bottom w:val="nil"/>
              <w:right w:val="nil"/>
            </w:tcBorders>
            <w:noWrap/>
            <w:vAlign w:val="center"/>
            <w:hideMark/>
          </w:tcPr>
          <w:p w14:paraId="695A5568" w14:textId="2FAE27A0" w:rsidR="005E2BD6" w:rsidRPr="005E2BD6" w:rsidRDefault="005E2BD6" w:rsidP="000C38F2">
            <w:pPr>
              <w:rPr>
                <w:lang w:eastAsia="en-GB"/>
              </w:rPr>
            </w:pPr>
            <w:r w:rsidRPr="005E2BD6">
              <w:rPr>
                <w:lang w:eastAsia="en-GB"/>
              </w:rPr>
              <w:t>0.66</w:t>
            </w:r>
            <w:r w:rsidR="00B6027A">
              <w:rPr>
                <w:lang w:eastAsia="en-GB"/>
              </w:rPr>
              <w:t>7</w:t>
            </w:r>
          </w:p>
        </w:tc>
        <w:tc>
          <w:tcPr>
            <w:tcW w:w="1300" w:type="dxa"/>
            <w:tcBorders>
              <w:top w:val="nil"/>
              <w:left w:val="nil"/>
              <w:bottom w:val="nil"/>
              <w:right w:val="single" w:sz="4" w:space="0" w:color="auto"/>
            </w:tcBorders>
            <w:noWrap/>
            <w:vAlign w:val="center"/>
            <w:hideMark/>
          </w:tcPr>
          <w:p w14:paraId="498B7290" w14:textId="6D0C93D7" w:rsidR="005E2BD6" w:rsidRPr="005E2BD6" w:rsidRDefault="005E2BD6" w:rsidP="000C38F2">
            <w:pPr>
              <w:rPr>
                <w:lang w:eastAsia="en-GB"/>
              </w:rPr>
            </w:pPr>
            <w:r w:rsidRPr="005E2BD6">
              <w:rPr>
                <w:lang w:eastAsia="en-GB"/>
              </w:rPr>
              <w:t>0.59</w:t>
            </w:r>
            <w:r w:rsidR="00B6027A">
              <w:rPr>
                <w:lang w:eastAsia="en-GB"/>
              </w:rPr>
              <w:t>7</w:t>
            </w:r>
          </w:p>
        </w:tc>
        <w:tc>
          <w:tcPr>
            <w:tcW w:w="1300" w:type="dxa"/>
            <w:tcBorders>
              <w:top w:val="nil"/>
              <w:left w:val="nil"/>
              <w:bottom w:val="nil"/>
              <w:right w:val="nil"/>
            </w:tcBorders>
            <w:noWrap/>
            <w:vAlign w:val="center"/>
            <w:hideMark/>
          </w:tcPr>
          <w:p w14:paraId="05B6DADA" w14:textId="12DC6EFB" w:rsidR="005E2BD6" w:rsidRPr="005E2BD6" w:rsidRDefault="005E2BD6" w:rsidP="000C38F2">
            <w:pPr>
              <w:rPr>
                <w:lang w:eastAsia="en-GB"/>
              </w:rPr>
            </w:pPr>
            <w:r w:rsidRPr="005E2BD6">
              <w:rPr>
                <w:lang w:eastAsia="en-GB"/>
              </w:rPr>
              <w:t>0.583</w:t>
            </w:r>
          </w:p>
        </w:tc>
        <w:tc>
          <w:tcPr>
            <w:tcW w:w="1300" w:type="dxa"/>
            <w:tcBorders>
              <w:top w:val="nil"/>
              <w:left w:val="nil"/>
              <w:bottom w:val="nil"/>
              <w:right w:val="single" w:sz="4" w:space="0" w:color="auto"/>
            </w:tcBorders>
            <w:noWrap/>
            <w:vAlign w:val="center"/>
            <w:hideMark/>
          </w:tcPr>
          <w:p w14:paraId="52F69D2F" w14:textId="13927FC3" w:rsidR="005E2BD6" w:rsidRPr="005E2BD6" w:rsidRDefault="005E2BD6" w:rsidP="000C38F2">
            <w:pPr>
              <w:rPr>
                <w:lang w:eastAsia="en-GB"/>
              </w:rPr>
            </w:pPr>
            <w:r w:rsidRPr="005E2BD6">
              <w:rPr>
                <w:lang w:eastAsia="en-GB"/>
              </w:rPr>
              <w:t>0.515</w:t>
            </w:r>
          </w:p>
        </w:tc>
      </w:tr>
      <w:tr w:rsidR="005E2BD6" w:rsidRPr="005E2BD6" w14:paraId="70C23625" w14:textId="77777777" w:rsidTr="005E2BD6">
        <w:trPr>
          <w:trHeight w:val="320"/>
        </w:trPr>
        <w:tc>
          <w:tcPr>
            <w:tcW w:w="1600" w:type="dxa"/>
            <w:tcBorders>
              <w:top w:val="nil"/>
              <w:left w:val="single" w:sz="4" w:space="0" w:color="auto"/>
              <w:bottom w:val="nil"/>
              <w:right w:val="single" w:sz="4" w:space="0" w:color="auto"/>
            </w:tcBorders>
            <w:noWrap/>
            <w:vAlign w:val="center"/>
            <w:hideMark/>
          </w:tcPr>
          <w:p w14:paraId="3E7E33A9" w14:textId="77777777" w:rsidR="005E2BD6" w:rsidRPr="005E2BD6" w:rsidRDefault="005E2BD6" w:rsidP="000C38F2">
            <w:pPr>
              <w:rPr>
                <w:lang w:eastAsia="en-GB"/>
              </w:rPr>
            </w:pPr>
            <w:r w:rsidRPr="005E2BD6">
              <w:rPr>
                <w:lang w:eastAsia="en-GB"/>
              </w:rPr>
              <w:t>Breast</w:t>
            </w:r>
          </w:p>
        </w:tc>
        <w:tc>
          <w:tcPr>
            <w:tcW w:w="1300" w:type="dxa"/>
            <w:tcBorders>
              <w:top w:val="nil"/>
              <w:left w:val="nil"/>
              <w:bottom w:val="nil"/>
              <w:right w:val="nil"/>
            </w:tcBorders>
            <w:noWrap/>
            <w:vAlign w:val="center"/>
            <w:hideMark/>
          </w:tcPr>
          <w:p w14:paraId="0A90C0D3" w14:textId="5C963265" w:rsidR="005E2BD6" w:rsidRPr="005E2BD6" w:rsidRDefault="005E2BD6" w:rsidP="000C38F2">
            <w:pPr>
              <w:rPr>
                <w:lang w:eastAsia="en-GB"/>
              </w:rPr>
            </w:pPr>
            <w:r w:rsidRPr="005E2BD6">
              <w:rPr>
                <w:lang w:eastAsia="en-GB"/>
              </w:rPr>
              <w:t>0.77</w:t>
            </w:r>
            <w:r w:rsidR="00B6027A">
              <w:rPr>
                <w:lang w:eastAsia="en-GB"/>
              </w:rPr>
              <w:t>8</w:t>
            </w:r>
          </w:p>
        </w:tc>
        <w:tc>
          <w:tcPr>
            <w:tcW w:w="1300" w:type="dxa"/>
            <w:tcBorders>
              <w:top w:val="nil"/>
              <w:left w:val="nil"/>
              <w:bottom w:val="nil"/>
              <w:right w:val="single" w:sz="4" w:space="0" w:color="auto"/>
            </w:tcBorders>
            <w:noWrap/>
            <w:vAlign w:val="center"/>
            <w:hideMark/>
          </w:tcPr>
          <w:p w14:paraId="6E421DBD" w14:textId="46065A5D" w:rsidR="005E2BD6" w:rsidRPr="005E2BD6" w:rsidRDefault="005E2BD6" w:rsidP="000C38F2">
            <w:pPr>
              <w:rPr>
                <w:lang w:eastAsia="en-GB"/>
              </w:rPr>
            </w:pPr>
            <w:r w:rsidRPr="005E2BD6">
              <w:rPr>
                <w:lang w:eastAsia="en-GB"/>
              </w:rPr>
              <w:t>0.43</w:t>
            </w:r>
            <w:r w:rsidR="00B6027A">
              <w:rPr>
                <w:lang w:eastAsia="en-GB"/>
              </w:rPr>
              <w:t>8</w:t>
            </w:r>
          </w:p>
        </w:tc>
        <w:tc>
          <w:tcPr>
            <w:tcW w:w="1300" w:type="dxa"/>
            <w:tcBorders>
              <w:top w:val="nil"/>
              <w:left w:val="nil"/>
              <w:bottom w:val="nil"/>
              <w:right w:val="nil"/>
            </w:tcBorders>
            <w:noWrap/>
            <w:vAlign w:val="center"/>
            <w:hideMark/>
          </w:tcPr>
          <w:p w14:paraId="797BD99D" w14:textId="77777777" w:rsidR="005E2BD6" w:rsidRPr="005E2BD6" w:rsidRDefault="005E2BD6" w:rsidP="000C38F2">
            <w:pPr>
              <w:rPr>
                <w:lang w:eastAsia="en-GB"/>
              </w:rPr>
            </w:pPr>
            <w:r w:rsidRPr="005E2BD6">
              <w:rPr>
                <w:lang w:eastAsia="en-GB"/>
              </w:rPr>
              <w:t>-</w:t>
            </w:r>
          </w:p>
        </w:tc>
        <w:tc>
          <w:tcPr>
            <w:tcW w:w="1300" w:type="dxa"/>
            <w:tcBorders>
              <w:top w:val="nil"/>
              <w:left w:val="nil"/>
              <w:bottom w:val="nil"/>
              <w:right w:val="single" w:sz="4" w:space="0" w:color="auto"/>
            </w:tcBorders>
            <w:noWrap/>
            <w:vAlign w:val="center"/>
            <w:hideMark/>
          </w:tcPr>
          <w:p w14:paraId="1F5842EA" w14:textId="77777777" w:rsidR="005E2BD6" w:rsidRPr="005E2BD6" w:rsidRDefault="005E2BD6" w:rsidP="000C38F2">
            <w:pPr>
              <w:rPr>
                <w:lang w:eastAsia="en-GB"/>
              </w:rPr>
            </w:pPr>
            <w:r w:rsidRPr="005E2BD6">
              <w:rPr>
                <w:lang w:eastAsia="en-GB"/>
              </w:rPr>
              <w:t>-</w:t>
            </w:r>
          </w:p>
        </w:tc>
        <w:tc>
          <w:tcPr>
            <w:tcW w:w="1300" w:type="dxa"/>
            <w:tcBorders>
              <w:top w:val="nil"/>
              <w:left w:val="nil"/>
              <w:bottom w:val="nil"/>
              <w:right w:val="nil"/>
            </w:tcBorders>
            <w:noWrap/>
            <w:vAlign w:val="center"/>
            <w:hideMark/>
          </w:tcPr>
          <w:p w14:paraId="180BCD9F" w14:textId="062B32DD" w:rsidR="005E2BD6" w:rsidRPr="005E2BD6" w:rsidRDefault="005E2BD6" w:rsidP="000C38F2">
            <w:pPr>
              <w:rPr>
                <w:lang w:eastAsia="en-GB"/>
              </w:rPr>
            </w:pPr>
            <w:r w:rsidRPr="005E2BD6">
              <w:rPr>
                <w:lang w:eastAsia="en-GB"/>
              </w:rPr>
              <w:t>0.77</w:t>
            </w:r>
            <w:r w:rsidR="00B6027A">
              <w:rPr>
                <w:lang w:eastAsia="en-GB"/>
              </w:rPr>
              <w:t>8</w:t>
            </w:r>
          </w:p>
        </w:tc>
        <w:tc>
          <w:tcPr>
            <w:tcW w:w="1300" w:type="dxa"/>
            <w:tcBorders>
              <w:top w:val="nil"/>
              <w:left w:val="nil"/>
              <w:bottom w:val="nil"/>
              <w:right w:val="single" w:sz="4" w:space="0" w:color="auto"/>
            </w:tcBorders>
            <w:noWrap/>
            <w:vAlign w:val="center"/>
            <w:hideMark/>
          </w:tcPr>
          <w:p w14:paraId="17DC1299" w14:textId="414943FC" w:rsidR="005E2BD6" w:rsidRPr="005E2BD6" w:rsidRDefault="005E2BD6" w:rsidP="000C38F2">
            <w:pPr>
              <w:rPr>
                <w:lang w:eastAsia="en-GB"/>
              </w:rPr>
            </w:pPr>
            <w:r w:rsidRPr="005E2BD6">
              <w:rPr>
                <w:lang w:eastAsia="en-GB"/>
              </w:rPr>
              <w:t>0.43</w:t>
            </w:r>
            <w:r w:rsidR="00B6027A">
              <w:rPr>
                <w:lang w:eastAsia="en-GB"/>
              </w:rPr>
              <w:t>8</w:t>
            </w:r>
          </w:p>
        </w:tc>
      </w:tr>
      <w:tr w:rsidR="005E2BD6" w:rsidRPr="005E2BD6" w14:paraId="0B685AF1" w14:textId="77777777" w:rsidTr="005E2BD6">
        <w:trPr>
          <w:trHeight w:val="320"/>
        </w:trPr>
        <w:tc>
          <w:tcPr>
            <w:tcW w:w="1600" w:type="dxa"/>
            <w:tcBorders>
              <w:top w:val="nil"/>
              <w:left w:val="single" w:sz="4" w:space="0" w:color="auto"/>
              <w:bottom w:val="nil"/>
              <w:right w:val="single" w:sz="4" w:space="0" w:color="auto"/>
            </w:tcBorders>
            <w:noWrap/>
            <w:vAlign w:val="center"/>
            <w:hideMark/>
          </w:tcPr>
          <w:p w14:paraId="65A41CFB" w14:textId="77777777" w:rsidR="005E2BD6" w:rsidRPr="005E2BD6" w:rsidRDefault="005E2BD6" w:rsidP="000C38F2">
            <w:pPr>
              <w:rPr>
                <w:lang w:eastAsia="en-GB"/>
              </w:rPr>
            </w:pPr>
            <w:r w:rsidRPr="005E2BD6">
              <w:rPr>
                <w:lang w:eastAsia="en-GB"/>
              </w:rPr>
              <w:t>Melanoma</w:t>
            </w:r>
          </w:p>
        </w:tc>
        <w:tc>
          <w:tcPr>
            <w:tcW w:w="1300" w:type="dxa"/>
            <w:tcBorders>
              <w:top w:val="nil"/>
              <w:left w:val="nil"/>
              <w:bottom w:val="nil"/>
              <w:right w:val="nil"/>
            </w:tcBorders>
            <w:noWrap/>
            <w:vAlign w:val="center"/>
            <w:hideMark/>
          </w:tcPr>
          <w:p w14:paraId="63F8A678" w14:textId="3B1E1F22" w:rsidR="005E2BD6" w:rsidRPr="005E2BD6" w:rsidRDefault="005E2BD6" w:rsidP="000C38F2">
            <w:pPr>
              <w:rPr>
                <w:lang w:eastAsia="en-GB"/>
              </w:rPr>
            </w:pPr>
            <w:r w:rsidRPr="005E2BD6">
              <w:rPr>
                <w:lang w:eastAsia="en-GB"/>
              </w:rPr>
              <w:t>0.615</w:t>
            </w:r>
          </w:p>
        </w:tc>
        <w:tc>
          <w:tcPr>
            <w:tcW w:w="1300" w:type="dxa"/>
            <w:tcBorders>
              <w:top w:val="nil"/>
              <w:left w:val="nil"/>
              <w:bottom w:val="nil"/>
              <w:right w:val="single" w:sz="4" w:space="0" w:color="auto"/>
            </w:tcBorders>
            <w:noWrap/>
            <w:vAlign w:val="center"/>
            <w:hideMark/>
          </w:tcPr>
          <w:p w14:paraId="551728E7" w14:textId="0B340F0E" w:rsidR="005E2BD6" w:rsidRPr="005E2BD6" w:rsidRDefault="005E2BD6" w:rsidP="000C38F2">
            <w:pPr>
              <w:rPr>
                <w:lang w:eastAsia="en-GB"/>
              </w:rPr>
            </w:pPr>
            <w:r w:rsidRPr="005E2BD6">
              <w:rPr>
                <w:lang w:eastAsia="en-GB"/>
              </w:rPr>
              <w:t>0.606</w:t>
            </w:r>
          </w:p>
        </w:tc>
        <w:tc>
          <w:tcPr>
            <w:tcW w:w="1300" w:type="dxa"/>
            <w:tcBorders>
              <w:top w:val="nil"/>
              <w:left w:val="nil"/>
              <w:bottom w:val="nil"/>
              <w:right w:val="nil"/>
            </w:tcBorders>
            <w:noWrap/>
            <w:vAlign w:val="center"/>
            <w:hideMark/>
          </w:tcPr>
          <w:p w14:paraId="7489018D" w14:textId="17C40C53" w:rsidR="005E2BD6" w:rsidRPr="005E2BD6" w:rsidRDefault="005E2BD6" w:rsidP="000C38F2">
            <w:pPr>
              <w:rPr>
                <w:lang w:eastAsia="en-GB"/>
              </w:rPr>
            </w:pPr>
            <w:r w:rsidRPr="005E2BD6">
              <w:rPr>
                <w:lang w:eastAsia="en-GB"/>
              </w:rPr>
              <w:t>0.692</w:t>
            </w:r>
          </w:p>
        </w:tc>
        <w:tc>
          <w:tcPr>
            <w:tcW w:w="1300" w:type="dxa"/>
            <w:tcBorders>
              <w:top w:val="nil"/>
              <w:left w:val="nil"/>
              <w:bottom w:val="nil"/>
              <w:right w:val="single" w:sz="4" w:space="0" w:color="auto"/>
            </w:tcBorders>
            <w:noWrap/>
            <w:vAlign w:val="center"/>
            <w:hideMark/>
          </w:tcPr>
          <w:p w14:paraId="470D840B" w14:textId="6F8D8F02" w:rsidR="005E2BD6" w:rsidRPr="005E2BD6" w:rsidRDefault="005E2BD6" w:rsidP="000C38F2">
            <w:pPr>
              <w:rPr>
                <w:lang w:eastAsia="en-GB"/>
              </w:rPr>
            </w:pPr>
            <w:r w:rsidRPr="005E2BD6">
              <w:rPr>
                <w:lang w:eastAsia="en-GB"/>
              </w:rPr>
              <w:t>0.409</w:t>
            </w:r>
          </w:p>
        </w:tc>
        <w:tc>
          <w:tcPr>
            <w:tcW w:w="1300" w:type="dxa"/>
            <w:tcBorders>
              <w:top w:val="nil"/>
              <w:left w:val="nil"/>
              <w:bottom w:val="nil"/>
              <w:right w:val="nil"/>
            </w:tcBorders>
            <w:noWrap/>
            <w:vAlign w:val="center"/>
            <w:hideMark/>
          </w:tcPr>
          <w:p w14:paraId="6C8F8391" w14:textId="200FA2DA" w:rsidR="005E2BD6" w:rsidRPr="005E2BD6" w:rsidRDefault="005E2BD6" w:rsidP="000C38F2">
            <w:pPr>
              <w:rPr>
                <w:lang w:eastAsia="en-GB"/>
              </w:rPr>
            </w:pPr>
            <w:r w:rsidRPr="005E2BD6">
              <w:rPr>
                <w:lang w:eastAsia="en-GB"/>
              </w:rPr>
              <w:t>0.769</w:t>
            </w:r>
          </w:p>
        </w:tc>
        <w:tc>
          <w:tcPr>
            <w:tcW w:w="1300" w:type="dxa"/>
            <w:tcBorders>
              <w:top w:val="nil"/>
              <w:left w:val="nil"/>
              <w:bottom w:val="nil"/>
              <w:right w:val="single" w:sz="4" w:space="0" w:color="auto"/>
            </w:tcBorders>
            <w:noWrap/>
            <w:vAlign w:val="center"/>
            <w:hideMark/>
          </w:tcPr>
          <w:p w14:paraId="58B74F41" w14:textId="285B0EDA" w:rsidR="005E2BD6" w:rsidRPr="005E2BD6" w:rsidRDefault="005E2BD6" w:rsidP="000C38F2">
            <w:pPr>
              <w:rPr>
                <w:lang w:eastAsia="en-GB"/>
              </w:rPr>
            </w:pPr>
            <w:r w:rsidRPr="005E2BD6">
              <w:rPr>
                <w:lang w:eastAsia="en-GB"/>
              </w:rPr>
              <w:t>0.70</w:t>
            </w:r>
            <w:r w:rsidR="00B6027A">
              <w:rPr>
                <w:lang w:eastAsia="en-GB"/>
              </w:rPr>
              <w:t>7</w:t>
            </w:r>
          </w:p>
        </w:tc>
      </w:tr>
      <w:tr w:rsidR="005E2BD6" w:rsidRPr="005E2BD6" w14:paraId="7954BF1C" w14:textId="77777777" w:rsidTr="005E2BD6">
        <w:trPr>
          <w:trHeight w:val="320"/>
        </w:trPr>
        <w:tc>
          <w:tcPr>
            <w:tcW w:w="1600" w:type="dxa"/>
            <w:tcBorders>
              <w:top w:val="nil"/>
              <w:left w:val="single" w:sz="4" w:space="0" w:color="auto"/>
              <w:bottom w:val="nil"/>
              <w:right w:val="single" w:sz="4" w:space="0" w:color="auto"/>
            </w:tcBorders>
            <w:noWrap/>
            <w:vAlign w:val="center"/>
            <w:hideMark/>
          </w:tcPr>
          <w:p w14:paraId="3D75795C" w14:textId="77777777" w:rsidR="005E2BD6" w:rsidRPr="005E2BD6" w:rsidRDefault="005E2BD6" w:rsidP="000C38F2">
            <w:pPr>
              <w:rPr>
                <w:lang w:eastAsia="en-GB"/>
              </w:rPr>
            </w:pPr>
            <w:r w:rsidRPr="005E2BD6">
              <w:rPr>
                <w:lang w:eastAsia="en-GB"/>
              </w:rPr>
              <w:t>Gastrointestinal</w:t>
            </w:r>
          </w:p>
        </w:tc>
        <w:tc>
          <w:tcPr>
            <w:tcW w:w="1300" w:type="dxa"/>
            <w:tcBorders>
              <w:top w:val="nil"/>
              <w:left w:val="nil"/>
              <w:bottom w:val="nil"/>
              <w:right w:val="nil"/>
            </w:tcBorders>
            <w:noWrap/>
            <w:vAlign w:val="center"/>
            <w:hideMark/>
          </w:tcPr>
          <w:p w14:paraId="5EBDA5E5" w14:textId="7FF36C5B" w:rsidR="005E2BD6" w:rsidRPr="005E2BD6" w:rsidRDefault="005E2BD6" w:rsidP="000C38F2">
            <w:pPr>
              <w:rPr>
                <w:lang w:eastAsia="en-GB"/>
              </w:rPr>
            </w:pPr>
            <w:r w:rsidRPr="005E2BD6">
              <w:rPr>
                <w:lang w:eastAsia="en-GB"/>
              </w:rPr>
              <w:t>0.750</w:t>
            </w:r>
          </w:p>
        </w:tc>
        <w:tc>
          <w:tcPr>
            <w:tcW w:w="1300" w:type="dxa"/>
            <w:tcBorders>
              <w:top w:val="nil"/>
              <w:left w:val="nil"/>
              <w:bottom w:val="nil"/>
              <w:right w:val="single" w:sz="4" w:space="0" w:color="auto"/>
            </w:tcBorders>
            <w:noWrap/>
            <w:vAlign w:val="center"/>
            <w:hideMark/>
          </w:tcPr>
          <w:p w14:paraId="2C923C7A" w14:textId="741AC3FE" w:rsidR="005E2BD6" w:rsidRPr="005E2BD6" w:rsidRDefault="005E2BD6" w:rsidP="000C38F2">
            <w:pPr>
              <w:rPr>
                <w:lang w:eastAsia="en-GB"/>
              </w:rPr>
            </w:pPr>
            <w:r w:rsidRPr="005E2BD6">
              <w:rPr>
                <w:lang w:eastAsia="en-GB"/>
              </w:rPr>
              <w:t>0.733</w:t>
            </w:r>
          </w:p>
        </w:tc>
        <w:tc>
          <w:tcPr>
            <w:tcW w:w="1300" w:type="dxa"/>
            <w:tcBorders>
              <w:top w:val="nil"/>
              <w:left w:val="nil"/>
              <w:bottom w:val="nil"/>
              <w:right w:val="nil"/>
            </w:tcBorders>
            <w:noWrap/>
            <w:vAlign w:val="center"/>
            <w:hideMark/>
          </w:tcPr>
          <w:p w14:paraId="0126D896" w14:textId="20C8182C" w:rsidR="005E2BD6" w:rsidRPr="005E2BD6" w:rsidRDefault="005E2BD6" w:rsidP="000C38F2">
            <w:pPr>
              <w:rPr>
                <w:lang w:eastAsia="en-GB"/>
              </w:rPr>
            </w:pPr>
            <w:r w:rsidRPr="005E2BD6">
              <w:rPr>
                <w:lang w:eastAsia="en-GB"/>
              </w:rPr>
              <w:t>0.375</w:t>
            </w:r>
          </w:p>
        </w:tc>
        <w:tc>
          <w:tcPr>
            <w:tcW w:w="1300" w:type="dxa"/>
            <w:tcBorders>
              <w:top w:val="nil"/>
              <w:left w:val="nil"/>
              <w:bottom w:val="nil"/>
              <w:right w:val="single" w:sz="4" w:space="0" w:color="auto"/>
            </w:tcBorders>
            <w:noWrap/>
            <w:vAlign w:val="center"/>
            <w:hideMark/>
          </w:tcPr>
          <w:p w14:paraId="4A4F91D0" w14:textId="21E3727F" w:rsidR="005E2BD6" w:rsidRPr="005E2BD6" w:rsidRDefault="005E2BD6" w:rsidP="000C38F2">
            <w:pPr>
              <w:rPr>
                <w:lang w:eastAsia="en-GB"/>
              </w:rPr>
            </w:pPr>
            <w:r w:rsidRPr="005E2BD6">
              <w:rPr>
                <w:lang w:eastAsia="en-GB"/>
              </w:rPr>
              <w:t>0.365</w:t>
            </w:r>
          </w:p>
        </w:tc>
        <w:tc>
          <w:tcPr>
            <w:tcW w:w="1300" w:type="dxa"/>
            <w:tcBorders>
              <w:top w:val="nil"/>
              <w:left w:val="nil"/>
              <w:bottom w:val="nil"/>
              <w:right w:val="nil"/>
            </w:tcBorders>
            <w:noWrap/>
            <w:vAlign w:val="center"/>
            <w:hideMark/>
          </w:tcPr>
          <w:p w14:paraId="6999AF8E" w14:textId="53CA80C9" w:rsidR="005E2BD6" w:rsidRPr="005E2BD6" w:rsidRDefault="005E2BD6" w:rsidP="000C38F2">
            <w:pPr>
              <w:rPr>
                <w:lang w:eastAsia="en-GB"/>
              </w:rPr>
            </w:pPr>
            <w:r w:rsidRPr="005E2BD6">
              <w:rPr>
                <w:lang w:eastAsia="en-GB"/>
              </w:rPr>
              <w:t>0.375</w:t>
            </w:r>
          </w:p>
        </w:tc>
        <w:tc>
          <w:tcPr>
            <w:tcW w:w="1300" w:type="dxa"/>
            <w:tcBorders>
              <w:top w:val="nil"/>
              <w:left w:val="nil"/>
              <w:bottom w:val="nil"/>
              <w:right w:val="single" w:sz="4" w:space="0" w:color="auto"/>
            </w:tcBorders>
            <w:noWrap/>
            <w:vAlign w:val="center"/>
            <w:hideMark/>
          </w:tcPr>
          <w:p w14:paraId="47F0BB78" w14:textId="1C9387D5" w:rsidR="005E2BD6" w:rsidRPr="005E2BD6" w:rsidRDefault="005E2BD6" w:rsidP="000C38F2">
            <w:pPr>
              <w:rPr>
                <w:lang w:eastAsia="en-GB"/>
              </w:rPr>
            </w:pPr>
            <w:r w:rsidRPr="005E2BD6">
              <w:rPr>
                <w:lang w:eastAsia="en-GB"/>
              </w:rPr>
              <w:t>0.27</w:t>
            </w:r>
            <w:r w:rsidR="00B6027A">
              <w:rPr>
                <w:lang w:eastAsia="en-GB"/>
              </w:rPr>
              <w:t>3</w:t>
            </w:r>
          </w:p>
        </w:tc>
      </w:tr>
      <w:tr w:rsidR="005E2BD6" w:rsidRPr="005E2BD6" w14:paraId="36FFFABE" w14:textId="77777777" w:rsidTr="005E2BD6">
        <w:trPr>
          <w:trHeight w:val="320"/>
        </w:trPr>
        <w:tc>
          <w:tcPr>
            <w:tcW w:w="1600" w:type="dxa"/>
            <w:tcBorders>
              <w:top w:val="nil"/>
              <w:left w:val="single" w:sz="4" w:space="0" w:color="auto"/>
              <w:bottom w:val="single" w:sz="4" w:space="0" w:color="auto"/>
              <w:right w:val="single" w:sz="4" w:space="0" w:color="auto"/>
            </w:tcBorders>
            <w:noWrap/>
            <w:vAlign w:val="center"/>
            <w:hideMark/>
          </w:tcPr>
          <w:p w14:paraId="4334912E" w14:textId="77777777" w:rsidR="005E2BD6" w:rsidRPr="005E2BD6" w:rsidRDefault="005E2BD6" w:rsidP="000C38F2">
            <w:pPr>
              <w:rPr>
                <w:lang w:eastAsia="en-GB"/>
              </w:rPr>
            </w:pPr>
            <w:r w:rsidRPr="005E2BD6">
              <w:rPr>
                <w:lang w:eastAsia="en-GB"/>
              </w:rPr>
              <w:t>Other</w:t>
            </w:r>
          </w:p>
        </w:tc>
        <w:tc>
          <w:tcPr>
            <w:tcW w:w="1300" w:type="dxa"/>
            <w:tcBorders>
              <w:top w:val="nil"/>
              <w:left w:val="nil"/>
              <w:bottom w:val="single" w:sz="4" w:space="0" w:color="auto"/>
              <w:right w:val="nil"/>
            </w:tcBorders>
            <w:noWrap/>
            <w:vAlign w:val="center"/>
            <w:hideMark/>
          </w:tcPr>
          <w:p w14:paraId="52B25CDD" w14:textId="7BFECB4E" w:rsidR="005E2BD6" w:rsidRPr="005E2BD6" w:rsidRDefault="005E2BD6" w:rsidP="000C38F2">
            <w:pPr>
              <w:rPr>
                <w:lang w:eastAsia="en-GB"/>
              </w:rPr>
            </w:pPr>
            <w:r w:rsidRPr="005E2BD6">
              <w:rPr>
                <w:lang w:eastAsia="en-GB"/>
              </w:rPr>
              <w:t>0.63</w:t>
            </w:r>
            <w:r w:rsidR="00B6027A">
              <w:rPr>
                <w:lang w:eastAsia="en-GB"/>
              </w:rPr>
              <w:t>2</w:t>
            </w:r>
          </w:p>
        </w:tc>
        <w:tc>
          <w:tcPr>
            <w:tcW w:w="1300" w:type="dxa"/>
            <w:tcBorders>
              <w:top w:val="nil"/>
              <w:left w:val="nil"/>
              <w:bottom w:val="single" w:sz="4" w:space="0" w:color="auto"/>
              <w:right w:val="single" w:sz="4" w:space="0" w:color="auto"/>
            </w:tcBorders>
            <w:noWrap/>
            <w:vAlign w:val="center"/>
            <w:hideMark/>
          </w:tcPr>
          <w:p w14:paraId="1FA16B3F" w14:textId="2BCF17F6" w:rsidR="005E2BD6" w:rsidRPr="005E2BD6" w:rsidRDefault="005E2BD6" w:rsidP="000C38F2">
            <w:pPr>
              <w:rPr>
                <w:lang w:eastAsia="en-GB"/>
              </w:rPr>
            </w:pPr>
            <w:r w:rsidRPr="005E2BD6">
              <w:rPr>
                <w:lang w:eastAsia="en-GB"/>
              </w:rPr>
              <w:t>0.490</w:t>
            </w:r>
          </w:p>
        </w:tc>
        <w:tc>
          <w:tcPr>
            <w:tcW w:w="1300" w:type="dxa"/>
            <w:tcBorders>
              <w:top w:val="nil"/>
              <w:left w:val="nil"/>
              <w:bottom w:val="single" w:sz="4" w:space="0" w:color="auto"/>
              <w:right w:val="nil"/>
            </w:tcBorders>
            <w:noWrap/>
            <w:vAlign w:val="center"/>
            <w:hideMark/>
          </w:tcPr>
          <w:p w14:paraId="0E9C0504" w14:textId="2DFA4231" w:rsidR="005E2BD6" w:rsidRPr="005E2BD6" w:rsidRDefault="005E2BD6" w:rsidP="000C38F2">
            <w:pPr>
              <w:rPr>
                <w:lang w:eastAsia="en-GB"/>
              </w:rPr>
            </w:pPr>
            <w:r w:rsidRPr="005E2BD6">
              <w:rPr>
                <w:lang w:eastAsia="en-GB"/>
              </w:rPr>
              <w:t>0.89</w:t>
            </w:r>
            <w:r w:rsidR="00B6027A">
              <w:rPr>
                <w:lang w:eastAsia="en-GB"/>
              </w:rPr>
              <w:t>5</w:t>
            </w:r>
          </w:p>
        </w:tc>
        <w:tc>
          <w:tcPr>
            <w:tcW w:w="1300" w:type="dxa"/>
            <w:tcBorders>
              <w:top w:val="nil"/>
              <w:left w:val="nil"/>
              <w:bottom w:val="single" w:sz="4" w:space="0" w:color="auto"/>
              <w:right w:val="single" w:sz="4" w:space="0" w:color="auto"/>
            </w:tcBorders>
            <w:noWrap/>
            <w:vAlign w:val="center"/>
            <w:hideMark/>
          </w:tcPr>
          <w:p w14:paraId="1279159D" w14:textId="25716897" w:rsidR="005E2BD6" w:rsidRPr="005E2BD6" w:rsidRDefault="005E2BD6" w:rsidP="000C38F2">
            <w:pPr>
              <w:rPr>
                <w:lang w:eastAsia="en-GB"/>
              </w:rPr>
            </w:pPr>
            <w:r w:rsidRPr="005E2BD6">
              <w:rPr>
                <w:lang w:eastAsia="en-GB"/>
              </w:rPr>
              <w:t>0.802</w:t>
            </w:r>
          </w:p>
        </w:tc>
        <w:tc>
          <w:tcPr>
            <w:tcW w:w="1300" w:type="dxa"/>
            <w:tcBorders>
              <w:top w:val="nil"/>
              <w:left w:val="nil"/>
              <w:bottom w:val="single" w:sz="4" w:space="0" w:color="auto"/>
              <w:right w:val="nil"/>
            </w:tcBorders>
            <w:noWrap/>
            <w:vAlign w:val="center"/>
            <w:hideMark/>
          </w:tcPr>
          <w:p w14:paraId="4A3EF37D" w14:textId="07852474" w:rsidR="005E2BD6" w:rsidRPr="005E2BD6" w:rsidRDefault="005E2BD6" w:rsidP="000C38F2">
            <w:pPr>
              <w:rPr>
                <w:lang w:eastAsia="en-GB"/>
              </w:rPr>
            </w:pPr>
            <w:r w:rsidRPr="005E2BD6">
              <w:rPr>
                <w:lang w:eastAsia="en-GB"/>
              </w:rPr>
              <w:t>0.684</w:t>
            </w:r>
          </w:p>
        </w:tc>
        <w:tc>
          <w:tcPr>
            <w:tcW w:w="1300" w:type="dxa"/>
            <w:tcBorders>
              <w:top w:val="nil"/>
              <w:left w:val="nil"/>
              <w:bottom w:val="single" w:sz="4" w:space="0" w:color="auto"/>
              <w:right w:val="single" w:sz="4" w:space="0" w:color="auto"/>
            </w:tcBorders>
            <w:noWrap/>
            <w:vAlign w:val="center"/>
            <w:hideMark/>
          </w:tcPr>
          <w:p w14:paraId="6C0FD8E0" w14:textId="1FBB6DE0" w:rsidR="005E2BD6" w:rsidRPr="005E2BD6" w:rsidRDefault="005E2BD6" w:rsidP="000C38F2">
            <w:pPr>
              <w:rPr>
                <w:lang w:eastAsia="en-GB"/>
              </w:rPr>
            </w:pPr>
            <w:r w:rsidRPr="005E2BD6">
              <w:rPr>
                <w:lang w:eastAsia="en-GB"/>
              </w:rPr>
              <w:t>0.406</w:t>
            </w:r>
          </w:p>
        </w:tc>
      </w:tr>
    </w:tbl>
    <w:p w14:paraId="420DEC13" w14:textId="77777777" w:rsidR="00AA4106" w:rsidRDefault="00AA4106" w:rsidP="000C38F2"/>
    <w:p w14:paraId="71FC13B1" w14:textId="77777777" w:rsidR="00AA4106" w:rsidRPr="00AA4106" w:rsidRDefault="00AA4106" w:rsidP="000C38F2"/>
    <w:p w14:paraId="4AE74F99" w14:textId="0B718F90" w:rsidR="003A4B1E" w:rsidRPr="000C38F2" w:rsidRDefault="003A4B1E" w:rsidP="000C38F2">
      <w:pPr>
        <w:pStyle w:val="Caption"/>
        <w:rPr>
          <w:sz w:val="24"/>
          <w:szCs w:val="24"/>
        </w:rPr>
      </w:pPr>
      <w:r w:rsidRPr="000C38F2">
        <w:rPr>
          <w:sz w:val="24"/>
          <w:szCs w:val="24"/>
        </w:rPr>
        <w:lastRenderedPageBreak/>
        <w:t>Supplementary Fig</w:t>
      </w:r>
      <w:r w:rsidR="000C38F2">
        <w:rPr>
          <w:sz w:val="24"/>
          <w:szCs w:val="24"/>
        </w:rPr>
        <w:t>.</w:t>
      </w:r>
      <w:r w:rsidRPr="000C38F2">
        <w:rPr>
          <w:sz w:val="24"/>
          <w:szCs w:val="24"/>
        </w:rPr>
        <w:t xml:space="preserve"> </w:t>
      </w:r>
      <w:r w:rsidR="005E2BD6" w:rsidRPr="000C38F2">
        <w:rPr>
          <w:sz w:val="24"/>
          <w:szCs w:val="24"/>
        </w:rPr>
        <w:fldChar w:fldCharType="begin"/>
      </w:r>
      <w:r w:rsidR="005E2BD6" w:rsidRPr="000C38F2">
        <w:rPr>
          <w:sz w:val="24"/>
          <w:szCs w:val="24"/>
        </w:rPr>
        <w:instrText xml:space="preserve"> SEQ Figure \* ARABIC </w:instrText>
      </w:r>
      <w:r w:rsidR="005E2BD6" w:rsidRPr="000C38F2">
        <w:rPr>
          <w:sz w:val="24"/>
          <w:szCs w:val="24"/>
        </w:rPr>
        <w:fldChar w:fldCharType="separate"/>
      </w:r>
      <w:r w:rsidR="005E2BD6" w:rsidRPr="000C38F2">
        <w:rPr>
          <w:noProof/>
          <w:sz w:val="24"/>
          <w:szCs w:val="24"/>
        </w:rPr>
        <w:t>1</w:t>
      </w:r>
      <w:r w:rsidR="005E2BD6" w:rsidRPr="000C38F2">
        <w:rPr>
          <w:noProof/>
          <w:sz w:val="24"/>
          <w:szCs w:val="24"/>
        </w:rPr>
        <w:fldChar w:fldCharType="end"/>
      </w:r>
      <w:r w:rsidRPr="000C38F2">
        <w:rPr>
          <w:sz w:val="24"/>
          <w:szCs w:val="24"/>
        </w:rPr>
        <w:t xml:space="preserve"> </w:t>
      </w:r>
      <w:r w:rsidRPr="000C38F2">
        <w:rPr>
          <w:b w:val="0"/>
          <w:bCs w:val="0"/>
          <w:sz w:val="24"/>
          <w:szCs w:val="24"/>
        </w:rPr>
        <w:t>Confusion matrices of lung cancer patients with BM</w:t>
      </w:r>
    </w:p>
    <w:p w14:paraId="26E56D3C" w14:textId="77777777" w:rsidR="003A4B1E" w:rsidRDefault="003A4B1E" w:rsidP="000C38F2">
      <w:r>
        <w:rPr>
          <w:noProof/>
        </w:rPr>
        <w:drawing>
          <wp:inline distT="0" distB="0" distL="0" distR="0" wp14:anchorId="6562A7BC" wp14:editId="01ED52D3">
            <wp:extent cx="4475747" cy="3825162"/>
            <wp:effectExtent l="0" t="0" r="0" b="0"/>
            <wp:docPr id="6836391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639152" name="Picture 683639152"/>
                    <pic:cNvPicPr/>
                  </pic:nvPicPr>
                  <pic:blipFill>
                    <a:blip r:embed="rId5">
                      <a:extLst>
                        <a:ext uri="{28A0092B-C50C-407E-A947-70E740481C1C}">
                          <a14:useLocalDpi xmlns:a14="http://schemas.microsoft.com/office/drawing/2010/main" val="0"/>
                        </a:ext>
                      </a:extLst>
                    </a:blip>
                    <a:stretch>
                      <a:fillRect/>
                    </a:stretch>
                  </pic:blipFill>
                  <pic:spPr>
                    <a:xfrm>
                      <a:off x="0" y="0"/>
                      <a:ext cx="4521841" cy="3864556"/>
                    </a:xfrm>
                    <a:prstGeom prst="rect">
                      <a:avLst/>
                    </a:prstGeom>
                  </pic:spPr>
                </pic:pic>
              </a:graphicData>
            </a:graphic>
          </wp:inline>
        </w:drawing>
      </w:r>
    </w:p>
    <w:p w14:paraId="4A9C69AB" w14:textId="77777777" w:rsidR="003A4B1E" w:rsidRDefault="003A4B1E" w:rsidP="000C38F2"/>
    <w:p w14:paraId="6D8E9AE9" w14:textId="20FFD5DE" w:rsidR="003A4B1E" w:rsidRPr="000C38F2" w:rsidRDefault="003A4B1E" w:rsidP="000C38F2">
      <w:pPr>
        <w:pStyle w:val="Caption"/>
        <w:rPr>
          <w:sz w:val="24"/>
          <w:szCs w:val="24"/>
        </w:rPr>
      </w:pPr>
      <w:r w:rsidRPr="000C38F2">
        <w:rPr>
          <w:sz w:val="24"/>
          <w:szCs w:val="24"/>
        </w:rPr>
        <w:t>Supplementary Fig</w:t>
      </w:r>
      <w:r w:rsidR="000C38F2">
        <w:rPr>
          <w:sz w:val="24"/>
          <w:szCs w:val="24"/>
        </w:rPr>
        <w:t>.</w:t>
      </w:r>
      <w:r w:rsidRPr="000C38F2">
        <w:rPr>
          <w:sz w:val="24"/>
          <w:szCs w:val="24"/>
        </w:rPr>
        <w:t xml:space="preserve"> </w:t>
      </w:r>
      <w:r w:rsidR="005E2BD6" w:rsidRPr="000C38F2">
        <w:rPr>
          <w:sz w:val="24"/>
          <w:szCs w:val="24"/>
        </w:rPr>
        <w:fldChar w:fldCharType="begin"/>
      </w:r>
      <w:r w:rsidR="005E2BD6" w:rsidRPr="000C38F2">
        <w:rPr>
          <w:sz w:val="24"/>
          <w:szCs w:val="24"/>
        </w:rPr>
        <w:instrText xml:space="preserve"> SEQ Figure \* ARABIC </w:instrText>
      </w:r>
      <w:r w:rsidR="005E2BD6" w:rsidRPr="000C38F2">
        <w:rPr>
          <w:sz w:val="24"/>
          <w:szCs w:val="24"/>
        </w:rPr>
        <w:fldChar w:fldCharType="separate"/>
      </w:r>
      <w:r w:rsidR="005E2BD6" w:rsidRPr="000C38F2">
        <w:rPr>
          <w:noProof/>
          <w:sz w:val="24"/>
          <w:szCs w:val="24"/>
        </w:rPr>
        <w:t>2</w:t>
      </w:r>
      <w:r w:rsidR="005E2BD6" w:rsidRPr="000C38F2">
        <w:rPr>
          <w:noProof/>
          <w:sz w:val="24"/>
          <w:szCs w:val="24"/>
        </w:rPr>
        <w:fldChar w:fldCharType="end"/>
      </w:r>
      <w:r w:rsidRPr="000C38F2">
        <w:rPr>
          <w:sz w:val="24"/>
          <w:szCs w:val="24"/>
        </w:rPr>
        <w:t xml:space="preserve"> </w:t>
      </w:r>
      <w:r w:rsidRPr="000C38F2">
        <w:rPr>
          <w:b w:val="0"/>
          <w:bCs w:val="0"/>
          <w:sz w:val="24"/>
          <w:szCs w:val="24"/>
        </w:rPr>
        <w:t>Confusion matrices of breast cancer patients with BM</w:t>
      </w:r>
    </w:p>
    <w:p w14:paraId="12D9DC07" w14:textId="77777777" w:rsidR="003A4B1E" w:rsidRDefault="003A4B1E" w:rsidP="000C38F2">
      <w:r>
        <w:rPr>
          <w:noProof/>
        </w:rPr>
        <w:drawing>
          <wp:inline distT="0" distB="0" distL="0" distR="0" wp14:anchorId="1DD8E120" wp14:editId="1613248E">
            <wp:extent cx="4553809" cy="3866147"/>
            <wp:effectExtent l="0" t="0" r="5715" b="0"/>
            <wp:docPr id="1031817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1750" name="Picture 103181750"/>
                    <pic:cNvPicPr/>
                  </pic:nvPicPr>
                  <pic:blipFill>
                    <a:blip r:embed="rId6">
                      <a:extLst>
                        <a:ext uri="{28A0092B-C50C-407E-A947-70E740481C1C}">
                          <a14:useLocalDpi xmlns:a14="http://schemas.microsoft.com/office/drawing/2010/main" val="0"/>
                        </a:ext>
                      </a:extLst>
                    </a:blip>
                    <a:stretch>
                      <a:fillRect/>
                    </a:stretch>
                  </pic:blipFill>
                  <pic:spPr>
                    <a:xfrm>
                      <a:off x="0" y="0"/>
                      <a:ext cx="4611978" cy="3915532"/>
                    </a:xfrm>
                    <a:prstGeom prst="rect">
                      <a:avLst/>
                    </a:prstGeom>
                  </pic:spPr>
                </pic:pic>
              </a:graphicData>
            </a:graphic>
          </wp:inline>
        </w:drawing>
      </w:r>
    </w:p>
    <w:p w14:paraId="350EECC6" w14:textId="77777777" w:rsidR="00AA4106" w:rsidRDefault="00AA4106" w:rsidP="000C38F2"/>
    <w:p w14:paraId="4ADAA3ED" w14:textId="31199560" w:rsidR="003A4B1E" w:rsidRPr="000C38F2" w:rsidRDefault="003A4B1E" w:rsidP="000C38F2">
      <w:pPr>
        <w:pStyle w:val="Caption"/>
        <w:rPr>
          <w:b w:val="0"/>
          <w:bCs w:val="0"/>
          <w:sz w:val="24"/>
          <w:szCs w:val="24"/>
        </w:rPr>
      </w:pPr>
      <w:r w:rsidRPr="000C38F2">
        <w:rPr>
          <w:sz w:val="24"/>
          <w:szCs w:val="24"/>
        </w:rPr>
        <w:t>Supplementary Fig</w:t>
      </w:r>
      <w:r w:rsidR="000C38F2">
        <w:rPr>
          <w:sz w:val="24"/>
          <w:szCs w:val="24"/>
        </w:rPr>
        <w:t>.</w:t>
      </w:r>
      <w:r w:rsidRPr="000C38F2">
        <w:rPr>
          <w:sz w:val="24"/>
          <w:szCs w:val="24"/>
        </w:rPr>
        <w:t xml:space="preserve"> </w:t>
      </w:r>
      <w:r w:rsidR="005E2BD6" w:rsidRPr="000C38F2">
        <w:rPr>
          <w:sz w:val="24"/>
          <w:szCs w:val="24"/>
        </w:rPr>
        <w:fldChar w:fldCharType="begin"/>
      </w:r>
      <w:r w:rsidR="005E2BD6" w:rsidRPr="000C38F2">
        <w:rPr>
          <w:sz w:val="24"/>
          <w:szCs w:val="24"/>
        </w:rPr>
        <w:instrText xml:space="preserve"> SEQ Figure \* ARABIC </w:instrText>
      </w:r>
      <w:r w:rsidR="005E2BD6" w:rsidRPr="000C38F2">
        <w:rPr>
          <w:sz w:val="24"/>
          <w:szCs w:val="24"/>
        </w:rPr>
        <w:fldChar w:fldCharType="separate"/>
      </w:r>
      <w:r w:rsidR="005E2BD6" w:rsidRPr="000C38F2">
        <w:rPr>
          <w:noProof/>
          <w:sz w:val="24"/>
          <w:szCs w:val="24"/>
        </w:rPr>
        <w:t>3</w:t>
      </w:r>
      <w:r w:rsidR="005E2BD6" w:rsidRPr="000C38F2">
        <w:rPr>
          <w:noProof/>
          <w:sz w:val="24"/>
          <w:szCs w:val="24"/>
        </w:rPr>
        <w:fldChar w:fldCharType="end"/>
      </w:r>
      <w:r w:rsidRPr="000C38F2">
        <w:rPr>
          <w:sz w:val="24"/>
          <w:szCs w:val="24"/>
        </w:rPr>
        <w:t xml:space="preserve"> </w:t>
      </w:r>
      <w:r w:rsidRPr="000C38F2">
        <w:rPr>
          <w:b w:val="0"/>
          <w:bCs w:val="0"/>
          <w:sz w:val="24"/>
          <w:szCs w:val="24"/>
        </w:rPr>
        <w:t>Confusion matrices of gastrointestinal cancer patients with BM</w:t>
      </w:r>
    </w:p>
    <w:p w14:paraId="40CF9B75" w14:textId="77777777" w:rsidR="003A4B1E" w:rsidRDefault="003A4B1E" w:rsidP="000C38F2">
      <w:r>
        <w:rPr>
          <w:noProof/>
        </w:rPr>
        <w:drawing>
          <wp:inline distT="0" distB="0" distL="0" distR="0" wp14:anchorId="754407C5" wp14:editId="572A0794">
            <wp:extent cx="4363453" cy="3704536"/>
            <wp:effectExtent l="0" t="0" r="5715" b="4445"/>
            <wp:docPr id="8788334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33404" name="Picture 878833404"/>
                    <pic:cNvPicPr/>
                  </pic:nvPicPr>
                  <pic:blipFill>
                    <a:blip r:embed="rId7">
                      <a:extLst>
                        <a:ext uri="{28A0092B-C50C-407E-A947-70E740481C1C}">
                          <a14:useLocalDpi xmlns:a14="http://schemas.microsoft.com/office/drawing/2010/main" val="0"/>
                        </a:ext>
                      </a:extLst>
                    </a:blip>
                    <a:stretch>
                      <a:fillRect/>
                    </a:stretch>
                  </pic:blipFill>
                  <pic:spPr>
                    <a:xfrm>
                      <a:off x="0" y="0"/>
                      <a:ext cx="4424549" cy="3756406"/>
                    </a:xfrm>
                    <a:prstGeom prst="rect">
                      <a:avLst/>
                    </a:prstGeom>
                  </pic:spPr>
                </pic:pic>
              </a:graphicData>
            </a:graphic>
          </wp:inline>
        </w:drawing>
      </w:r>
    </w:p>
    <w:p w14:paraId="778BA19B" w14:textId="77777777" w:rsidR="003A4B1E" w:rsidRPr="000C38F2" w:rsidRDefault="003A4B1E" w:rsidP="000C38F2"/>
    <w:p w14:paraId="42C3A9CD" w14:textId="6F2CD98E" w:rsidR="003A4B1E" w:rsidRPr="000C38F2" w:rsidRDefault="003A4B1E" w:rsidP="000C38F2">
      <w:pPr>
        <w:pStyle w:val="Caption"/>
        <w:rPr>
          <w:sz w:val="24"/>
          <w:szCs w:val="24"/>
        </w:rPr>
      </w:pPr>
      <w:r w:rsidRPr="000C38F2">
        <w:rPr>
          <w:sz w:val="24"/>
          <w:szCs w:val="24"/>
        </w:rPr>
        <w:t xml:space="preserve">Supplementary Figure </w:t>
      </w:r>
      <w:r w:rsidR="005E2BD6" w:rsidRPr="000C38F2">
        <w:rPr>
          <w:sz w:val="24"/>
          <w:szCs w:val="24"/>
        </w:rPr>
        <w:fldChar w:fldCharType="begin"/>
      </w:r>
      <w:r w:rsidR="005E2BD6" w:rsidRPr="000C38F2">
        <w:rPr>
          <w:sz w:val="24"/>
          <w:szCs w:val="24"/>
        </w:rPr>
        <w:instrText xml:space="preserve"> SEQ Figure \* ARABIC </w:instrText>
      </w:r>
      <w:r w:rsidR="005E2BD6" w:rsidRPr="000C38F2">
        <w:rPr>
          <w:sz w:val="24"/>
          <w:szCs w:val="24"/>
        </w:rPr>
        <w:fldChar w:fldCharType="separate"/>
      </w:r>
      <w:r w:rsidR="005E2BD6" w:rsidRPr="000C38F2">
        <w:rPr>
          <w:noProof/>
          <w:sz w:val="24"/>
          <w:szCs w:val="24"/>
        </w:rPr>
        <w:t>4</w:t>
      </w:r>
      <w:r w:rsidR="005E2BD6" w:rsidRPr="000C38F2">
        <w:rPr>
          <w:noProof/>
          <w:sz w:val="24"/>
          <w:szCs w:val="24"/>
        </w:rPr>
        <w:fldChar w:fldCharType="end"/>
      </w:r>
      <w:r w:rsidRPr="000C38F2">
        <w:rPr>
          <w:sz w:val="24"/>
          <w:szCs w:val="24"/>
        </w:rPr>
        <w:t xml:space="preserve"> </w:t>
      </w:r>
      <w:r w:rsidRPr="000C38F2">
        <w:rPr>
          <w:b w:val="0"/>
          <w:bCs w:val="0"/>
          <w:sz w:val="24"/>
          <w:szCs w:val="24"/>
        </w:rPr>
        <w:t>Confusion matrices of other cancer patients with BM</w:t>
      </w:r>
    </w:p>
    <w:p w14:paraId="6CF5C573" w14:textId="2190749A" w:rsidR="003A4B1E" w:rsidRDefault="003A4B1E" w:rsidP="000C38F2">
      <w:r>
        <w:rPr>
          <w:noProof/>
        </w:rPr>
        <w:drawing>
          <wp:inline distT="0" distB="0" distL="0" distR="0" wp14:anchorId="4D1A70E2" wp14:editId="17F1FD27">
            <wp:extent cx="4474787" cy="3761874"/>
            <wp:effectExtent l="0" t="0" r="0" b="0"/>
            <wp:docPr id="20806825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682534" name="Picture 2080682534"/>
                    <pic:cNvPicPr/>
                  </pic:nvPicPr>
                  <pic:blipFill>
                    <a:blip r:embed="rId8">
                      <a:extLst>
                        <a:ext uri="{28A0092B-C50C-407E-A947-70E740481C1C}">
                          <a14:useLocalDpi xmlns:a14="http://schemas.microsoft.com/office/drawing/2010/main" val="0"/>
                        </a:ext>
                      </a:extLst>
                    </a:blip>
                    <a:stretch>
                      <a:fillRect/>
                    </a:stretch>
                  </pic:blipFill>
                  <pic:spPr>
                    <a:xfrm>
                      <a:off x="0" y="0"/>
                      <a:ext cx="4586205" cy="3855541"/>
                    </a:xfrm>
                    <a:prstGeom prst="rect">
                      <a:avLst/>
                    </a:prstGeom>
                  </pic:spPr>
                </pic:pic>
              </a:graphicData>
            </a:graphic>
          </wp:inline>
        </w:drawing>
      </w:r>
      <w:r w:rsidR="000C38F2">
        <w:br w:type="page"/>
      </w:r>
    </w:p>
    <w:p w14:paraId="5CE392C8" w14:textId="74B479DD" w:rsidR="000C38F2" w:rsidRPr="000C38F2" w:rsidRDefault="000C38F2" w:rsidP="000C38F2">
      <w:pPr>
        <w:pStyle w:val="Heading1"/>
      </w:pPr>
      <w:r w:rsidRPr="000C38F2">
        <w:lastRenderedPageBreak/>
        <w:t xml:space="preserve">References </w:t>
      </w:r>
    </w:p>
    <w:p w14:paraId="6AF4227B" w14:textId="0BE4A03A" w:rsidR="000C38F2" w:rsidRPr="000C38F2" w:rsidRDefault="000C38F2" w:rsidP="000C38F2">
      <w:pPr>
        <w:pStyle w:val="Bibliography"/>
        <w:rPr>
          <w:lang w:val="en-GB"/>
        </w:rPr>
      </w:pPr>
      <w:r>
        <w:fldChar w:fldCharType="begin"/>
      </w:r>
      <w:r>
        <w:instrText xml:space="preserve"> ADDIN ZOTERO_BIBL {"uncited":[],"omitted":[],"custom":[]} CSL_BIBLIOGRAPHY </w:instrText>
      </w:r>
      <w:r>
        <w:fldChar w:fldCharType="separate"/>
      </w:r>
      <w:r w:rsidRPr="000C38F2">
        <w:rPr>
          <w:lang w:val="en-GB"/>
        </w:rPr>
        <w:t xml:space="preserve">1. </w:t>
      </w:r>
      <w:r w:rsidRPr="000C38F2">
        <w:rPr>
          <w:lang w:val="en-GB"/>
        </w:rPr>
        <w:tab/>
        <w:t>Hagiwara A, Oughourlian TC, Cho NS, et al (2022) Diffusion MRI is an early biomarker of overall survival benefit in IDH wild-type recurrent glioblastoma treated with immune checkpoint inhibitors. Neuro Oncol 24:1020–1028. https://doi.org/10.1093/neuonc/noab276</w:t>
      </w:r>
    </w:p>
    <w:p w14:paraId="54E82B5B" w14:textId="32DBC4D7" w:rsidR="000C38F2" w:rsidRPr="00BE4E94" w:rsidRDefault="000C38F2" w:rsidP="000C38F2">
      <w:r>
        <w:fldChar w:fldCharType="end"/>
      </w:r>
    </w:p>
    <w:sectPr w:rsidR="000C38F2" w:rsidRPr="00BE4E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D1581"/>
    <w:multiLevelType w:val="multilevel"/>
    <w:tmpl w:val="775468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347AB1"/>
    <w:multiLevelType w:val="multilevel"/>
    <w:tmpl w:val="F0FC9E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AD62B7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D0547F1"/>
    <w:multiLevelType w:val="multilevel"/>
    <w:tmpl w:val="8AE4E9D6"/>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89D542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AD553DB"/>
    <w:multiLevelType w:val="hybridMultilevel"/>
    <w:tmpl w:val="642ED2B8"/>
    <w:lvl w:ilvl="0" w:tplc="52D08D52">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090589">
    <w:abstractNumId w:val="5"/>
  </w:num>
  <w:num w:numId="2" w16cid:durableId="1099062868">
    <w:abstractNumId w:val="1"/>
  </w:num>
  <w:num w:numId="3" w16cid:durableId="1661955997">
    <w:abstractNumId w:val="3"/>
  </w:num>
  <w:num w:numId="4" w16cid:durableId="1902982172">
    <w:abstractNumId w:val="4"/>
  </w:num>
  <w:num w:numId="5" w16cid:durableId="781650032">
    <w:abstractNumId w:val="0"/>
  </w:num>
  <w:num w:numId="6" w16cid:durableId="117515258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E94"/>
    <w:rsid w:val="000008ED"/>
    <w:rsid w:val="000113C8"/>
    <w:rsid w:val="000142C1"/>
    <w:rsid w:val="00016D5C"/>
    <w:rsid w:val="00027D43"/>
    <w:rsid w:val="0003546D"/>
    <w:rsid w:val="000414DC"/>
    <w:rsid w:val="0004260D"/>
    <w:rsid w:val="000512BC"/>
    <w:rsid w:val="00055AE1"/>
    <w:rsid w:val="00062D87"/>
    <w:rsid w:val="00064639"/>
    <w:rsid w:val="00085518"/>
    <w:rsid w:val="000913A2"/>
    <w:rsid w:val="000C346D"/>
    <w:rsid w:val="000C38F2"/>
    <w:rsid w:val="000C55D9"/>
    <w:rsid w:val="000D4B16"/>
    <w:rsid w:val="000E2BD8"/>
    <w:rsid w:val="000E6A68"/>
    <w:rsid w:val="000F0428"/>
    <w:rsid w:val="00100AB7"/>
    <w:rsid w:val="001123F9"/>
    <w:rsid w:val="001240B6"/>
    <w:rsid w:val="00133EDC"/>
    <w:rsid w:val="00143AE7"/>
    <w:rsid w:val="00151EFC"/>
    <w:rsid w:val="0015293B"/>
    <w:rsid w:val="00162B6B"/>
    <w:rsid w:val="001646A6"/>
    <w:rsid w:val="00167C7B"/>
    <w:rsid w:val="00170109"/>
    <w:rsid w:val="001802CD"/>
    <w:rsid w:val="0018797E"/>
    <w:rsid w:val="001915C3"/>
    <w:rsid w:val="001A4A50"/>
    <w:rsid w:val="001B16C2"/>
    <w:rsid w:val="001C3229"/>
    <w:rsid w:val="001C56CA"/>
    <w:rsid w:val="001C5BD2"/>
    <w:rsid w:val="001E3F1F"/>
    <w:rsid w:val="001F4090"/>
    <w:rsid w:val="0020181D"/>
    <w:rsid w:val="00201EF0"/>
    <w:rsid w:val="002048D4"/>
    <w:rsid w:val="00215B51"/>
    <w:rsid w:val="00230F8F"/>
    <w:rsid w:val="002313A9"/>
    <w:rsid w:val="002360B6"/>
    <w:rsid w:val="00242706"/>
    <w:rsid w:val="00255047"/>
    <w:rsid w:val="00257AF8"/>
    <w:rsid w:val="002757B1"/>
    <w:rsid w:val="00280AE8"/>
    <w:rsid w:val="00283D25"/>
    <w:rsid w:val="002A23AA"/>
    <w:rsid w:val="002B4B7E"/>
    <w:rsid w:val="002E48F2"/>
    <w:rsid w:val="003208F0"/>
    <w:rsid w:val="0032137C"/>
    <w:rsid w:val="0032388D"/>
    <w:rsid w:val="00331ED5"/>
    <w:rsid w:val="00333E91"/>
    <w:rsid w:val="00340493"/>
    <w:rsid w:val="00364B4C"/>
    <w:rsid w:val="00366F6C"/>
    <w:rsid w:val="003740AA"/>
    <w:rsid w:val="003779AB"/>
    <w:rsid w:val="00393FA9"/>
    <w:rsid w:val="00396189"/>
    <w:rsid w:val="00397413"/>
    <w:rsid w:val="003A4B1E"/>
    <w:rsid w:val="003B6E18"/>
    <w:rsid w:val="003C0A2C"/>
    <w:rsid w:val="003C2F5B"/>
    <w:rsid w:val="003D0194"/>
    <w:rsid w:val="003D0320"/>
    <w:rsid w:val="003D3DE9"/>
    <w:rsid w:val="004041FB"/>
    <w:rsid w:val="00414E12"/>
    <w:rsid w:val="0042167C"/>
    <w:rsid w:val="00437165"/>
    <w:rsid w:val="00442BDE"/>
    <w:rsid w:val="00451CDE"/>
    <w:rsid w:val="0045415D"/>
    <w:rsid w:val="0046376D"/>
    <w:rsid w:val="00465BD0"/>
    <w:rsid w:val="0047247B"/>
    <w:rsid w:val="0047490A"/>
    <w:rsid w:val="004E0AFB"/>
    <w:rsid w:val="004F1717"/>
    <w:rsid w:val="00520CBC"/>
    <w:rsid w:val="00544A26"/>
    <w:rsid w:val="00564E16"/>
    <w:rsid w:val="005847C9"/>
    <w:rsid w:val="005B7B0D"/>
    <w:rsid w:val="005E2BD6"/>
    <w:rsid w:val="005F5D6A"/>
    <w:rsid w:val="006065AD"/>
    <w:rsid w:val="006079F4"/>
    <w:rsid w:val="00617EB9"/>
    <w:rsid w:val="006340AB"/>
    <w:rsid w:val="00647DD5"/>
    <w:rsid w:val="00650817"/>
    <w:rsid w:val="00654361"/>
    <w:rsid w:val="006773AF"/>
    <w:rsid w:val="00690506"/>
    <w:rsid w:val="006939A6"/>
    <w:rsid w:val="006B3987"/>
    <w:rsid w:val="006C7D9B"/>
    <w:rsid w:val="006D6335"/>
    <w:rsid w:val="006E519A"/>
    <w:rsid w:val="006F4CAF"/>
    <w:rsid w:val="007041A0"/>
    <w:rsid w:val="007142ED"/>
    <w:rsid w:val="00717BEC"/>
    <w:rsid w:val="00725921"/>
    <w:rsid w:val="00743823"/>
    <w:rsid w:val="0074455A"/>
    <w:rsid w:val="007528DA"/>
    <w:rsid w:val="0076355F"/>
    <w:rsid w:val="00782358"/>
    <w:rsid w:val="00797841"/>
    <w:rsid w:val="007A00F4"/>
    <w:rsid w:val="007A2394"/>
    <w:rsid w:val="007A5277"/>
    <w:rsid w:val="007A6E1A"/>
    <w:rsid w:val="007B06E8"/>
    <w:rsid w:val="007B6307"/>
    <w:rsid w:val="007D0DDE"/>
    <w:rsid w:val="007D4630"/>
    <w:rsid w:val="007E0473"/>
    <w:rsid w:val="007E190B"/>
    <w:rsid w:val="007E4C80"/>
    <w:rsid w:val="00813BFF"/>
    <w:rsid w:val="0083343A"/>
    <w:rsid w:val="008335E2"/>
    <w:rsid w:val="008347C4"/>
    <w:rsid w:val="00836D4A"/>
    <w:rsid w:val="008436FA"/>
    <w:rsid w:val="00847FEB"/>
    <w:rsid w:val="008647ED"/>
    <w:rsid w:val="008674F4"/>
    <w:rsid w:val="00873FAF"/>
    <w:rsid w:val="00876C7F"/>
    <w:rsid w:val="008779B9"/>
    <w:rsid w:val="0088035B"/>
    <w:rsid w:val="00882EBF"/>
    <w:rsid w:val="0089660E"/>
    <w:rsid w:val="008A06AA"/>
    <w:rsid w:val="008A149A"/>
    <w:rsid w:val="008C2533"/>
    <w:rsid w:val="008C6192"/>
    <w:rsid w:val="008C6874"/>
    <w:rsid w:val="008F01CE"/>
    <w:rsid w:val="008F2B68"/>
    <w:rsid w:val="008F7E2F"/>
    <w:rsid w:val="00900AAD"/>
    <w:rsid w:val="0091097D"/>
    <w:rsid w:val="009132A8"/>
    <w:rsid w:val="00913B56"/>
    <w:rsid w:val="00915CE2"/>
    <w:rsid w:val="00916A10"/>
    <w:rsid w:val="00917F61"/>
    <w:rsid w:val="00925291"/>
    <w:rsid w:val="00926A0C"/>
    <w:rsid w:val="00932FFF"/>
    <w:rsid w:val="009417A1"/>
    <w:rsid w:val="009875CA"/>
    <w:rsid w:val="00992CA4"/>
    <w:rsid w:val="00992F99"/>
    <w:rsid w:val="009A2189"/>
    <w:rsid w:val="009B799A"/>
    <w:rsid w:val="009C4996"/>
    <w:rsid w:val="009C4EF0"/>
    <w:rsid w:val="009F080D"/>
    <w:rsid w:val="009F0D5D"/>
    <w:rsid w:val="00A00B0A"/>
    <w:rsid w:val="00A314C2"/>
    <w:rsid w:val="00A43F15"/>
    <w:rsid w:val="00A82C78"/>
    <w:rsid w:val="00A8694F"/>
    <w:rsid w:val="00AA4106"/>
    <w:rsid w:val="00AB666A"/>
    <w:rsid w:val="00AD6B72"/>
    <w:rsid w:val="00AE00DB"/>
    <w:rsid w:val="00AE251F"/>
    <w:rsid w:val="00AF12E5"/>
    <w:rsid w:val="00AF3807"/>
    <w:rsid w:val="00B07A12"/>
    <w:rsid w:val="00B12A92"/>
    <w:rsid w:val="00B24E12"/>
    <w:rsid w:val="00B25C7D"/>
    <w:rsid w:val="00B25D99"/>
    <w:rsid w:val="00B6027A"/>
    <w:rsid w:val="00B60607"/>
    <w:rsid w:val="00B808A9"/>
    <w:rsid w:val="00BA3AF3"/>
    <w:rsid w:val="00BA4059"/>
    <w:rsid w:val="00BB09D6"/>
    <w:rsid w:val="00BB29FB"/>
    <w:rsid w:val="00BB348A"/>
    <w:rsid w:val="00BD1266"/>
    <w:rsid w:val="00BD64F8"/>
    <w:rsid w:val="00BE2048"/>
    <w:rsid w:val="00BE2B42"/>
    <w:rsid w:val="00BE4B18"/>
    <w:rsid w:val="00BE4E94"/>
    <w:rsid w:val="00BF3BE7"/>
    <w:rsid w:val="00BF4D67"/>
    <w:rsid w:val="00C00B63"/>
    <w:rsid w:val="00C23648"/>
    <w:rsid w:val="00C24C06"/>
    <w:rsid w:val="00C26D36"/>
    <w:rsid w:val="00C32A5E"/>
    <w:rsid w:val="00C35E94"/>
    <w:rsid w:val="00C6116D"/>
    <w:rsid w:val="00C611E7"/>
    <w:rsid w:val="00C66F39"/>
    <w:rsid w:val="00C81A0A"/>
    <w:rsid w:val="00CA3289"/>
    <w:rsid w:val="00CA4944"/>
    <w:rsid w:val="00CB4924"/>
    <w:rsid w:val="00CE137B"/>
    <w:rsid w:val="00CF4237"/>
    <w:rsid w:val="00D26EC6"/>
    <w:rsid w:val="00D41839"/>
    <w:rsid w:val="00D72AC1"/>
    <w:rsid w:val="00D73184"/>
    <w:rsid w:val="00D84071"/>
    <w:rsid w:val="00D96ABE"/>
    <w:rsid w:val="00DA294B"/>
    <w:rsid w:val="00DB1403"/>
    <w:rsid w:val="00DB5FA5"/>
    <w:rsid w:val="00DB7167"/>
    <w:rsid w:val="00DD44E9"/>
    <w:rsid w:val="00E0269D"/>
    <w:rsid w:val="00E11269"/>
    <w:rsid w:val="00E14222"/>
    <w:rsid w:val="00E16926"/>
    <w:rsid w:val="00E25E6F"/>
    <w:rsid w:val="00E26097"/>
    <w:rsid w:val="00E34ECE"/>
    <w:rsid w:val="00E4294A"/>
    <w:rsid w:val="00E472FE"/>
    <w:rsid w:val="00E545EE"/>
    <w:rsid w:val="00E61FA1"/>
    <w:rsid w:val="00E80E41"/>
    <w:rsid w:val="00E85EC0"/>
    <w:rsid w:val="00E9676A"/>
    <w:rsid w:val="00E96D36"/>
    <w:rsid w:val="00EA47B4"/>
    <w:rsid w:val="00ED1263"/>
    <w:rsid w:val="00ED342B"/>
    <w:rsid w:val="00EF1D50"/>
    <w:rsid w:val="00EF700F"/>
    <w:rsid w:val="00F10FDB"/>
    <w:rsid w:val="00F22EA5"/>
    <w:rsid w:val="00F27397"/>
    <w:rsid w:val="00F47B58"/>
    <w:rsid w:val="00F50B5A"/>
    <w:rsid w:val="00F752B1"/>
    <w:rsid w:val="00F761FF"/>
    <w:rsid w:val="00F800A6"/>
    <w:rsid w:val="00F963C1"/>
    <w:rsid w:val="00FA2FC6"/>
    <w:rsid w:val="00FA6471"/>
    <w:rsid w:val="00FC70C6"/>
    <w:rsid w:val="00FE163F"/>
    <w:rsid w:val="00FE34E6"/>
  </w:rsids>
  <m:mathPr>
    <m:mathFont m:val="Cambria Math"/>
    <m:brkBin m:val="before"/>
    <m:brkBinSub m:val="--"/>
    <m:smallFrac m:val="0"/>
    <m:dispDef/>
    <m:lMargin m:val="0"/>
    <m:rMargin m:val="0"/>
    <m:defJc m:val="centerGroup"/>
    <m:wrapIndent m:val="1440"/>
    <m:intLim m:val="subSup"/>
    <m:naryLim m:val="undOvr"/>
  </m:mathPr>
  <w:themeFontLang w:val="en-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72F6"/>
  <w15:chartTrackingRefBased/>
  <w15:docId w15:val="{0A74F253-A6DF-AF46-A208-67F6F6D0B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8F2"/>
    <w:pPr>
      <w:spacing w:line="360" w:lineRule="auto"/>
      <w:jc w:val="both"/>
    </w:pPr>
    <w:rPr>
      <w:rFonts w:ascii="Arial" w:hAnsi="Arial" w:cs="Arial"/>
      <w:kern w:val="0"/>
      <w:lang w:val="en-US"/>
      <w14:ligatures w14:val="none"/>
    </w:rPr>
  </w:style>
  <w:style w:type="paragraph" w:styleId="Heading1">
    <w:name w:val="heading 1"/>
    <w:basedOn w:val="ListParagraph"/>
    <w:next w:val="Normal"/>
    <w:link w:val="Heading1Char"/>
    <w:uiPriority w:val="9"/>
    <w:qFormat/>
    <w:rsid w:val="000C38F2"/>
    <w:pPr>
      <w:numPr>
        <w:numId w:val="3"/>
      </w:numPr>
      <w:ind w:left="567" w:hanging="567"/>
      <w:outlineLvl w:val="0"/>
    </w:pPr>
    <w:rPr>
      <w:rFonts w:cs="Times New Roman (Body CS)"/>
      <w:b/>
      <w:bCs/>
    </w:rPr>
  </w:style>
  <w:style w:type="paragraph" w:styleId="Heading2">
    <w:name w:val="heading 2"/>
    <w:basedOn w:val="ListParagraph"/>
    <w:next w:val="Normal"/>
    <w:link w:val="Heading2Char"/>
    <w:uiPriority w:val="9"/>
    <w:unhideWhenUsed/>
    <w:qFormat/>
    <w:rsid w:val="000C38F2"/>
    <w:pPr>
      <w:ind w:left="0"/>
      <w:outlineLvl w:val="1"/>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4E9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A4106"/>
    <w:pPr>
      <w:keepNext/>
      <w:spacing w:after="200"/>
    </w:pPr>
    <w:rPr>
      <w:b/>
      <w:bCs/>
      <w:color w:val="000000" w:themeColor="text1"/>
      <w:sz w:val="18"/>
      <w:szCs w:val="18"/>
    </w:rPr>
  </w:style>
  <w:style w:type="character" w:customStyle="1" w:styleId="Heading1Char">
    <w:name w:val="Heading 1 Char"/>
    <w:basedOn w:val="DefaultParagraphFont"/>
    <w:link w:val="Heading1"/>
    <w:uiPriority w:val="9"/>
    <w:rsid w:val="000C38F2"/>
    <w:rPr>
      <w:rFonts w:ascii="Arial" w:hAnsi="Arial" w:cs="Times New Roman (Body CS)"/>
      <w:b/>
      <w:bCs/>
      <w:kern w:val="0"/>
      <w:lang w:val="en-US"/>
      <w14:ligatures w14:val="none"/>
    </w:rPr>
  </w:style>
  <w:style w:type="paragraph" w:styleId="ListParagraph">
    <w:name w:val="List Paragraph"/>
    <w:basedOn w:val="Normal"/>
    <w:uiPriority w:val="34"/>
    <w:qFormat/>
    <w:rsid w:val="000C38F2"/>
    <w:pPr>
      <w:ind w:left="720"/>
      <w:contextualSpacing/>
    </w:pPr>
  </w:style>
  <w:style w:type="character" w:customStyle="1" w:styleId="Heading2Char">
    <w:name w:val="Heading 2 Char"/>
    <w:basedOn w:val="DefaultParagraphFont"/>
    <w:link w:val="Heading2"/>
    <w:uiPriority w:val="9"/>
    <w:rsid w:val="000C38F2"/>
    <w:rPr>
      <w:rFonts w:ascii="Arial" w:hAnsi="Arial" w:cs="Arial"/>
      <w:kern w:val="0"/>
      <w:sz w:val="22"/>
      <w:szCs w:val="22"/>
      <w:lang w:val="en-US"/>
      <w14:ligatures w14:val="none"/>
    </w:rPr>
  </w:style>
  <w:style w:type="paragraph" w:styleId="Bibliography">
    <w:name w:val="Bibliography"/>
    <w:basedOn w:val="Normal"/>
    <w:next w:val="Normal"/>
    <w:uiPriority w:val="37"/>
    <w:unhideWhenUsed/>
    <w:rsid w:val="000C38F2"/>
    <w:pPr>
      <w:tabs>
        <w:tab w:val="left" w:pos="380"/>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8059234">
      <w:bodyDiv w:val="1"/>
      <w:marLeft w:val="0"/>
      <w:marRight w:val="0"/>
      <w:marTop w:val="0"/>
      <w:marBottom w:val="0"/>
      <w:divBdr>
        <w:top w:val="none" w:sz="0" w:space="0" w:color="auto"/>
        <w:left w:val="none" w:sz="0" w:space="0" w:color="auto"/>
        <w:bottom w:val="none" w:sz="0" w:space="0" w:color="auto"/>
        <w:right w:val="none" w:sz="0" w:space="0" w:color="auto"/>
      </w:divBdr>
      <w:divsChild>
        <w:div w:id="499006475">
          <w:marLeft w:val="0"/>
          <w:marRight w:val="0"/>
          <w:marTop w:val="0"/>
          <w:marBottom w:val="0"/>
          <w:divBdr>
            <w:top w:val="none" w:sz="0" w:space="0" w:color="auto"/>
            <w:left w:val="none" w:sz="0" w:space="0" w:color="auto"/>
            <w:bottom w:val="none" w:sz="0" w:space="0" w:color="auto"/>
            <w:right w:val="none" w:sz="0" w:space="0" w:color="auto"/>
          </w:divBdr>
          <w:divsChild>
            <w:div w:id="1724328996">
              <w:marLeft w:val="0"/>
              <w:marRight w:val="0"/>
              <w:marTop w:val="0"/>
              <w:marBottom w:val="0"/>
              <w:divBdr>
                <w:top w:val="none" w:sz="0" w:space="0" w:color="auto"/>
                <w:left w:val="none" w:sz="0" w:space="0" w:color="auto"/>
                <w:bottom w:val="none" w:sz="0" w:space="0" w:color="auto"/>
                <w:right w:val="none" w:sz="0" w:space="0" w:color="auto"/>
              </w:divBdr>
            </w:div>
            <w:div w:id="108744763">
              <w:marLeft w:val="0"/>
              <w:marRight w:val="0"/>
              <w:marTop w:val="0"/>
              <w:marBottom w:val="0"/>
              <w:divBdr>
                <w:top w:val="none" w:sz="0" w:space="0" w:color="auto"/>
                <w:left w:val="none" w:sz="0" w:space="0" w:color="auto"/>
                <w:bottom w:val="none" w:sz="0" w:space="0" w:color="auto"/>
                <w:right w:val="none" w:sz="0" w:space="0" w:color="auto"/>
              </w:divBdr>
            </w:div>
            <w:div w:id="281810233">
              <w:marLeft w:val="0"/>
              <w:marRight w:val="0"/>
              <w:marTop w:val="0"/>
              <w:marBottom w:val="0"/>
              <w:divBdr>
                <w:top w:val="none" w:sz="0" w:space="0" w:color="auto"/>
                <w:left w:val="none" w:sz="0" w:space="0" w:color="auto"/>
                <w:bottom w:val="none" w:sz="0" w:space="0" w:color="auto"/>
                <w:right w:val="none" w:sz="0" w:space="0" w:color="auto"/>
              </w:divBdr>
            </w:div>
            <w:div w:id="1176454831">
              <w:marLeft w:val="0"/>
              <w:marRight w:val="0"/>
              <w:marTop w:val="0"/>
              <w:marBottom w:val="0"/>
              <w:divBdr>
                <w:top w:val="none" w:sz="0" w:space="0" w:color="auto"/>
                <w:left w:val="none" w:sz="0" w:space="0" w:color="auto"/>
                <w:bottom w:val="none" w:sz="0" w:space="0" w:color="auto"/>
                <w:right w:val="none" w:sz="0" w:space="0" w:color="auto"/>
              </w:divBdr>
            </w:div>
            <w:div w:id="1184437825">
              <w:marLeft w:val="0"/>
              <w:marRight w:val="0"/>
              <w:marTop w:val="0"/>
              <w:marBottom w:val="0"/>
              <w:divBdr>
                <w:top w:val="none" w:sz="0" w:space="0" w:color="auto"/>
                <w:left w:val="none" w:sz="0" w:space="0" w:color="auto"/>
                <w:bottom w:val="none" w:sz="0" w:space="0" w:color="auto"/>
                <w:right w:val="none" w:sz="0" w:space="0" w:color="auto"/>
              </w:divBdr>
            </w:div>
            <w:div w:id="1359283122">
              <w:marLeft w:val="0"/>
              <w:marRight w:val="0"/>
              <w:marTop w:val="0"/>
              <w:marBottom w:val="0"/>
              <w:divBdr>
                <w:top w:val="none" w:sz="0" w:space="0" w:color="auto"/>
                <w:left w:val="none" w:sz="0" w:space="0" w:color="auto"/>
                <w:bottom w:val="none" w:sz="0" w:space="0" w:color="auto"/>
                <w:right w:val="none" w:sz="0" w:space="0" w:color="auto"/>
              </w:divBdr>
            </w:div>
            <w:div w:id="1418092033">
              <w:marLeft w:val="0"/>
              <w:marRight w:val="0"/>
              <w:marTop w:val="0"/>
              <w:marBottom w:val="0"/>
              <w:divBdr>
                <w:top w:val="none" w:sz="0" w:space="0" w:color="auto"/>
                <w:left w:val="none" w:sz="0" w:space="0" w:color="auto"/>
                <w:bottom w:val="none" w:sz="0" w:space="0" w:color="auto"/>
                <w:right w:val="none" w:sz="0" w:space="0" w:color="auto"/>
              </w:divBdr>
            </w:div>
            <w:div w:id="1949044319">
              <w:marLeft w:val="0"/>
              <w:marRight w:val="0"/>
              <w:marTop w:val="0"/>
              <w:marBottom w:val="0"/>
              <w:divBdr>
                <w:top w:val="none" w:sz="0" w:space="0" w:color="auto"/>
                <w:left w:val="none" w:sz="0" w:space="0" w:color="auto"/>
                <w:bottom w:val="none" w:sz="0" w:space="0" w:color="auto"/>
                <w:right w:val="none" w:sz="0" w:space="0" w:color="auto"/>
              </w:divBdr>
            </w:div>
            <w:div w:id="1369990837">
              <w:marLeft w:val="0"/>
              <w:marRight w:val="0"/>
              <w:marTop w:val="0"/>
              <w:marBottom w:val="0"/>
              <w:divBdr>
                <w:top w:val="none" w:sz="0" w:space="0" w:color="auto"/>
                <w:left w:val="none" w:sz="0" w:space="0" w:color="auto"/>
                <w:bottom w:val="none" w:sz="0" w:space="0" w:color="auto"/>
                <w:right w:val="none" w:sz="0" w:space="0" w:color="auto"/>
              </w:divBdr>
            </w:div>
            <w:div w:id="1151100092">
              <w:marLeft w:val="0"/>
              <w:marRight w:val="0"/>
              <w:marTop w:val="0"/>
              <w:marBottom w:val="0"/>
              <w:divBdr>
                <w:top w:val="none" w:sz="0" w:space="0" w:color="auto"/>
                <w:left w:val="none" w:sz="0" w:space="0" w:color="auto"/>
                <w:bottom w:val="none" w:sz="0" w:space="0" w:color="auto"/>
                <w:right w:val="none" w:sz="0" w:space="0" w:color="auto"/>
              </w:divBdr>
            </w:div>
            <w:div w:id="907156884">
              <w:marLeft w:val="0"/>
              <w:marRight w:val="0"/>
              <w:marTop w:val="0"/>
              <w:marBottom w:val="0"/>
              <w:divBdr>
                <w:top w:val="none" w:sz="0" w:space="0" w:color="auto"/>
                <w:left w:val="none" w:sz="0" w:space="0" w:color="auto"/>
                <w:bottom w:val="none" w:sz="0" w:space="0" w:color="auto"/>
                <w:right w:val="none" w:sz="0" w:space="0" w:color="auto"/>
              </w:divBdr>
            </w:div>
            <w:div w:id="941381716">
              <w:marLeft w:val="0"/>
              <w:marRight w:val="0"/>
              <w:marTop w:val="0"/>
              <w:marBottom w:val="0"/>
              <w:divBdr>
                <w:top w:val="none" w:sz="0" w:space="0" w:color="auto"/>
                <w:left w:val="none" w:sz="0" w:space="0" w:color="auto"/>
                <w:bottom w:val="none" w:sz="0" w:space="0" w:color="auto"/>
                <w:right w:val="none" w:sz="0" w:space="0" w:color="auto"/>
              </w:divBdr>
            </w:div>
            <w:div w:id="915358235">
              <w:marLeft w:val="0"/>
              <w:marRight w:val="0"/>
              <w:marTop w:val="0"/>
              <w:marBottom w:val="0"/>
              <w:divBdr>
                <w:top w:val="none" w:sz="0" w:space="0" w:color="auto"/>
                <w:left w:val="none" w:sz="0" w:space="0" w:color="auto"/>
                <w:bottom w:val="none" w:sz="0" w:space="0" w:color="auto"/>
                <w:right w:val="none" w:sz="0" w:space="0" w:color="auto"/>
              </w:divBdr>
            </w:div>
            <w:div w:id="379406108">
              <w:marLeft w:val="0"/>
              <w:marRight w:val="0"/>
              <w:marTop w:val="0"/>
              <w:marBottom w:val="0"/>
              <w:divBdr>
                <w:top w:val="none" w:sz="0" w:space="0" w:color="auto"/>
                <w:left w:val="none" w:sz="0" w:space="0" w:color="auto"/>
                <w:bottom w:val="none" w:sz="0" w:space="0" w:color="auto"/>
                <w:right w:val="none" w:sz="0" w:space="0" w:color="auto"/>
              </w:divBdr>
            </w:div>
            <w:div w:id="337463803">
              <w:marLeft w:val="0"/>
              <w:marRight w:val="0"/>
              <w:marTop w:val="0"/>
              <w:marBottom w:val="0"/>
              <w:divBdr>
                <w:top w:val="none" w:sz="0" w:space="0" w:color="auto"/>
                <w:left w:val="none" w:sz="0" w:space="0" w:color="auto"/>
                <w:bottom w:val="none" w:sz="0" w:space="0" w:color="auto"/>
                <w:right w:val="none" w:sz="0" w:space="0" w:color="auto"/>
              </w:divBdr>
            </w:div>
            <w:div w:id="1048143929">
              <w:marLeft w:val="0"/>
              <w:marRight w:val="0"/>
              <w:marTop w:val="0"/>
              <w:marBottom w:val="0"/>
              <w:divBdr>
                <w:top w:val="none" w:sz="0" w:space="0" w:color="auto"/>
                <w:left w:val="none" w:sz="0" w:space="0" w:color="auto"/>
                <w:bottom w:val="none" w:sz="0" w:space="0" w:color="auto"/>
                <w:right w:val="none" w:sz="0" w:space="0" w:color="auto"/>
              </w:divBdr>
            </w:div>
            <w:div w:id="1872264230">
              <w:marLeft w:val="0"/>
              <w:marRight w:val="0"/>
              <w:marTop w:val="0"/>
              <w:marBottom w:val="0"/>
              <w:divBdr>
                <w:top w:val="none" w:sz="0" w:space="0" w:color="auto"/>
                <w:left w:val="none" w:sz="0" w:space="0" w:color="auto"/>
                <w:bottom w:val="none" w:sz="0" w:space="0" w:color="auto"/>
                <w:right w:val="none" w:sz="0" w:space="0" w:color="auto"/>
              </w:divBdr>
            </w:div>
            <w:div w:id="1623346850">
              <w:marLeft w:val="0"/>
              <w:marRight w:val="0"/>
              <w:marTop w:val="0"/>
              <w:marBottom w:val="0"/>
              <w:divBdr>
                <w:top w:val="none" w:sz="0" w:space="0" w:color="auto"/>
                <w:left w:val="none" w:sz="0" w:space="0" w:color="auto"/>
                <w:bottom w:val="none" w:sz="0" w:space="0" w:color="auto"/>
                <w:right w:val="none" w:sz="0" w:space="0" w:color="auto"/>
              </w:divBdr>
            </w:div>
            <w:div w:id="77406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2647">
      <w:bodyDiv w:val="1"/>
      <w:marLeft w:val="0"/>
      <w:marRight w:val="0"/>
      <w:marTop w:val="0"/>
      <w:marBottom w:val="0"/>
      <w:divBdr>
        <w:top w:val="none" w:sz="0" w:space="0" w:color="auto"/>
        <w:left w:val="none" w:sz="0" w:space="0" w:color="auto"/>
        <w:bottom w:val="none" w:sz="0" w:space="0" w:color="auto"/>
        <w:right w:val="none" w:sz="0" w:space="0" w:color="auto"/>
      </w:divBdr>
      <w:divsChild>
        <w:div w:id="1796674863">
          <w:marLeft w:val="0"/>
          <w:marRight w:val="0"/>
          <w:marTop w:val="0"/>
          <w:marBottom w:val="0"/>
          <w:divBdr>
            <w:top w:val="none" w:sz="0" w:space="0" w:color="auto"/>
            <w:left w:val="none" w:sz="0" w:space="0" w:color="auto"/>
            <w:bottom w:val="none" w:sz="0" w:space="0" w:color="auto"/>
            <w:right w:val="none" w:sz="0" w:space="0" w:color="auto"/>
          </w:divBdr>
        </w:div>
        <w:div w:id="695817008">
          <w:marLeft w:val="0"/>
          <w:marRight w:val="0"/>
          <w:marTop w:val="0"/>
          <w:marBottom w:val="0"/>
          <w:divBdr>
            <w:top w:val="none" w:sz="0" w:space="0" w:color="auto"/>
            <w:left w:val="none" w:sz="0" w:space="0" w:color="auto"/>
            <w:bottom w:val="none" w:sz="0" w:space="0" w:color="auto"/>
            <w:right w:val="none" w:sz="0" w:space="0" w:color="auto"/>
          </w:divBdr>
        </w:div>
        <w:div w:id="1892886062">
          <w:marLeft w:val="0"/>
          <w:marRight w:val="0"/>
          <w:marTop w:val="0"/>
          <w:marBottom w:val="0"/>
          <w:divBdr>
            <w:top w:val="none" w:sz="0" w:space="0" w:color="auto"/>
            <w:left w:val="none" w:sz="0" w:space="0" w:color="auto"/>
            <w:bottom w:val="none" w:sz="0" w:space="0" w:color="auto"/>
            <w:right w:val="none" w:sz="0" w:space="0" w:color="auto"/>
          </w:divBdr>
        </w:div>
        <w:div w:id="1478839049">
          <w:marLeft w:val="0"/>
          <w:marRight w:val="0"/>
          <w:marTop w:val="0"/>
          <w:marBottom w:val="0"/>
          <w:divBdr>
            <w:top w:val="none" w:sz="0" w:space="0" w:color="auto"/>
            <w:left w:val="none" w:sz="0" w:space="0" w:color="auto"/>
            <w:bottom w:val="none" w:sz="0" w:space="0" w:color="auto"/>
            <w:right w:val="none" w:sz="0" w:space="0" w:color="auto"/>
          </w:divBdr>
        </w:div>
        <w:div w:id="805199725">
          <w:marLeft w:val="0"/>
          <w:marRight w:val="0"/>
          <w:marTop w:val="0"/>
          <w:marBottom w:val="0"/>
          <w:divBdr>
            <w:top w:val="none" w:sz="0" w:space="0" w:color="auto"/>
            <w:left w:val="none" w:sz="0" w:space="0" w:color="auto"/>
            <w:bottom w:val="none" w:sz="0" w:space="0" w:color="auto"/>
            <w:right w:val="none" w:sz="0" w:space="0" w:color="auto"/>
          </w:divBdr>
        </w:div>
        <w:div w:id="64106775">
          <w:marLeft w:val="0"/>
          <w:marRight w:val="0"/>
          <w:marTop w:val="0"/>
          <w:marBottom w:val="0"/>
          <w:divBdr>
            <w:top w:val="none" w:sz="0" w:space="0" w:color="auto"/>
            <w:left w:val="none" w:sz="0" w:space="0" w:color="auto"/>
            <w:bottom w:val="none" w:sz="0" w:space="0" w:color="auto"/>
            <w:right w:val="none" w:sz="0" w:space="0" w:color="auto"/>
          </w:divBdr>
        </w:div>
        <w:div w:id="1638098817">
          <w:marLeft w:val="0"/>
          <w:marRight w:val="0"/>
          <w:marTop w:val="0"/>
          <w:marBottom w:val="0"/>
          <w:divBdr>
            <w:top w:val="none" w:sz="0" w:space="0" w:color="auto"/>
            <w:left w:val="none" w:sz="0" w:space="0" w:color="auto"/>
            <w:bottom w:val="none" w:sz="0" w:space="0" w:color="auto"/>
            <w:right w:val="none" w:sz="0" w:space="0" w:color="auto"/>
          </w:divBdr>
        </w:div>
        <w:div w:id="1850290735">
          <w:marLeft w:val="0"/>
          <w:marRight w:val="0"/>
          <w:marTop w:val="0"/>
          <w:marBottom w:val="0"/>
          <w:divBdr>
            <w:top w:val="none" w:sz="0" w:space="0" w:color="auto"/>
            <w:left w:val="none" w:sz="0" w:space="0" w:color="auto"/>
            <w:bottom w:val="none" w:sz="0" w:space="0" w:color="auto"/>
            <w:right w:val="none" w:sz="0" w:space="0" w:color="auto"/>
          </w:divBdr>
        </w:div>
        <w:div w:id="1482574338">
          <w:marLeft w:val="0"/>
          <w:marRight w:val="0"/>
          <w:marTop w:val="0"/>
          <w:marBottom w:val="0"/>
          <w:divBdr>
            <w:top w:val="none" w:sz="0" w:space="0" w:color="auto"/>
            <w:left w:val="none" w:sz="0" w:space="0" w:color="auto"/>
            <w:bottom w:val="none" w:sz="0" w:space="0" w:color="auto"/>
            <w:right w:val="none" w:sz="0" w:space="0" w:color="auto"/>
          </w:divBdr>
        </w:div>
        <w:div w:id="1261334591">
          <w:marLeft w:val="0"/>
          <w:marRight w:val="0"/>
          <w:marTop w:val="0"/>
          <w:marBottom w:val="0"/>
          <w:divBdr>
            <w:top w:val="none" w:sz="0" w:space="0" w:color="auto"/>
            <w:left w:val="none" w:sz="0" w:space="0" w:color="auto"/>
            <w:bottom w:val="none" w:sz="0" w:space="0" w:color="auto"/>
            <w:right w:val="none" w:sz="0" w:space="0" w:color="auto"/>
          </w:divBdr>
        </w:div>
        <w:div w:id="1169103608">
          <w:marLeft w:val="0"/>
          <w:marRight w:val="0"/>
          <w:marTop w:val="0"/>
          <w:marBottom w:val="0"/>
          <w:divBdr>
            <w:top w:val="none" w:sz="0" w:space="0" w:color="auto"/>
            <w:left w:val="none" w:sz="0" w:space="0" w:color="auto"/>
            <w:bottom w:val="none" w:sz="0" w:space="0" w:color="auto"/>
            <w:right w:val="none" w:sz="0" w:space="0" w:color="auto"/>
          </w:divBdr>
        </w:div>
        <w:div w:id="992639816">
          <w:marLeft w:val="0"/>
          <w:marRight w:val="0"/>
          <w:marTop w:val="0"/>
          <w:marBottom w:val="0"/>
          <w:divBdr>
            <w:top w:val="none" w:sz="0" w:space="0" w:color="auto"/>
            <w:left w:val="none" w:sz="0" w:space="0" w:color="auto"/>
            <w:bottom w:val="none" w:sz="0" w:space="0" w:color="auto"/>
            <w:right w:val="none" w:sz="0" w:space="0" w:color="auto"/>
          </w:divBdr>
        </w:div>
        <w:div w:id="487206853">
          <w:marLeft w:val="0"/>
          <w:marRight w:val="0"/>
          <w:marTop w:val="0"/>
          <w:marBottom w:val="0"/>
          <w:divBdr>
            <w:top w:val="none" w:sz="0" w:space="0" w:color="auto"/>
            <w:left w:val="none" w:sz="0" w:space="0" w:color="auto"/>
            <w:bottom w:val="none" w:sz="0" w:space="0" w:color="auto"/>
            <w:right w:val="none" w:sz="0" w:space="0" w:color="auto"/>
          </w:divBdr>
        </w:div>
        <w:div w:id="684944543">
          <w:marLeft w:val="0"/>
          <w:marRight w:val="0"/>
          <w:marTop w:val="0"/>
          <w:marBottom w:val="0"/>
          <w:divBdr>
            <w:top w:val="none" w:sz="0" w:space="0" w:color="auto"/>
            <w:left w:val="none" w:sz="0" w:space="0" w:color="auto"/>
            <w:bottom w:val="none" w:sz="0" w:space="0" w:color="auto"/>
            <w:right w:val="none" w:sz="0" w:space="0" w:color="auto"/>
          </w:divBdr>
        </w:div>
        <w:div w:id="1028413542">
          <w:marLeft w:val="0"/>
          <w:marRight w:val="0"/>
          <w:marTop w:val="0"/>
          <w:marBottom w:val="0"/>
          <w:divBdr>
            <w:top w:val="none" w:sz="0" w:space="0" w:color="auto"/>
            <w:left w:val="none" w:sz="0" w:space="0" w:color="auto"/>
            <w:bottom w:val="none" w:sz="0" w:space="0" w:color="auto"/>
            <w:right w:val="none" w:sz="0" w:space="0" w:color="auto"/>
          </w:divBdr>
        </w:div>
        <w:div w:id="1954046436">
          <w:marLeft w:val="0"/>
          <w:marRight w:val="0"/>
          <w:marTop w:val="0"/>
          <w:marBottom w:val="0"/>
          <w:divBdr>
            <w:top w:val="none" w:sz="0" w:space="0" w:color="auto"/>
            <w:left w:val="none" w:sz="0" w:space="0" w:color="auto"/>
            <w:bottom w:val="none" w:sz="0" w:space="0" w:color="auto"/>
            <w:right w:val="none" w:sz="0" w:space="0" w:color="auto"/>
          </w:divBdr>
        </w:div>
        <w:div w:id="170147180">
          <w:marLeft w:val="0"/>
          <w:marRight w:val="0"/>
          <w:marTop w:val="0"/>
          <w:marBottom w:val="0"/>
          <w:divBdr>
            <w:top w:val="none" w:sz="0" w:space="0" w:color="auto"/>
            <w:left w:val="none" w:sz="0" w:space="0" w:color="auto"/>
            <w:bottom w:val="none" w:sz="0" w:space="0" w:color="auto"/>
            <w:right w:val="none" w:sz="0" w:space="0" w:color="auto"/>
          </w:divBdr>
        </w:div>
        <w:div w:id="1779445238">
          <w:marLeft w:val="0"/>
          <w:marRight w:val="0"/>
          <w:marTop w:val="0"/>
          <w:marBottom w:val="0"/>
          <w:divBdr>
            <w:top w:val="none" w:sz="0" w:space="0" w:color="auto"/>
            <w:left w:val="none" w:sz="0" w:space="0" w:color="auto"/>
            <w:bottom w:val="none" w:sz="0" w:space="0" w:color="auto"/>
            <w:right w:val="none" w:sz="0" w:space="0" w:color="auto"/>
          </w:divBdr>
        </w:div>
        <w:div w:id="1043406121">
          <w:marLeft w:val="0"/>
          <w:marRight w:val="0"/>
          <w:marTop w:val="0"/>
          <w:marBottom w:val="0"/>
          <w:divBdr>
            <w:top w:val="none" w:sz="0" w:space="0" w:color="auto"/>
            <w:left w:val="none" w:sz="0" w:space="0" w:color="auto"/>
            <w:bottom w:val="none" w:sz="0" w:space="0" w:color="auto"/>
            <w:right w:val="none" w:sz="0" w:space="0" w:color="auto"/>
          </w:divBdr>
        </w:div>
        <w:div w:id="1113283311">
          <w:marLeft w:val="0"/>
          <w:marRight w:val="0"/>
          <w:marTop w:val="0"/>
          <w:marBottom w:val="0"/>
          <w:divBdr>
            <w:top w:val="none" w:sz="0" w:space="0" w:color="auto"/>
            <w:left w:val="none" w:sz="0" w:space="0" w:color="auto"/>
            <w:bottom w:val="none" w:sz="0" w:space="0" w:color="auto"/>
            <w:right w:val="none" w:sz="0" w:space="0" w:color="auto"/>
          </w:divBdr>
        </w:div>
        <w:div w:id="533470309">
          <w:marLeft w:val="0"/>
          <w:marRight w:val="0"/>
          <w:marTop w:val="0"/>
          <w:marBottom w:val="0"/>
          <w:divBdr>
            <w:top w:val="none" w:sz="0" w:space="0" w:color="auto"/>
            <w:left w:val="none" w:sz="0" w:space="0" w:color="auto"/>
            <w:bottom w:val="none" w:sz="0" w:space="0" w:color="auto"/>
            <w:right w:val="none" w:sz="0" w:space="0" w:color="auto"/>
          </w:divBdr>
        </w:div>
        <w:div w:id="1409186412">
          <w:marLeft w:val="0"/>
          <w:marRight w:val="0"/>
          <w:marTop w:val="0"/>
          <w:marBottom w:val="0"/>
          <w:divBdr>
            <w:top w:val="none" w:sz="0" w:space="0" w:color="auto"/>
            <w:left w:val="none" w:sz="0" w:space="0" w:color="auto"/>
            <w:bottom w:val="none" w:sz="0" w:space="0" w:color="auto"/>
            <w:right w:val="none" w:sz="0" w:space="0" w:color="auto"/>
          </w:divBdr>
        </w:div>
        <w:div w:id="1054160462">
          <w:marLeft w:val="0"/>
          <w:marRight w:val="0"/>
          <w:marTop w:val="0"/>
          <w:marBottom w:val="0"/>
          <w:divBdr>
            <w:top w:val="none" w:sz="0" w:space="0" w:color="auto"/>
            <w:left w:val="none" w:sz="0" w:space="0" w:color="auto"/>
            <w:bottom w:val="none" w:sz="0" w:space="0" w:color="auto"/>
            <w:right w:val="none" w:sz="0" w:space="0" w:color="auto"/>
          </w:divBdr>
        </w:div>
        <w:div w:id="1463419976">
          <w:marLeft w:val="0"/>
          <w:marRight w:val="0"/>
          <w:marTop w:val="0"/>
          <w:marBottom w:val="0"/>
          <w:divBdr>
            <w:top w:val="none" w:sz="0" w:space="0" w:color="auto"/>
            <w:left w:val="none" w:sz="0" w:space="0" w:color="auto"/>
            <w:bottom w:val="none" w:sz="0" w:space="0" w:color="auto"/>
            <w:right w:val="none" w:sz="0" w:space="0" w:color="auto"/>
          </w:divBdr>
        </w:div>
        <w:div w:id="903376941">
          <w:marLeft w:val="0"/>
          <w:marRight w:val="0"/>
          <w:marTop w:val="0"/>
          <w:marBottom w:val="0"/>
          <w:divBdr>
            <w:top w:val="none" w:sz="0" w:space="0" w:color="auto"/>
            <w:left w:val="none" w:sz="0" w:space="0" w:color="auto"/>
            <w:bottom w:val="none" w:sz="0" w:space="0" w:color="auto"/>
            <w:right w:val="none" w:sz="0" w:space="0" w:color="auto"/>
          </w:divBdr>
        </w:div>
        <w:div w:id="163713581">
          <w:marLeft w:val="0"/>
          <w:marRight w:val="0"/>
          <w:marTop w:val="0"/>
          <w:marBottom w:val="0"/>
          <w:divBdr>
            <w:top w:val="none" w:sz="0" w:space="0" w:color="auto"/>
            <w:left w:val="none" w:sz="0" w:space="0" w:color="auto"/>
            <w:bottom w:val="none" w:sz="0" w:space="0" w:color="auto"/>
            <w:right w:val="none" w:sz="0" w:space="0" w:color="auto"/>
          </w:divBdr>
        </w:div>
        <w:div w:id="1360273698">
          <w:marLeft w:val="0"/>
          <w:marRight w:val="0"/>
          <w:marTop w:val="0"/>
          <w:marBottom w:val="0"/>
          <w:divBdr>
            <w:top w:val="none" w:sz="0" w:space="0" w:color="auto"/>
            <w:left w:val="none" w:sz="0" w:space="0" w:color="auto"/>
            <w:bottom w:val="none" w:sz="0" w:space="0" w:color="auto"/>
            <w:right w:val="none" w:sz="0" w:space="0" w:color="auto"/>
          </w:divBdr>
        </w:div>
        <w:div w:id="969287097">
          <w:marLeft w:val="0"/>
          <w:marRight w:val="0"/>
          <w:marTop w:val="0"/>
          <w:marBottom w:val="0"/>
          <w:divBdr>
            <w:top w:val="none" w:sz="0" w:space="0" w:color="auto"/>
            <w:left w:val="none" w:sz="0" w:space="0" w:color="auto"/>
            <w:bottom w:val="none" w:sz="0" w:space="0" w:color="auto"/>
            <w:right w:val="none" w:sz="0" w:space="0" w:color="auto"/>
          </w:divBdr>
        </w:div>
        <w:div w:id="967008199">
          <w:marLeft w:val="0"/>
          <w:marRight w:val="0"/>
          <w:marTop w:val="0"/>
          <w:marBottom w:val="0"/>
          <w:divBdr>
            <w:top w:val="none" w:sz="0" w:space="0" w:color="auto"/>
            <w:left w:val="none" w:sz="0" w:space="0" w:color="auto"/>
            <w:bottom w:val="none" w:sz="0" w:space="0" w:color="auto"/>
            <w:right w:val="none" w:sz="0" w:space="0" w:color="auto"/>
          </w:divBdr>
        </w:div>
        <w:div w:id="2059280053">
          <w:marLeft w:val="0"/>
          <w:marRight w:val="0"/>
          <w:marTop w:val="0"/>
          <w:marBottom w:val="0"/>
          <w:divBdr>
            <w:top w:val="none" w:sz="0" w:space="0" w:color="auto"/>
            <w:left w:val="none" w:sz="0" w:space="0" w:color="auto"/>
            <w:bottom w:val="none" w:sz="0" w:space="0" w:color="auto"/>
            <w:right w:val="none" w:sz="0" w:space="0" w:color="auto"/>
          </w:divBdr>
        </w:div>
        <w:div w:id="286745656">
          <w:marLeft w:val="0"/>
          <w:marRight w:val="0"/>
          <w:marTop w:val="0"/>
          <w:marBottom w:val="0"/>
          <w:divBdr>
            <w:top w:val="none" w:sz="0" w:space="0" w:color="auto"/>
            <w:left w:val="none" w:sz="0" w:space="0" w:color="auto"/>
            <w:bottom w:val="none" w:sz="0" w:space="0" w:color="auto"/>
            <w:right w:val="none" w:sz="0" w:space="0" w:color="auto"/>
          </w:divBdr>
        </w:div>
        <w:div w:id="1502551436">
          <w:marLeft w:val="0"/>
          <w:marRight w:val="0"/>
          <w:marTop w:val="0"/>
          <w:marBottom w:val="0"/>
          <w:divBdr>
            <w:top w:val="none" w:sz="0" w:space="0" w:color="auto"/>
            <w:left w:val="none" w:sz="0" w:space="0" w:color="auto"/>
            <w:bottom w:val="none" w:sz="0" w:space="0" w:color="auto"/>
            <w:right w:val="none" w:sz="0" w:space="0" w:color="auto"/>
          </w:divBdr>
        </w:div>
        <w:div w:id="282543328">
          <w:marLeft w:val="0"/>
          <w:marRight w:val="0"/>
          <w:marTop w:val="0"/>
          <w:marBottom w:val="0"/>
          <w:divBdr>
            <w:top w:val="none" w:sz="0" w:space="0" w:color="auto"/>
            <w:left w:val="none" w:sz="0" w:space="0" w:color="auto"/>
            <w:bottom w:val="none" w:sz="0" w:space="0" w:color="auto"/>
            <w:right w:val="none" w:sz="0" w:space="0" w:color="auto"/>
          </w:divBdr>
        </w:div>
        <w:div w:id="1862889260">
          <w:marLeft w:val="0"/>
          <w:marRight w:val="0"/>
          <w:marTop w:val="0"/>
          <w:marBottom w:val="0"/>
          <w:divBdr>
            <w:top w:val="none" w:sz="0" w:space="0" w:color="auto"/>
            <w:left w:val="none" w:sz="0" w:space="0" w:color="auto"/>
            <w:bottom w:val="none" w:sz="0" w:space="0" w:color="auto"/>
            <w:right w:val="none" w:sz="0" w:space="0" w:color="auto"/>
          </w:divBdr>
        </w:div>
        <w:div w:id="485705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1522</Words>
  <Characters>8678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Heugenhauser</dc:creator>
  <cp:keywords/>
  <dc:description/>
  <cp:lastModifiedBy>Johanna Heugenhauser</cp:lastModifiedBy>
  <cp:revision>2</cp:revision>
  <dcterms:created xsi:type="dcterms:W3CDTF">2026-07-20T17:31:00Z</dcterms:created>
  <dcterms:modified xsi:type="dcterms:W3CDTF">2026-07-20T17:31:00Z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id="nDKLNxkF"/&gt;&lt;style id="http://www.zotero.org/styles/european-radiology"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