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AC5645" w14:textId="27AD672E" w:rsidR="00273CE7" w:rsidRPr="002E5D6C" w:rsidRDefault="00273CE7" w:rsidP="00273CE7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E5D6C">
        <w:rPr>
          <w:rFonts w:ascii="Times New Roman" w:eastAsia="Times New Roman" w:hAnsi="Times New Roman" w:cs="Times New Roman"/>
          <w:b/>
          <w:sz w:val="20"/>
          <w:szCs w:val="20"/>
        </w:rPr>
        <w:t>Supplemental Table 1</w:t>
      </w:r>
    </w:p>
    <w:p w14:paraId="05765057" w14:textId="77777777" w:rsidR="00273CE7" w:rsidRPr="002E5D6C" w:rsidRDefault="00273CE7" w:rsidP="00273CE7">
      <w:pPr>
        <w:spacing w:after="0" w:line="48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E5D6C">
        <w:rPr>
          <w:rFonts w:ascii="Times New Roman" w:eastAsia="Times New Roman" w:hAnsi="Times New Roman" w:cs="Times New Roman"/>
          <w:i/>
          <w:sz w:val="20"/>
          <w:szCs w:val="20"/>
        </w:rPr>
        <w:t>Children’s Demographic and Diagnostic Information</w:t>
      </w:r>
    </w:p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1159"/>
        <w:gridCol w:w="1129"/>
        <w:gridCol w:w="1416"/>
        <w:gridCol w:w="5655"/>
      </w:tblGrid>
      <w:tr w:rsidR="002E5D6C" w:rsidRPr="002E5D6C" w14:paraId="4C286008" w14:textId="77777777" w:rsidTr="00B965AE">
        <w:trPr>
          <w:trHeight w:val="300"/>
        </w:trPr>
        <w:tc>
          <w:tcPr>
            <w:tcW w:w="1159" w:type="dxa"/>
            <w:tcBorders>
              <w:bottom w:val="single" w:sz="12" w:space="0" w:color="000000" w:themeColor="text1"/>
            </w:tcBorders>
          </w:tcPr>
          <w:p w14:paraId="26F4C0B8" w14:textId="77777777" w:rsidR="00273CE7" w:rsidRPr="002E5D6C" w:rsidRDefault="00273CE7" w:rsidP="00B965A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5D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Couple ID</w:t>
            </w:r>
          </w:p>
        </w:tc>
        <w:tc>
          <w:tcPr>
            <w:tcW w:w="1129" w:type="dxa"/>
            <w:tcBorders>
              <w:bottom w:val="single" w:sz="12" w:space="0" w:color="000000" w:themeColor="text1"/>
            </w:tcBorders>
          </w:tcPr>
          <w:p w14:paraId="169225A4" w14:textId="77777777" w:rsidR="00273CE7" w:rsidRPr="002E5D6C" w:rsidRDefault="00273CE7" w:rsidP="00B965A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5D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Child Age</w:t>
            </w:r>
          </w:p>
        </w:tc>
        <w:tc>
          <w:tcPr>
            <w:tcW w:w="1416" w:type="dxa"/>
            <w:tcBorders>
              <w:bottom w:val="single" w:sz="12" w:space="0" w:color="000000" w:themeColor="text1"/>
            </w:tcBorders>
          </w:tcPr>
          <w:p w14:paraId="7FBAD366" w14:textId="77777777" w:rsidR="00273CE7" w:rsidRPr="002E5D6C" w:rsidRDefault="00273CE7" w:rsidP="00B965A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5D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Sex of Child</w:t>
            </w:r>
          </w:p>
        </w:tc>
        <w:tc>
          <w:tcPr>
            <w:tcW w:w="5655" w:type="dxa"/>
            <w:tcBorders>
              <w:bottom w:val="single" w:sz="12" w:space="0" w:color="000000" w:themeColor="text1"/>
            </w:tcBorders>
          </w:tcPr>
          <w:p w14:paraId="3D4CF38E" w14:textId="77777777" w:rsidR="00273CE7" w:rsidRPr="002E5D6C" w:rsidRDefault="00273CE7" w:rsidP="00B965A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5D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Reported Diagnoses of Child</w:t>
            </w:r>
          </w:p>
        </w:tc>
      </w:tr>
      <w:tr w:rsidR="002E5D6C" w:rsidRPr="002E5D6C" w14:paraId="05CD6866" w14:textId="77777777" w:rsidTr="00B965AE">
        <w:trPr>
          <w:trHeight w:val="300"/>
        </w:trPr>
        <w:tc>
          <w:tcPr>
            <w:tcW w:w="1159" w:type="dxa"/>
            <w:tcBorders>
              <w:top w:val="single" w:sz="12" w:space="0" w:color="000000" w:themeColor="text1"/>
            </w:tcBorders>
          </w:tcPr>
          <w:p w14:paraId="43F8FDC1" w14:textId="77777777" w:rsidR="00273CE7" w:rsidRPr="002E5D6C" w:rsidRDefault="00273CE7" w:rsidP="00B965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D6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9" w:type="dxa"/>
            <w:tcBorders>
              <w:top w:val="single" w:sz="12" w:space="0" w:color="000000" w:themeColor="text1"/>
            </w:tcBorders>
          </w:tcPr>
          <w:p w14:paraId="422BAFB4" w14:textId="77777777" w:rsidR="00273CE7" w:rsidRPr="002E5D6C" w:rsidRDefault="00273CE7" w:rsidP="00B965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D6C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6" w:type="dxa"/>
            <w:tcBorders>
              <w:top w:val="single" w:sz="12" w:space="0" w:color="000000" w:themeColor="text1"/>
            </w:tcBorders>
          </w:tcPr>
          <w:p w14:paraId="21005705" w14:textId="77777777" w:rsidR="00273CE7" w:rsidRPr="002E5D6C" w:rsidRDefault="00273CE7" w:rsidP="00B965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D6C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5655" w:type="dxa"/>
            <w:tcBorders>
              <w:top w:val="single" w:sz="12" w:space="0" w:color="000000" w:themeColor="text1"/>
            </w:tcBorders>
          </w:tcPr>
          <w:p w14:paraId="2517315C" w14:textId="77777777" w:rsidR="00273CE7" w:rsidRPr="002E5D6C" w:rsidRDefault="00273CE7" w:rsidP="00B965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D6C">
              <w:rPr>
                <w:rFonts w:ascii="Times New Roman" w:eastAsia="Times New Roman" w:hAnsi="Times New Roman" w:cs="Times New Roman"/>
                <w:sz w:val="20"/>
                <w:szCs w:val="20"/>
              </w:rPr>
              <w:t>ASD Level 2, sensory processing disorder, Pica</w:t>
            </w:r>
          </w:p>
        </w:tc>
      </w:tr>
      <w:tr w:rsidR="002E5D6C" w:rsidRPr="002E5D6C" w14:paraId="3996A5DB" w14:textId="77777777" w:rsidTr="00B965AE">
        <w:trPr>
          <w:trHeight w:val="300"/>
        </w:trPr>
        <w:tc>
          <w:tcPr>
            <w:tcW w:w="1159" w:type="dxa"/>
          </w:tcPr>
          <w:p w14:paraId="342AB998" w14:textId="77777777" w:rsidR="00273CE7" w:rsidRPr="002E5D6C" w:rsidRDefault="00273CE7" w:rsidP="00B965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D6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9" w:type="dxa"/>
          </w:tcPr>
          <w:p w14:paraId="661EB9F5" w14:textId="77777777" w:rsidR="00273CE7" w:rsidRPr="002E5D6C" w:rsidRDefault="00273CE7" w:rsidP="00B965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D6C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6" w:type="dxa"/>
          </w:tcPr>
          <w:p w14:paraId="43D0DF9E" w14:textId="77777777" w:rsidR="00273CE7" w:rsidRPr="002E5D6C" w:rsidRDefault="00273CE7" w:rsidP="00B965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D6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5655" w:type="dxa"/>
          </w:tcPr>
          <w:p w14:paraId="3F1F94A7" w14:textId="77777777" w:rsidR="00273CE7" w:rsidRPr="002E5D6C" w:rsidRDefault="00273CE7" w:rsidP="00B965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D6C">
              <w:rPr>
                <w:rFonts w:ascii="Times New Roman" w:eastAsia="Times New Roman" w:hAnsi="Times New Roman" w:cs="Times New Roman"/>
                <w:sz w:val="20"/>
                <w:szCs w:val="20"/>
              </w:rPr>
              <w:t>ASD Level 1, Global Developmental Delay, ADHD (Combined Type), Fine Motor Deficiency</w:t>
            </w:r>
          </w:p>
        </w:tc>
      </w:tr>
      <w:tr w:rsidR="002E5D6C" w:rsidRPr="002E5D6C" w14:paraId="382E6DAC" w14:textId="77777777" w:rsidTr="00B965AE">
        <w:trPr>
          <w:trHeight w:val="300"/>
        </w:trPr>
        <w:tc>
          <w:tcPr>
            <w:tcW w:w="1159" w:type="dxa"/>
          </w:tcPr>
          <w:p w14:paraId="63659E92" w14:textId="77777777" w:rsidR="00273CE7" w:rsidRPr="002E5D6C" w:rsidRDefault="00273CE7" w:rsidP="00B965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D6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9" w:type="dxa"/>
          </w:tcPr>
          <w:p w14:paraId="4C8122FA" w14:textId="77777777" w:rsidR="00273CE7" w:rsidRPr="002E5D6C" w:rsidRDefault="00273CE7" w:rsidP="00B965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D6C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6" w:type="dxa"/>
          </w:tcPr>
          <w:p w14:paraId="1127A5CB" w14:textId="77777777" w:rsidR="00273CE7" w:rsidRPr="002E5D6C" w:rsidRDefault="00273CE7" w:rsidP="00B965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D6C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5655" w:type="dxa"/>
          </w:tcPr>
          <w:p w14:paraId="39100F79" w14:textId="77777777" w:rsidR="00273CE7" w:rsidRPr="002E5D6C" w:rsidRDefault="00273CE7" w:rsidP="00B965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D6C">
              <w:rPr>
                <w:rFonts w:ascii="Times New Roman" w:eastAsia="Times New Roman" w:hAnsi="Times New Roman" w:cs="Times New Roman"/>
                <w:sz w:val="20"/>
                <w:szCs w:val="20"/>
              </w:rPr>
              <w:t>ASD Level 1, sensory processing disorder, ADHD, High IQ</w:t>
            </w:r>
          </w:p>
        </w:tc>
      </w:tr>
      <w:tr w:rsidR="002E5D6C" w:rsidRPr="002E5D6C" w14:paraId="56606C44" w14:textId="77777777" w:rsidTr="00B965AE">
        <w:trPr>
          <w:trHeight w:val="300"/>
        </w:trPr>
        <w:tc>
          <w:tcPr>
            <w:tcW w:w="1159" w:type="dxa"/>
          </w:tcPr>
          <w:p w14:paraId="68323BB8" w14:textId="77777777" w:rsidR="00273CE7" w:rsidRPr="002E5D6C" w:rsidRDefault="00273CE7" w:rsidP="00B965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6A29F2AF" w14:textId="77777777" w:rsidR="00273CE7" w:rsidRPr="002E5D6C" w:rsidRDefault="00273CE7" w:rsidP="00B965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D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 </w:t>
            </w:r>
          </w:p>
        </w:tc>
        <w:tc>
          <w:tcPr>
            <w:tcW w:w="1416" w:type="dxa"/>
          </w:tcPr>
          <w:p w14:paraId="6650128A" w14:textId="77777777" w:rsidR="00273CE7" w:rsidRPr="002E5D6C" w:rsidRDefault="00273CE7" w:rsidP="00B965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D6C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5655" w:type="dxa"/>
          </w:tcPr>
          <w:p w14:paraId="28E438B6" w14:textId="77777777" w:rsidR="00273CE7" w:rsidRPr="002E5D6C" w:rsidRDefault="00273CE7" w:rsidP="00B965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D6C">
              <w:rPr>
                <w:rFonts w:ascii="Times New Roman" w:eastAsia="Times New Roman" w:hAnsi="Times New Roman" w:cs="Times New Roman"/>
                <w:sz w:val="20"/>
                <w:szCs w:val="20"/>
              </w:rPr>
              <w:t>Down’s Syndrome</w:t>
            </w:r>
          </w:p>
        </w:tc>
      </w:tr>
      <w:tr w:rsidR="002E5D6C" w:rsidRPr="002E5D6C" w14:paraId="4BF8296A" w14:textId="77777777" w:rsidTr="00B965AE">
        <w:trPr>
          <w:trHeight w:val="300"/>
        </w:trPr>
        <w:tc>
          <w:tcPr>
            <w:tcW w:w="1159" w:type="dxa"/>
          </w:tcPr>
          <w:p w14:paraId="4C2657DA" w14:textId="77777777" w:rsidR="00273CE7" w:rsidRPr="002E5D6C" w:rsidRDefault="00273CE7" w:rsidP="00B965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D6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9" w:type="dxa"/>
          </w:tcPr>
          <w:p w14:paraId="7605164A" w14:textId="77777777" w:rsidR="00273CE7" w:rsidRPr="002E5D6C" w:rsidRDefault="00273CE7" w:rsidP="00B965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D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12 </w:t>
            </w:r>
          </w:p>
        </w:tc>
        <w:tc>
          <w:tcPr>
            <w:tcW w:w="1416" w:type="dxa"/>
          </w:tcPr>
          <w:p w14:paraId="3C351BC1" w14:textId="77777777" w:rsidR="00273CE7" w:rsidRPr="002E5D6C" w:rsidRDefault="00273CE7" w:rsidP="00B965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D6C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5655" w:type="dxa"/>
          </w:tcPr>
          <w:p w14:paraId="5C769327" w14:textId="77777777" w:rsidR="00273CE7" w:rsidRPr="002E5D6C" w:rsidRDefault="00273CE7" w:rsidP="00B965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D6C">
              <w:rPr>
                <w:rFonts w:ascii="Times New Roman" w:eastAsia="Times New Roman" w:hAnsi="Times New Roman" w:cs="Times New Roman"/>
                <w:sz w:val="20"/>
                <w:szCs w:val="20"/>
              </w:rPr>
              <w:t>Other Specified Neurodevelopmental Disorder; Specific Learning Disorder (Written Expression)</w:t>
            </w:r>
          </w:p>
        </w:tc>
      </w:tr>
      <w:tr w:rsidR="002E5D6C" w:rsidRPr="002E5D6C" w14:paraId="553FD05E" w14:textId="77777777" w:rsidTr="00B965AE">
        <w:trPr>
          <w:trHeight w:val="300"/>
        </w:trPr>
        <w:tc>
          <w:tcPr>
            <w:tcW w:w="1159" w:type="dxa"/>
          </w:tcPr>
          <w:p w14:paraId="0A59B714" w14:textId="77777777" w:rsidR="00273CE7" w:rsidRPr="002E5D6C" w:rsidRDefault="00273CE7" w:rsidP="00B965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D6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29" w:type="dxa"/>
          </w:tcPr>
          <w:p w14:paraId="2ED13F80" w14:textId="77777777" w:rsidR="00273CE7" w:rsidRPr="002E5D6C" w:rsidRDefault="00273CE7" w:rsidP="00B965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D6C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6" w:type="dxa"/>
          </w:tcPr>
          <w:p w14:paraId="2C7DE50C" w14:textId="77777777" w:rsidR="00273CE7" w:rsidRPr="002E5D6C" w:rsidRDefault="00273CE7" w:rsidP="00B965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D6C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5655" w:type="dxa"/>
          </w:tcPr>
          <w:p w14:paraId="74C8C523" w14:textId="77777777" w:rsidR="00273CE7" w:rsidRPr="002E5D6C" w:rsidRDefault="00273CE7" w:rsidP="00B965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D6C">
              <w:rPr>
                <w:rFonts w:ascii="Times New Roman" w:eastAsia="Times New Roman" w:hAnsi="Times New Roman" w:cs="Times New Roman"/>
                <w:sz w:val="20"/>
                <w:szCs w:val="20"/>
              </w:rPr>
              <w:t>ASD Level 1, OCD, auditory processing issues</w:t>
            </w:r>
          </w:p>
        </w:tc>
      </w:tr>
      <w:tr w:rsidR="002E5D6C" w:rsidRPr="002E5D6C" w14:paraId="5BE06E5F" w14:textId="77777777" w:rsidTr="00B965AE">
        <w:trPr>
          <w:trHeight w:val="300"/>
        </w:trPr>
        <w:tc>
          <w:tcPr>
            <w:tcW w:w="1159" w:type="dxa"/>
            <w:tcBorders>
              <w:bottom w:val="single" w:sz="12" w:space="0" w:color="000000" w:themeColor="text1"/>
            </w:tcBorders>
          </w:tcPr>
          <w:p w14:paraId="0C297B58" w14:textId="77777777" w:rsidR="00273CE7" w:rsidRPr="002E5D6C" w:rsidRDefault="00273CE7" w:rsidP="00B965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  <w:tcBorders>
              <w:bottom w:val="single" w:sz="12" w:space="0" w:color="000000" w:themeColor="text1"/>
            </w:tcBorders>
          </w:tcPr>
          <w:p w14:paraId="2E6DA69A" w14:textId="77777777" w:rsidR="00273CE7" w:rsidRPr="002E5D6C" w:rsidRDefault="00273CE7" w:rsidP="00B965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D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18 </w:t>
            </w:r>
          </w:p>
        </w:tc>
        <w:tc>
          <w:tcPr>
            <w:tcW w:w="1416" w:type="dxa"/>
            <w:tcBorders>
              <w:bottom w:val="single" w:sz="12" w:space="0" w:color="000000" w:themeColor="text1"/>
            </w:tcBorders>
          </w:tcPr>
          <w:p w14:paraId="3F9D2E4C" w14:textId="77777777" w:rsidR="00273CE7" w:rsidRPr="002E5D6C" w:rsidRDefault="00273CE7" w:rsidP="00B965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D6C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5655" w:type="dxa"/>
            <w:tcBorders>
              <w:bottom w:val="single" w:sz="12" w:space="0" w:color="000000" w:themeColor="text1"/>
            </w:tcBorders>
          </w:tcPr>
          <w:p w14:paraId="0C05F6F9" w14:textId="77777777" w:rsidR="00273CE7" w:rsidRPr="002E5D6C" w:rsidRDefault="00273CE7" w:rsidP="00B965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D6C">
              <w:rPr>
                <w:rFonts w:ascii="Times New Roman" w:eastAsia="Times New Roman" w:hAnsi="Times New Roman" w:cs="Times New Roman"/>
                <w:sz w:val="20"/>
                <w:szCs w:val="20"/>
              </w:rPr>
              <w:t>ASD Level 1, ADHD, dysgraphia, auditory processing issues</w:t>
            </w:r>
          </w:p>
        </w:tc>
      </w:tr>
    </w:tbl>
    <w:p w14:paraId="4BF70A07" w14:textId="77777777" w:rsidR="00273CE7" w:rsidRPr="002E5D6C" w:rsidRDefault="00273CE7" w:rsidP="00273C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E5D6C">
        <w:rPr>
          <w:rFonts w:ascii="Times New Roman" w:eastAsia="Times New Roman" w:hAnsi="Times New Roman" w:cs="Times New Roman"/>
          <w:i/>
          <w:sz w:val="20"/>
          <w:szCs w:val="20"/>
        </w:rPr>
        <w:t>Note</w:t>
      </w:r>
      <w:r w:rsidRPr="002E5D6C">
        <w:rPr>
          <w:rFonts w:ascii="Times New Roman" w:eastAsia="Times New Roman" w:hAnsi="Times New Roman" w:cs="Times New Roman"/>
          <w:sz w:val="20"/>
          <w:szCs w:val="20"/>
        </w:rPr>
        <w:t>. ASD = autism spectrum disorder; ADHD = attention-deficit, hyperactivity disorder; OCD = obsessive compulsive disorder; classifications according to the DSM-5 (APA, 2013)</w:t>
      </w:r>
      <w:bookmarkStart w:id="0" w:name="_GoBack"/>
      <w:bookmarkEnd w:id="0"/>
    </w:p>
    <w:p w14:paraId="25342477" w14:textId="77777777" w:rsidR="00F3312E" w:rsidRPr="002E5D6C" w:rsidRDefault="00F3312E"/>
    <w:sectPr w:rsidR="00F3312E" w:rsidRPr="002E5D6C" w:rsidSect="002E5D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73CE7"/>
    <w:rsid w:val="00273CE7"/>
    <w:rsid w:val="002E5D6C"/>
    <w:rsid w:val="0042544E"/>
    <w:rsid w:val="004449BD"/>
    <w:rsid w:val="00616040"/>
    <w:rsid w:val="00963F38"/>
    <w:rsid w:val="00E20A47"/>
    <w:rsid w:val="00F33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2AFC4"/>
  <w15:chartTrackingRefBased/>
  <w15:docId w15:val="{F8F63262-CBEB-473E-B6D0-5DAE36FF3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3CE7"/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3C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C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3C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C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C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C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C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C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C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3C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C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3C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CE7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CE7"/>
    <w:rPr>
      <w:rFonts w:eastAsiaTheme="majorEastAsia"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CE7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CE7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CE7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CE7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73C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3C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3C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3C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3C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3CE7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273C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3C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3C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3CE7"/>
    <w:rPr>
      <w:rFonts w:ascii="Times New Roman" w:hAnsi="Times New Roman"/>
      <w:i/>
      <w:iCs/>
      <w:color w:val="0F476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273C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273CE7"/>
    <w:pPr>
      <w:spacing w:after="0" w:line="240" w:lineRule="auto"/>
    </w:pPr>
    <w:rPr>
      <w:kern w:val="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Olufowote</dc:creator>
  <cp:keywords/>
  <dc:description/>
  <cp:lastModifiedBy>Dinesh Ravic</cp:lastModifiedBy>
  <cp:revision>2</cp:revision>
  <dcterms:created xsi:type="dcterms:W3CDTF">2024-12-19T17:09:00Z</dcterms:created>
  <dcterms:modified xsi:type="dcterms:W3CDTF">2025-05-11T00:31:00Z</dcterms:modified>
</cp:coreProperties>
</file>