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47C91" w14:textId="4CB6D01A" w:rsidR="00D370DA" w:rsidRPr="00BD0C87" w:rsidRDefault="00076EFC">
      <w:pPr>
        <w:spacing w:before="240" w:after="120" w:line="276" w:lineRule="auto"/>
        <w:rPr>
          <w:sz w:val="28"/>
          <w:szCs w:val="28"/>
        </w:rPr>
      </w:pPr>
      <w:r w:rsidRPr="00BD0C87">
        <w:rPr>
          <w:rFonts w:ascii="Helvetica Neue" w:eastAsia="Helvetica Neue" w:hAnsi="Helvetica Neue" w:cs="Helvetica Neue"/>
          <w:b/>
          <w:bCs/>
          <w:color w:val="1B416F"/>
          <w:sz w:val="28"/>
          <w:szCs w:val="28"/>
        </w:rPr>
        <w:t>Code System</w:t>
      </w:r>
    </w:p>
    <w:tbl>
      <w:tblPr>
        <w:tblStyle w:val="Tabellenraster"/>
        <w:tblW w:w="13320" w:type="dxa"/>
        <w:tblLayout w:type="fixed"/>
        <w:tblLook w:val="04A0" w:firstRow="1" w:lastRow="0" w:firstColumn="1" w:lastColumn="0" w:noHBand="0" w:noVBand="1"/>
      </w:tblPr>
      <w:tblGrid>
        <w:gridCol w:w="13320"/>
      </w:tblGrid>
      <w:tr w:rsidR="004F7967" w:rsidRPr="00BD0C87" w14:paraId="2FE28D5D" w14:textId="77777777" w:rsidTr="004F7967">
        <w:tc>
          <w:tcPr>
            <w:tcW w:w="13320" w:type="dxa"/>
          </w:tcPr>
          <w:p w14:paraId="60B58C82" w14:textId="07C0CE90" w:rsidR="004F7967" w:rsidRPr="00BD0C87" w:rsidRDefault="004F7967">
            <w:pPr>
              <w:spacing w:before="60" w:after="60" w:line="240" w:lineRule="auto"/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  <w:t>CODES</w:t>
            </w:r>
          </w:p>
        </w:tc>
      </w:tr>
      <w:tr w:rsidR="004F7967" w:rsidRPr="00E711AF" w14:paraId="21191B24" w14:textId="21CE47E8" w:rsidTr="004F7967">
        <w:tc>
          <w:tcPr>
            <w:tcW w:w="13320" w:type="dxa"/>
          </w:tcPr>
          <w:p w14:paraId="26CB9EB8" w14:textId="1ABBB734" w:rsidR="004F7967" w:rsidRPr="004F7967" w:rsidRDefault="004F7967">
            <w:pPr>
              <w:spacing w:before="60" w:after="60" w:line="240" w:lineRule="auto"/>
              <w:rPr>
                <w:b/>
                <w:bCs/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 xml:space="preserve">1 Influence of 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>Medical Model</w:t>
            </w:r>
            <w:r w:rsidRPr="004F796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 xml:space="preserve"> on psychiatric practices</w:t>
            </w:r>
          </w:p>
        </w:tc>
      </w:tr>
      <w:tr w:rsidR="004F7967" w:rsidRPr="00BD0C87" w14:paraId="2C5ACE8A" w14:textId="41103A52" w:rsidTr="004F7967">
        <w:tc>
          <w:tcPr>
            <w:tcW w:w="13320" w:type="dxa"/>
          </w:tcPr>
          <w:p w14:paraId="0808A588" w14:textId="6932AAAE" w:rsidR="004F7967" w:rsidRPr="00BD0C87" w:rsidRDefault="004F7967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1.1 </w:t>
            </w:r>
            <w:r w:rsidRPr="00971170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 xml:space="preserve">MM </w:t>
            </w:r>
            <w:proofErr w:type="spellStart"/>
            <w:r w:rsidRPr="00971170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>determines</w:t>
            </w:r>
            <w:proofErr w:type="spellEnd"/>
            <w:r w:rsidRPr="00971170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 xml:space="preserve"> power </w:t>
            </w:r>
            <w:proofErr w:type="spellStart"/>
            <w:r w:rsidRPr="00971170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>relations</w:t>
            </w:r>
            <w:proofErr w:type="spellEnd"/>
          </w:p>
        </w:tc>
      </w:tr>
      <w:tr w:rsidR="004F7967" w:rsidRPr="00BD0C87" w14:paraId="7962A519" w14:textId="35261E4F" w:rsidTr="004F7967">
        <w:tc>
          <w:tcPr>
            <w:tcW w:w="13320" w:type="dxa"/>
          </w:tcPr>
          <w:p w14:paraId="4229390A" w14:textId="77777777" w:rsidR="004F7967" w:rsidRPr="00BD0C87" w:rsidRDefault="004F7967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1.2.2 Problem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responsibility</w:t>
            </w:r>
          </w:p>
        </w:tc>
      </w:tr>
      <w:tr w:rsidR="004F7967" w:rsidRPr="00BD0C87" w14:paraId="6CAE4065" w14:textId="5B955D1A" w:rsidTr="004F7967">
        <w:tc>
          <w:tcPr>
            <w:tcW w:w="13320" w:type="dxa"/>
          </w:tcPr>
          <w:p w14:paraId="5864B90D" w14:textId="14A26B74" w:rsidR="004F7967" w:rsidRPr="00BD0C87" w:rsidRDefault="004F7967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     1.2.2.1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Some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take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responsibility</w:t>
            </w:r>
            <w:proofErr w:type="spellEnd"/>
          </w:p>
        </w:tc>
      </w:tr>
      <w:tr w:rsidR="004F7967" w:rsidRPr="00BD0C87" w14:paraId="15663897" w14:textId="7D5F2B39" w:rsidTr="004F7967">
        <w:tc>
          <w:tcPr>
            <w:tcW w:w="13320" w:type="dxa"/>
          </w:tcPr>
          <w:p w14:paraId="73E95CBF" w14:textId="41F781D2" w:rsidR="004F7967" w:rsidRPr="00BD0C87" w:rsidRDefault="004F7967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     1.2.2.2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Some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relinquish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responsibility</w:t>
            </w:r>
            <w:proofErr w:type="spellEnd"/>
          </w:p>
        </w:tc>
      </w:tr>
      <w:tr w:rsidR="004F7967" w:rsidRPr="00E711AF" w14:paraId="46DE6841" w14:textId="6B166B7A" w:rsidTr="004F7967">
        <w:tc>
          <w:tcPr>
            <w:tcW w:w="13320" w:type="dxa"/>
          </w:tcPr>
          <w:p w14:paraId="0D95AB36" w14:textId="77777777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1.2.3 Knowledge is power (power relations and roles)</w:t>
            </w:r>
          </w:p>
        </w:tc>
      </w:tr>
      <w:tr w:rsidR="004F7967" w:rsidRPr="00E711AF" w14:paraId="54430019" w14:textId="0E2F0F3B" w:rsidTr="004F7967">
        <w:tc>
          <w:tcPr>
            <w:tcW w:w="13320" w:type="dxa"/>
          </w:tcPr>
          <w:p w14:paraId="5D524E38" w14:textId="188BA11A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1.2.3.1 Violence/exercise of power by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and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drugs</w:t>
            </w:r>
          </w:p>
        </w:tc>
      </w:tr>
      <w:tr w:rsidR="004F7967" w:rsidRPr="00E711AF" w14:paraId="09AF66EB" w14:textId="35625261" w:rsidTr="004F7967">
        <w:tc>
          <w:tcPr>
            <w:tcW w:w="13320" w:type="dxa"/>
          </w:tcPr>
          <w:p w14:paraId="2967AA3B" w14:textId="396A6350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1.2.3.2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MHWs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are in a different position of power</w:t>
            </w:r>
          </w:p>
        </w:tc>
      </w:tr>
      <w:tr w:rsidR="004F7967" w:rsidRPr="00E711AF" w14:paraId="774036E0" w14:textId="328294AC" w:rsidTr="004F7967">
        <w:tc>
          <w:tcPr>
            <w:tcW w:w="13320" w:type="dxa"/>
          </w:tcPr>
          <w:p w14:paraId="290BF70D" w14:textId="082F61AC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1.2.3.3 Professionals know that PSWs is subjective (epistemic injustice)</w:t>
            </w:r>
          </w:p>
        </w:tc>
      </w:tr>
      <w:tr w:rsidR="004F7967" w:rsidRPr="00E711AF" w14:paraId="1B186C39" w14:textId="2F1EBC2A" w:rsidTr="004F7967">
        <w:tc>
          <w:tcPr>
            <w:tcW w:w="13320" w:type="dxa"/>
          </w:tcPr>
          <w:p w14:paraId="75861AF8" w14:textId="77777777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1.2.4 Psychiatry separates healthy and sick people</w:t>
            </w:r>
          </w:p>
        </w:tc>
      </w:tr>
      <w:tr w:rsidR="004F7967" w:rsidRPr="00E711AF" w14:paraId="5D9121F3" w14:textId="3823AF49" w:rsidTr="004F7967">
        <w:tc>
          <w:tcPr>
            <w:tcW w:w="13320" w:type="dxa"/>
          </w:tcPr>
          <w:p w14:paraId="12FC819B" w14:textId="62AAC39C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s-E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1.2.4.1 </w:t>
            </w:r>
            <w:proofErr w:type="spell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>Biological</w:t>
            </w:r>
            <w:proofErr w:type="spellEnd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>model</w:t>
            </w:r>
            <w:proofErr w:type="spellEnd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 </w:t>
            </w:r>
            <w:proofErr w:type="spell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>predominance</w:t>
            </w:r>
            <w:proofErr w:type="spellEnd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 vs. bio-</w:t>
            </w:r>
            <w:proofErr w:type="spell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>psycho</w:t>
            </w:r>
            <w:proofErr w:type="spellEnd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-social </w:t>
            </w:r>
            <w:proofErr w:type="spell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>model</w:t>
            </w:r>
            <w:proofErr w:type="spellEnd"/>
          </w:p>
        </w:tc>
      </w:tr>
      <w:tr w:rsidR="004F7967" w:rsidRPr="00E711AF" w14:paraId="55517641" w14:textId="78B2FB6D" w:rsidTr="004F7967">
        <w:tc>
          <w:tcPr>
            <w:tcW w:w="13320" w:type="dxa"/>
          </w:tcPr>
          <w:p w14:paraId="23D05A98" w14:textId="77777777" w:rsidR="004F7967" w:rsidRPr="004F7967" w:rsidRDefault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s-ES"/>
              </w:rPr>
              <w:t xml:space="preserve">              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1.2.4.2 Psychiatry as a repair shop</w:t>
            </w:r>
          </w:p>
        </w:tc>
      </w:tr>
      <w:tr w:rsidR="004F7967" w:rsidRPr="00BD0C87" w14:paraId="65FA4598" w14:textId="77777777" w:rsidTr="004F7967">
        <w:tc>
          <w:tcPr>
            <w:tcW w:w="13320" w:type="dxa"/>
          </w:tcPr>
          <w:p w14:paraId="48222052" w14:textId="3D0B2341" w:rsidR="004F7967" w:rsidRPr="00971170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1.2 Need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for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change</w:t>
            </w:r>
            <w:proofErr w:type="spellEnd"/>
          </w:p>
        </w:tc>
      </w:tr>
      <w:tr w:rsidR="004F7967" w:rsidRPr="00E711AF" w14:paraId="4CAF7D42" w14:textId="77777777" w:rsidTr="004F7967">
        <w:tc>
          <w:tcPr>
            <w:tcW w:w="13320" w:type="dxa"/>
          </w:tcPr>
          <w:p w14:paraId="3BD03642" w14:textId="2F743E1E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1.2.1 Need for a critical/differentiated attitude</w:t>
            </w:r>
          </w:p>
        </w:tc>
      </w:tr>
      <w:tr w:rsidR="004F7967" w:rsidRPr="00E711AF" w14:paraId="1FE0F25C" w14:textId="7B13EBFB" w:rsidTr="004F7967">
        <w:tc>
          <w:tcPr>
            <w:tcW w:w="13320" w:type="dxa"/>
          </w:tcPr>
          <w:p w14:paraId="374CFF0A" w14:textId="3C763F8B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1.2.2 Psychiatry must be more humane</w:t>
            </w:r>
          </w:p>
        </w:tc>
      </w:tr>
      <w:tr w:rsidR="004F7967" w:rsidRPr="00E711AF" w14:paraId="67F41B99" w14:textId="77777777" w:rsidTr="004F7967">
        <w:tc>
          <w:tcPr>
            <w:tcW w:w="13320" w:type="dxa"/>
          </w:tcPr>
          <w:p w14:paraId="288D8CA8" w14:textId="2CBE4180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1.2.2.1 This would unsettle the system</w:t>
            </w:r>
          </w:p>
        </w:tc>
      </w:tr>
      <w:tr w:rsidR="004F7967" w:rsidRPr="00E711AF" w14:paraId="3AB5DA27" w14:textId="77777777" w:rsidTr="004F7967">
        <w:tc>
          <w:tcPr>
            <w:tcW w:w="13320" w:type="dxa"/>
          </w:tcPr>
          <w:p w14:paraId="747E47BB" w14:textId="0F9FA494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1.2.2.2 Classic roles need to be defused</w:t>
            </w:r>
          </w:p>
        </w:tc>
      </w:tr>
      <w:tr w:rsidR="004F7967" w:rsidRPr="00E711AF" w14:paraId="24D2808C" w14:textId="77777777" w:rsidTr="004F7967">
        <w:tc>
          <w:tcPr>
            <w:tcW w:w="13320" w:type="dxa"/>
          </w:tcPr>
          <w:p w14:paraId="4C3FBE8B" w14:textId="77777777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</w:p>
        </w:tc>
      </w:tr>
      <w:tr w:rsidR="004F7967" w:rsidRPr="00E711AF" w14:paraId="7D2F21F7" w14:textId="28F5760F" w:rsidTr="004F7967">
        <w:tc>
          <w:tcPr>
            <w:tcW w:w="13320" w:type="dxa"/>
          </w:tcPr>
          <w:p w14:paraId="31327621" w14:textId="466C1E7A" w:rsidR="004F7967" w:rsidRPr="004F7967" w:rsidRDefault="004F7967" w:rsidP="00971170">
            <w:pPr>
              <w:spacing w:before="60" w:after="60" w:line="240" w:lineRule="auto"/>
              <w:rPr>
                <w:b/>
                <w:bCs/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>2 Significance of the diagnoses for PSWs and the togetherness with non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>-peer-staff</w:t>
            </w:r>
          </w:p>
        </w:tc>
      </w:tr>
      <w:tr w:rsidR="004F7967" w:rsidRPr="00E711AF" w14:paraId="2853EF35" w14:textId="17164F96" w:rsidTr="004F7967">
        <w:tc>
          <w:tcPr>
            <w:tcW w:w="13320" w:type="dxa"/>
          </w:tcPr>
          <w:p w14:paraId="1436F8D8" w14:textId="19355273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2.1 Criticism of diagnoses in psychiatry</w:t>
            </w:r>
          </w:p>
        </w:tc>
      </w:tr>
      <w:tr w:rsidR="004F7967" w:rsidRPr="00E711AF" w14:paraId="45E5F3BD" w14:textId="39619D0F" w:rsidTr="004F7967">
        <w:tc>
          <w:tcPr>
            <w:tcW w:w="13320" w:type="dxa"/>
          </w:tcPr>
          <w:p w14:paraId="370C8C43" w14:textId="7777777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lastRenderedPageBreak/>
              <w:t xml:space="preserve">          2.1.1 Critical attitude is independent of profession</w:t>
            </w:r>
          </w:p>
        </w:tc>
      </w:tr>
      <w:tr w:rsidR="004F7967" w:rsidRPr="00E711AF" w14:paraId="43A82762" w14:textId="6F333E6A" w:rsidTr="004F7967">
        <w:tc>
          <w:tcPr>
            <w:tcW w:w="13320" w:type="dxa"/>
          </w:tcPr>
          <w:p w14:paraId="21C481E3" w14:textId="3335275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2.1.2 Psychiatry jargon leads to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</w:p>
        </w:tc>
      </w:tr>
      <w:tr w:rsidR="004F7967" w:rsidRPr="00E711AF" w14:paraId="32BF108B" w14:textId="21A47D5A" w:rsidTr="004F7967">
        <w:tc>
          <w:tcPr>
            <w:tcW w:w="13320" w:type="dxa"/>
          </w:tcPr>
          <w:p w14:paraId="24FBA409" w14:textId="7777777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2.1.3 Dx are (not) something solid</w:t>
            </w:r>
          </w:p>
        </w:tc>
      </w:tr>
      <w:tr w:rsidR="004F7967" w:rsidRPr="00E711AF" w14:paraId="5937C11B" w14:textId="77F472D0" w:rsidTr="004F7967">
        <w:tc>
          <w:tcPr>
            <w:tcW w:w="13320" w:type="dxa"/>
          </w:tcPr>
          <w:p w14:paraId="66EA6D66" w14:textId="7279697D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2.2 Differing attitudes at the PSWs</w:t>
            </w:r>
          </w:p>
        </w:tc>
      </w:tr>
      <w:tr w:rsidR="004F7967" w:rsidRPr="00BD0C87" w14:paraId="236701C5" w14:textId="3B39CE33" w:rsidTr="004F7967">
        <w:tc>
          <w:tcPr>
            <w:tcW w:w="13320" w:type="dxa"/>
          </w:tcPr>
          <w:p w14:paraId="4AF81574" w14:textId="1568F3FE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2.2.1 </w:t>
            </w:r>
            <w:proofErr w:type="spellStart"/>
            <w:r w:rsidR="00E711AF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Reluctant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attitude</w:t>
            </w:r>
          </w:p>
        </w:tc>
      </w:tr>
      <w:tr w:rsidR="004F7967" w:rsidRPr="00E711AF" w14:paraId="55FFEA33" w14:textId="58F08BE4" w:rsidTr="004F7967">
        <w:tc>
          <w:tcPr>
            <w:tcW w:w="13320" w:type="dxa"/>
          </w:tcPr>
          <w:p w14:paraId="41BB9BBD" w14:textId="16E2FB3D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2.2.1.1 Psychiatry should focus less on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and more on the context of life</w:t>
            </w:r>
          </w:p>
        </w:tc>
      </w:tr>
      <w:tr w:rsidR="004F7967" w:rsidRPr="00BD0C87" w14:paraId="3F0BCE14" w14:textId="19EC9F27" w:rsidTr="004F7967">
        <w:tc>
          <w:tcPr>
            <w:tcW w:w="13320" w:type="dxa"/>
          </w:tcPr>
          <w:p w14:paraId="55C89139" w14:textId="2B6F3FAB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2.2.1.2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Some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reject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diagnoses</w:t>
            </w:r>
            <w:proofErr w:type="spellEnd"/>
          </w:p>
        </w:tc>
      </w:tr>
      <w:tr w:rsidR="004F7967" w:rsidRPr="00BD0C87" w14:paraId="4604A1FA" w14:textId="60FA473B" w:rsidTr="004F7967">
        <w:tc>
          <w:tcPr>
            <w:tcW w:w="13320" w:type="dxa"/>
          </w:tcPr>
          <w:p w14:paraId="42EDAB0F" w14:textId="13463A53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2.2.2 </w:t>
            </w:r>
            <w:r w:rsidR="00E711AF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Open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attitude</w:t>
            </w:r>
          </w:p>
        </w:tc>
      </w:tr>
      <w:tr w:rsidR="004F7967" w:rsidRPr="00E711AF" w14:paraId="79C6C80D" w14:textId="0E989631" w:rsidTr="004F7967">
        <w:tc>
          <w:tcPr>
            <w:tcW w:w="13320" w:type="dxa"/>
          </w:tcPr>
          <w:p w14:paraId="3AC6D42E" w14:textId="7F409596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2.2.2.1 This is seen as paradoxical by the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MHWs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</w:t>
            </w:r>
          </w:p>
        </w:tc>
      </w:tr>
      <w:tr w:rsidR="004F7967" w:rsidRPr="00E711AF" w14:paraId="13121332" w14:textId="710340AB" w:rsidTr="004F7967">
        <w:tc>
          <w:tcPr>
            <w:tcW w:w="13320" w:type="dxa"/>
          </w:tcPr>
          <w:p w14:paraId="59F5898A" w14:textId="756DADA3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2.2.2.1.1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-centered understanding on the part of PSWs</w:t>
            </w:r>
          </w:p>
        </w:tc>
      </w:tr>
      <w:tr w:rsidR="004F7967" w:rsidRPr="00E711AF" w14:paraId="678CA37D" w14:textId="16835855" w:rsidTr="004F7967">
        <w:tc>
          <w:tcPr>
            <w:tcW w:w="13320" w:type="dxa"/>
          </w:tcPr>
          <w:p w14:paraId="37772514" w14:textId="33FD8965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2.2.2.1.2 Line is more critical of diagnosis than PSWs</w:t>
            </w:r>
          </w:p>
        </w:tc>
      </w:tr>
      <w:tr w:rsidR="004F7967" w:rsidRPr="00BD0C87" w14:paraId="70C40131" w14:textId="08550E1F" w:rsidTr="004F7967">
        <w:tc>
          <w:tcPr>
            <w:tcW w:w="13320" w:type="dxa"/>
          </w:tcPr>
          <w:p w14:paraId="1968D88A" w14:textId="21054FA2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  <w:lang w:val="en-US"/>
              </w:rPr>
              <w:t xml:space="preserve">               </w:t>
            </w:r>
            <w:r w:rsidRPr="00EF559C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 xml:space="preserve">2.2.2.2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>Diagnoses</w:t>
            </w:r>
            <w:proofErr w:type="spellEnd"/>
            <w:r w:rsidRPr="00EF559C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 xml:space="preserve"> can be </w:t>
            </w:r>
            <w:proofErr w:type="spellStart"/>
            <w:r w:rsidRPr="00EF559C">
              <w:rPr>
                <w:rFonts w:ascii="Helvetica Neue" w:eastAsia="Helvetica Neue" w:hAnsi="Helvetica Neue" w:cs="Helvetica Neue"/>
                <w:color w:val="000000" w:themeColor="text1"/>
                <w:sz w:val="21"/>
                <w:szCs w:val="21"/>
              </w:rPr>
              <w:t>helpful</w:t>
            </w:r>
            <w:proofErr w:type="spellEnd"/>
          </w:p>
        </w:tc>
      </w:tr>
      <w:tr w:rsidR="004F7967" w:rsidRPr="00E711AF" w14:paraId="4E62E8E9" w14:textId="4AC6C44A" w:rsidTr="004F7967">
        <w:tc>
          <w:tcPr>
            <w:tcW w:w="13320" w:type="dxa"/>
          </w:tcPr>
          <w:p w14:paraId="2A6E9A1B" w14:textId="5171633E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2.2.2.2.1 Being able to name/comprehend/classify things</w:t>
            </w:r>
          </w:p>
        </w:tc>
      </w:tr>
      <w:tr w:rsidR="004F7967" w:rsidRPr="00E711AF" w14:paraId="0F99434E" w14:textId="32BCEDAE" w:rsidTr="004F7967">
        <w:tc>
          <w:tcPr>
            <w:tcW w:w="13320" w:type="dxa"/>
          </w:tcPr>
          <w:p w14:paraId="438E13FA" w14:textId="7777777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2.2.2.2.2 Acceptance/dismissal of responsibility ("it can happen to anyone")</w:t>
            </w:r>
          </w:p>
        </w:tc>
      </w:tr>
      <w:tr w:rsidR="004F7967" w:rsidRPr="00BD0C87" w14:paraId="7942B671" w14:textId="61F8262E" w:rsidTr="004F7967">
        <w:tc>
          <w:tcPr>
            <w:tcW w:w="13320" w:type="dxa"/>
          </w:tcPr>
          <w:p w14:paraId="05B7AE4D" w14:textId="3004EBB8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2.2.2.2.3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Diagnoses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help with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acceptance</w:t>
            </w:r>
            <w:proofErr w:type="spellEnd"/>
          </w:p>
        </w:tc>
      </w:tr>
      <w:tr w:rsidR="004F7967" w:rsidRPr="00E711AF" w14:paraId="00DEB5D9" w14:textId="5BD592D4" w:rsidTr="004F7967">
        <w:tc>
          <w:tcPr>
            <w:tcW w:w="13320" w:type="dxa"/>
          </w:tcPr>
          <w:p w14:paraId="0F5E0FF4" w14:textId="7777777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2.2.2.2.4 (biological) explanation of one's own suffering</w:t>
            </w:r>
          </w:p>
        </w:tc>
      </w:tr>
      <w:tr w:rsidR="004F7967" w:rsidRPr="00BD0C87" w14:paraId="615A41B8" w14:textId="53361E5A" w:rsidTr="004F7967">
        <w:tc>
          <w:tcPr>
            <w:tcW w:w="13320" w:type="dxa"/>
          </w:tcPr>
          <w:p w14:paraId="7AF2F70F" w14:textId="3B2D121E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2.2.2.3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Belonging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/Location/Community Sense</w:t>
            </w:r>
          </w:p>
        </w:tc>
      </w:tr>
      <w:tr w:rsidR="004F7967" w:rsidRPr="00E711AF" w14:paraId="22012F2D" w14:textId="0C33563E" w:rsidTr="004F7967">
        <w:tc>
          <w:tcPr>
            <w:tcW w:w="13320" w:type="dxa"/>
          </w:tcPr>
          <w:p w14:paraId="5E981824" w14:textId="72F2C0AC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2.2.2.4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as something identity-giving</w:t>
            </w:r>
          </w:p>
        </w:tc>
      </w:tr>
      <w:tr w:rsidR="004F7967" w:rsidRPr="00E711AF" w14:paraId="3043E0F6" w14:textId="5945CC49" w:rsidTr="004F7967">
        <w:tc>
          <w:tcPr>
            <w:tcW w:w="13320" w:type="dxa"/>
          </w:tcPr>
          <w:p w14:paraId="227B9B27" w14:textId="150905E9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2.2.3 PSWs don't care much about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</w:p>
        </w:tc>
      </w:tr>
      <w:tr w:rsidR="004F7967" w:rsidRPr="00E711AF" w14:paraId="414D6697" w14:textId="4EDF00B0" w:rsidTr="004F7967">
        <w:tc>
          <w:tcPr>
            <w:tcW w:w="13320" w:type="dxa"/>
          </w:tcPr>
          <w:p w14:paraId="0C0545A4" w14:textId="77777777" w:rsidR="004F7967" w:rsidRPr="004F7967" w:rsidRDefault="004F7967" w:rsidP="00971170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</w:p>
        </w:tc>
      </w:tr>
      <w:tr w:rsidR="004F7967" w:rsidRPr="004F7967" w14:paraId="0EFB2C5C" w14:textId="5AFFF893" w:rsidTr="004F7967">
        <w:tc>
          <w:tcPr>
            <w:tcW w:w="13320" w:type="dxa"/>
          </w:tcPr>
          <w:p w14:paraId="371A0839" w14:textId="01F3E37C" w:rsidR="004F7967" w:rsidRPr="004F7967" w:rsidRDefault="004F7967" w:rsidP="00971170">
            <w:pPr>
              <w:spacing w:before="60" w:after="60" w:line="240" w:lineRule="auto"/>
              <w:rPr>
                <w:b/>
                <w:bCs/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>3 Attitudes towards psychotropic drugs</w:t>
            </w:r>
          </w:p>
        </w:tc>
      </w:tr>
      <w:tr w:rsidR="004F7967" w:rsidRPr="00BD0C87" w14:paraId="4832ED7B" w14:textId="5D3C15EF" w:rsidTr="004F7967">
        <w:tc>
          <w:tcPr>
            <w:tcW w:w="13320" w:type="dxa"/>
          </w:tcPr>
          <w:p w14:paraId="1492BA79" w14:textId="6EFB1046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3.1 Attitude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MHWs</w:t>
            </w:r>
          </w:p>
        </w:tc>
      </w:tr>
      <w:tr w:rsidR="004F7967" w:rsidRPr="00BD0C87" w14:paraId="4BD02FFE" w14:textId="71A074B3" w:rsidTr="004F7967">
        <w:tc>
          <w:tcPr>
            <w:tcW w:w="13320" w:type="dxa"/>
          </w:tcPr>
          <w:p w14:paraId="64CD6245" w14:textId="5545BA4B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3.1.1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No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critical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attitude</w:t>
            </w:r>
            <w:proofErr w:type="spellEnd"/>
          </w:p>
        </w:tc>
      </w:tr>
      <w:tr w:rsidR="004F7967" w:rsidRPr="00BD0C87" w14:paraId="26304320" w14:textId="1A282810" w:rsidTr="004F7967">
        <w:tc>
          <w:tcPr>
            <w:tcW w:w="13320" w:type="dxa"/>
          </w:tcPr>
          <w:p w14:paraId="0CCDF540" w14:textId="4122C12A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lastRenderedPageBreak/>
              <w:t xml:space="preserve">          3.1.2 Critical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attitude</w:t>
            </w:r>
            <w:proofErr w:type="spellEnd"/>
          </w:p>
        </w:tc>
      </w:tr>
      <w:tr w:rsidR="004F7967" w:rsidRPr="00E711AF" w14:paraId="32B523AD" w14:textId="369B2B90" w:rsidTr="004F7967">
        <w:tc>
          <w:tcPr>
            <w:tcW w:w="13320" w:type="dxa"/>
          </w:tcPr>
          <w:p w14:paraId="248BEFE1" w14:textId="3FFEFBC4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3.1.3 Differing opinions depending on the drug group</w:t>
            </w:r>
          </w:p>
        </w:tc>
      </w:tr>
      <w:tr w:rsidR="004F7967" w:rsidRPr="004F7967" w14:paraId="4D222AE4" w14:textId="13042ACE" w:rsidTr="004F7967">
        <w:tc>
          <w:tcPr>
            <w:tcW w:w="13320" w:type="dxa"/>
          </w:tcPr>
          <w:p w14:paraId="6A267FDB" w14:textId="61E41468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3.1.4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Users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should decide freely </w:t>
            </w:r>
          </w:p>
        </w:tc>
      </w:tr>
      <w:tr w:rsidR="004F7967" w:rsidRPr="00BD0C87" w14:paraId="6F02583F" w14:textId="69975438" w:rsidTr="004F7967">
        <w:tc>
          <w:tcPr>
            <w:tcW w:w="13320" w:type="dxa"/>
          </w:tcPr>
          <w:p w14:paraId="4D7E12E9" w14:textId="5B2905A2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3.2 Attitude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the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</w:p>
        </w:tc>
      </w:tr>
      <w:tr w:rsidR="004F7967" w:rsidRPr="00BD0C87" w14:paraId="540063DC" w14:textId="6B99D445" w:rsidTr="004F7967">
        <w:tc>
          <w:tcPr>
            <w:tcW w:w="13320" w:type="dxa"/>
          </w:tcPr>
          <w:p w14:paraId="48005D66" w14:textId="721D36AA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3.2.1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Reluctant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attitude</w:t>
            </w:r>
            <w:proofErr w:type="spellEnd"/>
          </w:p>
        </w:tc>
      </w:tr>
      <w:tr w:rsidR="004F7967" w:rsidRPr="00E711AF" w14:paraId="5370A817" w14:textId="7042FE51" w:rsidTr="004F7967">
        <w:tc>
          <w:tcPr>
            <w:tcW w:w="13320" w:type="dxa"/>
          </w:tcPr>
          <w:p w14:paraId="3DF4264E" w14:textId="5490BA91" w:rsidR="004F7967" w:rsidRPr="004F7967" w:rsidRDefault="004F7967" w:rsidP="004F7967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3.2.2.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Role in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working with users</w:t>
            </w:r>
          </w:p>
        </w:tc>
      </w:tr>
      <w:tr w:rsidR="004F7967" w:rsidRPr="004F7967" w14:paraId="6683C72A" w14:textId="18E15A25" w:rsidTr="004F7967">
        <w:tc>
          <w:tcPr>
            <w:tcW w:w="13320" w:type="dxa"/>
          </w:tcPr>
          <w:p w14:paraId="56C9D1DE" w14:textId="1D14EE7B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3.2.3.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Role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within the institution</w:t>
            </w:r>
          </w:p>
        </w:tc>
      </w:tr>
      <w:tr w:rsidR="004F7967" w:rsidRPr="00E711AF" w14:paraId="3D91F2C5" w14:textId="34241C05" w:rsidTr="004F7967">
        <w:tc>
          <w:tcPr>
            <w:tcW w:w="13320" w:type="dxa"/>
          </w:tcPr>
          <w:p w14:paraId="687C92DD" w14:textId="3036690F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3.2.2 </w:t>
            </w:r>
            <w:r w:rsidR="00E711AF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No intervention in this field</w:t>
            </w:r>
          </w:p>
        </w:tc>
      </w:tr>
      <w:tr w:rsidR="004F7967" w:rsidRPr="00BD0C87" w14:paraId="3E395CBD" w14:textId="6DB65386" w:rsidTr="004F7967">
        <w:tc>
          <w:tcPr>
            <w:tcW w:w="13320" w:type="dxa"/>
          </w:tcPr>
          <w:p w14:paraId="231B522D" w14:textId="32CA7415" w:rsidR="004F7967" w:rsidRPr="00BD0C87" w:rsidRDefault="004F7967" w:rsidP="00971170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3.2.2.1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PSWs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refer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to doctors</w:t>
            </w:r>
          </w:p>
        </w:tc>
      </w:tr>
      <w:tr w:rsidR="004F7967" w:rsidRPr="00E711AF" w14:paraId="36071F11" w14:textId="219AEC74" w:rsidTr="004F7967">
        <w:tc>
          <w:tcPr>
            <w:tcW w:w="13320" w:type="dxa"/>
          </w:tcPr>
          <w:p w14:paraId="08A5858D" w14:textId="7187D014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3.2.2.2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rugs are not their competence</w:t>
            </w:r>
          </w:p>
        </w:tc>
      </w:tr>
      <w:tr w:rsidR="004F7967" w:rsidRPr="004F7967" w14:paraId="18425469" w14:textId="46D8207D" w:rsidTr="004F7967">
        <w:tc>
          <w:tcPr>
            <w:tcW w:w="13320" w:type="dxa"/>
          </w:tcPr>
          <w:p w14:paraId="4A3FB048" w14:textId="6D7B0EDA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3.2.3 </w:t>
            </w:r>
            <w:r w:rsidR="00E711AF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Open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attitude</w:t>
            </w:r>
          </w:p>
        </w:tc>
      </w:tr>
      <w:tr w:rsidR="004F7967" w:rsidRPr="004F7967" w14:paraId="2DE1B7A2" w14:textId="33C55805" w:rsidTr="004F7967">
        <w:tc>
          <w:tcPr>
            <w:tcW w:w="13320" w:type="dxa"/>
          </w:tcPr>
          <w:p w14:paraId="43AD0C59" w14:textId="17777EBC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3.2.3.1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PSWs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must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justify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themselves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</w:p>
        </w:tc>
      </w:tr>
      <w:tr w:rsidR="004F7967" w:rsidRPr="004F7967" w14:paraId="50468254" w14:textId="71FBFF9E" w:rsidTr="004F7967">
        <w:tc>
          <w:tcPr>
            <w:tcW w:w="13320" w:type="dxa"/>
          </w:tcPr>
          <w:p w14:paraId="474E989E" w14:textId="0AC8C8A7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3.2.3.2 Good experience with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drugs</w:t>
            </w:r>
          </w:p>
        </w:tc>
      </w:tr>
      <w:tr w:rsidR="004F7967" w:rsidRPr="00E711AF" w14:paraId="46655CB4" w14:textId="319114BB" w:rsidTr="004F7967">
        <w:tc>
          <w:tcPr>
            <w:tcW w:w="13320" w:type="dxa"/>
          </w:tcPr>
          <w:p w14:paraId="3C02B5BF" w14:textId="2E210388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3.3 Psychotropic drugs as a reductionist tool</w:t>
            </w:r>
          </w:p>
        </w:tc>
      </w:tr>
      <w:tr w:rsidR="004F7967" w:rsidRPr="00E711AF" w14:paraId="42803908" w14:textId="7C8537B4" w:rsidTr="004F7967">
        <w:tc>
          <w:tcPr>
            <w:tcW w:w="13320" w:type="dxa"/>
          </w:tcPr>
          <w:p w14:paraId="39A24633" w14:textId="4D3A432D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3.3.1 Medication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is easier as other options</w:t>
            </w:r>
          </w:p>
        </w:tc>
      </w:tr>
      <w:tr w:rsidR="004F7967" w:rsidRPr="00E711AF" w14:paraId="0CB0CBBB" w14:textId="25379F73" w:rsidTr="004F7967">
        <w:tc>
          <w:tcPr>
            <w:tcW w:w="13320" w:type="dxa"/>
          </w:tcPr>
          <w:p w14:paraId="343BF35F" w14:textId="6954D2C0" w:rsidR="004F7967" w:rsidRPr="004F7967" w:rsidRDefault="004F7967" w:rsidP="00971170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3.3.2 Medications hide the real problem</w:t>
            </w:r>
          </w:p>
        </w:tc>
      </w:tr>
      <w:tr w:rsidR="004F7967" w:rsidRPr="00BD0C87" w14:paraId="476C2EF3" w14:textId="509ED7DD" w:rsidTr="004F7967">
        <w:tc>
          <w:tcPr>
            <w:tcW w:w="13320" w:type="dxa"/>
          </w:tcPr>
          <w:p w14:paraId="1CBADAE4" w14:textId="179AC64F" w:rsidR="004F7967" w:rsidRPr="00BD0C8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3.4 Need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for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psychotropic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drugs</w:t>
            </w:r>
            <w:proofErr w:type="spellEnd"/>
          </w:p>
        </w:tc>
      </w:tr>
      <w:tr w:rsidR="004F7967" w:rsidRPr="00E711AF" w14:paraId="3639BA20" w14:textId="77777777" w:rsidTr="004F7967">
        <w:tc>
          <w:tcPr>
            <w:tcW w:w="13320" w:type="dxa"/>
          </w:tcPr>
          <w:p w14:paraId="04502537" w14:textId="58989526" w:rsidR="004F7967" w:rsidRPr="004F796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3.4.1 Duty to provide information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is usually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not fulfilled</w:t>
            </w:r>
          </w:p>
        </w:tc>
      </w:tr>
      <w:tr w:rsidR="004F7967" w:rsidRPr="00E711AF" w14:paraId="7B1A2E90" w14:textId="77777777" w:rsidTr="004F7967">
        <w:tc>
          <w:tcPr>
            <w:tcW w:w="13320" w:type="dxa"/>
          </w:tcPr>
          <w:p w14:paraId="592B103E" w14:textId="270D648D" w:rsidR="004F7967" w:rsidRPr="004F796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3.4.2 Need for a critical attitude</w:t>
            </w:r>
          </w:p>
        </w:tc>
      </w:tr>
      <w:tr w:rsidR="004F7967" w:rsidRPr="00BD0C87" w14:paraId="0942F113" w14:textId="77777777" w:rsidTr="004F7967">
        <w:tc>
          <w:tcPr>
            <w:tcW w:w="13320" w:type="dxa"/>
          </w:tcPr>
          <w:p w14:paraId="3A01E1AE" w14:textId="27158C1C" w:rsidR="004F7967" w:rsidRPr="00BD0C8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3.4.3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Polyphony</w:t>
            </w:r>
            <w:proofErr w:type="spellEnd"/>
          </w:p>
        </w:tc>
      </w:tr>
      <w:tr w:rsidR="004F7967" w:rsidRPr="00BD0C87" w14:paraId="240EF1E3" w14:textId="77777777" w:rsidTr="004F7967">
        <w:tc>
          <w:tcPr>
            <w:tcW w:w="13320" w:type="dxa"/>
          </w:tcPr>
          <w:p w14:paraId="223FABEE" w14:textId="77777777" w:rsidR="004F7967" w:rsidRPr="00BD0C8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</w:pPr>
          </w:p>
        </w:tc>
      </w:tr>
      <w:tr w:rsidR="004F7967" w:rsidRPr="00E711AF" w14:paraId="702F7288" w14:textId="46E9F11A" w:rsidTr="004F7967">
        <w:tc>
          <w:tcPr>
            <w:tcW w:w="13320" w:type="dxa"/>
          </w:tcPr>
          <w:p w14:paraId="758484B2" w14:textId="6FDEE62C" w:rsidR="004F7967" w:rsidRPr="004F7967" w:rsidRDefault="004F7967" w:rsidP="009F52B2">
            <w:pPr>
              <w:spacing w:before="60" w:after="60" w:line="240" w:lineRule="auto"/>
              <w:rPr>
                <w:b/>
                <w:bCs/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  <w:lang w:val="en-US"/>
              </w:rPr>
              <w:t>4 Structural dependencies on diagnoses and psychotropic drugs</w:t>
            </w:r>
          </w:p>
        </w:tc>
      </w:tr>
      <w:tr w:rsidR="004F7967" w:rsidRPr="00BD0C87" w14:paraId="482F5109" w14:textId="1DFA7706" w:rsidTr="004F7967">
        <w:tc>
          <w:tcPr>
            <w:tcW w:w="13320" w:type="dxa"/>
          </w:tcPr>
          <w:p w14:paraId="6749BEB8" w14:textId="700B3BC6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4.1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Diagnoses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justifies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coercive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measures</w:t>
            </w:r>
            <w:proofErr w:type="spellEnd"/>
          </w:p>
        </w:tc>
      </w:tr>
      <w:tr w:rsidR="004F7967" w:rsidRPr="00BD0C87" w14:paraId="1027E7E4" w14:textId="33D59A19" w:rsidTr="004F7967">
        <w:tc>
          <w:tcPr>
            <w:tcW w:w="13320" w:type="dxa"/>
          </w:tcPr>
          <w:p w14:paraId="5A449CA9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lastRenderedPageBreak/>
              <w:t xml:space="preserve">     4.2 Financing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care</w:t>
            </w:r>
          </w:p>
        </w:tc>
      </w:tr>
      <w:tr w:rsidR="004F7967" w:rsidRPr="00BD0C87" w14:paraId="4120B93B" w14:textId="2DEB028D" w:rsidTr="004F7967">
        <w:tc>
          <w:tcPr>
            <w:tcW w:w="13320" w:type="dxa"/>
          </w:tcPr>
          <w:p w14:paraId="65F7D2D1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4.2.1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Economically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Oriented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Care</w:t>
            </w:r>
          </w:p>
        </w:tc>
      </w:tr>
      <w:tr w:rsidR="004F7967" w:rsidRPr="00E711AF" w14:paraId="133498B2" w14:textId="1F9F910B" w:rsidTr="004F7967">
        <w:tc>
          <w:tcPr>
            <w:tcW w:w="13320" w:type="dxa"/>
          </w:tcPr>
          <w:p w14:paraId="4166648E" w14:textId="06111681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4.2.2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(N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o) freedom within the system</w:t>
            </w:r>
          </w:p>
        </w:tc>
      </w:tr>
      <w:tr w:rsidR="004F7967" w:rsidRPr="00E711AF" w14:paraId="6394C3C3" w14:textId="1E9CF6E7" w:rsidTr="004F7967">
        <w:tc>
          <w:tcPr>
            <w:tcW w:w="13320" w:type="dxa"/>
          </w:tcPr>
          <w:p w14:paraId="0CE395A7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4.2.3 Deficit-oriented understanding of disease/treatment</w:t>
            </w:r>
          </w:p>
        </w:tc>
      </w:tr>
      <w:tr w:rsidR="004F7967" w:rsidRPr="00E711AF" w14:paraId="3A55C3A3" w14:textId="75A38D91" w:rsidTr="004F7967">
        <w:tc>
          <w:tcPr>
            <w:tcW w:w="13320" w:type="dxa"/>
          </w:tcPr>
          <w:p w14:paraId="10EB9F95" w14:textId="77777777" w:rsidR="004F7967" w:rsidRPr="004F7967" w:rsidRDefault="004F7967" w:rsidP="009F52B2">
            <w:pPr>
              <w:spacing w:before="60" w:after="60" w:line="240" w:lineRule="auto"/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</w:pPr>
          </w:p>
        </w:tc>
      </w:tr>
      <w:tr w:rsidR="004F7967" w:rsidRPr="00BD0C87" w14:paraId="31499608" w14:textId="6EBF86EA" w:rsidTr="004F7967">
        <w:tc>
          <w:tcPr>
            <w:tcW w:w="13320" w:type="dxa"/>
          </w:tcPr>
          <w:p w14:paraId="5D26FBCF" w14:textId="251892FC" w:rsidR="004F7967" w:rsidRPr="00BD0C87" w:rsidRDefault="004F7967" w:rsidP="009F52B2">
            <w:pPr>
              <w:spacing w:before="60" w:after="60" w:line="240" w:lineRule="auto"/>
              <w:rPr>
                <w:b/>
                <w:bCs/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  <w:t xml:space="preserve">5 </w:t>
            </w:r>
            <w:r w:rsidR="004C0C62"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  <w:t xml:space="preserve">MHWs‘ </w:t>
            </w:r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  <w:t xml:space="preserve">Attitude </w:t>
            </w:r>
            <w:proofErr w:type="spellStart"/>
            <w:r>
              <w:rPr>
                <w:rFonts w:ascii="Helvetica Neue" w:eastAsia="Helvetica Neue" w:hAnsi="Helvetica Neue" w:cs="Helvetica Neue"/>
                <w:b/>
                <w:bCs/>
                <w:color w:val="000000"/>
                <w:sz w:val="21"/>
                <w:szCs w:val="21"/>
              </w:rPr>
              <w:t>change</w:t>
            </w:r>
            <w:proofErr w:type="spellEnd"/>
          </w:p>
        </w:tc>
      </w:tr>
      <w:tr w:rsidR="004F7967" w:rsidRPr="00E711AF" w14:paraId="20ED5287" w14:textId="6DE45FE3" w:rsidTr="004F7967">
        <w:tc>
          <w:tcPr>
            <w:tcW w:w="13320" w:type="dxa"/>
          </w:tcPr>
          <w:p w14:paraId="6F0D8D11" w14:textId="6D042C39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5.1 Undesirable developments of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coworking with PSWs</w:t>
            </w:r>
          </w:p>
        </w:tc>
      </w:tr>
      <w:tr w:rsidR="004F7967" w:rsidRPr="00BD0C87" w14:paraId="21908006" w14:textId="386726E7" w:rsidTr="004F7967">
        <w:tc>
          <w:tcPr>
            <w:tcW w:w="13320" w:type="dxa"/>
          </w:tcPr>
          <w:p w14:paraId="4B83BF90" w14:textId="219E144C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5.1.1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Unrealistic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expectations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</w:p>
        </w:tc>
      </w:tr>
      <w:tr w:rsidR="004F7967" w:rsidRPr="00BD0C87" w14:paraId="46C20557" w14:textId="4EF50DFA" w:rsidTr="004F7967">
        <w:tc>
          <w:tcPr>
            <w:tcW w:w="13320" w:type="dxa"/>
          </w:tcPr>
          <w:p w14:paraId="3F8C3142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5.1.2 Trend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Participatory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Psychiatry</w:t>
            </w:r>
            <w:proofErr w:type="spellEnd"/>
          </w:p>
        </w:tc>
      </w:tr>
      <w:tr w:rsidR="004F7967" w:rsidRPr="00E711AF" w14:paraId="4513503C" w14:textId="13D40176" w:rsidTr="004F7967">
        <w:tc>
          <w:tcPr>
            <w:tcW w:w="13320" w:type="dxa"/>
          </w:tcPr>
          <w:p w14:paraId="1C53ABC2" w14:textId="11679F01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5.1.2.1 Danger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of implementing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PSWs without changing the institution</w:t>
            </w:r>
          </w:p>
        </w:tc>
      </w:tr>
      <w:tr w:rsidR="004F7967" w:rsidRPr="00E711AF" w14:paraId="5124F03E" w14:textId="4E5CD392" w:rsidTr="004F7967">
        <w:tc>
          <w:tcPr>
            <w:tcW w:w="13320" w:type="dxa"/>
          </w:tcPr>
          <w:p w14:paraId="10F9E551" w14:textId="708AFE0D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5.1.3 PSWs feel gaps in the system</w:t>
            </w:r>
          </w:p>
        </w:tc>
      </w:tr>
      <w:tr w:rsidR="004F7967" w:rsidRPr="00E711AF" w14:paraId="2A3B00CF" w14:textId="18F71316" w:rsidTr="004F7967">
        <w:tc>
          <w:tcPr>
            <w:tcW w:w="13320" w:type="dxa"/>
          </w:tcPr>
          <w:p w14:paraId="11216380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5.1.3.1 Financing and structural problems (e.g. understaffing)</w:t>
            </w:r>
          </w:p>
        </w:tc>
      </w:tr>
      <w:tr w:rsidR="004F7967" w:rsidRPr="00E711AF" w14:paraId="48122634" w14:textId="02C43921" w:rsidTr="004F7967">
        <w:tc>
          <w:tcPr>
            <w:tcW w:w="13320" w:type="dxa"/>
          </w:tcPr>
          <w:p w14:paraId="349AD260" w14:textId="0D70B01B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5.1.4 Danger of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adaptation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of PSWs to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t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he traditional structures</w:t>
            </w:r>
          </w:p>
        </w:tc>
      </w:tr>
      <w:tr w:rsidR="004F7967" w:rsidRPr="00E711AF" w14:paraId="23D19E3A" w14:textId="1E09317B" w:rsidTr="004F7967">
        <w:tc>
          <w:tcPr>
            <w:tcW w:w="13320" w:type="dxa"/>
          </w:tcPr>
          <w:p w14:paraId="7B507486" w14:textId="70520FD9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5.1.4.1 Using PSWs for your own strategy</w:t>
            </w:r>
          </w:p>
        </w:tc>
      </w:tr>
      <w:tr w:rsidR="004F7967" w:rsidRPr="00E711AF" w14:paraId="61606649" w14:textId="01CFE9B3" w:rsidTr="004F7967">
        <w:tc>
          <w:tcPr>
            <w:tcW w:w="13320" w:type="dxa"/>
          </w:tcPr>
          <w:p w14:paraId="3BAFD5DC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5.1.4.2 Strengthening the balance of power</w:t>
            </w:r>
          </w:p>
        </w:tc>
      </w:tr>
      <w:tr w:rsidR="004F7967" w:rsidRPr="00BD0C87" w14:paraId="2352BF7D" w14:textId="192F9F34" w:rsidTr="004F7967">
        <w:tc>
          <w:tcPr>
            <w:tcW w:w="13320" w:type="dxa"/>
          </w:tcPr>
          <w:p w14:paraId="4A40DEF4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5.1.4.3 Loss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critical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attitude</w:t>
            </w:r>
            <w:proofErr w:type="spellEnd"/>
          </w:p>
        </w:tc>
      </w:tr>
      <w:tr w:rsidR="004F7967" w:rsidRPr="00E711AF" w14:paraId="07F6D1F2" w14:textId="0DE4AF5B" w:rsidTr="004F7967">
        <w:tc>
          <w:tcPr>
            <w:tcW w:w="13320" w:type="dxa"/>
          </w:tcPr>
          <w:p w14:paraId="3888E73E" w14:textId="1E7A263F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5.2 Postural change prior to implementation</w:t>
            </w:r>
          </w:p>
        </w:tc>
      </w:tr>
      <w:tr w:rsidR="004F7967" w:rsidRPr="00E711AF" w14:paraId="6FD84845" w14:textId="2C1CF419" w:rsidTr="004F7967">
        <w:tc>
          <w:tcPr>
            <w:tcW w:w="13320" w:type="dxa"/>
          </w:tcPr>
          <w:p w14:paraId="22E0F6F9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5.2.1 Some teams already had a pre-culture</w:t>
            </w:r>
          </w:p>
        </w:tc>
      </w:tr>
      <w:tr w:rsidR="004F7967" w:rsidRPr="00E711AF" w14:paraId="1251A662" w14:textId="722BE37F" w:rsidTr="004F7967">
        <w:tc>
          <w:tcPr>
            <w:tcW w:w="13320" w:type="dxa"/>
          </w:tcPr>
          <w:p w14:paraId="575983D7" w14:textId="56B06A81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5.2.2 Necessity of preparing the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MHWs</w:t>
            </w:r>
          </w:p>
        </w:tc>
      </w:tr>
      <w:tr w:rsidR="004F7967" w:rsidRPr="00BD0C87" w14:paraId="3AF1652D" w14:textId="1AE2AD6E" w:rsidTr="004F7967">
        <w:tc>
          <w:tcPr>
            <w:tcW w:w="13320" w:type="dxa"/>
          </w:tcPr>
          <w:p w14:paraId="6168BC51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5.2.3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Fears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/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insecurities</w:t>
            </w:r>
            <w:proofErr w:type="spellEnd"/>
          </w:p>
        </w:tc>
      </w:tr>
      <w:tr w:rsidR="004F7967" w:rsidRPr="00E711AF" w14:paraId="48D5C87C" w14:textId="53F41062" w:rsidTr="004F7967">
        <w:tc>
          <w:tcPr>
            <w:tcW w:w="13320" w:type="dxa"/>
          </w:tcPr>
          <w:p w14:paraId="59C34F68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5.2.3.1 Change comes/should come from above</w:t>
            </w:r>
          </w:p>
        </w:tc>
      </w:tr>
      <w:tr w:rsidR="004F7967" w:rsidRPr="00E711AF" w14:paraId="48ADA7AD" w14:textId="153871FA" w:rsidTr="004F7967">
        <w:tc>
          <w:tcPr>
            <w:tcW w:w="13320" w:type="dxa"/>
          </w:tcPr>
          <w:p w14:paraId="4C792A5E" w14:textId="24427965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5.2.3.2 due to lack of preparation/participation (in the process)</w:t>
            </w:r>
          </w:p>
        </w:tc>
      </w:tr>
      <w:tr w:rsidR="004F7967" w:rsidRPr="00E711AF" w14:paraId="4F6ACCD5" w14:textId="119058B1" w:rsidTr="004F7967">
        <w:tc>
          <w:tcPr>
            <w:tcW w:w="13320" w:type="dxa"/>
          </w:tcPr>
          <w:p w14:paraId="49067AC1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5.2.3.3 Shyness of one's own experience/concern</w:t>
            </w:r>
          </w:p>
        </w:tc>
      </w:tr>
      <w:tr w:rsidR="004F7967" w:rsidRPr="00BD0C87" w14:paraId="61C6149F" w14:textId="4E0252E7" w:rsidTr="004F7967">
        <w:tc>
          <w:tcPr>
            <w:tcW w:w="13320" w:type="dxa"/>
          </w:tcPr>
          <w:p w14:paraId="4F40DC92" w14:textId="698C1236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lastRenderedPageBreak/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5.2.3.4 Fear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of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posture</w:t>
            </w:r>
            <w:proofErr w:type="spellEnd"/>
          </w:p>
        </w:tc>
      </w:tr>
      <w:tr w:rsidR="004F7967" w:rsidRPr="00E711AF" w14:paraId="251D61A7" w14:textId="2EE0F972" w:rsidTr="004F7967">
        <w:tc>
          <w:tcPr>
            <w:tcW w:w="13320" w:type="dxa"/>
          </w:tcPr>
          <w:p w14:paraId="0711F520" w14:textId="771136A0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5.3 Development by coworking with PSWs</w:t>
            </w:r>
          </w:p>
        </w:tc>
      </w:tr>
      <w:tr w:rsidR="004F7967" w:rsidRPr="00E711AF" w14:paraId="31D80154" w14:textId="13F742A4" w:rsidTr="004F7967">
        <w:tc>
          <w:tcPr>
            <w:tcW w:w="13320" w:type="dxa"/>
          </w:tcPr>
          <w:p w14:paraId="7337FD23" w14:textId="4380AEC3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5.3.1 Change of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attitude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due to implementation</w:t>
            </w:r>
          </w:p>
        </w:tc>
      </w:tr>
      <w:tr w:rsidR="004F7967" w:rsidRPr="00E711AF" w14:paraId="285E772E" w14:textId="799889E1" w:rsidTr="004F7967">
        <w:tc>
          <w:tcPr>
            <w:tcW w:w="13320" w:type="dxa"/>
          </w:tcPr>
          <w:p w14:paraId="46B7C749" w14:textId="23F7CC8A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5.3.1.1 More Understanding for </w:t>
            </w:r>
            <w:proofErr w:type="gramStart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users</w:t>
            </w:r>
            <w:proofErr w:type="gramEnd"/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li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fe contexts</w:t>
            </w:r>
          </w:p>
        </w:tc>
      </w:tr>
      <w:tr w:rsidR="004F7967" w:rsidRPr="00BD0C87" w14:paraId="16D2BAD5" w14:textId="383BCFB7" w:rsidTr="004F7967">
        <w:tc>
          <w:tcPr>
            <w:tcW w:w="13320" w:type="dxa"/>
          </w:tcPr>
          <w:p w14:paraId="4B0EF5F4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5.3.1.1.1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Replacing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Distance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with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Proximity</w:t>
            </w:r>
            <w:proofErr w:type="spellEnd"/>
          </w:p>
        </w:tc>
      </w:tr>
      <w:tr w:rsidR="004F7967" w:rsidRPr="00E711AF" w14:paraId="3125FD08" w14:textId="2F9FB63A" w:rsidTr="004F7967">
        <w:tc>
          <w:tcPr>
            <w:tcW w:w="13320" w:type="dxa"/>
          </w:tcPr>
          <w:p w14:paraId="2D56399F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5.3.1.1.2 Criticism of the concept of compliance</w:t>
            </w:r>
          </w:p>
        </w:tc>
      </w:tr>
      <w:tr w:rsidR="004F7967" w:rsidRPr="00E711AF" w14:paraId="089E97CF" w14:textId="388E2EFF" w:rsidTr="004F7967">
        <w:tc>
          <w:tcPr>
            <w:tcW w:w="13320" w:type="dxa"/>
          </w:tcPr>
          <w:p w14:paraId="1968EF9B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5.3.1.1.3 more critical handling of / less coercive measures</w:t>
            </w:r>
          </w:p>
        </w:tc>
      </w:tr>
      <w:tr w:rsidR="004F7967" w:rsidRPr="00E711AF" w14:paraId="4E104C80" w14:textId="3F682D3D" w:rsidTr="004F7967">
        <w:tc>
          <w:tcPr>
            <w:tcW w:w="13320" w:type="dxa"/>
          </w:tcPr>
          <w:p w14:paraId="47328FB4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5.3.1.1.4 MA learn through PB* the personal experience of NU</w:t>
            </w:r>
          </w:p>
        </w:tc>
      </w:tr>
      <w:tr w:rsidR="004F7967" w:rsidRPr="00E711AF" w14:paraId="3B0BDE20" w14:textId="7A553195" w:rsidTr="004F7967">
        <w:tc>
          <w:tcPr>
            <w:tcW w:w="13320" w:type="dxa"/>
          </w:tcPr>
          <w:p w14:paraId="6253AB3B" w14:textId="037D3F91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5.3.1.1.5 Life contexts more important / Seeing people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behind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the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diagnosis</w:t>
            </w:r>
          </w:p>
        </w:tc>
      </w:tr>
      <w:tr w:rsidR="004F7967" w:rsidRPr="00E711AF" w14:paraId="205D08F1" w14:textId="36DF06F9" w:rsidTr="004F7967">
        <w:tc>
          <w:tcPr>
            <w:tcW w:w="13320" w:type="dxa"/>
          </w:tcPr>
          <w:p w14:paraId="51553BF4" w14:textId="29308E81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5.3.1.1.6 More attention to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drug use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(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side effects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, dosage...)</w:t>
            </w:r>
          </w:p>
        </w:tc>
      </w:tr>
      <w:tr w:rsidR="004F7967" w:rsidRPr="00E711AF" w14:paraId="43F01C8A" w14:textId="2114FB74" w:rsidTr="004F7967">
        <w:tc>
          <w:tcPr>
            <w:tcW w:w="13320" w:type="dxa"/>
          </w:tcPr>
          <w:p w14:paraId="2C2CD2F4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5.3.1.2 Less separation between sick and healthy</w:t>
            </w:r>
          </w:p>
        </w:tc>
      </w:tr>
      <w:tr w:rsidR="004F7967" w:rsidRPr="00E711AF" w14:paraId="7E9CD22F" w14:textId="29E97CB3" w:rsidTr="004F7967">
        <w:tc>
          <w:tcPr>
            <w:tcW w:w="13320" w:type="dxa"/>
          </w:tcPr>
          <w:p w14:paraId="6D83B6E4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5.3.1.2.1 Separation MA/NU is no longer correct</w:t>
            </w:r>
          </w:p>
        </w:tc>
      </w:tr>
      <w:tr w:rsidR="004F7967" w:rsidRPr="00E711AF" w14:paraId="7DDC39D6" w14:textId="259135C4" w:rsidTr="004F7967">
        <w:tc>
          <w:tcPr>
            <w:tcW w:w="13320" w:type="dxa"/>
          </w:tcPr>
          <w:p w14:paraId="61385F51" w14:textId="27FFAB85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5.3.1.3 More critical to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one’s </w:t>
            </w: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own attitude</w:t>
            </w:r>
          </w:p>
        </w:tc>
      </w:tr>
      <w:tr w:rsidR="004F7967" w:rsidRPr="00E711AF" w14:paraId="268FC871" w14:textId="7A9499F6" w:rsidTr="004F7967">
        <w:tc>
          <w:tcPr>
            <w:tcW w:w="13320" w:type="dxa"/>
          </w:tcPr>
          <w:p w14:paraId="04A3C30D" w14:textId="43A67364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5.3.1.3.1 Reinforcing the normality of the crisis experience</w:t>
            </w:r>
          </w:p>
        </w:tc>
      </w:tr>
      <w:tr w:rsidR="004F7967" w:rsidRPr="00E711AF" w14:paraId="6B6C1B47" w14:textId="7AF1BC57" w:rsidTr="004F7967">
        <w:tc>
          <w:tcPr>
            <w:tcW w:w="13320" w:type="dxa"/>
          </w:tcPr>
          <w:p w14:paraId="75094DAC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5.3.1.3.2 More openness with regard to one's own concern</w:t>
            </w:r>
          </w:p>
        </w:tc>
      </w:tr>
      <w:tr w:rsidR="004F7967" w:rsidRPr="00E711AF" w14:paraId="5AF4BE23" w14:textId="11008105" w:rsidTr="004F7967">
        <w:tc>
          <w:tcPr>
            <w:tcW w:w="13320" w:type="dxa"/>
          </w:tcPr>
          <w:p w14:paraId="2D5F50C1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     5.3.1.3.3 Criticism of one's own role</w:t>
            </w:r>
          </w:p>
        </w:tc>
      </w:tr>
      <w:tr w:rsidR="004F7967" w:rsidRPr="00BD0C87" w14:paraId="1DB2CDAA" w14:textId="68022425" w:rsidTr="004F7967">
        <w:tc>
          <w:tcPr>
            <w:tcW w:w="13320" w:type="dxa"/>
          </w:tcPr>
          <w:p w14:paraId="7A2F3913" w14:textId="2576B759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5.3.2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Less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change as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expected</w:t>
            </w:r>
            <w:proofErr w:type="spellEnd"/>
          </w:p>
        </w:tc>
      </w:tr>
      <w:tr w:rsidR="004F7967" w:rsidRPr="00E711AF" w14:paraId="0711479C" w14:textId="4A593F0A" w:rsidTr="004F7967">
        <w:tc>
          <w:tcPr>
            <w:tcW w:w="13320" w:type="dxa"/>
          </w:tcPr>
          <w:p w14:paraId="6F88AC27" w14:textId="66F91C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5.3.2.1 Still very much paid attention to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>diagnoses</w:t>
            </w:r>
          </w:p>
        </w:tc>
      </w:tr>
      <w:tr w:rsidR="004F7967" w:rsidRPr="004F7967" w14:paraId="47AC2B9B" w14:textId="53017812" w:rsidTr="004F7967">
        <w:tc>
          <w:tcPr>
            <w:tcW w:w="13320" w:type="dxa"/>
          </w:tcPr>
          <w:p w14:paraId="3CF4E8D0" w14:textId="5FAE4CEA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5.3.2.2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Some MHWs envy </w:t>
            </w:r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PSWs</w:t>
            </w:r>
          </w:p>
        </w:tc>
      </w:tr>
      <w:tr w:rsidR="004F7967" w:rsidRPr="00BD0C87" w14:paraId="6D4A2A1D" w14:textId="09F4BBA5" w:rsidTr="004F7967">
        <w:tc>
          <w:tcPr>
            <w:tcW w:w="13320" w:type="dxa"/>
          </w:tcPr>
          <w:p w14:paraId="3311B180" w14:textId="1C6A12DD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5.3.2.3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Fundamentals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remain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unchanged</w:t>
            </w:r>
            <w:proofErr w:type="spellEnd"/>
          </w:p>
        </w:tc>
      </w:tr>
      <w:tr w:rsidR="004F7967" w:rsidRPr="00E711AF" w14:paraId="555EB6FC" w14:textId="0A024795" w:rsidTr="004F7967">
        <w:tc>
          <w:tcPr>
            <w:tcW w:w="13320" w:type="dxa"/>
          </w:tcPr>
          <w:p w14:paraId="513E86E1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5.3.2.4 pessimistic outlook on the future</w:t>
            </w:r>
          </w:p>
        </w:tc>
      </w:tr>
      <w:tr w:rsidR="004F7967" w:rsidRPr="004F7967" w14:paraId="52D06E82" w14:textId="2C3C2012" w:rsidTr="004F7967">
        <w:tc>
          <w:tcPr>
            <w:tcW w:w="13320" w:type="dxa"/>
          </w:tcPr>
          <w:p w14:paraId="2D9EB757" w14:textId="64CB57DB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5.3.2.5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Some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MHWs </w:t>
            </w:r>
            <w:proofErr w:type="spellStart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block</w:t>
            </w:r>
            <w:proofErr w:type="spellEnd"/>
            <w:r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PSWs</w:t>
            </w:r>
          </w:p>
        </w:tc>
      </w:tr>
      <w:tr w:rsidR="004F7967" w:rsidRPr="00BD0C87" w14:paraId="65A406B5" w14:textId="39BB00D0" w:rsidTr="004F7967">
        <w:tc>
          <w:tcPr>
            <w:tcW w:w="13320" w:type="dxa"/>
          </w:tcPr>
          <w:p w14:paraId="212C5196" w14:textId="3B8FD11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5.3.3 Positive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development</w:t>
            </w:r>
            <w:proofErr w:type="spellEnd"/>
          </w:p>
        </w:tc>
      </w:tr>
      <w:tr w:rsidR="004F7967" w:rsidRPr="00E711AF" w14:paraId="0BCCAC9B" w14:textId="647A5FCC" w:rsidTr="004F7967">
        <w:tc>
          <w:tcPr>
            <w:tcW w:w="13320" w:type="dxa"/>
          </w:tcPr>
          <w:p w14:paraId="60A23C92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lastRenderedPageBreak/>
              <w:t xml:space="preserve">               5.3.3.1 Other teams get to know PB*/want PB* too</w:t>
            </w:r>
          </w:p>
        </w:tc>
      </w:tr>
      <w:tr w:rsidR="004F7967" w:rsidRPr="00BD0C87" w14:paraId="19B76A88" w14:textId="0B38991F" w:rsidTr="004F7967">
        <w:tc>
          <w:tcPr>
            <w:tcW w:w="13320" w:type="dxa"/>
          </w:tcPr>
          <w:p w14:paraId="46067A58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5.3.3.2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Employees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want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more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PB*</w:t>
            </w:r>
          </w:p>
        </w:tc>
      </w:tr>
      <w:tr w:rsidR="004F7967" w:rsidRPr="00E711AF" w14:paraId="589A7E8F" w14:textId="4501E547" w:rsidTr="004F7967">
        <w:tc>
          <w:tcPr>
            <w:tcW w:w="13320" w:type="dxa"/>
          </w:tcPr>
          <w:p w14:paraId="2C7E9157" w14:textId="32B1DCE4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5.4 Changes in communication between actors</w:t>
            </w:r>
          </w:p>
        </w:tc>
      </w:tr>
      <w:tr w:rsidR="004F7967" w:rsidRPr="00BD0C87" w14:paraId="00D7F85D" w14:textId="5ED4CE01" w:rsidTr="004F7967">
        <w:tc>
          <w:tcPr>
            <w:tcW w:w="13320" w:type="dxa"/>
          </w:tcPr>
          <w:p w14:paraId="39F60D3A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</w:t>
            </w: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5.4.1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Between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NU and MA</w:t>
            </w:r>
          </w:p>
        </w:tc>
      </w:tr>
      <w:tr w:rsidR="004F7967" w:rsidRPr="00BD0C87" w14:paraId="3F43BB25" w14:textId="23353552" w:rsidTr="004F7967">
        <w:tc>
          <w:tcPr>
            <w:tcW w:w="13320" w:type="dxa"/>
          </w:tcPr>
          <w:p w14:paraId="785FC214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     5.4.1.1 More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shared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decision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making</w:t>
            </w:r>
            <w:proofErr w:type="spellEnd"/>
          </w:p>
        </w:tc>
      </w:tr>
      <w:tr w:rsidR="004F7967" w:rsidRPr="00BD0C87" w14:paraId="2199DDF3" w14:textId="20EB4504" w:rsidTr="004F7967">
        <w:tc>
          <w:tcPr>
            <w:tcW w:w="13320" w:type="dxa"/>
          </w:tcPr>
          <w:p w14:paraId="246F4A51" w14:textId="483DA5B5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     5.4.1.2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less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technically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speaking</w:t>
            </w:r>
            <w:proofErr w:type="spellEnd"/>
          </w:p>
        </w:tc>
      </w:tr>
      <w:tr w:rsidR="004F7967" w:rsidRPr="00BD0C87" w14:paraId="4E21191B" w14:textId="6F16B833" w:rsidTr="004F7967">
        <w:tc>
          <w:tcPr>
            <w:tcW w:w="13320" w:type="dxa"/>
          </w:tcPr>
          <w:p w14:paraId="26E4760A" w14:textId="77777777" w:rsidR="004F7967" w:rsidRPr="00BD0C87" w:rsidRDefault="004F7967" w:rsidP="009F52B2">
            <w:pPr>
              <w:spacing w:before="60" w:after="60" w:line="240" w:lineRule="auto"/>
              <w:rPr>
                <w:sz w:val="28"/>
                <w:szCs w:val="28"/>
              </w:rPr>
            </w:pPr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         5.4.2 </w:t>
            </w:r>
            <w:proofErr w:type="spellStart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>Within</w:t>
            </w:r>
            <w:proofErr w:type="spellEnd"/>
            <w:r w:rsidRPr="00BD0C8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</w:rPr>
              <w:t xml:space="preserve"> the team</w:t>
            </w:r>
          </w:p>
        </w:tc>
      </w:tr>
      <w:tr w:rsidR="004F7967" w:rsidRPr="00E711AF" w14:paraId="23F02299" w14:textId="445F1557" w:rsidTr="004F7967">
        <w:tc>
          <w:tcPr>
            <w:tcW w:w="13320" w:type="dxa"/>
          </w:tcPr>
          <w:p w14:paraId="66CCEEBB" w14:textId="77777777" w:rsidR="004F7967" w:rsidRPr="004F7967" w:rsidRDefault="004F7967" w:rsidP="009F52B2">
            <w:pPr>
              <w:spacing w:before="60" w:after="60" w:line="240" w:lineRule="auto"/>
              <w:rPr>
                <w:sz w:val="28"/>
                <w:szCs w:val="28"/>
                <w:lang w:val="en-US"/>
              </w:rPr>
            </w:pPr>
            <w:r w:rsidRPr="004F7967">
              <w:rPr>
                <w:rFonts w:ascii="Helvetica Neue" w:eastAsia="Helvetica Neue" w:hAnsi="Helvetica Neue" w:cs="Helvetica Neue"/>
                <w:color w:val="000000"/>
                <w:sz w:val="21"/>
                <w:szCs w:val="21"/>
                <w:lang w:val="en-US"/>
              </w:rPr>
              <w:t xml:space="preserve">               5.4.2.1 more respectful language about NU</w:t>
            </w:r>
          </w:p>
        </w:tc>
      </w:tr>
    </w:tbl>
    <w:p w14:paraId="79E57D52" w14:textId="0554D6EE" w:rsidR="00D370DA" w:rsidRPr="004F7967" w:rsidRDefault="00D370DA" w:rsidP="00F75146">
      <w:pPr>
        <w:spacing w:before="240" w:after="120" w:line="276" w:lineRule="auto"/>
        <w:rPr>
          <w:sz w:val="28"/>
          <w:szCs w:val="28"/>
          <w:lang w:val="en-US"/>
        </w:rPr>
      </w:pPr>
    </w:p>
    <w:p w14:paraId="74059D2F" w14:textId="09B054ED" w:rsidR="00D370DA" w:rsidRPr="004F7967" w:rsidRDefault="00D370DA">
      <w:pPr>
        <w:spacing w:after="0" w:line="240" w:lineRule="auto"/>
        <w:rPr>
          <w:sz w:val="28"/>
          <w:szCs w:val="28"/>
          <w:lang w:val="en-US"/>
        </w:rPr>
      </w:pPr>
    </w:p>
    <w:sectPr w:rsidR="00D370DA" w:rsidRPr="004F7967" w:rsidSect="00B90F59">
      <w:footerReference w:type="default" r:id="rId7"/>
      <w:pgSz w:w="16839" w:h="11907" w:orient="landscape"/>
      <w:pgMar w:top="1417" w:right="1134" w:bottom="1417" w:left="1417" w:header="708" w:footer="708" w:gutter="0"/>
      <w:cols w:space="708"/>
      <w:docGrid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F3525" w14:textId="77777777" w:rsidR="00B90F59" w:rsidRDefault="00B90F59">
      <w:r>
        <w:separator/>
      </w:r>
    </w:p>
  </w:endnote>
  <w:endnote w:type="continuationSeparator" w:id="0">
    <w:p w14:paraId="33AE99FF" w14:textId="77777777" w:rsidR="00B90F59" w:rsidRDefault="00B9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C947" w14:textId="77777777" w:rsidR="00D370DA" w:rsidRDefault="00D370DA">
    <w:pPr>
      <w:tabs>
        <w:tab w:val="right" w:pos="9072"/>
      </w:tabs>
    </w:pPr>
  </w:p>
  <w:p w14:paraId="3DAF8807" w14:textId="77777777" w:rsidR="00D370DA" w:rsidRDefault="00076EFC">
    <w:pPr>
      <w:jc w:val="right"/>
    </w:pPr>
    <w:r>
      <w:fldChar w:fldCharType="begin"/>
    </w:r>
    <w:r>
      <w:instrText>PAGE \* MERGEFORMAT2</w:instrText>
    </w:r>
    <w:r>
      <w:fldChar w:fldCharType="separate"/>
    </w:r>
    <w:r w:rsidR="00F75146">
      <w:rPr>
        <w:b/>
        <w:bCs/>
        <w:noProof/>
      </w:rPr>
      <w:t>Error! Unknown switch argument.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49156" w14:textId="77777777" w:rsidR="00B90F59" w:rsidRDefault="00B90F59">
      <w:r>
        <w:separator/>
      </w:r>
    </w:p>
  </w:footnote>
  <w:footnote w:type="continuationSeparator" w:id="0">
    <w:p w14:paraId="22C5B878" w14:textId="77777777" w:rsidR="00B90F59" w:rsidRDefault="00B90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26B53"/>
    <w:multiLevelType w:val="hybridMultilevel"/>
    <w:tmpl w:val="D23490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191"/>
    <w:rsid w:val="00000191"/>
    <w:rsid w:val="00076EFC"/>
    <w:rsid w:val="000F532F"/>
    <w:rsid w:val="002C5C7D"/>
    <w:rsid w:val="00314160"/>
    <w:rsid w:val="00386039"/>
    <w:rsid w:val="00477E8D"/>
    <w:rsid w:val="004C0C62"/>
    <w:rsid w:val="004C452C"/>
    <w:rsid w:val="004F7967"/>
    <w:rsid w:val="00527659"/>
    <w:rsid w:val="005A1E73"/>
    <w:rsid w:val="005F2EEE"/>
    <w:rsid w:val="00751A61"/>
    <w:rsid w:val="007B248D"/>
    <w:rsid w:val="00826E23"/>
    <w:rsid w:val="00862286"/>
    <w:rsid w:val="008E0231"/>
    <w:rsid w:val="00945EA7"/>
    <w:rsid w:val="00971170"/>
    <w:rsid w:val="00976DD8"/>
    <w:rsid w:val="00995061"/>
    <w:rsid w:val="009F52B2"/>
    <w:rsid w:val="00A617C8"/>
    <w:rsid w:val="00A90469"/>
    <w:rsid w:val="00B61BC3"/>
    <w:rsid w:val="00B87A18"/>
    <w:rsid w:val="00B90F59"/>
    <w:rsid w:val="00BD0C87"/>
    <w:rsid w:val="00D370DA"/>
    <w:rsid w:val="00E6418E"/>
    <w:rsid w:val="00E711AF"/>
    <w:rsid w:val="00EC5347"/>
    <w:rsid w:val="00EF559C"/>
    <w:rsid w:val="00F73900"/>
    <w:rsid w:val="00F75146"/>
    <w:rsid w:val="00F9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B586"/>
  <w15:docId w15:val="{2BA9990B-2373-4356-AC4A-E1519877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3277"/>
  </w:style>
  <w:style w:type="paragraph" w:styleId="berschrift1">
    <w:name w:val="heading 1"/>
    <w:basedOn w:val="Standard"/>
    <w:next w:val="Standard"/>
    <w:link w:val="berschrift1Zchn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1CD9"/>
  </w:style>
  <w:style w:type="character" w:customStyle="1" w:styleId="berschrift1Zchn">
    <w:name w:val="Überschrift 1 Zchn"/>
    <w:basedOn w:val="Absatz-Standardschriftart"/>
    <w:link w:val="berschrift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Standardeinzug">
    <w:name w:val="Normal Indent"/>
    <w:basedOn w:val="Standard"/>
    <w:uiPriority w:val="99"/>
    <w:unhideWhenUsed/>
    <w:rsid w:val="00841CD9"/>
    <w:pPr>
      <w:ind w:left="720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Hervorhebung">
    <w:name w:val="Emphasis"/>
    <w:basedOn w:val="Absatz-Standardschriftart"/>
    <w:uiPriority w:val="20"/>
    <w:qFormat/>
    <w:rsid w:val="00D1197D"/>
    <w:rPr>
      <w:i/>
      <w:iCs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7109C0"/>
    <w:rPr>
      <w:b/>
      <w:bCs/>
      <w:color w:val="4472C4" w:themeColor="accent1"/>
      <w:sz w:val="18"/>
      <w:szCs w:val="18"/>
    </w:rPr>
  </w:style>
  <w:style w:type="paragraph" w:styleId="Verzeichnis1">
    <w:name w:val="toc 1"/>
    <w:basedOn w:val="Standard"/>
    <w:next w:val="Standard"/>
    <w:autoRedefine/>
    <w:uiPriority w:val="39"/>
    <w:unhideWhenUsed/>
    <w:rsid w:val="002C5C7D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2C5C7D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2C5C7D"/>
    <w:pPr>
      <w:spacing w:after="100"/>
      <w:ind w:left="440"/>
    </w:pPr>
  </w:style>
  <w:style w:type="paragraph" w:styleId="Listenabsatz">
    <w:name w:val="List Paragraph"/>
    <w:basedOn w:val="Standard"/>
    <w:uiPriority w:val="34"/>
    <w:qFormat/>
    <w:rsid w:val="006155F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unhideWhenUsed/>
    <w:rsid w:val="004F79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896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Guillermo Ruiz-Pérez</cp:lastModifiedBy>
  <cp:revision>3</cp:revision>
  <dcterms:created xsi:type="dcterms:W3CDTF">2023-02-17T14:15:00Z</dcterms:created>
  <dcterms:modified xsi:type="dcterms:W3CDTF">2024-04-05T05:43:00Z</dcterms:modified>
</cp:coreProperties>
</file>