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4083" w:rsidRPr="00DE45A5" w:rsidRDefault="00DE45A5" w:rsidP="00DE45A5">
      <w:pPr>
        <w:spacing w:line="480" w:lineRule="auto"/>
        <w:rPr>
          <w:rFonts w:asciiTheme="majorBidi" w:hAnsiTheme="majorBidi" w:cstheme="majorBidi"/>
          <w:b/>
          <w:bCs/>
          <w:sz w:val="20"/>
          <w:szCs w:val="20"/>
          <w:lang w:eastAsia="en-GB"/>
        </w:rPr>
      </w:pPr>
      <w:r w:rsidRPr="00DE45A5">
        <w:rPr>
          <w:rFonts w:asciiTheme="majorBidi" w:hAnsiTheme="majorBidi" w:cstheme="majorBidi"/>
          <w:b/>
          <w:bCs/>
          <w:sz w:val="20"/>
          <w:szCs w:val="20"/>
          <w:lang w:eastAsia="en-GB"/>
        </w:rPr>
        <w:t xml:space="preserve">Additional file 4. </w:t>
      </w:r>
      <w:r w:rsidR="00744083" w:rsidRPr="00DE45A5">
        <w:rPr>
          <w:rFonts w:asciiTheme="majorBidi" w:hAnsiTheme="majorBidi" w:cstheme="majorBidi"/>
          <w:b/>
          <w:bCs/>
          <w:sz w:val="20"/>
          <w:szCs w:val="20"/>
        </w:rPr>
        <w:t>Role-related facilitators and barriers to achieving collaboration</w:t>
      </w:r>
    </w:p>
    <w:tbl>
      <w:tblPr>
        <w:tblStyle w:val="TableGrid"/>
        <w:tblW w:w="9503" w:type="dxa"/>
        <w:tblInd w:w="-5"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535"/>
        <w:gridCol w:w="4968"/>
      </w:tblGrid>
      <w:tr w:rsidR="00744083" w:rsidRPr="006D37B8" w:rsidTr="00617DBB">
        <w:trPr>
          <w:trHeight w:val="469"/>
        </w:trPr>
        <w:tc>
          <w:tcPr>
            <w:tcW w:w="4535" w:type="dxa"/>
            <w:tcBorders>
              <w:top w:val="single" w:sz="12" w:space="0" w:color="auto"/>
              <w:bottom w:val="single" w:sz="12" w:space="0" w:color="auto"/>
            </w:tcBorders>
            <w:vAlign w:val="center"/>
          </w:tcPr>
          <w:p w:rsidR="00744083" w:rsidRPr="006D37B8" w:rsidRDefault="00744083" w:rsidP="00617DBB">
            <w:pPr>
              <w:rPr>
                <w:rFonts w:asciiTheme="majorBidi" w:eastAsia="Times New Roman" w:hAnsiTheme="majorBidi" w:cstheme="majorBidi"/>
                <w:b/>
                <w:bCs/>
                <w:sz w:val="16"/>
                <w:szCs w:val="16"/>
              </w:rPr>
            </w:pPr>
            <w:r w:rsidRPr="006D37B8">
              <w:rPr>
                <w:rFonts w:asciiTheme="majorBidi" w:eastAsia="Times New Roman" w:hAnsiTheme="majorBidi" w:cstheme="majorBidi"/>
                <w:b/>
                <w:bCs/>
                <w:sz w:val="16"/>
                <w:szCs w:val="16"/>
              </w:rPr>
              <w:t xml:space="preserve">Facilitators in studies with full collaboration </w:t>
            </w:r>
          </w:p>
        </w:tc>
        <w:tc>
          <w:tcPr>
            <w:tcW w:w="4968" w:type="dxa"/>
            <w:tcBorders>
              <w:top w:val="single" w:sz="12" w:space="0" w:color="auto"/>
              <w:bottom w:val="single" w:sz="12" w:space="0" w:color="auto"/>
            </w:tcBorders>
            <w:vAlign w:val="center"/>
          </w:tcPr>
          <w:p w:rsidR="00744083" w:rsidRPr="006D37B8" w:rsidRDefault="00744083" w:rsidP="00617DBB">
            <w:pPr>
              <w:rPr>
                <w:rFonts w:asciiTheme="majorBidi" w:eastAsia="Times New Roman" w:hAnsiTheme="majorBidi" w:cstheme="majorBidi"/>
                <w:b/>
                <w:bCs/>
                <w:sz w:val="16"/>
                <w:szCs w:val="16"/>
              </w:rPr>
            </w:pPr>
            <w:r w:rsidRPr="006D37B8">
              <w:rPr>
                <w:rFonts w:asciiTheme="majorBidi" w:eastAsia="Times New Roman" w:hAnsiTheme="majorBidi" w:cstheme="majorBidi"/>
                <w:b/>
                <w:bCs/>
                <w:sz w:val="16"/>
                <w:szCs w:val="16"/>
              </w:rPr>
              <w:t>Barriers in studies with limited collaboration</w:t>
            </w:r>
          </w:p>
        </w:tc>
      </w:tr>
      <w:tr w:rsidR="00744083" w:rsidRPr="006D37B8" w:rsidTr="00617DBB">
        <w:tc>
          <w:tcPr>
            <w:tcW w:w="4535" w:type="dxa"/>
            <w:tcBorders>
              <w:top w:val="single" w:sz="12" w:space="0" w:color="auto"/>
              <w:bottom w:val="nil"/>
            </w:tcBorders>
            <w:shd w:val="clear" w:color="auto" w:fill="auto"/>
          </w:tcPr>
          <w:p w:rsidR="00744083" w:rsidRPr="006D37B8" w:rsidRDefault="00744083" w:rsidP="00617DBB">
            <w:pPr>
              <w:rPr>
                <w:rFonts w:asciiTheme="majorBidi" w:eastAsia="Times New Roman" w:hAnsiTheme="majorBidi" w:cstheme="majorBidi"/>
                <w:b/>
                <w:bCs/>
                <w:sz w:val="16"/>
                <w:szCs w:val="16"/>
              </w:rPr>
            </w:pPr>
            <w:r w:rsidRPr="006D37B8">
              <w:rPr>
                <w:rFonts w:asciiTheme="majorBidi" w:eastAsia="Times New Roman" w:hAnsiTheme="majorBidi" w:cstheme="majorBidi"/>
                <w:b/>
                <w:bCs/>
                <w:sz w:val="16"/>
                <w:szCs w:val="16"/>
              </w:rPr>
              <w:t>PHC providers</w:t>
            </w:r>
          </w:p>
        </w:tc>
        <w:tc>
          <w:tcPr>
            <w:tcW w:w="4968" w:type="dxa"/>
            <w:tcBorders>
              <w:top w:val="single" w:sz="12" w:space="0" w:color="auto"/>
              <w:bottom w:val="nil"/>
            </w:tcBorders>
            <w:shd w:val="clear" w:color="auto" w:fill="auto"/>
          </w:tcPr>
          <w:p w:rsidR="00744083" w:rsidRPr="006D37B8" w:rsidRDefault="00744083" w:rsidP="00617DBB">
            <w:pPr>
              <w:rPr>
                <w:rFonts w:asciiTheme="majorBidi" w:eastAsia="Times New Roman" w:hAnsiTheme="majorBidi" w:cstheme="majorBidi"/>
                <w:b/>
                <w:bCs/>
                <w:sz w:val="16"/>
                <w:szCs w:val="16"/>
              </w:rPr>
            </w:pPr>
          </w:p>
        </w:tc>
      </w:tr>
      <w:tr w:rsidR="00744083" w:rsidRPr="006D37B8" w:rsidTr="00617DBB">
        <w:tc>
          <w:tcPr>
            <w:tcW w:w="4535" w:type="dxa"/>
            <w:tcBorders>
              <w:top w:val="nil"/>
              <w:bottom w:val="single" w:sz="4" w:space="0" w:color="auto"/>
            </w:tcBorders>
          </w:tcPr>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Endorsed CBCC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{"citationID":"vrWEv8CU","properties":{"formattedCitation":"(Al Achkar et al., 2020; Beck et al., 2018; Ma &amp; Saw, 2018; Pereira et al., 2011)","plainCitation":"(Al Achkar et al., 2020; Beck et al., 2018; Ma &amp; Saw, 2018; Pereira et al., 2011)","noteIndex":0},"citationItems":[{"id":1639,"uris":["http://zotero.org/users/6953372/items/3DXYWMDY"],"itemData":{"id":1639,"type":"article-journal","abstract":"PURPOSE: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w:t>
            </w:r>
            <w:bookmarkStart w:id="0" w:name="_GoBack"/>
            <w:bookmarkEnd w:id="0"/>
            <w:r w:rsidRPr="00156A2A">
              <w:rPr>
                <w:rFonts w:ascii="Times New Roman" w:hAnsi="Times New Roman"/>
                <w:sz w:val="16"/>
              </w:rPr>
              <w:t xml:space="preserve"> Achkar et al., 2020; Beck et al., 2018; Ma &amp; Saw, 2018; Pereira et al., 2011)</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w:t>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Competence grew with experience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{"citationID":"qpqQWz4f","properties":{"formattedCitation":"(Al Achkar et al., 2020)","plainCitation":"(Al Achkar et al., 2020)","noteIndex":0},"citationItems":[{"id":1639,"uris":["http://zotero.org/users/6953372/items/3DXYWMDY"],"itemData":{"id":1639,"type":"article-journal","abstract":"PURPOSE: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Initiated frequent communication with case managers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{"citationID":"hn3qZ0X6","properties":{"formattedCitation":"(Ma &amp; Saw, 2018)","plainCitation":"(Ma &amp; Saw, 2018)","noteIndex":0},"citationItems":[{"id":1762,"uris":["http://zotero.org/users/6953372/items/V2ULH38E"],"itemData":{"id":1762,"type":"article-journal","abstract":"INTRODUCTION: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(Ma &amp; Saw, 2018)</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Prior exposure to CBCC models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{"citationID":"qi5zCvct","properties":{"formattedCitation":"(Beck et al., 2018)","plainCitation":"(Beck et al., 2018)","noteIndex":0},"citationItems":[{"id":45,"uris":["http://zotero.org/users/6953372/items/CFE7PH28"],"itemData":{"id":45,"type":"article-journal","abstract":"BACKGROUND: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and team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{"citationID":"atv60oktjj","properties":{"formattedCitation":"(Li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Viewed HCUs as shared within the team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{"citationID":"qqNfo8e8","properties":{"formattedCitation":"(Ma &amp; Saw, 2018)","plainCitation":"(Ma &amp; Saw, 2018)","noteIndex":0},"citationItems":[{"id":1762,"uris":["http://zotero.org/users/6953372/items/V2ULH38E"],"itemData":{"id":1762,"type":"article-journal","abstract":"INTRODUCTION: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(Ma &amp; Saw, 2018)</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Leadership buy-in enabled their support of the intervention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{"citationID":"a2grc2abadg","properties":{"formattedCitation":"(Li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Attended training, improving mental health knowledge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{"citationID":"a1881sdhm1s","properties":{"formattedCitation":"(Li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w:t>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Dedicated more time to understanding their HCUs’ mental health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{"citationID":"ETCl0UKJ","properties":{"formattedCitation":"(Ma &amp; Saw, 2018)","plainCitation":"(Ma &amp; Saw, 2018)","noteIndex":0},"citationItems":[{"id":1762,"uris":["http://zotero.org/users/6953372/items/V2ULH38E"],"itemData":{"id":1762,"type":"article-journal","abstract":"INTRODUCTION: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(Ma &amp; Saw, 2018)</w:t>
            </w:r>
            <w:r w:rsidRPr="006D37B8">
              <w:rPr>
                <w:rFonts w:asciiTheme="majorBidi" w:hAnsiTheme="majorBidi" w:cstheme="majorBidi"/>
                <w:sz w:val="16"/>
                <w:szCs w:val="16"/>
              </w:rPr>
              <w:fldChar w:fldCharType="end"/>
            </w:r>
          </w:p>
        </w:tc>
        <w:tc>
          <w:tcPr>
            <w:tcW w:w="4968" w:type="dxa"/>
            <w:tcBorders>
              <w:top w:val="nil"/>
              <w:bottom w:val="single" w:sz="4" w:space="0" w:color="auto"/>
            </w:tcBorders>
          </w:tcPr>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High turnover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{"citationID":"xiz0T6ch","properties":{"formattedCitation":"(Beck et al., 2018; Lipschitz et al., 2017; Tanielian et al., 2016; Wozniak et al., 2015)","plainCitation":"(Beck et al., 2018; Lipschitz et al., 2017; Tanielian et al., 2016; Wozniak et al., 2015)","noteIndex":0},"citationItems":[{"id":45,"uris":["http://zotero.org/users/6953372/items/CFE7PH28"],"itemData":{"id":45,"type":"article-journal","abstract":"BACKGROUND: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Jr"}],"issued":{"date-parts":[["2017",10,10]]}}},{"id":3040,"uris":["http://zotero.org/users/6953372/items/7NSR9KR3"],"itemData":{"id":3040,"type":"article-journal","container-title":"Psychiatric Services","DOI":"10.1176/appi.ps.201500237","ISSN":"1075-2730, 1557-9700","issue":"7","journalAbbreviation":"PS","language":"en","page":"718-727","source":"DOI.org (Crossref)","title":"Barriers to Engaging Service Members in Mental Health Care Within the U.S. Military Health System","URL":"http://psychiatryonline.org/doi/10.1176/appi.ps.201500237","volume":"67","author":[{"family":"Tanielian","given":"Terri"},{"family":"Woldetsadik","given":"Mahlet A."},{"family":"Jaycox","given":"Lisa H."},{"family":"Batka","given":"Caroline"},{"family":"Moen","given":"Shaela"},{"family":"Farmer","given":"Carrie"},{"family":"Engel","given":"Charles C."}],"accessed":{"date-parts":[["2021",7,5]]},"issued":{"date-parts":[["2016",7]]}}},{"id":295,"uris":["http://zotero.org/users/6953372/items/WN4RAJXA"],"itemData":{"id":295,"type":"article-journal","abstract":"OBJECTIVE: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 Lipschitz et al., 2017; Tanielian et al., 2016; 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Increased/high workload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{"citationID":"4CnIMM7J","properties":{"formattedCitation":"(Lipschitz et al., 2017; Nutting et al., 2008; Taylor et al., 2018)","plainCitation":"(Lipschitz et al., 2017; Nutting et al., 2008; Taylor et al., 2018)","noteIndex":0},"citationItems":[{"id":117,"uris":["http://zotero.org/users/6953372/items/5P2UCEX6"],"itemData":{"id":117,"type":"article-journal","abstract":"BACKGROUND: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Jr"}],"issued":{"date-parts":[["2017",10,10]]}}},{"id":178,"uris":["http://zotero.org/users/6953372/items/CFTQ7D8D"],"itemData":{"id":178,"type":"article-journal","abstract":"PURPOSE: This qualitative study examined the barriers to adopting depression care management among 42 primary care clinicians in 30 practices. METHODS: The  RESPECT-Depression trial worked collaboratively with 5 large health care  organizations (and 60 primary care practices) to implement and disseminate an  evidence-based intervention. This study used semistructured interviews with 42  primary care clinicians from 30 practice sites, 18 care managers, and 7 mental  health professionals to explore experience and perceptions with depression care  management for patients. Subject selection in 4 waves of interviews was driven by  themes emerging from ongoing data analysis. RESULTS: Primary care clinicians  reported broad appreciation of the benefits of depression care management for their  patients. Lack of reimbursement and the competing demands of primary care were often  cited as barriers. These clinicians at many levels of initial enthusiasm for care  management increased their enthusiasm after experiencing care management through the  project. Psychiatric oversight of the care manager with suggestions for the  clinicians was widely seen as important and appropriate by clinicians, care  managers, and psychiatrists. Clinicians and care managers emphasized the importance  of establishing effective communication among themselves, as well as maintaining a  consistent and continuous relationship with the patients. The clinicians were  selective in which patients they referred for care management, and there was wide  variation in opinion about which patients were optimal candidates. Care managers  were able to operate both from within a practice and more centrally when specific  attention was given to negotiating communication strategies with a clinician.  CONCLUSIONS: Care management for depression is an attractive option for most primary  care clinicians. Lack of reimbursement remains the single greatest obstacle to more  widespread adoption.","container-title":"Annals of family medicine","DOI":"10.1370/afm.742","ISSN":"1544-1717 1544-1709","issue":"1","journalAbbreviation":"Ann Fam Med","language":"eng","note":"PMID: 18195312 \nPMCID: PMC2203406","page":"30-37","title":"Care management for depression in primary care practice: findings from the RESPECT-Depression trial.","volume":"6","author":[{"family":"Nutting","given":"Paul A."},{"family":"Gallagher","given":"Kaia"},{"family":"Riley","given":"Kim"},{"family":"White","given":"Suzanne"},{"family":"Dickinson","given":"W. Perry"},{"family":"Korsen","given":"Neil"},{"family":"Dietrich","given":"Allen"}],"issued":{"date-parts":[["2008",2]]}}},{"id":258,"uris":["http://zotero.org/users/6953372/items/Y7HCXISU"],"itemData":{"id":258,"type":"article-journal","abstract":"BACKGROUND: Depression in older people may have a prevalence as high as 20%, and is associated with physical co-morbidities, loss, and loneliness. It is associated with  poorer health outcomes and reduced quality of life, and is under-diagnosed and  under-treated. Older people may find it difficult to speak to their GPs about low  mood, and GPs may avoid identifying depression due to limited consultation time and  referral options for older patients. METHODS: A qualitative study nested within a  randomised controlled trial for older people with moderate to severe depression: the  CASPER plus Trial (Care for Screen Positive Elders). We interviewed patient  participants, GPs, and case managers (CM) to explore patients' and professionals'  views on collaborative care developed for older people, and how this model could be  implemented at scale. Transcripts were analysed thematically using normalization  process theory. RESULTS: Thirty-three interviews were conducted. Across the three  data-sets, four main themes were identified based on the main principles of the  Normalization Process Theory: understanding of collaborative care, interaction  between patients and professionals, liaison between GPs and case managers, and the  potential for implementation. CONCLUSIONS: A telephone-delivered intervention,  incorporating behavioural activation, is acceptable to older people with depression,  and is deliverable by case managers. The collaborative care framework makes sense to  case managers and has the potential to optimize patient outcomes, but implementation  requires integration in day to day general practice. Increasing GPs' understanding  of collaborative care might improve liaison and collaboration with case managers,  and facilitate the intervention through better support of patients. The CASPER plus  model, delivering therapy to older adults with depression by telephone, offers the  potential for implementation in a resource-poor health service.","container-title":"BMC family practice","DOI":"10.1186/s12875-018-0813-7","ISSN":"1471-2296","issue":"1","journalAbbreviation":"BMC Fam Pract","language":"eng","note":"PMID: 30021506 \nPMCID: PMC6052715","page":"116","title":"How should we implement collaborative care for older people with depression? A qualitative study using normalisation process theory within the CASPER plus trial.","volume":"19","author":[{"family":"Taylor","given":"Anna Kathryn"},{"family":"Gilbody","given":"Simon"},{"family":"Bosanquet","given":"Katharine"},{"family":"Overend","given":"Karen"},{"family":"Bailey","given":"Della"},{"family":"Foster","given":"Deborah"},{"family":"Lewis","given":"Helen"},{"family":"Chew-Graham","given":"Carolyn Anne"}],"issued":{"date-parts":[["2018",7,18]]}}}],"schema":"https://github.com/citation-style-language/schema/raw/master/csl-citation.json"}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(Lipschitz et al., 2017; Nutting et al., 2008; Taylor et al., 2018)</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Existing hierarchical structures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{"citationID":"J9uvWDvQ","properties":{"formattedCitation":"(Wozniak et al., 2015)","plainCitation":"(Wozniak et al., 2015)","noteIndex":0},"citationItems":[{"id":295,"uris":["http://zotero.org/users/6953372/items/WN4RAJXA"],"itemData":{"id":295,"type":"article-journal","abstract":"OBJECTIVE: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iCs/>
                <w:sz w:val="16"/>
                <w:szCs w:val="16"/>
              </w:rPr>
              <w:t xml:space="preserve">Traditional outlook of care </w:t>
            </w:r>
            <w:r w:rsidRPr="006D37B8">
              <w:rPr>
                <w:rFonts w:asciiTheme="majorBidi" w:hAnsiTheme="majorBidi" w:cstheme="majorBidi"/>
                <w:iCs/>
                <w:sz w:val="16"/>
                <w:szCs w:val="16"/>
              </w:rPr>
              <w:fldChar w:fldCharType="begin"/>
            </w:r>
            <w:r>
              <w:rPr>
                <w:rFonts w:asciiTheme="majorBidi" w:hAnsiTheme="majorBidi" w:cstheme="majorBidi"/>
                <w:iCs/>
                <w:sz w:val="16"/>
                <w:szCs w:val="16"/>
              </w:rPr>
              <w:instrText xml:space="preserve"> ADDIN ZOTERO_ITEM CSL_CITATION {"citationID":"HaX7NjPS","properties":{"formattedCitation":"(Beck et al., 2018)","plainCitation":"(Beck et al., 2018)","noteIndex":0},"citationItems":[{"id":45,"uris":["http://zotero.org/users/6953372/items/CFE7PH28"],"itemData":{"id":45,"type":"article-journal","abstract":"BACKGROUND: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I."}],"issued":{"date-parts":[["2018",10]]}}}],"schema":"https://github.com/citation-style-language/schema/raw/master/csl-citation.json"} </w:instrText>
            </w:r>
            <w:r w:rsidRPr="006D37B8">
              <w:rPr>
                <w:rFonts w:asciiTheme="majorBidi" w:hAnsiTheme="majorBidi" w:cstheme="majorBidi"/>
                <w:iCs/>
                <w:sz w:val="16"/>
                <w:szCs w:val="16"/>
              </w:rPr>
              <w:fldChar w:fldCharType="separate"/>
            </w:r>
            <w:r w:rsidRPr="00156A2A">
              <w:rPr>
                <w:rFonts w:ascii="Times New Roman" w:hAnsi="Times New Roman"/>
                <w:sz w:val="16"/>
              </w:rPr>
              <w:t>(Beck et al., 2018)</w:t>
            </w:r>
            <w:r w:rsidRPr="006D37B8">
              <w:rPr>
                <w:rFonts w:asciiTheme="majorBidi" w:hAnsiTheme="majorBidi" w:cstheme="majorBidi"/>
                <w:iCs/>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No training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{"citationID":"ielembTM","properties":{"formattedCitation":"(Bentham et al., 2011)","plainCitation":"(Bentham et al., 2011)","noteIndex":0},"citationItems":[{"id":519,"uris":["http://zotero.org/users/6953372/items/ANJ9FZEH"],"itemData":{"id":519,"type":"article-journal","abstract":"OBJECTIVES: To describe participants' experiences with training on, and implementation of, a collaborative care mental health approach for treating  depression and anxiety in post-disaster New Orleans. DESIGN: Healthcare providers  from three organizations that participated in the Mental Health Infrastructure and  Training (MHIT) program underwent semi-structured interviews. SETTING: The MHIT  program provided training and clinical support to community-based agencies.  PARTICIPANTS: Social workers, care/case managers, primary care providers, and a  psychiatrist that participated in trainings. INTERVENTION: The MHIT project  consisted of a series of trainings and clinical support designed in collaboration  with specialists from Tulane University, RAND/UCLA, the University of Washington,  and local community organizations with the goal of creating local resources to  provide screening, diagnosis, triage, and treatment for depression and anxiety. MAIN  OUTCOME MEASURES: Interview participants were asked to describe the impacts of  training on the following areas: delivery of mental health services, ability to  implement elements of the collaborative care model, care of clients/patients, and  development of networks. RESULTS: Interview transcript analysis identified themes  highlighting the opportunities and challenges of implementing a collaborative care  model. CONCLUSION: Implementation of a collaborative care model for treating  depression and anxiety was possible in post-Katrina/Rita New Orleans and has  potential for implementation in future post-disaster recovery settings.","container-title":"Ethnicity &amp; disease","ISSN":"1049-510X","issue":"3 Suppl 1","journalAbbreviation":"Ethn Dis","language":"eng","note":"PMID: 22352078 \nPMCID: PMC3719415","page":"S1-30-7","title":"Opportunities and challenges of implementing collaborative mental health care in post-Katrina New Orleans.","volume":"21","author":[{"family":"Bentham","given":"Wayne"},{"family":"Vannoy","given":"Steven D."},{"family":"Badger","given":"Katrina"},{"family":"Wennerstrom","given":"Ashley"},{"family":"Springgate","given":"Benjamin F."}],"issued":{"date-parts":[["2011"]],"season":"Summer"}}}],"schema":"https://github.com/citation-style-language/schema/raw/master/csl-citation.json"}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(Bentham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Unclear roles and responsibilities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{"citationID":"ZLIiav54","properties":{"formattedCitation":"(Baker et al., 2019; Batka et al., 2016; Lipschitz et al., 2017)","plainCitation":"(Baker et al., 2019; Batka et al., 2016; Lipschitz et al., 2017)","noteIndex":0},"citationItems":[{"id":107,"uris":["http://zotero.org/users/6953372/items/GXTDKQHM"],"itemData":{"id":107,"type":"article-journal","abstract":"BACKGROUND: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id":194,"uris":["http://zotero.org/users/6953372/items/5QS24HGT"],"itemData":{"id":194,"type":"article-journal","abstract":"OBJECTIVE: This article examines stakeholder experiences with integrating treatment for posttraumatic stress disorder (PTSD) and depression within primary care clinics  in the U.S. Army, the use-of-care facilitation to improve treatment, and the  specific therapeutic tools used within the Stepped Treatment Enhanced PTSD Services  Using Primary Care study. METHODS: We conducted a series of qualitative interviews  with health care providers, care facilitators, and patients within the context of a  large randomized controlled trial being conducted across 18 Army primary care  clinics at 6 military installations. RESULTS: Most of stakeholders' concerns  clustered around the need to improve collaborative care tools and care facilitators  and providers' comfort and abilities to treat behavioral health issues in the  primary care setting. CONCLUSIONS: Although stakeholders generally recognize the  value of collaborative care in overcoming barriers to care, their perspectives about  the utility of different tools varied. The extent to which collaborative care  mechanisms are well understood, navigated, and implemented by providers, care  facilitators, and patients is critical to the success of the model. Improving the  design of the web-based therapy tools, increasing the frequency of team meetings and  case presentations, and expanding training for primary care providers on screening  and treatment for PTSD and depression and the collaborative care model's structure,  processes, and offerings may improve stakeholder perceptions and usage of  collaborative care.","container-title":"Psychosomatics","DOI":"10.1016/j.psym.2016.05.008","ISSN":"1545-7206 0033-3182","issue":"6","journalAbbreviation":"Psychosomatics","language":"eng","license":"Copyright © 2016 The Academy of Psychosomatic Medicine. Published by Elsevier Inc. All rights reserved.","note":"publisher-place: England\nPMID: 27478057","page":"586-597","title":"Stakeholder Experiences in a Stepped Collaborative Care Study Within U.S. Army Clinics.","volume":"57","author":[{"family":"Batka","given":"Caroline"},{"family":"Tanielian","given":"Terri"},{"family":"Woldetsadik","given":"Mahlet A."},{"family":"Farmer","given":"Carrie"},{"family":"Jaycox","given":"Lisa H."}],"issued":{"date-parts":[["2016",12]]}}},{"id":117,"uris":["http://zotero.org/users/6953372/items/5P2UCEX6"],"itemData":{"id":117,"type":"article-journal","abstract":"BACKGROUND: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 Batka et al., 2016; Lipschitz et al., 2017)</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Poor understanding of CBCC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{"citationID":"wPSmIKrO","properties":{"formattedCitation":"(Baker et al., 2019; Coupe et al., 2014; Knowles et al., 2013; Taylor et al., 2018)","plainCitation":"(Baker et al., 2019; Coupe et al., 2014; Knowles et al., 2013; Taylor et al., 2018)","noteIndex":0},"citationItems":[{"id":107,"uris":["http://zotero.org/users/6953372/items/GXTDKQHM"],"itemData":{"id":107,"type":"article-journal","abstract":"BACKGROUND: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id":292,"uris":["http://zotero.org/users/6953372/items/6DFTPLGK"],"itemData":{"id":292,"type":"article-journal","abstract":"BACKGROUND: Collaborative care (CC) is an organisational framework which facilitates the delivery of a mental health intervention to patients by case managers in  collaboration with more senior health professionals (supervisors and GPs), and is  effective for the management of depression in primary care. However, there remains  limited evidence on how to successfully implement this collaborative approach in UK  primary care. This study aimed to explore to what extent CC impacts on professional  working relationships, and if CC for depression could be implemented as routine in  the primary care setting. METHODS: This qualitative study explored perspectives of  the 6 case managers (CMs), 5 supervisors (trial research team members) and 15  general practitioners (GPs) from practices participating in a randomised controlled  trial of CC for depression. Interviews were transcribed verbatim and data was  analysed using a two-step approach using an initial thematic analysis, and a  secondary analysis using the Normalisation Process Theory concepts of coherence,  cognitive participation, collective action and reflexive monitoring with respect to  the implementation of CC in primary care. RESULTS: Supervisors and CMs demonstrated  coherence in their understanding of CC, and consequently reported good levels of  cognitive participation and collective action regarding delivering and supervising  the intervention. GPs interviewed showed limited understanding of the CC framework,  and reported limited collaboration with CMs: barriers to collaboration were  identified. All participants identified the potential or experienced benefits of a  collaborative approach to depression management and were able to discuss ways in  which collaboration can be facilitated. CONCLUSION: Primary care professionals in  this study valued the potential for collaboration, but GPs' understanding of CC and  organisational barriers hindered opportunities for communication. Further work is  needed to address these organisational barriers in order to facilitate collaboration  around individual patients with depression, including shared IT systems,  facilitating opportunities for informal discussion and building in formal  collaboration into the CC framework. TRIAL REGISTRATION: ISRCTN32829227 30/9/2008.","container-title":"BMC family practice","DOI":"10.1186/1471-2296-15-78","ISSN":"1471-2296","journalAbbreviation":"BMC Fam Pract","language":"eng","note":"PMID: 24885746 \nPMCID: PMC4030004","page":"78","title":"Facilitating professional liaison in collaborative care for depression in UK primary care; a qualitative study utilising normalisation process theory.","volume":"15","author":[{"family":"Coupe","given":"Nia"},{"family":"Anderson","given":"Emma"},{"family":"Gask","given":"Linda"},{"family":"Sykes","given":"Paul"},{"family":"Richards","given":"David A."},{"family":"Chew-Graham","given":"Carolyn"}],"issued":{"date-parts":[["2014",5,1]]}}},{"id":330,"uris":["http://zotero.org/users/6953372/items/V4QENMEV"],"itemData":{"id":330,"type":"article-journal","abstract":"BACKGROUND: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A."}],"issued":{"date-parts":[["2013",9,20]]}}},{"id":258,"uris":["http://zotero.org/users/6953372/items/Y7HCXISU"],"itemData":{"id":258,"type":"article-journal","abstract":"BACKGROUND: Depression in older people may have a prevalence as high as 20%, and is associated with physical co-morbidities, loss, and loneliness. It is associated with  poorer health outcomes and reduced quality of life, and is under-diagnosed and  under-treated. Older people may find it difficult to speak to their GPs about low  mood, and GPs may avoid identifying depression due to limited consultation time and  referral options for older patients. METHODS: A qualitative study nested within a  randomised controlled trial for older people with moderate to severe depression: the  CASPER plus Trial (Care for Screen Positive Elders). We interviewed patient  participants, GPs, and case managers (CM) to explore patients' and professionals'  views on collaborative care developed for older people, and how this model could be  implemented at scale. Transcripts were analysed thematically using normalization  process theory. RESULTS: Thirty-three interviews were conducted. Across the three  data-sets, four main themes were identified based on the main principles of the  Normalization Process Theory: understanding of collaborative care, interaction  between patients and professionals, liaison between GPs and case managers, and the  potential for implementation. CONCLUSIONS: A telephone-delivered intervention,  incorporating behavioural activation, is acceptable to older people with depression,  and is deliverable by case managers. The collaborative care framework makes sense to  case managers and has the potential to optimize patient outcomes, but implementation  requires integration in day to day general practice. Increasing GPs' understanding  of collaborative care might improve liaison and collaboration with case managers,  and facilitate the intervention through better support of patients. The CASPER plus  model, delivering therapy to older adults with depression by telephone, offers the  potential for implementation in a resource-poor health service.","container-title":"BMC family practice","DOI":"10.1186/s12875-018-0813-7","ISSN":"1471-2296","issue":"1","journalAbbreviation":"BMC Fam Pract","language":"eng","note":"PMID: 30021506 \nPMCID: PMC6052715","page":"116","title":"How should we implement collaborative care for older people with depression? A qualitative study using normalisation process theory within the CASPER plus trial.","volume":"19","author":[{"family":"Taylor","given":"Anna Kathryn"},{"family":"Gilbody","given":"Simon"},{"family":"Bosanquet","given":"Katharine"},{"family":"Overend","given":"Karen"},{"family":"Bailey","given":"Della"},{"family":"Foster","given":"Deborah"},{"family":"Lewis","given":"Helen"},{"family":"Chew-Graham","given":"Carolyn Anne"}],"issued":{"date-parts":[["2018",7,18]]}}}],"schema":"https://github.com/citation-style-language/schema/raw/master/csl-citation.json"}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 Coupe et al., 2014; Knowles et al., 2013; Taylor et al., 2018)</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Difficulty trusting case manager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{"citationID":"Zw3nA0id","properties":{"formattedCitation":"(Lipschitz et al., 2017)","plainCitation":"(Lipschitz et al., 2017)","noteIndex":0},"citationItems":[{"id":117,"uris":["http://zotero.org/users/6953372/items/5P2UCEX6"],"itemData":{"id":117,"type":"article-journal","abstract":"BACKGROUND: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(Lipschitz et al., 2017)</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iCs/>
                <w:sz w:val="16"/>
                <w:szCs w:val="16"/>
              </w:rPr>
              <w:t xml:space="preserve">Reluctance to cede some control of HCU care to case manager/autonomy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{"citationID":"hdkGwzzt","properties":{"formattedCitation":"(Beck et al., 2018; Lipschitz et al., 2017; Nutting et al., 2008; Wozniak et al., 2015)","plainCitation":"(Beck et al., 2018; Lipschitz et al., 2017; Nutting et al., 2008; Wozniak et al., 2015)","noteIndex":0},"citationItems":[{"id":45,"uris":["http://zotero.org/users/6953372/items/CFE7PH28"],"itemData":{"id":45,"type":"article-journal","abstract":"BACKGROUND: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Jr"}],"issued":{"date-parts":[["2017",10,10]]}}},{"id":178,"uris":["http://zotero.org/users/6953372/items/CFTQ7D8D"],"itemData":{"id":178,"type":"article-journal","abstract":"PURPOSE: This qualitative study examined the barriers to adopting depression care management among 42 primary care clinicians in 30 practices. METHODS: The  RESPECT-Depression trial worked collaboratively with 5 large health care  organizations (and 60 primary care practices) to implement and disseminate an  evidence-based intervention. This study used semistructured interviews with 42  primary care clinicians from 30 practice sites, 18 care managers, and 7 mental  health professionals to explore experience and perceptions with depression care  management for patients. Subject selection in 4 waves of interviews was driven by  themes emerging from ongoing data analysis. RESULTS: Primary care clinicians  reported broad appreciation of the benefits of depression care management for their  patients. Lack of reimbursement and the competing demands of primary care were often  cited as barriers. These clinicians at many levels of initial enthusiasm for care  management increased their enthusiasm after experiencing care management through the  project. Psychiatric oversight of the care manager with suggestions for the  clinicians was widely seen as important and appropriate by clinicians, care  managers, and psychiatrists. Clinicians and care managers emphasized the importance  of establishing effective communication among themselves, as well as maintaining a  consistent and continuous relationship with the patients. The clinicians were  selective in which patients they referred for care management, and there was wide  variation in opinion about which patients were optimal candidates. Care managers  were able to operate both from within a practice and more centrally when specific  attention was given to negotiating communication strategies with a clinician.  CONCLUSIONS: Care management for depression is an attractive option for most primary  care clinicians. Lack of reimbursement remains the single greatest obstacle to more  widespread adoption.","container-title":"Annals of family medicine","DOI":"10.1370/afm.742","ISSN":"1544-1717 1544-1709","issue":"1","journalAbbreviation":"Ann Fam Med","language":"eng","note":"PMID: 18195312 \nPMCID: PMC2203406","page":"30-37","title":"Care management for depression in primary care practice: findings from the RESPECT-Depression trial.","volume":"6","author":[{"family":"Nutting","given":"Paul A."},{"family":"Gallagher","given":"Kaia"},{"family":"Riley","given":"Kim"},{"family":"White","given":"Suzanne"},{"family":"Dickinson","given":"W. Perry"},{"family":"Korsen","given":"Neil"},{"family":"Dietrich","given":"Allen"}],"issued":{"date-parts":[["2008",2]]}}},{"id":295,"uris":["http://zotero.org/users/6953372/items/WN4RAJXA"],"itemData":{"id":295,"type":"article-journal","abstract":"OBJECTIVE: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 Lipschitz et al., 2017; Nutting et al., 2008; Wozniak et al., 2015)</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w:t>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No buy-in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{"citationID":"mr5NaoDi","properties":{"formattedCitation":"(Beck et al., 2018; Curran et al., 2012; Knowles et al., 2013, 2015; Wozniak et al., 2015)","plainCitation":"(Beck et al., 2018; Curran et al., 2012; Knowles et al., 2013, 2015; Wozniak et al., 2015)","noteIndex":0},"citationItems":[{"id":45,"uris":["http://zotero.org/users/6953372/items/CFE7PH28"],"itemData":{"id":45,"type":"article-journal","abstract":"BACKGROUND: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I."}],"issued":{"date-parts":[["2018",10]]}}},{"id":215,"uris":["http://zotero.org/users/6953372/items/PJ9IAVTU"],"itemData":{"id":215,"type":"article-journal","abstract":"BACKGROUND: Investigators recently tested the effectiveness of a collaborative-care intervention for anxiety disorders: Coordinated Anxiety Learning and  Management(CALM) []) in 17 primary care clinics around the United States.  Investigators also conducted a qualitative process evaluation. Key research  questions were as follows: (1) What were the facilitators/barriers to implementing  CALM? (2) What were the facilitators/barriers to sustaining CALM after the study was  completed? METHODS: Key informant interviews were conducted with 47 clinic staff  members (18 primary care providers, 13 nurses, 8 clinic administrators, and 8 clinic  staff) and 14 study-trained anxiety clinical specialists (ACSs) who coordinated the  collaborative care and provided cognitive behavioral therapy. The interviews were  semistructured and conducted by phone. Data were content analyzed with line-by-line  analyses leading to the development and refinement of themes. RESULTS: Similar  themes emerged across stakeholders. Important facilitators to implementation  included the perception of \"low burden\" to implement, provider satisfaction with the  intervention, and frequent provider interaction with ACSs. Barriers to  implementation included variable provider interest in mental health, high rates of  part-time providers in clinics, and high social stressors of lower  socioeconomic-status patients interfering with adherence. Key sustainability  facilitators were if a clinic had already incorporated collaborative care for  another disorder and presence of onsite mental health staff. The main barrier to  sustainability was funding for the ACS. CONCLUSIONS: The CALM intervention was  relatively easy to incorporate during the effectiveness trial, and satisfaction was  generally high. Numerous implementation and sustainability barriers could limit the  reach and impact of widespread adoption. Findings should be interpreted with the  knowledge that the ACSs in this study were provided and trained by the study. Future  research should explore uptake of CALM and similar interventions without the aid of  an effectiveness trial.","container-title":"Implementation science : IS","DOI":"10.1186/1748-5908-7-14","ISSN":"1748-5908","journalAbbreviation":"Implement Sci","language":"eng","note":"PMID: 22404963 \nPMCID: PMC3319426","page":"1-11","title":"Implementation of the CALM intervention for anxiety disorders: a qualitative study.","volume":"7","author":[{"family":"Curran","given":"Geoffrey M."},{"family":"Sullivan","given":"Greer"},{"family":"Mendel","given":"Peter"},{"family":"Craske","given":"Michelle G."},{"family":"Sherbourne","given":"Cathy D."},{"family":"Stein","given":"Murray B."},{"family":"McDaniel","given":"Ashley"},{"family":"Roy-Byrne","given":"Peter"}],"issued":{"date-parts":[["2012",3,9]]}}},{"id":330,"uris":["http://zotero.org/users/6953372/items/V4QENMEV"],"itemData":{"id":330,"type":"article-journal","abstract":"BACKGROUND: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A."}],"issued":{"date-parts":[["2013",9,20]]}}},{"id":238,"uris":["http://zotero.org/users/6953372/items/Q24AG6MJ"],"itemData":{"id":238,"type":"article-journal","abstract":"BACKGROUND: Patients with comorbid depression and physical health problems have poorer outcomes compared with those with single long term conditions (LTCs), or  multiple LTCs without depression. Primary care has traditionally struggled to  provide integrated care for this group. Collaborative care can reduce depression in  people with LTCs but evidence is largely based on trials conducted in the United  States that adopted separate treat to target protocols for physical and mental  health. Little is known about whether collaborative care that integrates depression  care within the management of LTCs is implementable in UK primary care, and  acceptable to patients and health care professionals. METHODS: Nested interview  study within the COINCIDE trial of collaborative care for patients with depression  and diabetes/CHD (ISRCTN80309252). The study was conducted in primary care practices  in North West England. Professionals delivering the interventions (nurses, GPs and  psychological well-being practitioners) and patients in the intervention arm were  invited to participate in semi-structured qualitative interviews. RESULTS: Based on  combined thematic analysis of 59 transcripts, we identified two major themes: 1)  Integration: patients and professionals valued collaborative ways of working because  it enhanced co-ordination of mental and physical health care and provided a sense  that patients' health was being more holistically managed. 2) Division: patients and  professionals articulated a preference for therapeutic and spatial separation  between mental and physical health. Patients especially valued a separate space  outside of their LTC clinic to discuss their emotional health problems. CONCLUSION:  The COINCIDE care model, that sought to integrate depression care within the context  of LTC management, achieved service level integration but not therapeutic  integration. Patients preferred a protected space to discuss mental health issues,  and professionals maintained barriers around physical and mental health expertise.  Findings therefore suggest that in the context of mental-physical multimorbidity,  collaborative care can facilitate access to depression care in ways that overcome  stigma and enhance the confidence of multidisciplinary health teams to work  together. However, such care models need to be flexible and patient centred to  accommodate the needs of patients for whom their depression may be independent of  their LTC.","container-title":"BMC family practice","DOI":"10.1186/s12875-015-0246-5","ISSN":"1471-2296","journalAbbreviation":"BMC Fam Pract","language":"eng","note":"PMID: 25886864 \nPMCID: PMC4355419","page":"32","title":"Managing depression in people with multimorbidity: a qualitative evaluation of an integrated collaborative care model.","volume":"16","author":[{"family":"Knowles","given":"Sarah E."},{"family":"Chew-Graham","given":"Carolyn"},{"family":"Adeyemi","given":"Isabel"},{"family":"Coupe","given":"Nia"},{"family":"Coventry","given":"Peter A."}],"issued":{"date-parts":[["2015",3,5]]}}},{"id":295,"uris":["http://zotero.org/users/6953372/items/WN4RAJXA"],"itemData":{"id":295,"type":"article-journal","abstract":"OBJECTIVE: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 Curran et al., 2012; Knowles et al., 2013, 2015; 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No interest in mental health and/or CBCC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{"citationID":"0BpIUNeL","properties":{"formattedCitation":"(Baker et al., 2019; Bentham et al., 2011; Curran et al., 2012; Knowles et al., 2013)","plainCitation":"(Baker et al., 2019; Bentham et al., 2011; Curran et al., 2012; Knowles et al., 2013)","noteIndex":0},"citationItems":[{"id":107,"uris":["http://zotero.org/users/6953372/items/GXTDKQHM"],"itemData":{"id":107,"type":"article-journal","abstract":"BACKGROUND: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id":519,"uris":["http://zotero.org/users/6953372/items/ANJ9FZEH"],"itemData":{"id":519,"type":"article-journal","abstract":"OBJECTIVES: To describe participants' experiences with training on, and implementation of, a collaborative care mental health approach for treating  depression and anxiety in post-disaster New Orleans. DESIGN: Healthcare providers  from three organizations that participated in the Mental Health Infrastructure and  Training (MHIT) program underwent semi-structured interviews. SETTING: The MHIT  program provided training and clinical support to community-based agencies.  PARTICIPANTS: Social workers, care/case managers, primary care providers, and a  psychiatrist that participated in trainings. INTERVENTION: The MHIT project  consisted of a series of trainings and clinical support designed in collaboration  with specialists from Tulane University, RAND/UCLA, the University of Washington,  and local community organizations with the goal of creating local resources to  provide screening, diagnosis, triage, and treatment for depression and anxiety. MAIN  OUTCOME MEASURES: Interview participants were asked to describe the impacts of  training on the following areas: delivery of mental health services, ability to  implement elements of the collaborative care model, care of clients/patients, and  development of networks. RESULTS: Interview transcript analysis identified themes  highlighting the opportunities and challenges of implementing a collaborative care  model. CONCLUSION: Implementation of a collaborative care model for treating  depression and anxiety was possible in post-Katrina/Rita New Orleans and has  potential for implementation in future post-disaster recovery settings.","container-title":"Ethnicity &amp; disease","ISSN":"1049-510X","issue":"3 Suppl 1","journalAbbreviation":"Ethn Dis","language":"eng","note":"PMID: 22352078 \nPMCID: PMC3719415","page":"S1-30-7","title":"Opportunities and challenges of implementing collaborative mental health care in post-Katrina New Orleans.","volume":"21","author":[{"family":"Bentham","given":"Wayne"},{"family":"Vannoy","given":"Steven D."},{"family":"Badger","given":"Katrina"},{"family":"Wennerstrom","given":"Ashley"},{"family":"Springgate","given":"Benjamin F."}],"issued":{"date-parts":[["2011"]],"season":"Summer"}}},{"id":215,"uris":["http://zotero.org/users/6953372/items/PJ9IAVTU"],"itemData":{"id":215,"type":"article-journal","abstract":"BACKGROUND: Investigators recently tested the effectiveness of a collaborative-care intervention for anxiety disorders: Coordinated Anxiety Learning and  Management(CALM) []) in 17 primary care clinics around the United States.  Investigators also conducted a qualitative process evaluation. Key research  questions were as follows: (1) What were the facilitators/barriers to implementing  CALM? (2) What were the facilitators/barriers to sustaining CALM after the study was  completed? METHODS: Key informant interviews were conducted with 47 clinic staff  members (18 primary care providers, 13 nurses, 8 clinic administrators, and 8 clinic  staff) and 14 study-trained anxiety clinical specialists (ACSs) who coordinated the  collaborative care and provided cognitive behavioral therapy. The interviews were  semistructured and conducted by phone. Data were content analyzed with line-by-line  analyses leading to the development and refinement of themes. RESULTS: Similar  themes emerged across stakeholders. Important facilitators to implementation  included the perception of \"low burden\" to implement, provider satisfaction with the  intervention, and frequent provider interaction with ACSs. Barriers to  implementation included variable provider interest in mental health, high rates of  part-time providers in clinics, and high social stressors of lower  socioeconomic-status patients interfering with adherence. Key sustainability  facilitators were if a clinic had already incorporated collaborative care for  another disorder and presence of onsite mental health staff. The main barrier to  sustainability was funding for the ACS. CONCLUSIONS: The CALM intervention was  relatively easy to incorporate during the effectiveness trial, and satisfaction was  generally high. Numerous implementation and sustainability barriers could limit the  reach and impact of widespread adoption. Findings should be interpreted with the  knowledge that the ACSs in this study were provided and trained by the study. Future  research should explore uptake of CALM and similar interventions without the aid of  an effectiveness trial.","container-title":"Implementation science : IS","DOI":"10.1186/1748-5908-7-14","ISSN":"1748-5908","journalAbbreviation":"Implement Sci","language":"eng","note":"PMID: 22404963 \nPMCID: PMC3319426","page":"1-11","title":"Implementation of the CALM intervention for anxiety disorders: a qualitative study.","volume":"7","author":[{"family":"Curran","given":"Geoffrey M."},{"family":"Sullivan","given":"Greer"},{"family":"Mendel","given":"Peter"},{"family":"Craske","given":"Michelle G."},{"family":"Sherbourne","given":"Cathy D."},{"family":"Stein","given":"Murray B."},{"family":"McDaniel","given":"Ashley"},{"family":"Roy-Byrne","given":"Peter"}],"issued":{"date-parts":[["2012",3,9]]}}},{"id":330,"uris":["http://zotero.org/users/6953372/items/V4QENMEV"],"itemData":{"id":330,"type":"article-journal","abstract":"BACKGROUND: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 Bentham et al., 2011; Curran et al., 2012; Knowles et al., 2013)</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Did not reciprocate case managers’ engagement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{"citationID":"3suhNrQp","properties":{"formattedCitation":"(Coupe et al., 2014; Knowles et al., 2013, 2015)","plainCitation":"(Coupe et al., 2014; Knowles et al., 2013, 2015)","noteIndex":0},"citationItems":[{"id":238,"uris":["http://zotero.org/users/6953372/items/Q24AG6MJ"],"itemData":{"id":238,"type":"article-journal","abstract":"BACKGROUND: Patients with comorbid depression and physical health problems have poorer outcomes compared with those with single long term conditions (LTCs), or  multiple LTCs without depression. Primary care has traditionally struggled to  provide integrated care for this group. Collaborative care can reduce depression in  people with LTCs but evidence is largely based on trials conducted in the United  States that adopted separate treat to target protocols for physical and mental  health. Little is known about whether collaborative care that integrates depression  care within the management of LTCs is implementable in UK primary care, and  acceptable to patients and health care professionals. METHODS: Nested interview  study within the COINCIDE trial of collaborative care for patients with depression  and diabetes/CHD (ISRCTN80309252). The study was conducted in primary care practices  in North West England. Professionals delivering the interventions (nurses, GPs and  psychological well-being practitioners) and patients in the intervention arm were  invited to participate in semi-structured qualitative interviews. RESULTS: Based on  combined thematic analysis of 59 transcripts, we identified two major themes: 1)  Integration: patients and professionals valued collaborative ways of working because  it enhanced co-ordination of mental and physical health care and provided a sense  that patients' health was being more holistically managed. 2) Division: patients and  professionals articulated a preference for therapeutic and spatial separation  between mental and physical health. Patients especially valued a separate space  outside of their LTC clinic to discuss their emotional health problems. CONCLUSION:  The COINCIDE care model, that sought to integrate depression care within the context  of LTC management, achieved service level integration but not therapeutic  integration. Patients preferred a protected space to discuss mental health issues,  and professionals maintained barriers around physical and mental health expertise.  Findings therefore suggest that in the context of mental-physical multimorbidity,  collaborative care can facilitate access to depression care in ways that overcome  stigma and enhance the confidence of multidisciplinary health teams to work  together. However, such care models need to be flexible and patient centred to  accommodate the needs of patients for whom their depression may be independent of  their LTC.","container-title":"BMC family practice","DOI":"10.1186/s12875-015-0246-5","ISSN":"1471-2296","journalAbbreviation":"BMC Fam Pract","language":"eng","note":"PMID: 25886864 \nPMCID: PMC4355419","page":"32","title":"Managing depression in people with multimorbidity: a qualitative evaluation of an integrated collaborative care model.","volume":"16","author":[{"family":"Knowles","given":"Sarah E."},{"family":"Chew-Graham","given":"Carolyn"},{"family":"Adeyemi","given":"Isabel"},{"family":"Coupe","given":"Nia"},{"family":"Coventry","given":"Peter A."}],"issued":{"date-parts":[["2015",3,5]]}}},{"id":330,"uris":["http://zotero.org/users/6953372/items/V4QENMEV"],"itemData":{"id":330,"type":"article-journal","abstract":"BACKGROUND: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A."}],"issued":{"date-parts":[["2013",9,20]]}}},{"id":292,"uris":["http://zotero.org/users/6953372/items/6DFTPLGK"],"itemData":{"id":292,"type":"article-journal","abstract":"BACKGROUND: Collaborative care (CC) is an organisational framework which facilitates the delivery of a mental health intervention to patients by case managers in  collaboration with more senior health professionals (supervisors and GPs), and is  effective for the management of depression in primary care. However, there remains  limited evidence on how to successfully implement this collaborative approach in UK  primary care. This study aimed to explore to what extent CC impacts on professional  working relationships, and if CC for depression could be implemented as routine in  the primary care setting. METHODS: This qualitative study explored perspectives of  the 6 case managers (CMs), 5 supervisors (trial research team members) and 15  general practitioners (GPs) from practices participating in a randomised controlled  trial of CC for depression. Interviews were transcribed verbatim and data was  analysed using a two-step approach using an initial thematic analysis, and a  secondary analysis using the Normalisation Process Theory concepts of coherence,  cognitive participation, collective action and reflexive monitoring with respect to  the implementation of CC in primary care. RESULTS: Supervisors and CMs demonstrated  coherence in their understanding of CC, and consequently reported good levels of  cognitive participation and collective action regarding delivering and supervising  the intervention. GPs interviewed showed limited understanding of the CC framework,  and reported limited collaboration with CMs: barriers to collaboration were  identified. All participants identified the potential or experienced benefits of a  collaborative approach to depression management and were able to discuss ways in  which collaboration can be facilitated. CONCLUSION: Primary care professionals in  this study valued the potential for collaboration, but GPs' understanding of CC and  organisational barriers hindered opportunities for communication. Further work is  needed to address these organisational barriers in order to facilitate collaboration  around individual patients with depression, including shared IT systems,  facilitating opportunities for informal discussion and building in formal  collaboration into the CC framework. TRIAL REGISTRATION: ISRCTN32829227 30/9/2008.","container-title":"BMC family practice","DOI":"10.1186/1471-2296-15-78","ISSN":"1471-2296","journalAbbreviation":"BMC Fam Pract","language":"eng","note":"PMID: 24885746 \nPMCID: PMC4030004","page":"78","title":"Facilitating professional liaison in collaborative care for depression in UK primary care; a qualitative study utilising normalisation process theory.","volume":"15","author":[{"family":"Coupe","given":"Nia"},{"family":"Anderson","given":"Emma"},{"family":"Gask","given":"Linda"},{"family":"Sykes","given":"Paul"},{"family":"Richards","given":"David A."},{"family":"Chew-Graham","given":"Carolyn"}],"issued":{"date-parts":[["2014",5,1]]}}}],"schema":"https://github.com/citation-style-language/schema/raw/master/csl-citation.json"}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(Coupe et al., 2014; Knowles et al., 2013,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Prioritized physical symptoms over mental health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{"citationID":"a2cigoqef72","properties":{"formattedCitation":"(Overend et al., 2015)","plainCitation":"(Overend et al., 2015)","noteIndex":0},"citationItems":[{"id":459,"uris":["http://zotero.org/users/6953372/items/UVXE4KRA"],"itemData":{"id":459,"type":"article-journal","abstract":"BACKGROUND: The prevalence of depressive symptoms in older people may be as high as 20 %. Depression in older people is associated with loss, loneliness and physical  co-morbidities; it is known to be under-diagnosed and under-treated. Older people  may find it difficult to speak to their GPs about low mood, and GPs may avoid  identifying depression due to limited consultation time and referral options for  older patients. METHODS: A nested qualitative study in a randomised controlled trial  for older people with moderate to severe depression: the CASPER Plus Trial  (Collaborative Care for Screen Positive Elders). We interviewed GPs, case managers  (CM) and patient participants to explore perspectives and experiences of delivering  and receiving a psychosocial intervention, developed specifically for older adults  in primary care, within a collaborative care framework. Transcripts were analysed  thematically using principles of constant comparison. RESULTS: Thirty three  interviews were conducted and, across the three data-sets, four main themes were  identified: revealing hidden depression, reducing the 'blind spots', opportunity to  talk outside the primary care consultation and 'moving on' from depression.  CONCLUSIONS: Depression in older people is commonly hidden, and may coexist with  physical conditions that are prioritised by both patients and GPs. Being invited to  participate in a trial about depression may allow older people to disclose their  feelings, name the problem, and seek help. Offering older people an opportunity to  talk outside the primary care consultation is valued by patients and GPs. A  psychosocial intervention delivered by a case manager in the primary care setting  may fill the gap in the care of older people with depression. TRIAL REGISTRATION:  Current Controlled Trials ISRCTN45842879 .","container-title":"BMC family practice","DOI":"10.1186/s12875-015-0362-2","ISSN":"1471-2296","journalAbbreviation":"BMC Fam Pract","language":"eng","note":"PMID: 26481581 \nPMCID: PMC4617777","page":"142","title":"Revealing hidden depression in older people: a qualitative study within a randomised controlled trial.","volume":"16","author":[{"family":"Overend","given":"Karen"},{"family":"Bosanquet","given":"Katharine"},{"family":"Bailey","given":"Della"},{"family":"Foster","given":"Deborah"},{"family":"Gascoyne","given":"Samantha"},{"family":"Lewis","given":"Helen"},{"family":"Nutbrown","given":"Sarah"},{"family":"Woodhouse","given":"Rebecca"},{"family":"Gilbody","given":"Simon"},{"family":"Chew-Graham","given":"Carolyn"}],"issued":{"date-parts":[["2015",10,19]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(Overend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Inundated with progress reports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{"citationID":"TBav0byO","properties":{"formattedCitation":"(Lipschitz et al., 2017)","plainCitation":"(Lipschitz et al., 2017)","noteIndex":0},"citationItems":[{"id":117,"uris":["http://zotero.org/users/6953372/items/5P2UCEX6"],"itemData":{"id":117,"type":"article-journal","abstract":"BACKGROUND: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(Lipschitz et al., 2017)</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Communication with case managers either too little or too much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{"citationID":"dhbZl1Xn","properties":{"formattedCitation":"(Curran et al., 2012)","plainCitation":"(Curran et al., 2012)","noteIndex":0},"citationItems":[{"id":215,"uris":["http://zotero.org/users/6953372/items/PJ9IAVTU"],"itemData":{"id":215,"type":"article-journal","abstract":"BACKGROUND: Investigators recently tested the effectiveness of a collaborative-care intervention for anxiety disorders: Coordinated Anxiety Learning and  Management(CALM) []) in 17 primary care clinics around the United States.  Investigators also conducted a qualitative process evaluation. Key research  questions were as follows: (1) What were the facilitators/barriers to implementing  CALM? (2) What were the facilitators/barriers to sustaining CALM after the study was  completed? METHODS: Key informant interviews were conducted with 47 clinic staff  members (18 primary care providers, 13 nurses, 8 clinic administrators, and 8 clinic  staff) and 14 study-trained anxiety clinical specialists (ACSs) who coordinated the  collaborative care and provided cognitive behavioral therapy. The interviews were  semistructured and conducted by phone. Data were content analyzed with line-by-line  analyses leading to the development and refinement of themes. RESULTS: Similar  themes emerged across stakeholders. Important facilitators to implementation  included the perception of \"low burden\" to implement, provider satisfaction with the  intervention, and frequent provider interaction with ACSs. Barriers to  implementation included variable provider interest in mental health, high rates of  part-time providers in clinics, and high social stressors of lower  socioeconomic-status patients interfering with adherence. Key sustainability  facilitators were if a clinic had already incorporated collaborative care for  another disorder and presence of onsite mental health staff. The main barrier to  sustainability was funding for the ACS. CONCLUSIONS: The CALM intervention was  relatively easy to incorporate during the effectiveness trial, and satisfaction was  generally high. Numerous implementation and sustainability barriers could limit the  reach and impact of widespread adoption. Findings should be interpreted with the  knowledge that the ACSs in this study were provided and trained by the study. Future  research should explore uptake of CALM and similar interventions without the aid of  an effectiveness trial.","container-title":"Implementation science : IS","DOI":"10.1186/1748-5908-7-14","ISSN":"1748-5908","journalAbbreviation":"Implement Sci","language":"eng","note":"PMID: 22404963 \nPMCID: PMC3319426","page":"1-11","title":"Implementation of the CALM intervention for anxiety disorders: a qualitative study.","volume":"7","author":[{"family":"Curran","given":"Geoffrey M."},{"family":"Sullivan","given":"Greer"},{"family":"Mendel","given":"Peter"},{"family":"Craske","given":"Michelle G."},{"family":"Sherbourne","given":"Cathy D."},{"family":"Stein","given":"Murray B."},{"family":"McDaniel","given":"Ashley"},{"family":"Roy-Byrne","given":"Peter"}],"issued":{"date-parts":[["2012",3,9]]}}}],"schema":"https://github.com/citation-style-language/schema/raw/master/csl-citation.json"}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(Curran et al., 2012)</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w:t>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w:t>
            </w:r>
            <w:r w:rsidRPr="006D37B8">
              <w:rPr>
                <w:rFonts w:asciiTheme="majorBidi" w:hAnsiTheme="majorBidi" w:cstheme="majorBidi"/>
                <w:sz w:val="16"/>
                <w:szCs w:val="16"/>
                <w:lang w:val="en-US"/>
              </w:rPr>
              <w:t xml:space="preserve">Unsolicited treatment recommendations’ from study specialists </w:t>
            </w:r>
            <w:r w:rsidRPr="006D37B8">
              <w:rPr>
                <w:rFonts w:asciiTheme="majorBidi" w:hAnsiTheme="majorBidi" w:cstheme="majorBidi"/>
                <w:sz w:val="16"/>
                <w:szCs w:val="16"/>
                <w:lang w:val="en-US"/>
              </w:rPr>
              <w:fldChar w:fldCharType="begin"/>
            </w:r>
            <w:r>
              <w:rPr>
                <w:rFonts w:asciiTheme="majorBidi" w:hAnsiTheme="majorBidi" w:cstheme="majorBidi"/>
                <w:sz w:val="16"/>
                <w:szCs w:val="16"/>
                <w:lang w:val="en-US"/>
              </w:rPr>
              <w:instrText xml:space="preserve"> ADDIN ZOTERO_ITEM CSL_CITATION {"citationID":"O43Z5DgC","properties":{"formattedCitation":"(Wozniak et al., 2015)","plainCitation":"(Wozniak et al., 2015)","noteIndex":0},"citationItems":[{"id":295,"uris":["http://zotero.org/users/6953372/items/WN4RAJXA"],"itemData":{"id":295,"type":"article-journal","abstract":"OBJECTIVE: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lang w:val="en-US"/>
              </w:rPr>
              <w:fldChar w:fldCharType="separate"/>
            </w:r>
            <w:r w:rsidRPr="00156A2A">
              <w:rPr>
                <w:rFonts w:ascii="Times New Roman" w:hAnsi="Times New Roman"/>
                <w:sz w:val="16"/>
              </w:rPr>
              <w:t>(Wozniak et al., 2015)</w:t>
            </w:r>
            <w:r w:rsidRPr="006D37B8">
              <w:rPr>
                <w:rFonts w:asciiTheme="majorBidi" w:hAnsiTheme="majorBidi" w:cstheme="majorBidi"/>
                <w:sz w:val="16"/>
                <w:szCs w:val="16"/>
                <w:lang w:val="en-US"/>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Grant funding limitations hindered participation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{"citationID":"yzusipp6","properties":{"formattedCitation":"(Curran et al., 2012)","plainCitation":"(Curran et al., 2012)","noteIndex":0},"citationItems":[{"id":215,"uris":["http://zotero.org/users/6953372/items/PJ9IAVTU"],"itemData":{"id":215,"type":"article-journal","abstract":"BACKGROUND: Investigators recently tested the effectiveness of a collaborative-care intervention for anxiety disorders: Coordinated Anxiety Learning and  Management(CALM) []) in 17 primary care clinics around the United States.  Investigators also conducted a qualitative process evaluation. Key research  questions were as follows: (1) What were the facilitators/barriers to implementing  CALM? (2) What were the facilitators/barriers to sustaining CALM after the study was  completed? METHODS: Key informant interviews were conducted with 47 clinic staff  members (18 primary care providers, 13 nurses, 8 clinic administrators, and 8 clinic  staff) and 14 study-trained anxiety clinical specialists (ACSs) who coordinated the  collaborative care and provided cognitive behavioral therapy. The interviews were  semistructured and conducted by phone. Data were content analyzed with line-by-line  analyses leading to the development and refinement of themes. RESULTS: Similar  themes emerged across stakeholders. Important facilitators to implementation  included the perception of \"low burden\" to implement, provider satisfaction with the  intervention, and frequent provider interaction with ACSs. Barriers to  implementation included variable provider interest in mental health, high rates of  part-time providers in clinics, and high social stressors of lower  socioeconomic-status patients interfering with adherence. Key sustainability  facilitators were if a clinic had already incorporated collaborative care for  another disorder and presence of onsite mental health staff. The main barrier to  sustainability was funding for the ACS. CONCLUSIONS: The CALM intervention was  relatively easy to incorporate during the effectiveness trial, and satisfaction was  generally high. Numerous implementation and sustainability barriers could limit the  reach and impact of widespread adoption. Findings should be interpreted with the  knowledge that the ACSs in this study were provided and trained by the study. Future  research should explore uptake of CALM and similar interventions without the aid of  an effectiveness trial.","container-title":"Implementation science : IS","DOI":"10.1186/1748-5908-7-14","ISSN":"1748-5908","journalAbbreviation":"Implement Sci","language":"eng","note":"PMID: 22404963 \nPMCID: PMC3319426","page":"1-11","title":"Implementation of the CALM intervention for anxiety disorders: a qualitative study.","volume":"7","author":[{"family":"Curran","given":"Geoffrey M."},{"family":"Sullivan","given":"Greer"},{"family":"Mendel","given":"Peter"},{"family":"Craske","given":"Michelle G."},{"family":"Sherbourne","given":"Cathy D."},{"family":"Stein","given":"Murray B."},{"family":"McDaniel","given":"Ashley"},{"family":"Roy-Byrne","given":"Peter"}],"issued":{"date-parts":[["2012",3,9]]}}}],"schema":"https://github.com/citation-style-language/schema/raw/master/csl-citation.json"}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(Curran et al., 2012)</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156" w:hanging="156"/>
              <w:rPr>
                <w:rFonts w:asciiTheme="majorBidi" w:hAnsiTheme="majorBidi" w:cstheme="majorBidi"/>
                <w:sz w:val="16"/>
                <w:szCs w:val="16"/>
              </w:rPr>
            </w:pPr>
            <w:r w:rsidRPr="006D37B8">
              <w:rPr>
                <w:rFonts w:asciiTheme="majorBidi" w:hAnsiTheme="majorBidi" w:cstheme="majorBidi"/>
                <w:sz w:val="16"/>
                <w:szCs w:val="16"/>
              </w:rPr>
              <w:t xml:space="preserve">Sceptical that case managers were worth the cost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{"citationID":"QxkEHFFH","properties":{"formattedCitation":"(Nutting et al., 2008)","plainCitation":"(Nutting et al., 2008)","noteIndex":0},"citationItems":[{"id":178,"uris":["http://zotero.org/users/6953372/items/CFTQ7D8D"],"itemData":{"id":178,"type":"article-journal","abstract":"PURPOSE: This qualitative study examined the barriers to adopting depression care management among 42 primary care clinicians in 30 practices. METHODS: The  RESPECT-Depression trial worked collaboratively with 5 large health care  organizations (and 60 primary care practices) to implement and disseminate an  evidence-based intervention. This study used semistructured interviews with 42  primary care clinicians from 30 practice sites, 18 care managers, and 7 mental  health professionals to explore experience and perceptions with depression care  management for patients. Subject selection in 4 waves of interviews was driven by  themes emerging from ongoing data analysis. RESULTS: Primary care clinicians  reported broad appreciation of the benefits of depression care management for their  patients. Lack of reimbursement and the competing demands of primary care were often  cited as barriers. These clinicians at many levels of initial enthusiasm for care  management increased their enthusiasm after experiencing care management through the  project. Psychiatric oversight of the care manager with suggestions for the  clinicians was widely seen as important and appropriate by clinicians, care  managers, and psychiatrists. Clinicians and care managers emphasized the importance  of establishing effective communication among themselves, as well as maintaining a  consistent and continuous relationship with the patients. The clinicians were  selective in which patients they referred for care management, and there was wide  variation in opinion about which patients were optimal candidates. Care managers  were able to operate both from within a practice and more centrally when specific  attention was given to negotiating communication strategies with a clinician.  CONCLUSIONS: Care management for depression is an attractive option for most primary  care clinicians. Lack of reimbursement remains the single greatest obstacle to more  widespread adoption.","container-title":"Annals of family medicine","DOI":"10.1370/afm.742","ISSN":"1544-1717 1544-1709","issue":"1","journalAbbreviation":"Ann Fam Med","language":"eng","note":"PMID: 18195312 \nPMCID: PMC2203406","page":"30-37","title":"Care management for depression in primary care practice: findings from the RESPECT-Depression trial.","volume":"6","author":[{"family":"Nutting","given":"Paul A."},{"family":"Gallagher","given":"Kaia"},{"family":"Riley","given":"Kim"},{"family":"White","given":"Suzanne"},{"family":"Dickinson","given":"W. Perry"},{"family":"Korsen","given":"Neil"},{"family":"Dietrich","given":"Allen"}],"issued":{"date-parts":[["2008",2]]}}}],"schema":"https://github.com/citation-style-language/schema/raw/master/csl-citation.json"}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(Nutting et al., 2008)</w:t>
            </w:r>
            <w:r w:rsidRPr="006D37B8">
              <w:rPr>
                <w:rFonts w:asciiTheme="majorBidi" w:hAnsiTheme="majorBidi" w:cstheme="majorBidi"/>
                <w:sz w:val="16"/>
                <w:szCs w:val="16"/>
              </w:rPr>
              <w:fldChar w:fldCharType="end"/>
            </w:r>
          </w:p>
        </w:tc>
      </w:tr>
      <w:tr w:rsidR="00744083" w:rsidRPr="006D37B8" w:rsidTr="00617DBB">
        <w:tc>
          <w:tcPr>
            <w:tcW w:w="4535" w:type="dxa"/>
            <w:tcBorders>
              <w:top w:val="single" w:sz="4" w:space="0" w:color="auto"/>
              <w:bottom w:val="nil"/>
            </w:tcBorders>
            <w:shd w:val="clear" w:color="auto" w:fill="auto"/>
          </w:tcPr>
          <w:p w:rsidR="00744083" w:rsidRPr="006D37B8" w:rsidRDefault="00744083" w:rsidP="00617DBB">
            <w:pPr>
              <w:rPr>
                <w:rFonts w:asciiTheme="majorBidi" w:eastAsia="Times New Roman" w:hAnsiTheme="majorBidi" w:cstheme="majorBidi"/>
                <w:b/>
                <w:bCs/>
                <w:sz w:val="16"/>
                <w:szCs w:val="16"/>
              </w:rPr>
            </w:pPr>
            <w:r w:rsidRPr="006D37B8">
              <w:rPr>
                <w:rFonts w:asciiTheme="majorBidi" w:eastAsia="Times New Roman" w:hAnsiTheme="majorBidi" w:cstheme="majorBidi"/>
                <w:b/>
                <w:bCs/>
                <w:sz w:val="16"/>
                <w:szCs w:val="16"/>
              </w:rPr>
              <w:t>Case Managers</w:t>
            </w:r>
          </w:p>
        </w:tc>
        <w:tc>
          <w:tcPr>
            <w:tcW w:w="4968" w:type="dxa"/>
            <w:tcBorders>
              <w:top w:val="single" w:sz="4" w:space="0" w:color="auto"/>
              <w:bottom w:val="nil"/>
            </w:tcBorders>
            <w:shd w:val="clear" w:color="auto" w:fill="auto"/>
          </w:tcPr>
          <w:p w:rsidR="00744083" w:rsidRPr="006D37B8" w:rsidRDefault="00744083" w:rsidP="00617DBB">
            <w:pPr>
              <w:rPr>
                <w:rFonts w:asciiTheme="majorBidi" w:eastAsia="Times New Roman" w:hAnsiTheme="majorBidi" w:cstheme="majorBidi"/>
                <w:b/>
                <w:bCs/>
                <w:sz w:val="16"/>
                <w:szCs w:val="16"/>
              </w:rPr>
            </w:pPr>
          </w:p>
        </w:tc>
      </w:tr>
      <w:tr w:rsidR="00744083" w:rsidRPr="006D37B8" w:rsidTr="00617DBB">
        <w:tc>
          <w:tcPr>
            <w:tcW w:w="4535" w:type="dxa"/>
            <w:tcBorders>
              <w:top w:val="nil"/>
              <w:bottom w:val="single" w:sz="4" w:space="0" w:color="auto"/>
            </w:tcBorders>
          </w:tcPr>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On-site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{"citationID":"frCDTmxH","properties":{"formattedCitation":"(Al Achkar et al., 2020; Ma &amp; Saw, 2018; Pereira et al., 2011)","plainCitation":"(Al Achkar et al., 2020; Ma &amp; Saw, 2018; Pereira et al., 2011)","noteIndex":0},"citationItems":[{"id":1762,"uris":["http://zotero.org/users/6953372/items/V2ULH38E"],"itemData":{"id":1762,"type":"article-journal","abstract":"INTRODUCTION: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 Ma &amp; Saw, 2018; Pereira et al., 2011)</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w:t>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Linguistically/culturally compatible case managers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{"citationID":"5IiKS2n6","properties":{"formattedCitation":"(Al Achkar et al., 2020; Ma &amp; Saw, 2018)","plainCitation":"(Al Achkar et al., 2020; Ma &amp; Saw, 2018)","noteIndex":0},"citationItems":[{"id":1639,"uris":["http://zotero.org/users/6953372/items/3DXYWMDY"],"itemData":{"id":1639,"type":"article-journal","abstract":"PURPOSE: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 Ma &amp; Saw, 2018)</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w:t>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Members of the community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{"citationID":"adip9bff5t","properties":{"formattedCitation":"(Li et al., 2020; Pereira et al., 2011)","plainCitation":"(Li et al., 2020; Pereira et al., 2011)","noteIndex":0},"citationItems":[{"id":3038,"uris":["http://zotero.org/users/6953372/items/NLM237PL"],"itemData":{"id":3038,"type":"article-journal","container-title":"International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 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Leadership buy-in enabled their support of the intervention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{"citationID":"RcSJIquB","properties":{"formattedCitation":"(Li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Attended training, improving mental health knowledge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{"citationID":"fYthIybf","properties":{"formattedCitation":"(Li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Competence grew with experience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{"citationID":"VthjtXhc","properties":{"formattedCitation":"(Al Achkar et al., 2020; Pereira et al., 2011)","plainCitation":"(Al Achkar et al., 2020; Pereira et al., 2011)","noteIndex":0},"citationItems":[{"id":1639,"uris":["http://zotero.org/users/6953372/items/3DXYWMDY"],"itemData":{"id":1639,"type":"article-journal","abstract":"PURPOSE: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 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 xml:space="preserve">Coordinated care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{"citationID":"alepn0hjfp","properties":{"formattedCitation":"(Al Achkar et al., 2020; Beck et al., 2018; Ma &amp; Saw, 2018; Pereira et al., 2011)","plainCitation":"(Al Achkar et al., 2020; Beck et al., 2018; Ma &amp; Saw, 2018; Pereira et al., 2011)","noteIndex":0},"citationItems":[{"id":1639,"uris":["http://zotero.org/users/6953372/items/3DXYWMDY"],"itemData":{"id":1639,"type":"article-journal","abstract":"PURPOSE: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 Beck et al., 2018; Ma &amp; Saw, 2018; 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rPr>
                <w:rFonts w:asciiTheme="majorBidi" w:hAnsiTheme="majorBidi" w:cstheme="majorBidi"/>
                <w:sz w:val="16"/>
                <w:szCs w:val="16"/>
              </w:rPr>
            </w:pPr>
            <w:r w:rsidRPr="006D37B8">
              <w:rPr>
                <w:rFonts w:asciiTheme="majorBidi" w:hAnsiTheme="majorBidi" w:cstheme="majorBidi"/>
                <w:sz w:val="16"/>
                <w:szCs w:val="16"/>
              </w:rPr>
              <w:t>Interpersonal and professional skills:</w:t>
            </w:r>
          </w:p>
          <w:p w:rsidR="00744083" w:rsidRPr="006D37B8" w:rsidRDefault="00744083" w:rsidP="00744083">
            <w:pPr>
              <w:pStyle w:val="ListParagraph"/>
              <w:numPr>
                <w:ilvl w:val="1"/>
                <w:numId w:val="2"/>
              </w:numPr>
              <w:rPr>
                <w:rFonts w:asciiTheme="majorBidi" w:hAnsiTheme="majorBidi" w:cstheme="majorBidi"/>
                <w:sz w:val="16"/>
                <w:szCs w:val="16"/>
              </w:rPr>
            </w:pPr>
            <w:r w:rsidRPr="006D37B8">
              <w:rPr>
                <w:rFonts w:asciiTheme="majorBidi" w:hAnsiTheme="majorBidi" w:cstheme="majorBidi"/>
                <w:sz w:val="16"/>
                <w:szCs w:val="16"/>
              </w:rPr>
              <w:t>Good listener, empathetic, supportive</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{"citationID":"6Q1gSIMC","properties":{"formattedCitation":"(Pereira et al., 2011)","plainCitation":"(Pereira et al., 2011)","noteIndex":0},"citationItems":[{"id":3038,"uris":["http://zotero.org/users/6953372/items/NLM237PL"],"itemData":{"id":3038,"type":"article-journal","container-title":"International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1"/>
                <w:numId w:val="2"/>
              </w:numPr>
              <w:rPr>
                <w:rFonts w:asciiTheme="majorBidi" w:hAnsiTheme="majorBidi" w:cstheme="majorBidi"/>
                <w:sz w:val="16"/>
                <w:szCs w:val="16"/>
              </w:rPr>
            </w:pPr>
            <w:r w:rsidRPr="006D37B8">
              <w:rPr>
                <w:rFonts w:asciiTheme="majorBidi" w:hAnsiTheme="majorBidi" w:cstheme="majorBidi"/>
                <w:sz w:val="16"/>
                <w:szCs w:val="16"/>
              </w:rPr>
              <w:t xml:space="preserve">Experience with population, aware of local services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{"citationID":"zTn9SXy7","properties":{"formattedCitation":"(Beck et al., 2018)","plainCitation":"(Beck et al., 2018)","noteIndex":0},"citationItems":[{"id":45,"uris":["http://zotero.org/users/6953372/items/CFE7PH28"],"itemData":{"id":45,"type":"article-journal","abstract":"BACKGROUND: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w:t>
            </w:r>
          </w:p>
          <w:p w:rsidR="00744083" w:rsidRPr="006D37B8" w:rsidRDefault="00744083" w:rsidP="00744083">
            <w:pPr>
              <w:pStyle w:val="ListParagraph"/>
              <w:numPr>
                <w:ilvl w:val="1"/>
                <w:numId w:val="2"/>
              </w:numPr>
              <w:rPr>
                <w:rFonts w:asciiTheme="majorBidi" w:hAnsiTheme="majorBidi" w:cstheme="majorBidi"/>
                <w:sz w:val="16"/>
                <w:szCs w:val="16"/>
              </w:rPr>
            </w:pPr>
            <w:r w:rsidRPr="006D37B8">
              <w:rPr>
                <w:rFonts w:asciiTheme="majorBidi" w:hAnsiTheme="majorBidi" w:cstheme="majorBidi"/>
                <w:sz w:val="16"/>
                <w:szCs w:val="16"/>
              </w:rPr>
              <w:t xml:space="preserve">Adapted to the pace of PHC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{"citationID":"mlFGxrXw","properties":{"formattedCitation":"(Al Achkar et al., 2020)","plainCitation":"(Al Achkar et al., 2020)","noteIndex":0},"citationItems":[{"id":1639,"uris":["http://zotero.org/users/6953372/items/3DXYWMDY"],"itemData":{"id":1639,"type":"article-journal","abstract":"PURPOSE: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1"/>
                <w:numId w:val="2"/>
              </w:numPr>
              <w:rPr>
                <w:rFonts w:asciiTheme="majorBidi" w:hAnsiTheme="majorBidi" w:cstheme="majorBidi"/>
                <w:sz w:val="16"/>
                <w:szCs w:val="16"/>
              </w:rPr>
            </w:pPr>
            <w:r w:rsidRPr="006D37B8">
              <w:rPr>
                <w:rFonts w:asciiTheme="majorBidi" w:hAnsiTheme="majorBidi" w:cstheme="majorBidi"/>
                <w:sz w:val="16"/>
                <w:szCs w:val="16"/>
              </w:rPr>
              <w:t xml:space="preserve">Adapted to PHC physicians’ work and communication styles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{"citationID":"0PJj6qA2","properties":{"formattedCitation":"(Al Achkar et al., 2020)","plainCitation":"(Al Achkar et al., 2020)","noteIndex":0},"citationItems":[{"id":1639,"uris":["http://zotero.org/users/6953372/items/3DXYWMDY"],"itemData":{"id":1639,"type":"article-journal","abstract":"PURPOSE: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w:t>
            </w:r>
            <w:r w:rsidRPr="006D37B8">
              <w:rPr>
                <w:rFonts w:asciiTheme="majorBidi" w:hAnsiTheme="majorBidi" w:cstheme="majorBidi"/>
                <w:sz w:val="16"/>
                <w:szCs w:val="16"/>
              </w:rPr>
              <w:fldChar w:fldCharType="end"/>
            </w:r>
          </w:p>
        </w:tc>
        <w:tc>
          <w:tcPr>
            <w:tcW w:w="4968" w:type="dxa"/>
            <w:tcBorders>
              <w:top w:val="nil"/>
              <w:bottom w:val="single" w:sz="4" w:space="0" w:color="auto"/>
            </w:tcBorders>
          </w:tcPr>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High turnover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{"citationID":"vx4EIKZK","properties":{"formattedCitation":"(Wozniak et al., 2015)","plainCitation":"(Wozniak et al., 2015)","noteIndex":0},"citationItems":[{"id":295,"uris":["http://zotero.org/users/6953372/items/WN4RAJXA"],"itemData":{"id":295,"type":"article-journal","abstract":"OBJECTIVE: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Challenge finding case managers with interpersonal qualities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{"citationID":"A1yyOTgs","properties":{"formattedCitation":"(Lipschitz et al., 2017; Wozniak et al., 2015)","plainCitation":"(Lipschitz et al., 2017; Wozniak et al., 2015)","noteIndex":0},"citationItems":[{"id":117,"uris":["http://zotero.org/users/6953372/items/5P2UCEX6"],"itemData":{"id":117,"type":"article-journal","abstract":"BACKGROUND: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(Lipschitz et al., 2017; Wozniak et al., 2015)</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passive; lacked confidence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{"citationID":"UFxzzw6y","properties":{"formattedCitation":"(Baker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burnout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{"citationID":"TimNru8h","properties":{"formattedCitation":"(Beck et al., 2018)","plainCitation":"(Beck et al., 2018)","noteIndex":0},"citationItems":[{"id":45,"uris":["http://zotero.org/users/6953372/items/CFE7PH28"],"itemData":{"id":45,"type":"article-journal","abstract":"BACKGROUND: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Inadequate training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{"citationID":"9gVZYps5","properties":{"formattedCitation":"(Baker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Located off-site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{"citationID":"s4oZCASR","properties":{"formattedCitation":"(Coupe et al., 2014)","plainCitation":"(Coupe et al., 2014)","noteIndex":0},"citationItems":[{"id":292,"uris":["http://zotero.org/users/6953372/items/6DFTPLGK"],"itemData":{"id":292,"type":"article-journal","abstract":"BACKGROUND: Collaborative care (CC) is an organisational framework which facilitates the delivery of a mental health intervention to patients by case managers in  collaboration with more senior health professionals (supervisors and GPs), and is  effective for the management of depression in primary care. However, there remains  limited evidence on how to successfully implement this collaborative approach in UK  primary care. This study aimed to explore to what extent CC impacts on professional  working relationships, and if CC for depression could be implemented as routine in  the primary care setting. METHODS: This qualitative study explored perspectives of  the 6 case managers (CMs), 5 supervisors (trial research team members) and 15  general practitioners (GPs) from practices participating in a randomised controlled  trial of CC for depression. Interviews were transcribed verbatim and data was  analysed using a two-step approach using an initial thematic analysis, and a  secondary analysis using the Normalisation Process Theory concepts of coherence,  cognitive participation, collective action and reflexive monitoring with respect to  the implementation of CC in primary care. RESULTS: Supervisors and CMs demonstrated  coherence in their understanding of CC, and consequently reported good levels of  cognitive participation and collective action regarding delivering and supervising  the intervention. GPs interviewed showed limited understanding of the CC framework,  and reported limited collaboration with CMs: barriers to collaboration were  identified. All participants identified the potential or experienced benefits of a  collaborative approach to depression management and were able to discuss ways in  which collaboration can be facilitated. CONCLUSION: Primary care professionals in  this study valued the potential for collaboration, but GPs' understanding of CC and  organisational barriers hindered opportunities for communication. Further work is  needed to address these organisational barriers in order to facilitate collaboration  around individual patients with depression, including shared IT systems,  facilitating opportunities for informal discussion and building in formal  collaboration into the CC framework. TRIAL REGISTRATION: ISRCTN32829227 30/9/2008.","container-title":"BMC family practice","DOI":"10.1186/1471-2296-15-78","ISSN":"1471-2296","journalAbbreviation":"BMC Fam Pract","language":"eng","note":"PMID: 24885746 \nPMCID: PMC4030004","page":"78","title":"Facilitating professional liaison in collaborative care for depression in UK primary care; a qualitative study utilising normalisation process theory.","volume":"15","author":[{"family":"Coupe","given":"Nia"},{"family":"Anderson","given":"Emma"},{"family":"Gask","given":"Linda"},{"family":"Sykes","given":"Paul"},{"family":"Richards","given":"David A."},{"family":"Chew-Graham","given":"Carolyn"}],"issued":{"date-parts":[["2014",5,1]]}}}],"schema":"https://github.com/citation-style-language/schema/raw/master/csl-citation.json"}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(Coupe et al., 2014)</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Limited physical space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{"citationID":"BULf9NDZ","properties":{"formattedCitation":"(Bentham et al., 2011; Curran et al., 2012; Lipschitz et al., 2017)","plainCitation":"(Bentham et al., 2011; Curran et al., 2012; Lipschitz et al., 2017)","noteIndex":0},"citationItems":[{"id":519,"uris":["http://zotero.org/users/6953372/items/ANJ9FZEH"],"itemData":{"id":519,"type":"article-journal","abstract":"OBJECTIVES: To describe participants' experiences with training on, and implementation of, a collaborative care mental health approach for treating  depression and anxiety in post-disaster New Orleans. DESIGN: Healthcare providers  from three organizations that participated in the Mental Health Infrastructure and  Training (MHIT) program underwent semi-structured interviews. SETTING: The MHIT  program provided training and clinical support to community-based agencies.  PARTICIPANTS: Social workers, care/case managers, primary care providers, and a  psychiatrist that participated in trainings. INTERVENTION: The MHIT project  consisted of a series of trainings and clinical support designed in collaboration  with specialists from Tulane University, RAND/UCLA, the University of Washington,  and local community organizations with the goal of creating local resources to  provide screening, diagnosis, triage, and treatment for depression and anxiety. MAIN  OUTCOME MEASURES: Interview participants were asked to describe the impacts of  training on the following areas: delivery of mental health services, ability to  implement elements of the collaborative care model, care of clients/patients, and  development of networks. RESULTS: Interview transcript analysis identified themes  highlighting the opportunities and challenges of implementing a collaborative care  model. CONCLUSION: Implementation of a collaborative care model for treating  depression and anxiety was possible in post-Katrina/Rita New Orleans and has  potential for implementation in future post-disaster recovery settings.","container-title":"Ethnicity &amp; disease","ISSN":"1049-510X","issue":"3 Suppl 1","journalAbbreviation":"Ethn Dis","language":"eng","note":"PMID: 22352078 \nPMCID: PMC3719415","page":"S1-30-7","title":"Opportunities and challenges of implementing collaborative mental health care in post-Katrina New Orleans.","volume":"21","author":[{"family":"Bentham","given":"Wayne"},{"family":"Vannoy","given":"Steven D."},{"family":"Badger","given":"Katrina"},{"family":"Wennerstrom","given":"Ashley"},{"family":"Springgate","given":"Benjamin F."}],"issued":{"date-parts":[["2011"]],"season":"Summer"}}},{"id":215,"uris":["http://zotero.org/users/6953372/items/PJ9IAVTU"],"itemData":{"id":215,"type":"article-journal","abstract":"BACKGROUND: Investigators recently tested the effectiveness of a collaborative-care intervention for anxiety disorders: Coordinated Anxiety Learning and  Management(CALM) []) in 17 primary care clinics around the United States.  Investigators also conducted a qualitative process evaluation. Key research  questions were as follows: (1) What were the facilitators/barriers to implementing  CALM? (2) What were the facilitators/barriers to sustaining CALM after the study was  completed? METHODS: Key informant interviews were conducted with 47 clinic staff  members (18 primary care providers, 13 nurses, 8 clinic administrators, and 8 clinic  staff) and 14 study-trained anxiety clinical specialists (ACSs) who coordinated the  collaborative care and provided cognitive behavioral therapy. The interviews were  semistructured and conducted by phone. Data were content analyzed with line-by-line  analyses leading to the development and refinement of themes. RESULTS: Similar  themes emerged across stakeholders. Important facilitators to implementation  included the perception of \"low burden\" to implement, provider satisfaction with the  intervention, and frequent provider interaction with ACSs. Barriers to  implementation included variable provider interest in mental health, high rates of  part-time providers in clinics, and high social stressors of lower  socioeconomic-status patients interfering with adherence. Key sustainability  facilitators were if a clinic had already incorporated collaborative care for  another disorder and presence of onsite mental health staff. The main barrier to  sustainability was funding for the ACS. CONCLUSIONS: The CALM intervention was  relatively easy to incorporate during the effectiveness trial, and satisfaction was  generally high. Numerous implementation and sustainability barriers could limit the  reach and impact of widespread adoption. Findings should be interpreted with the  knowledge that the ACSs in this study were provided and trained by the study. Future  research should explore uptake of CALM and similar interventions without the aid of  an effectiveness trial.","container-title":"Implementation science : IS","DOI":"10.1186/1748-5908-7-14","ISSN":"1748-5908","journalAbbreviation":"Implement Sci","language":"eng","note":"PMID: 22404963 \nPMCID: PMC3319426","page":"1-11","title":"Implementation of the CALM intervention for anxiety disorders: a qualitative study.","volume":"7","author":[{"family":"Curran","given":"Geoffrey M."},{"family":"Sullivan","given":"Greer"},{"family":"Mendel","given":"Peter"},{"family":"Craske","given":"Michelle G."},{"family":"Sherbourne","given":"Cathy D."},{"family":"Stein","given":"Murray B."},{"family":"McDaniel","given":"Ashley"},{"family":"Roy-Byrne","given":"Peter"}],"issued":{"date-parts":[["2012",3,9]]}}},{"id":117,"uris":["http://zotero.org/users/6953372/items/5P2UCEX6"],"itemData":{"id":117,"type":"article-journal","abstract":"BACKGROUND: The collaborative care model is an evidence-based practice for treatment of depression in which designated care managers provide clinical services, often by  telephone. However, the collaborative care model is infrequently adopted in the  Department of Veterans Affairs (VA). Almost all VA medical centers have adopted a  co-located or embedded approach to integrating mental health care for primary care  patients. Some VA medical centers have also adopted a telephone-based collaborative  care model where depression care managers support patient education, patient  activation, and monitoring of adherence and progress over time. This study evaluated  two research questions: (1) What does a dedicated care manager offer in addition to  an embedded-only model? (2) What are the barriers to implementing a dedicated  depression care manager? METHODS: This study involved 15 qualitative,  multi-disciplinary, key informant interviews at two VA medical centers where  reimbursement options were the same- both with embedded mental health staff, but one  with a depression care manager. Participant interviews were recorded and  transcribed. Thematic analysis was used to identify descriptive and analytical  themes. RESULTS: Findings suggested that some of the core functions of depression  care management are provided as part of embedded-only mental health care. However,  formal structural attention to care management may improve the reliability of care  management functions, in particular monitoring of progress over time. Barriers to  optimal implementation were identified at both sites. Themes from the care  management site included finding assertive care managers to hire, cross-discipline  integration and collaboration, and primary care provider burden. Themes from  interviews at the embedded site included difficulty getting care management on  leaders' agendas amidst competing priorities and logistics (staffing and space).  CONCLUSIONS: Providers and administrators see depression care management as a  valuable healthcare service that improves patient care. Barriers to implementation  may be addressed by team-building interventions to improve cross-discipline  integration and communication. Findings from this study are limited in scope to the  VA healthcare system. Future investigation of whether alternative barriers exist in  implementation of depression care management programs in non-VA hospital systems,  where reimbursement rates may be a more prominent concern, would be valuable.","container-title":"BMC health services research","DOI":"10.1186/s12913-017-2601-9","ISSN":"1472-6963","issue":"1","journalAbbreviation":"BMC Health Serv Res","language":"eng","note":"PMID: 29017488 \nPMCID: PMC5635567","page":"691","title":"Understanding collaborative care implementation in the Department of Veterans Affairs: core functions and implementation challenges.","volume":"17","author":[{"family":"Lipschitz","given":"Jessica M."},{"family":"Benzer","given":"Justin K."},{"family":"Miller","given":"Christopher"},{"family":"Easley","given":"Siena R."},{"family":"Leyson","given":"Jenniffer"},{"family":"Post","given":"Edward P."},{"family":"Burgess","given":"James F. Jr"}],"issued":{"date-parts":[["2017",10,10]]}}}],"schema":"https://github.com/citation-style-language/schema/raw/master/csl-citation.json"}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(Bentham et al., 2011; Curran et al., 2012; Lipschitz et al., 2017)</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Burdensome EHR system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{"citationID":"w7GykoE8","properties":{"formattedCitation":"(Batka et al., 2016; Beck et al., 2018; Bentham et al., 2011; Coupe et al., 2014)","plainCitation":"(Batka et al., 2016; Beck et al., 2018; Bentham et al., 2011; Coupe et al., 2014)","noteIndex":0},"citationItems":[{"id":194,"uris":["http://zotero.org/users/6953372/items/5QS24HGT"],"itemData":{"id":194,"type":"article-journal","abstract":"OBJECTIVE: This article examines stakeholder experiences with integrating treatment for posttraumatic stress disorder (PTSD) and depression within primary care clinics  in the U.S. Army, the use-of-care facilitation to improve treatment, and the  specific therapeutic tools used within the Stepped Treatment Enhanced PTSD Services  Using Primary Care study. METHODS: We conducted a series of qualitative interviews  with health care providers, care facilitators, and patients within the context of a  large randomized controlled trial being conducted across 18 Army primary care  clinics at 6 military installations. RESULTS: Most of stakeholders' concerns  clustered around the need to improve collaborative care tools and care facilitators  and providers' comfort and abilities to treat behavioral health issues in the  primary care setting. CONCLUSIONS: Although stakeholders generally recognize the  value of collaborative care in overcoming barriers to care, their perspectives about  the utility of different tools varied. The extent to which collaborative care  mechanisms are well understood, navigated, and implemented by providers, care  facilitators, and patients is critical to the success of the model. Improving the  design of the web-based therapy tools, increasing the frequency of team meetings and  case presentations, and expanding training for primary care providers on screening  and treatment for PTSD and depression and the collaborative care model's structure,  processes, and offerings may improve stakeholder perceptions and usage of  collaborative care.","container-title":"Psychosomatics","DOI":"10.1016/j.psym.2016.05.008","ISSN":"1545-7206 0033-3182","issue":"6","journalAbbreviation":"Psychosomatics","language":"eng","license":"Copyright © 2016 The Academy of Psychosomatic Medicine. Published by Elsevier Inc. All rights reserved.","note":"publisher-place: England\nPMID: 27478057","page":"586-597","title":"Stakeholder Experiences in a Stepped Collaborative Care Study Within U.S. Army Clinics.","volume":"57","author":[{"family":"Batka","given":"Caroline"},{"family":"Tanielian","given":"Terri"},{"family":"Woldetsadik","given":"Mahlet A."},{"family":"Farmer","given":"Carrie"},{"family":"Jaycox","given":"Lisa H."}],"issued":{"date-parts":[["2016",12]]}}},{"id":45,"uris":["http://zotero.org/users/6953372/items/CFE7PH28"],"itemData":{"id":45,"type":"article-journal","abstract":"BACKGROUND: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I."}],"issued":{"date-parts":[["2018",10]]}}},{"id":519,"uris":["http://zotero.org/users/6953372/items/ANJ9FZEH"],"itemData":{"id":519,"type":"article-journal","abstract":"OBJECTIVES: To describe participants' experiences with training on, and implementation of, a collaborative care mental health approach for treating  depression and anxiety in post-disaster New Orleans. DESIGN: Healthcare providers  from three organizations that participated in the Mental Health Infrastructure and  Training (MHIT) program underwent semi-structured interviews. SETTING: The MHIT  program provided training and clinical support to community-based agencies.  PARTICIPANTS: Social workers, care/case managers, primary care providers, and a  psychiatrist that participated in trainings. INTERVENTION: The MHIT project  consisted of a series of trainings and clinical support designed in collaboration  with specialists from Tulane University, RAND/UCLA, the University of Washington,  and local community organizations with the goal of creating local resources to  provide screening, diagnosis, triage, and treatment for depression and anxiety. MAIN  OUTCOME MEASURES: Interview participants were asked to describe the impacts of  training on the following areas: delivery of mental health services, ability to  implement elements of the collaborative care model, care of clients/patients, and  development of networks. RESULTS: Interview transcript analysis identified themes  highlighting the opportunities and challenges of implementing a collaborative care  model. CONCLUSION: Implementation of a collaborative care model for treating  depression and anxiety was possible in post-Katrina/Rita New Orleans and has  potential for implementation in future post-disaster recovery settings.","container-title":"Ethnicity &amp; disease","ISSN":"1049-510X","issue":"3 Suppl 1","journalAbbreviation":"Ethn Dis","language":"eng","note":"PMID: 22352078 \nPMCID: PMC3719415","page":"S1-30-7","title":"Opportunities and challenges of implementing collaborative mental health care in post-Katrina New Orleans.","volume":"21","author":[{"family":"Bentham","given":"Wayne"},{"family":"Vannoy","given":"Steven D."},{"family":"Badger","given":"Katrina"},{"family":"Wennerstrom","given":"Ashley"},{"family":"Springgate","given":"Benjamin F."}],"issued":{"date-parts":[["2011"]],"season":"Summer"}}},{"id":292,"uris":["http://zotero.org/users/6953372/items/6DFTPLGK"],"itemData":{"id":292,"type":"article-journal","abstract":"BACKGROUND: Collaborative care (CC) is an organisational framework which facilitates the delivery of a mental health intervention to patients by case managers in  collaboration with more senior health professionals (supervisors and GPs), and is  effective for the management of depression in primary care. However, there remains  limited evidence on how to successfully implement this collaborative approach in UK  primary care. This study aimed to explore to what extent CC impacts on professional  working relationships, and if CC for depression could be implemented as routine in  the primary care setting. METHODS: This qualitative study explored perspectives of  the 6 case managers (CMs), 5 supervisors (trial research team members) and 15  general practitioners (GPs) from practices participating in a randomised controlled  trial of CC for depression. Interviews were transcribed verbatim and data was  analysed using a two-step approach using an initial thematic analysis, and a  secondary analysis using the Normalisation Process Theory concepts of coherence,  cognitive participation, collective action and reflexive monitoring with respect to  the implementation of CC in primary care. RESULTS: Supervisors and CMs demonstrated  coherence in their understanding of CC, and consequently reported good levels of  cognitive participation and collective action regarding delivering and supervising  the intervention. GPs interviewed showed limited understanding of the CC framework,  and reported limited collaboration with CMs: barriers to collaboration were  identified. All participants identified the potential or experienced benefits of a  collaborative approach to depression management and were able to discuss ways in  which collaboration can be facilitated. CONCLUSION: Primary care professionals in  this study valued the potential for collaboration, but GPs' understanding of CC and  organisational barriers hindered opportunities for communication. Further work is  needed to address these organisational barriers in order to facilitate collaboration  around individual patients with depression, including shared IT systems,  facilitating opportunities for informal discussion and building in formal  collaboration into the CC framework. TRIAL REGISTRATION: ISRCTN32829227 30/9/2008.","container-title":"BMC family practice","DOI":"10.1186/1471-2296-15-78","ISSN":"1471-2296","journalAbbreviation":"BMC Fam Pract","language":"eng","note":"PMID: 24885746 \nPMCID: PMC4030004","page":"78","title":"Facilitating professional liaison in collaborative care for depression in UK primary care; a qualitative study utilising normalisation process theory.","volume":"15","author":[{"family":"Coupe","given":"Nia"},{"family":"Anderson","given":"Emma"},{"family":"Gask","given":"Linda"},{"family":"Sykes","given":"Paul"},{"family":"Richards","given":"David A."},{"family":"Chew-Graham","given":"Carolyn"}],"issued":{"date-parts":[["2014",5,1]]}}}],"schema":"https://github.com/citation-style-language/schema/raw/master/csl-citation.json"}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(Batka et al., 2016; Beck et al., 2018; Bentham et al., 2011; Coupe et al., 2014)</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No access to HCU records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{"citationID":"WITPbP6N","properties":{"formattedCitation":"(Coupe et al., 2014; Knowles et al., 2013)","plainCitation":"(Coupe et al., 2014; Knowles et al., 2013)","noteIndex":0},"citationItems":[{"id":292,"uris":["http://zotero.org/users/6953372/items/6DFTPLGK"],"itemData":{"id":292,"type":"article-journal","abstract":"BACKGROUND: Collaborative care (CC) is an organisational framework which facilitates the delivery of a mental health intervention to patients by case managers in  collaboration with more senior health professionals (supervisors and GPs), and is  effective for the management of depression in primary care. However, there remains  limited evidence on how to successfully implement this collaborative approach in UK  primary care. This study aimed to explore to what extent CC impacts on professional  working relationships, and if CC for depression could be implemented as routine in  the primary care setting. METHODS: This qualitative study explored perspectives of  the 6 case managers (CMs), 5 supervisors (trial research team members) and 15  general practitioners (GPs) from practices participating in a randomised controlled  trial of CC for depression. Interviews were transcribed verbatim and data was  analysed using a two-step approach using an initial thematic analysis, and a  secondary analysis using the Normalisation Process Theory concepts of coherence,  cognitive participation, collective action and reflexive monitoring with respect to  the implementation of CC in primary care. RESULTS: Supervisors and CMs demonstrated  coherence in their understanding of CC, and consequently reported good levels of  cognitive participation and collective action regarding delivering and supervising  the intervention. GPs interviewed showed limited understanding of the CC framework,  and reported limited collaboration with CMs: barriers to collaboration were  identified. All participants identified the potential or experienced benefits of a  collaborative approach to depression management and were able to discuss ways in  which collaboration can be facilitated. CONCLUSION: Primary care professionals in  this study valued the potential for collaboration, but GPs' understanding of CC and  organisational barriers hindered opportunities for communication. Further work is  needed to address these organisational barriers in order to facilitate collaboration  around individual patients with depression, including shared IT systems,  facilitating opportunities for informal discussion and building in formal  collaboration into the CC framework. TRIAL REGISTRATION: ISRCTN32829227 30/9/2008.","container-title":"BMC family practice","DOI":"10.1186/1471-2296-15-78","ISSN":"1471-2296","journalAbbreviation":"BMC Fam Pract","language":"eng","note":"PMID: 24885746 \nPMCID: PMC4030004","page":"78","title":"Facilitating professional liaison in collaborative care for depression in UK primary care; a qualitative study utilising normalisation process theory.","volume":"15","author":[{"family":"Coupe","given":"Nia"},{"family":"Anderson","given":"Emma"},{"family":"Gask","given":"Linda"},{"family":"Sykes","given":"Paul"},{"family":"Richards","given":"David A."},{"family":"Chew-Graham","given":"Carolyn"}],"issued":{"date-parts":[["2014",5,1]]}}},{"id":330,"uris":["http://zotero.org/users/6953372/items/V4QENMEV"],"itemData":{"id":330,"type":"article-journal","abstract":"BACKGROUND: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(Coupe et al., 2014; Knowles et al., 2013)</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Poor recording in shared records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{"citationID":"2fvikbEE","properties":{"formattedCitation":"(Baker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Time consuming responsibilities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{"citationID":"HS7UBbdJ","properties":{"formattedCitation":"(Beck et al., 2018)","plainCitation":"(Beck et al., 2018)","noteIndex":0},"citationItems":[{"id":45,"uris":["http://zotero.org/users/6953372/items/CFE7PH28"],"itemData":{"id":45,"type":"article-journal","abstract":"BACKGROUND: Collaborative care models have been shown to improve mental and physical health, but their effectiveness varies. Implementation science frameworks identify  measures at the structural (eg, sociocultural context, public policies),  organizational, provider, innovation, and patient levels that may facilitate or  impede collaborative care effectiveness. OBJECTIVE: To describe commonalities and  variation in multilevel measures associated with the implementation of Care of  Mental, Physical, and Substance-Use Syndromes (COMPASS), a large-scale collaborative  care intervention for depression, diabetes, and cardiovascular disease. DESIGN:  Qualitative study using semistructured descriptive data obtained from annual site  visit reports and supplemental site surveys. PARTICIPANTS: COMPASS care teams from 8  health care systems serving 3854 patients with active depression and poorly  controlled diabetes and/or cardiovascular disease. INTERVENTION: COMPASS included  weekly case reviews with a consulting physician and psychiatrist, a patient-tracking  registry, and monitoring of hospital and emergency department use. MAIN MEASURES:  Site visit reports were analyzed with Atlas.ti software to qualitatively describe  implementation measures and their variation across sites. KEY RESULTS: Nine measures  were identified that impacted implementation efforts across health systems: (1)  challenges in health systems' organizational environments, (2) prior care  coordination experience, (3) physician engagement, (4) care team trust and cohesion,  (5) care manager training and experience, (6) patient enrollment length, attainment  of clinical targets, and frequency/content of care manager contacts, (7)  patient-tracking registries, (8) quality improvement and outcomes monitoring  reports, and (9) patients' social needs. CONCLUSIONS: Understanding multilevel  measures impacting COMPASS implementation could increase the success of future  collaborative care implementation efforts.","container-title":"Journal of the American Board of Family Medicine : JABFM","DOI":"10.3122/jabfm.2018.05.170102","ISSN":"1558-7118 1557-2625","issue":"5","journalAbbreviation":"J Am Board Fam Med","language":"eng","license":"© Copyright 2018 by the American Board of Family Medicine.","note":"publisher-place: United States\nPMID: 30201666","page":"702-711","title":"Large-Scale Implementation of Collaborative Care Management for Depression and Diabetes and/or Cardiovascular Disease.","volume":"31","author":[{"family":"Beck","given":"Arne"},{"family":"Boggs","given":"Jennifer M."},{"family":"Alem","given":"Angelika"},{"family":"Coleman","given":"Karen J."},{"family":"Rossom","given":"Rebecca C."},{"family":"Neely","given":"Claire"},{"family":"Williams","given":"Mark D."},{"family":"Ferguson","given":"Robert"},{"family":"Solberg","given":"Leif I."}],"issued":{"date-parts":[["2018",10]]}}}],"schema":"https://github.com/citation-style-language/schema/raw/master/csl-citation.json"}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(Beck et al., 2018)</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Lacked knowledge of PHC systems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{"citationID":"MmC22LcD","properties":{"formattedCitation":"(Baker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Poor understanding of CBCC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{"citationID":"uzttO0AG","properties":{"formattedCitation":"(Baker et al., 2019; Knowles et al., 2013)","plainCitation":"(Baker et al., 2019; Knowles et al., 2013)","noteIndex":0},"citationItems":[{"id":107,"uris":["http://zotero.org/users/6953372/items/GXTDKQHM"],"itemData":{"id":107,"type":"article-journal","abstract":"BACKGROUND: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 Knowles et al., 2013)</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Excluded from PHC teams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{"citationID":"q9lPiDO9","properties":{"formattedCitation":"(Baker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Struggled with role/lacked competence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{"citationID":"cbO9bXqj","properties":{"formattedCitation":"(Knowles et al., 2013; Tanielian et al., 2016)","plainCitation":"(Knowles et al., 2013; Tanielian et al., 2016)","noteIndex":0},"citationItems":[{"id":330,"uris":["http://zotero.org/users/6953372/items/V4QENMEV"],"itemData":{"id":330,"type":"article-journal","abstract":"BACKGROUND: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A."}],"issued":{"date-parts":[["2013",9,20]]}}},{"id":3040,"uris":["http://zotero.org/users/6953372/items/7NSR9KR3"],"itemData":{"id":3040,"type":"article-journal","container-title":"Psychiatric Services","DOI":"10.1176/appi.ps.201500237","ISSN":"1075-2730, 1557-9700","issue":"7","journalAbbreviation":"PS","language":"en","page":"718-727","source":"DOI.org (Crossref)","title":"Barriers to Engaging Service Members in Mental Health Care Within the U.S. Military Health System","URL":"http://psychiatryonline.org/doi/10.1176/appi.ps.201500237","volume":"67","author":[{"family":"Tanielian","given":"Terri"},{"family":"Woldetsadik","given":"Mahlet A."},{"family":"Jaycox","given":"Lisa H."},{"family":"Batka","given":"Caroline"},{"family":"Moen","given":"Shaela"},{"family":"Farmer","given":"Carrie"},{"family":"Engel","given":"Charles C."}],"accessed":{"date-parts":[["2021",7,5]]},"issued":{"date-parts":[["2016",7]]}}}],"schema":"https://github.com/citation-style-language/schema/raw/master/csl-citation.json"}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(Knowles et al., 2013; Tanielian et al., 2016)</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Case management functions burdensome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{"citationID":"RF1dpmCT","properties":{"formattedCitation":"(Bentham et al., 2011)","plainCitation":"(Bentham et al., 2011)","noteIndex":0},"citationItems":[{"id":519,"uris":["http://zotero.org/users/6953372/items/ANJ9FZEH"],"itemData":{"id":519,"type":"article-journal","abstract":"OBJECTIVES: To describe participants' experiences with training on, and implementation of, a collaborative care mental health approach for treating  depression and anxiety in post-disaster New Orleans. DESIGN: Healthcare providers  from three organizations that participated in the Mental Health Infrastructure and  Training (MHIT) program underwent semi-structured interviews. SETTING: The MHIT  program provided training and clinical support to community-based agencies.  PARTICIPANTS: Social workers, care/case managers, primary care providers, and a  psychiatrist that participated in trainings. INTERVENTION: The MHIT project  consisted of a series of trainings and clinical support designed in collaboration  with specialists from Tulane University, RAND/UCLA, the University of Washington,  and local community organizations with the goal of creating local resources to  provide screening, diagnosis, triage, and treatment for depression and anxiety. MAIN  OUTCOME MEASURES: Interview participants were asked to describe the impacts of  training on the following areas: delivery of mental health services, ability to  implement elements of the collaborative care model, care of clients/patients, and  development of networks. RESULTS: Interview transcript analysis identified themes  highlighting the opportunities and challenges of implementing a collaborative care  model. CONCLUSION: Implementation of a collaborative care model for treating  depression and anxiety was possible in post-Katrina/Rita New Orleans and has  potential for implementation in future post-disaster recovery settings.","container-title":"Ethnicity &amp; disease","ISSN":"1049-510X","issue":"3 Suppl 1","journalAbbreviation":"Ethn Dis","language":"eng","note":"PMID: 22352078 \nPMCID: PMC3719415","page":"S1-30-7","title":"Opportunities and challenges of implementing collaborative mental health care in post-Katrina New Orleans.","volume":"21","author":[{"family":"Bentham","given":"Wayne"},{"family":"Vannoy","given":"Steven D."},{"family":"Badger","given":"Katrina"},{"family":"Wennerstrom","given":"Ashley"},{"family":"Springgate","given":"Benjamin F."}],"issued":{"date-parts":[["2011"]],"season":"Summer"}}}],"schema":"https://github.com/citation-style-language/schema/raw/master/csl-citation.json"}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(Bentham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Discontinuity of case managers during the intervention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{"citationID":"I1XgDxAd","properties":{"formattedCitation":"(Wozniak et al., 2015)","plainCitation":"(Wozniak et al., 2015)","noteIndex":0},"citationItems":[{"id":295,"uris":["http://zotero.org/users/6953372/items/WN4RAJXA"],"itemData":{"id":295,"type":"article-journal","abstract":"OBJECTIVE: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180"/>
              <w:rPr>
                <w:rFonts w:asciiTheme="majorBidi" w:hAnsiTheme="majorBidi" w:cstheme="majorBidi"/>
                <w:sz w:val="16"/>
                <w:szCs w:val="16"/>
              </w:rPr>
            </w:pPr>
            <w:r w:rsidRPr="006D37B8">
              <w:rPr>
                <w:rFonts w:asciiTheme="majorBidi" w:hAnsiTheme="majorBidi" w:cstheme="majorBidi"/>
                <w:sz w:val="16"/>
                <w:szCs w:val="16"/>
              </w:rPr>
              <w:t xml:space="preserve">Limited care coordination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{"citationID":"zepSJ8ru","properties":{"formattedCitation":"(Baker et al., 2019; Knowles et al., 2013; Tanielian et al., 2016; Wozniak et al., 2015)","plainCitation":"(Baker et al., 2019; Knowles et al., 2013; Tanielian et al., 2016; Wozniak et al., 2015)","noteIndex":0},"citationItems":[{"id":107,"uris":["http://zotero.org/users/6953372/items/GXTDKQHM"],"itemData":{"id":107,"type":"article-journal","abstract":"BACKGROUND: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id":330,"uris":["http://zotero.org/users/6953372/items/V4QENMEV"],"itemData":{"id":330,"type":"article-journal","abstract":"BACKGROUND: Mental-physical multi-morbidities pose challenges for primary care services that traditionally focus on single diseases. Collaborative care models  encourage inter-professional working to deliver better care for patients with  multiple chronic conditions, such as depression and long-term physical health  problems. Successive trials from the United States have shown that collaborative  care effectively improves depression outcomes, even in people with long-term  conditions (LTCs), but little is known about how to implement collaborative care in  the United Kingdom. The aim of the study was to explore the extent to which  collaborative care was implemented in a naturalistic National Health Service  setting. METHODS: A naturalistic pilot study of collaborative care was undertaken in  North West England. Primary care mental health professionals from IAPT (Increasing  Access to Psychological Therapies) services and general practice nurses were trained  to collaboratively identify and manage patients with co-morbid depression and  long-term conditions. Qualitative interviews were performed with health  professionals at the beginning and end of the pilot phase. Normalization Process  Theory guided analysis. RESULTS: Health professionals adopted limited elements of  the collaborative care model in practice. Although benefits of co-location in  primary care practices were reported, including reduced stigma of accessing mental  health treatment and greater ease of disposal for identified patients, existing  norms around the division of mental and physical health work in primary care were  maintained, limiting integration of the mental health practitioners into the  practice setting. Neither the mental health practitioners nor the practice nurses  perceived benefits to joint management of patients. CONCLUSIONS: Established  divisions between mental and physical health may pose particular challenges for  multi-morbidity service delivery models such as collaborative care. Future work  should explore patient perspectives about whether greater inter-professional working  enhances experiences of care. The study demonstrates that research into  implementation of novel treatments must consider how the introduction of innovation  can be balanced with the need for integration into existing practice.","container-title":"Implementation science : IS","DOI":"10.1186/1748-5908-8-110","ISSN":"1748-5908","journalAbbreviation":"Implement Sci","language":"eng","note":"PMID: 24053257 \nPMCID: PMC3848572","page":"110","title":"Better together? a naturalistic qualitative study of inter-professional working in collaborative care for co-morbid depression and physical health problems.","volume":"8","author":[{"family":"Knowles","given":"Sarah E."},{"family":"Chew-Graham","given":"Carolyn"},{"family":"Coupe","given":"Nia"},{"family":"Adeyemi","given":"Isabel"},{"family":"Keyworth","given":"Chris"},{"family":"Thampy","given":"Harish"},{"family":"Coventry","given":"Peter A."}],"issued":{"date-parts":[["2013",9,20]]}}},{"id":3040,"uris":["http://zotero.org/users/6953372/items/7NSR9KR3"],"itemData":{"id":3040,"type":"article-journal","container-title":"Psychiatric Services","DOI":"10.1176/appi.ps.201500237","ISSN":"1075-2730, 1557-9700","issue":"7","journalAbbreviation":"PS","language":"en","page":"718-727","source":"DOI.org (Crossref)","title":"Barriers to Engaging Service Members in Mental Health Care Within the U.S. Military Health System","URL":"http://psychiatryonline.org/doi/10.1176/appi.ps.201500237","volume":"67","author":[{"family":"Tanielian","given":"Terri"},{"family":"Woldetsadik","given":"Mahlet A."},{"family":"Jaycox","given":"Lisa H."},{"family":"Batka","given":"Caroline"},{"family":"Moen","given":"Shaela"},{"family":"Farmer","given":"Carrie"},{"family":"Engel","given":"Charles C."}],"accessed":{"date-parts":[["2021",7,5]]},"issued":{"date-parts":[["2016",7]]}}},{"id":295,"uris":["http://zotero.org/users/6953372/items/WN4RAJXA"],"itemData":{"id":295,"type":"article-journal","abstract":"OBJECTIVE: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 Knowles et al., 2013; Tanielian et al., 2016; Wozniak et al., 2015)</w:t>
            </w:r>
            <w:r w:rsidRPr="006D37B8">
              <w:rPr>
                <w:rFonts w:asciiTheme="majorBidi" w:hAnsiTheme="majorBidi" w:cstheme="majorBidi"/>
                <w:sz w:val="16"/>
                <w:szCs w:val="16"/>
              </w:rPr>
              <w:fldChar w:fldCharType="end"/>
            </w:r>
          </w:p>
        </w:tc>
      </w:tr>
      <w:tr w:rsidR="00744083" w:rsidRPr="006D37B8" w:rsidTr="00617DBB">
        <w:tc>
          <w:tcPr>
            <w:tcW w:w="4535" w:type="dxa"/>
            <w:tcBorders>
              <w:top w:val="single" w:sz="4" w:space="0" w:color="auto"/>
              <w:bottom w:val="nil"/>
            </w:tcBorders>
            <w:shd w:val="clear" w:color="auto" w:fill="auto"/>
          </w:tcPr>
          <w:p w:rsidR="00744083" w:rsidRPr="006D37B8" w:rsidRDefault="00744083" w:rsidP="00617DBB">
            <w:pPr>
              <w:rPr>
                <w:rFonts w:asciiTheme="majorBidi" w:hAnsiTheme="majorBidi" w:cstheme="majorBidi"/>
                <w:b/>
                <w:bCs/>
                <w:sz w:val="16"/>
                <w:szCs w:val="16"/>
              </w:rPr>
            </w:pPr>
            <w:r w:rsidRPr="006D37B8">
              <w:rPr>
                <w:rFonts w:asciiTheme="majorBidi" w:hAnsiTheme="majorBidi" w:cstheme="majorBidi"/>
                <w:b/>
                <w:bCs/>
                <w:sz w:val="16"/>
                <w:szCs w:val="16"/>
              </w:rPr>
              <w:t>Psychiatrists</w:t>
            </w:r>
          </w:p>
        </w:tc>
        <w:tc>
          <w:tcPr>
            <w:tcW w:w="4968" w:type="dxa"/>
            <w:tcBorders>
              <w:top w:val="single" w:sz="4" w:space="0" w:color="auto"/>
              <w:bottom w:val="nil"/>
            </w:tcBorders>
            <w:shd w:val="clear" w:color="auto" w:fill="auto"/>
          </w:tcPr>
          <w:p w:rsidR="00744083" w:rsidRPr="006D37B8" w:rsidRDefault="00744083" w:rsidP="00617DBB">
            <w:pPr>
              <w:pStyle w:val="ListParagraph"/>
              <w:ind w:left="360"/>
              <w:rPr>
                <w:rFonts w:asciiTheme="majorBidi" w:hAnsiTheme="majorBidi" w:cstheme="majorBidi"/>
                <w:b/>
                <w:bCs/>
                <w:sz w:val="16"/>
                <w:szCs w:val="16"/>
              </w:rPr>
            </w:pPr>
          </w:p>
        </w:tc>
      </w:tr>
      <w:tr w:rsidR="00744083" w:rsidRPr="006D37B8" w:rsidTr="00617DBB">
        <w:tc>
          <w:tcPr>
            <w:tcW w:w="4535" w:type="dxa"/>
            <w:tcBorders>
              <w:top w:val="nil"/>
              <w:bottom w:val="single" w:sz="12" w:space="0" w:color="auto"/>
            </w:tcBorders>
          </w:tcPr>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t xml:space="preserve">Attended training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{"citationID":"J5Yp5nk3","properties":{"formattedCitation":"(Li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w:t>
            </w:r>
          </w:p>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t xml:space="preserve">Leadership buy-in enabled their support of the intervention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{"citationID":"IGYnuLCJ","properties":{"formattedCitation":"(Li et al., 2020)","plainCitation":"(Li et al., 2020)","noteIndex":0},"citationItems":[{"id":3290,"uris":["http://zotero.org/users/6953372/items/SU82KAMC"],"itemData":{"id":3290,"type":"article-journal","abstract":"BACKGROUND: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t xml:space="preserve">Approached team with humility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{"citationID":"UmMjQkK7","properties":{"formattedCitation":"(Al Achkar et al., 2020; Pereira et al., 2011)","plainCitation":"(Al Achkar et al., 2020; Pereira et al., 2011)","noteIndex":0},"citationItems":[{"id":1639,"uris":["http://zotero.org/users/6953372/items/3DXYWMDY"],"itemData":{"id":1639,"type":"article-journal","abstract":"PURPOSE: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 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lastRenderedPageBreak/>
              <w:t xml:space="preserve">Travelled long distance to meet PHC clinicians on-site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{"citationID":"h1iJAtAc","properties":{"formattedCitation":"(Al Achkar et al., 2020)","plainCitation":"(Al Achkar et al., 2020)","noteIndex":0},"citationItems":[{"id":1639,"uris":["http://zotero.org/users/6953372/items/3DXYWMDY"],"itemData":{"id":1639,"type":"article-journal","abstract":"PURPOSE: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t xml:space="preserve">Regular on-site visits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{"citationID":"l7H4t3UH","properties":{"formattedCitation":"(Ma &amp; Saw, 2018; Pereira et al., 2011)","plainCitation":"(Ma &amp; Saw, 2018; Pereira et al., 2011)","noteIndex":0},"citationItems":[{"id":1762,"uris":["http://zotero.org/users/6953372/items/V2ULH38E"],"itemData":{"id":1762,"type":"article-journal","abstract":"INTRODUCTION: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(Ma &amp; Saw, 2018; Pereira et al., 2011)</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 xml:space="preserve"> and telephonic availability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{"citationID":"a9hbn7idtr","properties":{"formattedCitation":"(Li et al., 2020; Pereira et al., 2011)","plainCitation":"(Li et al., 2020; Pereira et al., 2011)","noteIndex":0},"citationItems":[{"id":3038,"uris":["http://zotero.org/users/6953372/items/NLM237PL"],"itemData":{"id":3038,"type":"article-journal","container-title":"International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R"},{"family":"Patel","given":"Vikram"}],"accessed":{"date-parts":[["2021",7,5]]},"issued":{"date-parts":[["2011"]]}}},{"id":3290,"uris":["http://zotero.org/users/6953372/items/SU82KAMC"],"itemData":{"id":3290,"type":"article-journal","abstract":"BACKGROUND: Depression often coexists with other chronic conditions in older people. The COACH study is an ongoing random controlled trial (RCT) to test the  effectiveness of a primary-care-based collaborative care approach to treat  co-morbid hypertension and depression in Chinese rural elders. In the COACH  model, a team-village doctor (VD), aging worker (AW), and psychiatrist  consultant-provides collaborative care to enrolled subjects in each intervention  village for 12 months. This study examines how COACH was implemented and  identifies facilitators and barriers for its more widespread implementation.  METHODS: Five focus groups were conducted, two with VDs, two with AWs, and one  with psychiatrists, for a total of 38 participants. Transcripts were analyzed  using qualitative content analysis. RESULTS: COACH care-team members showed  shared understanding and appreciation of the team approach and integrated  management of hypertension and depression. Team collaboration was smooth. All  members regarded COACH to be effective in reducing depressive symptoms and  improving patient health. Facilitators to implementation include training,  leaders' support, geographic proximity between VD and AW pairs, preexisting  relationships among care-team members, comparability of COACH activities and  existing practices of VDs and AWs, and care team members' caring about older  members of their villages. Barriers to sustainability include frustration of some  VDs related to their low wages and feelings of overload of some AWs. CONCLUSIONS:  COACH was positively perceived and successfully implemented. The findings offer  guidance for planning primary-care-based collaborative depression care in low-  and middle-income countries.","container-title":"International psychogeriatrics","DOI":"10.1017/S1041610219001509","ISSN":"1741-203X 1041-6102","issue":"12","journalAbbreviation":"Int Psychogeriatr","language":"eng","note":"publisher-place: England\nPMID: 31630703 \nPMCID: PMC7170762","page":"1457-1465","title":"Implementing collaborative care for older people with comorbid hypertension and depression in rural China.","volume":"32","author":[{"family":"Li","given":"Lydia W."},{"family":"Xue","given":"Jiang"},{"family":"Conwell","given":"Yeates"},{"family":"Yang","given":"Qing"},{"family":"Chen","given":"Shulin"}],"issued":{"date-parts":[["2020",12]]}}}],"schema":"https://github.com/citation-style-language/schema/raw/master/csl-citation.json"}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(Li et al., 2020; 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t xml:space="preserve">Educated and supported team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{"citationID":"dAQ4C8h4","properties":{"formattedCitation":"(Al Achkar et al., 2020; Ma &amp; Saw, 2018; Pereira et al., 2011)","plainCitation":"(Al Achkar et al., 2020; Ma &amp; Saw, 2018; Pereira et al., 2011)","noteIndex":0},"citationItems":[{"id":1639,"uris":["http://zotero.org/users/6953372/items/3DXYWMDY"],"itemData":{"id":1639,"type":"article-journal","abstract":"PURPOSE: There is a shortage of rural primary care personnel with expertise in team care for patients with common mental disorders. Building the workforce for this  population is a national priority. We investigated the feasibility of regular  systematic case reviews through telepsychiatric consultation, within collaborative  care for depression, as a continuous training and workforce development strategy in  rural clinics. METHODS: We developed and pilot-tested a qualitative interview guide  based on a conceptual model of training and learning. We conducted individual  semistructured interviews in 2018 with diverse clinical and nonclinical staff at 3  rural primary care sites in Washington state that used ongoing collaborative care  and telepsychiatric consultation. Two qualitative researchers independently analyzed  transcripts with iterative input from other research team members. RESULTS: A total  of 17 clinical, support, and administrative staff completed interviews.  Participants' feedback supported the view that telepsychiatric case review-based  consultation enhanced skills of diverse clinical team members over time, even those  who had not directly participated in case reviews. All interviewees identified  specific ways in which the consultations improved their capacity to identify and  treat psychiatric disorders. Perceived benefits in implementation and sustainability  included fidelity of the care process, team resilience despite member turnover, and  enhanced capacity to use quality improvement methods. CONCLUSIONS: Weekly systematic  case reviews using telepsychiatric consultation served both as a model for patient  care and as a training and workforce development strategy in rural primary care  sites delivering collaborative care. These are important benefits to consider in  implementing the collaborative care model of behavioral health integration.","container-title":"Annals of family medicine","DOI":"10.1370/afm.2561","ISSN":"1544-1717 1544-1709","issue":"5","journalAbbreviation":"Ann Fam Med","language":"eng","license":"© 2020 Annals of Family Medicine, Inc.","note":"PMID: 32928760 \nPMCID: PMC7489960","page":"438-445","title":"Telepsychiatric Consultation as a Training and Workforce Development Strategy for Rural Primary Care.","volume":"18","author":[{"family":"Al Achkar","given":"Morhaf"},{"family":"Bennett","given":"Ian M."},{"family":"Chwastiak","given":"Lydia"},{"family":"Hoeft","given":"Theresa"},{"family":"Normoyle","given":"Tre"},{"family":"Vredevoogd","given":"Melinda"},{"family":"Patterson","given":"Davis G."}],"issued":{"date-parts":[["2020",9]]}}},{"id":1762,"uris":["http://zotero.org/users/6953372/items/V2ULH38E"],"itemData":{"id":1762,"type":"article-journal","abstract":"INTRODUCTION: Integrating primary care and behavioural health services improves access to services and health outcomes among individuals with serious mental  illness. Integrated care is particularly promising for racial and ethnic minority  individuals given higher rates of chronic illnesses and poorer access to and quality  of care compared to Whites. However, little is known about integrated care  implementation in non-White populations. The aim of this study is to identify  facilitators and barriers to successful implementation of primary care-behavioural  health integration in a multilingual behavioural healthcare setting. METHODS: Seven  focus groups and five semi-structured interviews were conducted with 41 patients and  5 providers participating in integrated care in a community mental health clinic in  California serving Asian immigrants. RESULTS: Themes generated from constant  comparative analysis suggest limited system-level preconditions and  cross-organisational dynamics challenged integrated care. At the same time, changing  organisational culture and practice, improving patient-provider and  provider-provider communication, and increasing patient involvement enhanced  clinical outcomes and facilitated successful implementation. DISCUSSION AND  CONCLUSIONS: Findings highlight the importance of patient involvement, peer services  and interdisciplinary communication to successfully implement integrated care in the  face of linguistic and operational challenges in settings serving multilingual and  multicultural patients.","container-title":"International journal of integrated care","DOI":"10.5334/ijic.3719","ISSN":"1568-4156","issue":"3","journalAbbreviation":"Int J Integr Care","language":"eng","note":"PMID: 30214389 \nPMCID: PMC6133215","page":"2","title":"A Qualitative Study on Primary Care Integration into an Asian Immigrant-specific Behavioural Health Setting in the United States.","volume":"18","author":[{"family":"Ma","given":"Kris Pui Kwan"},{"family":"Saw","given":"Anne"}],"issued":{"date-parts":[["2018",7,3]]}}},{"id":3038,"uris":["http://zotero.org/users/6953372/items/NLM237PL"],"itemData":{"id":3038,"type":"article-journal","container-title":"International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(Al Achkar et al., 2020; Ma &amp; Saw, 2018; Pereira et al., 2011)</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1"/>
              </w:numPr>
              <w:rPr>
                <w:rFonts w:asciiTheme="majorBidi" w:hAnsiTheme="majorBidi" w:cstheme="majorBidi"/>
                <w:sz w:val="16"/>
                <w:szCs w:val="16"/>
              </w:rPr>
            </w:pPr>
            <w:r w:rsidRPr="006D37B8">
              <w:rPr>
                <w:rFonts w:asciiTheme="majorBidi" w:hAnsiTheme="majorBidi" w:cstheme="majorBidi"/>
                <w:sz w:val="16"/>
                <w:szCs w:val="16"/>
              </w:rPr>
              <w:t xml:space="preserve">Uplifted doctors to support the programme and prescribe medication, thus increasing their confidence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{"citationID":"faFVcrHh","properties":{"formattedCitation":"(Pereira et al., 2011)","plainCitation":"(Pereira et al., 2011)","noteIndex":0},"citationItems":[{"id":3038,"uris":["http://zotero.org/users/6953372/items/NLM237PL"],"itemData":{"id":3038,"type":"article-journal","container-title":"International Journal of Mental Health Systems","DOI":"10.1186/1752-4458-5-26","ISSN":"1752-4458","issue":"1","journalAbbreviation":"Int J Ment Health Syst","language":"en","page":"26","source":"DOI.org (Crossref)","title":"The integration of the treatment for common mental disorders in primary care: experiences of health care providers in the MANAS trial in Goa, India","title-short":"The integration of the treatment for common mental disorders in primary care","URL":"http://ijmhs.biomedcentral.com/articles/10.1186/1752-4458-5-26","volume":"5","author":[{"family":"Pereira","given":"Bernadette"},{"family":"Andrew","given":"Gracy"},{"family":"Pednekar","given":"Sulochana"},{"family":"Kirkwood","given":"Betty R"},{"family":"Patel","given":"Vikram"}],"accessed":{"date-parts":[["2021",7,5]]},"issued":{"date-parts":[["2011"]]}}}],"schema":"https://github.com/citation-style-language/schema/raw/master/csl-citation.json"}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(Pereira et al., 2011)</w:t>
            </w:r>
            <w:r w:rsidRPr="006D37B8">
              <w:rPr>
                <w:rFonts w:asciiTheme="majorBidi" w:hAnsiTheme="majorBidi" w:cstheme="majorBidi"/>
                <w:sz w:val="16"/>
                <w:szCs w:val="16"/>
              </w:rPr>
              <w:fldChar w:fldCharType="end"/>
            </w:r>
          </w:p>
        </w:tc>
        <w:tc>
          <w:tcPr>
            <w:tcW w:w="4968" w:type="dxa"/>
            <w:tcBorders>
              <w:top w:val="nil"/>
              <w:bottom w:val="single" w:sz="12" w:space="0" w:color="auto"/>
            </w:tcBorders>
          </w:tcPr>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lastRenderedPageBreak/>
              <w:t xml:space="preserve">Inadequate training and poor understanding of CBCC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{"citationID":"gngA25nz","properties":{"formattedCitation":"(Baker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t xml:space="preserve">Uncertain about the role and purpose of case managers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{"citationID":"80nSm1T0","properties":{"formattedCitation":"(Batka et al., 2016)","plainCitation":"(Batka et al., 2016)","noteIndex":0},"citationItems":[{"id":194,"uris":["http://zotero.org/users/6953372/items/5QS24HGT"],"itemData":{"id":194,"type":"article-journal","abstract":"OBJECTIVE: This article examines stakeholder experiences with integrating treatment for posttraumatic stress disorder (PTSD) and depression within primary care clinics  in the U.S. Army, the use-of-care facilitation to improve treatment, and the  specific therapeutic tools used within the Stepped Treatment Enhanced PTSD Services  Using Primary Care study. METHODS: We conducted a series of qualitative interviews  with health care providers, care facilitators, and patients within the context of a  large randomized controlled trial being conducted across 18 Army primary care  clinics at 6 military installations. RESULTS: Most of stakeholders' concerns  clustered around the need to improve collaborative care tools and care facilitators  and providers' comfort and abilities to treat behavioral health issues in the  primary care setting. CONCLUSIONS: Although stakeholders generally recognize the  value of collaborative care in overcoming barriers to care, their perspectives about  the utility of different tools varied. The extent to which collaborative care  mechanisms are well understood, navigated, and implemented by providers, care  facilitators, and patients is critical to the success of the model. Improving the  design of the web-based therapy tools, increasing the frequency of team meetings and  case presentations, and expanding training for primary care providers on screening  and treatment for PTSD and depression and the collaborative care model's structure,  processes, and offerings may improve stakeholder perceptions and usage of  collaborative care.","container-title":"Psychosomatics","DOI":"10.1016/j.psym.2016.05.008","ISSN":"1545-7206 0033-3182","issue":"6","journalAbbreviation":"Psychosomatics","language":"eng","license":"Copyright © 2016 The Academy of Psychosomatic Medicine. Published by Elsevier Inc. All rights reserved.","note":"publisher-place: England\nPMID: 27478057","page":"586-597","title":"Stakeholder Experiences in a Stepped Collaborative Care Study Within U.S. Army Clinics.","volume":"57","author":[{"family":"Batka","given":"Caroline"},{"family":"Tanielian","given":"Terri"},{"family":"Woldetsadik","given":"Mahlet A."},{"family":"Farmer","given":"Carrie"},{"family":"Jaycox","given":"Lisa H."}],"issued":{"date-parts":[["2016",12]]}}}],"schema":"https://github.com/citation-style-language/schema/raw/master/csl-citation.json"}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(Batka et al., 2016)</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t xml:space="preserve">Lack of time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{"citationID":"TVmemJcE","properties":{"formattedCitation":"(Wozniak et al., 2015)","plainCitation":"(Wozniak et al., 2015)","noteIndex":0},"citationItems":[{"id":295,"uris":["http://zotero.org/users/6953372/items/WN4RAJXA"],"itemData":{"id":295,"type":"article-journal","abstract":"OBJECTIVE: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lastRenderedPageBreak/>
              <w:t xml:space="preserve">Located off-site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{"citationID":"ZS6fspgh","properties":{"formattedCitation":"(Wozniak et al., 2015)","plainCitation":"(Wozniak et al., 2015)","noteIndex":0},"citationItems":[{"id":295,"uris":["http://zotero.org/users/6953372/items/WN4RAJXA"],"itemData":{"id":295,"type":"article-journal","abstract":"OBJECTIVE: We evaluated the implementation of an efficacious collaborative care model for patients with diabetes and depression in a controlled trial in 4  community-based primary care networks (PCNs) in Alberta, Canada. Similar to previous  randomized trials, the nurse care manager-led TeamCare intervention demonstrated  statistically significant improvements in depressive symptoms compared with usual  care. We contextualized TeamCare's effectiveness by describing implementation  fidelity at the organizational and patient levels. METHODS: We used the Reach,  Effectiveness, Adoption, Implementation and Maintenance (RE-AIM) framework to  evaluate TeamCare. Qualitative methods used to collect data regarding the RE-AIM  dimensions of Implementation and Effectiveness included interviews with PCN staff  and specialists (n=36), research team reflections (n=4) and systematic  documentation. We used content analysis, and Nvivo 10 for data management. RESULTS:  TeamCare was implemented as intended but with suboptimal fidelity. Deviations from  the model included limited degrees of collaborative care practised within the PCNs,  including varying physician participation, limited comfort in practising  collaborative care and discontinuity of care managers. Despite suboptimal fidelity,  respondents identified several implementation facilitators at the organizational  level: training, ongoing implementation support, professional and personal qualities  of the care manager and pre-existing relationships. Without knowledge of the  effectiveness of the intervention in our controlled trial, respondents anticipated  improved patient outcomes due to the main intervention components, including active  patient follow up, specialist consultation and treat-to-target principles.  CONCLUSIONS: Despite suboptimal implementation in Alberta's primary care context,  TeamCare resulted in improved outcomes similar to those demonstrated in previous  randomized trials. A stronger culture of collaborative care would likely have  yielded greater implementation fidelity and possibly better outcomes.","container-title":"Canadian journal of diabetes","DOI":"10.1016/j.jcjd.2015.05.004","ISSN":"2352-3840 1499-2671","journalAbbreviation":"Can J Diabetes","language":"eng","license":"Copyright © 2015 Canadian Diabetes Association. Published by Elsevier Inc. All rights reserved.","note":"publisher-place: Canada\nPMID: 26227866","page":"S83-91","title":"Contextualizing the Effectiveness of a Collaborative Care Model for Primary Care Patients with Diabetes and Depression (Teamcare): A Qualitative Assessment Using  RE-AIM.","volume":"39 Suppl 3","author":[{"family":"Wozniak","given":"Lisa"},{"family":"Soprovich","given":"Allison"},{"family":"Rees","given":"Sandra"},{"family":"Al Sayah","given":"Fatima"},{"family":"Majumdar","given":"Sumit R."},{"family":"Johnson","given":"Jeffrey A."}],"issued":{"date-parts":[["2015",10]]}}}],"schema":"https://github.com/citation-style-language/schema/raw/master/csl-citation.json"}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(Wozniak et al., 2015)</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t xml:space="preserve">Competing demands thus unable to support case managers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{"citationID":"3RSmpO2K","properties":{"formattedCitation":"(Baker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t xml:space="preserve">Assumed competency of case manager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{"citationID":"WOqAP0Cn","properties":{"formattedCitation":"(Baker et al., 2019)","plainCitation":"(Baker et al., 2019)","noteIndex":0},"citationItems":[{"id":107,"uris":["http://zotero.org/users/6953372/items/GXTDKQHM"],"itemData":{"id":107,"type":"article-journal","abstract":"BACKGROUND: Many people diagnosed with schizophrenia, bipolar or other psychoses in England receive the majority of their healthcare from primary care. Primary care  practitioners may not be well equipped to meet their needs and there is often poor  communication with secondary care. Collaborative care is a promising alternative  model but has not been trialled specifically with this service user group in  England. Collaborative care for other mental health conditions has not been widely  implemented despite evidence of its effectiveness. We carried out a formative  evaluation of the PARTNERS model of collaborative care, with the aim of establishing  barriers and facilitators to delivery, identifying implementation support  requirements and testing the initial programme theory. METHODS: The PARTNERS  intervention was delivered on a small scale in three sites. Qualitative data was  collected from primary and secondary care practitioners, service users and family  carers, using semi-structured interviews, session recordings and tape-assisted  recall. Deductive and inductive thematic analysis was carried out; themes were  compared to the programme theory and used to inform an implementation support  strategy. RESULTS: Key components of the intervention that were not consistently  delivered as intended were: interaction with primary care teams, the use of  coaching, and supervision. Barriers and facilitators identified were related to  service commitment, care partner skills, supervisor understanding and service user  motivation. An implementation support strategy was developed, with researcher  facilitation of communication and supervision and additional training for  practitioners. Some components of the intervention were not experienced as intended;  this appeared to reflect difficulties with operationalising the intervention.  Analysis of data relating to the intended outcomes of the intervention indicated  that the mechanisms proposed in the programme theory had operated as expected.  CONCLUSIONS: Additional implementation support is likely to be required for the  PARTNERS model to be delivered; the effectiveness of such support may be affected by  practitioner and service user readiness to change. There is also a need to test the  programme theory more fully. These issues will be addressed in the process  evaluation of our full trial. TRIAL REGISTRATION: ISRCTN95702682 , 26 October 2017.","container-title":"BMC psychiatry","DOI":"10.1186/s12888-018-1997-z","ISSN":"1471-244X","issue":"1","journalAbbreviation":"BMC Psychiatry","language":"eng","note":"PMID: 30616552 \nPMCID: PMC6323712","page":"7","title":"Refining a model of collaborative care for people with a diagnosis of bipolar, schizophrenia or other psychoses in England: a qualitative formative evaluation.","volume":"19","author":[{"family":"Baker","given":"Elina"},{"family":"Gwernan-Jones","given":"Ruth"},{"family":"Britten","given":"Nicky"},{"family":"Cox","given":"Maria"},{"family":"McCabe","given":"Catherine"},{"family":"Retzer","given":"Ameeta"},{"family":"Gill","given":"Laura"},{"family":"Plappert","given":"Humera"},{"family":"Reilly","given":"Siobhan"},{"family":"Pinfold","given":"Vanessa"},{"family":"Gask","given":"Linda"},{"family":"Byng","given":"Richard"},{"family":"Birchwood","given":"Max"}],"issued":{"date-parts":[["2019",1,7]]}}}],"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(Baker et al., 2019)</w:t>
            </w:r>
            <w:r w:rsidRPr="006D37B8">
              <w:rPr>
                <w:rFonts w:asciiTheme="majorBidi" w:hAnsiTheme="majorBidi" w:cstheme="majorBidi"/>
                <w:sz w:val="16"/>
                <w:szCs w:val="16"/>
              </w:rPr>
              <w:fldChar w:fldCharType="end"/>
            </w:r>
          </w:p>
          <w:p w:rsidR="00744083" w:rsidRPr="006D37B8" w:rsidRDefault="00744083" w:rsidP="00744083">
            <w:pPr>
              <w:pStyle w:val="ListParagraph"/>
              <w:numPr>
                <w:ilvl w:val="0"/>
                <w:numId w:val="2"/>
              </w:numPr>
              <w:ind w:left="246" w:hanging="246"/>
              <w:rPr>
                <w:rFonts w:asciiTheme="majorBidi" w:hAnsiTheme="majorBidi" w:cstheme="majorBidi"/>
                <w:sz w:val="16"/>
                <w:szCs w:val="16"/>
              </w:rPr>
            </w:pPr>
            <w:r w:rsidRPr="006D37B8">
              <w:rPr>
                <w:rFonts w:asciiTheme="majorBidi" w:hAnsiTheme="majorBidi" w:cstheme="majorBidi"/>
                <w:sz w:val="16"/>
                <w:szCs w:val="16"/>
              </w:rPr>
              <w:t xml:space="preserve">Doubted physicians’ readiness to address mental health; lack of trust </w:t>
            </w:r>
            <w:r w:rsidRPr="006D37B8">
              <w:rPr>
                <w:rFonts w:asciiTheme="majorBidi" w:hAnsiTheme="majorBidi" w:cstheme="majorBidi"/>
                <w:sz w:val="16"/>
                <w:szCs w:val="16"/>
              </w:rPr>
              <w:fldChar w:fldCharType="begin"/>
            </w:r>
            <w:r>
              <w:rPr>
                <w:rFonts w:asciiTheme="majorBidi" w:hAnsiTheme="majorBidi" w:cstheme="majorBidi"/>
                <w:sz w:val="16"/>
                <w:szCs w:val="16"/>
              </w:rPr>
              <w:instrText xml:space="preserve"> ADDIN ZOTERO_ITEM CSL_CITATION {"citationID":"3G03Xkor","properties":{"formattedCitation":"(Batka et al., 2016)","plainCitation":"(Batka et al., 2016)","noteIndex":0},"citationItems":[{"id":194,"uris":["http://zotero.org/users/6953372/items/5QS24HGT"],"itemData":{"id":194,"type":"article-journal","abstract":"OBJECTIVE: This article examines stakeholder experiences with integrating treatment for posttraumatic stress disorder (PTSD) and depression within primary care clinics  in the U.S. Army, the use-of-care facilitation to improve treatment, and the  specific therapeutic tools used within the Stepped Treatment Enhanced PTSD Services  Using Primary Care study. METHODS: We conducted a series of qualitative interviews  with health care providers, care facilitators, and patients within the context of a  large randomized controlled trial being conducted across 18 Army primary care  clinics at 6 military installations. RESULTS: Most of stakeholders' concerns  clustered around the need to improve collaborative care tools and care facilitators  and providers' comfort and abilities to treat behavioral health issues in the  primary care setting. CONCLUSIONS: Although stakeholders generally recognize the  value of collaborative care in overcoming barriers to care, their perspectives about  the utility of different tools varied. The extent to which collaborative care  mechanisms are well understood, navigated, and implemented by providers, care  facilitators, and patients is critical to the success of the model. Improving the  design of the web-based therapy tools, increasing the frequency of team meetings and  case presentations, and expanding training for primary care providers on screening  and treatment for PTSD and depression and the collaborative care model's structure,  processes, and offerings may improve stakeholder perceptions and usage of  collaborative care.","container-title":"Psychosomatics","DOI":"10.1016/j.psym.2016.05.008","ISSN":"1545-7206 0033-3182","issue":"6","journalAbbreviation":"Psychosomatics","language":"eng","license":"Copyright © 2016 The Academy of Psychosomatic Medicine. Published by Elsevier Inc. All rights reserved.","note":"publisher-place: England\nPMID: 27478057","page":"586-597","title":"Stakeholder Experiences in a Stepped Collaborative Care Study Within U.S. Army Clinics.","volume":"57","author":[{"family":"Batka","given":"Caroline"},{"family":"Tanielian","given":"Terri"},{"family":"Woldetsadik","given":"Mahlet A."},{"family":"Farmer","given":"Carrie"},{"family":"Jaycox","given":"Lisa H."}],"issued":{"date-parts":[["2016",12]]}}}],"schema":"https://github.com/citation-style-language/schema/raw/master/csl-citation.json"} </w:instrText>
            </w:r>
            <w:r w:rsidRPr="006D37B8">
              <w:rPr>
                <w:rFonts w:asciiTheme="majorBidi" w:hAnsiTheme="majorBidi" w:cstheme="majorBidi"/>
                <w:sz w:val="16"/>
                <w:szCs w:val="16"/>
              </w:rPr>
              <w:fldChar w:fldCharType="separate"/>
            </w:r>
            <w:r w:rsidRPr="00156A2A">
              <w:rPr>
                <w:rFonts w:ascii="Times New Roman" w:hAnsi="Times New Roman"/>
                <w:sz w:val="16"/>
              </w:rPr>
              <w:t>(Batka et al., 2016)</w:t>
            </w:r>
            <w:r w:rsidRPr="006D37B8">
              <w:rPr>
                <w:rFonts w:asciiTheme="majorBidi" w:hAnsiTheme="majorBidi" w:cstheme="majorBidi"/>
                <w:sz w:val="16"/>
                <w:szCs w:val="16"/>
              </w:rPr>
              <w:fldChar w:fldCharType="end"/>
            </w:r>
            <w:r w:rsidRPr="006D37B8">
              <w:rPr>
                <w:rFonts w:asciiTheme="majorBidi" w:hAnsiTheme="majorBidi" w:cstheme="majorBidi"/>
                <w:sz w:val="16"/>
                <w:szCs w:val="16"/>
              </w:rPr>
              <w:t>.</w:t>
            </w:r>
          </w:p>
        </w:tc>
      </w:tr>
    </w:tbl>
    <w:p w:rsidR="00744083" w:rsidRDefault="00744083" w:rsidP="00744083">
      <w:pPr>
        <w:spacing w:line="240" w:lineRule="auto"/>
        <w:rPr>
          <w:rFonts w:asciiTheme="majorBidi" w:hAnsiTheme="majorBidi" w:cstheme="majorBidi"/>
          <w:sz w:val="24"/>
          <w:szCs w:val="24"/>
          <w:lang w:eastAsia="en-GB"/>
        </w:rPr>
      </w:pPr>
    </w:p>
    <w:p w:rsidR="00D332C3" w:rsidRDefault="00D332C3"/>
    <w:sectPr w:rsidR="00D332C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F94040"/>
    <w:multiLevelType w:val="hybridMultilevel"/>
    <w:tmpl w:val="4CA85A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7CC61B9A"/>
    <w:multiLevelType w:val="hybridMultilevel"/>
    <w:tmpl w:val="C048352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4083"/>
    <w:rsid w:val="000D657A"/>
    <w:rsid w:val="006D0AE5"/>
    <w:rsid w:val="00744083"/>
    <w:rsid w:val="00D332C3"/>
    <w:rsid w:val="00D96943"/>
    <w:rsid w:val="00DE45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9AA42"/>
  <w15:chartTrackingRefBased/>
  <w15:docId w15:val="{B5230828-FC47-4DA4-BE90-2D4CE278E7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16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083"/>
    <w:pPr>
      <w:spacing w:line="259" w:lineRule="auto"/>
    </w:pPr>
    <w:rPr>
      <w:lang w:val="en-GB"/>
    </w:rPr>
  </w:style>
  <w:style w:type="paragraph" w:styleId="Heading1">
    <w:name w:val="heading 1"/>
    <w:basedOn w:val="Normal"/>
    <w:next w:val="Normal"/>
    <w:link w:val="Heading1Char"/>
    <w:autoRedefine/>
    <w:uiPriority w:val="9"/>
    <w:qFormat/>
    <w:rsid w:val="000D657A"/>
    <w:pPr>
      <w:keepNext/>
      <w:keepLines/>
      <w:spacing w:before="240" w:line="276" w:lineRule="auto"/>
      <w:outlineLvl w:val="0"/>
    </w:pPr>
    <w:rPr>
      <w:rFonts w:asciiTheme="majorBidi" w:eastAsiaTheme="majorEastAsia" w:hAnsiTheme="majorBidi" w:cstheme="majorBidi"/>
      <w:b/>
      <w:sz w:val="28"/>
      <w:szCs w:val="32"/>
      <w:lang w:eastAsia="en-GB"/>
    </w:rPr>
  </w:style>
  <w:style w:type="paragraph" w:styleId="Heading2">
    <w:name w:val="heading 2"/>
    <w:basedOn w:val="Normal"/>
    <w:next w:val="Normal"/>
    <w:link w:val="Heading2Char"/>
    <w:uiPriority w:val="9"/>
    <w:unhideWhenUsed/>
    <w:qFormat/>
    <w:rsid w:val="00D96943"/>
    <w:pPr>
      <w:keepNext/>
      <w:keepLines/>
      <w:spacing w:before="40" w:line="276" w:lineRule="auto"/>
      <w:outlineLvl w:val="1"/>
    </w:pPr>
    <w:rPr>
      <w:rFonts w:asciiTheme="majorHAnsi" w:eastAsiaTheme="majorEastAsia" w:hAnsiTheme="majorHAnsi" w:cstheme="majorBidi"/>
      <w:b/>
      <w:color w:val="2E74B5" w:themeColor="accent1" w:themeShade="BF"/>
      <w:sz w:val="26"/>
      <w:szCs w:val="26"/>
      <w:lang w:eastAsia="en-GB"/>
    </w:rPr>
  </w:style>
  <w:style w:type="paragraph" w:styleId="Heading3">
    <w:name w:val="heading 3"/>
    <w:basedOn w:val="Normal"/>
    <w:next w:val="Normal"/>
    <w:link w:val="Heading3Char"/>
    <w:uiPriority w:val="9"/>
    <w:unhideWhenUsed/>
    <w:qFormat/>
    <w:rsid w:val="00D96943"/>
    <w:pPr>
      <w:keepNext/>
      <w:keepLines/>
      <w:spacing w:before="40" w:line="240" w:lineRule="auto"/>
      <w:outlineLvl w:val="2"/>
    </w:pPr>
    <w:rPr>
      <w:rFonts w:asciiTheme="majorHAnsi" w:eastAsiaTheme="majorEastAsia" w:hAnsiTheme="majorHAnsi" w:cstheme="majorBidi"/>
      <w:b/>
      <w:color w:val="1F4D78" w:themeColor="accent1" w:themeShade="7F"/>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57A"/>
    <w:rPr>
      <w:rFonts w:asciiTheme="majorBidi" w:eastAsiaTheme="majorEastAsia" w:hAnsiTheme="majorBidi" w:cstheme="majorBidi"/>
      <w:b/>
      <w:sz w:val="28"/>
      <w:szCs w:val="32"/>
      <w:lang w:val="en-ZA" w:eastAsia="en-GB"/>
    </w:rPr>
  </w:style>
  <w:style w:type="character" w:customStyle="1" w:styleId="Heading3Char">
    <w:name w:val="Heading 3 Char"/>
    <w:basedOn w:val="DefaultParagraphFont"/>
    <w:link w:val="Heading3"/>
    <w:uiPriority w:val="9"/>
    <w:rsid w:val="00D96943"/>
    <w:rPr>
      <w:rFonts w:asciiTheme="majorHAnsi" w:eastAsiaTheme="majorEastAsia" w:hAnsiTheme="majorHAnsi" w:cstheme="majorBidi"/>
      <w:b/>
      <w:color w:val="1F4D78" w:themeColor="accent1" w:themeShade="7F"/>
      <w:sz w:val="24"/>
      <w:szCs w:val="24"/>
      <w:lang w:val="en-ZA" w:eastAsia="en-GB"/>
    </w:rPr>
  </w:style>
  <w:style w:type="character" w:customStyle="1" w:styleId="Heading2Char">
    <w:name w:val="Heading 2 Char"/>
    <w:basedOn w:val="DefaultParagraphFont"/>
    <w:link w:val="Heading2"/>
    <w:uiPriority w:val="9"/>
    <w:rsid w:val="00D96943"/>
    <w:rPr>
      <w:rFonts w:asciiTheme="majorHAnsi" w:eastAsiaTheme="majorEastAsia" w:hAnsiTheme="majorHAnsi" w:cstheme="majorBidi"/>
      <w:b/>
      <w:color w:val="2E74B5" w:themeColor="accent1" w:themeShade="BF"/>
      <w:sz w:val="26"/>
      <w:szCs w:val="26"/>
      <w:lang w:val="en-ZA" w:eastAsia="en-GB"/>
    </w:rPr>
  </w:style>
  <w:style w:type="paragraph" w:styleId="NoSpacing">
    <w:name w:val="No Spacing"/>
    <w:autoRedefine/>
    <w:uiPriority w:val="1"/>
    <w:qFormat/>
    <w:rsid w:val="000D657A"/>
    <w:pPr>
      <w:spacing w:line="240" w:lineRule="auto"/>
    </w:pPr>
    <w:rPr>
      <w:rFonts w:asciiTheme="majorBidi" w:hAnsiTheme="majorBidi"/>
      <w:sz w:val="24"/>
      <w:lang w:val="en-ZA"/>
    </w:rPr>
  </w:style>
  <w:style w:type="table" w:styleId="TableGrid">
    <w:name w:val="Table Grid"/>
    <w:basedOn w:val="TableNormal"/>
    <w:uiPriority w:val="39"/>
    <w:rsid w:val="00744083"/>
    <w:pPr>
      <w:spacing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44083"/>
    <w:pPr>
      <w:spacing w:line="240" w:lineRule="auto"/>
      <w:ind w:left="720"/>
      <w:contextualSpacing/>
    </w:pPr>
    <w:rPr>
      <w:rFonts w:eastAsia="Times New Roman"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52648</Words>
  <Characters>300095</Characters>
  <Application>Microsoft Office Word</Application>
  <DocSecurity>0</DocSecurity>
  <Lines>2500</Lines>
  <Paragraphs>704</Paragraphs>
  <ScaleCrop>false</ScaleCrop>
  <Company/>
  <LinksUpToDate>false</LinksUpToDate>
  <CharactersWithSpaces>352039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Saira Abdulla</dc:creator>
  <cp:keywords/>
  <dc:description/>
  <cp:lastModifiedBy>    </cp:lastModifiedBy>
  <cp:revision>3</cp:revision>
  <dcterms:created xsi:type="dcterms:W3CDTF">2025-02-07T16:41:00Z</dcterms:created>
  <dcterms:modified xsi:type="dcterms:W3CDTF">2025-02-07T16:49:00Z</dcterms:modified>
</cp:coreProperties>
</file>