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259CC" w14:textId="77777777" w:rsidR="00334005" w:rsidRPr="00922894" w:rsidRDefault="00334005" w:rsidP="00334005">
      <w:pPr>
        <w:spacing w:after="0" w:line="480" w:lineRule="auto"/>
        <w:jc w:val="center"/>
        <w:rPr>
          <w:rFonts w:ascii="Times New Roman" w:hAnsi="Times New Roman" w:cs="Times New Roman"/>
          <w:b/>
          <w:sz w:val="24"/>
          <w:szCs w:val="24"/>
          <w:lang w:val="en-GB"/>
        </w:rPr>
      </w:pPr>
      <w:r w:rsidRPr="00922894">
        <w:rPr>
          <w:rFonts w:ascii="Times New Roman" w:hAnsi="Times New Roman" w:cs="Times New Roman"/>
          <w:b/>
          <w:sz w:val="24"/>
          <w:szCs w:val="24"/>
          <w:lang w:val="en-GB"/>
        </w:rPr>
        <w:t>Supplementary material</w:t>
      </w:r>
    </w:p>
    <w:p w14:paraId="0A5BD329"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Table 6</w:t>
      </w:r>
    </w:p>
    <w:p w14:paraId="7FC07C85" w14:textId="77777777" w:rsidR="00334005" w:rsidRPr="00922894" w:rsidRDefault="00334005" w:rsidP="00334005">
      <w:pPr>
        <w:tabs>
          <w:tab w:val="left" w:pos="0"/>
        </w:tabs>
        <w:spacing w:after="0" w:line="480" w:lineRule="auto"/>
        <w:rPr>
          <w:rFonts w:ascii="Times New Roman" w:eastAsia="Calibri" w:hAnsi="Times New Roman" w:cs="Times New Roman"/>
          <w:i/>
          <w:sz w:val="24"/>
          <w:szCs w:val="24"/>
          <w:u w:color="000000"/>
          <w:bdr w:val="nil"/>
          <w:lang w:val="en-GB" w:eastAsia="nl-NL"/>
        </w:rPr>
      </w:pPr>
      <w:r w:rsidRPr="00922894">
        <w:rPr>
          <w:rFonts w:ascii="Times New Roman" w:eastAsia="Calibri" w:hAnsi="Times New Roman" w:cs="Times New Roman"/>
          <w:i/>
          <w:sz w:val="24"/>
          <w:szCs w:val="24"/>
          <w:u w:color="000000"/>
          <w:bdr w:val="nil"/>
          <w:lang w:val="en-GB" w:eastAsia="nl-NL"/>
        </w:rPr>
        <w:t xml:space="preserve">Model fit (AIC) for analyses with </w:t>
      </w:r>
      <w:r>
        <w:rPr>
          <w:rFonts w:ascii="Times New Roman" w:eastAsia="Calibri" w:hAnsi="Times New Roman" w:cs="Times New Roman"/>
          <w:i/>
          <w:sz w:val="24"/>
          <w:szCs w:val="24"/>
          <w:u w:color="000000"/>
          <w:bdr w:val="nil"/>
          <w:lang w:val="en-GB" w:eastAsia="nl-NL"/>
        </w:rPr>
        <w:t>N</w:t>
      </w:r>
      <w:r w:rsidRPr="00922894">
        <w:rPr>
          <w:rFonts w:ascii="Times New Roman" w:eastAsia="Calibri" w:hAnsi="Times New Roman" w:cs="Times New Roman"/>
          <w:i/>
          <w:sz w:val="24"/>
          <w:szCs w:val="24"/>
          <w:u w:color="000000"/>
          <w:bdr w:val="nil"/>
          <w:lang w:val="en-GB" w:eastAsia="nl-NL"/>
        </w:rPr>
        <w:t xml:space="preserve">egative </w:t>
      </w:r>
      <w:r>
        <w:rPr>
          <w:rFonts w:ascii="Times New Roman" w:eastAsia="Calibri" w:hAnsi="Times New Roman" w:cs="Times New Roman"/>
          <w:i/>
          <w:sz w:val="24"/>
          <w:szCs w:val="24"/>
          <w:u w:color="000000"/>
          <w:bdr w:val="nil"/>
          <w:lang w:val="en-GB" w:eastAsia="nl-NL"/>
        </w:rPr>
        <w:t>M</w:t>
      </w:r>
      <w:r w:rsidRPr="00922894">
        <w:rPr>
          <w:rFonts w:ascii="Times New Roman" w:eastAsia="Calibri" w:hAnsi="Times New Roman" w:cs="Times New Roman"/>
          <w:i/>
          <w:sz w:val="24"/>
          <w:szCs w:val="24"/>
          <w:u w:color="000000"/>
          <w:bdr w:val="nil"/>
          <w:lang w:val="en-GB" w:eastAsia="nl-NL"/>
        </w:rPr>
        <w:t>ood as dependent variable.</w:t>
      </w:r>
    </w:p>
    <w:tbl>
      <w:tblPr>
        <w:tblStyle w:val="Tabelraster2"/>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2492"/>
        <w:gridCol w:w="2108"/>
      </w:tblGrid>
      <w:tr w:rsidR="00334005" w:rsidRPr="00922894" w14:paraId="673B8C3C" w14:textId="77777777" w:rsidTr="00F468E6">
        <w:trPr>
          <w:trHeight w:val="629"/>
        </w:trPr>
        <w:tc>
          <w:tcPr>
            <w:tcW w:w="4457" w:type="dxa"/>
            <w:tcBorders>
              <w:top w:val="single" w:sz="4" w:space="0" w:color="auto"/>
              <w:bottom w:val="single" w:sz="4" w:space="0" w:color="auto"/>
            </w:tcBorders>
          </w:tcPr>
          <w:p w14:paraId="1675F61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Specified model</w:t>
            </w:r>
          </w:p>
        </w:tc>
        <w:tc>
          <w:tcPr>
            <w:tcW w:w="2492" w:type="dxa"/>
            <w:tcBorders>
              <w:top w:val="single" w:sz="4" w:space="0" w:color="auto"/>
              <w:bottom w:val="single" w:sz="4" w:space="0" w:color="auto"/>
            </w:tcBorders>
          </w:tcPr>
          <w:p w14:paraId="466EF99E"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xml:space="preserve"> AIC</w:t>
            </w:r>
          </w:p>
        </w:tc>
        <w:tc>
          <w:tcPr>
            <w:tcW w:w="2108" w:type="dxa"/>
            <w:tcBorders>
              <w:top w:val="single" w:sz="4" w:space="0" w:color="auto"/>
              <w:bottom w:val="single" w:sz="4" w:space="0" w:color="auto"/>
            </w:tcBorders>
          </w:tcPr>
          <w:p w14:paraId="2A6B08C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BIC</w:t>
            </w:r>
          </w:p>
        </w:tc>
      </w:tr>
      <w:tr w:rsidR="00334005" w:rsidRPr="00922894" w14:paraId="5CD2CAB9" w14:textId="77777777" w:rsidTr="00F468E6">
        <w:trPr>
          <w:trHeight w:val="441"/>
        </w:trPr>
        <w:tc>
          <w:tcPr>
            <w:tcW w:w="4457" w:type="dxa"/>
          </w:tcPr>
          <w:p w14:paraId="727FB582" w14:textId="77777777" w:rsidR="00334005" w:rsidRPr="00922894" w:rsidRDefault="00334005" w:rsidP="00F468E6">
            <w:pPr>
              <w:tabs>
                <w:tab w:val="left" w:pos="0"/>
              </w:tabs>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inverse</w:t>
            </w:r>
          </w:p>
        </w:tc>
        <w:tc>
          <w:tcPr>
            <w:tcW w:w="2492" w:type="dxa"/>
          </w:tcPr>
          <w:p w14:paraId="286322A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8909</w:t>
            </w:r>
          </w:p>
        </w:tc>
        <w:tc>
          <w:tcPr>
            <w:tcW w:w="2108" w:type="dxa"/>
          </w:tcPr>
          <w:p w14:paraId="7E35463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8961</w:t>
            </w:r>
          </w:p>
        </w:tc>
      </w:tr>
      <w:tr w:rsidR="00334005" w:rsidRPr="00922894" w14:paraId="36DFFD2B" w14:textId="77777777" w:rsidTr="00F468E6">
        <w:trPr>
          <w:trHeight w:val="629"/>
        </w:trPr>
        <w:tc>
          <w:tcPr>
            <w:tcW w:w="4457" w:type="dxa"/>
          </w:tcPr>
          <w:p w14:paraId="1DB7FE0A"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log</w:t>
            </w:r>
          </w:p>
        </w:tc>
        <w:tc>
          <w:tcPr>
            <w:tcW w:w="2492" w:type="dxa"/>
          </w:tcPr>
          <w:p w14:paraId="36998F83"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8973</w:t>
            </w:r>
          </w:p>
        </w:tc>
        <w:tc>
          <w:tcPr>
            <w:tcW w:w="2108" w:type="dxa"/>
          </w:tcPr>
          <w:p w14:paraId="3C23722D"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9024</w:t>
            </w:r>
          </w:p>
        </w:tc>
      </w:tr>
      <w:tr w:rsidR="00334005" w:rsidRPr="00922894" w14:paraId="2FFF0A2B" w14:textId="77777777" w:rsidTr="00F468E6">
        <w:trPr>
          <w:trHeight w:val="629"/>
        </w:trPr>
        <w:tc>
          <w:tcPr>
            <w:tcW w:w="4457" w:type="dxa"/>
          </w:tcPr>
          <w:p w14:paraId="4A0025C6"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identity</w:t>
            </w:r>
          </w:p>
        </w:tc>
        <w:tc>
          <w:tcPr>
            <w:tcW w:w="2492" w:type="dxa"/>
          </w:tcPr>
          <w:p w14:paraId="02B5FDE4"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7644</w:t>
            </w:r>
          </w:p>
        </w:tc>
        <w:tc>
          <w:tcPr>
            <w:tcW w:w="2108" w:type="dxa"/>
          </w:tcPr>
          <w:p w14:paraId="1AD9C8F4"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7696</w:t>
            </w:r>
          </w:p>
        </w:tc>
      </w:tr>
      <w:tr w:rsidR="00334005" w:rsidRPr="00922894" w14:paraId="19A8AE69" w14:textId="77777777" w:rsidTr="00F468E6">
        <w:trPr>
          <w:trHeight w:val="621"/>
        </w:trPr>
        <w:tc>
          <w:tcPr>
            <w:tcW w:w="4457" w:type="dxa"/>
          </w:tcPr>
          <w:p w14:paraId="6635CFB6"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inverse</w:t>
            </w:r>
          </w:p>
        </w:tc>
        <w:tc>
          <w:tcPr>
            <w:tcW w:w="2492" w:type="dxa"/>
          </w:tcPr>
          <w:p w14:paraId="396E6CE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5C53E5ED"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1A57C77D" w14:textId="77777777" w:rsidTr="00F468E6">
        <w:trPr>
          <w:trHeight w:val="629"/>
        </w:trPr>
        <w:tc>
          <w:tcPr>
            <w:tcW w:w="4457" w:type="dxa"/>
          </w:tcPr>
          <w:p w14:paraId="7737A88A"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log</w:t>
            </w:r>
          </w:p>
        </w:tc>
        <w:tc>
          <w:tcPr>
            <w:tcW w:w="2492" w:type="dxa"/>
          </w:tcPr>
          <w:p w14:paraId="2D49B164"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7671</w:t>
            </w:r>
          </w:p>
        </w:tc>
        <w:tc>
          <w:tcPr>
            <w:tcW w:w="2108" w:type="dxa"/>
          </w:tcPr>
          <w:p w14:paraId="7F271B85"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7723</w:t>
            </w:r>
          </w:p>
        </w:tc>
      </w:tr>
      <w:tr w:rsidR="00334005" w:rsidRPr="00922894" w14:paraId="4BE66F5B" w14:textId="77777777" w:rsidTr="00F468E6">
        <w:trPr>
          <w:trHeight w:val="629"/>
        </w:trPr>
        <w:tc>
          <w:tcPr>
            <w:tcW w:w="4457" w:type="dxa"/>
          </w:tcPr>
          <w:p w14:paraId="348CB7CA"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identity</w:t>
            </w:r>
          </w:p>
        </w:tc>
        <w:tc>
          <w:tcPr>
            <w:tcW w:w="2492" w:type="dxa"/>
          </w:tcPr>
          <w:p w14:paraId="15738EC3"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7512*</w:t>
            </w:r>
          </w:p>
        </w:tc>
        <w:tc>
          <w:tcPr>
            <w:tcW w:w="2108" w:type="dxa"/>
          </w:tcPr>
          <w:p w14:paraId="0D38822B"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7564*</w:t>
            </w:r>
          </w:p>
        </w:tc>
      </w:tr>
      <w:tr w:rsidR="00334005" w:rsidRPr="00922894" w14:paraId="2DA19042" w14:textId="77777777" w:rsidTr="00F468E6">
        <w:trPr>
          <w:trHeight w:val="629"/>
        </w:trPr>
        <w:tc>
          <w:tcPr>
            <w:tcW w:w="4457" w:type="dxa"/>
          </w:tcPr>
          <w:p w14:paraId="624AD7B0"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inverse</w:t>
            </w:r>
          </w:p>
        </w:tc>
        <w:tc>
          <w:tcPr>
            <w:tcW w:w="2492" w:type="dxa"/>
          </w:tcPr>
          <w:p w14:paraId="6C416EC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25439B17"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4E3A4CA5" w14:textId="77777777" w:rsidTr="00F468E6">
        <w:trPr>
          <w:trHeight w:val="629"/>
        </w:trPr>
        <w:tc>
          <w:tcPr>
            <w:tcW w:w="4457" w:type="dxa"/>
            <w:tcBorders>
              <w:bottom w:val="single" w:sz="4" w:space="0" w:color="auto"/>
            </w:tcBorders>
          </w:tcPr>
          <w:p w14:paraId="2A27F1B8"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log</w:t>
            </w:r>
          </w:p>
        </w:tc>
        <w:tc>
          <w:tcPr>
            <w:tcW w:w="2492" w:type="dxa"/>
            <w:tcBorders>
              <w:bottom w:val="single" w:sz="4" w:space="0" w:color="auto"/>
            </w:tcBorders>
          </w:tcPr>
          <w:p w14:paraId="5970ED1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7535</w:t>
            </w:r>
          </w:p>
        </w:tc>
        <w:tc>
          <w:tcPr>
            <w:tcW w:w="2108" w:type="dxa"/>
            <w:tcBorders>
              <w:bottom w:val="single" w:sz="4" w:space="0" w:color="auto"/>
            </w:tcBorders>
          </w:tcPr>
          <w:p w14:paraId="5C4495F9"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7587</w:t>
            </w:r>
          </w:p>
        </w:tc>
      </w:tr>
    </w:tbl>
    <w:p w14:paraId="2D9B31F4"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Indicated the best model fit and reported model in the paper. NA means not applicable as model failed to converge.</w:t>
      </w:r>
      <w:r w:rsidRPr="00922894">
        <w:rPr>
          <w:rFonts w:ascii="Times New Roman" w:eastAsia="Calibri" w:hAnsi="Times New Roman" w:cs="Times New Roman"/>
          <w:i/>
          <w:sz w:val="24"/>
          <w:szCs w:val="24"/>
          <w:u w:color="000000"/>
          <w:bdr w:val="nil"/>
          <w:lang w:val="en-GB" w:eastAsia="nl-NL"/>
        </w:rPr>
        <w:t xml:space="preserve"> </w:t>
      </w:r>
    </w:p>
    <w:p w14:paraId="35D83994"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4325B7BC"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19068064"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29782EAF"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02A3A574"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5B0EF741"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68306795"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2402B059"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16340B6B"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65A6CD7A"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4B25B7B5"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lastRenderedPageBreak/>
        <w:t>Table 7</w:t>
      </w:r>
    </w:p>
    <w:p w14:paraId="0105744C" w14:textId="77777777" w:rsidR="00334005" w:rsidRPr="00922894" w:rsidRDefault="00334005" w:rsidP="00334005">
      <w:pPr>
        <w:tabs>
          <w:tab w:val="left" w:pos="0"/>
        </w:tabs>
        <w:spacing w:after="0" w:line="480" w:lineRule="auto"/>
        <w:rPr>
          <w:rFonts w:ascii="Times New Roman" w:eastAsia="Calibri" w:hAnsi="Times New Roman" w:cs="Times New Roman"/>
          <w:i/>
          <w:sz w:val="24"/>
          <w:szCs w:val="24"/>
          <w:u w:color="000000"/>
          <w:bdr w:val="nil"/>
          <w:lang w:val="en-GB" w:eastAsia="nl-NL"/>
        </w:rPr>
      </w:pPr>
      <w:r w:rsidRPr="00922894">
        <w:rPr>
          <w:rFonts w:ascii="Times New Roman" w:eastAsia="Calibri" w:hAnsi="Times New Roman" w:cs="Times New Roman"/>
          <w:i/>
          <w:sz w:val="24"/>
          <w:szCs w:val="24"/>
          <w:u w:color="000000"/>
          <w:bdr w:val="nil"/>
          <w:lang w:val="en-GB" w:eastAsia="nl-NL"/>
        </w:rPr>
        <w:t xml:space="preserve">Model fit (AIC) for analyses with </w:t>
      </w:r>
      <w:r>
        <w:rPr>
          <w:rFonts w:ascii="Times New Roman" w:eastAsia="Calibri" w:hAnsi="Times New Roman" w:cs="Times New Roman"/>
          <w:i/>
          <w:sz w:val="24"/>
          <w:szCs w:val="24"/>
          <w:u w:color="000000"/>
          <w:bdr w:val="nil"/>
          <w:lang w:val="en-GB" w:eastAsia="nl-NL"/>
        </w:rPr>
        <w:t>R</w:t>
      </w:r>
      <w:r w:rsidRPr="00922894">
        <w:rPr>
          <w:rFonts w:ascii="Times New Roman" w:eastAsia="Calibri" w:hAnsi="Times New Roman" w:cs="Times New Roman"/>
          <w:i/>
          <w:sz w:val="24"/>
          <w:szCs w:val="24"/>
          <w:u w:color="000000"/>
          <w:bdr w:val="nil"/>
          <w:lang w:val="en-GB" w:eastAsia="nl-NL"/>
        </w:rPr>
        <w:t>umination as dependent variable.</w:t>
      </w:r>
    </w:p>
    <w:tbl>
      <w:tblPr>
        <w:tblStyle w:val="Tabelraster2"/>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2492"/>
        <w:gridCol w:w="2108"/>
      </w:tblGrid>
      <w:tr w:rsidR="00334005" w:rsidRPr="00922894" w14:paraId="2DE61588" w14:textId="77777777" w:rsidTr="00F468E6">
        <w:trPr>
          <w:trHeight w:val="629"/>
        </w:trPr>
        <w:tc>
          <w:tcPr>
            <w:tcW w:w="4457" w:type="dxa"/>
            <w:tcBorders>
              <w:top w:val="single" w:sz="4" w:space="0" w:color="auto"/>
              <w:bottom w:val="single" w:sz="4" w:space="0" w:color="auto"/>
            </w:tcBorders>
          </w:tcPr>
          <w:p w14:paraId="494B3D6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Specified model</w:t>
            </w:r>
          </w:p>
        </w:tc>
        <w:tc>
          <w:tcPr>
            <w:tcW w:w="2492" w:type="dxa"/>
            <w:tcBorders>
              <w:top w:val="single" w:sz="4" w:space="0" w:color="auto"/>
              <w:bottom w:val="single" w:sz="4" w:space="0" w:color="auto"/>
            </w:tcBorders>
          </w:tcPr>
          <w:p w14:paraId="667FA8A7"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xml:space="preserve"> AIC</w:t>
            </w:r>
          </w:p>
        </w:tc>
        <w:tc>
          <w:tcPr>
            <w:tcW w:w="2108" w:type="dxa"/>
            <w:tcBorders>
              <w:top w:val="single" w:sz="4" w:space="0" w:color="auto"/>
              <w:bottom w:val="single" w:sz="4" w:space="0" w:color="auto"/>
            </w:tcBorders>
          </w:tcPr>
          <w:p w14:paraId="4A760D39"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BIC</w:t>
            </w:r>
          </w:p>
        </w:tc>
      </w:tr>
      <w:tr w:rsidR="00334005" w:rsidRPr="00922894" w14:paraId="01617D55" w14:textId="77777777" w:rsidTr="00F468E6">
        <w:trPr>
          <w:trHeight w:val="441"/>
        </w:trPr>
        <w:tc>
          <w:tcPr>
            <w:tcW w:w="4457" w:type="dxa"/>
          </w:tcPr>
          <w:p w14:paraId="6ED4C35E"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inverse</w:t>
            </w:r>
          </w:p>
        </w:tc>
        <w:tc>
          <w:tcPr>
            <w:tcW w:w="2492" w:type="dxa"/>
          </w:tcPr>
          <w:p w14:paraId="7357D97E"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9564</w:t>
            </w:r>
          </w:p>
        </w:tc>
        <w:tc>
          <w:tcPr>
            <w:tcW w:w="2108" w:type="dxa"/>
          </w:tcPr>
          <w:p w14:paraId="0C3FA9CB"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9616</w:t>
            </w:r>
          </w:p>
        </w:tc>
      </w:tr>
      <w:tr w:rsidR="00334005" w:rsidRPr="00922894" w14:paraId="18B00670" w14:textId="77777777" w:rsidTr="00F468E6">
        <w:trPr>
          <w:trHeight w:val="629"/>
        </w:trPr>
        <w:tc>
          <w:tcPr>
            <w:tcW w:w="4457" w:type="dxa"/>
          </w:tcPr>
          <w:p w14:paraId="1411DC48"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log</w:t>
            </w:r>
          </w:p>
        </w:tc>
        <w:tc>
          <w:tcPr>
            <w:tcW w:w="2492" w:type="dxa"/>
          </w:tcPr>
          <w:p w14:paraId="0C3C64B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9723</w:t>
            </w:r>
          </w:p>
        </w:tc>
        <w:tc>
          <w:tcPr>
            <w:tcW w:w="2108" w:type="dxa"/>
          </w:tcPr>
          <w:p w14:paraId="03EF9190"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9775</w:t>
            </w:r>
          </w:p>
        </w:tc>
      </w:tr>
      <w:tr w:rsidR="00334005" w:rsidRPr="00922894" w14:paraId="1AAE8D03" w14:textId="77777777" w:rsidTr="00F468E6">
        <w:trPr>
          <w:trHeight w:val="629"/>
        </w:trPr>
        <w:tc>
          <w:tcPr>
            <w:tcW w:w="4457" w:type="dxa"/>
          </w:tcPr>
          <w:p w14:paraId="33F3AC99"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identity</w:t>
            </w:r>
          </w:p>
        </w:tc>
        <w:tc>
          <w:tcPr>
            <w:tcW w:w="2492" w:type="dxa"/>
          </w:tcPr>
          <w:p w14:paraId="26314AB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7758</w:t>
            </w:r>
          </w:p>
        </w:tc>
        <w:tc>
          <w:tcPr>
            <w:tcW w:w="2108" w:type="dxa"/>
          </w:tcPr>
          <w:p w14:paraId="4C0C9B4C"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7810</w:t>
            </w:r>
          </w:p>
        </w:tc>
      </w:tr>
      <w:tr w:rsidR="00334005" w:rsidRPr="00922894" w14:paraId="2693B4F5" w14:textId="77777777" w:rsidTr="00F468E6">
        <w:trPr>
          <w:trHeight w:val="621"/>
        </w:trPr>
        <w:tc>
          <w:tcPr>
            <w:tcW w:w="4457" w:type="dxa"/>
          </w:tcPr>
          <w:p w14:paraId="35647885"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inverse</w:t>
            </w:r>
          </w:p>
        </w:tc>
        <w:tc>
          <w:tcPr>
            <w:tcW w:w="2492" w:type="dxa"/>
          </w:tcPr>
          <w:p w14:paraId="6A70444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6FF8604F"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5CDA02F8" w14:textId="77777777" w:rsidTr="00F468E6">
        <w:trPr>
          <w:trHeight w:val="629"/>
        </w:trPr>
        <w:tc>
          <w:tcPr>
            <w:tcW w:w="4457" w:type="dxa"/>
          </w:tcPr>
          <w:p w14:paraId="0B91D108"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log</w:t>
            </w:r>
          </w:p>
        </w:tc>
        <w:tc>
          <w:tcPr>
            <w:tcW w:w="2492" w:type="dxa"/>
          </w:tcPr>
          <w:p w14:paraId="740CD1F5"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7798</w:t>
            </w:r>
          </w:p>
        </w:tc>
        <w:tc>
          <w:tcPr>
            <w:tcW w:w="2108" w:type="dxa"/>
          </w:tcPr>
          <w:p w14:paraId="2ADF8ABB"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7850</w:t>
            </w:r>
          </w:p>
        </w:tc>
      </w:tr>
      <w:tr w:rsidR="00334005" w:rsidRPr="00922894" w14:paraId="3AD3E140" w14:textId="77777777" w:rsidTr="00F468E6">
        <w:trPr>
          <w:trHeight w:val="629"/>
        </w:trPr>
        <w:tc>
          <w:tcPr>
            <w:tcW w:w="4457" w:type="dxa"/>
          </w:tcPr>
          <w:p w14:paraId="32B0D889"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identity</w:t>
            </w:r>
          </w:p>
        </w:tc>
        <w:tc>
          <w:tcPr>
            <w:tcW w:w="2492" w:type="dxa"/>
          </w:tcPr>
          <w:p w14:paraId="456FBD9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7360*</w:t>
            </w:r>
          </w:p>
        </w:tc>
        <w:tc>
          <w:tcPr>
            <w:tcW w:w="2108" w:type="dxa"/>
          </w:tcPr>
          <w:p w14:paraId="6AC8F7B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7412*</w:t>
            </w:r>
          </w:p>
        </w:tc>
      </w:tr>
      <w:tr w:rsidR="00334005" w:rsidRPr="00922894" w14:paraId="659B5EA8" w14:textId="77777777" w:rsidTr="00F468E6">
        <w:trPr>
          <w:trHeight w:val="629"/>
        </w:trPr>
        <w:tc>
          <w:tcPr>
            <w:tcW w:w="4457" w:type="dxa"/>
          </w:tcPr>
          <w:p w14:paraId="6D752FE3"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inverse</w:t>
            </w:r>
          </w:p>
        </w:tc>
        <w:tc>
          <w:tcPr>
            <w:tcW w:w="2492" w:type="dxa"/>
          </w:tcPr>
          <w:p w14:paraId="43BAF6EC"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769FA575"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59236AAA" w14:textId="77777777" w:rsidTr="00F468E6">
        <w:trPr>
          <w:trHeight w:val="629"/>
        </w:trPr>
        <w:tc>
          <w:tcPr>
            <w:tcW w:w="4457" w:type="dxa"/>
            <w:tcBorders>
              <w:bottom w:val="single" w:sz="4" w:space="0" w:color="auto"/>
            </w:tcBorders>
          </w:tcPr>
          <w:p w14:paraId="148B3544"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log</w:t>
            </w:r>
          </w:p>
        </w:tc>
        <w:tc>
          <w:tcPr>
            <w:tcW w:w="2492" w:type="dxa"/>
            <w:tcBorders>
              <w:bottom w:val="single" w:sz="4" w:space="0" w:color="auto"/>
            </w:tcBorders>
          </w:tcPr>
          <w:p w14:paraId="3B872A33"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7391</w:t>
            </w:r>
          </w:p>
        </w:tc>
        <w:tc>
          <w:tcPr>
            <w:tcW w:w="2108" w:type="dxa"/>
            <w:tcBorders>
              <w:bottom w:val="single" w:sz="4" w:space="0" w:color="auto"/>
            </w:tcBorders>
          </w:tcPr>
          <w:p w14:paraId="4B6ABEB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7443</w:t>
            </w:r>
          </w:p>
        </w:tc>
      </w:tr>
    </w:tbl>
    <w:p w14:paraId="3EBFE316"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Indicated the best model fit and reported model in the paper. NA means not applicable as model failed to converge.</w:t>
      </w:r>
      <w:r w:rsidRPr="00922894">
        <w:rPr>
          <w:rFonts w:ascii="Times New Roman" w:eastAsia="Calibri" w:hAnsi="Times New Roman" w:cs="Times New Roman"/>
          <w:i/>
          <w:sz w:val="24"/>
          <w:szCs w:val="24"/>
          <w:u w:color="000000"/>
          <w:bdr w:val="nil"/>
          <w:lang w:val="en-GB" w:eastAsia="nl-NL"/>
        </w:rPr>
        <w:t xml:space="preserve"> </w:t>
      </w:r>
    </w:p>
    <w:p w14:paraId="627788F9" w14:textId="77777777" w:rsidR="00334005" w:rsidRPr="00922894" w:rsidRDefault="00334005" w:rsidP="00334005">
      <w:pPr>
        <w:spacing w:after="0" w:line="480" w:lineRule="auto"/>
        <w:rPr>
          <w:rFonts w:ascii="Times New Roman" w:hAnsi="Times New Roman" w:cs="Times New Roman"/>
          <w:sz w:val="24"/>
          <w:szCs w:val="24"/>
          <w:lang w:val="en-GB"/>
        </w:rPr>
      </w:pPr>
    </w:p>
    <w:p w14:paraId="1ECEAB53" w14:textId="77777777" w:rsidR="00334005" w:rsidRPr="00922894" w:rsidRDefault="00334005" w:rsidP="00334005">
      <w:pPr>
        <w:spacing w:after="0" w:line="480" w:lineRule="auto"/>
        <w:rPr>
          <w:rFonts w:ascii="Times New Roman" w:hAnsi="Times New Roman" w:cs="Times New Roman"/>
          <w:sz w:val="24"/>
          <w:szCs w:val="24"/>
          <w:lang w:val="en-GB"/>
        </w:rPr>
      </w:pPr>
    </w:p>
    <w:p w14:paraId="798F5415" w14:textId="77777777" w:rsidR="00334005" w:rsidRPr="00922894" w:rsidRDefault="00334005" w:rsidP="00334005">
      <w:pPr>
        <w:spacing w:after="0" w:line="480" w:lineRule="auto"/>
        <w:rPr>
          <w:rFonts w:ascii="Times New Roman" w:hAnsi="Times New Roman" w:cs="Times New Roman"/>
          <w:sz w:val="24"/>
          <w:szCs w:val="24"/>
          <w:lang w:val="en-GB"/>
        </w:rPr>
      </w:pPr>
    </w:p>
    <w:p w14:paraId="0A99AE08" w14:textId="77777777" w:rsidR="00334005" w:rsidRPr="00922894" w:rsidRDefault="00334005" w:rsidP="00334005">
      <w:pPr>
        <w:spacing w:after="0" w:line="480" w:lineRule="auto"/>
        <w:rPr>
          <w:rFonts w:ascii="Times New Roman" w:hAnsi="Times New Roman" w:cs="Times New Roman"/>
          <w:sz w:val="24"/>
          <w:szCs w:val="24"/>
          <w:lang w:val="en-GB"/>
        </w:rPr>
      </w:pPr>
    </w:p>
    <w:p w14:paraId="44B61AE2" w14:textId="77777777" w:rsidR="00334005" w:rsidRPr="00922894" w:rsidRDefault="00334005" w:rsidP="00334005">
      <w:pPr>
        <w:spacing w:after="0" w:line="480" w:lineRule="auto"/>
        <w:rPr>
          <w:rFonts w:ascii="Times New Roman" w:hAnsi="Times New Roman" w:cs="Times New Roman"/>
          <w:sz w:val="24"/>
          <w:szCs w:val="24"/>
          <w:lang w:val="en-GB"/>
        </w:rPr>
      </w:pPr>
    </w:p>
    <w:p w14:paraId="19322FDD" w14:textId="77777777" w:rsidR="00334005" w:rsidRPr="00922894" w:rsidRDefault="00334005" w:rsidP="00334005">
      <w:pPr>
        <w:spacing w:after="0" w:line="480" w:lineRule="auto"/>
        <w:rPr>
          <w:rFonts w:ascii="Times New Roman" w:hAnsi="Times New Roman" w:cs="Times New Roman"/>
          <w:sz w:val="24"/>
          <w:szCs w:val="24"/>
          <w:lang w:val="en-GB"/>
        </w:rPr>
      </w:pPr>
    </w:p>
    <w:p w14:paraId="3562EA02" w14:textId="77777777" w:rsidR="00334005" w:rsidRPr="00922894" w:rsidRDefault="00334005" w:rsidP="00334005">
      <w:pPr>
        <w:spacing w:after="0" w:line="480" w:lineRule="auto"/>
        <w:rPr>
          <w:rFonts w:ascii="Times New Roman" w:hAnsi="Times New Roman" w:cs="Times New Roman"/>
          <w:sz w:val="24"/>
          <w:szCs w:val="24"/>
          <w:lang w:val="en-GB"/>
        </w:rPr>
      </w:pPr>
    </w:p>
    <w:p w14:paraId="2EB81576" w14:textId="77777777" w:rsidR="00334005" w:rsidRPr="00922894" w:rsidRDefault="00334005" w:rsidP="00334005">
      <w:pPr>
        <w:spacing w:after="0" w:line="480" w:lineRule="auto"/>
        <w:rPr>
          <w:rFonts w:ascii="Times New Roman" w:hAnsi="Times New Roman" w:cs="Times New Roman"/>
          <w:sz w:val="24"/>
          <w:szCs w:val="24"/>
          <w:lang w:val="en-GB"/>
        </w:rPr>
      </w:pPr>
    </w:p>
    <w:p w14:paraId="671C1553" w14:textId="77777777" w:rsidR="00334005" w:rsidRPr="00922894" w:rsidRDefault="00334005" w:rsidP="00334005">
      <w:pPr>
        <w:spacing w:after="0" w:line="480" w:lineRule="auto"/>
        <w:rPr>
          <w:rFonts w:ascii="Times New Roman" w:hAnsi="Times New Roman" w:cs="Times New Roman"/>
          <w:sz w:val="24"/>
          <w:szCs w:val="24"/>
          <w:lang w:val="en-GB"/>
        </w:rPr>
      </w:pPr>
    </w:p>
    <w:p w14:paraId="3B6AF99A" w14:textId="77777777" w:rsidR="00334005" w:rsidRPr="00922894" w:rsidRDefault="00334005" w:rsidP="00334005">
      <w:pPr>
        <w:spacing w:after="0" w:line="480" w:lineRule="auto"/>
        <w:rPr>
          <w:rFonts w:ascii="Times New Roman" w:hAnsi="Times New Roman" w:cs="Times New Roman"/>
          <w:sz w:val="24"/>
          <w:szCs w:val="24"/>
          <w:lang w:val="en-GB"/>
        </w:rPr>
      </w:pPr>
    </w:p>
    <w:p w14:paraId="11F66ABB" w14:textId="77777777" w:rsidR="00334005" w:rsidRPr="00922894" w:rsidRDefault="00334005" w:rsidP="00334005">
      <w:pPr>
        <w:spacing w:after="0" w:line="480" w:lineRule="auto"/>
        <w:rPr>
          <w:rFonts w:ascii="Times New Roman" w:hAnsi="Times New Roman" w:cs="Times New Roman"/>
          <w:sz w:val="24"/>
          <w:szCs w:val="24"/>
          <w:lang w:val="en-GB"/>
        </w:rPr>
      </w:pPr>
    </w:p>
    <w:p w14:paraId="35693CFC"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lastRenderedPageBreak/>
        <w:t>Table 8</w:t>
      </w:r>
    </w:p>
    <w:p w14:paraId="21555A1A" w14:textId="77777777" w:rsidR="00334005" w:rsidRPr="00922894" w:rsidRDefault="00334005" w:rsidP="00334005">
      <w:pPr>
        <w:tabs>
          <w:tab w:val="left" w:pos="0"/>
        </w:tabs>
        <w:spacing w:after="0" w:line="480" w:lineRule="auto"/>
        <w:rPr>
          <w:rFonts w:ascii="Times New Roman" w:eastAsia="Calibri" w:hAnsi="Times New Roman" w:cs="Times New Roman"/>
          <w:i/>
          <w:sz w:val="24"/>
          <w:szCs w:val="24"/>
          <w:u w:color="000000"/>
          <w:bdr w:val="nil"/>
          <w:lang w:val="en-GB" w:eastAsia="nl-NL"/>
        </w:rPr>
      </w:pPr>
      <w:r w:rsidRPr="00922894">
        <w:rPr>
          <w:rFonts w:ascii="Times New Roman" w:eastAsia="Calibri" w:hAnsi="Times New Roman" w:cs="Times New Roman"/>
          <w:i/>
          <w:sz w:val="24"/>
          <w:szCs w:val="24"/>
          <w:u w:color="000000"/>
          <w:bdr w:val="nil"/>
          <w:lang w:val="en-GB" w:eastAsia="nl-NL"/>
        </w:rPr>
        <w:t xml:space="preserve">Model fit (AIC) for analyses with a </w:t>
      </w:r>
      <w:r>
        <w:rPr>
          <w:rFonts w:ascii="Times New Roman" w:eastAsia="Calibri" w:hAnsi="Times New Roman" w:cs="Times New Roman"/>
          <w:i/>
          <w:sz w:val="24"/>
          <w:szCs w:val="24"/>
          <w:u w:color="000000"/>
          <w:bdr w:val="nil"/>
          <w:lang w:val="en-GB" w:eastAsia="nl-NL"/>
        </w:rPr>
        <w:t>T</w:t>
      </w:r>
      <w:r w:rsidRPr="00922894">
        <w:rPr>
          <w:rFonts w:ascii="Times New Roman" w:eastAsia="Calibri" w:hAnsi="Times New Roman" w:cs="Times New Roman"/>
          <w:i/>
          <w:sz w:val="24"/>
          <w:szCs w:val="24"/>
          <w:u w:color="000000"/>
          <w:bdr w:val="nil"/>
          <w:lang w:val="en-GB" w:eastAsia="nl-NL"/>
        </w:rPr>
        <w:t xml:space="preserve">riggering </w:t>
      </w:r>
      <w:r>
        <w:rPr>
          <w:rFonts w:ascii="Times New Roman" w:eastAsia="Calibri" w:hAnsi="Times New Roman" w:cs="Times New Roman"/>
          <w:i/>
          <w:sz w:val="24"/>
          <w:szCs w:val="24"/>
          <w:u w:color="000000"/>
          <w:bdr w:val="nil"/>
          <w:lang w:val="en-GB" w:eastAsia="nl-NL"/>
        </w:rPr>
        <w:t>E</w:t>
      </w:r>
      <w:r w:rsidRPr="00922894">
        <w:rPr>
          <w:rFonts w:ascii="Times New Roman" w:eastAsia="Calibri" w:hAnsi="Times New Roman" w:cs="Times New Roman"/>
          <w:i/>
          <w:sz w:val="24"/>
          <w:szCs w:val="24"/>
          <w:u w:color="000000"/>
          <w:bdr w:val="nil"/>
          <w:lang w:val="en-GB" w:eastAsia="nl-NL"/>
        </w:rPr>
        <w:t>vent as independent variable and Ecological Momentary Assessment Based Schema Activation as dependent variable, including the auto-correlational effect of Ecological Momentary Assessment Based Schema Activation.</w:t>
      </w:r>
    </w:p>
    <w:tbl>
      <w:tblPr>
        <w:tblStyle w:val="Tabelraster2"/>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2492"/>
        <w:gridCol w:w="2108"/>
      </w:tblGrid>
      <w:tr w:rsidR="00334005" w:rsidRPr="00922894" w14:paraId="122A8E40" w14:textId="77777777" w:rsidTr="00F468E6">
        <w:trPr>
          <w:trHeight w:val="629"/>
        </w:trPr>
        <w:tc>
          <w:tcPr>
            <w:tcW w:w="4457" w:type="dxa"/>
            <w:tcBorders>
              <w:top w:val="single" w:sz="4" w:space="0" w:color="auto"/>
              <w:bottom w:val="single" w:sz="4" w:space="0" w:color="auto"/>
            </w:tcBorders>
          </w:tcPr>
          <w:p w14:paraId="626E6704"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Specified model</w:t>
            </w:r>
          </w:p>
        </w:tc>
        <w:tc>
          <w:tcPr>
            <w:tcW w:w="2492" w:type="dxa"/>
            <w:tcBorders>
              <w:top w:val="single" w:sz="4" w:space="0" w:color="auto"/>
              <w:bottom w:val="single" w:sz="4" w:space="0" w:color="auto"/>
            </w:tcBorders>
          </w:tcPr>
          <w:p w14:paraId="407300E9"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xml:space="preserve"> AIC</w:t>
            </w:r>
          </w:p>
        </w:tc>
        <w:tc>
          <w:tcPr>
            <w:tcW w:w="2108" w:type="dxa"/>
            <w:tcBorders>
              <w:top w:val="single" w:sz="4" w:space="0" w:color="auto"/>
              <w:bottom w:val="single" w:sz="4" w:space="0" w:color="auto"/>
            </w:tcBorders>
          </w:tcPr>
          <w:p w14:paraId="16F6B92C"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BIC</w:t>
            </w:r>
          </w:p>
        </w:tc>
      </w:tr>
      <w:tr w:rsidR="00334005" w:rsidRPr="00922894" w14:paraId="2C1174EE" w14:textId="77777777" w:rsidTr="00F468E6">
        <w:trPr>
          <w:trHeight w:val="441"/>
        </w:trPr>
        <w:tc>
          <w:tcPr>
            <w:tcW w:w="4457" w:type="dxa"/>
          </w:tcPr>
          <w:p w14:paraId="059FE8BF"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inverse</w:t>
            </w:r>
          </w:p>
        </w:tc>
        <w:tc>
          <w:tcPr>
            <w:tcW w:w="2492" w:type="dxa"/>
          </w:tcPr>
          <w:p w14:paraId="62B0A367"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432.3</w:t>
            </w:r>
          </w:p>
        </w:tc>
        <w:tc>
          <w:tcPr>
            <w:tcW w:w="2108" w:type="dxa"/>
          </w:tcPr>
          <w:p w14:paraId="2D799337"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484.3</w:t>
            </w:r>
          </w:p>
        </w:tc>
      </w:tr>
      <w:tr w:rsidR="00334005" w:rsidRPr="00922894" w14:paraId="2CF44970" w14:textId="77777777" w:rsidTr="00F468E6">
        <w:trPr>
          <w:trHeight w:val="629"/>
        </w:trPr>
        <w:tc>
          <w:tcPr>
            <w:tcW w:w="4457" w:type="dxa"/>
          </w:tcPr>
          <w:p w14:paraId="34BFA108"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log</w:t>
            </w:r>
          </w:p>
        </w:tc>
        <w:tc>
          <w:tcPr>
            <w:tcW w:w="2492" w:type="dxa"/>
          </w:tcPr>
          <w:p w14:paraId="3691903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2365</w:t>
            </w:r>
          </w:p>
        </w:tc>
        <w:tc>
          <w:tcPr>
            <w:tcW w:w="2108" w:type="dxa"/>
          </w:tcPr>
          <w:p w14:paraId="09556AF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2417</w:t>
            </w:r>
          </w:p>
        </w:tc>
      </w:tr>
      <w:tr w:rsidR="00334005" w:rsidRPr="00922894" w14:paraId="5D28392E" w14:textId="77777777" w:rsidTr="00F468E6">
        <w:trPr>
          <w:trHeight w:val="629"/>
        </w:trPr>
        <w:tc>
          <w:tcPr>
            <w:tcW w:w="4457" w:type="dxa"/>
          </w:tcPr>
          <w:p w14:paraId="32B215C5"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identity</w:t>
            </w:r>
          </w:p>
        </w:tc>
        <w:tc>
          <w:tcPr>
            <w:tcW w:w="2492" w:type="dxa"/>
          </w:tcPr>
          <w:p w14:paraId="74F9F65D"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-3426</w:t>
            </w:r>
          </w:p>
        </w:tc>
        <w:tc>
          <w:tcPr>
            <w:tcW w:w="2108" w:type="dxa"/>
          </w:tcPr>
          <w:p w14:paraId="346D38C9"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-3374</w:t>
            </w:r>
          </w:p>
        </w:tc>
      </w:tr>
      <w:tr w:rsidR="00334005" w:rsidRPr="00922894" w14:paraId="61BFDD93" w14:textId="77777777" w:rsidTr="00F468E6">
        <w:trPr>
          <w:trHeight w:val="621"/>
        </w:trPr>
        <w:tc>
          <w:tcPr>
            <w:tcW w:w="4457" w:type="dxa"/>
          </w:tcPr>
          <w:p w14:paraId="6B268275"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inverse</w:t>
            </w:r>
          </w:p>
        </w:tc>
        <w:tc>
          <w:tcPr>
            <w:tcW w:w="2492" w:type="dxa"/>
          </w:tcPr>
          <w:p w14:paraId="3F67C029"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0A43AFE7"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7ED5D9A6" w14:textId="77777777" w:rsidTr="00F468E6">
        <w:trPr>
          <w:trHeight w:val="629"/>
        </w:trPr>
        <w:tc>
          <w:tcPr>
            <w:tcW w:w="4457" w:type="dxa"/>
          </w:tcPr>
          <w:p w14:paraId="18A43422"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log</w:t>
            </w:r>
          </w:p>
        </w:tc>
        <w:tc>
          <w:tcPr>
            <w:tcW w:w="2492" w:type="dxa"/>
          </w:tcPr>
          <w:p w14:paraId="6E70CD1F"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-1409</w:t>
            </w:r>
          </w:p>
        </w:tc>
        <w:tc>
          <w:tcPr>
            <w:tcW w:w="2108" w:type="dxa"/>
          </w:tcPr>
          <w:p w14:paraId="787A171E"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-1357</w:t>
            </w:r>
          </w:p>
        </w:tc>
      </w:tr>
      <w:tr w:rsidR="00334005" w:rsidRPr="00922894" w14:paraId="41BC61C0" w14:textId="77777777" w:rsidTr="00F468E6">
        <w:trPr>
          <w:trHeight w:val="629"/>
        </w:trPr>
        <w:tc>
          <w:tcPr>
            <w:tcW w:w="4457" w:type="dxa"/>
          </w:tcPr>
          <w:p w14:paraId="6D0BA9F7"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identity</w:t>
            </w:r>
          </w:p>
        </w:tc>
        <w:tc>
          <w:tcPr>
            <w:tcW w:w="2492" w:type="dxa"/>
          </w:tcPr>
          <w:p w14:paraId="738461E3"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-3674*</w:t>
            </w:r>
          </w:p>
        </w:tc>
        <w:tc>
          <w:tcPr>
            <w:tcW w:w="2108" w:type="dxa"/>
          </w:tcPr>
          <w:p w14:paraId="38AC36B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-3622*</w:t>
            </w:r>
          </w:p>
        </w:tc>
      </w:tr>
      <w:tr w:rsidR="00334005" w:rsidRPr="00922894" w14:paraId="1E99E337" w14:textId="77777777" w:rsidTr="00F468E6">
        <w:trPr>
          <w:trHeight w:val="629"/>
        </w:trPr>
        <w:tc>
          <w:tcPr>
            <w:tcW w:w="4457" w:type="dxa"/>
          </w:tcPr>
          <w:p w14:paraId="72FED6F7"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inverse</w:t>
            </w:r>
          </w:p>
        </w:tc>
        <w:tc>
          <w:tcPr>
            <w:tcW w:w="2492" w:type="dxa"/>
          </w:tcPr>
          <w:p w14:paraId="3589C83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01D334B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72AA74E6" w14:textId="77777777" w:rsidTr="00F468E6">
        <w:trPr>
          <w:trHeight w:val="629"/>
        </w:trPr>
        <w:tc>
          <w:tcPr>
            <w:tcW w:w="4457" w:type="dxa"/>
            <w:tcBorders>
              <w:bottom w:val="single" w:sz="4" w:space="0" w:color="auto"/>
            </w:tcBorders>
          </w:tcPr>
          <w:p w14:paraId="10AE7832"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log</w:t>
            </w:r>
          </w:p>
        </w:tc>
        <w:tc>
          <w:tcPr>
            <w:tcW w:w="2492" w:type="dxa"/>
            <w:tcBorders>
              <w:bottom w:val="single" w:sz="4" w:space="0" w:color="auto"/>
            </w:tcBorders>
          </w:tcPr>
          <w:p w14:paraId="1045DE0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-2302</w:t>
            </w:r>
          </w:p>
        </w:tc>
        <w:tc>
          <w:tcPr>
            <w:tcW w:w="2108" w:type="dxa"/>
            <w:tcBorders>
              <w:bottom w:val="single" w:sz="4" w:space="0" w:color="auto"/>
            </w:tcBorders>
          </w:tcPr>
          <w:p w14:paraId="6363471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-2250</w:t>
            </w:r>
          </w:p>
        </w:tc>
      </w:tr>
    </w:tbl>
    <w:p w14:paraId="105382F5"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Indicated the best model fit and reported model in the paper. NA means not applicable as model failed to converge.</w:t>
      </w:r>
      <w:r w:rsidRPr="00922894">
        <w:rPr>
          <w:rFonts w:ascii="Times New Roman" w:eastAsia="Calibri" w:hAnsi="Times New Roman" w:cs="Times New Roman"/>
          <w:i/>
          <w:sz w:val="24"/>
          <w:szCs w:val="24"/>
          <w:u w:color="000000"/>
          <w:bdr w:val="nil"/>
          <w:lang w:val="en-GB" w:eastAsia="nl-NL"/>
        </w:rPr>
        <w:t xml:space="preserve"> </w:t>
      </w:r>
    </w:p>
    <w:p w14:paraId="6ED3BDF4"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4C2B2862"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2EB9236D"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0F90CEB0"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4155F15B"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19190B79"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70D9EB82"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732CD029"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193AB181"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p>
    <w:p w14:paraId="7BB85808"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lastRenderedPageBreak/>
        <w:t>Table 9</w:t>
      </w:r>
    </w:p>
    <w:p w14:paraId="6A16379F" w14:textId="77777777" w:rsidR="00334005" w:rsidRPr="00922894" w:rsidRDefault="00334005" w:rsidP="00334005">
      <w:pPr>
        <w:tabs>
          <w:tab w:val="left" w:pos="0"/>
        </w:tabs>
        <w:spacing w:after="0" w:line="480" w:lineRule="auto"/>
        <w:rPr>
          <w:rFonts w:ascii="Times New Roman" w:eastAsia="Calibri" w:hAnsi="Times New Roman" w:cs="Times New Roman"/>
          <w:i/>
          <w:sz w:val="24"/>
          <w:szCs w:val="24"/>
          <w:u w:color="000000"/>
          <w:bdr w:val="nil"/>
          <w:lang w:val="en-GB" w:eastAsia="nl-NL"/>
        </w:rPr>
      </w:pPr>
      <w:r w:rsidRPr="00922894">
        <w:rPr>
          <w:rFonts w:ascii="Times New Roman" w:eastAsia="Calibri" w:hAnsi="Times New Roman" w:cs="Times New Roman"/>
          <w:i/>
          <w:sz w:val="24"/>
          <w:szCs w:val="24"/>
          <w:u w:color="000000"/>
          <w:bdr w:val="nil"/>
          <w:lang w:val="en-GB" w:eastAsia="nl-NL"/>
        </w:rPr>
        <w:t xml:space="preserve">Model fit (AIC) for analyses with a </w:t>
      </w:r>
      <w:r>
        <w:rPr>
          <w:rFonts w:ascii="Times New Roman" w:eastAsia="Calibri" w:hAnsi="Times New Roman" w:cs="Times New Roman"/>
          <w:i/>
          <w:sz w:val="24"/>
          <w:szCs w:val="24"/>
          <w:u w:color="000000"/>
          <w:bdr w:val="nil"/>
          <w:lang w:val="en-GB" w:eastAsia="nl-NL"/>
        </w:rPr>
        <w:t>T</w:t>
      </w:r>
      <w:r w:rsidRPr="00922894">
        <w:rPr>
          <w:rFonts w:ascii="Times New Roman" w:eastAsia="Calibri" w:hAnsi="Times New Roman" w:cs="Times New Roman"/>
          <w:i/>
          <w:sz w:val="24"/>
          <w:szCs w:val="24"/>
          <w:u w:color="000000"/>
          <w:bdr w:val="nil"/>
          <w:lang w:val="en-GB" w:eastAsia="nl-NL"/>
        </w:rPr>
        <w:t xml:space="preserve">riggering </w:t>
      </w:r>
      <w:r>
        <w:rPr>
          <w:rFonts w:ascii="Times New Roman" w:eastAsia="Calibri" w:hAnsi="Times New Roman" w:cs="Times New Roman"/>
          <w:i/>
          <w:sz w:val="24"/>
          <w:szCs w:val="24"/>
          <w:u w:color="000000"/>
          <w:bdr w:val="nil"/>
          <w:lang w:val="en-GB" w:eastAsia="nl-NL"/>
        </w:rPr>
        <w:t>E</w:t>
      </w:r>
      <w:r w:rsidRPr="00922894">
        <w:rPr>
          <w:rFonts w:ascii="Times New Roman" w:eastAsia="Calibri" w:hAnsi="Times New Roman" w:cs="Times New Roman"/>
          <w:i/>
          <w:sz w:val="24"/>
          <w:szCs w:val="24"/>
          <w:u w:color="000000"/>
          <w:bdr w:val="nil"/>
          <w:lang w:val="en-GB" w:eastAsia="nl-NL"/>
        </w:rPr>
        <w:t xml:space="preserve">vent as independent variable and Ecological Momentary Assessment Based Schema Activation as dependent variable, excluding the auto-correlational effect of </w:t>
      </w:r>
      <w:r w:rsidRPr="0029098B">
        <w:rPr>
          <w:rFonts w:ascii="Times New Roman" w:eastAsia="Calibri" w:hAnsi="Times New Roman" w:cs="Times New Roman"/>
          <w:i/>
          <w:sz w:val="24"/>
          <w:szCs w:val="24"/>
          <w:u w:color="000000"/>
          <w:bdr w:val="nil"/>
          <w:lang w:val="en-GB" w:eastAsia="nl-NL"/>
        </w:rPr>
        <w:t xml:space="preserve">Ecological Momentary Assessment Based </w:t>
      </w:r>
      <w:r w:rsidRPr="00922894">
        <w:rPr>
          <w:rFonts w:ascii="Times New Roman" w:eastAsia="Calibri" w:hAnsi="Times New Roman" w:cs="Times New Roman"/>
          <w:i/>
          <w:sz w:val="24"/>
          <w:szCs w:val="24"/>
          <w:u w:color="000000"/>
          <w:bdr w:val="nil"/>
          <w:lang w:val="en-GB" w:eastAsia="nl-NL"/>
        </w:rPr>
        <w:t>Schema Activation.</w:t>
      </w:r>
    </w:p>
    <w:tbl>
      <w:tblPr>
        <w:tblStyle w:val="Tabelraster2"/>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2492"/>
        <w:gridCol w:w="2108"/>
      </w:tblGrid>
      <w:tr w:rsidR="00334005" w:rsidRPr="00922894" w14:paraId="12D0A354" w14:textId="77777777" w:rsidTr="00F468E6">
        <w:trPr>
          <w:trHeight w:val="629"/>
        </w:trPr>
        <w:tc>
          <w:tcPr>
            <w:tcW w:w="4457" w:type="dxa"/>
            <w:tcBorders>
              <w:top w:val="single" w:sz="4" w:space="0" w:color="auto"/>
              <w:bottom w:val="single" w:sz="4" w:space="0" w:color="auto"/>
            </w:tcBorders>
          </w:tcPr>
          <w:p w14:paraId="7160AD65"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Specified model</w:t>
            </w:r>
          </w:p>
        </w:tc>
        <w:tc>
          <w:tcPr>
            <w:tcW w:w="2492" w:type="dxa"/>
            <w:tcBorders>
              <w:top w:val="single" w:sz="4" w:space="0" w:color="auto"/>
              <w:bottom w:val="single" w:sz="4" w:space="0" w:color="auto"/>
            </w:tcBorders>
          </w:tcPr>
          <w:p w14:paraId="24E8E55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xml:space="preserve"> AIC</w:t>
            </w:r>
          </w:p>
        </w:tc>
        <w:tc>
          <w:tcPr>
            <w:tcW w:w="2108" w:type="dxa"/>
            <w:tcBorders>
              <w:top w:val="single" w:sz="4" w:space="0" w:color="auto"/>
              <w:bottom w:val="single" w:sz="4" w:space="0" w:color="auto"/>
            </w:tcBorders>
          </w:tcPr>
          <w:p w14:paraId="15B318F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BIC</w:t>
            </w:r>
          </w:p>
        </w:tc>
      </w:tr>
      <w:tr w:rsidR="00334005" w:rsidRPr="00922894" w14:paraId="469D48EE" w14:textId="77777777" w:rsidTr="00F468E6">
        <w:trPr>
          <w:trHeight w:val="441"/>
        </w:trPr>
        <w:tc>
          <w:tcPr>
            <w:tcW w:w="4457" w:type="dxa"/>
          </w:tcPr>
          <w:p w14:paraId="691695D2"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inverse</w:t>
            </w:r>
          </w:p>
        </w:tc>
        <w:tc>
          <w:tcPr>
            <w:tcW w:w="2492" w:type="dxa"/>
          </w:tcPr>
          <w:p w14:paraId="227E7DFF"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5358</w:t>
            </w:r>
          </w:p>
        </w:tc>
        <w:tc>
          <w:tcPr>
            <w:tcW w:w="2108" w:type="dxa"/>
          </w:tcPr>
          <w:p w14:paraId="69B457E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5404</w:t>
            </w:r>
          </w:p>
        </w:tc>
      </w:tr>
      <w:tr w:rsidR="00334005" w:rsidRPr="00922894" w14:paraId="1A9CECF1" w14:textId="77777777" w:rsidTr="00F468E6">
        <w:trPr>
          <w:trHeight w:val="629"/>
        </w:trPr>
        <w:tc>
          <w:tcPr>
            <w:tcW w:w="4457" w:type="dxa"/>
          </w:tcPr>
          <w:p w14:paraId="1B03B0A6"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log</w:t>
            </w:r>
          </w:p>
        </w:tc>
        <w:tc>
          <w:tcPr>
            <w:tcW w:w="2492" w:type="dxa"/>
          </w:tcPr>
          <w:p w14:paraId="779C9024"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5355</w:t>
            </w:r>
          </w:p>
        </w:tc>
        <w:tc>
          <w:tcPr>
            <w:tcW w:w="2108" w:type="dxa"/>
          </w:tcPr>
          <w:p w14:paraId="4C52ABFD"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5401</w:t>
            </w:r>
          </w:p>
        </w:tc>
      </w:tr>
      <w:tr w:rsidR="00334005" w:rsidRPr="00922894" w14:paraId="371717A2" w14:textId="77777777" w:rsidTr="00F468E6">
        <w:trPr>
          <w:trHeight w:val="629"/>
        </w:trPr>
        <w:tc>
          <w:tcPr>
            <w:tcW w:w="4457" w:type="dxa"/>
          </w:tcPr>
          <w:p w14:paraId="113A9FD6"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identity</w:t>
            </w:r>
          </w:p>
        </w:tc>
        <w:tc>
          <w:tcPr>
            <w:tcW w:w="2492" w:type="dxa"/>
          </w:tcPr>
          <w:p w14:paraId="111296C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3791</w:t>
            </w:r>
          </w:p>
        </w:tc>
        <w:tc>
          <w:tcPr>
            <w:tcW w:w="2108" w:type="dxa"/>
          </w:tcPr>
          <w:p w14:paraId="112E44EE"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3837</w:t>
            </w:r>
          </w:p>
        </w:tc>
      </w:tr>
      <w:tr w:rsidR="00334005" w:rsidRPr="00922894" w14:paraId="102173AF" w14:textId="77777777" w:rsidTr="00F468E6">
        <w:trPr>
          <w:trHeight w:val="621"/>
        </w:trPr>
        <w:tc>
          <w:tcPr>
            <w:tcW w:w="4457" w:type="dxa"/>
          </w:tcPr>
          <w:p w14:paraId="0BF26C09"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inverse</w:t>
            </w:r>
          </w:p>
        </w:tc>
        <w:tc>
          <w:tcPr>
            <w:tcW w:w="2492" w:type="dxa"/>
          </w:tcPr>
          <w:p w14:paraId="6E274200"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3773</w:t>
            </w:r>
          </w:p>
        </w:tc>
        <w:tc>
          <w:tcPr>
            <w:tcW w:w="2108" w:type="dxa"/>
          </w:tcPr>
          <w:p w14:paraId="731BE4B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3820</w:t>
            </w:r>
          </w:p>
        </w:tc>
      </w:tr>
      <w:tr w:rsidR="00334005" w:rsidRPr="00922894" w14:paraId="1605D4F2" w14:textId="77777777" w:rsidTr="00F468E6">
        <w:trPr>
          <w:trHeight w:val="629"/>
        </w:trPr>
        <w:tc>
          <w:tcPr>
            <w:tcW w:w="4457" w:type="dxa"/>
          </w:tcPr>
          <w:p w14:paraId="6E5FAD27"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log</w:t>
            </w:r>
          </w:p>
        </w:tc>
        <w:tc>
          <w:tcPr>
            <w:tcW w:w="2492" w:type="dxa"/>
          </w:tcPr>
          <w:p w14:paraId="6782B44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3758</w:t>
            </w:r>
          </w:p>
        </w:tc>
        <w:tc>
          <w:tcPr>
            <w:tcW w:w="2108" w:type="dxa"/>
          </w:tcPr>
          <w:p w14:paraId="1C4B764B"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3805</w:t>
            </w:r>
          </w:p>
        </w:tc>
      </w:tr>
      <w:tr w:rsidR="00334005" w:rsidRPr="00922894" w14:paraId="2304565D" w14:textId="77777777" w:rsidTr="00F468E6">
        <w:trPr>
          <w:trHeight w:val="629"/>
        </w:trPr>
        <w:tc>
          <w:tcPr>
            <w:tcW w:w="4457" w:type="dxa"/>
          </w:tcPr>
          <w:p w14:paraId="78C6F624"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identity</w:t>
            </w:r>
          </w:p>
        </w:tc>
        <w:tc>
          <w:tcPr>
            <w:tcW w:w="2492" w:type="dxa"/>
          </w:tcPr>
          <w:p w14:paraId="03DDC60F"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3411</w:t>
            </w:r>
          </w:p>
        </w:tc>
        <w:tc>
          <w:tcPr>
            <w:tcW w:w="2108" w:type="dxa"/>
          </w:tcPr>
          <w:p w14:paraId="6E03CE0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3457</w:t>
            </w:r>
          </w:p>
        </w:tc>
      </w:tr>
      <w:tr w:rsidR="00334005" w:rsidRPr="00922894" w14:paraId="602BC023" w14:textId="77777777" w:rsidTr="00F468E6">
        <w:trPr>
          <w:trHeight w:val="629"/>
        </w:trPr>
        <w:tc>
          <w:tcPr>
            <w:tcW w:w="4457" w:type="dxa"/>
          </w:tcPr>
          <w:p w14:paraId="7871E3A8"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inverse</w:t>
            </w:r>
          </w:p>
        </w:tc>
        <w:tc>
          <w:tcPr>
            <w:tcW w:w="2492" w:type="dxa"/>
          </w:tcPr>
          <w:p w14:paraId="443794E0"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3388</w:t>
            </w:r>
          </w:p>
        </w:tc>
        <w:tc>
          <w:tcPr>
            <w:tcW w:w="2108" w:type="dxa"/>
          </w:tcPr>
          <w:p w14:paraId="23571E2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3435</w:t>
            </w:r>
          </w:p>
        </w:tc>
      </w:tr>
      <w:tr w:rsidR="00334005" w:rsidRPr="00922894" w14:paraId="2F0D7841" w14:textId="77777777" w:rsidTr="00F468E6">
        <w:trPr>
          <w:trHeight w:val="629"/>
        </w:trPr>
        <w:tc>
          <w:tcPr>
            <w:tcW w:w="4457" w:type="dxa"/>
            <w:tcBorders>
              <w:bottom w:val="single" w:sz="4" w:space="0" w:color="auto"/>
            </w:tcBorders>
          </w:tcPr>
          <w:p w14:paraId="0976EAFD"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log</w:t>
            </w:r>
          </w:p>
        </w:tc>
        <w:tc>
          <w:tcPr>
            <w:tcW w:w="2492" w:type="dxa"/>
            <w:tcBorders>
              <w:bottom w:val="single" w:sz="4" w:space="0" w:color="auto"/>
            </w:tcBorders>
          </w:tcPr>
          <w:p w14:paraId="3221B17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3378*</w:t>
            </w:r>
          </w:p>
        </w:tc>
        <w:tc>
          <w:tcPr>
            <w:tcW w:w="2108" w:type="dxa"/>
            <w:tcBorders>
              <w:bottom w:val="single" w:sz="4" w:space="0" w:color="auto"/>
            </w:tcBorders>
          </w:tcPr>
          <w:p w14:paraId="51A12B7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3424*</w:t>
            </w:r>
          </w:p>
        </w:tc>
      </w:tr>
    </w:tbl>
    <w:p w14:paraId="32CB3167"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Indicated the best model fit and reported model in the paper. NA means not applicable as model failed to converge.</w:t>
      </w:r>
      <w:r w:rsidRPr="00922894">
        <w:rPr>
          <w:rFonts w:ascii="Times New Roman" w:eastAsia="Calibri" w:hAnsi="Times New Roman" w:cs="Times New Roman"/>
          <w:i/>
          <w:sz w:val="24"/>
          <w:szCs w:val="24"/>
          <w:u w:color="000000"/>
          <w:bdr w:val="nil"/>
          <w:lang w:val="en-GB" w:eastAsia="nl-NL"/>
        </w:rPr>
        <w:t xml:space="preserve"> </w:t>
      </w:r>
    </w:p>
    <w:p w14:paraId="38330373" w14:textId="77777777" w:rsidR="00334005" w:rsidRPr="00922894" w:rsidRDefault="00334005" w:rsidP="00334005">
      <w:pPr>
        <w:spacing w:after="0" w:line="480" w:lineRule="auto"/>
        <w:rPr>
          <w:rFonts w:ascii="Times New Roman" w:hAnsi="Times New Roman" w:cs="Times New Roman"/>
          <w:sz w:val="24"/>
          <w:szCs w:val="24"/>
          <w:lang w:val="en-GB"/>
        </w:rPr>
      </w:pPr>
    </w:p>
    <w:p w14:paraId="1818341D" w14:textId="77777777" w:rsidR="00334005" w:rsidRPr="00922894" w:rsidRDefault="00334005" w:rsidP="00334005">
      <w:pPr>
        <w:spacing w:after="0" w:line="480" w:lineRule="auto"/>
        <w:rPr>
          <w:rFonts w:ascii="Times New Roman" w:hAnsi="Times New Roman" w:cs="Times New Roman"/>
          <w:sz w:val="24"/>
          <w:szCs w:val="24"/>
          <w:lang w:val="en-GB"/>
        </w:rPr>
      </w:pPr>
    </w:p>
    <w:p w14:paraId="7393EE23" w14:textId="77777777" w:rsidR="00334005" w:rsidRPr="00922894" w:rsidRDefault="00334005" w:rsidP="00334005">
      <w:pPr>
        <w:spacing w:after="0" w:line="480" w:lineRule="auto"/>
        <w:rPr>
          <w:rFonts w:ascii="Times New Roman" w:hAnsi="Times New Roman" w:cs="Times New Roman"/>
          <w:sz w:val="24"/>
          <w:szCs w:val="24"/>
          <w:lang w:val="en-GB"/>
        </w:rPr>
      </w:pPr>
    </w:p>
    <w:p w14:paraId="0D239800" w14:textId="77777777" w:rsidR="00334005" w:rsidRPr="00922894" w:rsidRDefault="00334005" w:rsidP="00334005">
      <w:pPr>
        <w:spacing w:after="0" w:line="480" w:lineRule="auto"/>
        <w:rPr>
          <w:rFonts w:ascii="Times New Roman" w:hAnsi="Times New Roman" w:cs="Times New Roman"/>
          <w:sz w:val="24"/>
          <w:szCs w:val="24"/>
          <w:lang w:val="en-GB"/>
        </w:rPr>
      </w:pPr>
    </w:p>
    <w:p w14:paraId="298ADF0A" w14:textId="77777777" w:rsidR="00334005" w:rsidRPr="00922894" w:rsidRDefault="00334005" w:rsidP="00334005">
      <w:pPr>
        <w:spacing w:after="0" w:line="480" w:lineRule="auto"/>
        <w:rPr>
          <w:rFonts w:ascii="Times New Roman" w:hAnsi="Times New Roman" w:cs="Times New Roman"/>
          <w:sz w:val="24"/>
          <w:szCs w:val="24"/>
          <w:lang w:val="en-GB"/>
        </w:rPr>
      </w:pPr>
    </w:p>
    <w:p w14:paraId="4F9B4E76" w14:textId="77777777" w:rsidR="00334005" w:rsidRPr="00922894" w:rsidRDefault="00334005" w:rsidP="00334005">
      <w:pPr>
        <w:spacing w:after="0" w:line="480" w:lineRule="auto"/>
        <w:rPr>
          <w:rFonts w:ascii="Times New Roman" w:hAnsi="Times New Roman" w:cs="Times New Roman"/>
          <w:sz w:val="24"/>
          <w:szCs w:val="24"/>
          <w:lang w:val="en-GB"/>
        </w:rPr>
      </w:pPr>
    </w:p>
    <w:p w14:paraId="141DD7D1" w14:textId="77777777" w:rsidR="00334005" w:rsidRPr="00922894" w:rsidRDefault="00334005" w:rsidP="00334005">
      <w:pPr>
        <w:spacing w:after="0" w:line="480" w:lineRule="auto"/>
        <w:rPr>
          <w:rFonts w:ascii="Times New Roman" w:hAnsi="Times New Roman" w:cs="Times New Roman"/>
          <w:sz w:val="24"/>
          <w:szCs w:val="24"/>
          <w:lang w:val="en-GB"/>
        </w:rPr>
      </w:pPr>
    </w:p>
    <w:p w14:paraId="57ED2353" w14:textId="77777777" w:rsidR="00334005" w:rsidRPr="00922894" w:rsidRDefault="00334005" w:rsidP="00334005">
      <w:pPr>
        <w:spacing w:after="0" w:line="480" w:lineRule="auto"/>
        <w:rPr>
          <w:rFonts w:ascii="Times New Roman" w:hAnsi="Times New Roman" w:cs="Times New Roman"/>
          <w:sz w:val="24"/>
          <w:szCs w:val="24"/>
          <w:lang w:val="en-GB"/>
        </w:rPr>
      </w:pPr>
    </w:p>
    <w:p w14:paraId="3F70FC0C" w14:textId="77777777" w:rsidR="00334005" w:rsidRPr="00922894" w:rsidRDefault="00334005" w:rsidP="00334005">
      <w:pPr>
        <w:spacing w:after="0" w:line="480" w:lineRule="auto"/>
        <w:rPr>
          <w:rFonts w:ascii="Times New Roman" w:hAnsi="Times New Roman" w:cs="Times New Roman"/>
          <w:sz w:val="24"/>
          <w:szCs w:val="24"/>
          <w:lang w:val="en-GB"/>
        </w:rPr>
      </w:pPr>
    </w:p>
    <w:p w14:paraId="6C822A7A"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lastRenderedPageBreak/>
        <w:t>Table 10</w:t>
      </w:r>
    </w:p>
    <w:p w14:paraId="58A48D85" w14:textId="77777777" w:rsidR="00334005" w:rsidRPr="00922894" w:rsidRDefault="00334005" w:rsidP="00334005">
      <w:pPr>
        <w:tabs>
          <w:tab w:val="left" w:pos="0"/>
        </w:tabs>
        <w:spacing w:after="0" w:line="480" w:lineRule="auto"/>
        <w:rPr>
          <w:rFonts w:ascii="Times New Roman" w:eastAsia="Calibri" w:hAnsi="Times New Roman" w:cs="Times New Roman"/>
          <w:i/>
          <w:sz w:val="24"/>
          <w:szCs w:val="24"/>
          <w:u w:color="000000"/>
          <w:bdr w:val="nil"/>
          <w:lang w:val="en-GB" w:eastAsia="nl-NL"/>
        </w:rPr>
      </w:pPr>
      <w:r w:rsidRPr="00922894">
        <w:rPr>
          <w:rFonts w:ascii="Times New Roman" w:eastAsia="Calibri" w:hAnsi="Times New Roman" w:cs="Times New Roman"/>
          <w:i/>
          <w:sz w:val="24"/>
          <w:szCs w:val="24"/>
          <w:u w:color="000000"/>
          <w:bdr w:val="nil"/>
          <w:lang w:val="en-GB" w:eastAsia="nl-NL"/>
        </w:rPr>
        <w:t xml:space="preserve">Model fit (AIC) for analyses with </w:t>
      </w:r>
      <w:r>
        <w:rPr>
          <w:rFonts w:ascii="Times New Roman" w:eastAsia="Calibri" w:hAnsi="Times New Roman" w:cs="Times New Roman"/>
          <w:i/>
          <w:sz w:val="24"/>
          <w:szCs w:val="24"/>
          <w:u w:color="000000"/>
          <w:bdr w:val="nil"/>
          <w:lang w:val="en-GB" w:eastAsia="nl-NL"/>
        </w:rPr>
        <w:t xml:space="preserve">Self-referent Negative Memory Bias </w:t>
      </w:r>
      <w:r w:rsidRPr="00922894">
        <w:rPr>
          <w:rFonts w:ascii="Times New Roman" w:eastAsia="Calibri" w:hAnsi="Times New Roman" w:cs="Times New Roman"/>
          <w:i/>
          <w:sz w:val="24"/>
          <w:szCs w:val="24"/>
          <w:u w:color="000000"/>
          <w:bdr w:val="nil"/>
          <w:lang w:val="en-GB" w:eastAsia="nl-NL"/>
        </w:rPr>
        <w:t xml:space="preserve">as independent variable and Ecological Momentary Assessment Based Schema Activation as dependent variable, including the auto-correlational effect of </w:t>
      </w:r>
      <w:r w:rsidRPr="0029098B">
        <w:rPr>
          <w:rFonts w:ascii="Times New Roman" w:eastAsia="Calibri" w:hAnsi="Times New Roman" w:cs="Times New Roman"/>
          <w:i/>
          <w:sz w:val="24"/>
          <w:szCs w:val="24"/>
          <w:u w:color="000000"/>
          <w:bdr w:val="nil"/>
          <w:lang w:val="en-GB" w:eastAsia="nl-NL"/>
        </w:rPr>
        <w:t xml:space="preserve">Ecological Momentary Assessment Based </w:t>
      </w:r>
      <w:r>
        <w:rPr>
          <w:rFonts w:ascii="Times New Roman" w:eastAsia="Calibri" w:hAnsi="Times New Roman" w:cs="Times New Roman"/>
          <w:i/>
          <w:sz w:val="24"/>
          <w:szCs w:val="24"/>
          <w:u w:color="000000"/>
          <w:bdr w:val="nil"/>
          <w:lang w:val="en-GB" w:eastAsia="nl-NL"/>
        </w:rPr>
        <w:t xml:space="preserve"> </w:t>
      </w:r>
      <w:r w:rsidRPr="00922894">
        <w:rPr>
          <w:rFonts w:ascii="Times New Roman" w:eastAsia="Calibri" w:hAnsi="Times New Roman" w:cs="Times New Roman"/>
          <w:i/>
          <w:sz w:val="24"/>
          <w:szCs w:val="24"/>
          <w:u w:color="000000"/>
          <w:bdr w:val="nil"/>
          <w:lang w:val="en-GB" w:eastAsia="nl-NL"/>
        </w:rPr>
        <w:t>Schema Activation.</w:t>
      </w:r>
    </w:p>
    <w:tbl>
      <w:tblPr>
        <w:tblStyle w:val="Tabelraster2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2492"/>
        <w:gridCol w:w="2108"/>
      </w:tblGrid>
      <w:tr w:rsidR="00334005" w:rsidRPr="00922894" w14:paraId="6293470F" w14:textId="77777777" w:rsidTr="00F468E6">
        <w:trPr>
          <w:trHeight w:val="629"/>
        </w:trPr>
        <w:tc>
          <w:tcPr>
            <w:tcW w:w="4457" w:type="dxa"/>
            <w:tcBorders>
              <w:top w:val="single" w:sz="4" w:space="0" w:color="auto"/>
              <w:bottom w:val="single" w:sz="4" w:space="0" w:color="auto"/>
            </w:tcBorders>
          </w:tcPr>
          <w:p w14:paraId="3BD6034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Specified model</w:t>
            </w:r>
          </w:p>
        </w:tc>
        <w:tc>
          <w:tcPr>
            <w:tcW w:w="2492" w:type="dxa"/>
            <w:tcBorders>
              <w:top w:val="single" w:sz="4" w:space="0" w:color="auto"/>
              <w:bottom w:val="single" w:sz="4" w:space="0" w:color="auto"/>
            </w:tcBorders>
          </w:tcPr>
          <w:p w14:paraId="1C47A99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xml:space="preserve"> AIC</w:t>
            </w:r>
          </w:p>
        </w:tc>
        <w:tc>
          <w:tcPr>
            <w:tcW w:w="2108" w:type="dxa"/>
            <w:tcBorders>
              <w:top w:val="single" w:sz="4" w:space="0" w:color="auto"/>
              <w:bottom w:val="single" w:sz="4" w:space="0" w:color="auto"/>
            </w:tcBorders>
          </w:tcPr>
          <w:p w14:paraId="04419239"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BIC</w:t>
            </w:r>
          </w:p>
        </w:tc>
      </w:tr>
      <w:tr w:rsidR="00334005" w:rsidRPr="00922894" w14:paraId="7E908788" w14:textId="77777777" w:rsidTr="00F468E6">
        <w:trPr>
          <w:trHeight w:val="441"/>
        </w:trPr>
        <w:tc>
          <w:tcPr>
            <w:tcW w:w="4457" w:type="dxa"/>
          </w:tcPr>
          <w:p w14:paraId="4719E6B0"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inverse</w:t>
            </w:r>
          </w:p>
        </w:tc>
        <w:tc>
          <w:tcPr>
            <w:tcW w:w="2492" w:type="dxa"/>
          </w:tcPr>
          <w:p w14:paraId="47B3B86B"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500.3</w:t>
            </w:r>
          </w:p>
        </w:tc>
        <w:tc>
          <w:tcPr>
            <w:tcW w:w="2108" w:type="dxa"/>
          </w:tcPr>
          <w:p w14:paraId="54B6A97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552.3</w:t>
            </w:r>
          </w:p>
        </w:tc>
      </w:tr>
      <w:tr w:rsidR="00334005" w:rsidRPr="00922894" w14:paraId="7BBEC4E7" w14:textId="77777777" w:rsidTr="00F468E6">
        <w:trPr>
          <w:trHeight w:val="629"/>
        </w:trPr>
        <w:tc>
          <w:tcPr>
            <w:tcW w:w="4457" w:type="dxa"/>
          </w:tcPr>
          <w:p w14:paraId="09AC60EC"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log</w:t>
            </w:r>
          </w:p>
        </w:tc>
        <w:tc>
          <w:tcPr>
            <w:tcW w:w="2492" w:type="dxa"/>
          </w:tcPr>
          <w:p w14:paraId="350F029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2450</w:t>
            </w:r>
          </w:p>
        </w:tc>
        <w:tc>
          <w:tcPr>
            <w:tcW w:w="2108" w:type="dxa"/>
          </w:tcPr>
          <w:p w14:paraId="1BE3584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2502</w:t>
            </w:r>
          </w:p>
        </w:tc>
      </w:tr>
      <w:tr w:rsidR="00334005" w:rsidRPr="00922894" w14:paraId="62209A5A" w14:textId="77777777" w:rsidTr="00F468E6">
        <w:trPr>
          <w:trHeight w:val="629"/>
        </w:trPr>
        <w:tc>
          <w:tcPr>
            <w:tcW w:w="4457" w:type="dxa"/>
          </w:tcPr>
          <w:p w14:paraId="6094D0B2"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identity</w:t>
            </w:r>
          </w:p>
        </w:tc>
        <w:tc>
          <w:tcPr>
            <w:tcW w:w="2492" w:type="dxa"/>
          </w:tcPr>
          <w:p w14:paraId="48172364"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-3425</w:t>
            </w:r>
          </w:p>
        </w:tc>
        <w:tc>
          <w:tcPr>
            <w:tcW w:w="2108" w:type="dxa"/>
          </w:tcPr>
          <w:p w14:paraId="3AB58E4B"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-3373</w:t>
            </w:r>
          </w:p>
        </w:tc>
      </w:tr>
      <w:tr w:rsidR="00334005" w:rsidRPr="00922894" w14:paraId="27532569" w14:textId="77777777" w:rsidTr="00F468E6">
        <w:trPr>
          <w:trHeight w:val="621"/>
        </w:trPr>
        <w:tc>
          <w:tcPr>
            <w:tcW w:w="4457" w:type="dxa"/>
          </w:tcPr>
          <w:p w14:paraId="17CE5700"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inverse</w:t>
            </w:r>
          </w:p>
        </w:tc>
        <w:tc>
          <w:tcPr>
            <w:tcW w:w="2492" w:type="dxa"/>
          </w:tcPr>
          <w:p w14:paraId="61EC487B"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40A57A57"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428FC5CE" w14:textId="77777777" w:rsidTr="00F468E6">
        <w:trPr>
          <w:trHeight w:val="629"/>
        </w:trPr>
        <w:tc>
          <w:tcPr>
            <w:tcW w:w="4457" w:type="dxa"/>
          </w:tcPr>
          <w:p w14:paraId="3BCF03C3"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log</w:t>
            </w:r>
          </w:p>
        </w:tc>
        <w:tc>
          <w:tcPr>
            <w:tcW w:w="2492" w:type="dxa"/>
          </w:tcPr>
          <w:p w14:paraId="0FD028C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-1397</w:t>
            </w:r>
          </w:p>
        </w:tc>
        <w:tc>
          <w:tcPr>
            <w:tcW w:w="2108" w:type="dxa"/>
          </w:tcPr>
          <w:p w14:paraId="3FB94B6F"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-1345</w:t>
            </w:r>
          </w:p>
        </w:tc>
      </w:tr>
      <w:tr w:rsidR="00334005" w:rsidRPr="00922894" w14:paraId="63717862" w14:textId="77777777" w:rsidTr="00F468E6">
        <w:trPr>
          <w:trHeight w:val="629"/>
        </w:trPr>
        <w:tc>
          <w:tcPr>
            <w:tcW w:w="4457" w:type="dxa"/>
          </w:tcPr>
          <w:p w14:paraId="20A43991"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identity</w:t>
            </w:r>
          </w:p>
        </w:tc>
        <w:tc>
          <w:tcPr>
            <w:tcW w:w="2492" w:type="dxa"/>
          </w:tcPr>
          <w:p w14:paraId="57413F53"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-3674*</w:t>
            </w:r>
          </w:p>
        </w:tc>
        <w:tc>
          <w:tcPr>
            <w:tcW w:w="2108" w:type="dxa"/>
          </w:tcPr>
          <w:p w14:paraId="7D27303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-3622*</w:t>
            </w:r>
          </w:p>
        </w:tc>
      </w:tr>
      <w:tr w:rsidR="00334005" w:rsidRPr="00922894" w14:paraId="3EC8B168" w14:textId="77777777" w:rsidTr="00F468E6">
        <w:trPr>
          <w:trHeight w:val="629"/>
        </w:trPr>
        <w:tc>
          <w:tcPr>
            <w:tcW w:w="4457" w:type="dxa"/>
          </w:tcPr>
          <w:p w14:paraId="13242FAE"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inverse</w:t>
            </w:r>
          </w:p>
        </w:tc>
        <w:tc>
          <w:tcPr>
            <w:tcW w:w="2492" w:type="dxa"/>
          </w:tcPr>
          <w:p w14:paraId="6E45E52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c>
          <w:tcPr>
            <w:tcW w:w="2108" w:type="dxa"/>
          </w:tcPr>
          <w:p w14:paraId="0A74D2D3"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NA</w:t>
            </w:r>
          </w:p>
        </w:tc>
      </w:tr>
      <w:tr w:rsidR="00334005" w:rsidRPr="00922894" w14:paraId="1FFBF970" w14:textId="77777777" w:rsidTr="00F468E6">
        <w:trPr>
          <w:trHeight w:val="629"/>
        </w:trPr>
        <w:tc>
          <w:tcPr>
            <w:tcW w:w="4457" w:type="dxa"/>
            <w:tcBorders>
              <w:bottom w:val="single" w:sz="4" w:space="0" w:color="auto"/>
            </w:tcBorders>
          </w:tcPr>
          <w:p w14:paraId="344ACAEF"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log</w:t>
            </w:r>
          </w:p>
        </w:tc>
        <w:tc>
          <w:tcPr>
            <w:tcW w:w="2492" w:type="dxa"/>
            <w:tcBorders>
              <w:bottom w:val="single" w:sz="4" w:space="0" w:color="auto"/>
            </w:tcBorders>
          </w:tcPr>
          <w:p w14:paraId="3457F8BC"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-2297</w:t>
            </w:r>
          </w:p>
        </w:tc>
        <w:tc>
          <w:tcPr>
            <w:tcW w:w="2108" w:type="dxa"/>
            <w:tcBorders>
              <w:bottom w:val="single" w:sz="4" w:space="0" w:color="auto"/>
            </w:tcBorders>
          </w:tcPr>
          <w:p w14:paraId="2DEE09D5"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-2245</w:t>
            </w:r>
          </w:p>
        </w:tc>
      </w:tr>
    </w:tbl>
    <w:p w14:paraId="209CF4FD"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Indicated the best model fit and reported model in the paper. NA means not applicable as model failed to converge.</w:t>
      </w:r>
      <w:r w:rsidRPr="00922894">
        <w:rPr>
          <w:rFonts w:ascii="Times New Roman" w:eastAsia="Calibri" w:hAnsi="Times New Roman" w:cs="Times New Roman"/>
          <w:i/>
          <w:sz w:val="24"/>
          <w:szCs w:val="24"/>
          <w:u w:color="000000"/>
          <w:bdr w:val="nil"/>
          <w:lang w:val="en-GB" w:eastAsia="nl-NL"/>
        </w:rPr>
        <w:t xml:space="preserve"> </w:t>
      </w:r>
    </w:p>
    <w:p w14:paraId="406F4356" w14:textId="77777777" w:rsidR="00334005" w:rsidRPr="00922894" w:rsidRDefault="00334005" w:rsidP="00334005">
      <w:pPr>
        <w:spacing w:after="0" w:line="480" w:lineRule="auto"/>
        <w:rPr>
          <w:rFonts w:ascii="Times New Roman" w:hAnsi="Times New Roman" w:cs="Times New Roman"/>
          <w:sz w:val="24"/>
          <w:szCs w:val="24"/>
          <w:lang w:val="en-GB"/>
        </w:rPr>
      </w:pPr>
    </w:p>
    <w:p w14:paraId="07770147" w14:textId="77777777" w:rsidR="00334005" w:rsidRPr="00922894" w:rsidRDefault="00334005" w:rsidP="00334005">
      <w:pPr>
        <w:spacing w:after="0" w:line="480" w:lineRule="auto"/>
        <w:rPr>
          <w:rFonts w:ascii="Times New Roman" w:hAnsi="Times New Roman" w:cs="Times New Roman"/>
          <w:sz w:val="24"/>
          <w:szCs w:val="24"/>
          <w:lang w:val="en-GB"/>
        </w:rPr>
      </w:pPr>
    </w:p>
    <w:p w14:paraId="7B78BBC2" w14:textId="77777777" w:rsidR="00334005" w:rsidRPr="00922894" w:rsidRDefault="00334005" w:rsidP="00334005">
      <w:pPr>
        <w:spacing w:after="0" w:line="480" w:lineRule="auto"/>
        <w:rPr>
          <w:rFonts w:ascii="Times New Roman" w:hAnsi="Times New Roman" w:cs="Times New Roman"/>
          <w:sz w:val="24"/>
          <w:szCs w:val="24"/>
          <w:lang w:val="en-GB"/>
        </w:rPr>
      </w:pPr>
    </w:p>
    <w:p w14:paraId="61C7FFCE" w14:textId="77777777" w:rsidR="00334005" w:rsidRPr="00922894" w:rsidRDefault="00334005" w:rsidP="00334005">
      <w:pPr>
        <w:spacing w:after="0" w:line="480" w:lineRule="auto"/>
        <w:rPr>
          <w:rFonts w:ascii="Times New Roman" w:hAnsi="Times New Roman" w:cs="Times New Roman"/>
          <w:sz w:val="24"/>
          <w:szCs w:val="24"/>
          <w:lang w:val="en-GB"/>
        </w:rPr>
      </w:pPr>
    </w:p>
    <w:p w14:paraId="50AD6544" w14:textId="77777777" w:rsidR="00334005" w:rsidRPr="00922894" w:rsidRDefault="00334005" w:rsidP="00334005">
      <w:pPr>
        <w:spacing w:after="0" w:line="480" w:lineRule="auto"/>
        <w:rPr>
          <w:rFonts w:ascii="Times New Roman" w:hAnsi="Times New Roman" w:cs="Times New Roman"/>
          <w:sz w:val="24"/>
          <w:szCs w:val="24"/>
          <w:lang w:val="en-GB"/>
        </w:rPr>
      </w:pPr>
    </w:p>
    <w:p w14:paraId="2712BCF8" w14:textId="77777777" w:rsidR="00334005" w:rsidRPr="00922894" w:rsidRDefault="00334005" w:rsidP="00334005">
      <w:pPr>
        <w:spacing w:after="0" w:line="480" w:lineRule="auto"/>
        <w:rPr>
          <w:rFonts w:ascii="Times New Roman" w:hAnsi="Times New Roman" w:cs="Times New Roman"/>
          <w:sz w:val="24"/>
          <w:szCs w:val="24"/>
          <w:lang w:val="en-GB"/>
        </w:rPr>
      </w:pPr>
    </w:p>
    <w:p w14:paraId="14E832B7" w14:textId="77777777" w:rsidR="00334005" w:rsidRPr="00922894" w:rsidRDefault="00334005" w:rsidP="00334005">
      <w:pPr>
        <w:spacing w:after="0" w:line="480" w:lineRule="auto"/>
        <w:rPr>
          <w:rFonts w:ascii="Times New Roman" w:hAnsi="Times New Roman" w:cs="Times New Roman"/>
          <w:sz w:val="24"/>
          <w:szCs w:val="24"/>
          <w:lang w:val="en-GB"/>
        </w:rPr>
      </w:pPr>
    </w:p>
    <w:p w14:paraId="2AEE47EF" w14:textId="77777777" w:rsidR="00334005" w:rsidRPr="00922894" w:rsidRDefault="00334005" w:rsidP="00334005">
      <w:pPr>
        <w:spacing w:after="0" w:line="480" w:lineRule="auto"/>
        <w:rPr>
          <w:rFonts w:ascii="Times New Roman" w:hAnsi="Times New Roman" w:cs="Times New Roman"/>
          <w:sz w:val="24"/>
          <w:szCs w:val="24"/>
          <w:lang w:val="en-GB"/>
        </w:rPr>
      </w:pPr>
    </w:p>
    <w:p w14:paraId="124A712C"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lastRenderedPageBreak/>
        <w:t>Table 11</w:t>
      </w:r>
    </w:p>
    <w:p w14:paraId="4CE45430" w14:textId="77777777" w:rsidR="00334005" w:rsidRPr="00922894" w:rsidRDefault="00334005" w:rsidP="00334005">
      <w:pPr>
        <w:tabs>
          <w:tab w:val="left" w:pos="0"/>
        </w:tabs>
        <w:spacing w:after="0" w:line="480" w:lineRule="auto"/>
        <w:rPr>
          <w:rFonts w:ascii="Times New Roman" w:eastAsia="Calibri" w:hAnsi="Times New Roman" w:cs="Times New Roman"/>
          <w:i/>
          <w:sz w:val="24"/>
          <w:szCs w:val="24"/>
          <w:u w:color="000000"/>
          <w:bdr w:val="nil"/>
          <w:lang w:val="en-GB" w:eastAsia="nl-NL"/>
        </w:rPr>
      </w:pPr>
      <w:r w:rsidRPr="00922894">
        <w:rPr>
          <w:rFonts w:ascii="Times New Roman" w:eastAsia="Calibri" w:hAnsi="Times New Roman" w:cs="Times New Roman"/>
          <w:i/>
          <w:sz w:val="24"/>
          <w:szCs w:val="24"/>
          <w:u w:color="000000"/>
          <w:bdr w:val="nil"/>
          <w:lang w:val="en-GB" w:eastAsia="nl-NL"/>
        </w:rPr>
        <w:t xml:space="preserve">Model fit (AIC) for analyses with </w:t>
      </w:r>
      <w:r>
        <w:rPr>
          <w:rFonts w:ascii="Times New Roman" w:eastAsia="Calibri" w:hAnsi="Times New Roman" w:cs="Times New Roman"/>
          <w:i/>
          <w:sz w:val="24"/>
          <w:szCs w:val="24"/>
          <w:u w:color="000000"/>
          <w:bdr w:val="nil"/>
          <w:lang w:val="en-GB" w:eastAsia="nl-NL"/>
        </w:rPr>
        <w:t xml:space="preserve">Self-referent Negative Memory Bias </w:t>
      </w:r>
      <w:r w:rsidRPr="00922894">
        <w:rPr>
          <w:rFonts w:ascii="Times New Roman" w:eastAsia="Calibri" w:hAnsi="Times New Roman" w:cs="Times New Roman"/>
          <w:i/>
          <w:sz w:val="24"/>
          <w:szCs w:val="24"/>
          <w:u w:color="000000"/>
          <w:bdr w:val="nil"/>
          <w:lang w:val="en-GB" w:eastAsia="nl-NL"/>
        </w:rPr>
        <w:t>as independent variable and Ecological Momentary Assessment Based Schema Activation as dependent variable, excluding the auto-correlational effect of Ecological Momentary Assessment Based Schema Activation.</w:t>
      </w:r>
    </w:p>
    <w:tbl>
      <w:tblPr>
        <w:tblStyle w:val="Tabelraster2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2492"/>
        <w:gridCol w:w="2108"/>
      </w:tblGrid>
      <w:tr w:rsidR="00334005" w:rsidRPr="00922894" w14:paraId="26480D01" w14:textId="77777777" w:rsidTr="00F468E6">
        <w:trPr>
          <w:trHeight w:val="629"/>
        </w:trPr>
        <w:tc>
          <w:tcPr>
            <w:tcW w:w="4457" w:type="dxa"/>
            <w:tcBorders>
              <w:top w:val="single" w:sz="4" w:space="0" w:color="auto"/>
              <w:bottom w:val="single" w:sz="4" w:space="0" w:color="auto"/>
            </w:tcBorders>
          </w:tcPr>
          <w:p w14:paraId="6E7E9FE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Specified model</w:t>
            </w:r>
          </w:p>
        </w:tc>
        <w:tc>
          <w:tcPr>
            <w:tcW w:w="2492" w:type="dxa"/>
            <w:tcBorders>
              <w:top w:val="single" w:sz="4" w:space="0" w:color="auto"/>
              <w:bottom w:val="single" w:sz="4" w:space="0" w:color="auto"/>
            </w:tcBorders>
          </w:tcPr>
          <w:p w14:paraId="0AC98BC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xml:space="preserve"> AIC</w:t>
            </w:r>
          </w:p>
        </w:tc>
        <w:tc>
          <w:tcPr>
            <w:tcW w:w="2108" w:type="dxa"/>
            <w:tcBorders>
              <w:top w:val="single" w:sz="4" w:space="0" w:color="auto"/>
              <w:bottom w:val="single" w:sz="4" w:space="0" w:color="auto"/>
            </w:tcBorders>
          </w:tcPr>
          <w:p w14:paraId="71034A58"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BIC</w:t>
            </w:r>
          </w:p>
        </w:tc>
      </w:tr>
      <w:tr w:rsidR="00334005" w:rsidRPr="00922894" w14:paraId="19396C91" w14:textId="77777777" w:rsidTr="00F468E6">
        <w:trPr>
          <w:trHeight w:val="441"/>
        </w:trPr>
        <w:tc>
          <w:tcPr>
            <w:tcW w:w="4457" w:type="dxa"/>
          </w:tcPr>
          <w:p w14:paraId="35279CBB"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inverse</w:t>
            </w:r>
          </w:p>
        </w:tc>
        <w:tc>
          <w:tcPr>
            <w:tcW w:w="2492" w:type="dxa"/>
          </w:tcPr>
          <w:p w14:paraId="4BB482B5"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5462</w:t>
            </w:r>
          </w:p>
        </w:tc>
        <w:tc>
          <w:tcPr>
            <w:tcW w:w="2108" w:type="dxa"/>
          </w:tcPr>
          <w:p w14:paraId="67072C3F"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5508</w:t>
            </w:r>
          </w:p>
        </w:tc>
      </w:tr>
      <w:tr w:rsidR="00334005" w:rsidRPr="00922894" w14:paraId="7B14BBE4" w14:textId="77777777" w:rsidTr="00F468E6">
        <w:trPr>
          <w:trHeight w:val="629"/>
        </w:trPr>
        <w:tc>
          <w:tcPr>
            <w:tcW w:w="4457" w:type="dxa"/>
          </w:tcPr>
          <w:p w14:paraId="4B06BDEF"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Gaussian; link: log</w:t>
            </w:r>
          </w:p>
        </w:tc>
        <w:tc>
          <w:tcPr>
            <w:tcW w:w="2492" w:type="dxa"/>
          </w:tcPr>
          <w:p w14:paraId="5CB149B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5463</w:t>
            </w:r>
          </w:p>
        </w:tc>
        <w:tc>
          <w:tcPr>
            <w:tcW w:w="2108" w:type="dxa"/>
          </w:tcPr>
          <w:p w14:paraId="186523A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5509</w:t>
            </w:r>
          </w:p>
        </w:tc>
      </w:tr>
      <w:tr w:rsidR="00334005" w:rsidRPr="00922894" w14:paraId="38EEE958" w14:textId="77777777" w:rsidTr="00F468E6">
        <w:trPr>
          <w:trHeight w:val="629"/>
        </w:trPr>
        <w:tc>
          <w:tcPr>
            <w:tcW w:w="4457" w:type="dxa"/>
          </w:tcPr>
          <w:p w14:paraId="657902F3"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identity</w:t>
            </w:r>
          </w:p>
        </w:tc>
        <w:tc>
          <w:tcPr>
            <w:tcW w:w="2492" w:type="dxa"/>
          </w:tcPr>
          <w:p w14:paraId="6E731E7C"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3902</w:t>
            </w:r>
          </w:p>
        </w:tc>
        <w:tc>
          <w:tcPr>
            <w:tcW w:w="2108" w:type="dxa"/>
          </w:tcPr>
          <w:p w14:paraId="51655EB3"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3948</w:t>
            </w:r>
          </w:p>
        </w:tc>
      </w:tr>
      <w:tr w:rsidR="00334005" w:rsidRPr="00922894" w14:paraId="11622AA4" w14:textId="77777777" w:rsidTr="00F468E6">
        <w:trPr>
          <w:trHeight w:val="621"/>
        </w:trPr>
        <w:tc>
          <w:tcPr>
            <w:tcW w:w="4457" w:type="dxa"/>
          </w:tcPr>
          <w:p w14:paraId="407AB986"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inverse</w:t>
            </w:r>
          </w:p>
        </w:tc>
        <w:tc>
          <w:tcPr>
            <w:tcW w:w="2492" w:type="dxa"/>
          </w:tcPr>
          <w:p w14:paraId="3F2C1A61"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3878</w:t>
            </w:r>
          </w:p>
        </w:tc>
        <w:tc>
          <w:tcPr>
            <w:tcW w:w="2108" w:type="dxa"/>
          </w:tcPr>
          <w:p w14:paraId="19FCC6C5"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3925</w:t>
            </w:r>
          </w:p>
        </w:tc>
      </w:tr>
      <w:tr w:rsidR="00334005" w:rsidRPr="00922894" w14:paraId="7C36DD55" w14:textId="77777777" w:rsidTr="00F468E6">
        <w:trPr>
          <w:trHeight w:val="629"/>
        </w:trPr>
        <w:tc>
          <w:tcPr>
            <w:tcW w:w="4457" w:type="dxa"/>
          </w:tcPr>
          <w:p w14:paraId="7E0A9C75"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Gamma; link: log</w:t>
            </w:r>
          </w:p>
        </w:tc>
        <w:tc>
          <w:tcPr>
            <w:tcW w:w="2492" w:type="dxa"/>
          </w:tcPr>
          <w:p w14:paraId="78212E42"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3866</w:t>
            </w:r>
          </w:p>
        </w:tc>
        <w:tc>
          <w:tcPr>
            <w:tcW w:w="2108" w:type="dxa"/>
          </w:tcPr>
          <w:p w14:paraId="2BF8A0A0"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3913</w:t>
            </w:r>
          </w:p>
        </w:tc>
      </w:tr>
      <w:tr w:rsidR="00334005" w:rsidRPr="00922894" w14:paraId="75FBCAE9" w14:textId="77777777" w:rsidTr="00F468E6">
        <w:trPr>
          <w:trHeight w:val="629"/>
        </w:trPr>
        <w:tc>
          <w:tcPr>
            <w:tcW w:w="4457" w:type="dxa"/>
          </w:tcPr>
          <w:p w14:paraId="5FD60375"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identity</w:t>
            </w:r>
          </w:p>
        </w:tc>
        <w:tc>
          <w:tcPr>
            <w:tcW w:w="2492" w:type="dxa"/>
          </w:tcPr>
          <w:p w14:paraId="304F89D4"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3523</w:t>
            </w:r>
          </w:p>
        </w:tc>
        <w:tc>
          <w:tcPr>
            <w:tcW w:w="2108" w:type="dxa"/>
          </w:tcPr>
          <w:p w14:paraId="76675A30"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3569</w:t>
            </w:r>
          </w:p>
        </w:tc>
      </w:tr>
      <w:tr w:rsidR="00334005" w:rsidRPr="00922894" w14:paraId="584D3DEA" w14:textId="77777777" w:rsidTr="00F468E6">
        <w:trPr>
          <w:trHeight w:val="629"/>
        </w:trPr>
        <w:tc>
          <w:tcPr>
            <w:tcW w:w="4457" w:type="dxa"/>
          </w:tcPr>
          <w:p w14:paraId="57A44700"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inverse</w:t>
            </w:r>
          </w:p>
        </w:tc>
        <w:tc>
          <w:tcPr>
            <w:tcW w:w="2492" w:type="dxa"/>
          </w:tcPr>
          <w:p w14:paraId="5444BCAA"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3492</w:t>
            </w:r>
          </w:p>
        </w:tc>
        <w:tc>
          <w:tcPr>
            <w:tcW w:w="2108" w:type="dxa"/>
          </w:tcPr>
          <w:p w14:paraId="6C06B4A6"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3538</w:t>
            </w:r>
          </w:p>
        </w:tc>
      </w:tr>
      <w:tr w:rsidR="00334005" w:rsidRPr="00922894" w14:paraId="0B3BD2A4" w14:textId="77777777" w:rsidTr="00F468E6">
        <w:trPr>
          <w:trHeight w:val="629"/>
        </w:trPr>
        <w:tc>
          <w:tcPr>
            <w:tcW w:w="4457" w:type="dxa"/>
            <w:tcBorders>
              <w:bottom w:val="single" w:sz="4" w:space="0" w:color="auto"/>
            </w:tcBorders>
          </w:tcPr>
          <w:p w14:paraId="264D0C5B" w14:textId="77777777" w:rsidR="00334005" w:rsidRPr="00922894" w:rsidRDefault="00334005" w:rsidP="00F468E6">
            <w:pPr>
              <w:tabs>
                <w:tab w:val="left" w:pos="0"/>
              </w:tabs>
              <w:spacing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Family: Inverse-</w:t>
            </w:r>
            <w:proofErr w:type="spellStart"/>
            <w:r w:rsidRPr="00922894">
              <w:rPr>
                <w:rFonts w:ascii="Times New Roman" w:eastAsia="Calibri" w:hAnsi="Times New Roman" w:cs="Times New Roman"/>
                <w:sz w:val="24"/>
                <w:szCs w:val="24"/>
                <w:u w:color="000000"/>
                <w:bdr w:val="nil"/>
                <w:lang w:val="en-GB" w:eastAsia="nl-NL"/>
              </w:rPr>
              <w:t>Gaussion</w:t>
            </w:r>
            <w:proofErr w:type="spellEnd"/>
            <w:r w:rsidRPr="00922894">
              <w:rPr>
                <w:rFonts w:ascii="Times New Roman" w:eastAsia="Calibri" w:hAnsi="Times New Roman" w:cs="Times New Roman"/>
                <w:sz w:val="24"/>
                <w:szCs w:val="24"/>
                <w:u w:color="000000"/>
                <w:bdr w:val="nil"/>
                <w:lang w:val="en-GB" w:eastAsia="nl-NL"/>
              </w:rPr>
              <w:t>; link: log</w:t>
            </w:r>
          </w:p>
        </w:tc>
        <w:tc>
          <w:tcPr>
            <w:tcW w:w="2492" w:type="dxa"/>
            <w:tcBorders>
              <w:bottom w:val="single" w:sz="4" w:space="0" w:color="auto"/>
            </w:tcBorders>
          </w:tcPr>
          <w:p w14:paraId="74DFCA6F"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3487*</w:t>
            </w:r>
          </w:p>
        </w:tc>
        <w:tc>
          <w:tcPr>
            <w:tcW w:w="2108" w:type="dxa"/>
            <w:tcBorders>
              <w:bottom w:val="single" w:sz="4" w:space="0" w:color="auto"/>
            </w:tcBorders>
          </w:tcPr>
          <w:p w14:paraId="4865FA30" w14:textId="77777777" w:rsidR="00334005" w:rsidRPr="00922894" w:rsidRDefault="00334005" w:rsidP="00F468E6">
            <w:pPr>
              <w:tabs>
                <w:tab w:val="left" w:pos="0"/>
              </w:tabs>
              <w:spacing w:line="480" w:lineRule="auto"/>
              <w:ind w:firstLine="709"/>
              <w:jc w:val="center"/>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3534*</w:t>
            </w:r>
          </w:p>
        </w:tc>
      </w:tr>
    </w:tbl>
    <w:p w14:paraId="110C90D5" w14:textId="77777777" w:rsidR="00334005" w:rsidRPr="00922894" w:rsidRDefault="00334005" w:rsidP="00334005">
      <w:pPr>
        <w:tabs>
          <w:tab w:val="left" w:pos="0"/>
        </w:tabs>
        <w:spacing w:after="0" w:line="480" w:lineRule="auto"/>
        <w:rPr>
          <w:rFonts w:ascii="Times New Roman" w:eastAsia="Calibri" w:hAnsi="Times New Roman" w:cs="Times New Roman"/>
          <w:sz w:val="24"/>
          <w:szCs w:val="24"/>
          <w:u w:color="000000"/>
          <w:bdr w:val="nil"/>
          <w:lang w:val="en-GB" w:eastAsia="nl-NL"/>
        </w:rPr>
      </w:pPr>
      <w:r w:rsidRPr="00922894">
        <w:rPr>
          <w:rFonts w:ascii="Times New Roman" w:eastAsia="Calibri" w:hAnsi="Times New Roman" w:cs="Times New Roman"/>
          <w:sz w:val="24"/>
          <w:szCs w:val="24"/>
          <w:u w:color="000000"/>
          <w:bdr w:val="nil"/>
          <w:lang w:val="en-GB" w:eastAsia="nl-NL"/>
        </w:rPr>
        <w:t>* Indicated the best model fit and reported model in the paper. NA means not applicable as model failed to converge.</w:t>
      </w:r>
      <w:r w:rsidRPr="00922894">
        <w:rPr>
          <w:rFonts w:ascii="Times New Roman" w:eastAsia="Calibri" w:hAnsi="Times New Roman" w:cs="Times New Roman"/>
          <w:i/>
          <w:sz w:val="24"/>
          <w:szCs w:val="24"/>
          <w:u w:color="000000"/>
          <w:bdr w:val="nil"/>
          <w:lang w:val="en-GB" w:eastAsia="nl-NL"/>
        </w:rPr>
        <w:t xml:space="preserve"> </w:t>
      </w:r>
    </w:p>
    <w:p w14:paraId="2A1CF826" w14:textId="77777777" w:rsidR="00334005" w:rsidRPr="00922894" w:rsidRDefault="00334005" w:rsidP="00334005">
      <w:pPr>
        <w:spacing w:after="0" w:line="480" w:lineRule="auto"/>
        <w:rPr>
          <w:rFonts w:ascii="Times New Roman" w:hAnsi="Times New Roman" w:cs="Times New Roman"/>
          <w:sz w:val="24"/>
          <w:szCs w:val="24"/>
          <w:lang w:val="en-GB"/>
        </w:rPr>
      </w:pPr>
    </w:p>
    <w:p w14:paraId="34688932" w14:textId="77777777" w:rsidR="00334005" w:rsidRPr="00922894" w:rsidRDefault="00334005" w:rsidP="00334005">
      <w:pPr>
        <w:spacing w:after="0" w:line="480" w:lineRule="auto"/>
        <w:rPr>
          <w:rFonts w:ascii="Times New Roman" w:hAnsi="Times New Roman" w:cs="Times New Roman"/>
          <w:sz w:val="24"/>
          <w:szCs w:val="24"/>
          <w:lang w:val="en-GB"/>
        </w:rPr>
      </w:pPr>
    </w:p>
    <w:p w14:paraId="29641044" w14:textId="77777777" w:rsidR="00334005" w:rsidRPr="00922894" w:rsidRDefault="00334005" w:rsidP="00334005">
      <w:pPr>
        <w:spacing w:after="0" w:line="480" w:lineRule="auto"/>
        <w:rPr>
          <w:rFonts w:ascii="Times New Roman" w:hAnsi="Times New Roman" w:cs="Times New Roman"/>
          <w:sz w:val="24"/>
          <w:szCs w:val="24"/>
          <w:lang w:val="en-GB"/>
        </w:rPr>
      </w:pPr>
    </w:p>
    <w:p w14:paraId="7ED0D704" w14:textId="77777777" w:rsidR="00334005" w:rsidRPr="00922894" w:rsidRDefault="00334005" w:rsidP="00334005">
      <w:pPr>
        <w:spacing w:after="0" w:line="480" w:lineRule="auto"/>
        <w:rPr>
          <w:rFonts w:ascii="Times New Roman" w:hAnsi="Times New Roman" w:cs="Times New Roman"/>
          <w:sz w:val="24"/>
          <w:szCs w:val="24"/>
          <w:lang w:val="en-GB"/>
        </w:rPr>
      </w:pPr>
    </w:p>
    <w:p w14:paraId="2CD5BE3F" w14:textId="77777777" w:rsidR="00334005" w:rsidRPr="00922894" w:rsidRDefault="00334005" w:rsidP="00334005">
      <w:pPr>
        <w:spacing w:after="0" w:line="480" w:lineRule="auto"/>
        <w:rPr>
          <w:rFonts w:ascii="Times New Roman" w:hAnsi="Times New Roman" w:cs="Times New Roman"/>
          <w:sz w:val="24"/>
          <w:szCs w:val="24"/>
          <w:lang w:val="en-GB"/>
        </w:rPr>
      </w:pPr>
    </w:p>
    <w:p w14:paraId="1EF0523A" w14:textId="77777777" w:rsidR="00334005" w:rsidRDefault="00334005" w:rsidP="00334005">
      <w:pPr>
        <w:spacing w:after="0" w:line="480" w:lineRule="auto"/>
        <w:rPr>
          <w:rFonts w:ascii="Times New Roman" w:hAnsi="Times New Roman" w:cs="Times New Roman"/>
          <w:sz w:val="24"/>
          <w:szCs w:val="24"/>
          <w:lang w:val="en-GB"/>
        </w:rPr>
      </w:pPr>
    </w:p>
    <w:p w14:paraId="048F3EA9" w14:textId="77777777" w:rsidR="00334005" w:rsidRPr="00922894" w:rsidRDefault="00334005" w:rsidP="00334005">
      <w:pPr>
        <w:spacing w:after="0" w:line="480" w:lineRule="auto"/>
        <w:rPr>
          <w:rFonts w:ascii="Times New Roman" w:hAnsi="Times New Roman" w:cs="Times New Roman"/>
          <w:sz w:val="24"/>
          <w:szCs w:val="24"/>
          <w:lang w:val="en-GB"/>
        </w:rPr>
      </w:pPr>
    </w:p>
    <w:p w14:paraId="066386BB" w14:textId="77777777" w:rsidR="00334005" w:rsidRPr="00922894" w:rsidRDefault="00334005" w:rsidP="00334005">
      <w:pPr>
        <w:spacing w:after="0" w:line="480" w:lineRule="auto"/>
        <w:rPr>
          <w:rFonts w:ascii="Times New Roman" w:hAnsi="Times New Roman" w:cs="Times New Roman"/>
          <w:sz w:val="24"/>
          <w:szCs w:val="24"/>
          <w:lang w:val="en-GB"/>
        </w:rPr>
      </w:pPr>
    </w:p>
    <w:p w14:paraId="3334634A" w14:textId="77777777" w:rsidR="00334005" w:rsidRPr="00F73981" w:rsidRDefault="00334005" w:rsidP="00334005">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lastRenderedPageBreak/>
        <w:t>Table 1</w:t>
      </w:r>
      <w:r w:rsidRPr="00922894">
        <w:rPr>
          <w:rFonts w:ascii="Times New Roman" w:eastAsia="Times New Roman" w:hAnsi="Times New Roman" w:cs="Times New Roman"/>
          <w:sz w:val="24"/>
          <w:szCs w:val="24"/>
          <w:lang w:val="en-GB" w:eastAsia="nl-NL"/>
        </w:rPr>
        <w:t>2</w:t>
      </w:r>
    </w:p>
    <w:p w14:paraId="7BD1DFED" w14:textId="77777777" w:rsidR="00334005" w:rsidRPr="00F73981" w:rsidRDefault="00334005" w:rsidP="00334005">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 xml:space="preserve">Association of a </w:t>
      </w:r>
      <w:r>
        <w:rPr>
          <w:rFonts w:ascii="Times New Roman" w:eastAsia="Times New Roman" w:hAnsi="Times New Roman" w:cs="Times New Roman"/>
          <w:i/>
          <w:iCs/>
          <w:sz w:val="24"/>
          <w:szCs w:val="24"/>
          <w:lang w:val="en-GB" w:eastAsia="nl-NL"/>
        </w:rPr>
        <w:t>T</w:t>
      </w:r>
      <w:r w:rsidRPr="00F73981">
        <w:rPr>
          <w:rFonts w:ascii="Times New Roman" w:eastAsia="Times New Roman" w:hAnsi="Times New Roman" w:cs="Times New Roman"/>
          <w:i/>
          <w:iCs/>
          <w:sz w:val="24"/>
          <w:szCs w:val="24"/>
          <w:lang w:val="en-GB" w:eastAsia="nl-NL"/>
        </w:rPr>
        <w:t xml:space="preserve">riggering </w:t>
      </w:r>
      <w:r>
        <w:rPr>
          <w:rFonts w:ascii="Times New Roman" w:eastAsia="Times New Roman" w:hAnsi="Times New Roman" w:cs="Times New Roman"/>
          <w:i/>
          <w:iCs/>
          <w:sz w:val="24"/>
          <w:szCs w:val="24"/>
          <w:lang w:val="en-GB" w:eastAsia="nl-NL"/>
        </w:rPr>
        <w:t>E</w:t>
      </w:r>
      <w:r w:rsidRPr="00F73981">
        <w:rPr>
          <w:rFonts w:ascii="Times New Roman" w:eastAsia="Times New Roman" w:hAnsi="Times New Roman" w:cs="Times New Roman"/>
          <w:i/>
          <w:iCs/>
          <w:sz w:val="24"/>
          <w:szCs w:val="24"/>
          <w:lang w:val="en-GB" w:eastAsia="nl-NL"/>
        </w:rPr>
        <w:t>vent on Ecological Momentary Assessment Based Schema Activation excluding auto-correlational effect of  Ecological Momentary Assessment Based Schema Activation.</w:t>
      </w:r>
    </w:p>
    <w:tbl>
      <w:tblPr>
        <w:tblW w:w="6579" w:type="dxa"/>
        <w:tblCellMar>
          <w:top w:w="15" w:type="dxa"/>
          <w:left w:w="15" w:type="dxa"/>
          <w:bottom w:w="15" w:type="dxa"/>
          <w:right w:w="15" w:type="dxa"/>
        </w:tblCellMar>
        <w:tblLook w:val="04A0" w:firstRow="1" w:lastRow="0" w:firstColumn="1" w:lastColumn="0" w:noHBand="0" w:noVBand="1"/>
      </w:tblPr>
      <w:tblGrid>
        <w:gridCol w:w="2620"/>
        <w:gridCol w:w="1707"/>
        <w:gridCol w:w="1469"/>
        <w:gridCol w:w="783"/>
      </w:tblGrid>
      <w:tr w:rsidR="00334005" w:rsidRPr="00ED6DC7" w14:paraId="10CF74DF" w14:textId="77777777" w:rsidTr="00F468E6">
        <w:trPr>
          <w:trHeight w:val="351"/>
        </w:trPr>
        <w:tc>
          <w:tcPr>
            <w:tcW w:w="2620" w:type="dxa"/>
            <w:tcBorders>
              <w:top w:val="single" w:sz="4" w:space="0" w:color="auto"/>
            </w:tcBorders>
            <w:tcMar>
              <w:top w:w="113" w:type="dxa"/>
              <w:left w:w="113" w:type="dxa"/>
              <w:bottom w:w="113" w:type="dxa"/>
              <w:right w:w="113" w:type="dxa"/>
            </w:tcMar>
            <w:vAlign w:val="center"/>
            <w:hideMark/>
          </w:tcPr>
          <w:p w14:paraId="3D888354" w14:textId="77777777" w:rsidR="00334005" w:rsidRPr="00F73981" w:rsidRDefault="00334005" w:rsidP="00F468E6">
            <w:pPr>
              <w:spacing w:after="0" w:line="240" w:lineRule="auto"/>
              <w:rPr>
                <w:rFonts w:ascii="Times New Roman" w:eastAsia="Times New Roman" w:hAnsi="Times New Roman" w:cs="Times New Roman"/>
                <w:b/>
                <w:bCs/>
                <w:sz w:val="24"/>
                <w:szCs w:val="24"/>
                <w:lang w:val="en-GB" w:eastAsia="nl-NL"/>
              </w:rPr>
            </w:pPr>
            <w:r w:rsidRPr="00F73981">
              <w:rPr>
                <w:rFonts w:ascii="Times New Roman" w:eastAsia="Times New Roman" w:hAnsi="Times New Roman" w:cs="Times New Roman"/>
                <w:b/>
                <w:bCs/>
                <w:sz w:val="24"/>
                <w:szCs w:val="24"/>
                <w:lang w:val="en-GB" w:eastAsia="nl-NL"/>
              </w:rPr>
              <w:t> </w:t>
            </w:r>
          </w:p>
        </w:tc>
        <w:tc>
          <w:tcPr>
            <w:tcW w:w="3959" w:type="dxa"/>
            <w:gridSpan w:val="3"/>
            <w:tcBorders>
              <w:top w:val="single" w:sz="4" w:space="0" w:color="auto"/>
              <w:bottom w:val="single" w:sz="4" w:space="0" w:color="auto"/>
            </w:tcBorders>
            <w:tcMar>
              <w:top w:w="113" w:type="dxa"/>
              <w:left w:w="113" w:type="dxa"/>
              <w:bottom w:w="113" w:type="dxa"/>
              <w:right w:w="113" w:type="dxa"/>
            </w:tcMar>
            <w:vAlign w:val="center"/>
            <w:hideMark/>
          </w:tcPr>
          <w:p w14:paraId="39230DA6" w14:textId="77777777" w:rsidR="00334005" w:rsidRPr="00F73981" w:rsidRDefault="00334005" w:rsidP="00F468E6">
            <w:pPr>
              <w:spacing w:after="0" w:line="240" w:lineRule="auto"/>
              <w:jc w:val="center"/>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Ecological Momentary Assessment Based Schema Activation</w:t>
            </w:r>
          </w:p>
        </w:tc>
      </w:tr>
      <w:tr w:rsidR="00334005" w:rsidRPr="00F73981" w14:paraId="72C13567" w14:textId="77777777" w:rsidTr="00F468E6">
        <w:trPr>
          <w:trHeight w:val="338"/>
        </w:trPr>
        <w:tc>
          <w:tcPr>
            <w:tcW w:w="2620" w:type="dxa"/>
            <w:tcBorders>
              <w:bottom w:val="single" w:sz="6" w:space="0" w:color="auto"/>
            </w:tcBorders>
            <w:vAlign w:val="center"/>
            <w:hideMark/>
          </w:tcPr>
          <w:p w14:paraId="01C34125"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Predictors</w:t>
            </w:r>
          </w:p>
        </w:tc>
        <w:tc>
          <w:tcPr>
            <w:tcW w:w="1707" w:type="dxa"/>
            <w:tcBorders>
              <w:top w:val="single" w:sz="4" w:space="0" w:color="auto"/>
              <w:bottom w:val="single" w:sz="6" w:space="0" w:color="auto"/>
            </w:tcBorders>
            <w:vAlign w:val="center"/>
            <w:hideMark/>
          </w:tcPr>
          <w:p w14:paraId="3AA6C969"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Estimates</w:t>
            </w:r>
          </w:p>
        </w:tc>
        <w:tc>
          <w:tcPr>
            <w:tcW w:w="0" w:type="auto"/>
            <w:tcBorders>
              <w:top w:val="single" w:sz="4" w:space="0" w:color="auto"/>
              <w:bottom w:val="single" w:sz="6" w:space="0" w:color="auto"/>
            </w:tcBorders>
            <w:vAlign w:val="center"/>
            <w:hideMark/>
          </w:tcPr>
          <w:p w14:paraId="2B8997FE"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CI</w:t>
            </w:r>
          </w:p>
        </w:tc>
        <w:tc>
          <w:tcPr>
            <w:tcW w:w="0" w:type="auto"/>
            <w:tcBorders>
              <w:top w:val="single" w:sz="4" w:space="0" w:color="auto"/>
              <w:bottom w:val="single" w:sz="6" w:space="0" w:color="auto"/>
            </w:tcBorders>
            <w:vAlign w:val="center"/>
            <w:hideMark/>
          </w:tcPr>
          <w:p w14:paraId="5898A365"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p</w:t>
            </w:r>
          </w:p>
        </w:tc>
      </w:tr>
      <w:tr w:rsidR="00334005" w:rsidRPr="00F73981" w14:paraId="0E12AC8A" w14:textId="77777777" w:rsidTr="00F468E6">
        <w:trPr>
          <w:trHeight w:val="351"/>
        </w:trPr>
        <w:tc>
          <w:tcPr>
            <w:tcW w:w="2620" w:type="dxa"/>
            <w:tcMar>
              <w:top w:w="113" w:type="dxa"/>
              <w:left w:w="113" w:type="dxa"/>
              <w:bottom w:w="113" w:type="dxa"/>
              <w:right w:w="113" w:type="dxa"/>
            </w:tcMar>
            <w:hideMark/>
          </w:tcPr>
          <w:p w14:paraId="792A96D7"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(Intercept)</w:t>
            </w:r>
          </w:p>
        </w:tc>
        <w:tc>
          <w:tcPr>
            <w:tcW w:w="1707" w:type="dxa"/>
            <w:tcMar>
              <w:top w:w="113" w:type="dxa"/>
              <w:left w:w="113" w:type="dxa"/>
              <w:bottom w:w="113" w:type="dxa"/>
              <w:right w:w="113" w:type="dxa"/>
            </w:tcMar>
            <w:hideMark/>
          </w:tcPr>
          <w:p w14:paraId="71E9C1FE"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0.4</w:t>
            </w:r>
            <w:r>
              <w:rPr>
                <w:rFonts w:ascii="Times New Roman" w:eastAsia="Times New Roman" w:hAnsi="Times New Roman" w:cs="Times New Roman"/>
                <w:sz w:val="24"/>
                <w:szCs w:val="24"/>
                <w:lang w:val="en-GB" w:eastAsia="nl-NL"/>
              </w:rPr>
              <w:t>3</w:t>
            </w:r>
          </w:p>
        </w:tc>
        <w:tc>
          <w:tcPr>
            <w:tcW w:w="0" w:type="auto"/>
            <w:tcMar>
              <w:top w:w="113" w:type="dxa"/>
              <w:left w:w="113" w:type="dxa"/>
              <w:bottom w:w="113" w:type="dxa"/>
              <w:right w:w="113" w:type="dxa"/>
            </w:tcMar>
            <w:hideMark/>
          </w:tcPr>
          <w:p w14:paraId="2FC43246"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w:t>
            </w:r>
            <w:r>
              <w:rPr>
                <w:rFonts w:ascii="Times New Roman" w:eastAsia="Times New Roman" w:hAnsi="Times New Roman" w:cs="Times New Roman"/>
                <w:sz w:val="24"/>
                <w:szCs w:val="24"/>
                <w:lang w:val="en-GB" w:eastAsia="nl-NL"/>
              </w:rPr>
              <w:t>38</w:t>
            </w:r>
            <w:r w:rsidRPr="00F73981">
              <w:rPr>
                <w:rFonts w:ascii="Times New Roman" w:eastAsia="Times New Roman" w:hAnsi="Times New Roman" w:cs="Times New Roman"/>
                <w:sz w:val="24"/>
                <w:szCs w:val="24"/>
                <w:lang w:val="en-GB" w:eastAsia="nl-NL"/>
              </w:rPr>
              <w:t> – 0.</w:t>
            </w:r>
            <w:r>
              <w:rPr>
                <w:rFonts w:ascii="Times New Roman" w:eastAsia="Times New Roman" w:hAnsi="Times New Roman" w:cs="Times New Roman"/>
                <w:sz w:val="24"/>
                <w:szCs w:val="24"/>
                <w:lang w:val="en-GB" w:eastAsia="nl-NL"/>
              </w:rPr>
              <w:t>48</w:t>
            </w:r>
          </w:p>
        </w:tc>
        <w:tc>
          <w:tcPr>
            <w:tcW w:w="0" w:type="auto"/>
            <w:tcMar>
              <w:top w:w="113" w:type="dxa"/>
              <w:left w:w="113" w:type="dxa"/>
              <w:bottom w:w="113" w:type="dxa"/>
              <w:right w:w="113" w:type="dxa"/>
            </w:tcMar>
            <w:hideMark/>
          </w:tcPr>
          <w:p w14:paraId="14C96ACB"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&lt;.001</w:t>
            </w:r>
          </w:p>
        </w:tc>
      </w:tr>
      <w:tr w:rsidR="00334005" w:rsidRPr="00F73981" w14:paraId="551089A5" w14:textId="77777777" w:rsidTr="00F468E6">
        <w:trPr>
          <w:trHeight w:val="351"/>
        </w:trPr>
        <w:tc>
          <w:tcPr>
            <w:tcW w:w="2620" w:type="dxa"/>
            <w:tcMar>
              <w:top w:w="113" w:type="dxa"/>
              <w:left w:w="113" w:type="dxa"/>
              <w:bottom w:w="113" w:type="dxa"/>
              <w:right w:w="113" w:type="dxa"/>
            </w:tcMar>
          </w:tcPr>
          <w:p w14:paraId="7D71E5D9"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Triggering Event</w:t>
            </w:r>
          </w:p>
        </w:tc>
        <w:tc>
          <w:tcPr>
            <w:tcW w:w="1707" w:type="dxa"/>
            <w:tcMar>
              <w:top w:w="113" w:type="dxa"/>
              <w:left w:w="113" w:type="dxa"/>
              <w:bottom w:w="113" w:type="dxa"/>
              <w:right w:w="113" w:type="dxa"/>
            </w:tcMar>
          </w:tcPr>
          <w:p w14:paraId="158BAD1F"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0.1</w:t>
            </w:r>
            <w:r>
              <w:rPr>
                <w:rFonts w:ascii="Times New Roman" w:eastAsia="Times New Roman" w:hAnsi="Times New Roman" w:cs="Times New Roman"/>
                <w:sz w:val="24"/>
                <w:szCs w:val="24"/>
                <w:lang w:val="en-GB" w:eastAsia="nl-NL"/>
              </w:rPr>
              <w:t>6</w:t>
            </w:r>
          </w:p>
        </w:tc>
        <w:tc>
          <w:tcPr>
            <w:tcW w:w="0" w:type="auto"/>
            <w:tcMar>
              <w:top w:w="113" w:type="dxa"/>
              <w:left w:w="113" w:type="dxa"/>
              <w:bottom w:w="113" w:type="dxa"/>
              <w:right w:w="113" w:type="dxa"/>
            </w:tcMar>
          </w:tcPr>
          <w:p w14:paraId="2A7D3855"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0.1</w:t>
            </w:r>
            <w:r>
              <w:rPr>
                <w:rFonts w:ascii="Times New Roman" w:eastAsia="Times New Roman" w:hAnsi="Times New Roman" w:cs="Times New Roman"/>
                <w:sz w:val="24"/>
                <w:szCs w:val="24"/>
                <w:lang w:val="en-GB" w:eastAsia="nl-NL"/>
              </w:rPr>
              <w:t>2</w:t>
            </w:r>
            <w:r w:rsidRPr="00F73981">
              <w:rPr>
                <w:rFonts w:ascii="Times New Roman" w:eastAsia="Times New Roman" w:hAnsi="Times New Roman" w:cs="Times New Roman"/>
                <w:sz w:val="24"/>
                <w:szCs w:val="24"/>
                <w:lang w:val="en-GB" w:eastAsia="nl-NL"/>
              </w:rPr>
              <w:t> – 0.2</w:t>
            </w:r>
            <w:r>
              <w:rPr>
                <w:rFonts w:ascii="Times New Roman" w:eastAsia="Times New Roman" w:hAnsi="Times New Roman" w:cs="Times New Roman"/>
                <w:sz w:val="24"/>
                <w:szCs w:val="24"/>
                <w:lang w:val="en-GB" w:eastAsia="nl-NL"/>
              </w:rPr>
              <w:t>0</w:t>
            </w:r>
          </w:p>
        </w:tc>
        <w:tc>
          <w:tcPr>
            <w:tcW w:w="0" w:type="auto"/>
            <w:tcMar>
              <w:top w:w="113" w:type="dxa"/>
              <w:left w:w="113" w:type="dxa"/>
              <w:bottom w:w="113" w:type="dxa"/>
              <w:right w:w="113" w:type="dxa"/>
            </w:tcMar>
          </w:tcPr>
          <w:p w14:paraId="20E6E5F4"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&lt;.001</w:t>
            </w:r>
          </w:p>
        </w:tc>
      </w:tr>
      <w:tr w:rsidR="00334005" w:rsidRPr="00F73981" w14:paraId="57B87008" w14:textId="77777777" w:rsidTr="00F468E6">
        <w:trPr>
          <w:trHeight w:val="351"/>
        </w:trPr>
        <w:tc>
          <w:tcPr>
            <w:tcW w:w="2620" w:type="dxa"/>
            <w:tcMar>
              <w:top w:w="113" w:type="dxa"/>
              <w:left w:w="113" w:type="dxa"/>
              <w:bottom w:w="113" w:type="dxa"/>
              <w:right w:w="113" w:type="dxa"/>
            </w:tcMar>
          </w:tcPr>
          <w:p w14:paraId="767D6E22"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Time</w:t>
            </w:r>
          </w:p>
        </w:tc>
        <w:tc>
          <w:tcPr>
            <w:tcW w:w="1707" w:type="dxa"/>
            <w:tcMar>
              <w:top w:w="113" w:type="dxa"/>
              <w:left w:w="113" w:type="dxa"/>
              <w:bottom w:w="113" w:type="dxa"/>
              <w:right w:w="113" w:type="dxa"/>
            </w:tcMar>
          </w:tcPr>
          <w:p w14:paraId="44F6FD78"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-0.01</w:t>
            </w:r>
          </w:p>
        </w:tc>
        <w:tc>
          <w:tcPr>
            <w:tcW w:w="0" w:type="auto"/>
            <w:tcMar>
              <w:top w:w="113" w:type="dxa"/>
              <w:left w:w="113" w:type="dxa"/>
              <w:bottom w:w="113" w:type="dxa"/>
              <w:right w:w="113" w:type="dxa"/>
            </w:tcMar>
          </w:tcPr>
          <w:p w14:paraId="5266CCD1"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-0.02 – -0.0</w:t>
            </w:r>
            <w:r>
              <w:rPr>
                <w:rFonts w:ascii="Times New Roman" w:eastAsia="Times New Roman" w:hAnsi="Times New Roman" w:cs="Times New Roman"/>
                <w:sz w:val="24"/>
                <w:szCs w:val="24"/>
                <w:lang w:val="en-GB" w:eastAsia="nl-NL"/>
              </w:rPr>
              <w:t>0</w:t>
            </w:r>
          </w:p>
        </w:tc>
        <w:tc>
          <w:tcPr>
            <w:tcW w:w="0" w:type="auto"/>
            <w:tcMar>
              <w:top w:w="113" w:type="dxa"/>
              <w:left w:w="113" w:type="dxa"/>
              <w:bottom w:w="113" w:type="dxa"/>
              <w:right w:w="113" w:type="dxa"/>
            </w:tcMar>
          </w:tcPr>
          <w:p w14:paraId="4CCC612A"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.001</w:t>
            </w:r>
          </w:p>
        </w:tc>
      </w:tr>
      <w:tr w:rsidR="00334005" w:rsidRPr="00F73981" w14:paraId="1B63BEC0" w14:textId="77777777" w:rsidTr="00F468E6">
        <w:trPr>
          <w:trHeight w:val="191"/>
        </w:trPr>
        <w:tc>
          <w:tcPr>
            <w:tcW w:w="2620" w:type="dxa"/>
            <w:tcBorders>
              <w:bottom w:val="single" w:sz="4" w:space="0" w:color="auto"/>
            </w:tcBorders>
            <w:tcMar>
              <w:top w:w="113" w:type="dxa"/>
              <w:left w:w="113" w:type="dxa"/>
              <w:bottom w:w="113" w:type="dxa"/>
              <w:right w:w="113" w:type="dxa"/>
            </w:tcMar>
            <w:hideMark/>
          </w:tcPr>
          <w:p w14:paraId="59AED2B3"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Day</w:t>
            </w:r>
          </w:p>
        </w:tc>
        <w:tc>
          <w:tcPr>
            <w:tcW w:w="1707" w:type="dxa"/>
            <w:tcBorders>
              <w:bottom w:val="single" w:sz="4" w:space="0" w:color="auto"/>
            </w:tcBorders>
            <w:tcMar>
              <w:top w:w="113" w:type="dxa"/>
              <w:left w:w="113" w:type="dxa"/>
              <w:bottom w:w="113" w:type="dxa"/>
              <w:right w:w="113" w:type="dxa"/>
            </w:tcMar>
            <w:hideMark/>
          </w:tcPr>
          <w:p w14:paraId="22D5F72B"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0.04</w:t>
            </w:r>
          </w:p>
        </w:tc>
        <w:tc>
          <w:tcPr>
            <w:tcW w:w="0" w:type="auto"/>
            <w:tcBorders>
              <w:bottom w:val="single" w:sz="4" w:space="0" w:color="auto"/>
            </w:tcBorders>
            <w:tcMar>
              <w:top w:w="113" w:type="dxa"/>
              <w:left w:w="113" w:type="dxa"/>
              <w:bottom w:w="113" w:type="dxa"/>
              <w:right w:w="113" w:type="dxa"/>
            </w:tcMar>
            <w:hideMark/>
          </w:tcPr>
          <w:p w14:paraId="0577F3CF"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0.00 – 0.07</w:t>
            </w:r>
          </w:p>
        </w:tc>
        <w:tc>
          <w:tcPr>
            <w:tcW w:w="0" w:type="auto"/>
            <w:tcBorders>
              <w:bottom w:val="single" w:sz="4" w:space="0" w:color="auto"/>
            </w:tcBorders>
            <w:tcMar>
              <w:top w:w="113" w:type="dxa"/>
              <w:left w:w="113" w:type="dxa"/>
              <w:bottom w:w="113" w:type="dxa"/>
              <w:right w:w="113" w:type="dxa"/>
            </w:tcMar>
            <w:hideMark/>
          </w:tcPr>
          <w:p w14:paraId="65D0EEBD"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.04</w:t>
            </w:r>
            <w:r>
              <w:rPr>
                <w:rFonts w:ascii="Times New Roman" w:eastAsia="Times New Roman" w:hAnsi="Times New Roman" w:cs="Times New Roman"/>
                <w:sz w:val="24"/>
                <w:szCs w:val="24"/>
                <w:lang w:val="en-GB" w:eastAsia="nl-NL"/>
              </w:rPr>
              <w:t>3</w:t>
            </w:r>
          </w:p>
        </w:tc>
      </w:tr>
    </w:tbl>
    <w:p w14:paraId="5C99896A" w14:textId="77777777" w:rsidR="00334005" w:rsidRPr="00F73981" w:rsidRDefault="00334005" w:rsidP="00334005">
      <w:pPr>
        <w:spacing w:after="0" w:line="240" w:lineRule="auto"/>
        <w:rPr>
          <w:rFonts w:ascii="Times New Roman" w:eastAsia="Times New Roman" w:hAnsi="Times New Roman" w:cs="Times New Roman"/>
          <w:sz w:val="24"/>
          <w:szCs w:val="24"/>
          <w:lang w:val="en-GB" w:eastAsia="nl-NL"/>
        </w:rPr>
      </w:pPr>
    </w:p>
    <w:p w14:paraId="09399428" w14:textId="77777777" w:rsidR="00334005" w:rsidRPr="00F73981" w:rsidRDefault="00334005" w:rsidP="00334005">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Table 1</w:t>
      </w:r>
      <w:r w:rsidRPr="00922894">
        <w:rPr>
          <w:rFonts w:ascii="Times New Roman" w:eastAsia="Times New Roman" w:hAnsi="Times New Roman" w:cs="Times New Roman"/>
          <w:sz w:val="24"/>
          <w:szCs w:val="24"/>
          <w:lang w:val="en-GB" w:eastAsia="nl-NL"/>
        </w:rPr>
        <w:t>3</w:t>
      </w:r>
    </w:p>
    <w:p w14:paraId="00F5848C" w14:textId="77777777" w:rsidR="00334005" w:rsidRPr="00F73981" w:rsidRDefault="00334005" w:rsidP="00334005">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 xml:space="preserve">Association of </w:t>
      </w:r>
      <w:r>
        <w:rPr>
          <w:rFonts w:ascii="Times New Roman" w:eastAsia="Times New Roman" w:hAnsi="Times New Roman" w:cs="Times New Roman"/>
          <w:i/>
          <w:iCs/>
          <w:sz w:val="24"/>
          <w:szCs w:val="24"/>
          <w:lang w:val="en-GB" w:eastAsia="nl-NL"/>
        </w:rPr>
        <w:t xml:space="preserve">Self-Referent Negative Memory Bias </w:t>
      </w:r>
      <w:r w:rsidRPr="00F73981">
        <w:rPr>
          <w:rFonts w:ascii="Times New Roman" w:eastAsia="Times New Roman" w:hAnsi="Times New Roman" w:cs="Times New Roman"/>
          <w:i/>
          <w:iCs/>
          <w:sz w:val="24"/>
          <w:szCs w:val="24"/>
          <w:lang w:val="en-GB" w:eastAsia="nl-NL"/>
        </w:rPr>
        <w:t>on Ecological Momentary Assessment Based Schema Activation excluding auto-correlational effect of  Ecological Momentary Assessment Based Schema Activation.</w:t>
      </w:r>
    </w:p>
    <w:tbl>
      <w:tblPr>
        <w:tblW w:w="7058" w:type="dxa"/>
        <w:tblCellMar>
          <w:top w:w="15" w:type="dxa"/>
          <w:left w:w="15" w:type="dxa"/>
          <w:bottom w:w="15" w:type="dxa"/>
          <w:right w:w="15" w:type="dxa"/>
        </w:tblCellMar>
        <w:tblLook w:val="04A0" w:firstRow="1" w:lastRow="0" w:firstColumn="1" w:lastColumn="0" w:noHBand="0" w:noVBand="1"/>
      </w:tblPr>
      <w:tblGrid>
        <w:gridCol w:w="2789"/>
        <w:gridCol w:w="1898"/>
        <w:gridCol w:w="1468"/>
        <w:gridCol w:w="903"/>
      </w:tblGrid>
      <w:tr w:rsidR="00334005" w:rsidRPr="00ED6DC7" w14:paraId="7AA4EC70" w14:textId="77777777" w:rsidTr="00F468E6">
        <w:trPr>
          <w:trHeight w:val="350"/>
        </w:trPr>
        <w:tc>
          <w:tcPr>
            <w:tcW w:w="2789" w:type="dxa"/>
            <w:tcBorders>
              <w:top w:val="single" w:sz="4" w:space="0" w:color="auto"/>
            </w:tcBorders>
            <w:tcMar>
              <w:top w:w="113" w:type="dxa"/>
              <w:left w:w="113" w:type="dxa"/>
              <w:bottom w:w="113" w:type="dxa"/>
              <w:right w:w="113" w:type="dxa"/>
            </w:tcMar>
            <w:vAlign w:val="center"/>
            <w:hideMark/>
          </w:tcPr>
          <w:p w14:paraId="65EAA34F" w14:textId="77777777" w:rsidR="00334005" w:rsidRPr="00F73981" w:rsidRDefault="00334005" w:rsidP="00F468E6">
            <w:pPr>
              <w:spacing w:after="0" w:line="240" w:lineRule="auto"/>
              <w:rPr>
                <w:rFonts w:ascii="Times New Roman" w:eastAsia="Times New Roman" w:hAnsi="Times New Roman" w:cs="Times New Roman"/>
                <w:b/>
                <w:bCs/>
                <w:sz w:val="24"/>
                <w:szCs w:val="24"/>
                <w:lang w:val="en-GB" w:eastAsia="nl-NL"/>
              </w:rPr>
            </w:pPr>
            <w:r w:rsidRPr="00F73981">
              <w:rPr>
                <w:rFonts w:ascii="Times New Roman" w:eastAsia="Times New Roman" w:hAnsi="Times New Roman" w:cs="Times New Roman"/>
                <w:b/>
                <w:bCs/>
                <w:sz w:val="24"/>
                <w:szCs w:val="24"/>
                <w:lang w:val="en-GB" w:eastAsia="nl-NL"/>
              </w:rPr>
              <w:t> </w:t>
            </w:r>
          </w:p>
        </w:tc>
        <w:tc>
          <w:tcPr>
            <w:tcW w:w="4269" w:type="dxa"/>
            <w:gridSpan w:val="3"/>
            <w:tcBorders>
              <w:top w:val="single" w:sz="4" w:space="0" w:color="auto"/>
              <w:bottom w:val="single" w:sz="4" w:space="0" w:color="auto"/>
            </w:tcBorders>
            <w:tcMar>
              <w:top w:w="113" w:type="dxa"/>
              <w:left w:w="113" w:type="dxa"/>
              <w:bottom w:w="113" w:type="dxa"/>
              <w:right w:w="113" w:type="dxa"/>
            </w:tcMar>
            <w:vAlign w:val="center"/>
            <w:hideMark/>
          </w:tcPr>
          <w:p w14:paraId="7587ED3B" w14:textId="77777777" w:rsidR="00334005" w:rsidRPr="00F73981" w:rsidRDefault="00334005" w:rsidP="00F468E6">
            <w:pPr>
              <w:spacing w:after="0" w:line="240" w:lineRule="auto"/>
              <w:jc w:val="center"/>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Ecological Momentary Assessment Based Schema Activation</w:t>
            </w:r>
          </w:p>
        </w:tc>
      </w:tr>
      <w:tr w:rsidR="00334005" w:rsidRPr="00F73981" w14:paraId="2E1F031B" w14:textId="77777777" w:rsidTr="00F468E6">
        <w:trPr>
          <w:trHeight w:val="337"/>
        </w:trPr>
        <w:tc>
          <w:tcPr>
            <w:tcW w:w="2789" w:type="dxa"/>
            <w:tcBorders>
              <w:bottom w:val="single" w:sz="6" w:space="0" w:color="auto"/>
            </w:tcBorders>
            <w:vAlign w:val="center"/>
            <w:hideMark/>
          </w:tcPr>
          <w:p w14:paraId="240F7635"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Predictors</w:t>
            </w:r>
          </w:p>
        </w:tc>
        <w:tc>
          <w:tcPr>
            <w:tcW w:w="1898" w:type="dxa"/>
            <w:tcBorders>
              <w:top w:val="single" w:sz="4" w:space="0" w:color="auto"/>
              <w:bottom w:val="single" w:sz="6" w:space="0" w:color="auto"/>
            </w:tcBorders>
            <w:vAlign w:val="center"/>
            <w:hideMark/>
          </w:tcPr>
          <w:p w14:paraId="003689ED"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Estimates</w:t>
            </w:r>
          </w:p>
        </w:tc>
        <w:tc>
          <w:tcPr>
            <w:tcW w:w="0" w:type="auto"/>
            <w:tcBorders>
              <w:top w:val="single" w:sz="4" w:space="0" w:color="auto"/>
              <w:bottom w:val="single" w:sz="6" w:space="0" w:color="auto"/>
            </w:tcBorders>
            <w:vAlign w:val="center"/>
            <w:hideMark/>
          </w:tcPr>
          <w:p w14:paraId="47560531"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CI</w:t>
            </w:r>
          </w:p>
        </w:tc>
        <w:tc>
          <w:tcPr>
            <w:tcW w:w="0" w:type="auto"/>
            <w:tcBorders>
              <w:top w:val="single" w:sz="4" w:space="0" w:color="auto"/>
              <w:bottom w:val="single" w:sz="6" w:space="0" w:color="auto"/>
            </w:tcBorders>
            <w:vAlign w:val="center"/>
            <w:hideMark/>
          </w:tcPr>
          <w:p w14:paraId="4A11F634" w14:textId="77777777" w:rsidR="00334005" w:rsidRPr="00F73981" w:rsidRDefault="00334005" w:rsidP="00F468E6">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p</w:t>
            </w:r>
          </w:p>
        </w:tc>
      </w:tr>
      <w:tr w:rsidR="00334005" w:rsidRPr="00F73981" w14:paraId="72B8F270" w14:textId="77777777" w:rsidTr="00F468E6">
        <w:trPr>
          <w:trHeight w:val="350"/>
        </w:trPr>
        <w:tc>
          <w:tcPr>
            <w:tcW w:w="2789" w:type="dxa"/>
            <w:tcMar>
              <w:top w:w="113" w:type="dxa"/>
              <w:left w:w="113" w:type="dxa"/>
              <w:bottom w:w="113" w:type="dxa"/>
              <w:right w:w="113" w:type="dxa"/>
            </w:tcMar>
            <w:hideMark/>
          </w:tcPr>
          <w:p w14:paraId="76C6F0F5"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(Intercept)</w:t>
            </w:r>
          </w:p>
        </w:tc>
        <w:tc>
          <w:tcPr>
            <w:tcW w:w="1898" w:type="dxa"/>
            <w:tcMar>
              <w:top w:w="113" w:type="dxa"/>
              <w:left w:w="113" w:type="dxa"/>
              <w:bottom w:w="113" w:type="dxa"/>
              <w:right w:w="113" w:type="dxa"/>
            </w:tcMar>
            <w:hideMark/>
          </w:tcPr>
          <w:p w14:paraId="4916D227"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0.5</w:t>
            </w:r>
            <w:r>
              <w:rPr>
                <w:rFonts w:ascii="Times New Roman" w:eastAsia="Times New Roman" w:hAnsi="Times New Roman" w:cs="Times New Roman"/>
                <w:sz w:val="24"/>
                <w:szCs w:val="24"/>
                <w:lang w:val="en-GB" w:eastAsia="nl-NL"/>
              </w:rPr>
              <w:t>4</w:t>
            </w:r>
          </w:p>
        </w:tc>
        <w:tc>
          <w:tcPr>
            <w:tcW w:w="0" w:type="auto"/>
            <w:tcMar>
              <w:top w:w="113" w:type="dxa"/>
              <w:left w:w="113" w:type="dxa"/>
              <w:bottom w:w="113" w:type="dxa"/>
              <w:right w:w="113" w:type="dxa"/>
            </w:tcMar>
            <w:hideMark/>
          </w:tcPr>
          <w:p w14:paraId="0B88F26B"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0.4</w:t>
            </w:r>
            <w:r>
              <w:rPr>
                <w:rFonts w:ascii="Times New Roman" w:eastAsia="Times New Roman" w:hAnsi="Times New Roman" w:cs="Times New Roman"/>
                <w:sz w:val="24"/>
                <w:szCs w:val="24"/>
                <w:lang w:val="en-GB" w:eastAsia="nl-NL"/>
              </w:rPr>
              <w:t>9</w:t>
            </w:r>
            <w:r w:rsidRPr="00F73981">
              <w:rPr>
                <w:rFonts w:ascii="Times New Roman" w:eastAsia="Times New Roman" w:hAnsi="Times New Roman" w:cs="Times New Roman"/>
                <w:sz w:val="24"/>
                <w:szCs w:val="24"/>
                <w:lang w:val="en-GB" w:eastAsia="nl-NL"/>
              </w:rPr>
              <w:t> – 0.</w:t>
            </w:r>
            <w:r>
              <w:rPr>
                <w:rFonts w:ascii="Times New Roman" w:eastAsia="Times New Roman" w:hAnsi="Times New Roman" w:cs="Times New Roman"/>
                <w:sz w:val="24"/>
                <w:szCs w:val="24"/>
                <w:lang w:val="en-GB" w:eastAsia="nl-NL"/>
              </w:rPr>
              <w:t>59</w:t>
            </w:r>
          </w:p>
        </w:tc>
        <w:tc>
          <w:tcPr>
            <w:tcW w:w="0" w:type="auto"/>
            <w:tcMar>
              <w:top w:w="113" w:type="dxa"/>
              <w:left w:w="113" w:type="dxa"/>
              <w:bottom w:w="113" w:type="dxa"/>
              <w:right w:w="113" w:type="dxa"/>
            </w:tcMar>
            <w:hideMark/>
          </w:tcPr>
          <w:p w14:paraId="1FC8BAF4"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&lt;0.001</w:t>
            </w:r>
          </w:p>
        </w:tc>
      </w:tr>
      <w:tr w:rsidR="00334005" w:rsidRPr="00F73981" w14:paraId="5D1B0169" w14:textId="77777777" w:rsidTr="00F468E6">
        <w:trPr>
          <w:trHeight w:val="350"/>
        </w:trPr>
        <w:tc>
          <w:tcPr>
            <w:tcW w:w="2789" w:type="dxa"/>
            <w:tcMar>
              <w:top w:w="113" w:type="dxa"/>
              <w:left w:w="113" w:type="dxa"/>
              <w:bottom w:w="113" w:type="dxa"/>
              <w:right w:w="113" w:type="dxa"/>
            </w:tcMar>
          </w:tcPr>
          <w:p w14:paraId="3C399DB0"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Negative Memory Bias Event</w:t>
            </w:r>
          </w:p>
        </w:tc>
        <w:tc>
          <w:tcPr>
            <w:tcW w:w="1898" w:type="dxa"/>
            <w:tcMar>
              <w:top w:w="113" w:type="dxa"/>
              <w:left w:w="113" w:type="dxa"/>
              <w:bottom w:w="113" w:type="dxa"/>
              <w:right w:w="113" w:type="dxa"/>
            </w:tcMar>
          </w:tcPr>
          <w:p w14:paraId="09632B1A"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w:t>
            </w:r>
            <w:r>
              <w:rPr>
                <w:rFonts w:ascii="Times New Roman" w:eastAsia="Times New Roman" w:hAnsi="Times New Roman" w:cs="Times New Roman"/>
                <w:sz w:val="24"/>
                <w:szCs w:val="24"/>
                <w:lang w:val="en-GB" w:eastAsia="nl-NL"/>
              </w:rPr>
              <w:t>9</w:t>
            </w:r>
          </w:p>
        </w:tc>
        <w:tc>
          <w:tcPr>
            <w:tcW w:w="0" w:type="auto"/>
            <w:tcMar>
              <w:top w:w="113" w:type="dxa"/>
              <w:left w:w="113" w:type="dxa"/>
              <w:bottom w:w="113" w:type="dxa"/>
              <w:right w:w="113" w:type="dxa"/>
            </w:tcMar>
          </w:tcPr>
          <w:p w14:paraId="3C7946D5"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-0.01 – 0.</w:t>
            </w:r>
            <w:r>
              <w:rPr>
                <w:rFonts w:ascii="Times New Roman" w:eastAsia="Times New Roman" w:hAnsi="Times New Roman" w:cs="Times New Roman"/>
                <w:sz w:val="24"/>
                <w:szCs w:val="24"/>
                <w:lang w:val="en-GB" w:eastAsia="nl-NL"/>
              </w:rPr>
              <w:t>19</w:t>
            </w:r>
          </w:p>
        </w:tc>
        <w:tc>
          <w:tcPr>
            <w:tcW w:w="0" w:type="auto"/>
            <w:tcMar>
              <w:top w:w="113" w:type="dxa"/>
              <w:left w:w="113" w:type="dxa"/>
              <w:bottom w:w="113" w:type="dxa"/>
              <w:right w:w="113" w:type="dxa"/>
            </w:tcMar>
          </w:tcPr>
          <w:p w14:paraId="139F30AC"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0.07</w:t>
            </w:r>
            <w:r>
              <w:rPr>
                <w:rFonts w:ascii="Times New Roman" w:eastAsia="Times New Roman" w:hAnsi="Times New Roman" w:cs="Times New Roman"/>
                <w:sz w:val="24"/>
                <w:szCs w:val="24"/>
                <w:lang w:val="en-GB" w:eastAsia="nl-NL"/>
              </w:rPr>
              <w:t>3</w:t>
            </w:r>
          </w:p>
        </w:tc>
      </w:tr>
      <w:tr w:rsidR="00334005" w:rsidRPr="00F73981" w14:paraId="2FE2B71E" w14:textId="77777777" w:rsidTr="00F468E6">
        <w:trPr>
          <w:trHeight w:val="350"/>
        </w:trPr>
        <w:tc>
          <w:tcPr>
            <w:tcW w:w="2789" w:type="dxa"/>
            <w:tcMar>
              <w:top w:w="113" w:type="dxa"/>
              <w:left w:w="113" w:type="dxa"/>
              <w:bottom w:w="113" w:type="dxa"/>
              <w:right w:w="113" w:type="dxa"/>
            </w:tcMar>
            <w:hideMark/>
          </w:tcPr>
          <w:p w14:paraId="70120B8F"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Time</w:t>
            </w:r>
          </w:p>
        </w:tc>
        <w:tc>
          <w:tcPr>
            <w:tcW w:w="1898" w:type="dxa"/>
            <w:tcMar>
              <w:top w:w="113" w:type="dxa"/>
              <w:left w:w="113" w:type="dxa"/>
              <w:bottom w:w="113" w:type="dxa"/>
              <w:right w:w="113" w:type="dxa"/>
            </w:tcMar>
            <w:hideMark/>
          </w:tcPr>
          <w:p w14:paraId="7F5254CC"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-0.01</w:t>
            </w:r>
          </w:p>
        </w:tc>
        <w:tc>
          <w:tcPr>
            <w:tcW w:w="0" w:type="auto"/>
            <w:tcMar>
              <w:top w:w="113" w:type="dxa"/>
              <w:left w:w="113" w:type="dxa"/>
              <w:bottom w:w="113" w:type="dxa"/>
              <w:right w:w="113" w:type="dxa"/>
            </w:tcMar>
            <w:hideMark/>
          </w:tcPr>
          <w:p w14:paraId="148C0D06"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-0.02 – -0.00</w:t>
            </w:r>
          </w:p>
        </w:tc>
        <w:tc>
          <w:tcPr>
            <w:tcW w:w="0" w:type="auto"/>
            <w:tcMar>
              <w:top w:w="113" w:type="dxa"/>
              <w:left w:w="113" w:type="dxa"/>
              <w:bottom w:w="113" w:type="dxa"/>
              <w:right w:w="113" w:type="dxa"/>
            </w:tcMar>
            <w:hideMark/>
          </w:tcPr>
          <w:p w14:paraId="5BDC5CD8"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0.00</w:t>
            </w:r>
            <w:r>
              <w:rPr>
                <w:rFonts w:ascii="Times New Roman" w:eastAsia="Times New Roman" w:hAnsi="Times New Roman" w:cs="Times New Roman"/>
                <w:sz w:val="24"/>
                <w:szCs w:val="24"/>
                <w:lang w:val="en-GB" w:eastAsia="nl-NL"/>
              </w:rPr>
              <w:t>2</w:t>
            </w:r>
          </w:p>
        </w:tc>
      </w:tr>
      <w:tr w:rsidR="00334005" w:rsidRPr="00F73981" w14:paraId="5BCDC6A9" w14:textId="77777777" w:rsidTr="00F468E6">
        <w:trPr>
          <w:trHeight w:val="190"/>
        </w:trPr>
        <w:tc>
          <w:tcPr>
            <w:tcW w:w="2789" w:type="dxa"/>
            <w:tcBorders>
              <w:bottom w:val="single" w:sz="4" w:space="0" w:color="auto"/>
            </w:tcBorders>
            <w:tcMar>
              <w:top w:w="113" w:type="dxa"/>
              <w:left w:w="113" w:type="dxa"/>
              <w:bottom w:w="113" w:type="dxa"/>
              <w:right w:w="113" w:type="dxa"/>
            </w:tcMar>
            <w:hideMark/>
          </w:tcPr>
          <w:p w14:paraId="2797BBE9"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Day</w:t>
            </w:r>
          </w:p>
        </w:tc>
        <w:tc>
          <w:tcPr>
            <w:tcW w:w="1898" w:type="dxa"/>
            <w:tcBorders>
              <w:bottom w:val="single" w:sz="4" w:space="0" w:color="auto"/>
            </w:tcBorders>
            <w:tcMar>
              <w:top w:w="113" w:type="dxa"/>
              <w:left w:w="113" w:type="dxa"/>
              <w:bottom w:w="113" w:type="dxa"/>
              <w:right w:w="113" w:type="dxa"/>
            </w:tcMar>
            <w:hideMark/>
          </w:tcPr>
          <w:p w14:paraId="0310B476"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0.03</w:t>
            </w:r>
          </w:p>
        </w:tc>
        <w:tc>
          <w:tcPr>
            <w:tcW w:w="0" w:type="auto"/>
            <w:tcBorders>
              <w:bottom w:val="single" w:sz="4" w:space="0" w:color="auto"/>
            </w:tcBorders>
            <w:tcMar>
              <w:top w:w="113" w:type="dxa"/>
              <w:left w:w="113" w:type="dxa"/>
              <w:bottom w:w="113" w:type="dxa"/>
              <w:right w:w="113" w:type="dxa"/>
            </w:tcMar>
            <w:hideMark/>
          </w:tcPr>
          <w:p w14:paraId="32E7CC0A"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-0.00 – 0.07</w:t>
            </w:r>
          </w:p>
        </w:tc>
        <w:tc>
          <w:tcPr>
            <w:tcW w:w="0" w:type="auto"/>
            <w:tcBorders>
              <w:bottom w:val="single" w:sz="4" w:space="0" w:color="auto"/>
            </w:tcBorders>
            <w:tcMar>
              <w:top w:w="113" w:type="dxa"/>
              <w:left w:w="113" w:type="dxa"/>
              <w:bottom w:w="113" w:type="dxa"/>
              <w:right w:w="113" w:type="dxa"/>
            </w:tcMar>
            <w:hideMark/>
          </w:tcPr>
          <w:p w14:paraId="018B65D1" w14:textId="77777777" w:rsidR="00334005" w:rsidRPr="00F73981" w:rsidRDefault="00334005" w:rsidP="00F468E6">
            <w:pPr>
              <w:spacing w:after="0" w:line="240" w:lineRule="auto"/>
              <w:rPr>
                <w:rFonts w:ascii="Times New Roman" w:eastAsia="Times New Roman" w:hAnsi="Times New Roman" w:cs="Times New Roman"/>
                <w:sz w:val="24"/>
                <w:szCs w:val="24"/>
                <w:lang w:val="en-GB" w:eastAsia="nl-NL"/>
              </w:rPr>
            </w:pPr>
            <w:r w:rsidRPr="00F73981">
              <w:rPr>
                <w:rFonts w:ascii="Times New Roman" w:eastAsia="Times New Roman" w:hAnsi="Times New Roman" w:cs="Times New Roman"/>
                <w:sz w:val="24"/>
                <w:szCs w:val="24"/>
                <w:lang w:val="en-GB" w:eastAsia="nl-NL"/>
              </w:rPr>
              <w:t>0.0</w:t>
            </w:r>
            <w:r>
              <w:rPr>
                <w:rFonts w:ascii="Times New Roman" w:eastAsia="Times New Roman" w:hAnsi="Times New Roman" w:cs="Times New Roman"/>
                <w:sz w:val="24"/>
                <w:szCs w:val="24"/>
                <w:lang w:val="en-GB" w:eastAsia="nl-NL"/>
              </w:rPr>
              <w:t>63</w:t>
            </w:r>
          </w:p>
        </w:tc>
      </w:tr>
    </w:tbl>
    <w:p w14:paraId="004B2308" w14:textId="77777777" w:rsidR="00334005" w:rsidRDefault="00334005" w:rsidP="00334005">
      <w:pPr>
        <w:spacing w:after="0" w:line="480" w:lineRule="auto"/>
        <w:rPr>
          <w:rFonts w:ascii="Times New Roman" w:hAnsi="Times New Roman" w:cs="Times New Roman"/>
          <w:sz w:val="24"/>
          <w:szCs w:val="24"/>
          <w:lang w:val="en-GB"/>
        </w:rPr>
      </w:pPr>
    </w:p>
    <w:p w14:paraId="5D8B9C7B" w14:textId="77777777" w:rsidR="00334005" w:rsidRDefault="00334005" w:rsidP="00334005">
      <w:pPr>
        <w:spacing w:after="0" w:line="480" w:lineRule="auto"/>
        <w:rPr>
          <w:rFonts w:ascii="Times New Roman" w:hAnsi="Times New Roman" w:cs="Times New Roman"/>
          <w:sz w:val="24"/>
          <w:szCs w:val="24"/>
          <w:lang w:val="en-GB"/>
        </w:rPr>
      </w:pPr>
    </w:p>
    <w:p w14:paraId="4FFF0BD3" w14:textId="77777777" w:rsidR="00334005" w:rsidRDefault="00334005" w:rsidP="00334005">
      <w:pPr>
        <w:spacing w:after="0" w:line="480" w:lineRule="auto"/>
        <w:rPr>
          <w:rFonts w:ascii="Times New Roman" w:hAnsi="Times New Roman" w:cs="Times New Roman"/>
          <w:sz w:val="24"/>
          <w:szCs w:val="24"/>
          <w:lang w:val="en-GB"/>
        </w:rPr>
      </w:pPr>
    </w:p>
    <w:p w14:paraId="06759085" w14:textId="77777777" w:rsidR="00334005" w:rsidRDefault="00334005" w:rsidP="00334005">
      <w:pPr>
        <w:spacing w:after="0" w:line="480" w:lineRule="auto"/>
        <w:rPr>
          <w:rFonts w:ascii="Times New Roman" w:hAnsi="Times New Roman" w:cs="Times New Roman"/>
          <w:sz w:val="24"/>
          <w:szCs w:val="24"/>
          <w:lang w:val="en-GB"/>
        </w:rPr>
      </w:pPr>
    </w:p>
    <w:p w14:paraId="67360340" w14:textId="77777777" w:rsidR="00334005" w:rsidRDefault="00334005" w:rsidP="00334005">
      <w:pPr>
        <w:spacing w:after="0" w:line="480" w:lineRule="auto"/>
        <w:rPr>
          <w:rFonts w:ascii="Times New Roman" w:hAnsi="Times New Roman" w:cs="Times New Roman"/>
          <w:sz w:val="24"/>
          <w:szCs w:val="24"/>
          <w:lang w:val="en-GB"/>
        </w:rPr>
      </w:pPr>
    </w:p>
    <w:p w14:paraId="1E278C4A" w14:textId="77777777" w:rsidR="00334005" w:rsidRDefault="00334005" w:rsidP="00334005">
      <w:pPr>
        <w:spacing w:after="0" w:line="480" w:lineRule="auto"/>
        <w:rPr>
          <w:rFonts w:ascii="Times New Roman" w:hAnsi="Times New Roman" w:cs="Times New Roman"/>
          <w:sz w:val="24"/>
          <w:szCs w:val="24"/>
          <w:lang w:val="en-GB"/>
        </w:rPr>
      </w:pPr>
    </w:p>
    <w:p w14:paraId="6E3DA4C8" w14:textId="77777777" w:rsidR="00334005" w:rsidRDefault="00334005" w:rsidP="00334005">
      <w:pPr>
        <w:spacing w:after="0" w:line="480" w:lineRule="auto"/>
        <w:rPr>
          <w:rFonts w:ascii="Times New Roman" w:hAnsi="Times New Roman" w:cs="Times New Roman"/>
          <w:sz w:val="24"/>
          <w:szCs w:val="24"/>
          <w:lang w:val="en-GB"/>
        </w:rPr>
      </w:pPr>
    </w:p>
    <w:p w14:paraId="4DE78BCF" w14:textId="77777777" w:rsidR="00334005" w:rsidRDefault="00334005" w:rsidP="00334005">
      <w:pPr>
        <w:spacing w:after="0" w:line="480" w:lineRule="auto"/>
        <w:rPr>
          <w:rFonts w:ascii="Times New Roman" w:hAnsi="Times New Roman" w:cs="Times New Roman"/>
          <w:sz w:val="24"/>
          <w:szCs w:val="24"/>
          <w:lang w:val="en-GB"/>
        </w:rPr>
      </w:pPr>
    </w:p>
    <w:p w14:paraId="46EB677B" w14:textId="77777777" w:rsidR="00334005" w:rsidRPr="00922894" w:rsidRDefault="00334005" w:rsidP="00334005">
      <w:pPr>
        <w:spacing w:after="0" w:line="480" w:lineRule="auto"/>
        <w:rPr>
          <w:rFonts w:ascii="Times New Roman" w:hAnsi="Times New Roman" w:cs="Times New Roman"/>
          <w:sz w:val="24"/>
          <w:szCs w:val="24"/>
          <w:lang w:val="en-GB"/>
        </w:rPr>
      </w:pPr>
      <w:r w:rsidRPr="00922894">
        <w:rPr>
          <w:rFonts w:ascii="Times New Roman" w:hAnsi="Times New Roman" w:cs="Times New Roman"/>
          <w:sz w:val="24"/>
          <w:szCs w:val="24"/>
          <w:lang w:val="en-GB"/>
        </w:rPr>
        <w:lastRenderedPageBreak/>
        <w:t>Table 14</w:t>
      </w:r>
    </w:p>
    <w:p w14:paraId="4FEDA702" w14:textId="77777777" w:rsidR="00334005" w:rsidRPr="00922894" w:rsidRDefault="00334005" w:rsidP="00334005">
      <w:pPr>
        <w:spacing w:after="0" w:line="360" w:lineRule="auto"/>
        <w:rPr>
          <w:rFonts w:ascii="Times New Roman" w:hAnsi="Times New Roman" w:cs="Times New Roman"/>
          <w:i/>
          <w:iCs/>
          <w:sz w:val="24"/>
          <w:szCs w:val="24"/>
          <w:lang w:val="en-GB"/>
        </w:rPr>
      </w:pPr>
      <w:r w:rsidRPr="00922894">
        <w:rPr>
          <w:rFonts w:ascii="Times New Roman" w:hAnsi="Times New Roman" w:cs="Times New Roman"/>
          <w:i/>
          <w:iCs/>
          <w:sz w:val="24"/>
          <w:szCs w:val="24"/>
          <w:lang w:val="en-GB"/>
        </w:rPr>
        <w:t xml:space="preserve">Stimulus words used in the SRET-task. </w:t>
      </w:r>
    </w:p>
    <w:tbl>
      <w:tblPr>
        <w:tblStyle w:val="Tabelraster2"/>
        <w:tblW w:w="2666" w:type="dxa"/>
        <w:tblLook w:val="04A0" w:firstRow="1" w:lastRow="0" w:firstColumn="1" w:lastColumn="0" w:noHBand="0" w:noVBand="1"/>
      </w:tblPr>
      <w:tblGrid>
        <w:gridCol w:w="1156"/>
        <w:gridCol w:w="1510"/>
      </w:tblGrid>
      <w:tr w:rsidR="00334005" w:rsidRPr="00922894" w14:paraId="32BC1B82" w14:textId="77777777" w:rsidTr="00F468E6">
        <w:tc>
          <w:tcPr>
            <w:tcW w:w="1288" w:type="dxa"/>
          </w:tcPr>
          <w:p w14:paraId="6B2CE2F2"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Number</w:t>
            </w:r>
          </w:p>
        </w:tc>
        <w:tc>
          <w:tcPr>
            <w:tcW w:w="1288" w:type="dxa"/>
            <w:hideMark/>
          </w:tcPr>
          <w:p w14:paraId="340B5B58"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Stimulus</w:t>
            </w:r>
          </w:p>
        </w:tc>
      </w:tr>
      <w:tr w:rsidR="00334005" w:rsidRPr="00922894" w14:paraId="6493B704" w14:textId="77777777" w:rsidTr="00F468E6">
        <w:tc>
          <w:tcPr>
            <w:tcW w:w="1288" w:type="dxa"/>
          </w:tcPr>
          <w:p w14:paraId="75780A3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w:t>
            </w:r>
          </w:p>
        </w:tc>
        <w:tc>
          <w:tcPr>
            <w:tcW w:w="1288" w:type="dxa"/>
            <w:hideMark/>
          </w:tcPr>
          <w:p w14:paraId="192CBE78"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Sociaal</w:t>
            </w:r>
            <w:proofErr w:type="spellEnd"/>
          </w:p>
        </w:tc>
      </w:tr>
      <w:tr w:rsidR="00334005" w:rsidRPr="00922894" w14:paraId="1E1BFA3A" w14:textId="77777777" w:rsidTr="00F468E6">
        <w:tc>
          <w:tcPr>
            <w:tcW w:w="1288" w:type="dxa"/>
          </w:tcPr>
          <w:p w14:paraId="11E101DA"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2</w:t>
            </w:r>
          </w:p>
        </w:tc>
        <w:tc>
          <w:tcPr>
            <w:tcW w:w="1288" w:type="dxa"/>
            <w:hideMark/>
          </w:tcPr>
          <w:p w14:paraId="0010C32B"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Sympathiek</w:t>
            </w:r>
            <w:proofErr w:type="spellEnd"/>
          </w:p>
        </w:tc>
      </w:tr>
      <w:tr w:rsidR="00334005" w:rsidRPr="00922894" w14:paraId="6DDF037B" w14:textId="77777777" w:rsidTr="00F468E6">
        <w:tc>
          <w:tcPr>
            <w:tcW w:w="1288" w:type="dxa"/>
          </w:tcPr>
          <w:p w14:paraId="325B3FFD"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3</w:t>
            </w:r>
          </w:p>
        </w:tc>
        <w:tc>
          <w:tcPr>
            <w:tcW w:w="1288" w:type="dxa"/>
            <w:hideMark/>
          </w:tcPr>
          <w:p w14:paraId="71B2A7DF"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Harteloos</w:t>
            </w:r>
            <w:proofErr w:type="spellEnd"/>
          </w:p>
        </w:tc>
      </w:tr>
      <w:tr w:rsidR="00334005" w:rsidRPr="00922894" w14:paraId="5DFB99BE" w14:textId="77777777" w:rsidTr="00F468E6">
        <w:tc>
          <w:tcPr>
            <w:tcW w:w="1288" w:type="dxa"/>
          </w:tcPr>
          <w:p w14:paraId="1F956E10"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4</w:t>
            </w:r>
          </w:p>
        </w:tc>
        <w:tc>
          <w:tcPr>
            <w:tcW w:w="1288" w:type="dxa"/>
            <w:hideMark/>
          </w:tcPr>
          <w:p w14:paraId="42AC105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Eerlijk</w:t>
            </w:r>
            <w:proofErr w:type="spellEnd"/>
          </w:p>
        </w:tc>
      </w:tr>
      <w:tr w:rsidR="00334005" w:rsidRPr="00922894" w14:paraId="23FF5748" w14:textId="77777777" w:rsidTr="00F468E6">
        <w:tc>
          <w:tcPr>
            <w:tcW w:w="1288" w:type="dxa"/>
          </w:tcPr>
          <w:p w14:paraId="1845FA73"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5</w:t>
            </w:r>
          </w:p>
        </w:tc>
        <w:tc>
          <w:tcPr>
            <w:tcW w:w="1288" w:type="dxa"/>
            <w:hideMark/>
          </w:tcPr>
          <w:p w14:paraId="4FA5BAE2"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Slecht</w:t>
            </w:r>
            <w:proofErr w:type="spellEnd"/>
          </w:p>
        </w:tc>
      </w:tr>
      <w:tr w:rsidR="00334005" w:rsidRPr="00922894" w14:paraId="04A0B967" w14:textId="77777777" w:rsidTr="00F468E6">
        <w:tc>
          <w:tcPr>
            <w:tcW w:w="1288" w:type="dxa"/>
          </w:tcPr>
          <w:p w14:paraId="15C41D35"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6</w:t>
            </w:r>
          </w:p>
        </w:tc>
        <w:tc>
          <w:tcPr>
            <w:tcW w:w="1288" w:type="dxa"/>
            <w:hideMark/>
          </w:tcPr>
          <w:p w14:paraId="1FA128A3"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Warmhartig</w:t>
            </w:r>
            <w:proofErr w:type="spellEnd"/>
          </w:p>
        </w:tc>
      </w:tr>
      <w:tr w:rsidR="00334005" w:rsidRPr="00922894" w14:paraId="2677AC47" w14:textId="77777777" w:rsidTr="00F468E6">
        <w:tc>
          <w:tcPr>
            <w:tcW w:w="1288" w:type="dxa"/>
          </w:tcPr>
          <w:p w14:paraId="24F56323"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7</w:t>
            </w:r>
          </w:p>
        </w:tc>
        <w:tc>
          <w:tcPr>
            <w:tcW w:w="1288" w:type="dxa"/>
            <w:hideMark/>
          </w:tcPr>
          <w:p w14:paraId="74E8EA7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Agressief</w:t>
            </w:r>
            <w:proofErr w:type="spellEnd"/>
          </w:p>
        </w:tc>
      </w:tr>
      <w:tr w:rsidR="00334005" w:rsidRPr="00922894" w14:paraId="7DE21DDD" w14:textId="77777777" w:rsidTr="00F468E6">
        <w:tc>
          <w:tcPr>
            <w:tcW w:w="1288" w:type="dxa"/>
          </w:tcPr>
          <w:p w14:paraId="5818D990"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8</w:t>
            </w:r>
          </w:p>
        </w:tc>
        <w:tc>
          <w:tcPr>
            <w:tcW w:w="1288" w:type="dxa"/>
            <w:hideMark/>
          </w:tcPr>
          <w:p w14:paraId="4C5F44E0"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Aardig</w:t>
            </w:r>
            <w:proofErr w:type="spellEnd"/>
          </w:p>
        </w:tc>
      </w:tr>
      <w:tr w:rsidR="00334005" w:rsidRPr="00922894" w14:paraId="06F22C07" w14:textId="77777777" w:rsidTr="00F468E6">
        <w:tc>
          <w:tcPr>
            <w:tcW w:w="1288" w:type="dxa"/>
          </w:tcPr>
          <w:p w14:paraId="66A094FA"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9</w:t>
            </w:r>
          </w:p>
        </w:tc>
        <w:tc>
          <w:tcPr>
            <w:tcW w:w="1288" w:type="dxa"/>
            <w:hideMark/>
          </w:tcPr>
          <w:p w14:paraId="39803807"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Optimistisch</w:t>
            </w:r>
            <w:proofErr w:type="spellEnd"/>
          </w:p>
        </w:tc>
      </w:tr>
      <w:tr w:rsidR="00334005" w:rsidRPr="00922894" w14:paraId="146241D7" w14:textId="77777777" w:rsidTr="00F468E6">
        <w:tc>
          <w:tcPr>
            <w:tcW w:w="1288" w:type="dxa"/>
          </w:tcPr>
          <w:p w14:paraId="138FC6F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10</w:t>
            </w:r>
          </w:p>
        </w:tc>
        <w:tc>
          <w:tcPr>
            <w:tcW w:w="1288" w:type="dxa"/>
            <w:hideMark/>
          </w:tcPr>
          <w:p w14:paraId="0DD08A9C"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Vrolijk</w:t>
            </w:r>
          </w:p>
        </w:tc>
      </w:tr>
      <w:tr w:rsidR="00334005" w:rsidRPr="00922894" w14:paraId="6238D9F9" w14:textId="77777777" w:rsidTr="00F468E6">
        <w:tc>
          <w:tcPr>
            <w:tcW w:w="1288" w:type="dxa"/>
          </w:tcPr>
          <w:p w14:paraId="18848D4E"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11</w:t>
            </w:r>
          </w:p>
        </w:tc>
        <w:tc>
          <w:tcPr>
            <w:tcW w:w="1288" w:type="dxa"/>
            <w:hideMark/>
          </w:tcPr>
          <w:p w14:paraId="302DA5A8"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Gemeen</w:t>
            </w:r>
            <w:proofErr w:type="spellEnd"/>
          </w:p>
        </w:tc>
      </w:tr>
      <w:tr w:rsidR="00334005" w:rsidRPr="00922894" w14:paraId="5FCC4A0D" w14:textId="77777777" w:rsidTr="00F468E6">
        <w:tc>
          <w:tcPr>
            <w:tcW w:w="1288" w:type="dxa"/>
          </w:tcPr>
          <w:p w14:paraId="3A0F0B49"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12</w:t>
            </w:r>
          </w:p>
        </w:tc>
        <w:tc>
          <w:tcPr>
            <w:tcW w:w="1288" w:type="dxa"/>
            <w:hideMark/>
          </w:tcPr>
          <w:p w14:paraId="6E30C39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Ongelukkig</w:t>
            </w:r>
            <w:proofErr w:type="spellEnd"/>
          </w:p>
        </w:tc>
      </w:tr>
      <w:tr w:rsidR="00334005" w:rsidRPr="00922894" w14:paraId="2092594A" w14:textId="77777777" w:rsidTr="00F468E6">
        <w:tc>
          <w:tcPr>
            <w:tcW w:w="1288" w:type="dxa"/>
          </w:tcPr>
          <w:p w14:paraId="3B41B89A"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13</w:t>
            </w:r>
          </w:p>
        </w:tc>
        <w:tc>
          <w:tcPr>
            <w:tcW w:w="1288" w:type="dxa"/>
            <w:hideMark/>
          </w:tcPr>
          <w:p w14:paraId="6353CAA7"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Romantisch</w:t>
            </w:r>
          </w:p>
        </w:tc>
      </w:tr>
      <w:tr w:rsidR="00334005" w:rsidRPr="00922894" w14:paraId="10C355C9" w14:textId="77777777" w:rsidTr="00F468E6">
        <w:tc>
          <w:tcPr>
            <w:tcW w:w="1288" w:type="dxa"/>
          </w:tcPr>
          <w:p w14:paraId="29781F9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14</w:t>
            </w:r>
          </w:p>
        </w:tc>
        <w:tc>
          <w:tcPr>
            <w:tcW w:w="1288" w:type="dxa"/>
            <w:hideMark/>
          </w:tcPr>
          <w:p w14:paraId="00607DB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Pessimistisch</w:t>
            </w:r>
            <w:proofErr w:type="spellEnd"/>
          </w:p>
        </w:tc>
      </w:tr>
      <w:tr w:rsidR="00334005" w:rsidRPr="00922894" w14:paraId="007A851F" w14:textId="77777777" w:rsidTr="00F468E6">
        <w:tc>
          <w:tcPr>
            <w:tcW w:w="1288" w:type="dxa"/>
          </w:tcPr>
          <w:p w14:paraId="30BEA902"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15</w:t>
            </w:r>
          </w:p>
        </w:tc>
        <w:tc>
          <w:tcPr>
            <w:tcW w:w="1288" w:type="dxa"/>
            <w:hideMark/>
          </w:tcPr>
          <w:p w14:paraId="1D668149"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Getalenteerd</w:t>
            </w:r>
            <w:proofErr w:type="spellEnd"/>
          </w:p>
        </w:tc>
      </w:tr>
      <w:tr w:rsidR="00334005" w:rsidRPr="00922894" w14:paraId="08EB3F47" w14:textId="77777777" w:rsidTr="00F468E6">
        <w:tc>
          <w:tcPr>
            <w:tcW w:w="1288" w:type="dxa"/>
          </w:tcPr>
          <w:p w14:paraId="7751A131"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16</w:t>
            </w:r>
          </w:p>
        </w:tc>
        <w:tc>
          <w:tcPr>
            <w:tcW w:w="1288" w:type="dxa"/>
            <w:hideMark/>
          </w:tcPr>
          <w:p w14:paraId="11A1D814"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Wreed</w:t>
            </w:r>
            <w:proofErr w:type="spellEnd"/>
          </w:p>
        </w:tc>
      </w:tr>
      <w:tr w:rsidR="00334005" w:rsidRPr="00922894" w14:paraId="667158DE" w14:textId="77777777" w:rsidTr="00F468E6">
        <w:tc>
          <w:tcPr>
            <w:tcW w:w="1288" w:type="dxa"/>
          </w:tcPr>
          <w:p w14:paraId="43E72943"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17</w:t>
            </w:r>
          </w:p>
        </w:tc>
        <w:tc>
          <w:tcPr>
            <w:tcW w:w="1288" w:type="dxa"/>
            <w:hideMark/>
          </w:tcPr>
          <w:p w14:paraId="1626B819"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Depressief</w:t>
            </w:r>
            <w:proofErr w:type="spellEnd"/>
          </w:p>
        </w:tc>
      </w:tr>
      <w:tr w:rsidR="00334005" w:rsidRPr="00922894" w14:paraId="76703F1E" w14:textId="77777777" w:rsidTr="00F468E6">
        <w:tc>
          <w:tcPr>
            <w:tcW w:w="1288" w:type="dxa"/>
          </w:tcPr>
          <w:p w14:paraId="256B28EC"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18</w:t>
            </w:r>
          </w:p>
        </w:tc>
        <w:tc>
          <w:tcPr>
            <w:tcW w:w="1288" w:type="dxa"/>
            <w:hideMark/>
          </w:tcPr>
          <w:p w14:paraId="1B0DAB45"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Doodsbang</w:t>
            </w:r>
            <w:proofErr w:type="spellEnd"/>
          </w:p>
        </w:tc>
      </w:tr>
      <w:tr w:rsidR="00334005" w:rsidRPr="00922894" w14:paraId="3E439D74" w14:textId="77777777" w:rsidTr="00F468E6">
        <w:tc>
          <w:tcPr>
            <w:tcW w:w="1288" w:type="dxa"/>
          </w:tcPr>
          <w:p w14:paraId="4B3265EC"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19</w:t>
            </w:r>
          </w:p>
        </w:tc>
        <w:tc>
          <w:tcPr>
            <w:tcW w:w="1288" w:type="dxa"/>
            <w:hideMark/>
          </w:tcPr>
          <w:p w14:paraId="677CEAAB"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Verrukkelijk</w:t>
            </w:r>
            <w:proofErr w:type="spellEnd"/>
          </w:p>
        </w:tc>
      </w:tr>
      <w:tr w:rsidR="00334005" w:rsidRPr="00922894" w14:paraId="3C58E20B" w14:textId="77777777" w:rsidTr="00F468E6">
        <w:tc>
          <w:tcPr>
            <w:tcW w:w="1288" w:type="dxa"/>
          </w:tcPr>
          <w:p w14:paraId="42FC443B"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20</w:t>
            </w:r>
          </w:p>
        </w:tc>
        <w:tc>
          <w:tcPr>
            <w:tcW w:w="1288" w:type="dxa"/>
            <w:hideMark/>
          </w:tcPr>
          <w:p w14:paraId="62D2642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Schattig</w:t>
            </w:r>
            <w:proofErr w:type="spellEnd"/>
          </w:p>
        </w:tc>
      </w:tr>
      <w:tr w:rsidR="00334005" w:rsidRPr="00922894" w14:paraId="6D2B884F" w14:textId="77777777" w:rsidTr="00F468E6">
        <w:tc>
          <w:tcPr>
            <w:tcW w:w="1288" w:type="dxa"/>
          </w:tcPr>
          <w:p w14:paraId="38E48A7A"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21</w:t>
            </w:r>
          </w:p>
        </w:tc>
        <w:tc>
          <w:tcPr>
            <w:tcW w:w="1288" w:type="dxa"/>
            <w:hideMark/>
          </w:tcPr>
          <w:p w14:paraId="32A132ED"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Asociaal</w:t>
            </w:r>
            <w:proofErr w:type="spellEnd"/>
          </w:p>
        </w:tc>
      </w:tr>
      <w:tr w:rsidR="00334005" w:rsidRPr="00922894" w14:paraId="558AD42C" w14:textId="77777777" w:rsidTr="00F468E6">
        <w:tc>
          <w:tcPr>
            <w:tcW w:w="1288" w:type="dxa"/>
          </w:tcPr>
          <w:p w14:paraId="3A193337"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22</w:t>
            </w:r>
          </w:p>
        </w:tc>
        <w:tc>
          <w:tcPr>
            <w:tcW w:w="1288" w:type="dxa"/>
            <w:hideMark/>
          </w:tcPr>
          <w:p w14:paraId="73CE89D6"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Goedmoedig</w:t>
            </w:r>
            <w:proofErr w:type="spellEnd"/>
          </w:p>
        </w:tc>
      </w:tr>
      <w:tr w:rsidR="00334005" w:rsidRPr="00922894" w14:paraId="5DCBBA9B" w14:textId="77777777" w:rsidTr="00F468E6">
        <w:tc>
          <w:tcPr>
            <w:tcW w:w="1288" w:type="dxa"/>
          </w:tcPr>
          <w:p w14:paraId="49FA7885"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23</w:t>
            </w:r>
          </w:p>
        </w:tc>
        <w:tc>
          <w:tcPr>
            <w:tcW w:w="1288" w:type="dxa"/>
            <w:hideMark/>
          </w:tcPr>
          <w:p w14:paraId="28EE6CAC"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Afstotelijk</w:t>
            </w:r>
            <w:proofErr w:type="spellEnd"/>
          </w:p>
        </w:tc>
      </w:tr>
      <w:tr w:rsidR="00334005" w:rsidRPr="00922894" w14:paraId="1F8D660E" w14:textId="77777777" w:rsidTr="00F468E6">
        <w:trPr>
          <w:trHeight w:val="45"/>
        </w:trPr>
        <w:tc>
          <w:tcPr>
            <w:tcW w:w="1288" w:type="dxa"/>
          </w:tcPr>
          <w:p w14:paraId="6BC2A805"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r w:rsidRPr="00922894">
              <w:rPr>
                <w:rFonts w:ascii="Times New Roman" w:hAnsi="Times New Roman" w:cs="Times New Roman"/>
                <w:sz w:val="24"/>
                <w:szCs w:val="24"/>
                <w:lang w:val="en-GB"/>
              </w:rPr>
              <w:t>24</w:t>
            </w:r>
          </w:p>
        </w:tc>
        <w:tc>
          <w:tcPr>
            <w:tcW w:w="1288" w:type="dxa"/>
            <w:hideMark/>
          </w:tcPr>
          <w:p w14:paraId="25B4AE3F" w14:textId="77777777" w:rsidR="00334005" w:rsidRPr="00922894" w:rsidRDefault="00334005" w:rsidP="00F468E6">
            <w:pPr>
              <w:spacing w:line="360" w:lineRule="auto"/>
              <w:jc w:val="center"/>
              <w:rPr>
                <w:rFonts w:ascii="Times New Roman" w:eastAsia="Times New Roman" w:hAnsi="Times New Roman" w:cs="Times New Roman"/>
                <w:sz w:val="24"/>
                <w:szCs w:val="24"/>
                <w:lang w:val="en-GB" w:eastAsia="nl-NL"/>
              </w:rPr>
            </w:pPr>
            <w:proofErr w:type="spellStart"/>
            <w:r w:rsidRPr="00922894">
              <w:rPr>
                <w:rFonts w:ascii="Times New Roman" w:hAnsi="Times New Roman" w:cs="Times New Roman"/>
                <w:sz w:val="24"/>
                <w:szCs w:val="24"/>
                <w:lang w:val="en-GB"/>
              </w:rPr>
              <w:t>Kwaadaardig</w:t>
            </w:r>
            <w:proofErr w:type="spellEnd"/>
          </w:p>
        </w:tc>
      </w:tr>
    </w:tbl>
    <w:p w14:paraId="0E90DF49" w14:textId="77777777" w:rsidR="00334005" w:rsidRDefault="00334005" w:rsidP="00334005">
      <w:pPr>
        <w:spacing w:after="0" w:line="480" w:lineRule="auto"/>
        <w:rPr>
          <w:rFonts w:ascii="Times New Roman" w:hAnsi="Times New Roman" w:cs="Times New Roman"/>
          <w:sz w:val="24"/>
          <w:szCs w:val="24"/>
          <w:lang w:val="en-GB"/>
        </w:rPr>
      </w:pPr>
    </w:p>
    <w:p w14:paraId="66D2AFD6" w14:textId="77777777" w:rsidR="00334005" w:rsidRDefault="00334005" w:rsidP="00334005">
      <w:pPr>
        <w:spacing w:after="0" w:line="480" w:lineRule="auto"/>
        <w:rPr>
          <w:rFonts w:ascii="Times New Roman" w:hAnsi="Times New Roman" w:cs="Times New Roman"/>
          <w:sz w:val="24"/>
          <w:szCs w:val="24"/>
          <w:lang w:val="en-GB"/>
        </w:rPr>
      </w:pPr>
    </w:p>
    <w:p w14:paraId="3BB0870C" w14:textId="77777777" w:rsidR="00334005" w:rsidRDefault="00334005" w:rsidP="00334005">
      <w:pPr>
        <w:spacing w:after="0" w:line="480" w:lineRule="auto"/>
        <w:rPr>
          <w:rFonts w:ascii="Times New Roman" w:hAnsi="Times New Roman" w:cs="Times New Roman"/>
          <w:sz w:val="24"/>
          <w:szCs w:val="24"/>
          <w:lang w:val="en-GB"/>
        </w:rPr>
      </w:pPr>
    </w:p>
    <w:p w14:paraId="7E39BD2F" w14:textId="77777777" w:rsidR="00334005" w:rsidRDefault="00334005" w:rsidP="00334005">
      <w:pPr>
        <w:spacing w:after="0" w:line="480" w:lineRule="auto"/>
        <w:rPr>
          <w:rFonts w:ascii="Times New Roman" w:hAnsi="Times New Roman" w:cs="Times New Roman"/>
          <w:sz w:val="24"/>
          <w:szCs w:val="24"/>
          <w:lang w:val="en-GB"/>
        </w:rPr>
      </w:pPr>
    </w:p>
    <w:p w14:paraId="081BAE83" w14:textId="77777777" w:rsidR="00334005" w:rsidRPr="00ED6DC7" w:rsidRDefault="00334005" w:rsidP="00334005">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lastRenderedPageBreak/>
        <w:t>Table 15</w:t>
      </w:r>
    </w:p>
    <w:p w14:paraId="29028393" w14:textId="77777777" w:rsidR="00334005" w:rsidRPr="000E6739" w:rsidRDefault="00334005" w:rsidP="00334005">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i/>
          <w:iCs/>
          <w:sz w:val="24"/>
          <w:szCs w:val="24"/>
          <w:lang w:val="en-GB" w:eastAsia="nl-NL"/>
        </w:rPr>
        <w:t xml:space="preserve">Association of Ecological Momentary Assessment Based Schema Activation on Negative Mood Excluding Event-Contingent </w:t>
      </w:r>
      <w:r>
        <w:rPr>
          <w:rFonts w:ascii="Times New Roman" w:eastAsia="Times New Roman" w:hAnsi="Times New Roman" w:cs="Times New Roman"/>
          <w:i/>
          <w:iCs/>
          <w:sz w:val="24"/>
          <w:szCs w:val="24"/>
          <w:lang w:val="en-GB" w:eastAsia="nl-NL"/>
        </w:rPr>
        <w:t>S</w:t>
      </w:r>
      <w:r w:rsidRPr="00ED6DC7">
        <w:rPr>
          <w:rFonts w:ascii="Times New Roman" w:eastAsia="Times New Roman" w:hAnsi="Times New Roman" w:cs="Times New Roman"/>
          <w:i/>
          <w:iCs/>
          <w:sz w:val="24"/>
          <w:szCs w:val="24"/>
          <w:lang w:val="en-GB" w:eastAsia="nl-NL"/>
        </w:rPr>
        <w:t>urveys</w:t>
      </w:r>
      <w:r w:rsidRPr="000E6739">
        <w:rPr>
          <w:rFonts w:ascii="Times New Roman" w:eastAsia="Times New Roman" w:hAnsi="Times New Roman" w:cs="Times New Roman"/>
          <w:i/>
          <w:iCs/>
          <w:sz w:val="24"/>
          <w:szCs w:val="24"/>
          <w:lang w:val="en-GB" w:eastAsia="nl-NL"/>
        </w:rPr>
        <w:t>.</w:t>
      </w:r>
    </w:p>
    <w:tbl>
      <w:tblPr>
        <w:tblW w:w="5996" w:type="dxa"/>
        <w:tblCellMar>
          <w:top w:w="15" w:type="dxa"/>
          <w:left w:w="15" w:type="dxa"/>
          <w:bottom w:w="15" w:type="dxa"/>
          <w:right w:w="15" w:type="dxa"/>
        </w:tblCellMar>
        <w:tblLook w:val="04A0" w:firstRow="1" w:lastRow="0" w:firstColumn="1" w:lastColumn="0" w:noHBand="0" w:noVBand="1"/>
      </w:tblPr>
      <w:tblGrid>
        <w:gridCol w:w="2694"/>
        <w:gridCol w:w="1024"/>
        <w:gridCol w:w="1485"/>
        <w:gridCol w:w="793"/>
      </w:tblGrid>
      <w:tr w:rsidR="00334005" w:rsidRPr="000E6739" w14:paraId="4112E6A8" w14:textId="77777777" w:rsidTr="00F468E6">
        <w:trPr>
          <w:trHeight w:val="347"/>
        </w:trPr>
        <w:tc>
          <w:tcPr>
            <w:tcW w:w="2694" w:type="dxa"/>
            <w:tcBorders>
              <w:top w:val="single" w:sz="4" w:space="0" w:color="auto"/>
            </w:tcBorders>
            <w:tcMar>
              <w:top w:w="113" w:type="dxa"/>
              <w:left w:w="113" w:type="dxa"/>
              <w:bottom w:w="113" w:type="dxa"/>
              <w:right w:w="113" w:type="dxa"/>
            </w:tcMar>
            <w:vAlign w:val="center"/>
            <w:hideMark/>
          </w:tcPr>
          <w:p w14:paraId="607E69C7" w14:textId="77777777" w:rsidR="00334005" w:rsidRPr="00ED6DC7"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t> </w:t>
            </w:r>
          </w:p>
        </w:tc>
        <w:tc>
          <w:tcPr>
            <w:tcW w:w="3302" w:type="dxa"/>
            <w:gridSpan w:val="3"/>
            <w:tcBorders>
              <w:top w:val="single" w:sz="4" w:space="0" w:color="auto"/>
              <w:bottom w:val="single" w:sz="4" w:space="0" w:color="auto"/>
            </w:tcBorders>
            <w:tcMar>
              <w:top w:w="113" w:type="dxa"/>
              <w:left w:w="113" w:type="dxa"/>
              <w:bottom w:w="113" w:type="dxa"/>
              <w:right w:w="113" w:type="dxa"/>
            </w:tcMar>
            <w:vAlign w:val="center"/>
            <w:hideMark/>
          </w:tcPr>
          <w:p w14:paraId="6CACED27" w14:textId="77777777" w:rsidR="00334005" w:rsidRPr="000E6739" w:rsidRDefault="00334005" w:rsidP="00F468E6">
            <w:pPr>
              <w:spacing w:after="0" w:line="240" w:lineRule="auto"/>
              <w:jc w:val="center"/>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Negative Mood</w:t>
            </w:r>
          </w:p>
        </w:tc>
      </w:tr>
      <w:tr w:rsidR="00334005" w:rsidRPr="000E6739" w14:paraId="4199CE55" w14:textId="77777777" w:rsidTr="00F468E6">
        <w:trPr>
          <w:trHeight w:val="334"/>
        </w:trPr>
        <w:tc>
          <w:tcPr>
            <w:tcW w:w="2694" w:type="dxa"/>
            <w:tcBorders>
              <w:bottom w:val="single" w:sz="6" w:space="0" w:color="auto"/>
            </w:tcBorders>
            <w:vAlign w:val="center"/>
            <w:hideMark/>
          </w:tcPr>
          <w:p w14:paraId="0D278DAE"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Predictors</w:t>
            </w:r>
          </w:p>
        </w:tc>
        <w:tc>
          <w:tcPr>
            <w:tcW w:w="1010" w:type="dxa"/>
            <w:tcBorders>
              <w:top w:val="single" w:sz="4" w:space="0" w:color="auto"/>
              <w:bottom w:val="single" w:sz="6" w:space="0" w:color="auto"/>
            </w:tcBorders>
            <w:vAlign w:val="center"/>
            <w:hideMark/>
          </w:tcPr>
          <w:p w14:paraId="41730D19"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Estimates</w:t>
            </w:r>
          </w:p>
        </w:tc>
        <w:tc>
          <w:tcPr>
            <w:tcW w:w="0" w:type="auto"/>
            <w:tcBorders>
              <w:top w:val="single" w:sz="4" w:space="0" w:color="auto"/>
              <w:bottom w:val="single" w:sz="6" w:space="0" w:color="auto"/>
            </w:tcBorders>
            <w:vAlign w:val="center"/>
            <w:hideMark/>
          </w:tcPr>
          <w:p w14:paraId="75CA5D75"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CI</w:t>
            </w:r>
          </w:p>
        </w:tc>
        <w:tc>
          <w:tcPr>
            <w:tcW w:w="0" w:type="auto"/>
            <w:tcBorders>
              <w:top w:val="single" w:sz="4" w:space="0" w:color="auto"/>
              <w:bottom w:val="single" w:sz="6" w:space="0" w:color="auto"/>
            </w:tcBorders>
            <w:vAlign w:val="center"/>
            <w:hideMark/>
          </w:tcPr>
          <w:p w14:paraId="6F70487D"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p</w:t>
            </w:r>
          </w:p>
        </w:tc>
      </w:tr>
      <w:tr w:rsidR="00334005" w:rsidRPr="000E6739" w14:paraId="62DFAE4B" w14:textId="77777777" w:rsidTr="00F468E6">
        <w:trPr>
          <w:trHeight w:val="347"/>
        </w:trPr>
        <w:tc>
          <w:tcPr>
            <w:tcW w:w="2694" w:type="dxa"/>
            <w:tcMar>
              <w:top w:w="113" w:type="dxa"/>
              <w:left w:w="113" w:type="dxa"/>
              <w:bottom w:w="113" w:type="dxa"/>
              <w:right w:w="113" w:type="dxa"/>
            </w:tcMar>
            <w:hideMark/>
          </w:tcPr>
          <w:p w14:paraId="448D7483"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(Intercept)</w:t>
            </w:r>
          </w:p>
        </w:tc>
        <w:tc>
          <w:tcPr>
            <w:tcW w:w="1010" w:type="dxa"/>
            <w:tcMar>
              <w:top w:w="113" w:type="dxa"/>
              <w:left w:w="113" w:type="dxa"/>
              <w:bottom w:w="113" w:type="dxa"/>
              <w:right w:w="113" w:type="dxa"/>
            </w:tcMar>
            <w:hideMark/>
          </w:tcPr>
          <w:p w14:paraId="01BB9312"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0.61</w:t>
            </w:r>
          </w:p>
        </w:tc>
        <w:tc>
          <w:tcPr>
            <w:tcW w:w="0" w:type="auto"/>
            <w:tcMar>
              <w:top w:w="113" w:type="dxa"/>
              <w:left w:w="113" w:type="dxa"/>
              <w:bottom w:w="113" w:type="dxa"/>
              <w:right w:w="113" w:type="dxa"/>
            </w:tcMar>
            <w:hideMark/>
          </w:tcPr>
          <w:p w14:paraId="1405C5F9"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0.25 – 0.97</w:t>
            </w:r>
          </w:p>
        </w:tc>
        <w:tc>
          <w:tcPr>
            <w:tcW w:w="0" w:type="auto"/>
            <w:tcMar>
              <w:top w:w="113" w:type="dxa"/>
              <w:left w:w="113" w:type="dxa"/>
              <w:bottom w:w="113" w:type="dxa"/>
              <w:right w:w="113" w:type="dxa"/>
            </w:tcMar>
            <w:hideMark/>
          </w:tcPr>
          <w:p w14:paraId="3C88B049"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&lt;.001</w:t>
            </w:r>
          </w:p>
        </w:tc>
      </w:tr>
      <w:tr w:rsidR="00334005" w:rsidRPr="000E6739" w14:paraId="318EF83E" w14:textId="77777777" w:rsidTr="00F468E6">
        <w:trPr>
          <w:trHeight w:val="347"/>
        </w:trPr>
        <w:tc>
          <w:tcPr>
            <w:tcW w:w="2694" w:type="dxa"/>
            <w:tcMar>
              <w:top w:w="113" w:type="dxa"/>
              <w:left w:w="113" w:type="dxa"/>
              <w:bottom w:w="113" w:type="dxa"/>
              <w:right w:w="113" w:type="dxa"/>
            </w:tcMar>
          </w:tcPr>
          <w:p w14:paraId="3A2E61EA"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Ecological Momentary Assessment Based Schema Activation</w:t>
            </w:r>
          </w:p>
        </w:tc>
        <w:tc>
          <w:tcPr>
            <w:tcW w:w="1010" w:type="dxa"/>
            <w:tcMar>
              <w:top w:w="113" w:type="dxa"/>
              <w:left w:w="113" w:type="dxa"/>
              <w:bottom w:w="113" w:type="dxa"/>
              <w:right w:w="113" w:type="dxa"/>
            </w:tcMar>
          </w:tcPr>
          <w:p w14:paraId="206F32B7"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1.35</w:t>
            </w:r>
          </w:p>
        </w:tc>
        <w:tc>
          <w:tcPr>
            <w:tcW w:w="0" w:type="auto"/>
            <w:tcMar>
              <w:top w:w="113" w:type="dxa"/>
              <w:left w:w="113" w:type="dxa"/>
              <w:bottom w:w="113" w:type="dxa"/>
              <w:right w:w="113" w:type="dxa"/>
            </w:tcMar>
          </w:tcPr>
          <w:p w14:paraId="64F94EC0"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1.09 – 1.60</w:t>
            </w:r>
          </w:p>
        </w:tc>
        <w:tc>
          <w:tcPr>
            <w:tcW w:w="0" w:type="auto"/>
            <w:tcMar>
              <w:top w:w="113" w:type="dxa"/>
              <w:left w:w="113" w:type="dxa"/>
              <w:bottom w:w="113" w:type="dxa"/>
              <w:right w:w="113" w:type="dxa"/>
            </w:tcMar>
          </w:tcPr>
          <w:p w14:paraId="4B4F0566"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&lt;.001</w:t>
            </w:r>
          </w:p>
        </w:tc>
      </w:tr>
      <w:tr w:rsidR="00334005" w:rsidRPr="000E6739" w14:paraId="0BA114A9" w14:textId="77777777" w:rsidTr="00F468E6">
        <w:trPr>
          <w:trHeight w:val="347"/>
        </w:trPr>
        <w:tc>
          <w:tcPr>
            <w:tcW w:w="2694" w:type="dxa"/>
            <w:tcMar>
              <w:top w:w="113" w:type="dxa"/>
              <w:left w:w="113" w:type="dxa"/>
              <w:bottom w:w="113" w:type="dxa"/>
              <w:right w:w="113" w:type="dxa"/>
            </w:tcMar>
          </w:tcPr>
          <w:p w14:paraId="54D6225D"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 xml:space="preserve">Negative Mood </w:t>
            </w:r>
            <w:r w:rsidRPr="000E6739">
              <w:rPr>
                <w:rFonts w:ascii="Times New Roman" w:eastAsia="Times New Roman" w:hAnsi="Times New Roman" w:cs="Times New Roman"/>
                <w:sz w:val="24"/>
                <w:szCs w:val="24"/>
                <w:vertAlign w:val="subscript"/>
                <w:lang w:val="en-GB" w:eastAsia="nl-NL"/>
              </w:rPr>
              <w:t>T-1</w:t>
            </w:r>
          </w:p>
        </w:tc>
        <w:tc>
          <w:tcPr>
            <w:tcW w:w="1010" w:type="dxa"/>
            <w:tcMar>
              <w:top w:w="113" w:type="dxa"/>
              <w:left w:w="113" w:type="dxa"/>
              <w:bottom w:w="113" w:type="dxa"/>
              <w:right w:w="113" w:type="dxa"/>
            </w:tcMar>
          </w:tcPr>
          <w:p w14:paraId="35F11A56"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0.15</w:t>
            </w:r>
          </w:p>
        </w:tc>
        <w:tc>
          <w:tcPr>
            <w:tcW w:w="0" w:type="auto"/>
            <w:tcMar>
              <w:top w:w="113" w:type="dxa"/>
              <w:left w:w="113" w:type="dxa"/>
              <w:bottom w:w="113" w:type="dxa"/>
              <w:right w:w="113" w:type="dxa"/>
            </w:tcMar>
          </w:tcPr>
          <w:p w14:paraId="7D8C12D4"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0.10 – 0.19</w:t>
            </w:r>
          </w:p>
        </w:tc>
        <w:tc>
          <w:tcPr>
            <w:tcW w:w="0" w:type="auto"/>
            <w:tcMar>
              <w:top w:w="113" w:type="dxa"/>
              <w:left w:w="113" w:type="dxa"/>
              <w:bottom w:w="113" w:type="dxa"/>
              <w:right w:w="113" w:type="dxa"/>
            </w:tcMar>
          </w:tcPr>
          <w:p w14:paraId="01BB5B10"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&lt;.001</w:t>
            </w:r>
          </w:p>
        </w:tc>
      </w:tr>
      <w:tr w:rsidR="00334005" w:rsidRPr="000E6739" w14:paraId="09885C8B" w14:textId="77777777" w:rsidTr="00F468E6">
        <w:trPr>
          <w:trHeight w:val="347"/>
        </w:trPr>
        <w:tc>
          <w:tcPr>
            <w:tcW w:w="2694" w:type="dxa"/>
            <w:tcMar>
              <w:top w:w="113" w:type="dxa"/>
              <w:left w:w="113" w:type="dxa"/>
              <w:bottom w:w="113" w:type="dxa"/>
              <w:right w:w="113" w:type="dxa"/>
            </w:tcMar>
            <w:hideMark/>
          </w:tcPr>
          <w:p w14:paraId="3DA25271"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Time</w:t>
            </w:r>
          </w:p>
        </w:tc>
        <w:tc>
          <w:tcPr>
            <w:tcW w:w="1010" w:type="dxa"/>
            <w:tcMar>
              <w:top w:w="113" w:type="dxa"/>
              <w:left w:w="113" w:type="dxa"/>
              <w:bottom w:w="113" w:type="dxa"/>
              <w:right w:w="113" w:type="dxa"/>
            </w:tcMar>
            <w:hideMark/>
          </w:tcPr>
          <w:p w14:paraId="1741889E"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-0.05</w:t>
            </w:r>
          </w:p>
        </w:tc>
        <w:tc>
          <w:tcPr>
            <w:tcW w:w="0" w:type="auto"/>
            <w:tcMar>
              <w:top w:w="113" w:type="dxa"/>
              <w:left w:w="113" w:type="dxa"/>
              <w:bottom w:w="113" w:type="dxa"/>
              <w:right w:w="113" w:type="dxa"/>
            </w:tcMar>
            <w:hideMark/>
          </w:tcPr>
          <w:p w14:paraId="4822DC35"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-0.08 – -0.02</w:t>
            </w:r>
          </w:p>
        </w:tc>
        <w:tc>
          <w:tcPr>
            <w:tcW w:w="0" w:type="auto"/>
            <w:tcMar>
              <w:top w:w="113" w:type="dxa"/>
              <w:left w:w="113" w:type="dxa"/>
              <w:bottom w:w="113" w:type="dxa"/>
              <w:right w:w="113" w:type="dxa"/>
            </w:tcMar>
            <w:hideMark/>
          </w:tcPr>
          <w:p w14:paraId="7C66A9AD"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&lt;.001</w:t>
            </w:r>
          </w:p>
        </w:tc>
      </w:tr>
      <w:tr w:rsidR="00334005" w:rsidRPr="000E6739" w14:paraId="7D34E54F" w14:textId="77777777" w:rsidTr="00F468E6">
        <w:trPr>
          <w:trHeight w:val="189"/>
        </w:trPr>
        <w:tc>
          <w:tcPr>
            <w:tcW w:w="2694" w:type="dxa"/>
            <w:tcBorders>
              <w:bottom w:val="single" w:sz="4" w:space="0" w:color="auto"/>
            </w:tcBorders>
            <w:tcMar>
              <w:top w:w="113" w:type="dxa"/>
              <w:left w:w="113" w:type="dxa"/>
              <w:bottom w:w="113" w:type="dxa"/>
              <w:right w:w="113" w:type="dxa"/>
            </w:tcMar>
            <w:hideMark/>
          </w:tcPr>
          <w:p w14:paraId="4F52FC5D"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Day</w:t>
            </w:r>
          </w:p>
        </w:tc>
        <w:tc>
          <w:tcPr>
            <w:tcW w:w="1010" w:type="dxa"/>
            <w:tcBorders>
              <w:bottom w:val="single" w:sz="4" w:space="0" w:color="auto"/>
            </w:tcBorders>
            <w:tcMar>
              <w:top w:w="113" w:type="dxa"/>
              <w:left w:w="113" w:type="dxa"/>
              <w:bottom w:w="113" w:type="dxa"/>
              <w:right w:w="113" w:type="dxa"/>
            </w:tcMar>
            <w:hideMark/>
          </w:tcPr>
          <w:p w14:paraId="3DA85AA5"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0.21</w:t>
            </w:r>
          </w:p>
        </w:tc>
        <w:tc>
          <w:tcPr>
            <w:tcW w:w="0" w:type="auto"/>
            <w:tcBorders>
              <w:bottom w:val="single" w:sz="4" w:space="0" w:color="auto"/>
            </w:tcBorders>
            <w:tcMar>
              <w:top w:w="113" w:type="dxa"/>
              <w:left w:w="113" w:type="dxa"/>
              <w:bottom w:w="113" w:type="dxa"/>
              <w:right w:w="113" w:type="dxa"/>
            </w:tcMar>
            <w:hideMark/>
          </w:tcPr>
          <w:p w14:paraId="7EAA4421"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0.07 – 0.35</w:t>
            </w:r>
          </w:p>
        </w:tc>
        <w:tc>
          <w:tcPr>
            <w:tcW w:w="0" w:type="auto"/>
            <w:tcBorders>
              <w:bottom w:val="single" w:sz="4" w:space="0" w:color="auto"/>
            </w:tcBorders>
            <w:tcMar>
              <w:top w:w="113" w:type="dxa"/>
              <w:left w:w="113" w:type="dxa"/>
              <w:bottom w:w="113" w:type="dxa"/>
              <w:right w:w="113" w:type="dxa"/>
            </w:tcMar>
            <w:hideMark/>
          </w:tcPr>
          <w:p w14:paraId="65049E2C"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.003</w:t>
            </w:r>
          </w:p>
        </w:tc>
      </w:tr>
    </w:tbl>
    <w:p w14:paraId="714DF40B" w14:textId="77777777" w:rsidR="00334005" w:rsidRDefault="00334005" w:rsidP="00334005">
      <w:pPr>
        <w:spacing w:after="0" w:line="240" w:lineRule="auto"/>
        <w:rPr>
          <w:rFonts w:ascii="Times New Roman" w:eastAsia="Times New Roman" w:hAnsi="Times New Roman" w:cs="Times New Roman"/>
          <w:sz w:val="24"/>
          <w:szCs w:val="24"/>
          <w:lang w:val="en-GB" w:eastAsia="nl-NL"/>
        </w:rPr>
      </w:pPr>
    </w:p>
    <w:p w14:paraId="56983D03" w14:textId="77777777" w:rsidR="00334005" w:rsidRPr="00ED6DC7" w:rsidRDefault="00334005" w:rsidP="00334005">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t>Table 16</w:t>
      </w:r>
    </w:p>
    <w:p w14:paraId="29696F0A" w14:textId="77777777" w:rsidR="00334005" w:rsidRPr="000E6739" w:rsidRDefault="00334005" w:rsidP="00334005">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i/>
          <w:iCs/>
          <w:sz w:val="24"/>
          <w:szCs w:val="24"/>
          <w:lang w:val="en-GB" w:eastAsia="nl-NL"/>
        </w:rPr>
        <w:t xml:space="preserve">Ecological Momentary Assessment Based Schema Activation on Rumination Excluding Event-Contingent </w:t>
      </w:r>
      <w:r>
        <w:rPr>
          <w:rFonts w:ascii="Times New Roman" w:eastAsia="Times New Roman" w:hAnsi="Times New Roman" w:cs="Times New Roman"/>
          <w:i/>
          <w:iCs/>
          <w:sz w:val="24"/>
          <w:szCs w:val="24"/>
          <w:lang w:val="en-GB" w:eastAsia="nl-NL"/>
        </w:rPr>
        <w:t>S</w:t>
      </w:r>
      <w:r w:rsidRPr="00ED6DC7">
        <w:rPr>
          <w:rFonts w:ascii="Times New Roman" w:eastAsia="Times New Roman" w:hAnsi="Times New Roman" w:cs="Times New Roman"/>
          <w:i/>
          <w:iCs/>
          <w:sz w:val="24"/>
          <w:szCs w:val="24"/>
          <w:lang w:val="en-GB" w:eastAsia="nl-NL"/>
        </w:rPr>
        <w:t>urveys</w:t>
      </w:r>
      <w:r w:rsidRPr="000E6739">
        <w:rPr>
          <w:rFonts w:ascii="Times New Roman" w:eastAsia="Times New Roman" w:hAnsi="Times New Roman" w:cs="Times New Roman"/>
          <w:i/>
          <w:iCs/>
          <w:sz w:val="24"/>
          <w:szCs w:val="24"/>
          <w:lang w:val="en-GB" w:eastAsia="nl-NL"/>
        </w:rPr>
        <w:t>.</w:t>
      </w:r>
    </w:p>
    <w:tbl>
      <w:tblPr>
        <w:tblW w:w="6385" w:type="dxa"/>
        <w:tblCellMar>
          <w:top w:w="15" w:type="dxa"/>
          <w:left w:w="15" w:type="dxa"/>
          <w:bottom w:w="15" w:type="dxa"/>
          <w:right w:w="15" w:type="dxa"/>
        </w:tblCellMar>
        <w:tblLook w:val="04A0" w:firstRow="1" w:lastRow="0" w:firstColumn="1" w:lastColumn="0" w:noHBand="0" w:noVBand="1"/>
      </w:tblPr>
      <w:tblGrid>
        <w:gridCol w:w="2775"/>
        <w:gridCol w:w="1085"/>
        <w:gridCol w:w="1623"/>
        <w:gridCol w:w="902"/>
      </w:tblGrid>
      <w:tr w:rsidR="00334005" w:rsidRPr="000E6739" w14:paraId="351BA698" w14:textId="77777777" w:rsidTr="00F468E6">
        <w:trPr>
          <w:trHeight w:val="355"/>
        </w:trPr>
        <w:tc>
          <w:tcPr>
            <w:tcW w:w="2810" w:type="dxa"/>
            <w:tcBorders>
              <w:top w:val="single" w:sz="4" w:space="0" w:color="auto"/>
            </w:tcBorders>
            <w:tcMar>
              <w:top w:w="113" w:type="dxa"/>
              <w:left w:w="113" w:type="dxa"/>
              <w:bottom w:w="113" w:type="dxa"/>
              <w:right w:w="113" w:type="dxa"/>
            </w:tcMar>
            <w:vAlign w:val="center"/>
            <w:hideMark/>
          </w:tcPr>
          <w:p w14:paraId="4CD58908" w14:textId="77777777" w:rsidR="00334005" w:rsidRPr="00ED6DC7" w:rsidRDefault="00334005" w:rsidP="00F468E6">
            <w:pPr>
              <w:spacing w:after="0" w:line="240" w:lineRule="auto"/>
              <w:rPr>
                <w:rFonts w:ascii="Times New Roman" w:hAnsi="Times New Roman" w:cs="Times New Roman"/>
                <w:sz w:val="24"/>
                <w:szCs w:val="24"/>
                <w:lang w:val="en-GB"/>
              </w:rPr>
            </w:pPr>
            <w:r w:rsidRPr="00ED6DC7">
              <w:rPr>
                <w:rFonts w:ascii="Times New Roman" w:hAnsi="Times New Roman" w:cs="Times New Roman"/>
                <w:sz w:val="24"/>
                <w:szCs w:val="24"/>
                <w:lang w:val="en-GB"/>
              </w:rPr>
              <w:t> </w:t>
            </w:r>
          </w:p>
        </w:tc>
        <w:tc>
          <w:tcPr>
            <w:tcW w:w="3575" w:type="dxa"/>
            <w:gridSpan w:val="3"/>
            <w:tcBorders>
              <w:top w:val="single" w:sz="4" w:space="0" w:color="auto"/>
              <w:bottom w:val="single" w:sz="4" w:space="0" w:color="auto"/>
            </w:tcBorders>
            <w:tcMar>
              <w:top w:w="113" w:type="dxa"/>
              <w:left w:w="113" w:type="dxa"/>
              <w:bottom w:w="113" w:type="dxa"/>
              <w:right w:w="113" w:type="dxa"/>
            </w:tcMar>
            <w:vAlign w:val="center"/>
            <w:hideMark/>
          </w:tcPr>
          <w:p w14:paraId="36F6CCCD" w14:textId="77777777" w:rsidR="00334005" w:rsidRPr="00ED6DC7" w:rsidRDefault="00334005" w:rsidP="00F468E6">
            <w:pPr>
              <w:spacing w:after="0" w:line="240" w:lineRule="auto"/>
              <w:jc w:val="center"/>
              <w:rPr>
                <w:rFonts w:ascii="Times New Roman" w:hAnsi="Times New Roman" w:cs="Times New Roman"/>
                <w:sz w:val="24"/>
                <w:szCs w:val="24"/>
              </w:rPr>
            </w:pPr>
            <w:proofErr w:type="spellStart"/>
            <w:r w:rsidRPr="00ED6DC7">
              <w:rPr>
                <w:rFonts w:ascii="Times New Roman" w:hAnsi="Times New Roman" w:cs="Times New Roman"/>
                <w:sz w:val="24"/>
                <w:szCs w:val="24"/>
              </w:rPr>
              <w:t>Rumination</w:t>
            </w:r>
            <w:proofErr w:type="spellEnd"/>
          </w:p>
        </w:tc>
      </w:tr>
      <w:tr w:rsidR="00334005" w:rsidRPr="000E6739" w14:paraId="06F1F5EC" w14:textId="77777777" w:rsidTr="00F468E6">
        <w:trPr>
          <w:trHeight w:val="342"/>
        </w:trPr>
        <w:tc>
          <w:tcPr>
            <w:tcW w:w="2810" w:type="dxa"/>
            <w:tcBorders>
              <w:bottom w:val="single" w:sz="6" w:space="0" w:color="auto"/>
            </w:tcBorders>
            <w:vAlign w:val="center"/>
            <w:hideMark/>
          </w:tcPr>
          <w:p w14:paraId="00D2F20F" w14:textId="77777777" w:rsidR="00334005" w:rsidRPr="00ED6DC7" w:rsidRDefault="00334005" w:rsidP="00F468E6">
            <w:pPr>
              <w:spacing w:after="0" w:line="240" w:lineRule="auto"/>
              <w:rPr>
                <w:rFonts w:ascii="Times New Roman" w:hAnsi="Times New Roman" w:cs="Times New Roman"/>
                <w:sz w:val="24"/>
                <w:szCs w:val="24"/>
              </w:rPr>
            </w:pPr>
            <w:proofErr w:type="spellStart"/>
            <w:r w:rsidRPr="00ED6DC7">
              <w:rPr>
                <w:rFonts w:ascii="Times New Roman" w:hAnsi="Times New Roman" w:cs="Times New Roman"/>
                <w:sz w:val="24"/>
                <w:szCs w:val="24"/>
              </w:rPr>
              <w:t>Predictors</w:t>
            </w:r>
            <w:proofErr w:type="spellEnd"/>
          </w:p>
        </w:tc>
        <w:tc>
          <w:tcPr>
            <w:tcW w:w="1088" w:type="dxa"/>
            <w:tcBorders>
              <w:top w:val="single" w:sz="4" w:space="0" w:color="auto"/>
              <w:bottom w:val="single" w:sz="6" w:space="0" w:color="auto"/>
            </w:tcBorders>
            <w:vAlign w:val="center"/>
            <w:hideMark/>
          </w:tcPr>
          <w:p w14:paraId="379CDEF3" w14:textId="77777777" w:rsidR="00334005" w:rsidRPr="00ED6DC7" w:rsidRDefault="00334005" w:rsidP="00F468E6">
            <w:pPr>
              <w:spacing w:after="0" w:line="240" w:lineRule="auto"/>
              <w:rPr>
                <w:rFonts w:ascii="Times New Roman" w:hAnsi="Times New Roman" w:cs="Times New Roman"/>
                <w:sz w:val="24"/>
                <w:szCs w:val="24"/>
              </w:rPr>
            </w:pPr>
            <w:proofErr w:type="spellStart"/>
            <w:r w:rsidRPr="00ED6DC7">
              <w:rPr>
                <w:rFonts w:ascii="Times New Roman" w:hAnsi="Times New Roman" w:cs="Times New Roman"/>
                <w:sz w:val="24"/>
                <w:szCs w:val="24"/>
              </w:rPr>
              <w:t>Estimates</w:t>
            </w:r>
            <w:proofErr w:type="spellEnd"/>
          </w:p>
        </w:tc>
        <w:tc>
          <w:tcPr>
            <w:tcW w:w="1631" w:type="dxa"/>
            <w:tcBorders>
              <w:top w:val="single" w:sz="4" w:space="0" w:color="auto"/>
              <w:bottom w:val="single" w:sz="6" w:space="0" w:color="auto"/>
            </w:tcBorders>
            <w:vAlign w:val="center"/>
            <w:hideMark/>
          </w:tcPr>
          <w:p w14:paraId="1821DE48"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CI</w:t>
            </w:r>
          </w:p>
        </w:tc>
        <w:tc>
          <w:tcPr>
            <w:tcW w:w="856" w:type="dxa"/>
            <w:tcBorders>
              <w:top w:val="single" w:sz="4" w:space="0" w:color="auto"/>
              <w:bottom w:val="single" w:sz="6" w:space="0" w:color="auto"/>
            </w:tcBorders>
            <w:vAlign w:val="center"/>
            <w:hideMark/>
          </w:tcPr>
          <w:p w14:paraId="66593277"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p</w:t>
            </w:r>
          </w:p>
        </w:tc>
      </w:tr>
      <w:tr w:rsidR="00334005" w:rsidRPr="000E6739" w14:paraId="64B4A184" w14:textId="77777777" w:rsidTr="00F468E6">
        <w:trPr>
          <w:trHeight w:val="355"/>
        </w:trPr>
        <w:tc>
          <w:tcPr>
            <w:tcW w:w="2810" w:type="dxa"/>
            <w:tcMar>
              <w:top w:w="113" w:type="dxa"/>
              <w:left w:w="113" w:type="dxa"/>
              <w:bottom w:w="113" w:type="dxa"/>
              <w:right w:w="113" w:type="dxa"/>
            </w:tcMar>
            <w:hideMark/>
          </w:tcPr>
          <w:p w14:paraId="0B74076D"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w:t>
            </w:r>
            <w:proofErr w:type="spellStart"/>
            <w:r w:rsidRPr="00ED6DC7">
              <w:rPr>
                <w:rFonts w:ascii="Times New Roman" w:hAnsi="Times New Roman" w:cs="Times New Roman"/>
                <w:sz w:val="24"/>
                <w:szCs w:val="24"/>
              </w:rPr>
              <w:t>Intercept</w:t>
            </w:r>
            <w:proofErr w:type="spellEnd"/>
            <w:r w:rsidRPr="00ED6DC7">
              <w:rPr>
                <w:rFonts w:ascii="Times New Roman" w:hAnsi="Times New Roman" w:cs="Times New Roman"/>
                <w:sz w:val="24"/>
                <w:szCs w:val="24"/>
              </w:rPr>
              <w:t>)</w:t>
            </w:r>
          </w:p>
        </w:tc>
        <w:tc>
          <w:tcPr>
            <w:tcW w:w="1088" w:type="dxa"/>
            <w:tcMar>
              <w:top w:w="113" w:type="dxa"/>
              <w:left w:w="113" w:type="dxa"/>
              <w:bottom w:w="113" w:type="dxa"/>
              <w:right w:w="113" w:type="dxa"/>
            </w:tcMar>
            <w:hideMark/>
          </w:tcPr>
          <w:p w14:paraId="7D4D85E9"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-0.23</w:t>
            </w:r>
          </w:p>
        </w:tc>
        <w:tc>
          <w:tcPr>
            <w:tcW w:w="1631" w:type="dxa"/>
            <w:tcMar>
              <w:top w:w="113" w:type="dxa"/>
              <w:left w:w="113" w:type="dxa"/>
              <w:bottom w:w="113" w:type="dxa"/>
              <w:right w:w="113" w:type="dxa"/>
            </w:tcMar>
            <w:hideMark/>
          </w:tcPr>
          <w:p w14:paraId="22172705"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-0.40 – -0.06</w:t>
            </w:r>
          </w:p>
        </w:tc>
        <w:tc>
          <w:tcPr>
            <w:tcW w:w="856" w:type="dxa"/>
            <w:tcMar>
              <w:top w:w="113" w:type="dxa"/>
              <w:left w:w="113" w:type="dxa"/>
              <w:bottom w:w="113" w:type="dxa"/>
              <w:right w:w="113" w:type="dxa"/>
            </w:tcMar>
            <w:hideMark/>
          </w:tcPr>
          <w:p w14:paraId="6D40A987"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0.007</w:t>
            </w:r>
          </w:p>
        </w:tc>
      </w:tr>
      <w:tr w:rsidR="00334005" w:rsidRPr="000E6739" w14:paraId="7896D0F3" w14:textId="77777777" w:rsidTr="00F468E6">
        <w:trPr>
          <w:trHeight w:val="355"/>
        </w:trPr>
        <w:tc>
          <w:tcPr>
            <w:tcW w:w="2810" w:type="dxa"/>
            <w:tcMar>
              <w:top w:w="113" w:type="dxa"/>
              <w:left w:w="113" w:type="dxa"/>
              <w:bottom w:w="113" w:type="dxa"/>
              <w:right w:w="113" w:type="dxa"/>
            </w:tcMar>
          </w:tcPr>
          <w:p w14:paraId="00A5405D" w14:textId="77777777" w:rsidR="00334005" w:rsidRPr="00ED6DC7" w:rsidRDefault="00334005" w:rsidP="00F468E6">
            <w:pPr>
              <w:spacing w:after="0" w:line="240" w:lineRule="auto"/>
              <w:rPr>
                <w:rFonts w:ascii="Times New Roman" w:hAnsi="Times New Roman" w:cs="Times New Roman"/>
                <w:sz w:val="24"/>
                <w:szCs w:val="24"/>
                <w:lang w:val="en-GB"/>
              </w:rPr>
            </w:pPr>
            <w:r w:rsidRPr="00ED6DC7">
              <w:rPr>
                <w:rFonts w:ascii="Times New Roman" w:hAnsi="Times New Roman" w:cs="Times New Roman"/>
                <w:sz w:val="24"/>
                <w:szCs w:val="24"/>
                <w:lang w:val="en-GB"/>
              </w:rPr>
              <w:t>Ecological Momentary Assessment Based Schema Activation</w:t>
            </w:r>
          </w:p>
        </w:tc>
        <w:tc>
          <w:tcPr>
            <w:tcW w:w="1088" w:type="dxa"/>
            <w:tcMar>
              <w:top w:w="113" w:type="dxa"/>
              <w:left w:w="113" w:type="dxa"/>
              <w:bottom w:w="113" w:type="dxa"/>
              <w:right w:w="113" w:type="dxa"/>
            </w:tcMar>
          </w:tcPr>
          <w:p w14:paraId="5EA2E97A"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0.76</w:t>
            </w:r>
          </w:p>
        </w:tc>
        <w:tc>
          <w:tcPr>
            <w:tcW w:w="1631" w:type="dxa"/>
            <w:tcMar>
              <w:top w:w="113" w:type="dxa"/>
              <w:left w:w="113" w:type="dxa"/>
              <w:bottom w:w="113" w:type="dxa"/>
              <w:right w:w="113" w:type="dxa"/>
            </w:tcMar>
          </w:tcPr>
          <w:p w14:paraId="2AE3E848"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0.65 – 0.87</w:t>
            </w:r>
          </w:p>
        </w:tc>
        <w:tc>
          <w:tcPr>
            <w:tcW w:w="856" w:type="dxa"/>
            <w:tcMar>
              <w:top w:w="113" w:type="dxa"/>
              <w:left w:w="113" w:type="dxa"/>
              <w:bottom w:w="113" w:type="dxa"/>
              <w:right w:w="113" w:type="dxa"/>
            </w:tcMar>
          </w:tcPr>
          <w:p w14:paraId="0452D3DF"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&lt;0.001</w:t>
            </w:r>
          </w:p>
        </w:tc>
      </w:tr>
      <w:tr w:rsidR="00334005" w:rsidRPr="000E6739" w14:paraId="7A58E29D" w14:textId="77777777" w:rsidTr="00F468E6">
        <w:trPr>
          <w:trHeight w:val="355"/>
        </w:trPr>
        <w:tc>
          <w:tcPr>
            <w:tcW w:w="2810" w:type="dxa"/>
            <w:tcMar>
              <w:top w:w="113" w:type="dxa"/>
              <w:left w:w="113" w:type="dxa"/>
              <w:bottom w:w="113" w:type="dxa"/>
              <w:right w:w="113" w:type="dxa"/>
            </w:tcMar>
          </w:tcPr>
          <w:p w14:paraId="4CDAEA4B" w14:textId="77777777" w:rsidR="00334005" w:rsidRPr="00ED6DC7" w:rsidRDefault="00334005" w:rsidP="00F468E6">
            <w:pPr>
              <w:spacing w:after="0" w:line="240" w:lineRule="auto"/>
              <w:rPr>
                <w:rFonts w:ascii="Times New Roman" w:hAnsi="Times New Roman" w:cs="Times New Roman"/>
                <w:sz w:val="24"/>
                <w:szCs w:val="24"/>
              </w:rPr>
            </w:pPr>
            <w:proofErr w:type="spellStart"/>
            <w:r w:rsidRPr="00ED6DC7">
              <w:rPr>
                <w:rFonts w:ascii="Times New Roman" w:hAnsi="Times New Roman" w:cs="Times New Roman"/>
                <w:sz w:val="24"/>
                <w:szCs w:val="24"/>
              </w:rPr>
              <w:t>Rumination</w:t>
            </w:r>
            <w:proofErr w:type="spellEnd"/>
            <w:r w:rsidRPr="00ED6DC7">
              <w:rPr>
                <w:rFonts w:ascii="Times New Roman" w:hAnsi="Times New Roman" w:cs="Times New Roman"/>
                <w:sz w:val="24"/>
                <w:szCs w:val="24"/>
              </w:rPr>
              <w:t xml:space="preserve"> T-1</w:t>
            </w:r>
          </w:p>
        </w:tc>
        <w:tc>
          <w:tcPr>
            <w:tcW w:w="1088" w:type="dxa"/>
            <w:tcMar>
              <w:top w:w="113" w:type="dxa"/>
              <w:left w:w="113" w:type="dxa"/>
              <w:bottom w:w="113" w:type="dxa"/>
              <w:right w:w="113" w:type="dxa"/>
            </w:tcMar>
          </w:tcPr>
          <w:p w14:paraId="055B2E5E"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0.03</w:t>
            </w:r>
          </w:p>
        </w:tc>
        <w:tc>
          <w:tcPr>
            <w:tcW w:w="1631" w:type="dxa"/>
            <w:tcMar>
              <w:top w:w="113" w:type="dxa"/>
              <w:left w:w="113" w:type="dxa"/>
              <w:bottom w:w="113" w:type="dxa"/>
              <w:right w:w="113" w:type="dxa"/>
            </w:tcMar>
          </w:tcPr>
          <w:p w14:paraId="160E8DF0"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0.01 – 0.04</w:t>
            </w:r>
          </w:p>
        </w:tc>
        <w:tc>
          <w:tcPr>
            <w:tcW w:w="856" w:type="dxa"/>
            <w:tcMar>
              <w:top w:w="113" w:type="dxa"/>
              <w:left w:w="113" w:type="dxa"/>
              <w:bottom w:w="113" w:type="dxa"/>
              <w:right w:w="113" w:type="dxa"/>
            </w:tcMar>
          </w:tcPr>
          <w:p w14:paraId="4767F618"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&lt;0.001</w:t>
            </w:r>
          </w:p>
        </w:tc>
      </w:tr>
      <w:tr w:rsidR="00334005" w:rsidRPr="000E6739" w14:paraId="16815A0D" w14:textId="77777777" w:rsidTr="00F468E6">
        <w:trPr>
          <w:trHeight w:val="355"/>
        </w:trPr>
        <w:tc>
          <w:tcPr>
            <w:tcW w:w="2810" w:type="dxa"/>
            <w:tcMar>
              <w:top w:w="113" w:type="dxa"/>
              <w:left w:w="113" w:type="dxa"/>
              <w:bottom w:w="113" w:type="dxa"/>
              <w:right w:w="113" w:type="dxa"/>
            </w:tcMar>
            <w:hideMark/>
          </w:tcPr>
          <w:p w14:paraId="3EFA9074"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Time</w:t>
            </w:r>
          </w:p>
        </w:tc>
        <w:tc>
          <w:tcPr>
            <w:tcW w:w="1088" w:type="dxa"/>
            <w:tcMar>
              <w:top w:w="113" w:type="dxa"/>
              <w:left w:w="113" w:type="dxa"/>
              <w:bottom w:w="113" w:type="dxa"/>
              <w:right w:w="113" w:type="dxa"/>
            </w:tcMar>
            <w:hideMark/>
          </w:tcPr>
          <w:p w14:paraId="2D848FE1"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-0.02</w:t>
            </w:r>
          </w:p>
        </w:tc>
        <w:tc>
          <w:tcPr>
            <w:tcW w:w="1631" w:type="dxa"/>
            <w:tcMar>
              <w:top w:w="113" w:type="dxa"/>
              <w:left w:w="113" w:type="dxa"/>
              <w:bottom w:w="113" w:type="dxa"/>
              <w:right w:w="113" w:type="dxa"/>
            </w:tcMar>
            <w:hideMark/>
          </w:tcPr>
          <w:p w14:paraId="51906721"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-0.04 – -0.00</w:t>
            </w:r>
          </w:p>
        </w:tc>
        <w:tc>
          <w:tcPr>
            <w:tcW w:w="856" w:type="dxa"/>
            <w:tcMar>
              <w:top w:w="113" w:type="dxa"/>
              <w:left w:w="113" w:type="dxa"/>
              <w:bottom w:w="113" w:type="dxa"/>
              <w:right w:w="113" w:type="dxa"/>
            </w:tcMar>
            <w:hideMark/>
          </w:tcPr>
          <w:p w14:paraId="2BD14644"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0.013</w:t>
            </w:r>
          </w:p>
        </w:tc>
      </w:tr>
      <w:tr w:rsidR="00334005" w:rsidRPr="000E6739" w14:paraId="4333F66B" w14:textId="77777777" w:rsidTr="00F468E6">
        <w:trPr>
          <w:trHeight w:val="193"/>
        </w:trPr>
        <w:tc>
          <w:tcPr>
            <w:tcW w:w="2810" w:type="dxa"/>
            <w:tcBorders>
              <w:bottom w:val="single" w:sz="4" w:space="0" w:color="auto"/>
            </w:tcBorders>
            <w:tcMar>
              <w:top w:w="113" w:type="dxa"/>
              <w:left w:w="113" w:type="dxa"/>
              <w:bottom w:w="113" w:type="dxa"/>
              <w:right w:w="113" w:type="dxa"/>
            </w:tcMar>
            <w:hideMark/>
          </w:tcPr>
          <w:p w14:paraId="7B6852CD"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Day</w:t>
            </w:r>
          </w:p>
        </w:tc>
        <w:tc>
          <w:tcPr>
            <w:tcW w:w="1088" w:type="dxa"/>
            <w:tcBorders>
              <w:bottom w:val="single" w:sz="4" w:space="0" w:color="auto"/>
            </w:tcBorders>
            <w:tcMar>
              <w:top w:w="113" w:type="dxa"/>
              <w:left w:w="113" w:type="dxa"/>
              <w:bottom w:w="113" w:type="dxa"/>
              <w:right w:w="113" w:type="dxa"/>
            </w:tcMar>
            <w:hideMark/>
          </w:tcPr>
          <w:p w14:paraId="6C3D7782"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0.09</w:t>
            </w:r>
          </w:p>
        </w:tc>
        <w:tc>
          <w:tcPr>
            <w:tcW w:w="1631" w:type="dxa"/>
            <w:tcBorders>
              <w:bottom w:val="single" w:sz="4" w:space="0" w:color="auto"/>
            </w:tcBorders>
            <w:tcMar>
              <w:top w:w="113" w:type="dxa"/>
              <w:left w:w="113" w:type="dxa"/>
              <w:bottom w:w="113" w:type="dxa"/>
              <w:right w:w="113" w:type="dxa"/>
            </w:tcMar>
            <w:hideMark/>
          </w:tcPr>
          <w:p w14:paraId="0D1EABF1"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0.01 – 0.16</w:t>
            </w:r>
          </w:p>
        </w:tc>
        <w:tc>
          <w:tcPr>
            <w:tcW w:w="856" w:type="dxa"/>
            <w:tcBorders>
              <w:bottom w:val="single" w:sz="4" w:space="0" w:color="auto"/>
            </w:tcBorders>
            <w:tcMar>
              <w:top w:w="113" w:type="dxa"/>
              <w:left w:w="113" w:type="dxa"/>
              <w:bottom w:w="113" w:type="dxa"/>
              <w:right w:w="113" w:type="dxa"/>
            </w:tcMar>
            <w:hideMark/>
          </w:tcPr>
          <w:p w14:paraId="6CB6FDD0" w14:textId="77777777" w:rsidR="00334005" w:rsidRPr="00ED6DC7" w:rsidRDefault="00334005" w:rsidP="00F468E6">
            <w:pPr>
              <w:spacing w:after="0" w:line="240" w:lineRule="auto"/>
              <w:rPr>
                <w:rFonts w:ascii="Times New Roman" w:hAnsi="Times New Roman" w:cs="Times New Roman"/>
                <w:sz w:val="24"/>
                <w:szCs w:val="24"/>
              </w:rPr>
            </w:pPr>
            <w:r w:rsidRPr="00ED6DC7">
              <w:rPr>
                <w:rFonts w:ascii="Times New Roman" w:hAnsi="Times New Roman" w:cs="Times New Roman"/>
                <w:sz w:val="24"/>
                <w:szCs w:val="24"/>
              </w:rPr>
              <w:t>0.024</w:t>
            </w:r>
          </w:p>
        </w:tc>
      </w:tr>
    </w:tbl>
    <w:p w14:paraId="3B814967" w14:textId="77777777" w:rsidR="00334005" w:rsidRDefault="00334005" w:rsidP="00334005">
      <w:pPr>
        <w:spacing w:after="0" w:line="240" w:lineRule="auto"/>
        <w:rPr>
          <w:rFonts w:ascii="Times New Roman" w:eastAsia="Times New Roman" w:hAnsi="Times New Roman" w:cs="Times New Roman"/>
          <w:sz w:val="24"/>
          <w:szCs w:val="24"/>
          <w:lang w:val="en-GB" w:eastAsia="nl-NL"/>
        </w:rPr>
      </w:pPr>
    </w:p>
    <w:p w14:paraId="69E9C8C9" w14:textId="77777777" w:rsidR="00334005" w:rsidRPr="00ED6DC7" w:rsidRDefault="00334005" w:rsidP="00334005">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t>Table 17</w:t>
      </w:r>
    </w:p>
    <w:p w14:paraId="48C8B517" w14:textId="77777777" w:rsidR="00334005" w:rsidRPr="000E6739" w:rsidRDefault="00334005" w:rsidP="00334005">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i/>
          <w:iCs/>
          <w:sz w:val="24"/>
          <w:szCs w:val="24"/>
          <w:lang w:val="en-GB" w:eastAsia="nl-NL"/>
        </w:rPr>
        <w:t>Association of a Triggering Event on Ecological Momentary Assessment Based Schema Activation</w:t>
      </w:r>
      <w:r w:rsidRPr="00ED6DC7">
        <w:rPr>
          <w:lang w:val="en-GB"/>
        </w:rPr>
        <w:t xml:space="preserve"> </w:t>
      </w:r>
      <w:r w:rsidRPr="000E6739">
        <w:rPr>
          <w:rFonts w:ascii="Times New Roman" w:eastAsia="Times New Roman" w:hAnsi="Times New Roman" w:cs="Times New Roman"/>
          <w:i/>
          <w:iCs/>
          <w:sz w:val="24"/>
          <w:szCs w:val="24"/>
          <w:lang w:val="en-GB" w:eastAsia="nl-NL"/>
        </w:rPr>
        <w:t xml:space="preserve">Excluding Event-Contingent </w:t>
      </w:r>
      <w:r>
        <w:rPr>
          <w:rFonts w:ascii="Times New Roman" w:eastAsia="Times New Roman" w:hAnsi="Times New Roman" w:cs="Times New Roman"/>
          <w:i/>
          <w:iCs/>
          <w:sz w:val="24"/>
          <w:szCs w:val="24"/>
          <w:lang w:val="en-GB" w:eastAsia="nl-NL"/>
        </w:rPr>
        <w:t>Surveys</w:t>
      </w:r>
      <w:r w:rsidRPr="000E6739">
        <w:rPr>
          <w:rFonts w:ascii="Times New Roman" w:eastAsia="Times New Roman" w:hAnsi="Times New Roman" w:cs="Times New Roman"/>
          <w:i/>
          <w:iCs/>
          <w:sz w:val="24"/>
          <w:szCs w:val="24"/>
          <w:lang w:val="en-GB" w:eastAsia="nl-NL"/>
        </w:rPr>
        <w:t>.</w:t>
      </w:r>
    </w:p>
    <w:tbl>
      <w:tblPr>
        <w:tblW w:w="6641" w:type="dxa"/>
        <w:tblCellMar>
          <w:top w:w="15" w:type="dxa"/>
          <w:left w:w="15" w:type="dxa"/>
          <w:bottom w:w="15" w:type="dxa"/>
          <w:right w:w="15" w:type="dxa"/>
        </w:tblCellMar>
        <w:tblLook w:val="04A0" w:firstRow="1" w:lastRow="0" w:firstColumn="1" w:lastColumn="0" w:noHBand="0" w:noVBand="1"/>
      </w:tblPr>
      <w:tblGrid>
        <w:gridCol w:w="2974"/>
        <w:gridCol w:w="1459"/>
        <w:gridCol w:w="1306"/>
        <w:gridCol w:w="902"/>
      </w:tblGrid>
      <w:tr w:rsidR="00334005" w:rsidRPr="00ED6DC7" w14:paraId="5F94D6A4" w14:textId="77777777" w:rsidTr="00F468E6">
        <w:trPr>
          <w:trHeight w:val="358"/>
        </w:trPr>
        <w:tc>
          <w:tcPr>
            <w:tcW w:w="2984" w:type="dxa"/>
            <w:tcBorders>
              <w:top w:val="single" w:sz="4" w:space="0" w:color="auto"/>
            </w:tcBorders>
            <w:tcMar>
              <w:top w:w="113" w:type="dxa"/>
              <w:left w:w="113" w:type="dxa"/>
              <w:bottom w:w="113" w:type="dxa"/>
              <w:right w:w="113" w:type="dxa"/>
            </w:tcMar>
            <w:vAlign w:val="center"/>
            <w:hideMark/>
          </w:tcPr>
          <w:p w14:paraId="56D806AD" w14:textId="77777777" w:rsidR="00334005" w:rsidRPr="00ED6DC7"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t> </w:t>
            </w:r>
          </w:p>
        </w:tc>
        <w:tc>
          <w:tcPr>
            <w:tcW w:w="3657" w:type="dxa"/>
            <w:gridSpan w:val="3"/>
            <w:tcBorders>
              <w:top w:val="single" w:sz="4" w:space="0" w:color="auto"/>
              <w:bottom w:val="single" w:sz="4" w:space="0" w:color="auto"/>
            </w:tcBorders>
            <w:tcMar>
              <w:top w:w="113" w:type="dxa"/>
              <w:left w:w="113" w:type="dxa"/>
              <w:bottom w:w="113" w:type="dxa"/>
              <w:right w:w="113" w:type="dxa"/>
            </w:tcMar>
            <w:vAlign w:val="center"/>
            <w:hideMark/>
          </w:tcPr>
          <w:p w14:paraId="3884F417" w14:textId="77777777" w:rsidR="00334005" w:rsidRPr="000E6739" w:rsidRDefault="00334005" w:rsidP="00F468E6">
            <w:pPr>
              <w:spacing w:after="0" w:line="240" w:lineRule="auto"/>
              <w:jc w:val="center"/>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Ecological Momentary Assessment Based Schema Activation</w:t>
            </w:r>
          </w:p>
        </w:tc>
      </w:tr>
      <w:tr w:rsidR="00334005" w:rsidRPr="000E6739" w14:paraId="3E67EC59" w14:textId="77777777" w:rsidTr="00F468E6">
        <w:trPr>
          <w:trHeight w:val="344"/>
        </w:trPr>
        <w:tc>
          <w:tcPr>
            <w:tcW w:w="2984" w:type="dxa"/>
            <w:tcBorders>
              <w:bottom w:val="single" w:sz="6" w:space="0" w:color="auto"/>
            </w:tcBorders>
            <w:vAlign w:val="center"/>
            <w:hideMark/>
          </w:tcPr>
          <w:p w14:paraId="6BFB4BEF"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Predictors</w:t>
            </w:r>
          </w:p>
        </w:tc>
        <w:tc>
          <w:tcPr>
            <w:tcW w:w="1462" w:type="dxa"/>
            <w:tcBorders>
              <w:top w:val="single" w:sz="4" w:space="0" w:color="auto"/>
              <w:bottom w:val="single" w:sz="6" w:space="0" w:color="auto"/>
            </w:tcBorders>
            <w:vAlign w:val="center"/>
            <w:hideMark/>
          </w:tcPr>
          <w:p w14:paraId="229D016B"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Estimates</w:t>
            </w:r>
          </w:p>
        </w:tc>
        <w:tc>
          <w:tcPr>
            <w:tcW w:w="0" w:type="auto"/>
            <w:tcBorders>
              <w:top w:val="single" w:sz="4" w:space="0" w:color="auto"/>
              <w:bottom w:val="single" w:sz="6" w:space="0" w:color="auto"/>
            </w:tcBorders>
            <w:vAlign w:val="center"/>
            <w:hideMark/>
          </w:tcPr>
          <w:p w14:paraId="7C4C276E"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CI</w:t>
            </w:r>
          </w:p>
        </w:tc>
        <w:tc>
          <w:tcPr>
            <w:tcW w:w="0" w:type="auto"/>
            <w:tcBorders>
              <w:top w:val="single" w:sz="4" w:space="0" w:color="auto"/>
              <w:bottom w:val="single" w:sz="6" w:space="0" w:color="auto"/>
            </w:tcBorders>
            <w:vAlign w:val="center"/>
            <w:hideMark/>
          </w:tcPr>
          <w:p w14:paraId="1091A4B2"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p</w:t>
            </w:r>
          </w:p>
        </w:tc>
      </w:tr>
      <w:tr w:rsidR="00334005" w:rsidRPr="000E6739" w14:paraId="25D03C11" w14:textId="77777777" w:rsidTr="00F468E6">
        <w:trPr>
          <w:trHeight w:val="358"/>
        </w:trPr>
        <w:tc>
          <w:tcPr>
            <w:tcW w:w="2984" w:type="dxa"/>
            <w:tcMar>
              <w:top w:w="113" w:type="dxa"/>
              <w:left w:w="113" w:type="dxa"/>
              <w:bottom w:w="113" w:type="dxa"/>
              <w:right w:w="113" w:type="dxa"/>
            </w:tcMar>
            <w:hideMark/>
          </w:tcPr>
          <w:p w14:paraId="33E2E833"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(Intercept)</w:t>
            </w:r>
          </w:p>
        </w:tc>
        <w:tc>
          <w:tcPr>
            <w:tcW w:w="1462" w:type="dxa"/>
            <w:tcMar>
              <w:top w:w="113" w:type="dxa"/>
              <w:left w:w="113" w:type="dxa"/>
              <w:bottom w:w="113" w:type="dxa"/>
              <w:right w:w="113" w:type="dxa"/>
            </w:tcMar>
            <w:hideMark/>
          </w:tcPr>
          <w:p w14:paraId="22F2CC83"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0.10</w:t>
            </w:r>
          </w:p>
        </w:tc>
        <w:tc>
          <w:tcPr>
            <w:tcW w:w="0" w:type="auto"/>
            <w:tcMar>
              <w:top w:w="113" w:type="dxa"/>
              <w:left w:w="113" w:type="dxa"/>
              <w:bottom w:w="113" w:type="dxa"/>
              <w:right w:w="113" w:type="dxa"/>
            </w:tcMar>
            <w:hideMark/>
          </w:tcPr>
          <w:p w14:paraId="579C8B37"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0.04 – 0.15</w:t>
            </w:r>
          </w:p>
        </w:tc>
        <w:tc>
          <w:tcPr>
            <w:tcW w:w="0" w:type="auto"/>
            <w:tcMar>
              <w:top w:w="113" w:type="dxa"/>
              <w:left w:w="113" w:type="dxa"/>
              <w:bottom w:w="113" w:type="dxa"/>
              <w:right w:w="113" w:type="dxa"/>
            </w:tcMar>
            <w:hideMark/>
          </w:tcPr>
          <w:p w14:paraId="2B959DB7"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Style w:val="Zwaar"/>
                <w:rFonts w:ascii="Times New Roman" w:eastAsia="Times New Roman" w:hAnsi="Times New Roman" w:cs="Times New Roman"/>
                <w:b w:val="0"/>
                <w:bCs w:val="0"/>
                <w:sz w:val="24"/>
                <w:szCs w:val="24"/>
              </w:rPr>
              <w:t>0.001</w:t>
            </w:r>
          </w:p>
        </w:tc>
      </w:tr>
      <w:tr w:rsidR="00334005" w:rsidRPr="000E6739" w14:paraId="668870F6" w14:textId="77777777" w:rsidTr="00F468E6">
        <w:trPr>
          <w:trHeight w:val="358"/>
        </w:trPr>
        <w:tc>
          <w:tcPr>
            <w:tcW w:w="2984" w:type="dxa"/>
            <w:tcMar>
              <w:top w:w="113" w:type="dxa"/>
              <w:left w:w="113" w:type="dxa"/>
              <w:bottom w:w="113" w:type="dxa"/>
              <w:right w:w="113" w:type="dxa"/>
            </w:tcMar>
          </w:tcPr>
          <w:p w14:paraId="409D0FB3"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Triggering Event</w:t>
            </w:r>
          </w:p>
        </w:tc>
        <w:tc>
          <w:tcPr>
            <w:tcW w:w="1462" w:type="dxa"/>
            <w:tcMar>
              <w:top w:w="113" w:type="dxa"/>
              <w:left w:w="113" w:type="dxa"/>
              <w:bottom w:w="113" w:type="dxa"/>
              <w:right w:w="113" w:type="dxa"/>
            </w:tcMar>
          </w:tcPr>
          <w:p w14:paraId="6470105B"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0.15</w:t>
            </w:r>
          </w:p>
        </w:tc>
        <w:tc>
          <w:tcPr>
            <w:tcW w:w="0" w:type="auto"/>
            <w:tcMar>
              <w:top w:w="113" w:type="dxa"/>
              <w:left w:w="113" w:type="dxa"/>
              <w:bottom w:w="113" w:type="dxa"/>
              <w:right w:w="113" w:type="dxa"/>
            </w:tcMar>
          </w:tcPr>
          <w:p w14:paraId="3A305417"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0.11 – 0.18</w:t>
            </w:r>
          </w:p>
        </w:tc>
        <w:tc>
          <w:tcPr>
            <w:tcW w:w="0" w:type="auto"/>
            <w:tcMar>
              <w:top w:w="113" w:type="dxa"/>
              <w:left w:w="113" w:type="dxa"/>
              <w:bottom w:w="113" w:type="dxa"/>
              <w:right w:w="113" w:type="dxa"/>
            </w:tcMar>
          </w:tcPr>
          <w:p w14:paraId="6B16D8CF"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Style w:val="Zwaar"/>
                <w:rFonts w:ascii="Times New Roman" w:eastAsia="Times New Roman" w:hAnsi="Times New Roman" w:cs="Times New Roman"/>
                <w:b w:val="0"/>
                <w:bCs w:val="0"/>
                <w:sz w:val="24"/>
                <w:szCs w:val="24"/>
              </w:rPr>
              <w:t>&lt;0.001</w:t>
            </w:r>
          </w:p>
        </w:tc>
      </w:tr>
      <w:tr w:rsidR="00334005" w:rsidRPr="000E6739" w14:paraId="7D232668" w14:textId="77777777" w:rsidTr="00F468E6">
        <w:trPr>
          <w:trHeight w:val="358"/>
        </w:trPr>
        <w:tc>
          <w:tcPr>
            <w:tcW w:w="2984" w:type="dxa"/>
            <w:tcMar>
              <w:top w:w="113" w:type="dxa"/>
              <w:left w:w="113" w:type="dxa"/>
              <w:bottom w:w="113" w:type="dxa"/>
              <w:right w:w="113" w:type="dxa"/>
            </w:tcMar>
          </w:tcPr>
          <w:p w14:paraId="1B627FA3"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lastRenderedPageBreak/>
              <w:t xml:space="preserve">Ecological Momentary Assessment Based Schema Activation </w:t>
            </w:r>
            <w:r w:rsidRPr="000E6739">
              <w:rPr>
                <w:rFonts w:ascii="Times New Roman" w:eastAsia="Times New Roman" w:hAnsi="Times New Roman" w:cs="Times New Roman"/>
                <w:sz w:val="24"/>
                <w:szCs w:val="24"/>
                <w:vertAlign w:val="subscript"/>
                <w:lang w:val="en-GB" w:eastAsia="nl-NL"/>
              </w:rPr>
              <w:t>T-1</w:t>
            </w:r>
          </w:p>
        </w:tc>
        <w:tc>
          <w:tcPr>
            <w:tcW w:w="1462" w:type="dxa"/>
            <w:tcMar>
              <w:top w:w="113" w:type="dxa"/>
              <w:left w:w="113" w:type="dxa"/>
              <w:bottom w:w="113" w:type="dxa"/>
              <w:right w:w="113" w:type="dxa"/>
            </w:tcMar>
          </w:tcPr>
          <w:p w14:paraId="2CC743C4"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0.17</w:t>
            </w:r>
          </w:p>
        </w:tc>
        <w:tc>
          <w:tcPr>
            <w:tcW w:w="0" w:type="auto"/>
            <w:tcMar>
              <w:top w:w="113" w:type="dxa"/>
              <w:left w:w="113" w:type="dxa"/>
              <w:bottom w:w="113" w:type="dxa"/>
              <w:right w:w="113" w:type="dxa"/>
            </w:tcMar>
          </w:tcPr>
          <w:p w14:paraId="737F8ED7"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0.15 – 0.19</w:t>
            </w:r>
          </w:p>
        </w:tc>
        <w:tc>
          <w:tcPr>
            <w:tcW w:w="0" w:type="auto"/>
            <w:tcMar>
              <w:top w:w="113" w:type="dxa"/>
              <w:left w:w="113" w:type="dxa"/>
              <w:bottom w:w="113" w:type="dxa"/>
              <w:right w:w="113" w:type="dxa"/>
            </w:tcMar>
          </w:tcPr>
          <w:p w14:paraId="7F97C9BC"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Style w:val="Zwaar"/>
                <w:rFonts w:ascii="Times New Roman" w:eastAsia="Times New Roman" w:hAnsi="Times New Roman" w:cs="Times New Roman"/>
                <w:b w:val="0"/>
                <w:bCs w:val="0"/>
                <w:sz w:val="24"/>
                <w:szCs w:val="24"/>
              </w:rPr>
              <w:t>&lt;0.001</w:t>
            </w:r>
          </w:p>
        </w:tc>
      </w:tr>
      <w:tr w:rsidR="00334005" w:rsidRPr="000E6739" w14:paraId="631941EC" w14:textId="77777777" w:rsidTr="00F468E6">
        <w:trPr>
          <w:trHeight w:val="358"/>
        </w:trPr>
        <w:tc>
          <w:tcPr>
            <w:tcW w:w="2984" w:type="dxa"/>
            <w:tcMar>
              <w:top w:w="113" w:type="dxa"/>
              <w:left w:w="113" w:type="dxa"/>
              <w:bottom w:w="113" w:type="dxa"/>
              <w:right w:w="113" w:type="dxa"/>
            </w:tcMar>
            <w:hideMark/>
          </w:tcPr>
          <w:p w14:paraId="48856063"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Time</w:t>
            </w:r>
          </w:p>
        </w:tc>
        <w:tc>
          <w:tcPr>
            <w:tcW w:w="1462" w:type="dxa"/>
            <w:tcMar>
              <w:top w:w="113" w:type="dxa"/>
              <w:left w:w="113" w:type="dxa"/>
              <w:bottom w:w="113" w:type="dxa"/>
              <w:right w:w="113" w:type="dxa"/>
            </w:tcMar>
            <w:hideMark/>
          </w:tcPr>
          <w:p w14:paraId="3FCF9280"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-0.00</w:t>
            </w:r>
          </w:p>
        </w:tc>
        <w:tc>
          <w:tcPr>
            <w:tcW w:w="0" w:type="auto"/>
            <w:tcMar>
              <w:top w:w="113" w:type="dxa"/>
              <w:left w:w="113" w:type="dxa"/>
              <w:bottom w:w="113" w:type="dxa"/>
              <w:right w:w="113" w:type="dxa"/>
            </w:tcMar>
            <w:hideMark/>
          </w:tcPr>
          <w:p w14:paraId="19341EDB"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-0.01 – 0.00</w:t>
            </w:r>
          </w:p>
        </w:tc>
        <w:tc>
          <w:tcPr>
            <w:tcW w:w="0" w:type="auto"/>
            <w:tcMar>
              <w:top w:w="113" w:type="dxa"/>
              <w:left w:w="113" w:type="dxa"/>
              <w:bottom w:w="113" w:type="dxa"/>
              <w:right w:w="113" w:type="dxa"/>
            </w:tcMar>
            <w:hideMark/>
          </w:tcPr>
          <w:p w14:paraId="7F906FAD"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0.154</w:t>
            </w:r>
          </w:p>
        </w:tc>
      </w:tr>
      <w:tr w:rsidR="00334005" w:rsidRPr="000E6739" w14:paraId="0E9855B4" w14:textId="77777777" w:rsidTr="00F468E6">
        <w:trPr>
          <w:trHeight w:val="195"/>
        </w:trPr>
        <w:tc>
          <w:tcPr>
            <w:tcW w:w="2984" w:type="dxa"/>
            <w:tcBorders>
              <w:bottom w:val="single" w:sz="4" w:space="0" w:color="auto"/>
            </w:tcBorders>
            <w:tcMar>
              <w:top w:w="113" w:type="dxa"/>
              <w:left w:w="113" w:type="dxa"/>
              <w:bottom w:w="113" w:type="dxa"/>
              <w:right w:w="113" w:type="dxa"/>
            </w:tcMar>
            <w:hideMark/>
          </w:tcPr>
          <w:p w14:paraId="5B02E129"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Day</w:t>
            </w:r>
          </w:p>
        </w:tc>
        <w:tc>
          <w:tcPr>
            <w:tcW w:w="1462" w:type="dxa"/>
            <w:tcBorders>
              <w:bottom w:val="single" w:sz="4" w:space="0" w:color="auto"/>
            </w:tcBorders>
            <w:tcMar>
              <w:top w:w="113" w:type="dxa"/>
              <w:left w:w="113" w:type="dxa"/>
              <w:bottom w:w="113" w:type="dxa"/>
              <w:right w:w="113" w:type="dxa"/>
            </w:tcMar>
            <w:hideMark/>
          </w:tcPr>
          <w:p w14:paraId="1884C75A"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0.01</w:t>
            </w:r>
          </w:p>
        </w:tc>
        <w:tc>
          <w:tcPr>
            <w:tcW w:w="0" w:type="auto"/>
            <w:tcBorders>
              <w:bottom w:val="single" w:sz="4" w:space="0" w:color="auto"/>
            </w:tcBorders>
            <w:tcMar>
              <w:top w:w="113" w:type="dxa"/>
              <w:left w:w="113" w:type="dxa"/>
              <w:bottom w:w="113" w:type="dxa"/>
              <w:right w:w="113" w:type="dxa"/>
            </w:tcMar>
            <w:hideMark/>
          </w:tcPr>
          <w:p w14:paraId="38E078ED"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-0.02 – 0.05</w:t>
            </w:r>
          </w:p>
        </w:tc>
        <w:tc>
          <w:tcPr>
            <w:tcW w:w="0" w:type="auto"/>
            <w:tcBorders>
              <w:bottom w:val="single" w:sz="4" w:space="0" w:color="auto"/>
            </w:tcBorders>
            <w:tcMar>
              <w:top w:w="113" w:type="dxa"/>
              <w:left w:w="113" w:type="dxa"/>
              <w:bottom w:w="113" w:type="dxa"/>
              <w:right w:w="113" w:type="dxa"/>
            </w:tcMar>
            <w:hideMark/>
          </w:tcPr>
          <w:p w14:paraId="168BDC8A"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0.360</w:t>
            </w:r>
          </w:p>
        </w:tc>
      </w:tr>
    </w:tbl>
    <w:p w14:paraId="051C9D61" w14:textId="77777777" w:rsidR="00334005" w:rsidRPr="000E6739" w:rsidRDefault="00334005" w:rsidP="00334005">
      <w:pPr>
        <w:spacing w:after="0" w:line="240" w:lineRule="auto"/>
        <w:rPr>
          <w:rFonts w:ascii="Times New Roman" w:eastAsia="Times New Roman" w:hAnsi="Times New Roman" w:cs="Times New Roman"/>
          <w:sz w:val="24"/>
          <w:szCs w:val="24"/>
          <w:lang w:val="en-GB" w:eastAsia="nl-NL"/>
        </w:rPr>
      </w:pPr>
    </w:p>
    <w:p w14:paraId="35CE548D" w14:textId="77777777" w:rsidR="00334005" w:rsidRPr="00ED6DC7" w:rsidRDefault="00334005" w:rsidP="00334005">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t>Table 18</w:t>
      </w:r>
    </w:p>
    <w:p w14:paraId="478E758C" w14:textId="77777777" w:rsidR="00334005" w:rsidRPr="002032A3" w:rsidRDefault="00334005" w:rsidP="00334005">
      <w:pPr>
        <w:spacing w:after="0" w:line="240" w:lineRule="auto"/>
        <w:rPr>
          <w:rFonts w:ascii="Times New Roman" w:eastAsia="Times New Roman" w:hAnsi="Times New Roman" w:cs="Times New Roman"/>
          <w:i/>
          <w:iCs/>
          <w:sz w:val="24"/>
          <w:szCs w:val="24"/>
          <w:lang w:val="en-GB" w:eastAsia="nl-NL"/>
        </w:rPr>
      </w:pPr>
      <w:r w:rsidRPr="00F73981">
        <w:rPr>
          <w:rFonts w:ascii="Times New Roman" w:eastAsia="Times New Roman" w:hAnsi="Times New Roman" w:cs="Times New Roman"/>
          <w:i/>
          <w:iCs/>
          <w:sz w:val="24"/>
          <w:szCs w:val="24"/>
          <w:lang w:val="en-GB" w:eastAsia="nl-NL"/>
        </w:rPr>
        <w:t xml:space="preserve">Association of a </w:t>
      </w:r>
      <w:r w:rsidRPr="002032A3">
        <w:rPr>
          <w:rFonts w:ascii="Times New Roman" w:eastAsia="Times New Roman" w:hAnsi="Times New Roman" w:cs="Times New Roman"/>
          <w:i/>
          <w:iCs/>
          <w:sz w:val="24"/>
          <w:szCs w:val="24"/>
          <w:lang w:val="en-GB" w:eastAsia="nl-NL"/>
        </w:rPr>
        <w:t xml:space="preserve">Triggering Event on Ecological Momentary Assessment Based Schema Activation Excluding Auto-Correlational Effect of  Ecological Momentary Assessment Based Schema Activation Excluding Event-Contingent </w:t>
      </w:r>
      <w:r>
        <w:rPr>
          <w:rFonts w:ascii="Times New Roman" w:eastAsia="Times New Roman" w:hAnsi="Times New Roman" w:cs="Times New Roman"/>
          <w:i/>
          <w:iCs/>
          <w:sz w:val="24"/>
          <w:szCs w:val="24"/>
          <w:lang w:val="en-GB" w:eastAsia="nl-NL"/>
        </w:rPr>
        <w:t>Surveys.</w:t>
      </w:r>
    </w:p>
    <w:tbl>
      <w:tblPr>
        <w:tblW w:w="7089" w:type="dxa"/>
        <w:tblCellMar>
          <w:top w:w="15" w:type="dxa"/>
          <w:left w:w="15" w:type="dxa"/>
          <w:bottom w:w="15" w:type="dxa"/>
          <w:right w:w="15" w:type="dxa"/>
        </w:tblCellMar>
        <w:tblLook w:val="04A0" w:firstRow="1" w:lastRow="0" w:firstColumn="1" w:lastColumn="0" w:noHBand="0" w:noVBand="1"/>
      </w:tblPr>
      <w:tblGrid>
        <w:gridCol w:w="2823"/>
        <w:gridCol w:w="1865"/>
        <w:gridCol w:w="1486"/>
        <w:gridCol w:w="915"/>
      </w:tblGrid>
      <w:tr w:rsidR="00334005" w:rsidRPr="00ED6DC7" w14:paraId="668E6D29" w14:textId="77777777" w:rsidTr="00F468E6">
        <w:trPr>
          <w:trHeight w:val="356"/>
        </w:trPr>
        <w:tc>
          <w:tcPr>
            <w:tcW w:w="2823" w:type="dxa"/>
            <w:tcBorders>
              <w:top w:val="single" w:sz="4" w:space="0" w:color="auto"/>
            </w:tcBorders>
            <w:tcMar>
              <w:top w:w="113" w:type="dxa"/>
              <w:left w:w="113" w:type="dxa"/>
              <w:bottom w:w="113" w:type="dxa"/>
              <w:right w:w="113" w:type="dxa"/>
            </w:tcMar>
            <w:vAlign w:val="center"/>
            <w:hideMark/>
          </w:tcPr>
          <w:p w14:paraId="3F404AE9" w14:textId="77777777" w:rsidR="00334005" w:rsidRPr="002032A3" w:rsidRDefault="00334005" w:rsidP="00F468E6">
            <w:pPr>
              <w:spacing w:after="0" w:line="240" w:lineRule="auto"/>
              <w:rPr>
                <w:rFonts w:ascii="Times New Roman" w:eastAsia="Times New Roman" w:hAnsi="Times New Roman" w:cs="Times New Roman"/>
                <w:b/>
                <w:bCs/>
                <w:sz w:val="24"/>
                <w:szCs w:val="24"/>
                <w:lang w:val="en-GB" w:eastAsia="nl-NL"/>
              </w:rPr>
            </w:pPr>
            <w:r w:rsidRPr="002032A3">
              <w:rPr>
                <w:rFonts w:ascii="Times New Roman" w:eastAsia="Times New Roman" w:hAnsi="Times New Roman" w:cs="Times New Roman"/>
                <w:b/>
                <w:bCs/>
                <w:sz w:val="24"/>
                <w:szCs w:val="24"/>
                <w:lang w:val="en-GB" w:eastAsia="nl-NL"/>
              </w:rPr>
              <w:t> </w:t>
            </w:r>
          </w:p>
        </w:tc>
        <w:tc>
          <w:tcPr>
            <w:tcW w:w="4266" w:type="dxa"/>
            <w:gridSpan w:val="3"/>
            <w:tcBorders>
              <w:top w:val="single" w:sz="4" w:space="0" w:color="auto"/>
              <w:bottom w:val="single" w:sz="4" w:space="0" w:color="auto"/>
            </w:tcBorders>
            <w:tcMar>
              <w:top w:w="113" w:type="dxa"/>
              <w:left w:w="113" w:type="dxa"/>
              <w:bottom w:w="113" w:type="dxa"/>
              <w:right w:w="113" w:type="dxa"/>
            </w:tcMar>
            <w:vAlign w:val="center"/>
            <w:hideMark/>
          </w:tcPr>
          <w:p w14:paraId="20869853" w14:textId="77777777" w:rsidR="00334005" w:rsidRPr="002032A3" w:rsidRDefault="00334005" w:rsidP="00F468E6">
            <w:pPr>
              <w:spacing w:after="0" w:line="240" w:lineRule="auto"/>
              <w:jc w:val="center"/>
              <w:rPr>
                <w:rFonts w:ascii="Times New Roman" w:eastAsia="Times New Roman" w:hAnsi="Times New Roman" w:cs="Times New Roman"/>
                <w:sz w:val="24"/>
                <w:szCs w:val="24"/>
                <w:lang w:val="en-GB" w:eastAsia="nl-NL"/>
              </w:rPr>
            </w:pPr>
            <w:r w:rsidRPr="002032A3">
              <w:rPr>
                <w:rFonts w:ascii="Times New Roman" w:eastAsia="Times New Roman" w:hAnsi="Times New Roman" w:cs="Times New Roman"/>
                <w:sz w:val="24"/>
                <w:szCs w:val="24"/>
                <w:lang w:val="en-GB" w:eastAsia="nl-NL"/>
              </w:rPr>
              <w:t>Ecological Momentary Assessment Based Schema Activation</w:t>
            </w:r>
          </w:p>
        </w:tc>
      </w:tr>
      <w:tr w:rsidR="00334005" w:rsidRPr="002032A3" w14:paraId="320FF960" w14:textId="77777777" w:rsidTr="00F468E6">
        <w:trPr>
          <w:trHeight w:val="343"/>
        </w:trPr>
        <w:tc>
          <w:tcPr>
            <w:tcW w:w="2823" w:type="dxa"/>
            <w:tcBorders>
              <w:bottom w:val="single" w:sz="6" w:space="0" w:color="auto"/>
            </w:tcBorders>
            <w:vAlign w:val="center"/>
            <w:hideMark/>
          </w:tcPr>
          <w:p w14:paraId="00FEA2E7" w14:textId="77777777" w:rsidR="00334005" w:rsidRPr="002032A3" w:rsidRDefault="00334005" w:rsidP="00F468E6">
            <w:pPr>
              <w:spacing w:after="0" w:line="240" w:lineRule="auto"/>
              <w:rPr>
                <w:rFonts w:ascii="Times New Roman" w:eastAsia="Times New Roman" w:hAnsi="Times New Roman" w:cs="Times New Roman"/>
                <w:i/>
                <w:iCs/>
                <w:sz w:val="24"/>
                <w:szCs w:val="24"/>
                <w:lang w:val="en-GB" w:eastAsia="nl-NL"/>
              </w:rPr>
            </w:pPr>
            <w:r w:rsidRPr="002032A3">
              <w:rPr>
                <w:rFonts w:ascii="Times New Roman" w:eastAsia="Times New Roman" w:hAnsi="Times New Roman" w:cs="Times New Roman"/>
                <w:i/>
                <w:iCs/>
                <w:sz w:val="24"/>
                <w:szCs w:val="24"/>
                <w:lang w:val="en-GB" w:eastAsia="nl-NL"/>
              </w:rPr>
              <w:t>Predictors</w:t>
            </w:r>
          </w:p>
        </w:tc>
        <w:tc>
          <w:tcPr>
            <w:tcW w:w="1839" w:type="dxa"/>
            <w:tcBorders>
              <w:top w:val="single" w:sz="4" w:space="0" w:color="auto"/>
              <w:bottom w:val="single" w:sz="6" w:space="0" w:color="auto"/>
            </w:tcBorders>
            <w:vAlign w:val="center"/>
            <w:hideMark/>
          </w:tcPr>
          <w:p w14:paraId="43BC25B3" w14:textId="77777777" w:rsidR="00334005" w:rsidRPr="002032A3" w:rsidRDefault="00334005" w:rsidP="00F468E6">
            <w:pPr>
              <w:spacing w:after="0" w:line="240" w:lineRule="auto"/>
              <w:rPr>
                <w:rFonts w:ascii="Times New Roman" w:eastAsia="Times New Roman" w:hAnsi="Times New Roman" w:cs="Times New Roman"/>
                <w:i/>
                <w:iCs/>
                <w:sz w:val="24"/>
                <w:szCs w:val="24"/>
                <w:lang w:val="en-GB" w:eastAsia="nl-NL"/>
              </w:rPr>
            </w:pPr>
            <w:r w:rsidRPr="002032A3">
              <w:rPr>
                <w:rFonts w:ascii="Times New Roman" w:eastAsia="Times New Roman" w:hAnsi="Times New Roman" w:cs="Times New Roman"/>
                <w:i/>
                <w:iCs/>
                <w:sz w:val="24"/>
                <w:szCs w:val="24"/>
                <w:lang w:val="en-GB" w:eastAsia="nl-NL"/>
              </w:rPr>
              <w:t>Estimates</w:t>
            </w:r>
          </w:p>
        </w:tc>
        <w:tc>
          <w:tcPr>
            <w:tcW w:w="0" w:type="auto"/>
            <w:tcBorders>
              <w:top w:val="single" w:sz="4" w:space="0" w:color="auto"/>
              <w:bottom w:val="single" w:sz="6" w:space="0" w:color="auto"/>
            </w:tcBorders>
            <w:vAlign w:val="center"/>
            <w:hideMark/>
          </w:tcPr>
          <w:p w14:paraId="23FF1D32" w14:textId="77777777" w:rsidR="00334005" w:rsidRPr="002032A3" w:rsidRDefault="00334005" w:rsidP="00F468E6">
            <w:pPr>
              <w:spacing w:after="0" w:line="240" w:lineRule="auto"/>
              <w:rPr>
                <w:rFonts w:ascii="Times New Roman" w:eastAsia="Times New Roman" w:hAnsi="Times New Roman" w:cs="Times New Roman"/>
                <w:i/>
                <w:iCs/>
                <w:sz w:val="24"/>
                <w:szCs w:val="24"/>
                <w:lang w:val="en-GB" w:eastAsia="nl-NL"/>
              </w:rPr>
            </w:pPr>
            <w:r w:rsidRPr="002032A3">
              <w:rPr>
                <w:rFonts w:ascii="Times New Roman" w:eastAsia="Times New Roman" w:hAnsi="Times New Roman" w:cs="Times New Roman"/>
                <w:i/>
                <w:iCs/>
                <w:sz w:val="24"/>
                <w:szCs w:val="24"/>
                <w:lang w:val="en-GB" w:eastAsia="nl-NL"/>
              </w:rPr>
              <w:t>CI</w:t>
            </w:r>
          </w:p>
        </w:tc>
        <w:tc>
          <w:tcPr>
            <w:tcW w:w="0" w:type="auto"/>
            <w:tcBorders>
              <w:top w:val="single" w:sz="4" w:space="0" w:color="auto"/>
              <w:bottom w:val="single" w:sz="6" w:space="0" w:color="auto"/>
            </w:tcBorders>
            <w:vAlign w:val="center"/>
            <w:hideMark/>
          </w:tcPr>
          <w:p w14:paraId="0D0FCBF4" w14:textId="77777777" w:rsidR="00334005" w:rsidRPr="002032A3" w:rsidRDefault="00334005" w:rsidP="00F468E6">
            <w:pPr>
              <w:spacing w:after="0" w:line="240" w:lineRule="auto"/>
              <w:rPr>
                <w:rFonts w:ascii="Times New Roman" w:eastAsia="Times New Roman" w:hAnsi="Times New Roman" w:cs="Times New Roman"/>
                <w:i/>
                <w:iCs/>
                <w:sz w:val="24"/>
                <w:szCs w:val="24"/>
                <w:lang w:val="en-GB" w:eastAsia="nl-NL"/>
              </w:rPr>
            </w:pPr>
            <w:r w:rsidRPr="002032A3">
              <w:rPr>
                <w:rFonts w:ascii="Times New Roman" w:eastAsia="Times New Roman" w:hAnsi="Times New Roman" w:cs="Times New Roman"/>
                <w:i/>
                <w:iCs/>
                <w:sz w:val="24"/>
                <w:szCs w:val="24"/>
                <w:lang w:val="en-GB" w:eastAsia="nl-NL"/>
              </w:rPr>
              <w:t>p</w:t>
            </w:r>
          </w:p>
        </w:tc>
      </w:tr>
      <w:tr w:rsidR="00334005" w:rsidRPr="002032A3" w14:paraId="70EEE5F0" w14:textId="77777777" w:rsidTr="00F468E6">
        <w:trPr>
          <w:trHeight w:val="356"/>
        </w:trPr>
        <w:tc>
          <w:tcPr>
            <w:tcW w:w="2823" w:type="dxa"/>
            <w:tcMar>
              <w:top w:w="113" w:type="dxa"/>
              <w:left w:w="113" w:type="dxa"/>
              <w:bottom w:w="113" w:type="dxa"/>
              <w:right w:w="113" w:type="dxa"/>
            </w:tcMar>
            <w:hideMark/>
          </w:tcPr>
          <w:p w14:paraId="29DEB862"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2032A3">
              <w:rPr>
                <w:rFonts w:ascii="Times New Roman" w:eastAsia="Times New Roman" w:hAnsi="Times New Roman" w:cs="Times New Roman"/>
                <w:sz w:val="24"/>
                <w:szCs w:val="24"/>
                <w:lang w:val="en-GB" w:eastAsia="nl-NL"/>
              </w:rPr>
              <w:t>(Intercept)</w:t>
            </w:r>
          </w:p>
        </w:tc>
        <w:tc>
          <w:tcPr>
            <w:tcW w:w="1839" w:type="dxa"/>
            <w:tcMar>
              <w:top w:w="113" w:type="dxa"/>
              <w:left w:w="113" w:type="dxa"/>
              <w:bottom w:w="113" w:type="dxa"/>
              <w:right w:w="113" w:type="dxa"/>
            </w:tcMar>
            <w:hideMark/>
          </w:tcPr>
          <w:p w14:paraId="60545FA4"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0.44</w:t>
            </w:r>
          </w:p>
        </w:tc>
        <w:tc>
          <w:tcPr>
            <w:tcW w:w="0" w:type="auto"/>
            <w:tcMar>
              <w:top w:w="113" w:type="dxa"/>
              <w:left w:w="113" w:type="dxa"/>
              <w:bottom w:w="113" w:type="dxa"/>
              <w:right w:w="113" w:type="dxa"/>
            </w:tcMar>
            <w:hideMark/>
          </w:tcPr>
          <w:p w14:paraId="1FE600D4"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0.38 – 0.49</w:t>
            </w:r>
          </w:p>
        </w:tc>
        <w:tc>
          <w:tcPr>
            <w:tcW w:w="0" w:type="auto"/>
            <w:tcMar>
              <w:top w:w="113" w:type="dxa"/>
              <w:left w:w="113" w:type="dxa"/>
              <w:bottom w:w="113" w:type="dxa"/>
              <w:right w:w="113" w:type="dxa"/>
            </w:tcMar>
            <w:hideMark/>
          </w:tcPr>
          <w:p w14:paraId="55BA8E38"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&lt;0.001</w:t>
            </w:r>
          </w:p>
        </w:tc>
      </w:tr>
      <w:tr w:rsidR="00334005" w:rsidRPr="002032A3" w14:paraId="7F33298B" w14:textId="77777777" w:rsidTr="00F468E6">
        <w:trPr>
          <w:trHeight w:val="356"/>
        </w:trPr>
        <w:tc>
          <w:tcPr>
            <w:tcW w:w="2823" w:type="dxa"/>
            <w:tcMar>
              <w:top w:w="113" w:type="dxa"/>
              <w:left w:w="113" w:type="dxa"/>
              <w:bottom w:w="113" w:type="dxa"/>
              <w:right w:w="113" w:type="dxa"/>
            </w:tcMar>
          </w:tcPr>
          <w:p w14:paraId="17F82219"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2032A3">
              <w:rPr>
                <w:rFonts w:ascii="Times New Roman" w:eastAsia="Times New Roman" w:hAnsi="Times New Roman" w:cs="Times New Roman"/>
                <w:sz w:val="24"/>
                <w:szCs w:val="24"/>
                <w:lang w:val="en-GB" w:eastAsia="nl-NL"/>
              </w:rPr>
              <w:t>Triggering Event</w:t>
            </w:r>
          </w:p>
        </w:tc>
        <w:tc>
          <w:tcPr>
            <w:tcW w:w="1839" w:type="dxa"/>
            <w:tcMar>
              <w:top w:w="113" w:type="dxa"/>
              <w:left w:w="113" w:type="dxa"/>
              <w:bottom w:w="113" w:type="dxa"/>
              <w:right w:w="113" w:type="dxa"/>
            </w:tcMar>
          </w:tcPr>
          <w:p w14:paraId="2540E0F1"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0.15</w:t>
            </w:r>
          </w:p>
        </w:tc>
        <w:tc>
          <w:tcPr>
            <w:tcW w:w="0" w:type="auto"/>
            <w:tcMar>
              <w:top w:w="113" w:type="dxa"/>
              <w:left w:w="113" w:type="dxa"/>
              <w:bottom w:w="113" w:type="dxa"/>
              <w:right w:w="113" w:type="dxa"/>
            </w:tcMar>
          </w:tcPr>
          <w:p w14:paraId="45023872"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0.11 – 0.19</w:t>
            </w:r>
          </w:p>
        </w:tc>
        <w:tc>
          <w:tcPr>
            <w:tcW w:w="0" w:type="auto"/>
            <w:tcMar>
              <w:top w:w="113" w:type="dxa"/>
              <w:left w:w="113" w:type="dxa"/>
              <w:bottom w:w="113" w:type="dxa"/>
              <w:right w:w="113" w:type="dxa"/>
            </w:tcMar>
          </w:tcPr>
          <w:p w14:paraId="013C3E6A"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&lt;0.001</w:t>
            </w:r>
          </w:p>
        </w:tc>
      </w:tr>
      <w:tr w:rsidR="00334005" w:rsidRPr="002032A3" w14:paraId="5903CADF" w14:textId="77777777" w:rsidTr="00F468E6">
        <w:trPr>
          <w:trHeight w:val="356"/>
        </w:trPr>
        <w:tc>
          <w:tcPr>
            <w:tcW w:w="2823" w:type="dxa"/>
            <w:tcMar>
              <w:top w:w="113" w:type="dxa"/>
              <w:left w:w="113" w:type="dxa"/>
              <w:bottom w:w="113" w:type="dxa"/>
              <w:right w:w="113" w:type="dxa"/>
            </w:tcMar>
          </w:tcPr>
          <w:p w14:paraId="68CDACCF"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2032A3">
              <w:rPr>
                <w:rFonts w:ascii="Times New Roman" w:eastAsia="Times New Roman" w:hAnsi="Times New Roman" w:cs="Times New Roman"/>
                <w:sz w:val="24"/>
                <w:szCs w:val="24"/>
                <w:lang w:val="en-GB" w:eastAsia="nl-NL"/>
              </w:rPr>
              <w:t>Time</w:t>
            </w:r>
          </w:p>
        </w:tc>
        <w:tc>
          <w:tcPr>
            <w:tcW w:w="1839" w:type="dxa"/>
            <w:tcMar>
              <w:top w:w="113" w:type="dxa"/>
              <w:left w:w="113" w:type="dxa"/>
              <w:bottom w:w="113" w:type="dxa"/>
              <w:right w:w="113" w:type="dxa"/>
            </w:tcMar>
          </w:tcPr>
          <w:p w14:paraId="356B7B8F"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-0.01</w:t>
            </w:r>
          </w:p>
        </w:tc>
        <w:tc>
          <w:tcPr>
            <w:tcW w:w="0" w:type="auto"/>
            <w:tcMar>
              <w:top w:w="113" w:type="dxa"/>
              <w:left w:w="113" w:type="dxa"/>
              <w:bottom w:w="113" w:type="dxa"/>
              <w:right w:w="113" w:type="dxa"/>
            </w:tcMar>
          </w:tcPr>
          <w:p w14:paraId="776FE82D"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-0.02 – -0.00</w:t>
            </w:r>
          </w:p>
        </w:tc>
        <w:tc>
          <w:tcPr>
            <w:tcW w:w="0" w:type="auto"/>
            <w:tcMar>
              <w:top w:w="113" w:type="dxa"/>
              <w:left w:w="113" w:type="dxa"/>
              <w:bottom w:w="113" w:type="dxa"/>
              <w:right w:w="113" w:type="dxa"/>
            </w:tcMar>
          </w:tcPr>
          <w:p w14:paraId="1B2AEE47"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0.001</w:t>
            </w:r>
          </w:p>
        </w:tc>
      </w:tr>
      <w:tr w:rsidR="00334005" w:rsidRPr="002032A3" w14:paraId="0F751918" w14:textId="77777777" w:rsidTr="00F468E6">
        <w:trPr>
          <w:trHeight w:val="193"/>
        </w:trPr>
        <w:tc>
          <w:tcPr>
            <w:tcW w:w="2823" w:type="dxa"/>
            <w:tcBorders>
              <w:bottom w:val="single" w:sz="4" w:space="0" w:color="auto"/>
            </w:tcBorders>
            <w:tcMar>
              <w:top w:w="113" w:type="dxa"/>
              <w:left w:w="113" w:type="dxa"/>
              <w:bottom w:w="113" w:type="dxa"/>
              <w:right w:w="113" w:type="dxa"/>
            </w:tcMar>
            <w:hideMark/>
          </w:tcPr>
          <w:p w14:paraId="018AA5E1"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2032A3">
              <w:rPr>
                <w:rFonts w:ascii="Times New Roman" w:eastAsia="Times New Roman" w:hAnsi="Times New Roman" w:cs="Times New Roman"/>
                <w:sz w:val="24"/>
                <w:szCs w:val="24"/>
                <w:lang w:val="en-GB" w:eastAsia="nl-NL"/>
              </w:rPr>
              <w:t>Day</w:t>
            </w:r>
          </w:p>
        </w:tc>
        <w:tc>
          <w:tcPr>
            <w:tcW w:w="1839" w:type="dxa"/>
            <w:tcBorders>
              <w:bottom w:val="single" w:sz="4" w:space="0" w:color="auto"/>
            </w:tcBorders>
            <w:tcMar>
              <w:top w:w="113" w:type="dxa"/>
              <w:left w:w="113" w:type="dxa"/>
              <w:bottom w:w="113" w:type="dxa"/>
              <w:right w:w="113" w:type="dxa"/>
            </w:tcMar>
            <w:hideMark/>
          </w:tcPr>
          <w:p w14:paraId="3F0A6C8C"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0.03</w:t>
            </w:r>
          </w:p>
        </w:tc>
        <w:tc>
          <w:tcPr>
            <w:tcW w:w="0" w:type="auto"/>
            <w:tcBorders>
              <w:bottom w:val="single" w:sz="4" w:space="0" w:color="auto"/>
            </w:tcBorders>
            <w:tcMar>
              <w:top w:w="113" w:type="dxa"/>
              <w:left w:w="113" w:type="dxa"/>
              <w:bottom w:w="113" w:type="dxa"/>
              <w:right w:w="113" w:type="dxa"/>
            </w:tcMar>
            <w:hideMark/>
          </w:tcPr>
          <w:p w14:paraId="0DF31F77"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-0.00 – 0.07</w:t>
            </w:r>
          </w:p>
        </w:tc>
        <w:tc>
          <w:tcPr>
            <w:tcW w:w="0" w:type="auto"/>
            <w:tcBorders>
              <w:bottom w:val="single" w:sz="4" w:space="0" w:color="auto"/>
            </w:tcBorders>
            <w:tcMar>
              <w:top w:w="113" w:type="dxa"/>
              <w:left w:w="113" w:type="dxa"/>
              <w:bottom w:w="113" w:type="dxa"/>
              <w:right w:w="113" w:type="dxa"/>
            </w:tcMar>
            <w:hideMark/>
          </w:tcPr>
          <w:p w14:paraId="430AC6B0" w14:textId="77777777" w:rsidR="00334005" w:rsidRPr="002032A3"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hAnsi="Times New Roman" w:cs="Times New Roman"/>
                <w:sz w:val="24"/>
                <w:szCs w:val="24"/>
              </w:rPr>
              <w:t>0.065</w:t>
            </w:r>
          </w:p>
        </w:tc>
      </w:tr>
    </w:tbl>
    <w:p w14:paraId="1A506851" w14:textId="77777777" w:rsidR="00334005" w:rsidRDefault="00334005" w:rsidP="00334005">
      <w:pPr>
        <w:spacing w:after="0" w:line="240" w:lineRule="auto"/>
        <w:rPr>
          <w:rFonts w:ascii="Times New Roman" w:eastAsia="Times New Roman" w:hAnsi="Times New Roman" w:cs="Times New Roman"/>
          <w:sz w:val="24"/>
          <w:szCs w:val="24"/>
          <w:lang w:val="en-GB" w:eastAsia="nl-NL"/>
        </w:rPr>
      </w:pPr>
    </w:p>
    <w:p w14:paraId="19BEA08D" w14:textId="77777777" w:rsidR="00334005" w:rsidRPr="00ED6DC7" w:rsidRDefault="00334005" w:rsidP="00334005">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t>Table 1</w:t>
      </w:r>
      <w:r w:rsidRPr="002032A3">
        <w:rPr>
          <w:rFonts w:ascii="Times New Roman" w:eastAsia="Times New Roman" w:hAnsi="Times New Roman" w:cs="Times New Roman"/>
          <w:sz w:val="24"/>
          <w:szCs w:val="24"/>
          <w:lang w:val="en-GB" w:eastAsia="nl-NL"/>
        </w:rPr>
        <w:t>9</w:t>
      </w:r>
    </w:p>
    <w:p w14:paraId="412212BF" w14:textId="77777777" w:rsidR="00334005" w:rsidRPr="000E6739" w:rsidRDefault="00334005" w:rsidP="00334005">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 xml:space="preserve">Self-Referent Negative Memory Bias on Ecological Momentary Assessment Based Schema Activation Excluding Event-Contingent </w:t>
      </w:r>
      <w:r>
        <w:rPr>
          <w:rFonts w:ascii="Times New Roman" w:eastAsia="Times New Roman" w:hAnsi="Times New Roman" w:cs="Times New Roman"/>
          <w:i/>
          <w:iCs/>
          <w:sz w:val="24"/>
          <w:szCs w:val="24"/>
          <w:lang w:val="en-GB" w:eastAsia="nl-NL"/>
        </w:rPr>
        <w:t>Surveys</w:t>
      </w:r>
      <w:r w:rsidRPr="000E6739">
        <w:rPr>
          <w:rFonts w:ascii="Times New Roman" w:eastAsia="Times New Roman" w:hAnsi="Times New Roman" w:cs="Times New Roman"/>
          <w:i/>
          <w:iCs/>
          <w:sz w:val="24"/>
          <w:szCs w:val="24"/>
          <w:lang w:val="en-GB" w:eastAsia="nl-NL"/>
        </w:rPr>
        <w:t>.</w:t>
      </w:r>
    </w:p>
    <w:tbl>
      <w:tblPr>
        <w:tblW w:w="6579" w:type="dxa"/>
        <w:tblCellMar>
          <w:top w:w="15" w:type="dxa"/>
          <w:left w:w="15" w:type="dxa"/>
          <w:bottom w:w="15" w:type="dxa"/>
          <w:right w:w="15" w:type="dxa"/>
        </w:tblCellMar>
        <w:tblLook w:val="04A0" w:firstRow="1" w:lastRow="0" w:firstColumn="1" w:lastColumn="0" w:noHBand="0" w:noVBand="1"/>
      </w:tblPr>
      <w:tblGrid>
        <w:gridCol w:w="2616"/>
        <w:gridCol w:w="1755"/>
        <w:gridCol w:w="1306"/>
        <w:gridCol w:w="902"/>
      </w:tblGrid>
      <w:tr w:rsidR="00334005" w:rsidRPr="00ED6DC7" w14:paraId="61157C67" w14:textId="77777777" w:rsidTr="00F468E6">
        <w:trPr>
          <w:trHeight w:val="351"/>
        </w:trPr>
        <w:tc>
          <w:tcPr>
            <w:tcW w:w="2620" w:type="dxa"/>
            <w:tcBorders>
              <w:top w:val="single" w:sz="4" w:space="0" w:color="auto"/>
            </w:tcBorders>
            <w:tcMar>
              <w:top w:w="113" w:type="dxa"/>
              <w:left w:w="113" w:type="dxa"/>
              <w:bottom w:w="113" w:type="dxa"/>
              <w:right w:w="113" w:type="dxa"/>
            </w:tcMar>
            <w:vAlign w:val="center"/>
            <w:hideMark/>
          </w:tcPr>
          <w:p w14:paraId="5335F4D7" w14:textId="77777777" w:rsidR="00334005" w:rsidRPr="00ED6DC7"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lang w:val="en-GB" w:eastAsia="nl-NL"/>
              </w:rPr>
              <w:t> </w:t>
            </w:r>
          </w:p>
        </w:tc>
        <w:tc>
          <w:tcPr>
            <w:tcW w:w="3959" w:type="dxa"/>
            <w:gridSpan w:val="3"/>
            <w:tcBorders>
              <w:top w:val="single" w:sz="4" w:space="0" w:color="auto"/>
              <w:bottom w:val="single" w:sz="4" w:space="0" w:color="auto"/>
            </w:tcBorders>
            <w:tcMar>
              <w:top w:w="113" w:type="dxa"/>
              <w:left w:w="113" w:type="dxa"/>
              <w:bottom w:w="113" w:type="dxa"/>
              <w:right w:w="113" w:type="dxa"/>
            </w:tcMar>
            <w:vAlign w:val="center"/>
            <w:hideMark/>
          </w:tcPr>
          <w:p w14:paraId="57FEB292" w14:textId="77777777" w:rsidR="00334005" w:rsidRPr="000E6739" w:rsidRDefault="00334005" w:rsidP="00F468E6">
            <w:pPr>
              <w:spacing w:after="0" w:line="240" w:lineRule="auto"/>
              <w:jc w:val="center"/>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Ecological Momentary Assessment Based Schema Activation</w:t>
            </w:r>
          </w:p>
        </w:tc>
      </w:tr>
      <w:tr w:rsidR="00334005" w:rsidRPr="000E6739" w14:paraId="739BA5ED" w14:textId="77777777" w:rsidTr="00F468E6">
        <w:trPr>
          <w:trHeight w:val="338"/>
        </w:trPr>
        <w:tc>
          <w:tcPr>
            <w:tcW w:w="2620" w:type="dxa"/>
            <w:tcBorders>
              <w:bottom w:val="single" w:sz="6" w:space="0" w:color="auto"/>
            </w:tcBorders>
            <w:vAlign w:val="center"/>
            <w:hideMark/>
          </w:tcPr>
          <w:p w14:paraId="105274CE"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Predictors</w:t>
            </w:r>
          </w:p>
        </w:tc>
        <w:tc>
          <w:tcPr>
            <w:tcW w:w="1757" w:type="dxa"/>
            <w:tcBorders>
              <w:top w:val="single" w:sz="4" w:space="0" w:color="auto"/>
              <w:bottom w:val="single" w:sz="6" w:space="0" w:color="auto"/>
            </w:tcBorders>
            <w:vAlign w:val="center"/>
            <w:hideMark/>
          </w:tcPr>
          <w:p w14:paraId="4657C034"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Estimates</w:t>
            </w:r>
          </w:p>
        </w:tc>
        <w:tc>
          <w:tcPr>
            <w:tcW w:w="0" w:type="auto"/>
            <w:tcBorders>
              <w:top w:val="single" w:sz="4" w:space="0" w:color="auto"/>
              <w:bottom w:val="single" w:sz="6" w:space="0" w:color="auto"/>
            </w:tcBorders>
            <w:vAlign w:val="center"/>
            <w:hideMark/>
          </w:tcPr>
          <w:p w14:paraId="2F755BAA"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CI</w:t>
            </w:r>
          </w:p>
        </w:tc>
        <w:tc>
          <w:tcPr>
            <w:tcW w:w="0" w:type="auto"/>
            <w:tcBorders>
              <w:top w:val="single" w:sz="4" w:space="0" w:color="auto"/>
              <w:bottom w:val="single" w:sz="6" w:space="0" w:color="auto"/>
            </w:tcBorders>
            <w:vAlign w:val="center"/>
            <w:hideMark/>
          </w:tcPr>
          <w:p w14:paraId="444A5B41" w14:textId="77777777" w:rsidR="00334005" w:rsidRPr="000E6739" w:rsidRDefault="00334005" w:rsidP="00F468E6">
            <w:pPr>
              <w:spacing w:after="0" w:line="240" w:lineRule="auto"/>
              <w:rPr>
                <w:rFonts w:ascii="Times New Roman" w:eastAsia="Times New Roman" w:hAnsi="Times New Roman" w:cs="Times New Roman"/>
                <w:i/>
                <w:iCs/>
                <w:sz w:val="24"/>
                <w:szCs w:val="24"/>
                <w:lang w:val="en-GB" w:eastAsia="nl-NL"/>
              </w:rPr>
            </w:pPr>
            <w:r w:rsidRPr="000E6739">
              <w:rPr>
                <w:rFonts w:ascii="Times New Roman" w:eastAsia="Times New Roman" w:hAnsi="Times New Roman" w:cs="Times New Roman"/>
                <w:i/>
                <w:iCs/>
                <w:sz w:val="24"/>
                <w:szCs w:val="24"/>
                <w:lang w:val="en-GB" w:eastAsia="nl-NL"/>
              </w:rPr>
              <w:t>p</w:t>
            </w:r>
          </w:p>
        </w:tc>
      </w:tr>
      <w:tr w:rsidR="00334005" w:rsidRPr="000E6739" w14:paraId="521079FE" w14:textId="77777777" w:rsidTr="00F468E6">
        <w:trPr>
          <w:trHeight w:val="351"/>
        </w:trPr>
        <w:tc>
          <w:tcPr>
            <w:tcW w:w="2620" w:type="dxa"/>
            <w:tcMar>
              <w:top w:w="113" w:type="dxa"/>
              <w:left w:w="113" w:type="dxa"/>
              <w:bottom w:w="113" w:type="dxa"/>
              <w:right w:w="113" w:type="dxa"/>
            </w:tcMar>
            <w:hideMark/>
          </w:tcPr>
          <w:p w14:paraId="353962B8"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(Intercept)</w:t>
            </w:r>
          </w:p>
        </w:tc>
        <w:tc>
          <w:tcPr>
            <w:tcW w:w="1757" w:type="dxa"/>
            <w:tcMar>
              <w:top w:w="113" w:type="dxa"/>
              <w:left w:w="113" w:type="dxa"/>
              <w:bottom w:w="113" w:type="dxa"/>
              <w:right w:w="113" w:type="dxa"/>
            </w:tcMar>
            <w:hideMark/>
          </w:tcPr>
          <w:p w14:paraId="758CFCCA"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1.23</w:t>
            </w:r>
          </w:p>
        </w:tc>
        <w:tc>
          <w:tcPr>
            <w:tcW w:w="0" w:type="auto"/>
            <w:tcMar>
              <w:top w:w="113" w:type="dxa"/>
              <w:left w:w="113" w:type="dxa"/>
              <w:bottom w:w="113" w:type="dxa"/>
              <w:right w:w="113" w:type="dxa"/>
            </w:tcMar>
            <w:hideMark/>
          </w:tcPr>
          <w:p w14:paraId="3CCACA51"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1.14 – 1.32</w:t>
            </w:r>
          </w:p>
        </w:tc>
        <w:tc>
          <w:tcPr>
            <w:tcW w:w="0" w:type="auto"/>
            <w:tcMar>
              <w:top w:w="113" w:type="dxa"/>
              <w:left w:w="113" w:type="dxa"/>
              <w:bottom w:w="113" w:type="dxa"/>
              <w:right w:w="113" w:type="dxa"/>
            </w:tcMar>
            <w:hideMark/>
          </w:tcPr>
          <w:p w14:paraId="4AC065DC"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Style w:val="Zwaar"/>
                <w:rFonts w:ascii="Times New Roman" w:eastAsia="Times New Roman" w:hAnsi="Times New Roman" w:cs="Times New Roman"/>
                <w:b w:val="0"/>
                <w:bCs w:val="0"/>
                <w:sz w:val="24"/>
                <w:szCs w:val="24"/>
              </w:rPr>
              <w:t>&lt;0.001</w:t>
            </w:r>
          </w:p>
        </w:tc>
      </w:tr>
      <w:tr w:rsidR="00334005" w:rsidRPr="000E6739" w14:paraId="437C8359" w14:textId="77777777" w:rsidTr="00F468E6">
        <w:trPr>
          <w:trHeight w:val="351"/>
        </w:trPr>
        <w:tc>
          <w:tcPr>
            <w:tcW w:w="2620" w:type="dxa"/>
            <w:tcMar>
              <w:top w:w="113" w:type="dxa"/>
              <w:left w:w="113" w:type="dxa"/>
              <w:bottom w:w="113" w:type="dxa"/>
              <w:right w:w="113" w:type="dxa"/>
            </w:tcMar>
          </w:tcPr>
          <w:p w14:paraId="5D24F3A4"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Negative Memory Bias</w:t>
            </w:r>
          </w:p>
        </w:tc>
        <w:tc>
          <w:tcPr>
            <w:tcW w:w="1757" w:type="dxa"/>
            <w:tcMar>
              <w:top w:w="113" w:type="dxa"/>
              <w:left w:w="113" w:type="dxa"/>
              <w:bottom w:w="113" w:type="dxa"/>
              <w:right w:w="113" w:type="dxa"/>
            </w:tcMar>
          </w:tcPr>
          <w:p w14:paraId="6DA3C9C5"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0.02</w:t>
            </w:r>
          </w:p>
        </w:tc>
        <w:tc>
          <w:tcPr>
            <w:tcW w:w="0" w:type="auto"/>
            <w:tcMar>
              <w:top w:w="113" w:type="dxa"/>
              <w:left w:w="113" w:type="dxa"/>
              <w:bottom w:w="113" w:type="dxa"/>
              <w:right w:w="113" w:type="dxa"/>
            </w:tcMar>
          </w:tcPr>
          <w:p w14:paraId="3F8079AF"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-0.10 – 0.13</w:t>
            </w:r>
          </w:p>
        </w:tc>
        <w:tc>
          <w:tcPr>
            <w:tcW w:w="0" w:type="auto"/>
            <w:tcMar>
              <w:top w:w="113" w:type="dxa"/>
              <w:left w:w="113" w:type="dxa"/>
              <w:bottom w:w="113" w:type="dxa"/>
              <w:right w:w="113" w:type="dxa"/>
            </w:tcMar>
          </w:tcPr>
          <w:p w14:paraId="3EC916CD"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0.784</w:t>
            </w:r>
          </w:p>
        </w:tc>
      </w:tr>
      <w:tr w:rsidR="00334005" w:rsidRPr="000E6739" w14:paraId="4AEFF833" w14:textId="77777777" w:rsidTr="00F468E6">
        <w:trPr>
          <w:trHeight w:val="351"/>
        </w:trPr>
        <w:tc>
          <w:tcPr>
            <w:tcW w:w="2620" w:type="dxa"/>
            <w:tcMar>
              <w:top w:w="113" w:type="dxa"/>
              <w:left w:w="113" w:type="dxa"/>
              <w:bottom w:w="113" w:type="dxa"/>
              <w:right w:w="113" w:type="dxa"/>
            </w:tcMar>
          </w:tcPr>
          <w:p w14:paraId="1AC7D51C"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 xml:space="preserve">Ecological Momentary Assessment Based Schema Activation </w:t>
            </w:r>
            <w:r w:rsidRPr="000E6739">
              <w:rPr>
                <w:rFonts w:ascii="Times New Roman" w:eastAsia="Times New Roman" w:hAnsi="Times New Roman" w:cs="Times New Roman"/>
                <w:sz w:val="24"/>
                <w:szCs w:val="24"/>
                <w:vertAlign w:val="subscript"/>
                <w:lang w:val="en-GB" w:eastAsia="nl-NL"/>
              </w:rPr>
              <w:t>T-1</w:t>
            </w:r>
          </w:p>
        </w:tc>
        <w:tc>
          <w:tcPr>
            <w:tcW w:w="1757" w:type="dxa"/>
            <w:tcMar>
              <w:top w:w="113" w:type="dxa"/>
              <w:left w:w="113" w:type="dxa"/>
              <w:bottom w:w="113" w:type="dxa"/>
              <w:right w:w="113" w:type="dxa"/>
            </w:tcMar>
          </w:tcPr>
          <w:p w14:paraId="7F475C99"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0.33</w:t>
            </w:r>
          </w:p>
        </w:tc>
        <w:tc>
          <w:tcPr>
            <w:tcW w:w="0" w:type="auto"/>
            <w:tcMar>
              <w:top w:w="113" w:type="dxa"/>
              <w:left w:w="113" w:type="dxa"/>
              <w:bottom w:w="113" w:type="dxa"/>
              <w:right w:w="113" w:type="dxa"/>
            </w:tcMar>
          </w:tcPr>
          <w:p w14:paraId="6FB85A15"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0.29 – 0.38</w:t>
            </w:r>
          </w:p>
        </w:tc>
        <w:tc>
          <w:tcPr>
            <w:tcW w:w="0" w:type="auto"/>
            <w:tcMar>
              <w:top w:w="113" w:type="dxa"/>
              <w:left w:w="113" w:type="dxa"/>
              <w:bottom w:w="113" w:type="dxa"/>
              <w:right w:w="113" w:type="dxa"/>
            </w:tcMar>
          </w:tcPr>
          <w:p w14:paraId="0E64C541"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Style w:val="Zwaar"/>
                <w:rFonts w:ascii="Times New Roman" w:eastAsia="Times New Roman" w:hAnsi="Times New Roman" w:cs="Times New Roman"/>
                <w:b w:val="0"/>
                <w:bCs w:val="0"/>
                <w:sz w:val="24"/>
                <w:szCs w:val="24"/>
              </w:rPr>
              <w:t>&lt;0.001</w:t>
            </w:r>
          </w:p>
        </w:tc>
      </w:tr>
      <w:tr w:rsidR="00334005" w:rsidRPr="000E6739" w14:paraId="5B44B289" w14:textId="77777777" w:rsidTr="00F468E6">
        <w:trPr>
          <w:trHeight w:val="351"/>
        </w:trPr>
        <w:tc>
          <w:tcPr>
            <w:tcW w:w="2620" w:type="dxa"/>
            <w:tcMar>
              <w:top w:w="113" w:type="dxa"/>
              <w:left w:w="113" w:type="dxa"/>
              <w:bottom w:w="113" w:type="dxa"/>
              <w:right w:w="113" w:type="dxa"/>
            </w:tcMar>
            <w:hideMark/>
          </w:tcPr>
          <w:p w14:paraId="73118F18"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Time</w:t>
            </w:r>
          </w:p>
        </w:tc>
        <w:tc>
          <w:tcPr>
            <w:tcW w:w="1757" w:type="dxa"/>
            <w:tcMar>
              <w:top w:w="113" w:type="dxa"/>
              <w:left w:w="113" w:type="dxa"/>
              <w:bottom w:w="113" w:type="dxa"/>
              <w:right w:w="113" w:type="dxa"/>
            </w:tcMar>
            <w:hideMark/>
          </w:tcPr>
          <w:p w14:paraId="03AB925E"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-0.00</w:t>
            </w:r>
          </w:p>
        </w:tc>
        <w:tc>
          <w:tcPr>
            <w:tcW w:w="0" w:type="auto"/>
            <w:tcMar>
              <w:top w:w="113" w:type="dxa"/>
              <w:left w:w="113" w:type="dxa"/>
              <w:bottom w:w="113" w:type="dxa"/>
              <w:right w:w="113" w:type="dxa"/>
            </w:tcMar>
            <w:hideMark/>
          </w:tcPr>
          <w:p w14:paraId="681AE35B"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-0.01 – 0.00</w:t>
            </w:r>
          </w:p>
        </w:tc>
        <w:tc>
          <w:tcPr>
            <w:tcW w:w="0" w:type="auto"/>
            <w:tcMar>
              <w:top w:w="113" w:type="dxa"/>
              <w:left w:w="113" w:type="dxa"/>
              <w:bottom w:w="113" w:type="dxa"/>
              <w:right w:w="113" w:type="dxa"/>
            </w:tcMar>
            <w:hideMark/>
          </w:tcPr>
          <w:p w14:paraId="6A9117A3"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0.312</w:t>
            </w:r>
          </w:p>
        </w:tc>
      </w:tr>
      <w:tr w:rsidR="00334005" w:rsidRPr="000E6739" w14:paraId="1C942D47" w14:textId="77777777" w:rsidTr="00F468E6">
        <w:trPr>
          <w:trHeight w:val="191"/>
        </w:trPr>
        <w:tc>
          <w:tcPr>
            <w:tcW w:w="2620" w:type="dxa"/>
            <w:tcBorders>
              <w:bottom w:val="single" w:sz="4" w:space="0" w:color="auto"/>
            </w:tcBorders>
            <w:tcMar>
              <w:top w:w="113" w:type="dxa"/>
              <w:left w:w="113" w:type="dxa"/>
              <w:bottom w:w="113" w:type="dxa"/>
              <w:right w:w="113" w:type="dxa"/>
            </w:tcMar>
            <w:hideMark/>
          </w:tcPr>
          <w:p w14:paraId="7582284E"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0E6739">
              <w:rPr>
                <w:rFonts w:ascii="Times New Roman" w:eastAsia="Times New Roman" w:hAnsi="Times New Roman" w:cs="Times New Roman"/>
                <w:sz w:val="24"/>
                <w:szCs w:val="24"/>
                <w:lang w:val="en-GB" w:eastAsia="nl-NL"/>
              </w:rPr>
              <w:t>Day</w:t>
            </w:r>
          </w:p>
        </w:tc>
        <w:tc>
          <w:tcPr>
            <w:tcW w:w="1757" w:type="dxa"/>
            <w:tcBorders>
              <w:bottom w:val="single" w:sz="4" w:space="0" w:color="auto"/>
            </w:tcBorders>
            <w:tcMar>
              <w:top w:w="113" w:type="dxa"/>
              <w:left w:w="113" w:type="dxa"/>
              <w:bottom w:w="113" w:type="dxa"/>
              <w:right w:w="113" w:type="dxa"/>
            </w:tcMar>
            <w:hideMark/>
          </w:tcPr>
          <w:p w14:paraId="1D511FD0"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0.01</w:t>
            </w:r>
          </w:p>
        </w:tc>
        <w:tc>
          <w:tcPr>
            <w:tcW w:w="0" w:type="auto"/>
            <w:tcBorders>
              <w:bottom w:val="single" w:sz="4" w:space="0" w:color="auto"/>
            </w:tcBorders>
            <w:tcMar>
              <w:top w:w="113" w:type="dxa"/>
              <w:left w:w="113" w:type="dxa"/>
              <w:bottom w:w="113" w:type="dxa"/>
              <w:right w:w="113" w:type="dxa"/>
            </w:tcMar>
            <w:hideMark/>
          </w:tcPr>
          <w:p w14:paraId="4C3E428F"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-0.03 – 0.06</w:t>
            </w:r>
          </w:p>
        </w:tc>
        <w:tc>
          <w:tcPr>
            <w:tcW w:w="0" w:type="auto"/>
            <w:tcBorders>
              <w:bottom w:val="single" w:sz="4" w:space="0" w:color="auto"/>
            </w:tcBorders>
            <w:tcMar>
              <w:top w:w="113" w:type="dxa"/>
              <w:left w:w="113" w:type="dxa"/>
              <w:bottom w:w="113" w:type="dxa"/>
              <w:right w:w="113" w:type="dxa"/>
            </w:tcMar>
            <w:hideMark/>
          </w:tcPr>
          <w:p w14:paraId="0B8C332E" w14:textId="77777777" w:rsidR="00334005" w:rsidRPr="000E6739" w:rsidRDefault="00334005" w:rsidP="00F468E6">
            <w:pPr>
              <w:spacing w:after="0" w:line="240" w:lineRule="auto"/>
              <w:rPr>
                <w:rFonts w:ascii="Times New Roman" w:eastAsia="Times New Roman" w:hAnsi="Times New Roman" w:cs="Times New Roman"/>
                <w:sz w:val="24"/>
                <w:szCs w:val="24"/>
                <w:lang w:val="en-GB" w:eastAsia="nl-NL"/>
              </w:rPr>
            </w:pPr>
            <w:r w:rsidRPr="00ED6DC7">
              <w:rPr>
                <w:rFonts w:ascii="Times New Roman" w:eastAsia="Times New Roman" w:hAnsi="Times New Roman" w:cs="Times New Roman"/>
                <w:sz w:val="24"/>
                <w:szCs w:val="24"/>
              </w:rPr>
              <w:t>0.556</w:t>
            </w:r>
          </w:p>
        </w:tc>
      </w:tr>
    </w:tbl>
    <w:p w14:paraId="0FAE8C61" w14:textId="77777777" w:rsidR="002F3841" w:rsidRPr="00334005" w:rsidRDefault="002F3841" w:rsidP="00334005"/>
    <w:sectPr w:rsidR="002F3841" w:rsidRPr="00334005" w:rsidSect="00E678CD">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03C74" w14:textId="77777777" w:rsidR="00A03B93" w:rsidRDefault="00A03B93" w:rsidP="00925C94">
      <w:pPr>
        <w:spacing w:after="0" w:line="240" w:lineRule="auto"/>
      </w:pPr>
      <w:r>
        <w:separator/>
      </w:r>
    </w:p>
  </w:endnote>
  <w:endnote w:type="continuationSeparator" w:id="0">
    <w:p w14:paraId="5D1B9BAB" w14:textId="77777777" w:rsidR="00A03B93" w:rsidRDefault="00A03B93" w:rsidP="00925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63C6C" w14:textId="77777777" w:rsidR="00A03B93" w:rsidRDefault="00A03B93" w:rsidP="00925C94">
      <w:pPr>
        <w:spacing w:after="0" w:line="240" w:lineRule="auto"/>
      </w:pPr>
      <w:r>
        <w:separator/>
      </w:r>
    </w:p>
  </w:footnote>
  <w:footnote w:type="continuationSeparator" w:id="0">
    <w:p w14:paraId="2FE0619E" w14:textId="77777777" w:rsidR="00A03B93" w:rsidRDefault="00A03B93" w:rsidP="00925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AE2B0" w14:textId="3AC12AE4" w:rsidR="00F46C8F" w:rsidRPr="00F46C8F" w:rsidRDefault="00F46C8F" w:rsidP="00F46C8F">
    <w:pPr>
      <w:pStyle w:val="Koptekst"/>
      <w:rPr>
        <w:rFonts w:ascii="Times New Roman" w:hAnsi="Times New Roman" w:cs="Times New Roman"/>
        <w:sz w:val="24"/>
        <w:szCs w:val="24"/>
      </w:rPr>
    </w:pPr>
    <w:r>
      <w:rPr>
        <w:rFonts w:ascii="Times New Roman" w:hAnsi="Times New Roman" w:cs="Times New Roman"/>
        <w:sz w:val="24"/>
        <w:szCs w:val="24"/>
      </w:rPr>
      <w:t xml:space="preserve">EMS IN DAILY LIFE </w:t>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42180600"/>
        <w:docPartObj>
          <w:docPartGallery w:val="Page Numbers (Top of Page)"/>
          <w:docPartUnique/>
        </w:docPartObj>
      </w:sdtPr>
      <w:sdtEndPr/>
      <w:sdtContent>
        <w:r w:rsidRPr="00F46C8F">
          <w:rPr>
            <w:rFonts w:ascii="Times New Roman" w:hAnsi="Times New Roman" w:cs="Times New Roman"/>
            <w:sz w:val="24"/>
            <w:szCs w:val="24"/>
          </w:rPr>
          <w:fldChar w:fldCharType="begin"/>
        </w:r>
        <w:r w:rsidRPr="00F46C8F">
          <w:rPr>
            <w:rFonts w:ascii="Times New Roman" w:hAnsi="Times New Roman" w:cs="Times New Roman"/>
            <w:sz w:val="24"/>
            <w:szCs w:val="24"/>
          </w:rPr>
          <w:instrText>PAGE   \* MERGEFORMAT</w:instrText>
        </w:r>
        <w:r w:rsidRPr="00F46C8F">
          <w:rPr>
            <w:rFonts w:ascii="Times New Roman" w:hAnsi="Times New Roman" w:cs="Times New Roman"/>
            <w:sz w:val="24"/>
            <w:szCs w:val="24"/>
          </w:rPr>
          <w:fldChar w:fldCharType="separate"/>
        </w:r>
        <w:r w:rsidRPr="00F46C8F">
          <w:rPr>
            <w:rFonts w:ascii="Times New Roman" w:hAnsi="Times New Roman" w:cs="Times New Roman"/>
            <w:sz w:val="24"/>
            <w:szCs w:val="24"/>
          </w:rPr>
          <w:t>2</w:t>
        </w:r>
        <w:r w:rsidRPr="00F46C8F">
          <w:rPr>
            <w:rFonts w:ascii="Times New Roman" w:hAnsi="Times New Roman" w:cs="Times New Roman"/>
            <w:sz w:val="24"/>
            <w:szCs w:val="24"/>
          </w:rPr>
          <w:fldChar w:fldCharType="end"/>
        </w:r>
      </w:sdtContent>
    </w:sdt>
  </w:p>
  <w:p w14:paraId="078BEC7E" w14:textId="00FC9CE0" w:rsidR="00F46C8F" w:rsidRPr="00F46C8F" w:rsidRDefault="00F46C8F" w:rsidP="00F46C8F">
    <w:pPr>
      <w:pStyle w:val="Kopteks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660B"/>
    <w:multiLevelType w:val="multilevel"/>
    <w:tmpl w:val="1556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F71E8"/>
    <w:multiLevelType w:val="multilevel"/>
    <w:tmpl w:val="29EA6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071F6"/>
    <w:multiLevelType w:val="multilevel"/>
    <w:tmpl w:val="57D8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A3C5E"/>
    <w:multiLevelType w:val="multilevel"/>
    <w:tmpl w:val="4E68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F841F0"/>
    <w:multiLevelType w:val="multilevel"/>
    <w:tmpl w:val="B180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6A784A"/>
    <w:multiLevelType w:val="multilevel"/>
    <w:tmpl w:val="DCF4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3078DA"/>
    <w:multiLevelType w:val="hybridMultilevel"/>
    <w:tmpl w:val="494A1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F77577"/>
    <w:multiLevelType w:val="hybridMultilevel"/>
    <w:tmpl w:val="659A2C5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2A15C31"/>
    <w:multiLevelType w:val="multilevel"/>
    <w:tmpl w:val="215E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F67F0C"/>
    <w:multiLevelType w:val="hybridMultilevel"/>
    <w:tmpl w:val="5A4A46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0C148F"/>
    <w:multiLevelType w:val="hybridMultilevel"/>
    <w:tmpl w:val="DB46C20C"/>
    <w:lvl w:ilvl="0" w:tplc="5F62965C">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076A40"/>
    <w:multiLevelType w:val="multilevel"/>
    <w:tmpl w:val="BAEA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5D560E"/>
    <w:multiLevelType w:val="multilevel"/>
    <w:tmpl w:val="1A44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F26E2F"/>
    <w:multiLevelType w:val="hybridMultilevel"/>
    <w:tmpl w:val="ACE65FC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73D32CE5"/>
    <w:multiLevelType w:val="multilevel"/>
    <w:tmpl w:val="2E82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6036A7"/>
    <w:multiLevelType w:val="multilevel"/>
    <w:tmpl w:val="B2CA8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29050">
    <w:abstractNumId w:val="0"/>
  </w:num>
  <w:num w:numId="2" w16cid:durableId="2099213544">
    <w:abstractNumId w:val="12"/>
  </w:num>
  <w:num w:numId="3" w16cid:durableId="546643004">
    <w:abstractNumId w:val="11"/>
  </w:num>
  <w:num w:numId="4" w16cid:durableId="1919746610">
    <w:abstractNumId w:val="4"/>
  </w:num>
  <w:num w:numId="5" w16cid:durableId="396518583">
    <w:abstractNumId w:val="8"/>
  </w:num>
  <w:num w:numId="6" w16cid:durableId="583926915">
    <w:abstractNumId w:val="14"/>
  </w:num>
  <w:num w:numId="7" w16cid:durableId="1450275910">
    <w:abstractNumId w:val="3"/>
  </w:num>
  <w:num w:numId="8" w16cid:durableId="229927559">
    <w:abstractNumId w:val="2"/>
  </w:num>
  <w:num w:numId="9" w16cid:durableId="1800220675">
    <w:abstractNumId w:val="13"/>
  </w:num>
  <w:num w:numId="10" w16cid:durableId="1752434306">
    <w:abstractNumId w:val="7"/>
  </w:num>
  <w:num w:numId="11" w16cid:durableId="828448230">
    <w:abstractNumId w:val="10"/>
  </w:num>
  <w:num w:numId="12" w16cid:durableId="867832965">
    <w:abstractNumId w:val="9"/>
  </w:num>
  <w:num w:numId="13" w16cid:durableId="1392995415">
    <w:abstractNumId w:val="15"/>
  </w:num>
  <w:num w:numId="14" w16cid:durableId="1256282742">
    <w:abstractNumId w:val="6"/>
  </w:num>
  <w:num w:numId="15" w16cid:durableId="340666188">
    <w:abstractNumId w:val="1"/>
  </w:num>
  <w:num w:numId="16" w16cid:durableId="298191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zszw2fmvatf1e9td5x0twlvd050t59evaw&quot;&gt;Scheme Therapy References&lt;record-ids&gt;&lt;item&gt;994&lt;/item&gt;&lt;item&gt;1000&lt;/item&gt;&lt;item&gt;1020&lt;/item&gt;&lt;item&gt;1035&lt;/item&gt;&lt;item&gt;1040&lt;/item&gt;&lt;item&gt;1041&lt;/item&gt;&lt;item&gt;1042&lt;/item&gt;&lt;item&gt;1044&lt;/item&gt;&lt;item&gt;1047&lt;/item&gt;&lt;item&gt;1056&lt;/item&gt;&lt;item&gt;1073&lt;/item&gt;&lt;item&gt;1077&lt;/item&gt;&lt;item&gt;1095&lt;/item&gt;&lt;item&gt;1096&lt;/item&gt;&lt;item&gt;1097&lt;/item&gt;&lt;item&gt;1101&lt;/item&gt;&lt;item&gt;1102&lt;/item&gt;&lt;item&gt;1107&lt;/item&gt;&lt;item&gt;1112&lt;/item&gt;&lt;item&gt;1114&lt;/item&gt;&lt;item&gt;1115&lt;/item&gt;&lt;item&gt;1116&lt;/item&gt;&lt;item&gt;1117&lt;/item&gt;&lt;item&gt;1120&lt;/item&gt;&lt;item&gt;1123&lt;/item&gt;&lt;item&gt;1124&lt;/item&gt;&lt;item&gt;1132&lt;/item&gt;&lt;item&gt;1137&lt;/item&gt;&lt;item&gt;1140&lt;/item&gt;&lt;item&gt;1141&lt;/item&gt;&lt;item&gt;1144&lt;/item&gt;&lt;item&gt;1145&lt;/item&gt;&lt;item&gt;1146&lt;/item&gt;&lt;/record-ids&gt;&lt;/item&gt;&lt;/Libraries&gt;"/>
  </w:docVars>
  <w:rsids>
    <w:rsidRoot w:val="00F31E33"/>
    <w:rsid w:val="000007DF"/>
    <w:rsid w:val="00002203"/>
    <w:rsid w:val="000022AB"/>
    <w:rsid w:val="00002573"/>
    <w:rsid w:val="00003094"/>
    <w:rsid w:val="00007559"/>
    <w:rsid w:val="000113E4"/>
    <w:rsid w:val="00011D5A"/>
    <w:rsid w:val="000134A2"/>
    <w:rsid w:val="000138B5"/>
    <w:rsid w:val="00013F86"/>
    <w:rsid w:val="00014345"/>
    <w:rsid w:val="000143F1"/>
    <w:rsid w:val="00014D42"/>
    <w:rsid w:val="00016447"/>
    <w:rsid w:val="00020850"/>
    <w:rsid w:val="00020F76"/>
    <w:rsid w:val="00021D91"/>
    <w:rsid w:val="00023F6D"/>
    <w:rsid w:val="000246AF"/>
    <w:rsid w:val="00025E61"/>
    <w:rsid w:val="000303D9"/>
    <w:rsid w:val="000309AE"/>
    <w:rsid w:val="00030A59"/>
    <w:rsid w:val="00032F1E"/>
    <w:rsid w:val="00033305"/>
    <w:rsid w:val="00035655"/>
    <w:rsid w:val="00040481"/>
    <w:rsid w:val="00042612"/>
    <w:rsid w:val="00046218"/>
    <w:rsid w:val="00046E5A"/>
    <w:rsid w:val="000511F7"/>
    <w:rsid w:val="00051B7A"/>
    <w:rsid w:val="00052064"/>
    <w:rsid w:val="00052907"/>
    <w:rsid w:val="000530D4"/>
    <w:rsid w:val="00053467"/>
    <w:rsid w:val="00054F2C"/>
    <w:rsid w:val="00055791"/>
    <w:rsid w:val="0005736F"/>
    <w:rsid w:val="000575E3"/>
    <w:rsid w:val="00060FAC"/>
    <w:rsid w:val="0006345D"/>
    <w:rsid w:val="000638A3"/>
    <w:rsid w:val="00063C93"/>
    <w:rsid w:val="00064074"/>
    <w:rsid w:val="000676D3"/>
    <w:rsid w:val="00067B34"/>
    <w:rsid w:val="00067C15"/>
    <w:rsid w:val="00070003"/>
    <w:rsid w:val="00070189"/>
    <w:rsid w:val="00071E10"/>
    <w:rsid w:val="000755E7"/>
    <w:rsid w:val="00075A2B"/>
    <w:rsid w:val="00075DEC"/>
    <w:rsid w:val="000768AE"/>
    <w:rsid w:val="000819D1"/>
    <w:rsid w:val="00081BBE"/>
    <w:rsid w:val="000831A5"/>
    <w:rsid w:val="000840AF"/>
    <w:rsid w:val="000841A1"/>
    <w:rsid w:val="00086EEC"/>
    <w:rsid w:val="00090D40"/>
    <w:rsid w:val="00091D6D"/>
    <w:rsid w:val="00092C67"/>
    <w:rsid w:val="00093912"/>
    <w:rsid w:val="00094693"/>
    <w:rsid w:val="000959D6"/>
    <w:rsid w:val="00095F11"/>
    <w:rsid w:val="000A0011"/>
    <w:rsid w:val="000A1565"/>
    <w:rsid w:val="000A1CDE"/>
    <w:rsid w:val="000A20B0"/>
    <w:rsid w:val="000A2280"/>
    <w:rsid w:val="000A3C97"/>
    <w:rsid w:val="000A4431"/>
    <w:rsid w:val="000A51D9"/>
    <w:rsid w:val="000A572D"/>
    <w:rsid w:val="000A6AB8"/>
    <w:rsid w:val="000A738D"/>
    <w:rsid w:val="000B2425"/>
    <w:rsid w:val="000B2491"/>
    <w:rsid w:val="000B4891"/>
    <w:rsid w:val="000B5389"/>
    <w:rsid w:val="000B54AD"/>
    <w:rsid w:val="000B54E6"/>
    <w:rsid w:val="000B6326"/>
    <w:rsid w:val="000B6D8D"/>
    <w:rsid w:val="000B7F0C"/>
    <w:rsid w:val="000C0E67"/>
    <w:rsid w:val="000C1C43"/>
    <w:rsid w:val="000C1F0C"/>
    <w:rsid w:val="000C43DF"/>
    <w:rsid w:val="000C46E6"/>
    <w:rsid w:val="000C6944"/>
    <w:rsid w:val="000C6CB8"/>
    <w:rsid w:val="000C6CD2"/>
    <w:rsid w:val="000D0788"/>
    <w:rsid w:val="000D0866"/>
    <w:rsid w:val="000D1B11"/>
    <w:rsid w:val="000D1B5D"/>
    <w:rsid w:val="000D24D0"/>
    <w:rsid w:val="000D375D"/>
    <w:rsid w:val="000D5C81"/>
    <w:rsid w:val="000D5DB2"/>
    <w:rsid w:val="000D5FE4"/>
    <w:rsid w:val="000D76A1"/>
    <w:rsid w:val="000E00E8"/>
    <w:rsid w:val="000E3AD5"/>
    <w:rsid w:val="000E4123"/>
    <w:rsid w:val="000E622E"/>
    <w:rsid w:val="000E678F"/>
    <w:rsid w:val="000E685D"/>
    <w:rsid w:val="000E74C9"/>
    <w:rsid w:val="000E75A1"/>
    <w:rsid w:val="000F111D"/>
    <w:rsid w:val="000F5CD7"/>
    <w:rsid w:val="000F68BB"/>
    <w:rsid w:val="000F749D"/>
    <w:rsid w:val="000F7736"/>
    <w:rsid w:val="00100DAC"/>
    <w:rsid w:val="00101DA4"/>
    <w:rsid w:val="001022BF"/>
    <w:rsid w:val="00102903"/>
    <w:rsid w:val="00104B75"/>
    <w:rsid w:val="00105041"/>
    <w:rsid w:val="001057BB"/>
    <w:rsid w:val="00105A5C"/>
    <w:rsid w:val="001068D8"/>
    <w:rsid w:val="00110232"/>
    <w:rsid w:val="00113C58"/>
    <w:rsid w:val="00114C60"/>
    <w:rsid w:val="00115BDC"/>
    <w:rsid w:val="00116193"/>
    <w:rsid w:val="0011752B"/>
    <w:rsid w:val="00117BB8"/>
    <w:rsid w:val="0012129B"/>
    <w:rsid w:val="00121ABD"/>
    <w:rsid w:val="00122ADF"/>
    <w:rsid w:val="00123445"/>
    <w:rsid w:val="00124421"/>
    <w:rsid w:val="0012503A"/>
    <w:rsid w:val="00130AA7"/>
    <w:rsid w:val="001345F0"/>
    <w:rsid w:val="0013636D"/>
    <w:rsid w:val="00140037"/>
    <w:rsid w:val="001411A1"/>
    <w:rsid w:val="00142344"/>
    <w:rsid w:val="001426C1"/>
    <w:rsid w:val="00142FE4"/>
    <w:rsid w:val="00143DFC"/>
    <w:rsid w:val="001442E2"/>
    <w:rsid w:val="00144B1F"/>
    <w:rsid w:val="001461EC"/>
    <w:rsid w:val="001469B1"/>
    <w:rsid w:val="00150437"/>
    <w:rsid w:val="001517BA"/>
    <w:rsid w:val="00151E83"/>
    <w:rsid w:val="00151F3C"/>
    <w:rsid w:val="00155F60"/>
    <w:rsid w:val="00156072"/>
    <w:rsid w:val="001568FC"/>
    <w:rsid w:val="0015788E"/>
    <w:rsid w:val="00164EDC"/>
    <w:rsid w:val="001655C1"/>
    <w:rsid w:val="001660EF"/>
    <w:rsid w:val="0017226B"/>
    <w:rsid w:val="001779E4"/>
    <w:rsid w:val="00177CAA"/>
    <w:rsid w:val="00180F37"/>
    <w:rsid w:val="00181B44"/>
    <w:rsid w:val="001820B8"/>
    <w:rsid w:val="001868FE"/>
    <w:rsid w:val="00190073"/>
    <w:rsid w:val="00191E99"/>
    <w:rsid w:val="001922B8"/>
    <w:rsid w:val="0019259A"/>
    <w:rsid w:val="0019332C"/>
    <w:rsid w:val="001959A4"/>
    <w:rsid w:val="0019708B"/>
    <w:rsid w:val="001A1A15"/>
    <w:rsid w:val="001A2201"/>
    <w:rsid w:val="001A3126"/>
    <w:rsid w:val="001A3CAF"/>
    <w:rsid w:val="001A5BAA"/>
    <w:rsid w:val="001A6309"/>
    <w:rsid w:val="001A6557"/>
    <w:rsid w:val="001A7FA5"/>
    <w:rsid w:val="001B020C"/>
    <w:rsid w:val="001B0AEE"/>
    <w:rsid w:val="001B0C46"/>
    <w:rsid w:val="001B1BA1"/>
    <w:rsid w:val="001B1D04"/>
    <w:rsid w:val="001B249D"/>
    <w:rsid w:val="001B3981"/>
    <w:rsid w:val="001B463E"/>
    <w:rsid w:val="001B63C1"/>
    <w:rsid w:val="001B706C"/>
    <w:rsid w:val="001B7552"/>
    <w:rsid w:val="001C10C9"/>
    <w:rsid w:val="001C5643"/>
    <w:rsid w:val="001D12DF"/>
    <w:rsid w:val="001D1554"/>
    <w:rsid w:val="001D2AD3"/>
    <w:rsid w:val="001D3AB0"/>
    <w:rsid w:val="001D4C51"/>
    <w:rsid w:val="001D680B"/>
    <w:rsid w:val="001E09E4"/>
    <w:rsid w:val="001E24D6"/>
    <w:rsid w:val="001E2A58"/>
    <w:rsid w:val="001E51DF"/>
    <w:rsid w:val="001E602F"/>
    <w:rsid w:val="001E678B"/>
    <w:rsid w:val="001E7147"/>
    <w:rsid w:val="001E7206"/>
    <w:rsid w:val="001E7847"/>
    <w:rsid w:val="001E7A2F"/>
    <w:rsid w:val="001E7C74"/>
    <w:rsid w:val="001E7E5F"/>
    <w:rsid w:val="001F11BC"/>
    <w:rsid w:val="001F14AC"/>
    <w:rsid w:val="001F271B"/>
    <w:rsid w:val="001F31FF"/>
    <w:rsid w:val="001F41F0"/>
    <w:rsid w:val="001F721A"/>
    <w:rsid w:val="001F76DA"/>
    <w:rsid w:val="001F7872"/>
    <w:rsid w:val="0020016F"/>
    <w:rsid w:val="002079BA"/>
    <w:rsid w:val="00207F80"/>
    <w:rsid w:val="002101CF"/>
    <w:rsid w:val="00212439"/>
    <w:rsid w:val="00213D0D"/>
    <w:rsid w:val="00215C30"/>
    <w:rsid w:val="00216A48"/>
    <w:rsid w:val="00217F17"/>
    <w:rsid w:val="00221565"/>
    <w:rsid w:val="00221609"/>
    <w:rsid w:val="0022199D"/>
    <w:rsid w:val="002230D1"/>
    <w:rsid w:val="002232EB"/>
    <w:rsid w:val="002233CF"/>
    <w:rsid w:val="00224FDF"/>
    <w:rsid w:val="002255DC"/>
    <w:rsid w:val="002311A5"/>
    <w:rsid w:val="002314D7"/>
    <w:rsid w:val="00231D07"/>
    <w:rsid w:val="00232033"/>
    <w:rsid w:val="00232EDC"/>
    <w:rsid w:val="00232FDC"/>
    <w:rsid w:val="002338F5"/>
    <w:rsid w:val="00234BF4"/>
    <w:rsid w:val="00234CAC"/>
    <w:rsid w:val="00234D4D"/>
    <w:rsid w:val="00235179"/>
    <w:rsid w:val="002353C1"/>
    <w:rsid w:val="00235C34"/>
    <w:rsid w:val="00235E74"/>
    <w:rsid w:val="00235EBC"/>
    <w:rsid w:val="00236225"/>
    <w:rsid w:val="00236A9D"/>
    <w:rsid w:val="00237A7E"/>
    <w:rsid w:val="00241F6F"/>
    <w:rsid w:val="00244541"/>
    <w:rsid w:val="002447A1"/>
    <w:rsid w:val="00245BD6"/>
    <w:rsid w:val="00245F96"/>
    <w:rsid w:val="002526F9"/>
    <w:rsid w:val="00252A3E"/>
    <w:rsid w:val="00253F79"/>
    <w:rsid w:val="00256E79"/>
    <w:rsid w:val="00257ADD"/>
    <w:rsid w:val="00260645"/>
    <w:rsid w:val="002607EE"/>
    <w:rsid w:val="00260AC2"/>
    <w:rsid w:val="00261444"/>
    <w:rsid w:val="0026251C"/>
    <w:rsid w:val="0026497B"/>
    <w:rsid w:val="0026582A"/>
    <w:rsid w:val="00265D8E"/>
    <w:rsid w:val="00266175"/>
    <w:rsid w:val="002675CC"/>
    <w:rsid w:val="0027108A"/>
    <w:rsid w:val="002725E9"/>
    <w:rsid w:val="00272B27"/>
    <w:rsid w:val="00274BC8"/>
    <w:rsid w:val="002750EC"/>
    <w:rsid w:val="00275573"/>
    <w:rsid w:val="00275FE3"/>
    <w:rsid w:val="002772CD"/>
    <w:rsid w:val="002838B8"/>
    <w:rsid w:val="00285127"/>
    <w:rsid w:val="002852E6"/>
    <w:rsid w:val="00285A20"/>
    <w:rsid w:val="0029098B"/>
    <w:rsid w:val="00291027"/>
    <w:rsid w:val="00291A77"/>
    <w:rsid w:val="00292A5F"/>
    <w:rsid w:val="0029326E"/>
    <w:rsid w:val="0029474E"/>
    <w:rsid w:val="002962C0"/>
    <w:rsid w:val="002963BE"/>
    <w:rsid w:val="002970DE"/>
    <w:rsid w:val="00297A7F"/>
    <w:rsid w:val="002A0753"/>
    <w:rsid w:val="002A09FE"/>
    <w:rsid w:val="002A339E"/>
    <w:rsid w:val="002A3B3C"/>
    <w:rsid w:val="002A5AB5"/>
    <w:rsid w:val="002A76D8"/>
    <w:rsid w:val="002B0082"/>
    <w:rsid w:val="002B0A8A"/>
    <w:rsid w:val="002B1F34"/>
    <w:rsid w:val="002B2F57"/>
    <w:rsid w:val="002B3373"/>
    <w:rsid w:val="002B3C00"/>
    <w:rsid w:val="002B60B4"/>
    <w:rsid w:val="002B60BD"/>
    <w:rsid w:val="002B675B"/>
    <w:rsid w:val="002B766D"/>
    <w:rsid w:val="002B7A09"/>
    <w:rsid w:val="002B7BF8"/>
    <w:rsid w:val="002C060E"/>
    <w:rsid w:val="002C1648"/>
    <w:rsid w:val="002C2542"/>
    <w:rsid w:val="002C67EE"/>
    <w:rsid w:val="002C6B63"/>
    <w:rsid w:val="002D33CC"/>
    <w:rsid w:val="002D3F34"/>
    <w:rsid w:val="002D418D"/>
    <w:rsid w:val="002D56EB"/>
    <w:rsid w:val="002D5C99"/>
    <w:rsid w:val="002D6E54"/>
    <w:rsid w:val="002E16FA"/>
    <w:rsid w:val="002E1813"/>
    <w:rsid w:val="002E38ED"/>
    <w:rsid w:val="002E4A69"/>
    <w:rsid w:val="002E4D01"/>
    <w:rsid w:val="002E6288"/>
    <w:rsid w:val="002E686E"/>
    <w:rsid w:val="002E68A8"/>
    <w:rsid w:val="002E6FD9"/>
    <w:rsid w:val="002E7A39"/>
    <w:rsid w:val="002F1C7A"/>
    <w:rsid w:val="002F3841"/>
    <w:rsid w:val="002F4B98"/>
    <w:rsid w:val="002F4EC0"/>
    <w:rsid w:val="002F6F84"/>
    <w:rsid w:val="002F75B7"/>
    <w:rsid w:val="002F7F58"/>
    <w:rsid w:val="00301232"/>
    <w:rsid w:val="00301ED8"/>
    <w:rsid w:val="00304B2E"/>
    <w:rsid w:val="00306394"/>
    <w:rsid w:val="00306BAE"/>
    <w:rsid w:val="00307A61"/>
    <w:rsid w:val="00310A2D"/>
    <w:rsid w:val="0031547F"/>
    <w:rsid w:val="00316200"/>
    <w:rsid w:val="00316538"/>
    <w:rsid w:val="00316D3D"/>
    <w:rsid w:val="0031795E"/>
    <w:rsid w:val="003222A4"/>
    <w:rsid w:val="003259B2"/>
    <w:rsid w:val="00326A09"/>
    <w:rsid w:val="00327B1C"/>
    <w:rsid w:val="0033006A"/>
    <w:rsid w:val="003316B4"/>
    <w:rsid w:val="00331F44"/>
    <w:rsid w:val="00332A2B"/>
    <w:rsid w:val="00332BA4"/>
    <w:rsid w:val="00334005"/>
    <w:rsid w:val="003351BC"/>
    <w:rsid w:val="003360CB"/>
    <w:rsid w:val="003361FE"/>
    <w:rsid w:val="00337D53"/>
    <w:rsid w:val="00340C3B"/>
    <w:rsid w:val="00342F19"/>
    <w:rsid w:val="003431DD"/>
    <w:rsid w:val="00344ABA"/>
    <w:rsid w:val="00346D1C"/>
    <w:rsid w:val="00346D39"/>
    <w:rsid w:val="0034728D"/>
    <w:rsid w:val="003517BA"/>
    <w:rsid w:val="00352290"/>
    <w:rsid w:val="00352B2D"/>
    <w:rsid w:val="00352B66"/>
    <w:rsid w:val="00352EF3"/>
    <w:rsid w:val="0035319E"/>
    <w:rsid w:val="00353474"/>
    <w:rsid w:val="00354E56"/>
    <w:rsid w:val="003602E3"/>
    <w:rsid w:val="00360903"/>
    <w:rsid w:val="00361230"/>
    <w:rsid w:val="003630F4"/>
    <w:rsid w:val="00364287"/>
    <w:rsid w:val="00365244"/>
    <w:rsid w:val="0036770A"/>
    <w:rsid w:val="00367F73"/>
    <w:rsid w:val="00370232"/>
    <w:rsid w:val="0037023C"/>
    <w:rsid w:val="00372108"/>
    <w:rsid w:val="003737F7"/>
    <w:rsid w:val="0037454A"/>
    <w:rsid w:val="00377079"/>
    <w:rsid w:val="00380331"/>
    <w:rsid w:val="00382550"/>
    <w:rsid w:val="00382BFF"/>
    <w:rsid w:val="00382E03"/>
    <w:rsid w:val="00382E4C"/>
    <w:rsid w:val="00383C34"/>
    <w:rsid w:val="00383CFD"/>
    <w:rsid w:val="00384155"/>
    <w:rsid w:val="003841E8"/>
    <w:rsid w:val="00384690"/>
    <w:rsid w:val="00384AB4"/>
    <w:rsid w:val="00384F17"/>
    <w:rsid w:val="003861ED"/>
    <w:rsid w:val="003912E2"/>
    <w:rsid w:val="003934CD"/>
    <w:rsid w:val="00393B14"/>
    <w:rsid w:val="003943DC"/>
    <w:rsid w:val="0039442B"/>
    <w:rsid w:val="00394E66"/>
    <w:rsid w:val="003957A5"/>
    <w:rsid w:val="0039616A"/>
    <w:rsid w:val="003967D3"/>
    <w:rsid w:val="003A09E3"/>
    <w:rsid w:val="003A17C9"/>
    <w:rsid w:val="003A332B"/>
    <w:rsid w:val="003A3894"/>
    <w:rsid w:val="003A3A0A"/>
    <w:rsid w:val="003A4180"/>
    <w:rsid w:val="003A4BC2"/>
    <w:rsid w:val="003A5B78"/>
    <w:rsid w:val="003A77E3"/>
    <w:rsid w:val="003B3DB7"/>
    <w:rsid w:val="003B5B3A"/>
    <w:rsid w:val="003B5B4C"/>
    <w:rsid w:val="003B5E9B"/>
    <w:rsid w:val="003B63E6"/>
    <w:rsid w:val="003B7313"/>
    <w:rsid w:val="003B73A1"/>
    <w:rsid w:val="003C0366"/>
    <w:rsid w:val="003C1575"/>
    <w:rsid w:val="003C23DC"/>
    <w:rsid w:val="003C2C37"/>
    <w:rsid w:val="003C60E4"/>
    <w:rsid w:val="003D22BB"/>
    <w:rsid w:val="003D305C"/>
    <w:rsid w:val="003D312D"/>
    <w:rsid w:val="003D31C3"/>
    <w:rsid w:val="003D34BA"/>
    <w:rsid w:val="003D6556"/>
    <w:rsid w:val="003D6D71"/>
    <w:rsid w:val="003E36C8"/>
    <w:rsid w:val="003E3D55"/>
    <w:rsid w:val="003E48B4"/>
    <w:rsid w:val="003E498F"/>
    <w:rsid w:val="003E6AD3"/>
    <w:rsid w:val="003E6D5A"/>
    <w:rsid w:val="003E6DB7"/>
    <w:rsid w:val="003E7070"/>
    <w:rsid w:val="003F0DFF"/>
    <w:rsid w:val="003F0EA0"/>
    <w:rsid w:val="003F480B"/>
    <w:rsid w:val="003F5702"/>
    <w:rsid w:val="003F7DA4"/>
    <w:rsid w:val="004116A2"/>
    <w:rsid w:val="00412B98"/>
    <w:rsid w:val="00413561"/>
    <w:rsid w:val="00413E40"/>
    <w:rsid w:val="00415FD1"/>
    <w:rsid w:val="00416F2D"/>
    <w:rsid w:val="00423418"/>
    <w:rsid w:val="00423DEF"/>
    <w:rsid w:val="0042434D"/>
    <w:rsid w:val="00424637"/>
    <w:rsid w:val="0042513A"/>
    <w:rsid w:val="00425703"/>
    <w:rsid w:val="004258D4"/>
    <w:rsid w:val="00425D37"/>
    <w:rsid w:val="0042627C"/>
    <w:rsid w:val="0042635B"/>
    <w:rsid w:val="0042772C"/>
    <w:rsid w:val="0043386F"/>
    <w:rsid w:val="00436209"/>
    <w:rsid w:val="00436845"/>
    <w:rsid w:val="00436F0E"/>
    <w:rsid w:val="004374DA"/>
    <w:rsid w:val="004423D6"/>
    <w:rsid w:val="00444082"/>
    <w:rsid w:val="00445120"/>
    <w:rsid w:val="004454C5"/>
    <w:rsid w:val="00447756"/>
    <w:rsid w:val="00447E2B"/>
    <w:rsid w:val="00450EAB"/>
    <w:rsid w:val="004517D2"/>
    <w:rsid w:val="00454272"/>
    <w:rsid w:val="004546E4"/>
    <w:rsid w:val="0045496F"/>
    <w:rsid w:val="00455121"/>
    <w:rsid w:val="004558E5"/>
    <w:rsid w:val="00455B4C"/>
    <w:rsid w:val="00455CD0"/>
    <w:rsid w:val="0045723A"/>
    <w:rsid w:val="0046740B"/>
    <w:rsid w:val="004675AD"/>
    <w:rsid w:val="0047010C"/>
    <w:rsid w:val="00472FE9"/>
    <w:rsid w:val="0047547B"/>
    <w:rsid w:val="00475ED6"/>
    <w:rsid w:val="0047735C"/>
    <w:rsid w:val="00477C6E"/>
    <w:rsid w:val="004809F4"/>
    <w:rsid w:val="00480CDB"/>
    <w:rsid w:val="004851F2"/>
    <w:rsid w:val="00485E83"/>
    <w:rsid w:val="00486DB3"/>
    <w:rsid w:val="004874A5"/>
    <w:rsid w:val="00487DB4"/>
    <w:rsid w:val="0049035D"/>
    <w:rsid w:val="00491758"/>
    <w:rsid w:val="004928A6"/>
    <w:rsid w:val="004929D1"/>
    <w:rsid w:val="004938BF"/>
    <w:rsid w:val="004A074F"/>
    <w:rsid w:val="004A6B50"/>
    <w:rsid w:val="004B1720"/>
    <w:rsid w:val="004B24CE"/>
    <w:rsid w:val="004B295F"/>
    <w:rsid w:val="004B3358"/>
    <w:rsid w:val="004B4075"/>
    <w:rsid w:val="004B548B"/>
    <w:rsid w:val="004B715C"/>
    <w:rsid w:val="004B7A12"/>
    <w:rsid w:val="004C25C8"/>
    <w:rsid w:val="004C43AE"/>
    <w:rsid w:val="004C4605"/>
    <w:rsid w:val="004C6764"/>
    <w:rsid w:val="004C731C"/>
    <w:rsid w:val="004C7526"/>
    <w:rsid w:val="004C7D25"/>
    <w:rsid w:val="004D3297"/>
    <w:rsid w:val="004D3BFA"/>
    <w:rsid w:val="004D51B7"/>
    <w:rsid w:val="004D6431"/>
    <w:rsid w:val="004D6A68"/>
    <w:rsid w:val="004E03B8"/>
    <w:rsid w:val="004E2BE4"/>
    <w:rsid w:val="004E3C2E"/>
    <w:rsid w:val="004E42C4"/>
    <w:rsid w:val="004E55CE"/>
    <w:rsid w:val="004E5D97"/>
    <w:rsid w:val="004E7E9C"/>
    <w:rsid w:val="004F01B6"/>
    <w:rsid w:val="004F0FCE"/>
    <w:rsid w:val="004F1D0C"/>
    <w:rsid w:val="004F2DAD"/>
    <w:rsid w:val="004F34C8"/>
    <w:rsid w:val="004F41C7"/>
    <w:rsid w:val="004F5C77"/>
    <w:rsid w:val="004F5F2C"/>
    <w:rsid w:val="004F5FA1"/>
    <w:rsid w:val="0050025F"/>
    <w:rsid w:val="005010F8"/>
    <w:rsid w:val="0050190B"/>
    <w:rsid w:val="00501BA2"/>
    <w:rsid w:val="00501E6E"/>
    <w:rsid w:val="00502227"/>
    <w:rsid w:val="00502A02"/>
    <w:rsid w:val="005039D9"/>
    <w:rsid w:val="00504FB0"/>
    <w:rsid w:val="005060D8"/>
    <w:rsid w:val="00506AD1"/>
    <w:rsid w:val="005072CC"/>
    <w:rsid w:val="0050758F"/>
    <w:rsid w:val="005077BB"/>
    <w:rsid w:val="0050785D"/>
    <w:rsid w:val="00510875"/>
    <w:rsid w:val="00512344"/>
    <w:rsid w:val="00512F2E"/>
    <w:rsid w:val="0051307E"/>
    <w:rsid w:val="00513F94"/>
    <w:rsid w:val="005145E6"/>
    <w:rsid w:val="0051663C"/>
    <w:rsid w:val="00516B03"/>
    <w:rsid w:val="005174C1"/>
    <w:rsid w:val="00517CDC"/>
    <w:rsid w:val="00520CB4"/>
    <w:rsid w:val="00520EAA"/>
    <w:rsid w:val="005228D3"/>
    <w:rsid w:val="00522B12"/>
    <w:rsid w:val="005230BC"/>
    <w:rsid w:val="00523FF8"/>
    <w:rsid w:val="005250DE"/>
    <w:rsid w:val="0052524A"/>
    <w:rsid w:val="00525DFB"/>
    <w:rsid w:val="00527984"/>
    <w:rsid w:val="00530A9C"/>
    <w:rsid w:val="005325B8"/>
    <w:rsid w:val="005329E4"/>
    <w:rsid w:val="005347C4"/>
    <w:rsid w:val="005358E6"/>
    <w:rsid w:val="00535B0E"/>
    <w:rsid w:val="00536B4B"/>
    <w:rsid w:val="00540412"/>
    <w:rsid w:val="00543F46"/>
    <w:rsid w:val="00544BDB"/>
    <w:rsid w:val="00544DED"/>
    <w:rsid w:val="00545DFC"/>
    <w:rsid w:val="00546CEC"/>
    <w:rsid w:val="00551C54"/>
    <w:rsid w:val="005526C6"/>
    <w:rsid w:val="005541F4"/>
    <w:rsid w:val="00555A54"/>
    <w:rsid w:val="00561863"/>
    <w:rsid w:val="00562664"/>
    <w:rsid w:val="005627A0"/>
    <w:rsid w:val="00564FDF"/>
    <w:rsid w:val="00570EA8"/>
    <w:rsid w:val="00573902"/>
    <w:rsid w:val="0057463F"/>
    <w:rsid w:val="0057497E"/>
    <w:rsid w:val="005749E6"/>
    <w:rsid w:val="00574CB9"/>
    <w:rsid w:val="00577EE9"/>
    <w:rsid w:val="00580423"/>
    <w:rsid w:val="005815BB"/>
    <w:rsid w:val="00581C58"/>
    <w:rsid w:val="00582646"/>
    <w:rsid w:val="0058323A"/>
    <w:rsid w:val="00583E4C"/>
    <w:rsid w:val="00584E33"/>
    <w:rsid w:val="00585087"/>
    <w:rsid w:val="00585671"/>
    <w:rsid w:val="00586108"/>
    <w:rsid w:val="00587741"/>
    <w:rsid w:val="00587C49"/>
    <w:rsid w:val="00591649"/>
    <w:rsid w:val="005918FD"/>
    <w:rsid w:val="005919A8"/>
    <w:rsid w:val="00594BDB"/>
    <w:rsid w:val="00594BF4"/>
    <w:rsid w:val="00595245"/>
    <w:rsid w:val="00596C06"/>
    <w:rsid w:val="00597684"/>
    <w:rsid w:val="005A2A0C"/>
    <w:rsid w:val="005A2B13"/>
    <w:rsid w:val="005A3A47"/>
    <w:rsid w:val="005A471C"/>
    <w:rsid w:val="005A5471"/>
    <w:rsid w:val="005A571B"/>
    <w:rsid w:val="005A5D2F"/>
    <w:rsid w:val="005A69C7"/>
    <w:rsid w:val="005A6DE0"/>
    <w:rsid w:val="005A7963"/>
    <w:rsid w:val="005B0492"/>
    <w:rsid w:val="005B07FB"/>
    <w:rsid w:val="005B142C"/>
    <w:rsid w:val="005B2E56"/>
    <w:rsid w:val="005B3AE6"/>
    <w:rsid w:val="005B6521"/>
    <w:rsid w:val="005B78C2"/>
    <w:rsid w:val="005C1D6F"/>
    <w:rsid w:val="005C3FD0"/>
    <w:rsid w:val="005C49B8"/>
    <w:rsid w:val="005C5667"/>
    <w:rsid w:val="005C63C9"/>
    <w:rsid w:val="005C798D"/>
    <w:rsid w:val="005D0D3A"/>
    <w:rsid w:val="005D45CD"/>
    <w:rsid w:val="005E080F"/>
    <w:rsid w:val="005E1141"/>
    <w:rsid w:val="005E14A6"/>
    <w:rsid w:val="005E3FFB"/>
    <w:rsid w:val="005E4372"/>
    <w:rsid w:val="005E445B"/>
    <w:rsid w:val="005E4637"/>
    <w:rsid w:val="005E48C7"/>
    <w:rsid w:val="005E4D96"/>
    <w:rsid w:val="005E4FF1"/>
    <w:rsid w:val="005E599E"/>
    <w:rsid w:val="005E725E"/>
    <w:rsid w:val="005E76B7"/>
    <w:rsid w:val="005F007F"/>
    <w:rsid w:val="005F0587"/>
    <w:rsid w:val="005F1048"/>
    <w:rsid w:val="005F1079"/>
    <w:rsid w:val="005F2D2C"/>
    <w:rsid w:val="005F3505"/>
    <w:rsid w:val="005F5973"/>
    <w:rsid w:val="005F7A81"/>
    <w:rsid w:val="00601124"/>
    <w:rsid w:val="00601D1C"/>
    <w:rsid w:val="00603255"/>
    <w:rsid w:val="0060784A"/>
    <w:rsid w:val="00607FB8"/>
    <w:rsid w:val="00611DB4"/>
    <w:rsid w:val="0061320C"/>
    <w:rsid w:val="00613C76"/>
    <w:rsid w:val="00614A0B"/>
    <w:rsid w:val="006168BD"/>
    <w:rsid w:val="00616D65"/>
    <w:rsid w:val="00617B70"/>
    <w:rsid w:val="0062125E"/>
    <w:rsid w:val="0062466D"/>
    <w:rsid w:val="006265B6"/>
    <w:rsid w:val="006274B6"/>
    <w:rsid w:val="006309E5"/>
    <w:rsid w:val="00631B9E"/>
    <w:rsid w:val="0063383C"/>
    <w:rsid w:val="00633CED"/>
    <w:rsid w:val="00634FEA"/>
    <w:rsid w:val="00640346"/>
    <w:rsid w:val="00640420"/>
    <w:rsid w:val="006405F7"/>
    <w:rsid w:val="00641869"/>
    <w:rsid w:val="006446D3"/>
    <w:rsid w:val="006455B8"/>
    <w:rsid w:val="00650CAC"/>
    <w:rsid w:val="00652A59"/>
    <w:rsid w:val="0065496E"/>
    <w:rsid w:val="0066067B"/>
    <w:rsid w:val="00660A69"/>
    <w:rsid w:val="006647C9"/>
    <w:rsid w:val="00664AF6"/>
    <w:rsid w:val="00664BCB"/>
    <w:rsid w:val="00665495"/>
    <w:rsid w:val="00665A0F"/>
    <w:rsid w:val="00665E2A"/>
    <w:rsid w:val="00665FCA"/>
    <w:rsid w:val="006669B5"/>
    <w:rsid w:val="00672153"/>
    <w:rsid w:val="00674168"/>
    <w:rsid w:val="00675948"/>
    <w:rsid w:val="00675A00"/>
    <w:rsid w:val="00675E21"/>
    <w:rsid w:val="00680909"/>
    <w:rsid w:val="0068138F"/>
    <w:rsid w:val="00681697"/>
    <w:rsid w:val="006848E8"/>
    <w:rsid w:val="00685B46"/>
    <w:rsid w:val="0068623A"/>
    <w:rsid w:val="00690382"/>
    <w:rsid w:val="006921D5"/>
    <w:rsid w:val="00692645"/>
    <w:rsid w:val="00692835"/>
    <w:rsid w:val="00693273"/>
    <w:rsid w:val="00694C84"/>
    <w:rsid w:val="006A0FB2"/>
    <w:rsid w:val="006A2E37"/>
    <w:rsid w:val="006A4FF4"/>
    <w:rsid w:val="006A5665"/>
    <w:rsid w:val="006A59F1"/>
    <w:rsid w:val="006A5F4C"/>
    <w:rsid w:val="006A6CEE"/>
    <w:rsid w:val="006B304F"/>
    <w:rsid w:val="006B4889"/>
    <w:rsid w:val="006B4D9B"/>
    <w:rsid w:val="006B740A"/>
    <w:rsid w:val="006C15A9"/>
    <w:rsid w:val="006C1713"/>
    <w:rsid w:val="006C2BE4"/>
    <w:rsid w:val="006C2F63"/>
    <w:rsid w:val="006C2FB1"/>
    <w:rsid w:val="006C3BA2"/>
    <w:rsid w:val="006C7E97"/>
    <w:rsid w:val="006D1138"/>
    <w:rsid w:val="006D2961"/>
    <w:rsid w:val="006D34FC"/>
    <w:rsid w:val="006D3BE5"/>
    <w:rsid w:val="006D615F"/>
    <w:rsid w:val="006E0B36"/>
    <w:rsid w:val="006E3417"/>
    <w:rsid w:val="006E3E58"/>
    <w:rsid w:val="006F0775"/>
    <w:rsid w:val="006F09C6"/>
    <w:rsid w:val="006F33F2"/>
    <w:rsid w:val="006F3543"/>
    <w:rsid w:val="006F3A7E"/>
    <w:rsid w:val="006F4DC9"/>
    <w:rsid w:val="006F6808"/>
    <w:rsid w:val="006F76B8"/>
    <w:rsid w:val="006F7C16"/>
    <w:rsid w:val="00700A5B"/>
    <w:rsid w:val="0070117D"/>
    <w:rsid w:val="00701445"/>
    <w:rsid w:val="00702922"/>
    <w:rsid w:val="00702F2A"/>
    <w:rsid w:val="0070461E"/>
    <w:rsid w:val="00704C74"/>
    <w:rsid w:val="00705CCD"/>
    <w:rsid w:val="007061C1"/>
    <w:rsid w:val="00706C06"/>
    <w:rsid w:val="00706DE2"/>
    <w:rsid w:val="00710CDF"/>
    <w:rsid w:val="00713FF5"/>
    <w:rsid w:val="0071524C"/>
    <w:rsid w:val="00715CA2"/>
    <w:rsid w:val="007175B5"/>
    <w:rsid w:val="00720E82"/>
    <w:rsid w:val="00723365"/>
    <w:rsid w:val="00723658"/>
    <w:rsid w:val="007262C8"/>
    <w:rsid w:val="0072668B"/>
    <w:rsid w:val="00727094"/>
    <w:rsid w:val="00727F28"/>
    <w:rsid w:val="00730396"/>
    <w:rsid w:val="00734124"/>
    <w:rsid w:val="0073537A"/>
    <w:rsid w:val="00736910"/>
    <w:rsid w:val="00736EA5"/>
    <w:rsid w:val="0074090C"/>
    <w:rsid w:val="007427DB"/>
    <w:rsid w:val="007439D6"/>
    <w:rsid w:val="00744BBD"/>
    <w:rsid w:val="00747FE5"/>
    <w:rsid w:val="00750B93"/>
    <w:rsid w:val="00751304"/>
    <w:rsid w:val="00751346"/>
    <w:rsid w:val="00753D68"/>
    <w:rsid w:val="00755772"/>
    <w:rsid w:val="00757754"/>
    <w:rsid w:val="00760F3B"/>
    <w:rsid w:val="0076150A"/>
    <w:rsid w:val="00763244"/>
    <w:rsid w:val="0076439D"/>
    <w:rsid w:val="00764884"/>
    <w:rsid w:val="00765A03"/>
    <w:rsid w:val="00765A4E"/>
    <w:rsid w:val="00770C0D"/>
    <w:rsid w:val="00772187"/>
    <w:rsid w:val="00775067"/>
    <w:rsid w:val="007753AA"/>
    <w:rsid w:val="00776005"/>
    <w:rsid w:val="007764AB"/>
    <w:rsid w:val="00777FDF"/>
    <w:rsid w:val="00781ABD"/>
    <w:rsid w:val="00782775"/>
    <w:rsid w:val="00782C19"/>
    <w:rsid w:val="00782F55"/>
    <w:rsid w:val="00785718"/>
    <w:rsid w:val="00785FC2"/>
    <w:rsid w:val="0078610F"/>
    <w:rsid w:val="007862ED"/>
    <w:rsid w:val="007872B5"/>
    <w:rsid w:val="0078739A"/>
    <w:rsid w:val="007909A1"/>
    <w:rsid w:val="00791ED6"/>
    <w:rsid w:val="00793F4A"/>
    <w:rsid w:val="00794437"/>
    <w:rsid w:val="00794B43"/>
    <w:rsid w:val="00797897"/>
    <w:rsid w:val="00797AE7"/>
    <w:rsid w:val="007A37A3"/>
    <w:rsid w:val="007A610F"/>
    <w:rsid w:val="007A6706"/>
    <w:rsid w:val="007A680A"/>
    <w:rsid w:val="007A6C4C"/>
    <w:rsid w:val="007A742A"/>
    <w:rsid w:val="007A7857"/>
    <w:rsid w:val="007B04EC"/>
    <w:rsid w:val="007B30F5"/>
    <w:rsid w:val="007B39B2"/>
    <w:rsid w:val="007B3C5A"/>
    <w:rsid w:val="007B4EA0"/>
    <w:rsid w:val="007B709A"/>
    <w:rsid w:val="007B7D1A"/>
    <w:rsid w:val="007B7D2B"/>
    <w:rsid w:val="007B7D4E"/>
    <w:rsid w:val="007C1150"/>
    <w:rsid w:val="007C1FB6"/>
    <w:rsid w:val="007C2854"/>
    <w:rsid w:val="007C6058"/>
    <w:rsid w:val="007D40E9"/>
    <w:rsid w:val="007D4D6F"/>
    <w:rsid w:val="007D5DB2"/>
    <w:rsid w:val="007D7C73"/>
    <w:rsid w:val="007E197C"/>
    <w:rsid w:val="007E43BF"/>
    <w:rsid w:val="007E7E66"/>
    <w:rsid w:val="007F167B"/>
    <w:rsid w:val="007F3DC1"/>
    <w:rsid w:val="007F57F2"/>
    <w:rsid w:val="007F61AB"/>
    <w:rsid w:val="00803219"/>
    <w:rsid w:val="008033A3"/>
    <w:rsid w:val="00804D40"/>
    <w:rsid w:val="0081069B"/>
    <w:rsid w:val="00812D2E"/>
    <w:rsid w:val="008167B3"/>
    <w:rsid w:val="00816BF7"/>
    <w:rsid w:val="00816FF7"/>
    <w:rsid w:val="008173B5"/>
    <w:rsid w:val="00825D14"/>
    <w:rsid w:val="00825D8A"/>
    <w:rsid w:val="0082649B"/>
    <w:rsid w:val="0082679A"/>
    <w:rsid w:val="0083093C"/>
    <w:rsid w:val="00831281"/>
    <w:rsid w:val="008312E5"/>
    <w:rsid w:val="0083402A"/>
    <w:rsid w:val="00835385"/>
    <w:rsid w:val="008354E6"/>
    <w:rsid w:val="00837004"/>
    <w:rsid w:val="00837276"/>
    <w:rsid w:val="00840888"/>
    <w:rsid w:val="00840DE1"/>
    <w:rsid w:val="008427C9"/>
    <w:rsid w:val="00843E65"/>
    <w:rsid w:val="008450C8"/>
    <w:rsid w:val="00846A45"/>
    <w:rsid w:val="008501EB"/>
    <w:rsid w:val="00850827"/>
    <w:rsid w:val="00850BAF"/>
    <w:rsid w:val="0085200D"/>
    <w:rsid w:val="008572D9"/>
    <w:rsid w:val="008601C7"/>
    <w:rsid w:val="00860A47"/>
    <w:rsid w:val="00862409"/>
    <w:rsid w:val="00862544"/>
    <w:rsid w:val="008652AF"/>
    <w:rsid w:val="00865F6D"/>
    <w:rsid w:val="00866192"/>
    <w:rsid w:val="00866528"/>
    <w:rsid w:val="00866D35"/>
    <w:rsid w:val="00866D8D"/>
    <w:rsid w:val="00870C02"/>
    <w:rsid w:val="00877387"/>
    <w:rsid w:val="0088034A"/>
    <w:rsid w:val="0088226A"/>
    <w:rsid w:val="00882E75"/>
    <w:rsid w:val="0088422F"/>
    <w:rsid w:val="00885581"/>
    <w:rsid w:val="00893205"/>
    <w:rsid w:val="00895883"/>
    <w:rsid w:val="008A100A"/>
    <w:rsid w:val="008A143C"/>
    <w:rsid w:val="008A1BED"/>
    <w:rsid w:val="008A307F"/>
    <w:rsid w:val="008A4B90"/>
    <w:rsid w:val="008A6777"/>
    <w:rsid w:val="008A73B9"/>
    <w:rsid w:val="008B1738"/>
    <w:rsid w:val="008B20C2"/>
    <w:rsid w:val="008B422B"/>
    <w:rsid w:val="008B7127"/>
    <w:rsid w:val="008B7D2D"/>
    <w:rsid w:val="008C0F6D"/>
    <w:rsid w:val="008C2418"/>
    <w:rsid w:val="008C39D1"/>
    <w:rsid w:val="008C3E6B"/>
    <w:rsid w:val="008C4A8C"/>
    <w:rsid w:val="008C4C62"/>
    <w:rsid w:val="008C5FC1"/>
    <w:rsid w:val="008C7365"/>
    <w:rsid w:val="008D17F6"/>
    <w:rsid w:val="008D593F"/>
    <w:rsid w:val="008D5E03"/>
    <w:rsid w:val="008D67B4"/>
    <w:rsid w:val="008D6A4E"/>
    <w:rsid w:val="008D7CB4"/>
    <w:rsid w:val="008E0BEA"/>
    <w:rsid w:val="008E108A"/>
    <w:rsid w:val="008E1768"/>
    <w:rsid w:val="008E511F"/>
    <w:rsid w:val="008E6BDD"/>
    <w:rsid w:val="008E79A1"/>
    <w:rsid w:val="008E7A3B"/>
    <w:rsid w:val="008F24B3"/>
    <w:rsid w:val="008F2D73"/>
    <w:rsid w:val="008F3A9B"/>
    <w:rsid w:val="008F400E"/>
    <w:rsid w:val="008F4ACE"/>
    <w:rsid w:val="008F513D"/>
    <w:rsid w:val="008F55DE"/>
    <w:rsid w:val="008F6A2C"/>
    <w:rsid w:val="008F6BDA"/>
    <w:rsid w:val="008F6FFD"/>
    <w:rsid w:val="0090056D"/>
    <w:rsid w:val="00901DEB"/>
    <w:rsid w:val="00905A1E"/>
    <w:rsid w:val="00906A59"/>
    <w:rsid w:val="009110F8"/>
    <w:rsid w:val="009141BD"/>
    <w:rsid w:val="009150AA"/>
    <w:rsid w:val="0091560A"/>
    <w:rsid w:val="00915AE9"/>
    <w:rsid w:val="00916845"/>
    <w:rsid w:val="009173B4"/>
    <w:rsid w:val="009201B1"/>
    <w:rsid w:val="0092229D"/>
    <w:rsid w:val="00922894"/>
    <w:rsid w:val="0092512D"/>
    <w:rsid w:val="00925C94"/>
    <w:rsid w:val="00925EF1"/>
    <w:rsid w:val="009264CF"/>
    <w:rsid w:val="009277F4"/>
    <w:rsid w:val="00927BC6"/>
    <w:rsid w:val="009305B8"/>
    <w:rsid w:val="009305EB"/>
    <w:rsid w:val="0093077D"/>
    <w:rsid w:val="0093086E"/>
    <w:rsid w:val="0093120E"/>
    <w:rsid w:val="00931FF2"/>
    <w:rsid w:val="00932419"/>
    <w:rsid w:val="00932553"/>
    <w:rsid w:val="009338C2"/>
    <w:rsid w:val="00936539"/>
    <w:rsid w:val="00936558"/>
    <w:rsid w:val="009367B0"/>
    <w:rsid w:val="0093687C"/>
    <w:rsid w:val="00936FE1"/>
    <w:rsid w:val="00942C6D"/>
    <w:rsid w:val="00943117"/>
    <w:rsid w:val="00944F99"/>
    <w:rsid w:val="009458E4"/>
    <w:rsid w:val="0094625A"/>
    <w:rsid w:val="0094756C"/>
    <w:rsid w:val="00950075"/>
    <w:rsid w:val="009515D4"/>
    <w:rsid w:val="00953CF6"/>
    <w:rsid w:val="00956174"/>
    <w:rsid w:val="00960B42"/>
    <w:rsid w:val="0096664A"/>
    <w:rsid w:val="009667CF"/>
    <w:rsid w:val="00967026"/>
    <w:rsid w:val="0096770D"/>
    <w:rsid w:val="00967755"/>
    <w:rsid w:val="00970BFD"/>
    <w:rsid w:val="009724A9"/>
    <w:rsid w:val="009726D8"/>
    <w:rsid w:val="00972B1E"/>
    <w:rsid w:val="00972B84"/>
    <w:rsid w:val="00972F39"/>
    <w:rsid w:val="00973286"/>
    <w:rsid w:val="00973F10"/>
    <w:rsid w:val="00975825"/>
    <w:rsid w:val="00976026"/>
    <w:rsid w:val="00976B41"/>
    <w:rsid w:val="00976B77"/>
    <w:rsid w:val="0097721B"/>
    <w:rsid w:val="009811F9"/>
    <w:rsid w:val="00981849"/>
    <w:rsid w:val="009828CB"/>
    <w:rsid w:val="00983327"/>
    <w:rsid w:val="00983E23"/>
    <w:rsid w:val="0098493B"/>
    <w:rsid w:val="00984A42"/>
    <w:rsid w:val="00984E22"/>
    <w:rsid w:val="0098582F"/>
    <w:rsid w:val="00986612"/>
    <w:rsid w:val="00986B0C"/>
    <w:rsid w:val="00991CD2"/>
    <w:rsid w:val="00992C8A"/>
    <w:rsid w:val="00993783"/>
    <w:rsid w:val="009944FA"/>
    <w:rsid w:val="00995C44"/>
    <w:rsid w:val="009962E1"/>
    <w:rsid w:val="009A1AD7"/>
    <w:rsid w:val="009A22B3"/>
    <w:rsid w:val="009A509F"/>
    <w:rsid w:val="009A511B"/>
    <w:rsid w:val="009A65AB"/>
    <w:rsid w:val="009A7282"/>
    <w:rsid w:val="009A7E15"/>
    <w:rsid w:val="009B1033"/>
    <w:rsid w:val="009B50D8"/>
    <w:rsid w:val="009B5D1D"/>
    <w:rsid w:val="009B77A2"/>
    <w:rsid w:val="009B7999"/>
    <w:rsid w:val="009C0345"/>
    <w:rsid w:val="009C09BD"/>
    <w:rsid w:val="009C0B6D"/>
    <w:rsid w:val="009C1A06"/>
    <w:rsid w:val="009C2B82"/>
    <w:rsid w:val="009C3327"/>
    <w:rsid w:val="009C4923"/>
    <w:rsid w:val="009C6EC5"/>
    <w:rsid w:val="009D0217"/>
    <w:rsid w:val="009D15A4"/>
    <w:rsid w:val="009D18DB"/>
    <w:rsid w:val="009D25C3"/>
    <w:rsid w:val="009D2B53"/>
    <w:rsid w:val="009D3353"/>
    <w:rsid w:val="009D3FAB"/>
    <w:rsid w:val="009D4AEF"/>
    <w:rsid w:val="009D78FB"/>
    <w:rsid w:val="009E0AFC"/>
    <w:rsid w:val="009E0F5F"/>
    <w:rsid w:val="009E2E0B"/>
    <w:rsid w:val="009E6D17"/>
    <w:rsid w:val="009F1594"/>
    <w:rsid w:val="009F24D9"/>
    <w:rsid w:val="009F303E"/>
    <w:rsid w:val="009F385E"/>
    <w:rsid w:val="009F63AA"/>
    <w:rsid w:val="00A01C27"/>
    <w:rsid w:val="00A02419"/>
    <w:rsid w:val="00A0260C"/>
    <w:rsid w:val="00A03B93"/>
    <w:rsid w:val="00A11D7E"/>
    <w:rsid w:val="00A127F3"/>
    <w:rsid w:val="00A14196"/>
    <w:rsid w:val="00A167F3"/>
    <w:rsid w:val="00A17E98"/>
    <w:rsid w:val="00A21088"/>
    <w:rsid w:val="00A21CA1"/>
    <w:rsid w:val="00A24ABE"/>
    <w:rsid w:val="00A25262"/>
    <w:rsid w:val="00A25D9D"/>
    <w:rsid w:val="00A27211"/>
    <w:rsid w:val="00A303D7"/>
    <w:rsid w:val="00A30D72"/>
    <w:rsid w:val="00A315FC"/>
    <w:rsid w:val="00A32018"/>
    <w:rsid w:val="00A33719"/>
    <w:rsid w:val="00A3396C"/>
    <w:rsid w:val="00A35521"/>
    <w:rsid w:val="00A36BD4"/>
    <w:rsid w:val="00A40C08"/>
    <w:rsid w:val="00A40CFB"/>
    <w:rsid w:val="00A40E0B"/>
    <w:rsid w:val="00A42C4A"/>
    <w:rsid w:val="00A439F6"/>
    <w:rsid w:val="00A44B67"/>
    <w:rsid w:val="00A45C63"/>
    <w:rsid w:val="00A46805"/>
    <w:rsid w:val="00A473E9"/>
    <w:rsid w:val="00A50798"/>
    <w:rsid w:val="00A50DF6"/>
    <w:rsid w:val="00A51113"/>
    <w:rsid w:val="00A56062"/>
    <w:rsid w:val="00A56494"/>
    <w:rsid w:val="00A56B89"/>
    <w:rsid w:val="00A60D64"/>
    <w:rsid w:val="00A647C8"/>
    <w:rsid w:val="00A66BB7"/>
    <w:rsid w:val="00A71BFB"/>
    <w:rsid w:val="00A733B8"/>
    <w:rsid w:val="00A739CB"/>
    <w:rsid w:val="00A77C0A"/>
    <w:rsid w:val="00A8013A"/>
    <w:rsid w:val="00A810A9"/>
    <w:rsid w:val="00A81ED6"/>
    <w:rsid w:val="00A82D9E"/>
    <w:rsid w:val="00A82E4A"/>
    <w:rsid w:val="00A85B30"/>
    <w:rsid w:val="00A85C91"/>
    <w:rsid w:val="00A920E6"/>
    <w:rsid w:val="00A92530"/>
    <w:rsid w:val="00A92AE5"/>
    <w:rsid w:val="00A92DE1"/>
    <w:rsid w:val="00A938A2"/>
    <w:rsid w:val="00A93AC1"/>
    <w:rsid w:val="00A94A53"/>
    <w:rsid w:val="00A94B3D"/>
    <w:rsid w:val="00A9773C"/>
    <w:rsid w:val="00AA0B2B"/>
    <w:rsid w:val="00AA0BCC"/>
    <w:rsid w:val="00AA1423"/>
    <w:rsid w:val="00AA1694"/>
    <w:rsid w:val="00AA1C94"/>
    <w:rsid w:val="00AA23C1"/>
    <w:rsid w:val="00AA2B0F"/>
    <w:rsid w:val="00AA3BE3"/>
    <w:rsid w:val="00AA43BE"/>
    <w:rsid w:val="00AA4E38"/>
    <w:rsid w:val="00AA540A"/>
    <w:rsid w:val="00AA5EAE"/>
    <w:rsid w:val="00AA771B"/>
    <w:rsid w:val="00AA7978"/>
    <w:rsid w:val="00AB03F6"/>
    <w:rsid w:val="00AB27BF"/>
    <w:rsid w:val="00AB2B95"/>
    <w:rsid w:val="00AB328D"/>
    <w:rsid w:val="00AB35EB"/>
    <w:rsid w:val="00AB3CFB"/>
    <w:rsid w:val="00AB55CE"/>
    <w:rsid w:val="00AB5ACB"/>
    <w:rsid w:val="00AB5D5E"/>
    <w:rsid w:val="00AC0911"/>
    <w:rsid w:val="00AC181B"/>
    <w:rsid w:val="00AC1BEA"/>
    <w:rsid w:val="00AC4C6F"/>
    <w:rsid w:val="00AC51FC"/>
    <w:rsid w:val="00AC60E0"/>
    <w:rsid w:val="00AC7F3A"/>
    <w:rsid w:val="00AD301A"/>
    <w:rsid w:val="00AD4609"/>
    <w:rsid w:val="00AD519B"/>
    <w:rsid w:val="00AD7CC8"/>
    <w:rsid w:val="00AD7E11"/>
    <w:rsid w:val="00AE02FA"/>
    <w:rsid w:val="00AE0D09"/>
    <w:rsid w:val="00AE2130"/>
    <w:rsid w:val="00AE24A2"/>
    <w:rsid w:val="00AE4352"/>
    <w:rsid w:val="00AE4373"/>
    <w:rsid w:val="00AE49C7"/>
    <w:rsid w:val="00AE4C35"/>
    <w:rsid w:val="00AE51FA"/>
    <w:rsid w:val="00AE632C"/>
    <w:rsid w:val="00AE7698"/>
    <w:rsid w:val="00AF05AA"/>
    <w:rsid w:val="00AF2814"/>
    <w:rsid w:val="00AF59BB"/>
    <w:rsid w:val="00AF7DDB"/>
    <w:rsid w:val="00B00F45"/>
    <w:rsid w:val="00B01C79"/>
    <w:rsid w:val="00B0263F"/>
    <w:rsid w:val="00B033F0"/>
    <w:rsid w:val="00B034FD"/>
    <w:rsid w:val="00B04C9E"/>
    <w:rsid w:val="00B05175"/>
    <w:rsid w:val="00B05E93"/>
    <w:rsid w:val="00B0677D"/>
    <w:rsid w:val="00B06907"/>
    <w:rsid w:val="00B07B15"/>
    <w:rsid w:val="00B10BEA"/>
    <w:rsid w:val="00B10D42"/>
    <w:rsid w:val="00B10F64"/>
    <w:rsid w:val="00B117B4"/>
    <w:rsid w:val="00B12A3E"/>
    <w:rsid w:val="00B12A8A"/>
    <w:rsid w:val="00B14519"/>
    <w:rsid w:val="00B15974"/>
    <w:rsid w:val="00B1793D"/>
    <w:rsid w:val="00B2344A"/>
    <w:rsid w:val="00B25D85"/>
    <w:rsid w:val="00B25F29"/>
    <w:rsid w:val="00B301BA"/>
    <w:rsid w:val="00B3282F"/>
    <w:rsid w:val="00B3367F"/>
    <w:rsid w:val="00B3372A"/>
    <w:rsid w:val="00B34E03"/>
    <w:rsid w:val="00B36649"/>
    <w:rsid w:val="00B40D63"/>
    <w:rsid w:val="00B41E02"/>
    <w:rsid w:val="00B4218A"/>
    <w:rsid w:val="00B4355A"/>
    <w:rsid w:val="00B44051"/>
    <w:rsid w:val="00B44865"/>
    <w:rsid w:val="00B45419"/>
    <w:rsid w:val="00B45425"/>
    <w:rsid w:val="00B45484"/>
    <w:rsid w:val="00B478C3"/>
    <w:rsid w:val="00B5056D"/>
    <w:rsid w:val="00B51FB8"/>
    <w:rsid w:val="00B52B66"/>
    <w:rsid w:val="00B53536"/>
    <w:rsid w:val="00B53C39"/>
    <w:rsid w:val="00B569F7"/>
    <w:rsid w:val="00B60775"/>
    <w:rsid w:val="00B609E8"/>
    <w:rsid w:val="00B614C1"/>
    <w:rsid w:val="00B62AC5"/>
    <w:rsid w:val="00B63848"/>
    <w:rsid w:val="00B64185"/>
    <w:rsid w:val="00B651D4"/>
    <w:rsid w:val="00B6562A"/>
    <w:rsid w:val="00B65EBD"/>
    <w:rsid w:val="00B74548"/>
    <w:rsid w:val="00B74589"/>
    <w:rsid w:val="00B7506C"/>
    <w:rsid w:val="00B7792B"/>
    <w:rsid w:val="00B77AAA"/>
    <w:rsid w:val="00B80977"/>
    <w:rsid w:val="00B82336"/>
    <w:rsid w:val="00B850F6"/>
    <w:rsid w:val="00B8753A"/>
    <w:rsid w:val="00B9055C"/>
    <w:rsid w:val="00B90E0C"/>
    <w:rsid w:val="00B92D11"/>
    <w:rsid w:val="00B93E20"/>
    <w:rsid w:val="00B94CD7"/>
    <w:rsid w:val="00B9537B"/>
    <w:rsid w:val="00B9563A"/>
    <w:rsid w:val="00B963C1"/>
    <w:rsid w:val="00B97B7B"/>
    <w:rsid w:val="00BA04D1"/>
    <w:rsid w:val="00BA0B42"/>
    <w:rsid w:val="00BA0D6D"/>
    <w:rsid w:val="00BA19E8"/>
    <w:rsid w:val="00BA23FC"/>
    <w:rsid w:val="00BA49D3"/>
    <w:rsid w:val="00BA4B34"/>
    <w:rsid w:val="00BA4D2C"/>
    <w:rsid w:val="00BA7183"/>
    <w:rsid w:val="00BB0D99"/>
    <w:rsid w:val="00BB0DD4"/>
    <w:rsid w:val="00BB171C"/>
    <w:rsid w:val="00BB414C"/>
    <w:rsid w:val="00BB4830"/>
    <w:rsid w:val="00BB4A7E"/>
    <w:rsid w:val="00BB70FE"/>
    <w:rsid w:val="00BB780F"/>
    <w:rsid w:val="00BB7DDF"/>
    <w:rsid w:val="00BC1D1E"/>
    <w:rsid w:val="00BC2428"/>
    <w:rsid w:val="00BC25C8"/>
    <w:rsid w:val="00BC327A"/>
    <w:rsid w:val="00BD0959"/>
    <w:rsid w:val="00BD2A8F"/>
    <w:rsid w:val="00BD2CFE"/>
    <w:rsid w:val="00BD3615"/>
    <w:rsid w:val="00BD4B33"/>
    <w:rsid w:val="00BD5E1B"/>
    <w:rsid w:val="00BD63C7"/>
    <w:rsid w:val="00BD729F"/>
    <w:rsid w:val="00BD7433"/>
    <w:rsid w:val="00BD7AA9"/>
    <w:rsid w:val="00BE00EB"/>
    <w:rsid w:val="00BE26E2"/>
    <w:rsid w:val="00BE289A"/>
    <w:rsid w:val="00BE3887"/>
    <w:rsid w:val="00BE5021"/>
    <w:rsid w:val="00BE5123"/>
    <w:rsid w:val="00BE61E7"/>
    <w:rsid w:val="00BF179B"/>
    <w:rsid w:val="00BF1A0D"/>
    <w:rsid w:val="00BF209F"/>
    <w:rsid w:val="00BF2603"/>
    <w:rsid w:val="00BF3049"/>
    <w:rsid w:val="00BF36E8"/>
    <w:rsid w:val="00BF3EBA"/>
    <w:rsid w:val="00BF5DAA"/>
    <w:rsid w:val="00BF60FE"/>
    <w:rsid w:val="00BF7C86"/>
    <w:rsid w:val="00C00221"/>
    <w:rsid w:val="00C003EA"/>
    <w:rsid w:val="00C0051A"/>
    <w:rsid w:val="00C01D73"/>
    <w:rsid w:val="00C02EFF"/>
    <w:rsid w:val="00C0388A"/>
    <w:rsid w:val="00C03984"/>
    <w:rsid w:val="00C03F09"/>
    <w:rsid w:val="00C0418D"/>
    <w:rsid w:val="00C0601C"/>
    <w:rsid w:val="00C06315"/>
    <w:rsid w:val="00C067EE"/>
    <w:rsid w:val="00C06AF9"/>
    <w:rsid w:val="00C12370"/>
    <w:rsid w:val="00C152CC"/>
    <w:rsid w:val="00C15B74"/>
    <w:rsid w:val="00C21330"/>
    <w:rsid w:val="00C22F0B"/>
    <w:rsid w:val="00C22F6C"/>
    <w:rsid w:val="00C23B1C"/>
    <w:rsid w:val="00C23C3E"/>
    <w:rsid w:val="00C23F35"/>
    <w:rsid w:val="00C2459B"/>
    <w:rsid w:val="00C245BE"/>
    <w:rsid w:val="00C24877"/>
    <w:rsid w:val="00C26352"/>
    <w:rsid w:val="00C26DF9"/>
    <w:rsid w:val="00C26F48"/>
    <w:rsid w:val="00C2739C"/>
    <w:rsid w:val="00C275DA"/>
    <w:rsid w:val="00C276D4"/>
    <w:rsid w:val="00C32208"/>
    <w:rsid w:val="00C32590"/>
    <w:rsid w:val="00C328B5"/>
    <w:rsid w:val="00C342EE"/>
    <w:rsid w:val="00C36757"/>
    <w:rsid w:val="00C37F73"/>
    <w:rsid w:val="00C43B37"/>
    <w:rsid w:val="00C46A12"/>
    <w:rsid w:val="00C47277"/>
    <w:rsid w:val="00C50974"/>
    <w:rsid w:val="00C513F4"/>
    <w:rsid w:val="00C54BD1"/>
    <w:rsid w:val="00C56CA8"/>
    <w:rsid w:val="00C56EFB"/>
    <w:rsid w:val="00C601DF"/>
    <w:rsid w:val="00C61224"/>
    <w:rsid w:val="00C6167D"/>
    <w:rsid w:val="00C62BF5"/>
    <w:rsid w:val="00C64151"/>
    <w:rsid w:val="00C64D03"/>
    <w:rsid w:val="00C65D97"/>
    <w:rsid w:val="00C66A20"/>
    <w:rsid w:val="00C707A2"/>
    <w:rsid w:val="00C70E3C"/>
    <w:rsid w:val="00C71122"/>
    <w:rsid w:val="00C714A2"/>
    <w:rsid w:val="00C71F9B"/>
    <w:rsid w:val="00C72CAB"/>
    <w:rsid w:val="00C7779E"/>
    <w:rsid w:val="00C807EC"/>
    <w:rsid w:val="00C85289"/>
    <w:rsid w:val="00C85C9C"/>
    <w:rsid w:val="00C87442"/>
    <w:rsid w:val="00C90036"/>
    <w:rsid w:val="00C91BF0"/>
    <w:rsid w:val="00C955BF"/>
    <w:rsid w:val="00C9764B"/>
    <w:rsid w:val="00C97F81"/>
    <w:rsid w:val="00CA063C"/>
    <w:rsid w:val="00CA0662"/>
    <w:rsid w:val="00CA0A2C"/>
    <w:rsid w:val="00CA1243"/>
    <w:rsid w:val="00CA13A2"/>
    <w:rsid w:val="00CA1B69"/>
    <w:rsid w:val="00CA3197"/>
    <w:rsid w:val="00CA38BF"/>
    <w:rsid w:val="00CA6147"/>
    <w:rsid w:val="00CB04F6"/>
    <w:rsid w:val="00CB0C28"/>
    <w:rsid w:val="00CB1BE8"/>
    <w:rsid w:val="00CB206C"/>
    <w:rsid w:val="00CB217F"/>
    <w:rsid w:val="00CB272A"/>
    <w:rsid w:val="00CB3A87"/>
    <w:rsid w:val="00CB42B4"/>
    <w:rsid w:val="00CB4CAC"/>
    <w:rsid w:val="00CB55BA"/>
    <w:rsid w:val="00CB6042"/>
    <w:rsid w:val="00CB6D86"/>
    <w:rsid w:val="00CB7315"/>
    <w:rsid w:val="00CC0025"/>
    <w:rsid w:val="00CC1DBD"/>
    <w:rsid w:val="00CC47EC"/>
    <w:rsid w:val="00CC5D4A"/>
    <w:rsid w:val="00CD15A1"/>
    <w:rsid w:val="00CD197F"/>
    <w:rsid w:val="00CD22BB"/>
    <w:rsid w:val="00CD3AA7"/>
    <w:rsid w:val="00CD3F2F"/>
    <w:rsid w:val="00CD43A1"/>
    <w:rsid w:val="00CD5F25"/>
    <w:rsid w:val="00CD6081"/>
    <w:rsid w:val="00CE011A"/>
    <w:rsid w:val="00CE1ACC"/>
    <w:rsid w:val="00CE2CD9"/>
    <w:rsid w:val="00CE3FE5"/>
    <w:rsid w:val="00CE54CA"/>
    <w:rsid w:val="00CE57FA"/>
    <w:rsid w:val="00CE644D"/>
    <w:rsid w:val="00CF085D"/>
    <w:rsid w:val="00CF1770"/>
    <w:rsid w:val="00CF3B92"/>
    <w:rsid w:val="00CF5D75"/>
    <w:rsid w:val="00D01E0E"/>
    <w:rsid w:val="00D0597D"/>
    <w:rsid w:val="00D05FC6"/>
    <w:rsid w:val="00D06F61"/>
    <w:rsid w:val="00D073E2"/>
    <w:rsid w:val="00D10290"/>
    <w:rsid w:val="00D10301"/>
    <w:rsid w:val="00D10606"/>
    <w:rsid w:val="00D11A25"/>
    <w:rsid w:val="00D11F4E"/>
    <w:rsid w:val="00D12DFE"/>
    <w:rsid w:val="00D153E3"/>
    <w:rsid w:val="00D154EC"/>
    <w:rsid w:val="00D20540"/>
    <w:rsid w:val="00D214FE"/>
    <w:rsid w:val="00D215CD"/>
    <w:rsid w:val="00D21D58"/>
    <w:rsid w:val="00D23489"/>
    <w:rsid w:val="00D24775"/>
    <w:rsid w:val="00D2582A"/>
    <w:rsid w:val="00D279C4"/>
    <w:rsid w:val="00D306CC"/>
    <w:rsid w:val="00D30747"/>
    <w:rsid w:val="00D30C87"/>
    <w:rsid w:val="00D30E03"/>
    <w:rsid w:val="00D3213D"/>
    <w:rsid w:val="00D32B48"/>
    <w:rsid w:val="00D33AA8"/>
    <w:rsid w:val="00D35511"/>
    <w:rsid w:val="00D35933"/>
    <w:rsid w:val="00D3614B"/>
    <w:rsid w:val="00D361B7"/>
    <w:rsid w:val="00D3694E"/>
    <w:rsid w:val="00D36B1B"/>
    <w:rsid w:val="00D36BD5"/>
    <w:rsid w:val="00D37801"/>
    <w:rsid w:val="00D4017C"/>
    <w:rsid w:val="00D4291F"/>
    <w:rsid w:val="00D431A1"/>
    <w:rsid w:val="00D4345B"/>
    <w:rsid w:val="00D44FED"/>
    <w:rsid w:val="00D465A8"/>
    <w:rsid w:val="00D47089"/>
    <w:rsid w:val="00D47130"/>
    <w:rsid w:val="00D474F3"/>
    <w:rsid w:val="00D47981"/>
    <w:rsid w:val="00D50F95"/>
    <w:rsid w:val="00D517A1"/>
    <w:rsid w:val="00D542F1"/>
    <w:rsid w:val="00D54473"/>
    <w:rsid w:val="00D55B43"/>
    <w:rsid w:val="00D56C11"/>
    <w:rsid w:val="00D57EB2"/>
    <w:rsid w:val="00D616C7"/>
    <w:rsid w:val="00D61DDB"/>
    <w:rsid w:val="00D62563"/>
    <w:rsid w:val="00D62B75"/>
    <w:rsid w:val="00D63721"/>
    <w:rsid w:val="00D6415A"/>
    <w:rsid w:val="00D6470C"/>
    <w:rsid w:val="00D66571"/>
    <w:rsid w:val="00D74E32"/>
    <w:rsid w:val="00D75891"/>
    <w:rsid w:val="00D762A5"/>
    <w:rsid w:val="00D766DC"/>
    <w:rsid w:val="00D802CF"/>
    <w:rsid w:val="00D80730"/>
    <w:rsid w:val="00D80819"/>
    <w:rsid w:val="00D8222F"/>
    <w:rsid w:val="00D85F17"/>
    <w:rsid w:val="00D86274"/>
    <w:rsid w:val="00D87D4D"/>
    <w:rsid w:val="00D9086A"/>
    <w:rsid w:val="00D91762"/>
    <w:rsid w:val="00D91BF3"/>
    <w:rsid w:val="00D9204D"/>
    <w:rsid w:val="00D921E1"/>
    <w:rsid w:val="00D93D43"/>
    <w:rsid w:val="00D94857"/>
    <w:rsid w:val="00D96FC6"/>
    <w:rsid w:val="00DA10DF"/>
    <w:rsid w:val="00DA3123"/>
    <w:rsid w:val="00DA383D"/>
    <w:rsid w:val="00DA3C0F"/>
    <w:rsid w:val="00DA4195"/>
    <w:rsid w:val="00DA4C48"/>
    <w:rsid w:val="00DA5B00"/>
    <w:rsid w:val="00DA5B6E"/>
    <w:rsid w:val="00DB16BC"/>
    <w:rsid w:val="00DB205A"/>
    <w:rsid w:val="00DB237B"/>
    <w:rsid w:val="00DB267A"/>
    <w:rsid w:val="00DB307B"/>
    <w:rsid w:val="00DB4442"/>
    <w:rsid w:val="00DB571E"/>
    <w:rsid w:val="00DB61C0"/>
    <w:rsid w:val="00DB69B9"/>
    <w:rsid w:val="00DB6AA5"/>
    <w:rsid w:val="00DB7F3C"/>
    <w:rsid w:val="00DC1496"/>
    <w:rsid w:val="00DC241C"/>
    <w:rsid w:val="00DC581E"/>
    <w:rsid w:val="00DC5FD6"/>
    <w:rsid w:val="00DD1CBE"/>
    <w:rsid w:val="00DD28F3"/>
    <w:rsid w:val="00DD3424"/>
    <w:rsid w:val="00DD360F"/>
    <w:rsid w:val="00DD372F"/>
    <w:rsid w:val="00DD3CB5"/>
    <w:rsid w:val="00DD4C01"/>
    <w:rsid w:val="00DD4D55"/>
    <w:rsid w:val="00DD4ED4"/>
    <w:rsid w:val="00DD5D06"/>
    <w:rsid w:val="00DD6C56"/>
    <w:rsid w:val="00DD7974"/>
    <w:rsid w:val="00DE4164"/>
    <w:rsid w:val="00DE58EF"/>
    <w:rsid w:val="00DE6E70"/>
    <w:rsid w:val="00DF3BDF"/>
    <w:rsid w:val="00DF3F98"/>
    <w:rsid w:val="00DF5184"/>
    <w:rsid w:val="00DF5F55"/>
    <w:rsid w:val="00DF72AC"/>
    <w:rsid w:val="00DF7517"/>
    <w:rsid w:val="00E00465"/>
    <w:rsid w:val="00E00CFB"/>
    <w:rsid w:val="00E034ED"/>
    <w:rsid w:val="00E06B38"/>
    <w:rsid w:val="00E07452"/>
    <w:rsid w:val="00E12DA8"/>
    <w:rsid w:val="00E15E37"/>
    <w:rsid w:val="00E16A5B"/>
    <w:rsid w:val="00E17AC8"/>
    <w:rsid w:val="00E21A5A"/>
    <w:rsid w:val="00E21B1B"/>
    <w:rsid w:val="00E2252E"/>
    <w:rsid w:val="00E231D7"/>
    <w:rsid w:val="00E24B9D"/>
    <w:rsid w:val="00E25D4C"/>
    <w:rsid w:val="00E3003A"/>
    <w:rsid w:val="00E31A3C"/>
    <w:rsid w:val="00E332CA"/>
    <w:rsid w:val="00E33EDE"/>
    <w:rsid w:val="00E3477C"/>
    <w:rsid w:val="00E360E2"/>
    <w:rsid w:val="00E375A1"/>
    <w:rsid w:val="00E41C76"/>
    <w:rsid w:val="00E46EB3"/>
    <w:rsid w:val="00E47F12"/>
    <w:rsid w:val="00E50520"/>
    <w:rsid w:val="00E50DC9"/>
    <w:rsid w:val="00E51EA3"/>
    <w:rsid w:val="00E544DB"/>
    <w:rsid w:val="00E55D2D"/>
    <w:rsid w:val="00E56B71"/>
    <w:rsid w:val="00E56BEC"/>
    <w:rsid w:val="00E574CC"/>
    <w:rsid w:val="00E57A09"/>
    <w:rsid w:val="00E57A48"/>
    <w:rsid w:val="00E611ED"/>
    <w:rsid w:val="00E62BBC"/>
    <w:rsid w:val="00E64A94"/>
    <w:rsid w:val="00E64C47"/>
    <w:rsid w:val="00E67758"/>
    <w:rsid w:val="00E678CD"/>
    <w:rsid w:val="00E67F38"/>
    <w:rsid w:val="00E70724"/>
    <w:rsid w:val="00E70BE1"/>
    <w:rsid w:val="00E71AA6"/>
    <w:rsid w:val="00E73AD5"/>
    <w:rsid w:val="00E73E97"/>
    <w:rsid w:val="00E75069"/>
    <w:rsid w:val="00E75BE9"/>
    <w:rsid w:val="00E773EE"/>
    <w:rsid w:val="00E77587"/>
    <w:rsid w:val="00E77786"/>
    <w:rsid w:val="00E77AE8"/>
    <w:rsid w:val="00E80910"/>
    <w:rsid w:val="00E81B64"/>
    <w:rsid w:val="00E81BA2"/>
    <w:rsid w:val="00E824C0"/>
    <w:rsid w:val="00E8418F"/>
    <w:rsid w:val="00E90F84"/>
    <w:rsid w:val="00E945D5"/>
    <w:rsid w:val="00E948E8"/>
    <w:rsid w:val="00E963F1"/>
    <w:rsid w:val="00E97373"/>
    <w:rsid w:val="00EA014E"/>
    <w:rsid w:val="00EA0361"/>
    <w:rsid w:val="00EA0CAF"/>
    <w:rsid w:val="00EA13F6"/>
    <w:rsid w:val="00EA1960"/>
    <w:rsid w:val="00EA2FC2"/>
    <w:rsid w:val="00EA4793"/>
    <w:rsid w:val="00EA6051"/>
    <w:rsid w:val="00EB0F26"/>
    <w:rsid w:val="00EB0FA9"/>
    <w:rsid w:val="00EB11B3"/>
    <w:rsid w:val="00EB239C"/>
    <w:rsid w:val="00EB29E0"/>
    <w:rsid w:val="00EB3E87"/>
    <w:rsid w:val="00EB568C"/>
    <w:rsid w:val="00EB60B1"/>
    <w:rsid w:val="00EB668A"/>
    <w:rsid w:val="00EB7A64"/>
    <w:rsid w:val="00EC0393"/>
    <w:rsid w:val="00EC0529"/>
    <w:rsid w:val="00EC1464"/>
    <w:rsid w:val="00EC2428"/>
    <w:rsid w:val="00EC30DF"/>
    <w:rsid w:val="00EC6525"/>
    <w:rsid w:val="00EC7024"/>
    <w:rsid w:val="00ED2AA3"/>
    <w:rsid w:val="00ED36A4"/>
    <w:rsid w:val="00ED3AE4"/>
    <w:rsid w:val="00ED54FE"/>
    <w:rsid w:val="00ED7454"/>
    <w:rsid w:val="00EE084D"/>
    <w:rsid w:val="00EE0C89"/>
    <w:rsid w:val="00EE1815"/>
    <w:rsid w:val="00EE1E11"/>
    <w:rsid w:val="00EE21AC"/>
    <w:rsid w:val="00EE2C89"/>
    <w:rsid w:val="00EE3DA8"/>
    <w:rsid w:val="00EE3E5F"/>
    <w:rsid w:val="00EE43A0"/>
    <w:rsid w:val="00EE5DF9"/>
    <w:rsid w:val="00EE750E"/>
    <w:rsid w:val="00EF0508"/>
    <w:rsid w:val="00EF0D27"/>
    <w:rsid w:val="00EF0E7E"/>
    <w:rsid w:val="00EF11F3"/>
    <w:rsid w:val="00EF16C7"/>
    <w:rsid w:val="00EF1918"/>
    <w:rsid w:val="00EF3C13"/>
    <w:rsid w:val="00EF5EFA"/>
    <w:rsid w:val="00EF73B2"/>
    <w:rsid w:val="00F001D3"/>
    <w:rsid w:val="00F012E4"/>
    <w:rsid w:val="00F04799"/>
    <w:rsid w:val="00F06AF5"/>
    <w:rsid w:val="00F06B61"/>
    <w:rsid w:val="00F0747C"/>
    <w:rsid w:val="00F14B4C"/>
    <w:rsid w:val="00F14DEB"/>
    <w:rsid w:val="00F20A83"/>
    <w:rsid w:val="00F22142"/>
    <w:rsid w:val="00F22925"/>
    <w:rsid w:val="00F2460B"/>
    <w:rsid w:val="00F25E68"/>
    <w:rsid w:val="00F26DF9"/>
    <w:rsid w:val="00F303A6"/>
    <w:rsid w:val="00F30BA9"/>
    <w:rsid w:val="00F31E33"/>
    <w:rsid w:val="00F32824"/>
    <w:rsid w:val="00F360C8"/>
    <w:rsid w:val="00F4309D"/>
    <w:rsid w:val="00F441C4"/>
    <w:rsid w:val="00F4646B"/>
    <w:rsid w:val="00F46C8F"/>
    <w:rsid w:val="00F47909"/>
    <w:rsid w:val="00F51AC9"/>
    <w:rsid w:val="00F5244C"/>
    <w:rsid w:val="00F5262C"/>
    <w:rsid w:val="00F53D26"/>
    <w:rsid w:val="00F5515A"/>
    <w:rsid w:val="00F55AE1"/>
    <w:rsid w:val="00F563CD"/>
    <w:rsid w:val="00F57A14"/>
    <w:rsid w:val="00F619B5"/>
    <w:rsid w:val="00F61EA8"/>
    <w:rsid w:val="00F634A1"/>
    <w:rsid w:val="00F66067"/>
    <w:rsid w:val="00F668A6"/>
    <w:rsid w:val="00F6723D"/>
    <w:rsid w:val="00F72403"/>
    <w:rsid w:val="00F73981"/>
    <w:rsid w:val="00F74AE2"/>
    <w:rsid w:val="00F75662"/>
    <w:rsid w:val="00F756AF"/>
    <w:rsid w:val="00F7732F"/>
    <w:rsid w:val="00F77F49"/>
    <w:rsid w:val="00F80064"/>
    <w:rsid w:val="00F81D04"/>
    <w:rsid w:val="00F82960"/>
    <w:rsid w:val="00F857A9"/>
    <w:rsid w:val="00F864A6"/>
    <w:rsid w:val="00F922C1"/>
    <w:rsid w:val="00F92888"/>
    <w:rsid w:val="00F9441D"/>
    <w:rsid w:val="00F94423"/>
    <w:rsid w:val="00F96041"/>
    <w:rsid w:val="00F961A9"/>
    <w:rsid w:val="00F9777B"/>
    <w:rsid w:val="00FA060B"/>
    <w:rsid w:val="00FA1E19"/>
    <w:rsid w:val="00FA30AE"/>
    <w:rsid w:val="00FA3932"/>
    <w:rsid w:val="00FA5D90"/>
    <w:rsid w:val="00FA77AD"/>
    <w:rsid w:val="00FB0E8C"/>
    <w:rsid w:val="00FB1375"/>
    <w:rsid w:val="00FB2D23"/>
    <w:rsid w:val="00FB3768"/>
    <w:rsid w:val="00FB3A42"/>
    <w:rsid w:val="00FB3D77"/>
    <w:rsid w:val="00FC20B0"/>
    <w:rsid w:val="00FC40D2"/>
    <w:rsid w:val="00FC4D7D"/>
    <w:rsid w:val="00FC660E"/>
    <w:rsid w:val="00FC6CD8"/>
    <w:rsid w:val="00FD0514"/>
    <w:rsid w:val="00FD3144"/>
    <w:rsid w:val="00FD5BFD"/>
    <w:rsid w:val="00FD72C5"/>
    <w:rsid w:val="00FE2295"/>
    <w:rsid w:val="00FE262A"/>
    <w:rsid w:val="00FE48A1"/>
    <w:rsid w:val="00FE5C8A"/>
    <w:rsid w:val="00FE6DDF"/>
    <w:rsid w:val="00FF0700"/>
    <w:rsid w:val="00FF09C3"/>
    <w:rsid w:val="00FF0ADC"/>
    <w:rsid w:val="00FF0BB2"/>
    <w:rsid w:val="00FF262F"/>
    <w:rsid w:val="00FF469A"/>
    <w:rsid w:val="00FF4D72"/>
    <w:rsid w:val="00FF5253"/>
    <w:rsid w:val="00FF78F3"/>
    <w:rsid w:val="06A64949"/>
    <w:rsid w:val="0F4CF6AD"/>
    <w:rsid w:val="2CC096CA"/>
    <w:rsid w:val="5E4F176C"/>
    <w:rsid w:val="62C25E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42058"/>
  <w15:docId w15:val="{8CA6295B-214C-40E2-87B9-ED6555D8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62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ndNoteBibliographyTitle">
    <w:name w:val="EndNote Bibliography Title"/>
    <w:basedOn w:val="Standaard"/>
    <w:link w:val="EndNoteBibliographyTitleChar"/>
    <w:rsid w:val="00D30747"/>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D30747"/>
    <w:rPr>
      <w:rFonts w:ascii="Calibri" w:hAnsi="Calibri" w:cs="Calibri"/>
      <w:noProof/>
      <w:lang w:val="en-US"/>
    </w:rPr>
  </w:style>
  <w:style w:type="paragraph" w:customStyle="1" w:styleId="EndNoteBibliography">
    <w:name w:val="EndNote Bibliography"/>
    <w:basedOn w:val="Standaard"/>
    <w:link w:val="EndNoteBibliographyChar"/>
    <w:rsid w:val="00D30747"/>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D30747"/>
    <w:rPr>
      <w:rFonts w:ascii="Calibri" w:hAnsi="Calibri" w:cs="Calibri"/>
      <w:noProof/>
      <w:lang w:val="en-US"/>
    </w:rPr>
  </w:style>
  <w:style w:type="paragraph" w:styleId="Koptekst">
    <w:name w:val="header"/>
    <w:basedOn w:val="Standaard"/>
    <w:link w:val="KoptekstChar"/>
    <w:uiPriority w:val="99"/>
    <w:unhideWhenUsed/>
    <w:rsid w:val="002D3F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3F34"/>
  </w:style>
  <w:style w:type="paragraph" w:styleId="Voettekst">
    <w:name w:val="footer"/>
    <w:basedOn w:val="Standaard"/>
    <w:link w:val="VoettekstChar"/>
    <w:uiPriority w:val="99"/>
    <w:unhideWhenUsed/>
    <w:rsid w:val="002D3F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3F34"/>
  </w:style>
  <w:style w:type="character" w:styleId="Hyperlink">
    <w:name w:val="Hyperlink"/>
    <w:basedOn w:val="Standaardalinea-lettertype"/>
    <w:uiPriority w:val="99"/>
    <w:unhideWhenUsed/>
    <w:rsid w:val="00D57EB2"/>
    <w:rPr>
      <w:color w:val="0563C1" w:themeColor="hyperlink"/>
      <w:u w:val="single"/>
    </w:rPr>
  </w:style>
  <w:style w:type="character" w:styleId="Verwijzingopmerking">
    <w:name w:val="annotation reference"/>
    <w:basedOn w:val="Standaardalinea-lettertype"/>
    <w:uiPriority w:val="99"/>
    <w:semiHidden/>
    <w:unhideWhenUsed/>
    <w:rsid w:val="00B25F29"/>
    <w:rPr>
      <w:sz w:val="16"/>
      <w:szCs w:val="16"/>
    </w:rPr>
  </w:style>
  <w:style w:type="paragraph" w:styleId="Tekstopmerking">
    <w:name w:val="annotation text"/>
    <w:basedOn w:val="Standaard"/>
    <w:link w:val="TekstopmerkingChar"/>
    <w:uiPriority w:val="99"/>
    <w:unhideWhenUsed/>
    <w:rsid w:val="00B25F29"/>
    <w:pPr>
      <w:spacing w:line="240" w:lineRule="auto"/>
    </w:pPr>
    <w:rPr>
      <w:sz w:val="20"/>
      <w:szCs w:val="20"/>
    </w:rPr>
  </w:style>
  <w:style w:type="character" w:customStyle="1" w:styleId="TekstopmerkingChar">
    <w:name w:val="Tekst opmerking Char"/>
    <w:basedOn w:val="Standaardalinea-lettertype"/>
    <w:link w:val="Tekstopmerking"/>
    <w:uiPriority w:val="99"/>
    <w:rsid w:val="00B25F29"/>
    <w:rPr>
      <w:sz w:val="20"/>
      <w:szCs w:val="20"/>
    </w:rPr>
  </w:style>
  <w:style w:type="paragraph" w:styleId="Onderwerpvanopmerking">
    <w:name w:val="annotation subject"/>
    <w:basedOn w:val="Tekstopmerking"/>
    <w:next w:val="Tekstopmerking"/>
    <w:link w:val="OnderwerpvanopmerkingChar"/>
    <w:uiPriority w:val="99"/>
    <w:semiHidden/>
    <w:unhideWhenUsed/>
    <w:rsid w:val="00B25F29"/>
    <w:rPr>
      <w:b/>
      <w:bCs/>
    </w:rPr>
  </w:style>
  <w:style w:type="character" w:customStyle="1" w:styleId="OnderwerpvanopmerkingChar">
    <w:name w:val="Onderwerp van opmerking Char"/>
    <w:basedOn w:val="TekstopmerkingChar"/>
    <w:link w:val="Onderwerpvanopmerking"/>
    <w:uiPriority w:val="99"/>
    <w:semiHidden/>
    <w:rsid w:val="00B25F29"/>
    <w:rPr>
      <w:b/>
      <w:bCs/>
      <w:sz w:val="20"/>
      <w:szCs w:val="20"/>
    </w:rPr>
  </w:style>
  <w:style w:type="paragraph" w:styleId="Ballontekst">
    <w:name w:val="Balloon Text"/>
    <w:basedOn w:val="Standaard"/>
    <w:link w:val="BallontekstChar"/>
    <w:uiPriority w:val="99"/>
    <w:semiHidden/>
    <w:unhideWhenUsed/>
    <w:rsid w:val="00B25F2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25F29"/>
    <w:rPr>
      <w:rFonts w:ascii="Segoe UI" w:hAnsi="Segoe UI" w:cs="Segoe UI"/>
      <w:sz w:val="18"/>
      <w:szCs w:val="18"/>
    </w:rPr>
  </w:style>
  <w:style w:type="paragraph" w:customStyle="1" w:styleId="paragraph">
    <w:name w:val="paragraph"/>
    <w:basedOn w:val="Standaard"/>
    <w:rsid w:val="003602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602E3"/>
  </w:style>
  <w:style w:type="character" w:customStyle="1" w:styleId="eop">
    <w:name w:val="eop"/>
    <w:basedOn w:val="Standaardalinea-lettertype"/>
    <w:rsid w:val="003602E3"/>
  </w:style>
  <w:style w:type="table" w:styleId="Tabelraster">
    <w:name w:val="Table Grid"/>
    <w:basedOn w:val="Standaardtabel"/>
    <w:uiPriority w:val="59"/>
    <w:rsid w:val="00992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439F6"/>
    <w:pPr>
      <w:ind w:left="720"/>
      <w:contextualSpacing/>
    </w:pPr>
  </w:style>
  <w:style w:type="paragraph" w:styleId="Plattetekst">
    <w:name w:val="Body Text"/>
    <w:basedOn w:val="Standaard"/>
    <w:link w:val="PlattetekstChar"/>
    <w:qFormat/>
    <w:rsid w:val="002B7BF8"/>
    <w:pPr>
      <w:spacing w:before="180" w:after="180" w:line="240" w:lineRule="auto"/>
    </w:pPr>
    <w:rPr>
      <w:sz w:val="24"/>
      <w:szCs w:val="24"/>
      <w:lang w:val="en-US"/>
    </w:rPr>
  </w:style>
  <w:style w:type="character" w:customStyle="1" w:styleId="PlattetekstChar">
    <w:name w:val="Platte tekst Char"/>
    <w:basedOn w:val="Standaardalinea-lettertype"/>
    <w:link w:val="Plattetekst"/>
    <w:rsid w:val="002B7BF8"/>
    <w:rPr>
      <w:sz w:val="24"/>
      <w:szCs w:val="24"/>
      <w:lang w:val="en-US"/>
    </w:rPr>
  </w:style>
  <w:style w:type="paragraph" w:styleId="Titel">
    <w:name w:val="Title"/>
    <w:basedOn w:val="Standaard"/>
    <w:next w:val="Plattetekst"/>
    <w:link w:val="TitelChar"/>
    <w:qFormat/>
    <w:rsid w:val="002B7BF8"/>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lang w:val="en-US"/>
    </w:rPr>
  </w:style>
  <w:style w:type="character" w:customStyle="1" w:styleId="TitelChar">
    <w:name w:val="Titel Char"/>
    <w:basedOn w:val="Standaardalinea-lettertype"/>
    <w:link w:val="Titel"/>
    <w:rsid w:val="002B7BF8"/>
    <w:rPr>
      <w:rFonts w:asciiTheme="majorHAnsi" w:eastAsiaTheme="majorEastAsia" w:hAnsiTheme="majorHAnsi" w:cstheme="majorBidi"/>
      <w:b/>
      <w:bCs/>
      <w:color w:val="2C6EAB" w:themeColor="accent1" w:themeShade="B5"/>
      <w:sz w:val="36"/>
      <w:szCs w:val="36"/>
      <w:lang w:val="en-US"/>
    </w:rPr>
  </w:style>
  <w:style w:type="character" w:styleId="Nadruk">
    <w:name w:val="Emphasis"/>
    <w:basedOn w:val="Standaardalinea-lettertype"/>
    <w:uiPriority w:val="20"/>
    <w:qFormat/>
    <w:rsid w:val="002B7BF8"/>
    <w:rPr>
      <w:i/>
      <w:iCs/>
    </w:rPr>
  </w:style>
  <w:style w:type="paragraph" w:styleId="Revisie">
    <w:name w:val="Revision"/>
    <w:hidden/>
    <w:uiPriority w:val="99"/>
    <w:semiHidden/>
    <w:rsid w:val="002B7BF8"/>
    <w:pPr>
      <w:spacing w:after="0" w:line="240" w:lineRule="auto"/>
    </w:pPr>
  </w:style>
  <w:style w:type="character" w:customStyle="1" w:styleId="apple-converted-space">
    <w:name w:val="apple-converted-space"/>
    <w:basedOn w:val="Standaardalinea-lettertype"/>
    <w:rsid w:val="00692645"/>
  </w:style>
  <w:style w:type="character" w:styleId="GevolgdeHyperlink">
    <w:name w:val="FollowedHyperlink"/>
    <w:basedOn w:val="Standaardalinea-lettertype"/>
    <w:uiPriority w:val="99"/>
    <w:semiHidden/>
    <w:unhideWhenUsed/>
    <w:rsid w:val="00383C34"/>
    <w:rPr>
      <w:color w:val="954F72" w:themeColor="followedHyperlink"/>
      <w:u w:val="single"/>
    </w:rPr>
  </w:style>
  <w:style w:type="table" w:customStyle="1" w:styleId="Tabelraster1">
    <w:name w:val="Tabelraster1"/>
    <w:basedOn w:val="Standaardtabel"/>
    <w:next w:val="Tabelraster"/>
    <w:uiPriority w:val="39"/>
    <w:rsid w:val="00D62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838B8"/>
    <w:pPr>
      <w:spacing w:after="0" w:line="240" w:lineRule="auto"/>
    </w:pPr>
  </w:style>
  <w:style w:type="character" w:customStyle="1" w:styleId="hljs-number">
    <w:name w:val="hljs-number"/>
    <w:basedOn w:val="Standaardalinea-lettertype"/>
    <w:rsid w:val="008C5FC1"/>
  </w:style>
  <w:style w:type="character" w:customStyle="1" w:styleId="hljs-selector-class">
    <w:name w:val="hljs-selector-class"/>
    <w:basedOn w:val="Standaardalinea-lettertype"/>
    <w:rsid w:val="008C5FC1"/>
  </w:style>
  <w:style w:type="table" w:customStyle="1" w:styleId="Tabelraster2">
    <w:name w:val="Tabelraster2"/>
    <w:basedOn w:val="Standaardtabel"/>
    <w:next w:val="Tabelraster"/>
    <w:rsid w:val="00480CDB"/>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12503A"/>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52B66"/>
    <w:rPr>
      <w:color w:val="605E5C"/>
      <w:shd w:val="clear" w:color="auto" w:fill="E1DFDD"/>
    </w:rPr>
  </w:style>
  <w:style w:type="paragraph" w:styleId="Normaalweb">
    <w:name w:val="Normal (Web)"/>
    <w:basedOn w:val="Standaard"/>
    <w:uiPriority w:val="99"/>
    <w:semiHidden/>
    <w:unhideWhenUsed/>
    <w:rsid w:val="00EB0FA9"/>
    <w:rPr>
      <w:rFonts w:ascii="Times New Roman" w:hAnsi="Times New Roman" w:cs="Times New Roman"/>
      <w:sz w:val="24"/>
      <w:szCs w:val="24"/>
    </w:rPr>
  </w:style>
  <w:style w:type="character" w:styleId="Tekstvantijdelijkeaanduiding">
    <w:name w:val="Placeholder Text"/>
    <w:basedOn w:val="Standaardalinea-lettertype"/>
    <w:uiPriority w:val="99"/>
    <w:semiHidden/>
    <w:rsid w:val="00D63721"/>
    <w:rPr>
      <w:color w:val="666666"/>
    </w:rPr>
  </w:style>
  <w:style w:type="character" w:styleId="Zwaar">
    <w:name w:val="Strong"/>
    <w:basedOn w:val="Standaardalinea-lettertype"/>
    <w:uiPriority w:val="22"/>
    <w:qFormat/>
    <w:rsid w:val="003340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76775">
      <w:bodyDiv w:val="1"/>
      <w:marLeft w:val="0"/>
      <w:marRight w:val="0"/>
      <w:marTop w:val="0"/>
      <w:marBottom w:val="0"/>
      <w:divBdr>
        <w:top w:val="none" w:sz="0" w:space="0" w:color="auto"/>
        <w:left w:val="none" w:sz="0" w:space="0" w:color="auto"/>
        <w:bottom w:val="none" w:sz="0" w:space="0" w:color="auto"/>
        <w:right w:val="none" w:sz="0" w:space="0" w:color="auto"/>
      </w:divBdr>
      <w:divsChild>
        <w:div w:id="361051690">
          <w:marLeft w:val="0"/>
          <w:marRight w:val="0"/>
          <w:marTop w:val="600"/>
          <w:marBottom w:val="0"/>
          <w:divBdr>
            <w:top w:val="single" w:sz="12" w:space="0" w:color="A6CE39"/>
            <w:left w:val="single" w:sz="12" w:space="9" w:color="A6CE39"/>
            <w:bottom w:val="single" w:sz="12" w:space="24" w:color="A6CE39"/>
            <w:right w:val="single" w:sz="12" w:space="9" w:color="A6CE39"/>
          </w:divBdr>
          <w:divsChild>
            <w:div w:id="544869776">
              <w:marLeft w:val="0"/>
              <w:marRight w:val="0"/>
              <w:marTop w:val="0"/>
              <w:marBottom w:val="0"/>
              <w:divBdr>
                <w:top w:val="none" w:sz="0" w:space="0" w:color="auto"/>
                <w:left w:val="none" w:sz="0" w:space="0" w:color="auto"/>
                <w:bottom w:val="none" w:sz="0" w:space="0" w:color="auto"/>
                <w:right w:val="none" w:sz="0" w:space="0" w:color="auto"/>
              </w:divBdr>
            </w:div>
            <w:div w:id="1237859082">
              <w:marLeft w:val="0"/>
              <w:marRight w:val="0"/>
              <w:marTop w:val="120"/>
              <w:marBottom w:val="0"/>
              <w:divBdr>
                <w:top w:val="none" w:sz="0" w:space="0" w:color="auto"/>
                <w:left w:val="none" w:sz="0" w:space="0" w:color="auto"/>
                <w:bottom w:val="none" w:sz="0" w:space="0" w:color="auto"/>
                <w:right w:val="none" w:sz="0" w:space="0" w:color="auto"/>
              </w:divBdr>
              <w:divsChild>
                <w:div w:id="126715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85055">
      <w:bodyDiv w:val="1"/>
      <w:marLeft w:val="0"/>
      <w:marRight w:val="0"/>
      <w:marTop w:val="0"/>
      <w:marBottom w:val="0"/>
      <w:divBdr>
        <w:top w:val="none" w:sz="0" w:space="0" w:color="auto"/>
        <w:left w:val="none" w:sz="0" w:space="0" w:color="auto"/>
        <w:bottom w:val="none" w:sz="0" w:space="0" w:color="auto"/>
        <w:right w:val="none" w:sz="0" w:space="0" w:color="auto"/>
      </w:divBdr>
    </w:div>
    <w:div w:id="78336761">
      <w:bodyDiv w:val="1"/>
      <w:marLeft w:val="0"/>
      <w:marRight w:val="0"/>
      <w:marTop w:val="0"/>
      <w:marBottom w:val="0"/>
      <w:divBdr>
        <w:top w:val="none" w:sz="0" w:space="0" w:color="auto"/>
        <w:left w:val="none" w:sz="0" w:space="0" w:color="auto"/>
        <w:bottom w:val="none" w:sz="0" w:space="0" w:color="auto"/>
        <w:right w:val="none" w:sz="0" w:space="0" w:color="auto"/>
      </w:divBdr>
    </w:div>
    <w:div w:id="109134566">
      <w:bodyDiv w:val="1"/>
      <w:marLeft w:val="0"/>
      <w:marRight w:val="0"/>
      <w:marTop w:val="0"/>
      <w:marBottom w:val="0"/>
      <w:divBdr>
        <w:top w:val="none" w:sz="0" w:space="0" w:color="auto"/>
        <w:left w:val="none" w:sz="0" w:space="0" w:color="auto"/>
        <w:bottom w:val="none" w:sz="0" w:space="0" w:color="auto"/>
        <w:right w:val="none" w:sz="0" w:space="0" w:color="auto"/>
      </w:divBdr>
      <w:divsChild>
        <w:div w:id="1812405457">
          <w:marLeft w:val="0"/>
          <w:marRight w:val="0"/>
          <w:marTop w:val="0"/>
          <w:marBottom w:val="0"/>
          <w:divBdr>
            <w:top w:val="none" w:sz="0" w:space="0" w:color="auto"/>
            <w:left w:val="none" w:sz="0" w:space="0" w:color="auto"/>
            <w:bottom w:val="none" w:sz="0" w:space="0" w:color="auto"/>
            <w:right w:val="none" w:sz="0" w:space="0" w:color="auto"/>
          </w:divBdr>
          <w:divsChild>
            <w:div w:id="436099258">
              <w:marLeft w:val="0"/>
              <w:marRight w:val="0"/>
              <w:marTop w:val="0"/>
              <w:marBottom w:val="0"/>
              <w:divBdr>
                <w:top w:val="none" w:sz="0" w:space="0" w:color="auto"/>
                <w:left w:val="none" w:sz="0" w:space="0" w:color="auto"/>
                <w:bottom w:val="none" w:sz="0" w:space="0" w:color="auto"/>
                <w:right w:val="none" w:sz="0" w:space="0" w:color="auto"/>
              </w:divBdr>
              <w:divsChild>
                <w:div w:id="2101872771">
                  <w:marLeft w:val="0"/>
                  <w:marRight w:val="0"/>
                  <w:marTop w:val="0"/>
                  <w:marBottom w:val="0"/>
                  <w:divBdr>
                    <w:top w:val="none" w:sz="0" w:space="0" w:color="auto"/>
                    <w:left w:val="none" w:sz="0" w:space="0" w:color="auto"/>
                    <w:bottom w:val="none" w:sz="0" w:space="0" w:color="auto"/>
                    <w:right w:val="none" w:sz="0" w:space="0" w:color="auto"/>
                  </w:divBdr>
                  <w:divsChild>
                    <w:div w:id="914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6259">
      <w:bodyDiv w:val="1"/>
      <w:marLeft w:val="0"/>
      <w:marRight w:val="0"/>
      <w:marTop w:val="0"/>
      <w:marBottom w:val="0"/>
      <w:divBdr>
        <w:top w:val="none" w:sz="0" w:space="0" w:color="auto"/>
        <w:left w:val="none" w:sz="0" w:space="0" w:color="auto"/>
        <w:bottom w:val="none" w:sz="0" w:space="0" w:color="auto"/>
        <w:right w:val="none" w:sz="0" w:space="0" w:color="auto"/>
      </w:divBdr>
    </w:div>
    <w:div w:id="139351893">
      <w:bodyDiv w:val="1"/>
      <w:marLeft w:val="0"/>
      <w:marRight w:val="0"/>
      <w:marTop w:val="0"/>
      <w:marBottom w:val="0"/>
      <w:divBdr>
        <w:top w:val="none" w:sz="0" w:space="0" w:color="auto"/>
        <w:left w:val="none" w:sz="0" w:space="0" w:color="auto"/>
        <w:bottom w:val="none" w:sz="0" w:space="0" w:color="auto"/>
        <w:right w:val="none" w:sz="0" w:space="0" w:color="auto"/>
      </w:divBdr>
    </w:div>
    <w:div w:id="151023623">
      <w:bodyDiv w:val="1"/>
      <w:marLeft w:val="0"/>
      <w:marRight w:val="0"/>
      <w:marTop w:val="0"/>
      <w:marBottom w:val="0"/>
      <w:divBdr>
        <w:top w:val="none" w:sz="0" w:space="0" w:color="auto"/>
        <w:left w:val="none" w:sz="0" w:space="0" w:color="auto"/>
        <w:bottom w:val="none" w:sz="0" w:space="0" w:color="auto"/>
        <w:right w:val="none" w:sz="0" w:space="0" w:color="auto"/>
      </w:divBdr>
    </w:div>
    <w:div w:id="157962601">
      <w:bodyDiv w:val="1"/>
      <w:marLeft w:val="0"/>
      <w:marRight w:val="0"/>
      <w:marTop w:val="0"/>
      <w:marBottom w:val="0"/>
      <w:divBdr>
        <w:top w:val="none" w:sz="0" w:space="0" w:color="auto"/>
        <w:left w:val="none" w:sz="0" w:space="0" w:color="auto"/>
        <w:bottom w:val="none" w:sz="0" w:space="0" w:color="auto"/>
        <w:right w:val="none" w:sz="0" w:space="0" w:color="auto"/>
      </w:divBdr>
    </w:div>
    <w:div w:id="197671985">
      <w:bodyDiv w:val="1"/>
      <w:marLeft w:val="0"/>
      <w:marRight w:val="0"/>
      <w:marTop w:val="0"/>
      <w:marBottom w:val="0"/>
      <w:divBdr>
        <w:top w:val="none" w:sz="0" w:space="0" w:color="auto"/>
        <w:left w:val="none" w:sz="0" w:space="0" w:color="auto"/>
        <w:bottom w:val="none" w:sz="0" w:space="0" w:color="auto"/>
        <w:right w:val="none" w:sz="0" w:space="0" w:color="auto"/>
      </w:divBdr>
      <w:divsChild>
        <w:div w:id="638416382">
          <w:marLeft w:val="0"/>
          <w:marRight w:val="0"/>
          <w:marTop w:val="0"/>
          <w:marBottom w:val="0"/>
          <w:divBdr>
            <w:top w:val="single" w:sz="2" w:space="0" w:color="E3E3E3"/>
            <w:left w:val="single" w:sz="2" w:space="0" w:color="E3E3E3"/>
            <w:bottom w:val="single" w:sz="2" w:space="0" w:color="E3E3E3"/>
            <w:right w:val="single" w:sz="2" w:space="0" w:color="E3E3E3"/>
          </w:divBdr>
          <w:divsChild>
            <w:div w:id="82647329">
              <w:marLeft w:val="0"/>
              <w:marRight w:val="0"/>
              <w:marTop w:val="0"/>
              <w:marBottom w:val="0"/>
              <w:divBdr>
                <w:top w:val="single" w:sz="2" w:space="0" w:color="E3E3E3"/>
                <w:left w:val="single" w:sz="2" w:space="0" w:color="E3E3E3"/>
                <w:bottom w:val="single" w:sz="2" w:space="0" w:color="E3E3E3"/>
                <w:right w:val="single" w:sz="2" w:space="0" w:color="E3E3E3"/>
              </w:divBdr>
              <w:divsChild>
                <w:div w:id="75712624">
                  <w:marLeft w:val="0"/>
                  <w:marRight w:val="0"/>
                  <w:marTop w:val="0"/>
                  <w:marBottom w:val="0"/>
                  <w:divBdr>
                    <w:top w:val="single" w:sz="2" w:space="0" w:color="E3E3E3"/>
                    <w:left w:val="single" w:sz="2" w:space="0" w:color="E3E3E3"/>
                    <w:bottom w:val="single" w:sz="2" w:space="0" w:color="E3E3E3"/>
                    <w:right w:val="single" w:sz="2" w:space="0" w:color="E3E3E3"/>
                  </w:divBdr>
                  <w:divsChild>
                    <w:div w:id="708603912">
                      <w:marLeft w:val="0"/>
                      <w:marRight w:val="0"/>
                      <w:marTop w:val="0"/>
                      <w:marBottom w:val="0"/>
                      <w:divBdr>
                        <w:top w:val="single" w:sz="2" w:space="0" w:color="E3E3E3"/>
                        <w:left w:val="single" w:sz="2" w:space="0" w:color="E3E3E3"/>
                        <w:bottom w:val="single" w:sz="2" w:space="0" w:color="E3E3E3"/>
                        <w:right w:val="single" w:sz="2" w:space="0" w:color="E3E3E3"/>
                      </w:divBdr>
                      <w:divsChild>
                        <w:div w:id="1810322229">
                          <w:marLeft w:val="0"/>
                          <w:marRight w:val="0"/>
                          <w:marTop w:val="0"/>
                          <w:marBottom w:val="0"/>
                          <w:divBdr>
                            <w:top w:val="single" w:sz="2" w:space="0" w:color="E3E3E3"/>
                            <w:left w:val="single" w:sz="2" w:space="0" w:color="E3E3E3"/>
                            <w:bottom w:val="single" w:sz="2" w:space="0" w:color="E3E3E3"/>
                            <w:right w:val="single" w:sz="2" w:space="0" w:color="E3E3E3"/>
                          </w:divBdr>
                          <w:divsChild>
                            <w:div w:id="1640649610">
                              <w:marLeft w:val="0"/>
                              <w:marRight w:val="0"/>
                              <w:marTop w:val="100"/>
                              <w:marBottom w:val="100"/>
                              <w:divBdr>
                                <w:top w:val="single" w:sz="2" w:space="0" w:color="E3E3E3"/>
                                <w:left w:val="single" w:sz="2" w:space="0" w:color="E3E3E3"/>
                                <w:bottom w:val="single" w:sz="2" w:space="0" w:color="E3E3E3"/>
                                <w:right w:val="single" w:sz="2" w:space="0" w:color="E3E3E3"/>
                              </w:divBdr>
                              <w:divsChild>
                                <w:div w:id="1016886833">
                                  <w:marLeft w:val="0"/>
                                  <w:marRight w:val="0"/>
                                  <w:marTop w:val="0"/>
                                  <w:marBottom w:val="0"/>
                                  <w:divBdr>
                                    <w:top w:val="single" w:sz="2" w:space="0" w:color="E3E3E3"/>
                                    <w:left w:val="single" w:sz="2" w:space="0" w:color="E3E3E3"/>
                                    <w:bottom w:val="single" w:sz="2" w:space="0" w:color="E3E3E3"/>
                                    <w:right w:val="single" w:sz="2" w:space="0" w:color="E3E3E3"/>
                                  </w:divBdr>
                                  <w:divsChild>
                                    <w:div w:id="1101875917">
                                      <w:marLeft w:val="0"/>
                                      <w:marRight w:val="0"/>
                                      <w:marTop w:val="0"/>
                                      <w:marBottom w:val="0"/>
                                      <w:divBdr>
                                        <w:top w:val="single" w:sz="2" w:space="0" w:color="E3E3E3"/>
                                        <w:left w:val="single" w:sz="2" w:space="0" w:color="E3E3E3"/>
                                        <w:bottom w:val="single" w:sz="2" w:space="0" w:color="E3E3E3"/>
                                        <w:right w:val="single" w:sz="2" w:space="0" w:color="E3E3E3"/>
                                      </w:divBdr>
                                      <w:divsChild>
                                        <w:div w:id="1707292264">
                                          <w:marLeft w:val="0"/>
                                          <w:marRight w:val="0"/>
                                          <w:marTop w:val="0"/>
                                          <w:marBottom w:val="0"/>
                                          <w:divBdr>
                                            <w:top w:val="single" w:sz="2" w:space="0" w:color="E3E3E3"/>
                                            <w:left w:val="single" w:sz="2" w:space="0" w:color="E3E3E3"/>
                                            <w:bottom w:val="single" w:sz="2" w:space="0" w:color="E3E3E3"/>
                                            <w:right w:val="single" w:sz="2" w:space="0" w:color="E3E3E3"/>
                                          </w:divBdr>
                                          <w:divsChild>
                                            <w:div w:id="1755976301">
                                              <w:marLeft w:val="0"/>
                                              <w:marRight w:val="0"/>
                                              <w:marTop w:val="0"/>
                                              <w:marBottom w:val="0"/>
                                              <w:divBdr>
                                                <w:top w:val="single" w:sz="2" w:space="0" w:color="E3E3E3"/>
                                                <w:left w:val="single" w:sz="2" w:space="0" w:color="E3E3E3"/>
                                                <w:bottom w:val="single" w:sz="2" w:space="0" w:color="E3E3E3"/>
                                                <w:right w:val="single" w:sz="2" w:space="0" w:color="E3E3E3"/>
                                              </w:divBdr>
                                              <w:divsChild>
                                                <w:div w:id="1046024136">
                                                  <w:marLeft w:val="0"/>
                                                  <w:marRight w:val="0"/>
                                                  <w:marTop w:val="0"/>
                                                  <w:marBottom w:val="0"/>
                                                  <w:divBdr>
                                                    <w:top w:val="single" w:sz="2" w:space="0" w:color="E3E3E3"/>
                                                    <w:left w:val="single" w:sz="2" w:space="0" w:color="E3E3E3"/>
                                                    <w:bottom w:val="single" w:sz="2" w:space="0" w:color="E3E3E3"/>
                                                    <w:right w:val="single" w:sz="2" w:space="0" w:color="E3E3E3"/>
                                                  </w:divBdr>
                                                  <w:divsChild>
                                                    <w:div w:id="1051736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63845358">
          <w:marLeft w:val="0"/>
          <w:marRight w:val="0"/>
          <w:marTop w:val="0"/>
          <w:marBottom w:val="0"/>
          <w:divBdr>
            <w:top w:val="none" w:sz="0" w:space="0" w:color="auto"/>
            <w:left w:val="none" w:sz="0" w:space="0" w:color="auto"/>
            <w:bottom w:val="none" w:sz="0" w:space="0" w:color="auto"/>
            <w:right w:val="none" w:sz="0" w:space="0" w:color="auto"/>
          </w:divBdr>
        </w:div>
      </w:divsChild>
    </w:div>
    <w:div w:id="266548442">
      <w:bodyDiv w:val="1"/>
      <w:marLeft w:val="0"/>
      <w:marRight w:val="0"/>
      <w:marTop w:val="0"/>
      <w:marBottom w:val="0"/>
      <w:divBdr>
        <w:top w:val="none" w:sz="0" w:space="0" w:color="auto"/>
        <w:left w:val="none" w:sz="0" w:space="0" w:color="auto"/>
        <w:bottom w:val="none" w:sz="0" w:space="0" w:color="auto"/>
        <w:right w:val="none" w:sz="0" w:space="0" w:color="auto"/>
      </w:divBdr>
    </w:div>
    <w:div w:id="280378476">
      <w:bodyDiv w:val="1"/>
      <w:marLeft w:val="0"/>
      <w:marRight w:val="0"/>
      <w:marTop w:val="0"/>
      <w:marBottom w:val="0"/>
      <w:divBdr>
        <w:top w:val="none" w:sz="0" w:space="0" w:color="auto"/>
        <w:left w:val="none" w:sz="0" w:space="0" w:color="auto"/>
        <w:bottom w:val="none" w:sz="0" w:space="0" w:color="auto"/>
        <w:right w:val="none" w:sz="0" w:space="0" w:color="auto"/>
      </w:divBdr>
      <w:divsChild>
        <w:div w:id="58865571">
          <w:marLeft w:val="0"/>
          <w:marRight w:val="0"/>
          <w:marTop w:val="0"/>
          <w:marBottom w:val="0"/>
          <w:divBdr>
            <w:top w:val="none" w:sz="0" w:space="0" w:color="auto"/>
            <w:left w:val="none" w:sz="0" w:space="0" w:color="auto"/>
            <w:bottom w:val="none" w:sz="0" w:space="0" w:color="auto"/>
            <w:right w:val="none" w:sz="0" w:space="0" w:color="auto"/>
          </w:divBdr>
        </w:div>
        <w:div w:id="1516772224">
          <w:marLeft w:val="0"/>
          <w:marRight w:val="0"/>
          <w:marTop w:val="0"/>
          <w:marBottom w:val="0"/>
          <w:divBdr>
            <w:top w:val="single" w:sz="2" w:space="0" w:color="D9D9E3"/>
            <w:left w:val="single" w:sz="2" w:space="0" w:color="D9D9E3"/>
            <w:bottom w:val="single" w:sz="2" w:space="0" w:color="D9D9E3"/>
            <w:right w:val="single" w:sz="2" w:space="0" w:color="D9D9E3"/>
          </w:divBdr>
          <w:divsChild>
            <w:div w:id="1412118120">
              <w:marLeft w:val="0"/>
              <w:marRight w:val="0"/>
              <w:marTop w:val="0"/>
              <w:marBottom w:val="0"/>
              <w:divBdr>
                <w:top w:val="single" w:sz="2" w:space="0" w:color="D9D9E3"/>
                <w:left w:val="single" w:sz="2" w:space="0" w:color="D9D9E3"/>
                <w:bottom w:val="single" w:sz="2" w:space="0" w:color="D9D9E3"/>
                <w:right w:val="single" w:sz="2" w:space="0" w:color="D9D9E3"/>
              </w:divBdr>
              <w:divsChild>
                <w:div w:id="1519546084">
                  <w:marLeft w:val="0"/>
                  <w:marRight w:val="0"/>
                  <w:marTop w:val="0"/>
                  <w:marBottom w:val="0"/>
                  <w:divBdr>
                    <w:top w:val="single" w:sz="2" w:space="0" w:color="D9D9E3"/>
                    <w:left w:val="single" w:sz="2" w:space="0" w:color="D9D9E3"/>
                    <w:bottom w:val="single" w:sz="2" w:space="0" w:color="D9D9E3"/>
                    <w:right w:val="single" w:sz="2" w:space="0" w:color="D9D9E3"/>
                  </w:divBdr>
                  <w:divsChild>
                    <w:div w:id="350844341">
                      <w:marLeft w:val="0"/>
                      <w:marRight w:val="0"/>
                      <w:marTop w:val="0"/>
                      <w:marBottom w:val="0"/>
                      <w:divBdr>
                        <w:top w:val="single" w:sz="2" w:space="0" w:color="D9D9E3"/>
                        <w:left w:val="single" w:sz="2" w:space="0" w:color="D9D9E3"/>
                        <w:bottom w:val="single" w:sz="2" w:space="0" w:color="D9D9E3"/>
                        <w:right w:val="single" w:sz="2" w:space="0" w:color="D9D9E3"/>
                      </w:divBdr>
                      <w:divsChild>
                        <w:div w:id="663508528">
                          <w:marLeft w:val="0"/>
                          <w:marRight w:val="0"/>
                          <w:marTop w:val="0"/>
                          <w:marBottom w:val="0"/>
                          <w:divBdr>
                            <w:top w:val="none" w:sz="0" w:space="0" w:color="auto"/>
                            <w:left w:val="none" w:sz="0" w:space="0" w:color="auto"/>
                            <w:bottom w:val="none" w:sz="0" w:space="0" w:color="auto"/>
                            <w:right w:val="none" w:sz="0" w:space="0" w:color="auto"/>
                          </w:divBdr>
                          <w:divsChild>
                            <w:div w:id="468211772">
                              <w:marLeft w:val="0"/>
                              <w:marRight w:val="0"/>
                              <w:marTop w:val="100"/>
                              <w:marBottom w:val="100"/>
                              <w:divBdr>
                                <w:top w:val="single" w:sz="2" w:space="0" w:color="D9D9E3"/>
                                <w:left w:val="single" w:sz="2" w:space="0" w:color="D9D9E3"/>
                                <w:bottom w:val="single" w:sz="2" w:space="0" w:color="D9D9E3"/>
                                <w:right w:val="single" w:sz="2" w:space="0" w:color="D9D9E3"/>
                              </w:divBdr>
                              <w:divsChild>
                                <w:div w:id="299893551">
                                  <w:marLeft w:val="0"/>
                                  <w:marRight w:val="0"/>
                                  <w:marTop w:val="0"/>
                                  <w:marBottom w:val="0"/>
                                  <w:divBdr>
                                    <w:top w:val="single" w:sz="2" w:space="0" w:color="D9D9E3"/>
                                    <w:left w:val="single" w:sz="2" w:space="0" w:color="D9D9E3"/>
                                    <w:bottom w:val="single" w:sz="2" w:space="0" w:color="D9D9E3"/>
                                    <w:right w:val="single" w:sz="2" w:space="0" w:color="D9D9E3"/>
                                  </w:divBdr>
                                  <w:divsChild>
                                    <w:div w:id="737436903">
                                      <w:marLeft w:val="0"/>
                                      <w:marRight w:val="0"/>
                                      <w:marTop w:val="0"/>
                                      <w:marBottom w:val="0"/>
                                      <w:divBdr>
                                        <w:top w:val="single" w:sz="2" w:space="0" w:color="D9D9E3"/>
                                        <w:left w:val="single" w:sz="2" w:space="0" w:color="D9D9E3"/>
                                        <w:bottom w:val="single" w:sz="2" w:space="0" w:color="D9D9E3"/>
                                        <w:right w:val="single" w:sz="2" w:space="0" w:color="D9D9E3"/>
                                      </w:divBdr>
                                      <w:divsChild>
                                        <w:div w:id="1965233461">
                                          <w:marLeft w:val="0"/>
                                          <w:marRight w:val="0"/>
                                          <w:marTop w:val="0"/>
                                          <w:marBottom w:val="0"/>
                                          <w:divBdr>
                                            <w:top w:val="single" w:sz="2" w:space="0" w:color="D9D9E3"/>
                                            <w:left w:val="single" w:sz="2" w:space="0" w:color="D9D9E3"/>
                                            <w:bottom w:val="single" w:sz="2" w:space="0" w:color="D9D9E3"/>
                                            <w:right w:val="single" w:sz="2" w:space="0" w:color="D9D9E3"/>
                                          </w:divBdr>
                                          <w:divsChild>
                                            <w:div w:id="1346975868">
                                              <w:marLeft w:val="0"/>
                                              <w:marRight w:val="0"/>
                                              <w:marTop w:val="0"/>
                                              <w:marBottom w:val="0"/>
                                              <w:divBdr>
                                                <w:top w:val="single" w:sz="2" w:space="0" w:color="D9D9E3"/>
                                                <w:left w:val="single" w:sz="2" w:space="0" w:color="D9D9E3"/>
                                                <w:bottom w:val="single" w:sz="2" w:space="0" w:color="D9D9E3"/>
                                                <w:right w:val="single" w:sz="2" w:space="0" w:color="D9D9E3"/>
                                              </w:divBdr>
                                              <w:divsChild>
                                                <w:div w:id="852183220">
                                                  <w:marLeft w:val="0"/>
                                                  <w:marRight w:val="0"/>
                                                  <w:marTop w:val="0"/>
                                                  <w:marBottom w:val="0"/>
                                                  <w:divBdr>
                                                    <w:top w:val="single" w:sz="2" w:space="0" w:color="D9D9E3"/>
                                                    <w:left w:val="single" w:sz="2" w:space="0" w:color="D9D9E3"/>
                                                    <w:bottom w:val="single" w:sz="2" w:space="0" w:color="D9D9E3"/>
                                                    <w:right w:val="single" w:sz="2" w:space="0" w:color="D9D9E3"/>
                                                  </w:divBdr>
                                                  <w:divsChild>
                                                    <w:div w:id="3991821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81571687">
      <w:bodyDiv w:val="1"/>
      <w:marLeft w:val="0"/>
      <w:marRight w:val="0"/>
      <w:marTop w:val="0"/>
      <w:marBottom w:val="0"/>
      <w:divBdr>
        <w:top w:val="none" w:sz="0" w:space="0" w:color="auto"/>
        <w:left w:val="none" w:sz="0" w:space="0" w:color="auto"/>
        <w:bottom w:val="none" w:sz="0" w:space="0" w:color="auto"/>
        <w:right w:val="none" w:sz="0" w:space="0" w:color="auto"/>
      </w:divBdr>
    </w:div>
    <w:div w:id="306981417">
      <w:bodyDiv w:val="1"/>
      <w:marLeft w:val="0"/>
      <w:marRight w:val="0"/>
      <w:marTop w:val="0"/>
      <w:marBottom w:val="0"/>
      <w:divBdr>
        <w:top w:val="none" w:sz="0" w:space="0" w:color="auto"/>
        <w:left w:val="none" w:sz="0" w:space="0" w:color="auto"/>
        <w:bottom w:val="none" w:sz="0" w:space="0" w:color="auto"/>
        <w:right w:val="none" w:sz="0" w:space="0" w:color="auto"/>
      </w:divBdr>
    </w:div>
    <w:div w:id="340355070">
      <w:bodyDiv w:val="1"/>
      <w:marLeft w:val="0"/>
      <w:marRight w:val="0"/>
      <w:marTop w:val="0"/>
      <w:marBottom w:val="0"/>
      <w:divBdr>
        <w:top w:val="none" w:sz="0" w:space="0" w:color="auto"/>
        <w:left w:val="none" w:sz="0" w:space="0" w:color="auto"/>
        <w:bottom w:val="none" w:sz="0" w:space="0" w:color="auto"/>
        <w:right w:val="none" w:sz="0" w:space="0" w:color="auto"/>
      </w:divBdr>
    </w:div>
    <w:div w:id="354813408">
      <w:bodyDiv w:val="1"/>
      <w:marLeft w:val="0"/>
      <w:marRight w:val="0"/>
      <w:marTop w:val="0"/>
      <w:marBottom w:val="0"/>
      <w:divBdr>
        <w:top w:val="none" w:sz="0" w:space="0" w:color="auto"/>
        <w:left w:val="none" w:sz="0" w:space="0" w:color="auto"/>
        <w:bottom w:val="none" w:sz="0" w:space="0" w:color="auto"/>
        <w:right w:val="none" w:sz="0" w:space="0" w:color="auto"/>
      </w:divBdr>
    </w:div>
    <w:div w:id="373501828">
      <w:bodyDiv w:val="1"/>
      <w:marLeft w:val="0"/>
      <w:marRight w:val="0"/>
      <w:marTop w:val="0"/>
      <w:marBottom w:val="0"/>
      <w:divBdr>
        <w:top w:val="none" w:sz="0" w:space="0" w:color="auto"/>
        <w:left w:val="none" w:sz="0" w:space="0" w:color="auto"/>
        <w:bottom w:val="none" w:sz="0" w:space="0" w:color="auto"/>
        <w:right w:val="none" w:sz="0" w:space="0" w:color="auto"/>
      </w:divBdr>
    </w:div>
    <w:div w:id="391855897">
      <w:bodyDiv w:val="1"/>
      <w:marLeft w:val="0"/>
      <w:marRight w:val="0"/>
      <w:marTop w:val="0"/>
      <w:marBottom w:val="0"/>
      <w:divBdr>
        <w:top w:val="none" w:sz="0" w:space="0" w:color="auto"/>
        <w:left w:val="none" w:sz="0" w:space="0" w:color="auto"/>
        <w:bottom w:val="none" w:sz="0" w:space="0" w:color="auto"/>
        <w:right w:val="none" w:sz="0" w:space="0" w:color="auto"/>
      </w:divBdr>
    </w:div>
    <w:div w:id="395011458">
      <w:bodyDiv w:val="1"/>
      <w:marLeft w:val="0"/>
      <w:marRight w:val="0"/>
      <w:marTop w:val="0"/>
      <w:marBottom w:val="0"/>
      <w:divBdr>
        <w:top w:val="none" w:sz="0" w:space="0" w:color="auto"/>
        <w:left w:val="none" w:sz="0" w:space="0" w:color="auto"/>
        <w:bottom w:val="none" w:sz="0" w:space="0" w:color="auto"/>
        <w:right w:val="none" w:sz="0" w:space="0" w:color="auto"/>
      </w:divBdr>
    </w:div>
    <w:div w:id="403572021">
      <w:bodyDiv w:val="1"/>
      <w:marLeft w:val="0"/>
      <w:marRight w:val="0"/>
      <w:marTop w:val="0"/>
      <w:marBottom w:val="0"/>
      <w:divBdr>
        <w:top w:val="none" w:sz="0" w:space="0" w:color="auto"/>
        <w:left w:val="none" w:sz="0" w:space="0" w:color="auto"/>
        <w:bottom w:val="none" w:sz="0" w:space="0" w:color="auto"/>
        <w:right w:val="none" w:sz="0" w:space="0" w:color="auto"/>
      </w:divBdr>
    </w:div>
    <w:div w:id="411508407">
      <w:bodyDiv w:val="1"/>
      <w:marLeft w:val="0"/>
      <w:marRight w:val="0"/>
      <w:marTop w:val="0"/>
      <w:marBottom w:val="0"/>
      <w:divBdr>
        <w:top w:val="none" w:sz="0" w:space="0" w:color="auto"/>
        <w:left w:val="none" w:sz="0" w:space="0" w:color="auto"/>
        <w:bottom w:val="none" w:sz="0" w:space="0" w:color="auto"/>
        <w:right w:val="none" w:sz="0" w:space="0" w:color="auto"/>
      </w:divBdr>
    </w:div>
    <w:div w:id="441922335">
      <w:bodyDiv w:val="1"/>
      <w:marLeft w:val="0"/>
      <w:marRight w:val="0"/>
      <w:marTop w:val="0"/>
      <w:marBottom w:val="0"/>
      <w:divBdr>
        <w:top w:val="none" w:sz="0" w:space="0" w:color="auto"/>
        <w:left w:val="none" w:sz="0" w:space="0" w:color="auto"/>
        <w:bottom w:val="none" w:sz="0" w:space="0" w:color="auto"/>
        <w:right w:val="none" w:sz="0" w:space="0" w:color="auto"/>
      </w:divBdr>
    </w:div>
    <w:div w:id="495725527">
      <w:bodyDiv w:val="1"/>
      <w:marLeft w:val="0"/>
      <w:marRight w:val="0"/>
      <w:marTop w:val="0"/>
      <w:marBottom w:val="0"/>
      <w:divBdr>
        <w:top w:val="none" w:sz="0" w:space="0" w:color="auto"/>
        <w:left w:val="none" w:sz="0" w:space="0" w:color="auto"/>
        <w:bottom w:val="none" w:sz="0" w:space="0" w:color="auto"/>
        <w:right w:val="none" w:sz="0" w:space="0" w:color="auto"/>
      </w:divBdr>
    </w:div>
    <w:div w:id="532307660">
      <w:bodyDiv w:val="1"/>
      <w:marLeft w:val="0"/>
      <w:marRight w:val="0"/>
      <w:marTop w:val="0"/>
      <w:marBottom w:val="0"/>
      <w:divBdr>
        <w:top w:val="none" w:sz="0" w:space="0" w:color="auto"/>
        <w:left w:val="none" w:sz="0" w:space="0" w:color="auto"/>
        <w:bottom w:val="none" w:sz="0" w:space="0" w:color="auto"/>
        <w:right w:val="none" w:sz="0" w:space="0" w:color="auto"/>
      </w:divBdr>
    </w:div>
    <w:div w:id="537816517">
      <w:bodyDiv w:val="1"/>
      <w:marLeft w:val="0"/>
      <w:marRight w:val="0"/>
      <w:marTop w:val="0"/>
      <w:marBottom w:val="0"/>
      <w:divBdr>
        <w:top w:val="none" w:sz="0" w:space="0" w:color="auto"/>
        <w:left w:val="none" w:sz="0" w:space="0" w:color="auto"/>
        <w:bottom w:val="none" w:sz="0" w:space="0" w:color="auto"/>
        <w:right w:val="none" w:sz="0" w:space="0" w:color="auto"/>
      </w:divBdr>
    </w:div>
    <w:div w:id="561210390">
      <w:bodyDiv w:val="1"/>
      <w:marLeft w:val="0"/>
      <w:marRight w:val="0"/>
      <w:marTop w:val="0"/>
      <w:marBottom w:val="0"/>
      <w:divBdr>
        <w:top w:val="none" w:sz="0" w:space="0" w:color="auto"/>
        <w:left w:val="none" w:sz="0" w:space="0" w:color="auto"/>
        <w:bottom w:val="none" w:sz="0" w:space="0" w:color="auto"/>
        <w:right w:val="none" w:sz="0" w:space="0" w:color="auto"/>
      </w:divBdr>
    </w:div>
    <w:div w:id="570509331">
      <w:bodyDiv w:val="1"/>
      <w:marLeft w:val="0"/>
      <w:marRight w:val="0"/>
      <w:marTop w:val="0"/>
      <w:marBottom w:val="0"/>
      <w:divBdr>
        <w:top w:val="none" w:sz="0" w:space="0" w:color="auto"/>
        <w:left w:val="none" w:sz="0" w:space="0" w:color="auto"/>
        <w:bottom w:val="none" w:sz="0" w:space="0" w:color="auto"/>
        <w:right w:val="none" w:sz="0" w:space="0" w:color="auto"/>
      </w:divBdr>
    </w:div>
    <w:div w:id="571744492">
      <w:bodyDiv w:val="1"/>
      <w:marLeft w:val="0"/>
      <w:marRight w:val="0"/>
      <w:marTop w:val="0"/>
      <w:marBottom w:val="0"/>
      <w:divBdr>
        <w:top w:val="none" w:sz="0" w:space="0" w:color="auto"/>
        <w:left w:val="none" w:sz="0" w:space="0" w:color="auto"/>
        <w:bottom w:val="none" w:sz="0" w:space="0" w:color="auto"/>
        <w:right w:val="none" w:sz="0" w:space="0" w:color="auto"/>
      </w:divBdr>
    </w:div>
    <w:div w:id="582643571">
      <w:bodyDiv w:val="1"/>
      <w:marLeft w:val="0"/>
      <w:marRight w:val="0"/>
      <w:marTop w:val="0"/>
      <w:marBottom w:val="0"/>
      <w:divBdr>
        <w:top w:val="none" w:sz="0" w:space="0" w:color="auto"/>
        <w:left w:val="none" w:sz="0" w:space="0" w:color="auto"/>
        <w:bottom w:val="none" w:sz="0" w:space="0" w:color="auto"/>
        <w:right w:val="none" w:sz="0" w:space="0" w:color="auto"/>
      </w:divBdr>
    </w:div>
    <w:div w:id="614215221">
      <w:bodyDiv w:val="1"/>
      <w:marLeft w:val="0"/>
      <w:marRight w:val="0"/>
      <w:marTop w:val="0"/>
      <w:marBottom w:val="0"/>
      <w:divBdr>
        <w:top w:val="none" w:sz="0" w:space="0" w:color="auto"/>
        <w:left w:val="none" w:sz="0" w:space="0" w:color="auto"/>
        <w:bottom w:val="none" w:sz="0" w:space="0" w:color="auto"/>
        <w:right w:val="none" w:sz="0" w:space="0" w:color="auto"/>
      </w:divBdr>
      <w:divsChild>
        <w:div w:id="2125690449">
          <w:marLeft w:val="0"/>
          <w:marRight w:val="0"/>
          <w:marTop w:val="0"/>
          <w:marBottom w:val="0"/>
          <w:divBdr>
            <w:top w:val="single" w:sz="2" w:space="0" w:color="E3E3E3"/>
            <w:left w:val="single" w:sz="2" w:space="0" w:color="E3E3E3"/>
            <w:bottom w:val="single" w:sz="2" w:space="0" w:color="E3E3E3"/>
            <w:right w:val="single" w:sz="2" w:space="0" w:color="E3E3E3"/>
          </w:divBdr>
          <w:divsChild>
            <w:div w:id="534001855">
              <w:marLeft w:val="0"/>
              <w:marRight w:val="0"/>
              <w:marTop w:val="0"/>
              <w:marBottom w:val="0"/>
              <w:divBdr>
                <w:top w:val="single" w:sz="2" w:space="0" w:color="E3E3E3"/>
                <w:left w:val="single" w:sz="2" w:space="0" w:color="E3E3E3"/>
                <w:bottom w:val="single" w:sz="2" w:space="0" w:color="E3E3E3"/>
                <w:right w:val="single" w:sz="2" w:space="0" w:color="E3E3E3"/>
              </w:divBdr>
              <w:divsChild>
                <w:div w:id="639725633">
                  <w:marLeft w:val="0"/>
                  <w:marRight w:val="0"/>
                  <w:marTop w:val="0"/>
                  <w:marBottom w:val="0"/>
                  <w:divBdr>
                    <w:top w:val="single" w:sz="2" w:space="2" w:color="E3E3E3"/>
                    <w:left w:val="single" w:sz="2" w:space="0" w:color="E3E3E3"/>
                    <w:bottom w:val="single" w:sz="2" w:space="0" w:color="E3E3E3"/>
                    <w:right w:val="single" w:sz="2" w:space="0" w:color="E3E3E3"/>
                  </w:divBdr>
                  <w:divsChild>
                    <w:div w:id="20715383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7612799">
      <w:bodyDiv w:val="1"/>
      <w:marLeft w:val="0"/>
      <w:marRight w:val="0"/>
      <w:marTop w:val="0"/>
      <w:marBottom w:val="0"/>
      <w:divBdr>
        <w:top w:val="none" w:sz="0" w:space="0" w:color="auto"/>
        <w:left w:val="none" w:sz="0" w:space="0" w:color="auto"/>
        <w:bottom w:val="none" w:sz="0" w:space="0" w:color="auto"/>
        <w:right w:val="none" w:sz="0" w:space="0" w:color="auto"/>
      </w:divBdr>
      <w:divsChild>
        <w:div w:id="402457457">
          <w:marLeft w:val="0"/>
          <w:marRight w:val="0"/>
          <w:marTop w:val="0"/>
          <w:marBottom w:val="0"/>
          <w:divBdr>
            <w:top w:val="single" w:sz="2" w:space="0" w:color="E3E3E3"/>
            <w:left w:val="single" w:sz="2" w:space="0" w:color="E3E3E3"/>
            <w:bottom w:val="single" w:sz="2" w:space="0" w:color="E3E3E3"/>
            <w:right w:val="single" w:sz="2" w:space="0" w:color="E3E3E3"/>
          </w:divBdr>
          <w:divsChild>
            <w:div w:id="1369601937">
              <w:marLeft w:val="0"/>
              <w:marRight w:val="0"/>
              <w:marTop w:val="0"/>
              <w:marBottom w:val="0"/>
              <w:divBdr>
                <w:top w:val="single" w:sz="2" w:space="0" w:color="E3E3E3"/>
                <w:left w:val="single" w:sz="2" w:space="0" w:color="E3E3E3"/>
                <w:bottom w:val="single" w:sz="2" w:space="0" w:color="E3E3E3"/>
                <w:right w:val="single" w:sz="2" w:space="0" w:color="E3E3E3"/>
              </w:divBdr>
              <w:divsChild>
                <w:div w:id="226261987">
                  <w:marLeft w:val="0"/>
                  <w:marRight w:val="0"/>
                  <w:marTop w:val="0"/>
                  <w:marBottom w:val="0"/>
                  <w:divBdr>
                    <w:top w:val="single" w:sz="2" w:space="2" w:color="E3E3E3"/>
                    <w:left w:val="single" w:sz="2" w:space="0" w:color="E3E3E3"/>
                    <w:bottom w:val="single" w:sz="2" w:space="0" w:color="E3E3E3"/>
                    <w:right w:val="single" w:sz="2" w:space="0" w:color="E3E3E3"/>
                  </w:divBdr>
                  <w:divsChild>
                    <w:div w:id="1994799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6275224">
      <w:bodyDiv w:val="1"/>
      <w:marLeft w:val="0"/>
      <w:marRight w:val="0"/>
      <w:marTop w:val="0"/>
      <w:marBottom w:val="0"/>
      <w:divBdr>
        <w:top w:val="none" w:sz="0" w:space="0" w:color="auto"/>
        <w:left w:val="none" w:sz="0" w:space="0" w:color="auto"/>
        <w:bottom w:val="none" w:sz="0" w:space="0" w:color="auto"/>
        <w:right w:val="none" w:sz="0" w:space="0" w:color="auto"/>
      </w:divBdr>
    </w:div>
    <w:div w:id="730882567">
      <w:bodyDiv w:val="1"/>
      <w:marLeft w:val="0"/>
      <w:marRight w:val="0"/>
      <w:marTop w:val="0"/>
      <w:marBottom w:val="0"/>
      <w:divBdr>
        <w:top w:val="none" w:sz="0" w:space="0" w:color="auto"/>
        <w:left w:val="none" w:sz="0" w:space="0" w:color="auto"/>
        <w:bottom w:val="none" w:sz="0" w:space="0" w:color="auto"/>
        <w:right w:val="none" w:sz="0" w:space="0" w:color="auto"/>
      </w:divBdr>
    </w:div>
    <w:div w:id="735972739">
      <w:bodyDiv w:val="1"/>
      <w:marLeft w:val="0"/>
      <w:marRight w:val="0"/>
      <w:marTop w:val="0"/>
      <w:marBottom w:val="0"/>
      <w:divBdr>
        <w:top w:val="none" w:sz="0" w:space="0" w:color="auto"/>
        <w:left w:val="none" w:sz="0" w:space="0" w:color="auto"/>
        <w:bottom w:val="none" w:sz="0" w:space="0" w:color="auto"/>
        <w:right w:val="none" w:sz="0" w:space="0" w:color="auto"/>
      </w:divBdr>
    </w:div>
    <w:div w:id="759915484">
      <w:bodyDiv w:val="1"/>
      <w:marLeft w:val="0"/>
      <w:marRight w:val="0"/>
      <w:marTop w:val="0"/>
      <w:marBottom w:val="0"/>
      <w:divBdr>
        <w:top w:val="none" w:sz="0" w:space="0" w:color="auto"/>
        <w:left w:val="none" w:sz="0" w:space="0" w:color="auto"/>
        <w:bottom w:val="none" w:sz="0" w:space="0" w:color="auto"/>
        <w:right w:val="none" w:sz="0" w:space="0" w:color="auto"/>
      </w:divBdr>
    </w:div>
    <w:div w:id="760612693">
      <w:bodyDiv w:val="1"/>
      <w:marLeft w:val="0"/>
      <w:marRight w:val="0"/>
      <w:marTop w:val="0"/>
      <w:marBottom w:val="0"/>
      <w:divBdr>
        <w:top w:val="none" w:sz="0" w:space="0" w:color="auto"/>
        <w:left w:val="none" w:sz="0" w:space="0" w:color="auto"/>
        <w:bottom w:val="none" w:sz="0" w:space="0" w:color="auto"/>
        <w:right w:val="none" w:sz="0" w:space="0" w:color="auto"/>
      </w:divBdr>
    </w:div>
    <w:div w:id="786393142">
      <w:bodyDiv w:val="1"/>
      <w:marLeft w:val="0"/>
      <w:marRight w:val="0"/>
      <w:marTop w:val="0"/>
      <w:marBottom w:val="0"/>
      <w:divBdr>
        <w:top w:val="none" w:sz="0" w:space="0" w:color="auto"/>
        <w:left w:val="none" w:sz="0" w:space="0" w:color="auto"/>
        <w:bottom w:val="none" w:sz="0" w:space="0" w:color="auto"/>
        <w:right w:val="none" w:sz="0" w:space="0" w:color="auto"/>
      </w:divBdr>
      <w:divsChild>
        <w:div w:id="501622254">
          <w:marLeft w:val="0"/>
          <w:marRight w:val="0"/>
          <w:marTop w:val="0"/>
          <w:marBottom w:val="0"/>
          <w:divBdr>
            <w:top w:val="single" w:sz="2" w:space="0" w:color="auto"/>
            <w:left w:val="single" w:sz="2" w:space="0" w:color="auto"/>
            <w:bottom w:val="single" w:sz="6" w:space="0" w:color="auto"/>
            <w:right w:val="single" w:sz="2" w:space="0" w:color="auto"/>
          </w:divBdr>
          <w:divsChild>
            <w:div w:id="1209297708">
              <w:marLeft w:val="0"/>
              <w:marRight w:val="0"/>
              <w:marTop w:val="100"/>
              <w:marBottom w:val="100"/>
              <w:divBdr>
                <w:top w:val="single" w:sz="2" w:space="0" w:color="D9D9E3"/>
                <w:left w:val="single" w:sz="2" w:space="0" w:color="D9D9E3"/>
                <w:bottom w:val="single" w:sz="2" w:space="0" w:color="D9D9E3"/>
                <w:right w:val="single" w:sz="2" w:space="0" w:color="D9D9E3"/>
              </w:divBdr>
              <w:divsChild>
                <w:div w:id="1831098376">
                  <w:marLeft w:val="0"/>
                  <w:marRight w:val="0"/>
                  <w:marTop w:val="0"/>
                  <w:marBottom w:val="0"/>
                  <w:divBdr>
                    <w:top w:val="single" w:sz="2" w:space="0" w:color="D9D9E3"/>
                    <w:left w:val="single" w:sz="2" w:space="0" w:color="D9D9E3"/>
                    <w:bottom w:val="single" w:sz="2" w:space="0" w:color="D9D9E3"/>
                    <w:right w:val="single" w:sz="2" w:space="0" w:color="D9D9E3"/>
                  </w:divBdr>
                  <w:divsChild>
                    <w:div w:id="771513660">
                      <w:marLeft w:val="0"/>
                      <w:marRight w:val="0"/>
                      <w:marTop w:val="0"/>
                      <w:marBottom w:val="0"/>
                      <w:divBdr>
                        <w:top w:val="single" w:sz="2" w:space="0" w:color="D9D9E3"/>
                        <w:left w:val="single" w:sz="2" w:space="0" w:color="D9D9E3"/>
                        <w:bottom w:val="single" w:sz="2" w:space="0" w:color="D9D9E3"/>
                        <w:right w:val="single" w:sz="2" w:space="0" w:color="D9D9E3"/>
                      </w:divBdr>
                      <w:divsChild>
                        <w:div w:id="1635133794">
                          <w:marLeft w:val="0"/>
                          <w:marRight w:val="0"/>
                          <w:marTop w:val="0"/>
                          <w:marBottom w:val="0"/>
                          <w:divBdr>
                            <w:top w:val="single" w:sz="2" w:space="0" w:color="D9D9E3"/>
                            <w:left w:val="single" w:sz="2" w:space="0" w:color="D9D9E3"/>
                            <w:bottom w:val="single" w:sz="2" w:space="0" w:color="D9D9E3"/>
                            <w:right w:val="single" w:sz="2" w:space="0" w:color="D9D9E3"/>
                          </w:divBdr>
                          <w:divsChild>
                            <w:div w:id="9207927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5441448">
      <w:bodyDiv w:val="1"/>
      <w:marLeft w:val="0"/>
      <w:marRight w:val="0"/>
      <w:marTop w:val="0"/>
      <w:marBottom w:val="0"/>
      <w:divBdr>
        <w:top w:val="none" w:sz="0" w:space="0" w:color="auto"/>
        <w:left w:val="none" w:sz="0" w:space="0" w:color="auto"/>
        <w:bottom w:val="none" w:sz="0" w:space="0" w:color="auto"/>
        <w:right w:val="none" w:sz="0" w:space="0" w:color="auto"/>
      </w:divBdr>
    </w:div>
    <w:div w:id="818303133">
      <w:bodyDiv w:val="1"/>
      <w:marLeft w:val="0"/>
      <w:marRight w:val="0"/>
      <w:marTop w:val="0"/>
      <w:marBottom w:val="0"/>
      <w:divBdr>
        <w:top w:val="none" w:sz="0" w:space="0" w:color="auto"/>
        <w:left w:val="none" w:sz="0" w:space="0" w:color="auto"/>
        <w:bottom w:val="none" w:sz="0" w:space="0" w:color="auto"/>
        <w:right w:val="none" w:sz="0" w:space="0" w:color="auto"/>
      </w:divBdr>
      <w:divsChild>
        <w:div w:id="1697001386">
          <w:marLeft w:val="0"/>
          <w:marRight w:val="0"/>
          <w:marTop w:val="0"/>
          <w:marBottom w:val="0"/>
          <w:divBdr>
            <w:top w:val="none" w:sz="0" w:space="0" w:color="auto"/>
            <w:left w:val="none" w:sz="0" w:space="0" w:color="auto"/>
            <w:bottom w:val="none" w:sz="0" w:space="0" w:color="auto"/>
            <w:right w:val="none" w:sz="0" w:space="0" w:color="auto"/>
          </w:divBdr>
          <w:divsChild>
            <w:div w:id="1214777397">
              <w:marLeft w:val="0"/>
              <w:marRight w:val="0"/>
              <w:marTop w:val="0"/>
              <w:marBottom w:val="0"/>
              <w:divBdr>
                <w:top w:val="none" w:sz="0" w:space="0" w:color="auto"/>
                <w:left w:val="none" w:sz="0" w:space="0" w:color="auto"/>
                <w:bottom w:val="none" w:sz="0" w:space="0" w:color="auto"/>
                <w:right w:val="none" w:sz="0" w:space="0" w:color="auto"/>
              </w:divBdr>
              <w:divsChild>
                <w:div w:id="967321057">
                  <w:marLeft w:val="0"/>
                  <w:marRight w:val="0"/>
                  <w:marTop w:val="0"/>
                  <w:marBottom w:val="0"/>
                  <w:divBdr>
                    <w:top w:val="none" w:sz="0" w:space="0" w:color="auto"/>
                    <w:left w:val="none" w:sz="0" w:space="0" w:color="auto"/>
                    <w:bottom w:val="none" w:sz="0" w:space="0" w:color="auto"/>
                    <w:right w:val="none" w:sz="0" w:space="0" w:color="auto"/>
                  </w:divBdr>
                  <w:divsChild>
                    <w:div w:id="336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666116">
      <w:bodyDiv w:val="1"/>
      <w:marLeft w:val="0"/>
      <w:marRight w:val="0"/>
      <w:marTop w:val="0"/>
      <w:marBottom w:val="0"/>
      <w:divBdr>
        <w:top w:val="none" w:sz="0" w:space="0" w:color="auto"/>
        <w:left w:val="none" w:sz="0" w:space="0" w:color="auto"/>
        <w:bottom w:val="none" w:sz="0" w:space="0" w:color="auto"/>
        <w:right w:val="none" w:sz="0" w:space="0" w:color="auto"/>
      </w:divBdr>
    </w:div>
    <w:div w:id="829058943">
      <w:bodyDiv w:val="1"/>
      <w:marLeft w:val="0"/>
      <w:marRight w:val="0"/>
      <w:marTop w:val="0"/>
      <w:marBottom w:val="0"/>
      <w:divBdr>
        <w:top w:val="none" w:sz="0" w:space="0" w:color="auto"/>
        <w:left w:val="none" w:sz="0" w:space="0" w:color="auto"/>
        <w:bottom w:val="none" w:sz="0" w:space="0" w:color="auto"/>
        <w:right w:val="none" w:sz="0" w:space="0" w:color="auto"/>
      </w:divBdr>
    </w:div>
    <w:div w:id="843740637">
      <w:bodyDiv w:val="1"/>
      <w:marLeft w:val="0"/>
      <w:marRight w:val="0"/>
      <w:marTop w:val="0"/>
      <w:marBottom w:val="0"/>
      <w:divBdr>
        <w:top w:val="none" w:sz="0" w:space="0" w:color="auto"/>
        <w:left w:val="none" w:sz="0" w:space="0" w:color="auto"/>
        <w:bottom w:val="none" w:sz="0" w:space="0" w:color="auto"/>
        <w:right w:val="none" w:sz="0" w:space="0" w:color="auto"/>
      </w:divBdr>
    </w:div>
    <w:div w:id="852262197">
      <w:bodyDiv w:val="1"/>
      <w:marLeft w:val="0"/>
      <w:marRight w:val="0"/>
      <w:marTop w:val="0"/>
      <w:marBottom w:val="0"/>
      <w:divBdr>
        <w:top w:val="none" w:sz="0" w:space="0" w:color="auto"/>
        <w:left w:val="none" w:sz="0" w:space="0" w:color="auto"/>
        <w:bottom w:val="none" w:sz="0" w:space="0" w:color="auto"/>
        <w:right w:val="none" w:sz="0" w:space="0" w:color="auto"/>
      </w:divBdr>
    </w:div>
    <w:div w:id="867059366">
      <w:bodyDiv w:val="1"/>
      <w:marLeft w:val="0"/>
      <w:marRight w:val="0"/>
      <w:marTop w:val="0"/>
      <w:marBottom w:val="0"/>
      <w:divBdr>
        <w:top w:val="none" w:sz="0" w:space="0" w:color="auto"/>
        <w:left w:val="none" w:sz="0" w:space="0" w:color="auto"/>
        <w:bottom w:val="none" w:sz="0" w:space="0" w:color="auto"/>
        <w:right w:val="none" w:sz="0" w:space="0" w:color="auto"/>
      </w:divBdr>
    </w:div>
    <w:div w:id="882983877">
      <w:bodyDiv w:val="1"/>
      <w:marLeft w:val="0"/>
      <w:marRight w:val="0"/>
      <w:marTop w:val="0"/>
      <w:marBottom w:val="0"/>
      <w:divBdr>
        <w:top w:val="none" w:sz="0" w:space="0" w:color="auto"/>
        <w:left w:val="none" w:sz="0" w:space="0" w:color="auto"/>
        <w:bottom w:val="none" w:sz="0" w:space="0" w:color="auto"/>
        <w:right w:val="none" w:sz="0" w:space="0" w:color="auto"/>
      </w:divBdr>
      <w:divsChild>
        <w:div w:id="224800348">
          <w:marLeft w:val="0"/>
          <w:marRight w:val="0"/>
          <w:marTop w:val="0"/>
          <w:marBottom w:val="0"/>
          <w:divBdr>
            <w:top w:val="single" w:sz="2" w:space="0" w:color="D9D9E3"/>
            <w:left w:val="single" w:sz="2" w:space="0" w:color="D9D9E3"/>
            <w:bottom w:val="single" w:sz="2" w:space="0" w:color="D9D9E3"/>
            <w:right w:val="single" w:sz="2" w:space="0" w:color="D9D9E3"/>
          </w:divBdr>
          <w:divsChild>
            <w:div w:id="1454400603">
              <w:marLeft w:val="0"/>
              <w:marRight w:val="0"/>
              <w:marTop w:val="0"/>
              <w:marBottom w:val="0"/>
              <w:divBdr>
                <w:top w:val="single" w:sz="2" w:space="0" w:color="D9D9E3"/>
                <w:left w:val="single" w:sz="2" w:space="0" w:color="D9D9E3"/>
                <w:bottom w:val="single" w:sz="2" w:space="0" w:color="D9D9E3"/>
                <w:right w:val="single" w:sz="2" w:space="0" w:color="D9D9E3"/>
              </w:divBdr>
              <w:divsChild>
                <w:div w:id="2116095770">
                  <w:marLeft w:val="0"/>
                  <w:marRight w:val="0"/>
                  <w:marTop w:val="0"/>
                  <w:marBottom w:val="0"/>
                  <w:divBdr>
                    <w:top w:val="single" w:sz="2" w:space="0" w:color="D9D9E3"/>
                    <w:left w:val="single" w:sz="2" w:space="0" w:color="D9D9E3"/>
                    <w:bottom w:val="single" w:sz="2" w:space="0" w:color="D9D9E3"/>
                    <w:right w:val="single" w:sz="2" w:space="0" w:color="D9D9E3"/>
                  </w:divBdr>
                  <w:divsChild>
                    <w:div w:id="1946692978">
                      <w:marLeft w:val="0"/>
                      <w:marRight w:val="0"/>
                      <w:marTop w:val="0"/>
                      <w:marBottom w:val="0"/>
                      <w:divBdr>
                        <w:top w:val="single" w:sz="2" w:space="0" w:color="D9D9E3"/>
                        <w:left w:val="single" w:sz="2" w:space="0" w:color="D9D9E3"/>
                        <w:bottom w:val="single" w:sz="2" w:space="0" w:color="D9D9E3"/>
                        <w:right w:val="single" w:sz="2" w:space="0" w:color="D9D9E3"/>
                      </w:divBdr>
                      <w:divsChild>
                        <w:div w:id="938024488">
                          <w:marLeft w:val="0"/>
                          <w:marRight w:val="0"/>
                          <w:marTop w:val="0"/>
                          <w:marBottom w:val="0"/>
                          <w:divBdr>
                            <w:top w:val="single" w:sz="2" w:space="0" w:color="D9D9E3"/>
                            <w:left w:val="single" w:sz="2" w:space="0" w:color="D9D9E3"/>
                            <w:bottom w:val="single" w:sz="2" w:space="0" w:color="D9D9E3"/>
                            <w:right w:val="single" w:sz="2" w:space="0" w:color="D9D9E3"/>
                          </w:divBdr>
                          <w:divsChild>
                            <w:div w:id="124466695">
                              <w:marLeft w:val="0"/>
                              <w:marRight w:val="0"/>
                              <w:marTop w:val="100"/>
                              <w:marBottom w:val="100"/>
                              <w:divBdr>
                                <w:top w:val="single" w:sz="2" w:space="0" w:color="D9D9E3"/>
                                <w:left w:val="single" w:sz="2" w:space="0" w:color="D9D9E3"/>
                                <w:bottom w:val="single" w:sz="2" w:space="0" w:color="D9D9E3"/>
                                <w:right w:val="single" w:sz="2" w:space="0" w:color="D9D9E3"/>
                              </w:divBdr>
                              <w:divsChild>
                                <w:div w:id="621696510">
                                  <w:marLeft w:val="0"/>
                                  <w:marRight w:val="0"/>
                                  <w:marTop w:val="0"/>
                                  <w:marBottom w:val="0"/>
                                  <w:divBdr>
                                    <w:top w:val="single" w:sz="2" w:space="0" w:color="D9D9E3"/>
                                    <w:left w:val="single" w:sz="2" w:space="0" w:color="D9D9E3"/>
                                    <w:bottom w:val="single" w:sz="2" w:space="0" w:color="D9D9E3"/>
                                    <w:right w:val="single" w:sz="2" w:space="0" w:color="D9D9E3"/>
                                  </w:divBdr>
                                  <w:divsChild>
                                    <w:div w:id="1840388529">
                                      <w:marLeft w:val="0"/>
                                      <w:marRight w:val="0"/>
                                      <w:marTop w:val="0"/>
                                      <w:marBottom w:val="0"/>
                                      <w:divBdr>
                                        <w:top w:val="single" w:sz="2" w:space="0" w:color="D9D9E3"/>
                                        <w:left w:val="single" w:sz="2" w:space="0" w:color="D9D9E3"/>
                                        <w:bottom w:val="single" w:sz="2" w:space="0" w:color="D9D9E3"/>
                                        <w:right w:val="single" w:sz="2" w:space="0" w:color="D9D9E3"/>
                                      </w:divBdr>
                                      <w:divsChild>
                                        <w:div w:id="2091806490">
                                          <w:marLeft w:val="0"/>
                                          <w:marRight w:val="0"/>
                                          <w:marTop w:val="0"/>
                                          <w:marBottom w:val="0"/>
                                          <w:divBdr>
                                            <w:top w:val="single" w:sz="2" w:space="0" w:color="D9D9E3"/>
                                            <w:left w:val="single" w:sz="2" w:space="0" w:color="D9D9E3"/>
                                            <w:bottom w:val="single" w:sz="2" w:space="0" w:color="D9D9E3"/>
                                            <w:right w:val="single" w:sz="2" w:space="0" w:color="D9D9E3"/>
                                          </w:divBdr>
                                          <w:divsChild>
                                            <w:div w:id="603390536">
                                              <w:marLeft w:val="0"/>
                                              <w:marRight w:val="0"/>
                                              <w:marTop w:val="0"/>
                                              <w:marBottom w:val="0"/>
                                              <w:divBdr>
                                                <w:top w:val="single" w:sz="2" w:space="0" w:color="D9D9E3"/>
                                                <w:left w:val="single" w:sz="2" w:space="0" w:color="D9D9E3"/>
                                                <w:bottom w:val="single" w:sz="2" w:space="0" w:color="D9D9E3"/>
                                                <w:right w:val="single" w:sz="2" w:space="0" w:color="D9D9E3"/>
                                              </w:divBdr>
                                              <w:divsChild>
                                                <w:div w:id="523791755">
                                                  <w:marLeft w:val="0"/>
                                                  <w:marRight w:val="0"/>
                                                  <w:marTop w:val="0"/>
                                                  <w:marBottom w:val="0"/>
                                                  <w:divBdr>
                                                    <w:top w:val="single" w:sz="2" w:space="0" w:color="D9D9E3"/>
                                                    <w:left w:val="single" w:sz="2" w:space="0" w:color="D9D9E3"/>
                                                    <w:bottom w:val="single" w:sz="2" w:space="0" w:color="D9D9E3"/>
                                                    <w:right w:val="single" w:sz="2" w:space="0" w:color="D9D9E3"/>
                                                  </w:divBdr>
                                                  <w:divsChild>
                                                    <w:div w:id="1104226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85431101">
          <w:marLeft w:val="0"/>
          <w:marRight w:val="0"/>
          <w:marTop w:val="0"/>
          <w:marBottom w:val="0"/>
          <w:divBdr>
            <w:top w:val="none" w:sz="0" w:space="0" w:color="auto"/>
            <w:left w:val="none" w:sz="0" w:space="0" w:color="auto"/>
            <w:bottom w:val="none" w:sz="0" w:space="0" w:color="auto"/>
            <w:right w:val="none" w:sz="0" w:space="0" w:color="auto"/>
          </w:divBdr>
        </w:div>
      </w:divsChild>
    </w:div>
    <w:div w:id="898514282">
      <w:bodyDiv w:val="1"/>
      <w:marLeft w:val="0"/>
      <w:marRight w:val="0"/>
      <w:marTop w:val="0"/>
      <w:marBottom w:val="0"/>
      <w:divBdr>
        <w:top w:val="none" w:sz="0" w:space="0" w:color="auto"/>
        <w:left w:val="none" w:sz="0" w:space="0" w:color="auto"/>
        <w:bottom w:val="none" w:sz="0" w:space="0" w:color="auto"/>
        <w:right w:val="none" w:sz="0" w:space="0" w:color="auto"/>
      </w:divBdr>
    </w:div>
    <w:div w:id="912541572">
      <w:bodyDiv w:val="1"/>
      <w:marLeft w:val="0"/>
      <w:marRight w:val="0"/>
      <w:marTop w:val="0"/>
      <w:marBottom w:val="0"/>
      <w:divBdr>
        <w:top w:val="none" w:sz="0" w:space="0" w:color="auto"/>
        <w:left w:val="none" w:sz="0" w:space="0" w:color="auto"/>
        <w:bottom w:val="none" w:sz="0" w:space="0" w:color="auto"/>
        <w:right w:val="none" w:sz="0" w:space="0" w:color="auto"/>
      </w:divBdr>
    </w:div>
    <w:div w:id="930774928">
      <w:bodyDiv w:val="1"/>
      <w:marLeft w:val="0"/>
      <w:marRight w:val="0"/>
      <w:marTop w:val="0"/>
      <w:marBottom w:val="0"/>
      <w:divBdr>
        <w:top w:val="none" w:sz="0" w:space="0" w:color="auto"/>
        <w:left w:val="none" w:sz="0" w:space="0" w:color="auto"/>
        <w:bottom w:val="none" w:sz="0" w:space="0" w:color="auto"/>
        <w:right w:val="none" w:sz="0" w:space="0" w:color="auto"/>
      </w:divBdr>
      <w:divsChild>
        <w:div w:id="351759432">
          <w:marLeft w:val="0"/>
          <w:marRight w:val="0"/>
          <w:marTop w:val="0"/>
          <w:marBottom w:val="0"/>
          <w:divBdr>
            <w:top w:val="none" w:sz="0" w:space="0" w:color="auto"/>
            <w:left w:val="none" w:sz="0" w:space="0" w:color="auto"/>
            <w:bottom w:val="none" w:sz="0" w:space="0" w:color="auto"/>
            <w:right w:val="none" w:sz="0" w:space="0" w:color="auto"/>
          </w:divBdr>
          <w:divsChild>
            <w:div w:id="16218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6960">
      <w:bodyDiv w:val="1"/>
      <w:marLeft w:val="0"/>
      <w:marRight w:val="0"/>
      <w:marTop w:val="0"/>
      <w:marBottom w:val="0"/>
      <w:divBdr>
        <w:top w:val="none" w:sz="0" w:space="0" w:color="auto"/>
        <w:left w:val="none" w:sz="0" w:space="0" w:color="auto"/>
        <w:bottom w:val="none" w:sz="0" w:space="0" w:color="auto"/>
        <w:right w:val="none" w:sz="0" w:space="0" w:color="auto"/>
      </w:divBdr>
    </w:div>
    <w:div w:id="964460538">
      <w:bodyDiv w:val="1"/>
      <w:marLeft w:val="0"/>
      <w:marRight w:val="0"/>
      <w:marTop w:val="0"/>
      <w:marBottom w:val="0"/>
      <w:divBdr>
        <w:top w:val="none" w:sz="0" w:space="0" w:color="auto"/>
        <w:left w:val="none" w:sz="0" w:space="0" w:color="auto"/>
        <w:bottom w:val="none" w:sz="0" w:space="0" w:color="auto"/>
        <w:right w:val="none" w:sz="0" w:space="0" w:color="auto"/>
      </w:divBdr>
      <w:divsChild>
        <w:div w:id="1226263631">
          <w:marLeft w:val="0"/>
          <w:marRight w:val="0"/>
          <w:marTop w:val="0"/>
          <w:marBottom w:val="0"/>
          <w:divBdr>
            <w:top w:val="none" w:sz="0" w:space="0" w:color="auto"/>
            <w:left w:val="none" w:sz="0" w:space="0" w:color="auto"/>
            <w:bottom w:val="none" w:sz="0" w:space="0" w:color="auto"/>
            <w:right w:val="none" w:sz="0" w:space="0" w:color="auto"/>
          </w:divBdr>
          <w:divsChild>
            <w:div w:id="147527303">
              <w:marLeft w:val="0"/>
              <w:marRight w:val="0"/>
              <w:marTop w:val="0"/>
              <w:marBottom w:val="0"/>
              <w:divBdr>
                <w:top w:val="none" w:sz="0" w:space="0" w:color="auto"/>
                <w:left w:val="none" w:sz="0" w:space="0" w:color="auto"/>
                <w:bottom w:val="none" w:sz="0" w:space="0" w:color="auto"/>
                <w:right w:val="none" w:sz="0" w:space="0" w:color="auto"/>
              </w:divBdr>
              <w:divsChild>
                <w:div w:id="1114207003">
                  <w:marLeft w:val="0"/>
                  <w:marRight w:val="0"/>
                  <w:marTop w:val="0"/>
                  <w:marBottom w:val="0"/>
                  <w:divBdr>
                    <w:top w:val="none" w:sz="0" w:space="0" w:color="auto"/>
                    <w:left w:val="none" w:sz="0" w:space="0" w:color="auto"/>
                    <w:bottom w:val="none" w:sz="0" w:space="0" w:color="auto"/>
                    <w:right w:val="none" w:sz="0" w:space="0" w:color="auto"/>
                  </w:divBdr>
                  <w:divsChild>
                    <w:div w:id="38363538">
                      <w:marLeft w:val="0"/>
                      <w:marRight w:val="0"/>
                      <w:marTop w:val="120"/>
                      <w:marBottom w:val="0"/>
                      <w:divBdr>
                        <w:top w:val="none" w:sz="0" w:space="0" w:color="auto"/>
                        <w:left w:val="none" w:sz="0" w:space="0" w:color="auto"/>
                        <w:bottom w:val="none" w:sz="0" w:space="0" w:color="auto"/>
                        <w:right w:val="none" w:sz="0" w:space="0" w:color="auto"/>
                      </w:divBdr>
                      <w:divsChild>
                        <w:div w:id="2141611952">
                          <w:marLeft w:val="0"/>
                          <w:marRight w:val="0"/>
                          <w:marTop w:val="0"/>
                          <w:marBottom w:val="0"/>
                          <w:divBdr>
                            <w:top w:val="none" w:sz="0" w:space="0" w:color="auto"/>
                            <w:left w:val="none" w:sz="0" w:space="0" w:color="auto"/>
                            <w:bottom w:val="none" w:sz="0" w:space="0" w:color="auto"/>
                            <w:right w:val="none" w:sz="0" w:space="0" w:color="auto"/>
                          </w:divBdr>
                          <w:divsChild>
                            <w:div w:id="15233350">
                              <w:marLeft w:val="60"/>
                              <w:marRight w:val="60"/>
                              <w:marTop w:val="60"/>
                              <w:marBottom w:val="60"/>
                              <w:divBdr>
                                <w:top w:val="none" w:sz="0" w:space="0" w:color="auto"/>
                                <w:left w:val="none" w:sz="0" w:space="0" w:color="auto"/>
                                <w:bottom w:val="none" w:sz="0" w:space="0" w:color="auto"/>
                                <w:right w:val="none" w:sz="0" w:space="0" w:color="auto"/>
                              </w:divBdr>
                              <w:divsChild>
                                <w:div w:id="334040802">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4592399">
                              <w:marLeft w:val="60"/>
                              <w:marRight w:val="60"/>
                              <w:marTop w:val="60"/>
                              <w:marBottom w:val="60"/>
                              <w:divBdr>
                                <w:top w:val="none" w:sz="0" w:space="0" w:color="auto"/>
                                <w:left w:val="none" w:sz="0" w:space="0" w:color="auto"/>
                                <w:bottom w:val="none" w:sz="0" w:space="0" w:color="auto"/>
                                <w:right w:val="none" w:sz="0" w:space="0" w:color="auto"/>
                              </w:divBdr>
                              <w:divsChild>
                                <w:div w:id="51677577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69610636">
                              <w:marLeft w:val="60"/>
                              <w:marRight w:val="60"/>
                              <w:marTop w:val="60"/>
                              <w:marBottom w:val="60"/>
                              <w:divBdr>
                                <w:top w:val="none" w:sz="0" w:space="0" w:color="auto"/>
                                <w:left w:val="none" w:sz="0" w:space="0" w:color="auto"/>
                                <w:bottom w:val="none" w:sz="0" w:space="0" w:color="auto"/>
                                <w:right w:val="none" w:sz="0" w:space="0" w:color="auto"/>
                              </w:divBdr>
                              <w:divsChild>
                                <w:div w:id="119383619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91849909">
                              <w:marLeft w:val="60"/>
                              <w:marRight w:val="60"/>
                              <w:marTop w:val="60"/>
                              <w:marBottom w:val="60"/>
                              <w:divBdr>
                                <w:top w:val="none" w:sz="0" w:space="0" w:color="auto"/>
                                <w:left w:val="none" w:sz="0" w:space="0" w:color="auto"/>
                                <w:bottom w:val="none" w:sz="0" w:space="0" w:color="auto"/>
                                <w:right w:val="none" w:sz="0" w:space="0" w:color="auto"/>
                              </w:divBdr>
                              <w:divsChild>
                                <w:div w:id="111825453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378626024">
                              <w:marLeft w:val="60"/>
                              <w:marRight w:val="60"/>
                              <w:marTop w:val="60"/>
                              <w:marBottom w:val="60"/>
                              <w:divBdr>
                                <w:top w:val="none" w:sz="0" w:space="0" w:color="auto"/>
                                <w:left w:val="none" w:sz="0" w:space="0" w:color="auto"/>
                                <w:bottom w:val="none" w:sz="0" w:space="0" w:color="auto"/>
                                <w:right w:val="none" w:sz="0" w:space="0" w:color="auto"/>
                              </w:divBdr>
                              <w:divsChild>
                                <w:div w:id="1195773119">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399715860">
                              <w:marLeft w:val="60"/>
                              <w:marRight w:val="60"/>
                              <w:marTop w:val="60"/>
                              <w:marBottom w:val="60"/>
                              <w:divBdr>
                                <w:top w:val="none" w:sz="0" w:space="0" w:color="auto"/>
                                <w:left w:val="none" w:sz="0" w:space="0" w:color="auto"/>
                                <w:bottom w:val="none" w:sz="0" w:space="0" w:color="auto"/>
                                <w:right w:val="none" w:sz="0" w:space="0" w:color="auto"/>
                              </w:divBdr>
                              <w:divsChild>
                                <w:div w:id="1965500052">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440078024">
                              <w:marLeft w:val="60"/>
                              <w:marRight w:val="60"/>
                              <w:marTop w:val="60"/>
                              <w:marBottom w:val="60"/>
                              <w:divBdr>
                                <w:top w:val="none" w:sz="0" w:space="0" w:color="auto"/>
                                <w:left w:val="none" w:sz="0" w:space="0" w:color="auto"/>
                                <w:bottom w:val="none" w:sz="0" w:space="0" w:color="auto"/>
                                <w:right w:val="none" w:sz="0" w:space="0" w:color="auto"/>
                              </w:divBdr>
                              <w:divsChild>
                                <w:div w:id="172117483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472452973">
                              <w:marLeft w:val="60"/>
                              <w:marRight w:val="60"/>
                              <w:marTop w:val="60"/>
                              <w:marBottom w:val="60"/>
                              <w:divBdr>
                                <w:top w:val="none" w:sz="0" w:space="0" w:color="auto"/>
                                <w:left w:val="none" w:sz="0" w:space="0" w:color="auto"/>
                                <w:bottom w:val="none" w:sz="0" w:space="0" w:color="auto"/>
                                <w:right w:val="none" w:sz="0" w:space="0" w:color="auto"/>
                              </w:divBdr>
                              <w:divsChild>
                                <w:div w:id="187604401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526063321">
                              <w:marLeft w:val="60"/>
                              <w:marRight w:val="60"/>
                              <w:marTop w:val="60"/>
                              <w:marBottom w:val="60"/>
                              <w:divBdr>
                                <w:top w:val="none" w:sz="0" w:space="0" w:color="auto"/>
                                <w:left w:val="none" w:sz="0" w:space="0" w:color="auto"/>
                                <w:bottom w:val="none" w:sz="0" w:space="0" w:color="auto"/>
                                <w:right w:val="none" w:sz="0" w:space="0" w:color="auto"/>
                              </w:divBdr>
                              <w:divsChild>
                                <w:div w:id="52915254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553152270">
                              <w:marLeft w:val="60"/>
                              <w:marRight w:val="60"/>
                              <w:marTop w:val="60"/>
                              <w:marBottom w:val="60"/>
                              <w:divBdr>
                                <w:top w:val="none" w:sz="0" w:space="0" w:color="auto"/>
                                <w:left w:val="none" w:sz="0" w:space="0" w:color="auto"/>
                                <w:bottom w:val="none" w:sz="0" w:space="0" w:color="auto"/>
                                <w:right w:val="none" w:sz="0" w:space="0" w:color="auto"/>
                              </w:divBdr>
                              <w:divsChild>
                                <w:div w:id="1406996372">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716200532">
                              <w:marLeft w:val="60"/>
                              <w:marRight w:val="60"/>
                              <w:marTop w:val="60"/>
                              <w:marBottom w:val="60"/>
                              <w:divBdr>
                                <w:top w:val="none" w:sz="0" w:space="0" w:color="auto"/>
                                <w:left w:val="none" w:sz="0" w:space="0" w:color="auto"/>
                                <w:bottom w:val="none" w:sz="0" w:space="0" w:color="auto"/>
                                <w:right w:val="none" w:sz="0" w:space="0" w:color="auto"/>
                              </w:divBdr>
                              <w:divsChild>
                                <w:div w:id="107428010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740324789">
                              <w:marLeft w:val="60"/>
                              <w:marRight w:val="60"/>
                              <w:marTop w:val="60"/>
                              <w:marBottom w:val="60"/>
                              <w:divBdr>
                                <w:top w:val="none" w:sz="0" w:space="0" w:color="auto"/>
                                <w:left w:val="none" w:sz="0" w:space="0" w:color="auto"/>
                                <w:bottom w:val="none" w:sz="0" w:space="0" w:color="auto"/>
                                <w:right w:val="none" w:sz="0" w:space="0" w:color="auto"/>
                              </w:divBdr>
                              <w:divsChild>
                                <w:div w:id="5501072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800850805">
                              <w:marLeft w:val="60"/>
                              <w:marRight w:val="60"/>
                              <w:marTop w:val="60"/>
                              <w:marBottom w:val="60"/>
                              <w:divBdr>
                                <w:top w:val="none" w:sz="0" w:space="0" w:color="auto"/>
                                <w:left w:val="none" w:sz="0" w:space="0" w:color="auto"/>
                                <w:bottom w:val="none" w:sz="0" w:space="0" w:color="auto"/>
                                <w:right w:val="none" w:sz="0" w:space="0" w:color="auto"/>
                              </w:divBdr>
                              <w:divsChild>
                                <w:div w:id="33950683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25660901">
                              <w:marLeft w:val="60"/>
                              <w:marRight w:val="60"/>
                              <w:marTop w:val="60"/>
                              <w:marBottom w:val="60"/>
                              <w:divBdr>
                                <w:top w:val="none" w:sz="0" w:space="0" w:color="auto"/>
                                <w:left w:val="none" w:sz="0" w:space="0" w:color="auto"/>
                                <w:bottom w:val="none" w:sz="0" w:space="0" w:color="auto"/>
                                <w:right w:val="none" w:sz="0" w:space="0" w:color="auto"/>
                              </w:divBdr>
                              <w:divsChild>
                                <w:div w:id="154274601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43736554">
                              <w:marLeft w:val="60"/>
                              <w:marRight w:val="60"/>
                              <w:marTop w:val="60"/>
                              <w:marBottom w:val="60"/>
                              <w:divBdr>
                                <w:top w:val="none" w:sz="0" w:space="0" w:color="auto"/>
                                <w:left w:val="none" w:sz="0" w:space="0" w:color="auto"/>
                                <w:bottom w:val="none" w:sz="0" w:space="0" w:color="auto"/>
                                <w:right w:val="none" w:sz="0" w:space="0" w:color="auto"/>
                              </w:divBdr>
                              <w:divsChild>
                                <w:div w:id="187946597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56266525">
                              <w:marLeft w:val="60"/>
                              <w:marRight w:val="60"/>
                              <w:marTop w:val="60"/>
                              <w:marBottom w:val="60"/>
                              <w:divBdr>
                                <w:top w:val="none" w:sz="0" w:space="0" w:color="auto"/>
                                <w:left w:val="none" w:sz="0" w:space="0" w:color="auto"/>
                                <w:bottom w:val="none" w:sz="0" w:space="0" w:color="auto"/>
                                <w:right w:val="none" w:sz="0" w:space="0" w:color="auto"/>
                              </w:divBdr>
                              <w:divsChild>
                                <w:div w:id="182671481">
                                  <w:marLeft w:val="0"/>
                                  <w:marRight w:val="0"/>
                                  <w:marTop w:val="0"/>
                                  <w:marBottom w:val="0"/>
                                  <w:divBdr>
                                    <w:top w:val="single" w:sz="6" w:space="0" w:color="DADCE0"/>
                                    <w:left w:val="single" w:sz="6" w:space="0" w:color="DADCE0"/>
                                    <w:bottom w:val="single" w:sz="6" w:space="0" w:color="DADCE0"/>
                                    <w:right w:val="single" w:sz="6" w:space="0" w:color="DADCE0"/>
                                  </w:divBdr>
                                  <w:divsChild>
                                    <w:div w:id="1042755970">
                                      <w:marLeft w:val="0"/>
                                      <w:marRight w:val="0"/>
                                      <w:marTop w:val="0"/>
                                      <w:marBottom w:val="0"/>
                                      <w:divBdr>
                                        <w:top w:val="none" w:sz="0" w:space="0" w:color="auto"/>
                                        <w:left w:val="none" w:sz="0" w:space="0" w:color="auto"/>
                                        <w:bottom w:val="none" w:sz="0" w:space="0" w:color="auto"/>
                                        <w:right w:val="none" w:sz="0" w:space="0" w:color="auto"/>
                                      </w:divBdr>
                                    </w:div>
                                    <w:div w:id="17428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50489">
                              <w:marLeft w:val="60"/>
                              <w:marRight w:val="60"/>
                              <w:marTop w:val="60"/>
                              <w:marBottom w:val="60"/>
                              <w:divBdr>
                                <w:top w:val="none" w:sz="0" w:space="0" w:color="auto"/>
                                <w:left w:val="none" w:sz="0" w:space="0" w:color="auto"/>
                                <w:bottom w:val="none" w:sz="0" w:space="0" w:color="auto"/>
                                <w:right w:val="none" w:sz="0" w:space="0" w:color="auto"/>
                              </w:divBdr>
                              <w:divsChild>
                                <w:div w:id="185415056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242981721">
                              <w:marLeft w:val="60"/>
                              <w:marRight w:val="60"/>
                              <w:marTop w:val="60"/>
                              <w:marBottom w:val="60"/>
                              <w:divBdr>
                                <w:top w:val="none" w:sz="0" w:space="0" w:color="auto"/>
                                <w:left w:val="none" w:sz="0" w:space="0" w:color="auto"/>
                                <w:bottom w:val="none" w:sz="0" w:space="0" w:color="auto"/>
                                <w:right w:val="none" w:sz="0" w:space="0" w:color="auto"/>
                              </w:divBdr>
                              <w:divsChild>
                                <w:div w:id="197783304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334265673">
                              <w:marLeft w:val="60"/>
                              <w:marRight w:val="60"/>
                              <w:marTop w:val="60"/>
                              <w:marBottom w:val="60"/>
                              <w:divBdr>
                                <w:top w:val="none" w:sz="0" w:space="0" w:color="auto"/>
                                <w:left w:val="none" w:sz="0" w:space="0" w:color="auto"/>
                                <w:bottom w:val="none" w:sz="0" w:space="0" w:color="auto"/>
                                <w:right w:val="none" w:sz="0" w:space="0" w:color="auto"/>
                              </w:divBdr>
                              <w:divsChild>
                                <w:div w:id="55909913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373772464">
                              <w:marLeft w:val="60"/>
                              <w:marRight w:val="60"/>
                              <w:marTop w:val="60"/>
                              <w:marBottom w:val="60"/>
                              <w:divBdr>
                                <w:top w:val="none" w:sz="0" w:space="0" w:color="auto"/>
                                <w:left w:val="none" w:sz="0" w:space="0" w:color="auto"/>
                                <w:bottom w:val="none" w:sz="0" w:space="0" w:color="auto"/>
                                <w:right w:val="none" w:sz="0" w:space="0" w:color="auto"/>
                              </w:divBdr>
                              <w:divsChild>
                                <w:div w:id="136447604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385327817">
                              <w:marLeft w:val="60"/>
                              <w:marRight w:val="60"/>
                              <w:marTop w:val="60"/>
                              <w:marBottom w:val="60"/>
                              <w:divBdr>
                                <w:top w:val="none" w:sz="0" w:space="0" w:color="auto"/>
                                <w:left w:val="none" w:sz="0" w:space="0" w:color="auto"/>
                                <w:bottom w:val="none" w:sz="0" w:space="0" w:color="auto"/>
                                <w:right w:val="none" w:sz="0" w:space="0" w:color="auto"/>
                              </w:divBdr>
                              <w:divsChild>
                                <w:div w:id="113523615">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402023290">
                              <w:marLeft w:val="60"/>
                              <w:marRight w:val="60"/>
                              <w:marTop w:val="60"/>
                              <w:marBottom w:val="60"/>
                              <w:divBdr>
                                <w:top w:val="none" w:sz="0" w:space="0" w:color="auto"/>
                                <w:left w:val="none" w:sz="0" w:space="0" w:color="auto"/>
                                <w:bottom w:val="none" w:sz="0" w:space="0" w:color="auto"/>
                                <w:right w:val="none" w:sz="0" w:space="0" w:color="auto"/>
                              </w:divBdr>
                              <w:divsChild>
                                <w:div w:id="32158758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465655615">
                              <w:marLeft w:val="60"/>
                              <w:marRight w:val="60"/>
                              <w:marTop w:val="60"/>
                              <w:marBottom w:val="60"/>
                              <w:divBdr>
                                <w:top w:val="none" w:sz="0" w:space="0" w:color="auto"/>
                                <w:left w:val="none" w:sz="0" w:space="0" w:color="auto"/>
                                <w:bottom w:val="none" w:sz="0" w:space="0" w:color="auto"/>
                                <w:right w:val="none" w:sz="0" w:space="0" w:color="auto"/>
                              </w:divBdr>
                              <w:divsChild>
                                <w:div w:id="102813735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487285035">
                              <w:marLeft w:val="60"/>
                              <w:marRight w:val="60"/>
                              <w:marTop w:val="60"/>
                              <w:marBottom w:val="60"/>
                              <w:divBdr>
                                <w:top w:val="none" w:sz="0" w:space="0" w:color="auto"/>
                                <w:left w:val="none" w:sz="0" w:space="0" w:color="auto"/>
                                <w:bottom w:val="none" w:sz="0" w:space="0" w:color="auto"/>
                                <w:right w:val="none" w:sz="0" w:space="0" w:color="auto"/>
                              </w:divBdr>
                              <w:divsChild>
                                <w:div w:id="76827953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591960177">
                              <w:marLeft w:val="60"/>
                              <w:marRight w:val="60"/>
                              <w:marTop w:val="60"/>
                              <w:marBottom w:val="60"/>
                              <w:divBdr>
                                <w:top w:val="none" w:sz="0" w:space="0" w:color="auto"/>
                                <w:left w:val="none" w:sz="0" w:space="0" w:color="auto"/>
                                <w:bottom w:val="none" w:sz="0" w:space="0" w:color="auto"/>
                                <w:right w:val="none" w:sz="0" w:space="0" w:color="auto"/>
                              </w:divBdr>
                              <w:divsChild>
                                <w:div w:id="90788490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97929648">
                              <w:marLeft w:val="60"/>
                              <w:marRight w:val="60"/>
                              <w:marTop w:val="60"/>
                              <w:marBottom w:val="60"/>
                              <w:divBdr>
                                <w:top w:val="none" w:sz="0" w:space="0" w:color="auto"/>
                                <w:left w:val="none" w:sz="0" w:space="0" w:color="auto"/>
                                <w:bottom w:val="none" w:sz="0" w:space="0" w:color="auto"/>
                                <w:right w:val="none" w:sz="0" w:space="0" w:color="auto"/>
                              </w:divBdr>
                              <w:divsChild>
                                <w:div w:id="171750852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782458808">
                              <w:marLeft w:val="60"/>
                              <w:marRight w:val="60"/>
                              <w:marTop w:val="60"/>
                              <w:marBottom w:val="60"/>
                              <w:divBdr>
                                <w:top w:val="none" w:sz="0" w:space="0" w:color="auto"/>
                                <w:left w:val="none" w:sz="0" w:space="0" w:color="auto"/>
                                <w:bottom w:val="none" w:sz="0" w:space="0" w:color="auto"/>
                                <w:right w:val="none" w:sz="0" w:space="0" w:color="auto"/>
                              </w:divBdr>
                              <w:divsChild>
                                <w:div w:id="113148342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10649499">
                              <w:marLeft w:val="60"/>
                              <w:marRight w:val="60"/>
                              <w:marTop w:val="60"/>
                              <w:marBottom w:val="60"/>
                              <w:divBdr>
                                <w:top w:val="none" w:sz="0" w:space="0" w:color="auto"/>
                                <w:left w:val="none" w:sz="0" w:space="0" w:color="auto"/>
                                <w:bottom w:val="none" w:sz="0" w:space="0" w:color="auto"/>
                                <w:right w:val="none" w:sz="0" w:space="0" w:color="auto"/>
                              </w:divBdr>
                              <w:divsChild>
                                <w:div w:id="150478583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40017506">
                              <w:marLeft w:val="60"/>
                              <w:marRight w:val="60"/>
                              <w:marTop w:val="60"/>
                              <w:marBottom w:val="60"/>
                              <w:divBdr>
                                <w:top w:val="none" w:sz="0" w:space="0" w:color="auto"/>
                                <w:left w:val="none" w:sz="0" w:space="0" w:color="auto"/>
                                <w:bottom w:val="none" w:sz="0" w:space="0" w:color="auto"/>
                                <w:right w:val="none" w:sz="0" w:space="0" w:color="auto"/>
                              </w:divBdr>
                              <w:divsChild>
                                <w:div w:id="55228005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58027252">
                              <w:marLeft w:val="60"/>
                              <w:marRight w:val="60"/>
                              <w:marTop w:val="60"/>
                              <w:marBottom w:val="60"/>
                              <w:divBdr>
                                <w:top w:val="none" w:sz="0" w:space="0" w:color="auto"/>
                                <w:left w:val="none" w:sz="0" w:space="0" w:color="auto"/>
                                <w:bottom w:val="none" w:sz="0" w:space="0" w:color="auto"/>
                                <w:right w:val="none" w:sz="0" w:space="0" w:color="auto"/>
                              </w:divBdr>
                              <w:divsChild>
                                <w:div w:id="311569521">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962419939">
                              <w:marLeft w:val="60"/>
                              <w:marRight w:val="60"/>
                              <w:marTop w:val="60"/>
                              <w:marBottom w:val="60"/>
                              <w:divBdr>
                                <w:top w:val="none" w:sz="0" w:space="0" w:color="auto"/>
                                <w:left w:val="none" w:sz="0" w:space="0" w:color="auto"/>
                                <w:bottom w:val="none" w:sz="0" w:space="0" w:color="auto"/>
                                <w:right w:val="none" w:sz="0" w:space="0" w:color="auto"/>
                              </w:divBdr>
                              <w:divsChild>
                                <w:div w:id="195200939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078892065">
                              <w:marLeft w:val="60"/>
                              <w:marRight w:val="60"/>
                              <w:marTop w:val="60"/>
                              <w:marBottom w:val="60"/>
                              <w:divBdr>
                                <w:top w:val="none" w:sz="0" w:space="0" w:color="auto"/>
                                <w:left w:val="none" w:sz="0" w:space="0" w:color="auto"/>
                                <w:bottom w:val="none" w:sz="0" w:space="0" w:color="auto"/>
                                <w:right w:val="none" w:sz="0" w:space="0" w:color="auto"/>
                              </w:divBdr>
                              <w:divsChild>
                                <w:div w:id="112862378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088262583">
                              <w:marLeft w:val="60"/>
                              <w:marRight w:val="60"/>
                              <w:marTop w:val="60"/>
                              <w:marBottom w:val="60"/>
                              <w:divBdr>
                                <w:top w:val="none" w:sz="0" w:space="0" w:color="auto"/>
                                <w:left w:val="none" w:sz="0" w:space="0" w:color="auto"/>
                                <w:bottom w:val="none" w:sz="0" w:space="0" w:color="auto"/>
                                <w:right w:val="none" w:sz="0" w:space="0" w:color="auto"/>
                              </w:divBdr>
                              <w:divsChild>
                                <w:div w:id="136062319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122801712">
                              <w:marLeft w:val="60"/>
                              <w:marRight w:val="60"/>
                              <w:marTop w:val="60"/>
                              <w:marBottom w:val="60"/>
                              <w:divBdr>
                                <w:top w:val="none" w:sz="0" w:space="0" w:color="auto"/>
                                <w:left w:val="none" w:sz="0" w:space="0" w:color="auto"/>
                                <w:bottom w:val="none" w:sz="0" w:space="0" w:color="auto"/>
                                <w:right w:val="none" w:sz="0" w:space="0" w:color="auto"/>
                              </w:divBdr>
                              <w:divsChild>
                                <w:div w:id="1956937446">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 w:id="389034347">
                      <w:marLeft w:val="0"/>
                      <w:marRight w:val="0"/>
                      <w:marTop w:val="0"/>
                      <w:marBottom w:val="0"/>
                      <w:divBdr>
                        <w:top w:val="none" w:sz="0" w:space="0" w:color="auto"/>
                        <w:left w:val="none" w:sz="0" w:space="0" w:color="auto"/>
                        <w:bottom w:val="none" w:sz="0" w:space="0" w:color="auto"/>
                        <w:right w:val="none" w:sz="0" w:space="0" w:color="auto"/>
                      </w:divBdr>
                      <w:divsChild>
                        <w:div w:id="1392192609">
                          <w:marLeft w:val="0"/>
                          <w:marRight w:val="0"/>
                          <w:marTop w:val="100"/>
                          <w:marBottom w:val="100"/>
                          <w:divBdr>
                            <w:top w:val="single" w:sz="6" w:space="8" w:color="4285F4"/>
                            <w:left w:val="single" w:sz="6" w:space="8" w:color="4285F4"/>
                            <w:bottom w:val="single" w:sz="6" w:space="0" w:color="4285F4"/>
                            <w:right w:val="single" w:sz="6" w:space="11" w:color="4285F4"/>
                          </w:divBdr>
                          <w:divsChild>
                            <w:div w:id="269168355">
                              <w:marLeft w:val="0"/>
                              <w:marRight w:val="0"/>
                              <w:marTop w:val="0"/>
                              <w:marBottom w:val="0"/>
                              <w:divBdr>
                                <w:top w:val="none" w:sz="0" w:space="0" w:color="auto"/>
                                <w:left w:val="none" w:sz="0" w:space="0" w:color="auto"/>
                                <w:bottom w:val="none" w:sz="0" w:space="0" w:color="auto"/>
                                <w:right w:val="none" w:sz="0" w:space="0" w:color="auto"/>
                              </w:divBdr>
                              <w:divsChild>
                                <w:div w:id="630407907">
                                  <w:marLeft w:val="0"/>
                                  <w:marRight w:val="0"/>
                                  <w:marTop w:val="0"/>
                                  <w:marBottom w:val="0"/>
                                  <w:divBdr>
                                    <w:top w:val="none" w:sz="0" w:space="0" w:color="auto"/>
                                    <w:left w:val="none" w:sz="0" w:space="0" w:color="auto"/>
                                    <w:bottom w:val="none" w:sz="0" w:space="0" w:color="auto"/>
                                    <w:right w:val="none" w:sz="0" w:space="0" w:color="auto"/>
                                  </w:divBdr>
                                  <w:divsChild>
                                    <w:div w:id="2236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031345">
      <w:bodyDiv w:val="1"/>
      <w:marLeft w:val="0"/>
      <w:marRight w:val="0"/>
      <w:marTop w:val="0"/>
      <w:marBottom w:val="0"/>
      <w:divBdr>
        <w:top w:val="none" w:sz="0" w:space="0" w:color="auto"/>
        <w:left w:val="none" w:sz="0" w:space="0" w:color="auto"/>
        <w:bottom w:val="none" w:sz="0" w:space="0" w:color="auto"/>
        <w:right w:val="none" w:sz="0" w:space="0" w:color="auto"/>
      </w:divBdr>
    </w:div>
    <w:div w:id="1007514141">
      <w:bodyDiv w:val="1"/>
      <w:marLeft w:val="0"/>
      <w:marRight w:val="0"/>
      <w:marTop w:val="0"/>
      <w:marBottom w:val="0"/>
      <w:divBdr>
        <w:top w:val="none" w:sz="0" w:space="0" w:color="auto"/>
        <w:left w:val="none" w:sz="0" w:space="0" w:color="auto"/>
        <w:bottom w:val="none" w:sz="0" w:space="0" w:color="auto"/>
        <w:right w:val="none" w:sz="0" w:space="0" w:color="auto"/>
      </w:divBdr>
      <w:divsChild>
        <w:div w:id="369694803">
          <w:marLeft w:val="0"/>
          <w:marRight w:val="0"/>
          <w:marTop w:val="0"/>
          <w:marBottom w:val="0"/>
          <w:divBdr>
            <w:top w:val="none" w:sz="0" w:space="0" w:color="auto"/>
            <w:left w:val="none" w:sz="0" w:space="0" w:color="auto"/>
            <w:bottom w:val="none" w:sz="0" w:space="0" w:color="auto"/>
            <w:right w:val="none" w:sz="0" w:space="0" w:color="auto"/>
          </w:divBdr>
          <w:divsChild>
            <w:div w:id="902180791">
              <w:marLeft w:val="0"/>
              <w:marRight w:val="0"/>
              <w:marTop w:val="0"/>
              <w:marBottom w:val="0"/>
              <w:divBdr>
                <w:top w:val="none" w:sz="0" w:space="0" w:color="auto"/>
                <w:left w:val="none" w:sz="0" w:space="0" w:color="auto"/>
                <w:bottom w:val="none" w:sz="0" w:space="0" w:color="auto"/>
                <w:right w:val="none" w:sz="0" w:space="0" w:color="auto"/>
              </w:divBdr>
            </w:div>
          </w:divsChild>
        </w:div>
        <w:div w:id="1451320973">
          <w:marLeft w:val="0"/>
          <w:marRight w:val="0"/>
          <w:marTop w:val="0"/>
          <w:marBottom w:val="0"/>
          <w:divBdr>
            <w:top w:val="none" w:sz="0" w:space="0" w:color="auto"/>
            <w:left w:val="none" w:sz="0" w:space="0" w:color="auto"/>
            <w:bottom w:val="none" w:sz="0" w:space="0" w:color="auto"/>
            <w:right w:val="none" w:sz="0" w:space="0" w:color="auto"/>
          </w:divBdr>
          <w:divsChild>
            <w:div w:id="811561747">
              <w:marLeft w:val="0"/>
              <w:marRight w:val="0"/>
              <w:marTop w:val="0"/>
              <w:marBottom w:val="0"/>
              <w:divBdr>
                <w:top w:val="none" w:sz="0" w:space="0" w:color="auto"/>
                <w:left w:val="none" w:sz="0" w:space="0" w:color="auto"/>
                <w:bottom w:val="none" w:sz="0" w:space="0" w:color="auto"/>
                <w:right w:val="none" w:sz="0" w:space="0" w:color="auto"/>
              </w:divBdr>
            </w:div>
            <w:div w:id="1035620050">
              <w:marLeft w:val="0"/>
              <w:marRight w:val="0"/>
              <w:marTop w:val="0"/>
              <w:marBottom w:val="0"/>
              <w:divBdr>
                <w:top w:val="none" w:sz="0" w:space="0" w:color="auto"/>
                <w:left w:val="none" w:sz="0" w:space="0" w:color="auto"/>
                <w:bottom w:val="none" w:sz="0" w:space="0" w:color="auto"/>
                <w:right w:val="none" w:sz="0" w:space="0" w:color="auto"/>
              </w:divBdr>
            </w:div>
            <w:div w:id="1595286935">
              <w:marLeft w:val="0"/>
              <w:marRight w:val="0"/>
              <w:marTop w:val="0"/>
              <w:marBottom w:val="0"/>
              <w:divBdr>
                <w:top w:val="none" w:sz="0" w:space="0" w:color="auto"/>
                <w:left w:val="none" w:sz="0" w:space="0" w:color="auto"/>
                <w:bottom w:val="none" w:sz="0" w:space="0" w:color="auto"/>
                <w:right w:val="none" w:sz="0" w:space="0" w:color="auto"/>
              </w:divBdr>
            </w:div>
            <w:div w:id="1984921494">
              <w:marLeft w:val="0"/>
              <w:marRight w:val="0"/>
              <w:marTop w:val="0"/>
              <w:marBottom w:val="0"/>
              <w:divBdr>
                <w:top w:val="none" w:sz="0" w:space="0" w:color="auto"/>
                <w:left w:val="none" w:sz="0" w:space="0" w:color="auto"/>
                <w:bottom w:val="none" w:sz="0" w:space="0" w:color="auto"/>
                <w:right w:val="none" w:sz="0" w:space="0" w:color="auto"/>
              </w:divBdr>
            </w:div>
          </w:divsChild>
        </w:div>
        <w:div w:id="1581133226">
          <w:marLeft w:val="0"/>
          <w:marRight w:val="0"/>
          <w:marTop w:val="0"/>
          <w:marBottom w:val="0"/>
          <w:divBdr>
            <w:top w:val="none" w:sz="0" w:space="0" w:color="auto"/>
            <w:left w:val="none" w:sz="0" w:space="0" w:color="auto"/>
            <w:bottom w:val="none" w:sz="0" w:space="0" w:color="auto"/>
            <w:right w:val="none" w:sz="0" w:space="0" w:color="auto"/>
          </w:divBdr>
        </w:div>
        <w:div w:id="1654218754">
          <w:marLeft w:val="0"/>
          <w:marRight w:val="0"/>
          <w:marTop w:val="0"/>
          <w:marBottom w:val="0"/>
          <w:divBdr>
            <w:top w:val="none" w:sz="0" w:space="0" w:color="auto"/>
            <w:left w:val="none" w:sz="0" w:space="0" w:color="auto"/>
            <w:bottom w:val="none" w:sz="0" w:space="0" w:color="auto"/>
            <w:right w:val="none" w:sz="0" w:space="0" w:color="auto"/>
          </w:divBdr>
        </w:div>
        <w:div w:id="1679847767">
          <w:marLeft w:val="0"/>
          <w:marRight w:val="0"/>
          <w:marTop w:val="0"/>
          <w:marBottom w:val="0"/>
          <w:divBdr>
            <w:top w:val="none" w:sz="0" w:space="0" w:color="auto"/>
            <w:left w:val="none" w:sz="0" w:space="0" w:color="auto"/>
            <w:bottom w:val="none" w:sz="0" w:space="0" w:color="auto"/>
            <w:right w:val="none" w:sz="0" w:space="0" w:color="auto"/>
          </w:divBdr>
          <w:divsChild>
            <w:div w:id="1829980418">
              <w:marLeft w:val="0"/>
              <w:marRight w:val="0"/>
              <w:marTop w:val="0"/>
              <w:marBottom w:val="0"/>
              <w:divBdr>
                <w:top w:val="none" w:sz="0" w:space="0" w:color="auto"/>
                <w:left w:val="none" w:sz="0" w:space="0" w:color="auto"/>
                <w:bottom w:val="none" w:sz="0" w:space="0" w:color="auto"/>
                <w:right w:val="none" w:sz="0" w:space="0" w:color="auto"/>
              </w:divBdr>
            </w:div>
          </w:divsChild>
        </w:div>
        <w:div w:id="1898198104">
          <w:marLeft w:val="0"/>
          <w:marRight w:val="0"/>
          <w:marTop w:val="0"/>
          <w:marBottom w:val="0"/>
          <w:divBdr>
            <w:top w:val="none" w:sz="0" w:space="0" w:color="auto"/>
            <w:left w:val="none" w:sz="0" w:space="0" w:color="auto"/>
            <w:bottom w:val="none" w:sz="0" w:space="0" w:color="auto"/>
            <w:right w:val="none" w:sz="0" w:space="0" w:color="auto"/>
          </w:divBdr>
          <w:divsChild>
            <w:div w:id="894194223">
              <w:marLeft w:val="0"/>
              <w:marRight w:val="0"/>
              <w:marTop w:val="0"/>
              <w:marBottom w:val="0"/>
              <w:divBdr>
                <w:top w:val="none" w:sz="0" w:space="0" w:color="auto"/>
                <w:left w:val="none" w:sz="0" w:space="0" w:color="auto"/>
                <w:bottom w:val="none" w:sz="0" w:space="0" w:color="auto"/>
                <w:right w:val="none" w:sz="0" w:space="0" w:color="auto"/>
              </w:divBdr>
            </w:div>
            <w:div w:id="1946568860">
              <w:marLeft w:val="0"/>
              <w:marRight w:val="0"/>
              <w:marTop w:val="0"/>
              <w:marBottom w:val="0"/>
              <w:divBdr>
                <w:top w:val="none" w:sz="0" w:space="0" w:color="auto"/>
                <w:left w:val="none" w:sz="0" w:space="0" w:color="auto"/>
                <w:bottom w:val="none" w:sz="0" w:space="0" w:color="auto"/>
                <w:right w:val="none" w:sz="0" w:space="0" w:color="auto"/>
              </w:divBdr>
            </w:div>
          </w:divsChild>
        </w:div>
        <w:div w:id="2048484498">
          <w:marLeft w:val="0"/>
          <w:marRight w:val="0"/>
          <w:marTop w:val="0"/>
          <w:marBottom w:val="0"/>
          <w:divBdr>
            <w:top w:val="none" w:sz="0" w:space="0" w:color="auto"/>
            <w:left w:val="none" w:sz="0" w:space="0" w:color="auto"/>
            <w:bottom w:val="none" w:sz="0" w:space="0" w:color="auto"/>
            <w:right w:val="none" w:sz="0" w:space="0" w:color="auto"/>
          </w:divBdr>
        </w:div>
      </w:divsChild>
    </w:div>
    <w:div w:id="1090543091">
      <w:bodyDiv w:val="1"/>
      <w:marLeft w:val="0"/>
      <w:marRight w:val="0"/>
      <w:marTop w:val="0"/>
      <w:marBottom w:val="0"/>
      <w:divBdr>
        <w:top w:val="none" w:sz="0" w:space="0" w:color="auto"/>
        <w:left w:val="none" w:sz="0" w:space="0" w:color="auto"/>
        <w:bottom w:val="none" w:sz="0" w:space="0" w:color="auto"/>
        <w:right w:val="none" w:sz="0" w:space="0" w:color="auto"/>
      </w:divBdr>
    </w:div>
    <w:div w:id="1095512426">
      <w:bodyDiv w:val="1"/>
      <w:marLeft w:val="0"/>
      <w:marRight w:val="0"/>
      <w:marTop w:val="0"/>
      <w:marBottom w:val="0"/>
      <w:divBdr>
        <w:top w:val="none" w:sz="0" w:space="0" w:color="auto"/>
        <w:left w:val="none" w:sz="0" w:space="0" w:color="auto"/>
        <w:bottom w:val="none" w:sz="0" w:space="0" w:color="auto"/>
        <w:right w:val="none" w:sz="0" w:space="0" w:color="auto"/>
      </w:divBdr>
      <w:divsChild>
        <w:div w:id="2076925380">
          <w:marLeft w:val="0"/>
          <w:marRight w:val="0"/>
          <w:marTop w:val="0"/>
          <w:marBottom w:val="0"/>
          <w:divBdr>
            <w:top w:val="none" w:sz="0" w:space="0" w:color="auto"/>
            <w:left w:val="none" w:sz="0" w:space="0" w:color="auto"/>
            <w:bottom w:val="none" w:sz="0" w:space="0" w:color="auto"/>
            <w:right w:val="none" w:sz="0" w:space="0" w:color="auto"/>
          </w:divBdr>
          <w:divsChild>
            <w:div w:id="131394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2440">
      <w:bodyDiv w:val="1"/>
      <w:marLeft w:val="0"/>
      <w:marRight w:val="0"/>
      <w:marTop w:val="0"/>
      <w:marBottom w:val="0"/>
      <w:divBdr>
        <w:top w:val="none" w:sz="0" w:space="0" w:color="auto"/>
        <w:left w:val="none" w:sz="0" w:space="0" w:color="auto"/>
        <w:bottom w:val="none" w:sz="0" w:space="0" w:color="auto"/>
        <w:right w:val="none" w:sz="0" w:space="0" w:color="auto"/>
      </w:divBdr>
    </w:div>
    <w:div w:id="1106923550">
      <w:bodyDiv w:val="1"/>
      <w:marLeft w:val="0"/>
      <w:marRight w:val="0"/>
      <w:marTop w:val="0"/>
      <w:marBottom w:val="0"/>
      <w:divBdr>
        <w:top w:val="none" w:sz="0" w:space="0" w:color="auto"/>
        <w:left w:val="none" w:sz="0" w:space="0" w:color="auto"/>
        <w:bottom w:val="none" w:sz="0" w:space="0" w:color="auto"/>
        <w:right w:val="none" w:sz="0" w:space="0" w:color="auto"/>
      </w:divBdr>
    </w:div>
    <w:div w:id="1121727675">
      <w:bodyDiv w:val="1"/>
      <w:marLeft w:val="0"/>
      <w:marRight w:val="0"/>
      <w:marTop w:val="0"/>
      <w:marBottom w:val="0"/>
      <w:divBdr>
        <w:top w:val="none" w:sz="0" w:space="0" w:color="auto"/>
        <w:left w:val="none" w:sz="0" w:space="0" w:color="auto"/>
        <w:bottom w:val="none" w:sz="0" w:space="0" w:color="auto"/>
        <w:right w:val="none" w:sz="0" w:space="0" w:color="auto"/>
      </w:divBdr>
      <w:divsChild>
        <w:div w:id="1339045083">
          <w:marLeft w:val="0"/>
          <w:marRight w:val="0"/>
          <w:marTop w:val="0"/>
          <w:marBottom w:val="0"/>
          <w:divBdr>
            <w:top w:val="none" w:sz="0" w:space="0" w:color="auto"/>
            <w:left w:val="none" w:sz="0" w:space="0" w:color="auto"/>
            <w:bottom w:val="none" w:sz="0" w:space="0" w:color="auto"/>
            <w:right w:val="none" w:sz="0" w:space="0" w:color="auto"/>
          </w:divBdr>
          <w:divsChild>
            <w:div w:id="89844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2099">
      <w:bodyDiv w:val="1"/>
      <w:marLeft w:val="0"/>
      <w:marRight w:val="0"/>
      <w:marTop w:val="0"/>
      <w:marBottom w:val="0"/>
      <w:divBdr>
        <w:top w:val="none" w:sz="0" w:space="0" w:color="auto"/>
        <w:left w:val="none" w:sz="0" w:space="0" w:color="auto"/>
        <w:bottom w:val="none" w:sz="0" w:space="0" w:color="auto"/>
        <w:right w:val="none" w:sz="0" w:space="0" w:color="auto"/>
      </w:divBdr>
    </w:div>
    <w:div w:id="1142892389">
      <w:bodyDiv w:val="1"/>
      <w:marLeft w:val="0"/>
      <w:marRight w:val="0"/>
      <w:marTop w:val="0"/>
      <w:marBottom w:val="0"/>
      <w:divBdr>
        <w:top w:val="none" w:sz="0" w:space="0" w:color="auto"/>
        <w:left w:val="none" w:sz="0" w:space="0" w:color="auto"/>
        <w:bottom w:val="none" w:sz="0" w:space="0" w:color="auto"/>
        <w:right w:val="none" w:sz="0" w:space="0" w:color="auto"/>
      </w:divBdr>
      <w:divsChild>
        <w:div w:id="780347092">
          <w:marLeft w:val="0"/>
          <w:marRight w:val="0"/>
          <w:marTop w:val="0"/>
          <w:marBottom w:val="0"/>
          <w:divBdr>
            <w:top w:val="none" w:sz="0" w:space="0" w:color="auto"/>
            <w:left w:val="none" w:sz="0" w:space="0" w:color="auto"/>
            <w:bottom w:val="none" w:sz="0" w:space="0" w:color="auto"/>
            <w:right w:val="none" w:sz="0" w:space="0" w:color="auto"/>
          </w:divBdr>
          <w:divsChild>
            <w:div w:id="1814181069">
              <w:marLeft w:val="0"/>
              <w:marRight w:val="0"/>
              <w:marTop w:val="0"/>
              <w:marBottom w:val="0"/>
              <w:divBdr>
                <w:top w:val="none" w:sz="0" w:space="0" w:color="auto"/>
                <w:left w:val="none" w:sz="0" w:space="0" w:color="auto"/>
                <w:bottom w:val="none" w:sz="0" w:space="0" w:color="auto"/>
                <w:right w:val="none" w:sz="0" w:space="0" w:color="auto"/>
              </w:divBdr>
              <w:divsChild>
                <w:div w:id="938878985">
                  <w:marLeft w:val="0"/>
                  <w:marRight w:val="0"/>
                  <w:marTop w:val="0"/>
                  <w:marBottom w:val="0"/>
                  <w:divBdr>
                    <w:top w:val="none" w:sz="0" w:space="0" w:color="auto"/>
                    <w:left w:val="none" w:sz="0" w:space="0" w:color="auto"/>
                    <w:bottom w:val="none" w:sz="0" w:space="0" w:color="auto"/>
                    <w:right w:val="none" w:sz="0" w:space="0" w:color="auto"/>
                  </w:divBdr>
                  <w:divsChild>
                    <w:div w:id="910115376">
                      <w:marLeft w:val="0"/>
                      <w:marRight w:val="0"/>
                      <w:marTop w:val="0"/>
                      <w:marBottom w:val="0"/>
                      <w:divBdr>
                        <w:top w:val="none" w:sz="0" w:space="0" w:color="auto"/>
                        <w:left w:val="none" w:sz="0" w:space="0" w:color="auto"/>
                        <w:bottom w:val="none" w:sz="0" w:space="0" w:color="auto"/>
                        <w:right w:val="none" w:sz="0" w:space="0" w:color="auto"/>
                      </w:divBdr>
                      <w:divsChild>
                        <w:div w:id="1999310073">
                          <w:marLeft w:val="0"/>
                          <w:marRight w:val="0"/>
                          <w:marTop w:val="100"/>
                          <w:marBottom w:val="100"/>
                          <w:divBdr>
                            <w:top w:val="single" w:sz="6" w:space="8" w:color="4285F4"/>
                            <w:left w:val="single" w:sz="6" w:space="8" w:color="4285F4"/>
                            <w:bottom w:val="single" w:sz="6" w:space="0" w:color="4285F4"/>
                            <w:right w:val="single" w:sz="6" w:space="11" w:color="4285F4"/>
                          </w:divBdr>
                          <w:divsChild>
                            <w:div w:id="1299187832">
                              <w:marLeft w:val="0"/>
                              <w:marRight w:val="0"/>
                              <w:marTop w:val="0"/>
                              <w:marBottom w:val="0"/>
                              <w:divBdr>
                                <w:top w:val="none" w:sz="0" w:space="0" w:color="auto"/>
                                <w:left w:val="none" w:sz="0" w:space="0" w:color="auto"/>
                                <w:bottom w:val="none" w:sz="0" w:space="0" w:color="auto"/>
                                <w:right w:val="none" w:sz="0" w:space="0" w:color="auto"/>
                              </w:divBdr>
                              <w:divsChild>
                                <w:div w:id="2110657376">
                                  <w:marLeft w:val="0"/>
                                  <w:marRight w:val="0"/>
                                  <w:marTop w:val="0"/>
                                  <w:marBottom w:val="0"/>
                                  <w:divBdr>
                                    <w:top w:val="none" w:sz="0" w:space="0" w:color="auto"/>
                                    <w:left w:val="none" w:sz="0" w:space="0" w:color="auto"/>
                                    <w:bottom w:val="none" w:sz="0" w:space="0" w:color="auto"/>
                                    <w:right w:val="none" w:sz="0" w:space="0" w:color="auto"/>
                                  </w:divBdr>
                                  <w:divsChild>
                                    <w:div w:id="2834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396394">
                      <w:marLeft w:val="0"/>
                      <w:marRight w:val="0"/>
                      <w:marTop w:val="0"/>
                      <w:marBottom w:val="0"/>
                      <w:divBdr>
                        <w:top w:val="none" w:sz="0" w:space="0" w:color="auto"/>
                        <w:left w:val="none" w:sz="0" w:space="0" w:color="auto"/>
                        <w:bottom w:val="none" w:sz="0" w:space="0" w:color="auto"/>
                        <w:right w:val="none" w:sz="0" w:space="0" w:color="auto"/>
                      </w:divBdr>
                    </w:div>
                    <w:div w:id="2105954041">
                      <w:marLeft w:val="0"/>
                      <w:marRight w:val="0"/>
                      <w:marTop w:val="120"/>
                      <w:marBottom w:val="0"/>
                      <w:divBdr>
                        <w:top w:val="none" w:sz="0" w:space="0" w:color="auto"/>
                        <w:left w:val="none" w:sz="0" w:space="0" w:color="auto"/>
                        <w:bottom w:val="none" w:sz="0" w:space="0" w:color="auto"/>
                        <w:right w:val="none" w:sz="0" w:space="0" w:color="auto"/>
                      </w:divBdr>
                      <w:divsChild>
                        <w:div w:id="154346975">
                          <w:marLeft w:val="0"/>
                          <w:marRight w:val="0"/>
                          <w:marTop w:val="0"/>
                          <w:marBottom w:val="0"/>
                          <w:divBdr>
                            <w:top w:val="none" w:sz="0" w:space="0" w:color="auto"/>
                            <w:left w:val="none" w:sz="0" w:space="0" w:color="auto"/>
                            <w:bottom w:val="none" w:sz="0" w:space="0" w:color="auto"/>
                            <w:right w:val="none" w:sz="0" w:space="0" w:color="auto"/>
                          </w:divBdr>
                          <w:divsChild>
                            <w:div w:id="13389750">
                              <w:marLeft w:val="60"/>
                              <w:marRight w:val="60"/>
                              <w:marTop w:val="60"/>
                              <w:marBottom w:val="60"/>
                              <w:divBdr>
                                <w:top w:val="none" w:sz="0" w:space="0" w:color="auto"/>
                                <w:left w:val="none" w:sz="0" w:space="0" w:color="auto"/>
                                <w:bottom w:val="none" w:sz="0" w:space="0" w:color="auto"/>
                                <w:right w:val="none" w:sz="0" w:space="0" w:color="auto"/>
                              </w:divBdr>
                              <w:divsChild>
                                <w:div w:id="1979802771">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39329304">
                              <w:marLeft w:val="60"/>
                              <w:marRight w:val="60"/>
                              <w:marTop w:val="60"/>
                              <w:marBottom w:val="60"/>
                              <w:divBdr>
                                <w:top w:val="none" w:sz="0" w:space="0" w:color="auto"/>
                                <w:left w:val="none" w:sz="0" w:space="0" w:color="auto"/>
                                <w:bottom w:val="none" w:sz="0" w:space="0" w:color="auto"/>
                                <w:right w:val="none" w:sz="0" w:space="0" w:color="auto"/>
                              </w:divBdr>
                              <w:divsChild>
                                <w:div w:id="131887869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70542229">
                              <w:marLeft w:val="60"/>
                              <w:marRight w:val="60"/>
                              <w:marTop w:val="60"/>
                              <w:marBottom w:val="60"/>
                              <w:divBdr>
                                <w:top w:val="none" w:sz="0" w:space="0" w:color="auto"/>
                                <w:left w:val="none" w:sz="0" w:space="0" w:color="auto"/>
                                <w:bottom w:val="none" w:sz="0" w:space="0" w:color="auto"/>
                                <w:right w:val="none" w:sz="0" w:space="0" w:color="auto"/>
                              </w:divBdr>
                              <w:divsChild>
                                <w:div w:id="463739135">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2214717">
                              <w:marLeft w:val="60"/>
                              <w:marRight w:val="60"/>
                              <w:marTop w:val="60"/>
                              <w:marBottom w:val="60"/>
                              <w:divBdr>
                                <w:top w:val="none" w:sz="0" w:space="0" w:color="auto"/>
                                <w:left w:val="none" w:sz="0" w:space="0" w:color="auto"/>
                                <w:bottom w:val="none" w:sz="0" w:space="0" w:color="auto"/>
                                <w:right w:val="none" w:sz="0" w:space="0" w:color="auto"/>
                              </w:divBdr>
                              <w:divsChild>
                                <w:div w:id="1660960002">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31026997">
                              <w:marLeft w:val="60"/>
                              <w:marRight w:val="60"/>
                              <w:marTop w:val="60"/>
                              <w:marBottom w:val="60"/>
                              <w:divBdr>
                                <w:top w:val="none" w:sz="0" w:space="0" w:color="auto"/>
                                <w:left w:val="none" w:sz="0" w:space="0" w:color="auto"/>
                                <w:bottom w:val="none" w:sz="0" w:space="0" w:color="auto"/>
                                <w:right w:val="none" w:sz="0" w:space="0" w:color="auto"/>
                              </w:divBdr>
                              <w:divsChild>
                                <w:div w:id="186875970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419373411">
                              <w:marLeft w:val="60"/>
                              <w:marRight w:val="60"/>
                              <w:marTop w:val="60"/>
                              <w:marBottom w:val="60"/>
                              <w:divBdr>
                                <w:top w:val="none" w:sz="0" w:space="0" w:color="auto"/>
                                <w:left w:val="none" w:sz="0" w:space="0" w:color="auto"/>
                                <w:bottom w:val="none" w:sz="0" w:space="0" w:color="auto"/>
                                <w:right w:val="none" w:sz="0" w:space="0" w:color="auto"/>
                              </w:divBdr>
                              <w:divsChild>
                                <w:div w:id="1904368597">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586814596">
                              <w:marLeft w:val="60"/>
                              <w:marRight w:val="60"/>
                              <w:marTop w:val="60"/>
                              <w:marBottom w:val="60"/>
                              <w:divBdr>
                                <w:top w:val="none" w:sz="0" w:space="0" w:color="auto"/>
                                <w:left w:val="none" w:sz="0" w:space="0" w:color="auto"/>
                                <w:bottom w:val="none" w:sz="0" w:space="0" w:color="auto"/>
                                <w:right w:val="none" w:sz="0" w:space="0" w:color="auto"/>
                              </w:divBdr>
                              <w:divsChild>
                                <w:div w:id="121551118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769351087">
                              <w:marLeft w:val="60"/>
                              <w:marRight w:val="60"/>
                              <w:marTop w:val="60"/>
                              <w:marBottom w:val="60"/>
                              <w:divBdr>
                                <w:top w:val="none" w:sz="0" w:space="0" w:color="auto"/>
                                <w:left w:val="none" w:sz="0" w:space="0" w:color="auto"/>
                                <w:bottom w:val="none" w:sz="0" w:space="0" w:color="auto"/>
                                <w:right w:val="none" w:sz="0" w:space="0" w:color="auto"/>
                              </w:divBdr>
                              <w:divsChild>
                                <w:div w:id="36356046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773407171">
                              <w:marLeft w:val="60"/>
                              <w:marRight w:val="60"/>
                              <w:marTop w:val="60"/>
                              <w:marBottom w:val="60"/>
                              <w:divBdr>
                                <w:top w:val="none" w:sz="0" w:space="0" w:color="auto"/>
                                <w:left w:val="none" w:sz="0" w:space="0" w:color="auto"/>
                                <w:bottom w:val="none" w:sz="0" w:space="0" w:color="auto"/>
                                <w:right w:val="none" w:sz="0" w:space="0" w:color="auto"/>
                              </w:divBdr>
                              <w:divsChild>
                                <w:div w:id="198758629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838616421">
                              <w:marLeft w:val="60"/>
                              <w:marRight w:val="60"/>
                              <w:marTop w:val="60"/>
                              <w:marBottom w:val="60"/>
                              <w:divBdr>
                                <w:top w:val="none" w:sz="0" w:space="0" w:color="auto"/>
                                <w:left w:val="none" w:sz="0" w:space="0" w:color="auto"/>
                                <w:bottom w:val="none" w:sz="0" w:space="0" w:color="auto"/>
                                <w:right w:val="none" w:sz="0" w:space="0" w:color="auto"/>
                              </w:divBdr>
                              <w:divsChild>
                                <w:div w:id="60727313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859313830">
                              <w:marLeft w:val="60"/>
                              <w:marRight w:val="60"/>
                              <w:marTop w:val="60"/>
                              <w:marBottom w:val="60"/>
                              <w:divBdr>
                                <w:top w:val="none" w:sz="0" w:space="0" w:color="auto"/>
                                <w:left w:val="none" w:sz="0" w:space="0" w:color="auto"/>
                                <w:bottom w:val="none" w:sz="0" w:space="0" w:color="auto"/>
                                <w:right w:val="none" w:sz="0" w:space="0" w:color="auto"/>
                              </w:divBdr>
                              <w:divsChild>
                                <w:div w:id="63749558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33632926">
                              <w:marLeft w:val="60"/>
                              <w:marRight w:val="60"/>
                              <w:marTop w:val="60"/>
                              <w:marBottom w:val="60"/>
                              <w:divBdr>
                                <w:top w:val="none" w:sz="0" w:space="0" w:color="auto"/>
                                <w:left w:val="none" w:sz="0" w:space="0" w:color="auto"/>
                                <w:bottom w:val="none" w:sz="0" w:space="0" w:color="auto"/>
                                <w:right w:val="none" w:sz="0" w:space="0" w:color="auto"/>
                              </w:divBdr>
                              <w:divsChild>
                                <w:div w:id="43078671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41377653">
                              <w:marLeft w:val="60"/>
                              <w:marRight w:val="60"/>
                              <w:marTop w:val="60"/>
                              <w:marBottom w:val="60"/>
                              <w:divBdr>
                                <w:top w:val="none" w:sz="0" w:space="0" w:color="auto"/>
                                <w:left w:val="none" w:sz="0" w:space="0" w:color="auto"/>
                                <w:bottom w:val="none" w:sz="0" w:space="0" w:color="auto"/>
                                <w:right w:val="none" w:sz="0" w:space="0" w:color="auto"/>
                              </w:divBdr>
                              <w:divsChild>
                                <w:div w:id="29059296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83197152">
                              <w:marLeft w:val="60"/>
                              <w:marRight w:val="60"/>
                              <w:marTop w:val="60"/>
                              <w:marBottom w:val="60"/>
                              <w:divBdr>
                                <w:top w:val="none" w:sz="0" w:space="0" w:color="auto"/>
                                <w:left w:val="none" w:sz="0" w:space="0" w:color="auto"/>
                                <w:bottom w:val="none" w:sz="0" w:space="0" w:color="auto"/>
                                <w:right w:val="none" w:sz="0" w:space="0" w:color="auto"/>
                              </w:divBdr>
                              <w:divsChild>
                                <w:div w:id="161868380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88366237">
                              <w:marLeft w:val="60"/>
                              <w:marRight w:val="60"/>
                              <w:marTop w:val="60"/>
                              <w:marBottom w:val="60"/>
                              <w:divBdr>
                                <w:top w:val="none" w:sz="0" w:space="0" w:color="auto"/>
                                <w:left w:val="none" w:sz="0" w:space="0" w:color="auto"/>
                                <w:bottom w:val="none" w:sz="0" w:space="0" w:color="auto"/>
                                <w:right w:val="none" w:sz="0" w:space="0" w:color="auto"/>
                              </w:divBdr>
                              <w:divsChild>
                                <w:div w:id="77306355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92412206">
                              <w:marLeft w:val="60"/>
                              <w:marRight w:val="60"/>
                              <w:marTop w:val="60"/>
                              <w:marBottom w:val="60"/>
                              <w:divBdr>
                                <w:top w:val="none" w:sz="0" w:space="0" w:color="auto"/>
                                <w:left w:val="none" w:sz="0" w:space="0" w:color="auto"/>
                                <w:bottom w:val="none" w:sz="0" w:space="0" w:color="auto"/>
                                <w:right w:val="none" w:sz="0" w:space="0" w:color="auto"/>
                              </w:divBdr>
                              <w:divsChild>
                                <w:div w:id="2079177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002663357">
                              <w:marLeft w:val="60"/>
                              <w:marRight w:val="60"/>
                              <w:marTop w:val="60"/>
                              <w:marBottom w:val="60"/>
                              <w:divBdr>
                                <w:top w:val="none" w:sz="0" w:space="0" w:color="auto"/>
                                <w:left w:val="none" w:sz="0" w:space="0" w:color="auto"/>
                                <w:bottom w:val="none" w:sz="0" w:space="0" w:color="auto"/>
                                <w:right w:val="none" w:sz="0" w:space="0" w:color="auto"/>
                              </w:divBdr>
                              <w:divsChild>
                                <w:div w:id="28208072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015692411">
                              <w:marLeft w:val="60"/>
                              <w:marRight w:val="60"/>
                              <w:marTop w:val="60"/>
                              <w:marBottom w:val="60"/>
                              <w:divBdr>
                                <w:top w:val="none" w:sz="0" w:space="0" w:color="auto"/>
                                <w:left w:val="none" w:sz="0" w:space="0" w:color="auto"/>
                                <w:bottom w:val="none" w:sz="0" w:space="0" w:color="auto"/>
                                <w:right w:val="none" w:sz="0" w:space="0" w:color="auto"/>
                              </w:divBdr>
                              <w:divsChild>
                                <w:div w:id="17774118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119571291">
                              <w:marLeft w:val="60"/>
                              <w:marRight w:val="60"/>
                              <w:marTop w:val="60"/>
                              <w:marBottom w:val="60"/>
                              <w:divBdr>
                                <w:top w:val="none" w:sz="0" w:space="0" w:color="auto"/>
                                <w:left w:val="none" w:sz="0" w:space="0" w:color="auto"/>
                                <w:bottom w:val="none" w:sz="0" w:space="0" w:color="auto"/>
                                <w:right w:val="none" w:sz="0" w:space="0" w:color="auto"/>
                              </w:divBdr>
                              <w:divsChild>
                                <w:div w:id="104229348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252809851">
                              <w:marLeft w:val="60"/>
                              <w:marRight w:val="60"/>
                              <w:marTop w:val="60"/>
                              <w:marBottom w:val="60"/>
                              <w:divBdr>
                                <w:top w:val="none" w:sz="0" w:space="0" w:color="auto"/>
                                <w:left w:val="none" w:sz="0" w:space="0" w:color="auto"/>
                                <w:bottom w:val="none" w:sz="0" w:space="0" w:color="auto"/>
                                <w:right w:val="none" w:sz="0" w:space="0" w:color="auto"/>
                              </w:divBdr>
                              <w:divsChild>
                                <w:div w:id="83010447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272319392">
                              <w:marLeft w:val="60"/>
                              <w:marRight w:val="60"/>
                              <w:marTop w:val="60"/>
                              <w:marBottom w:val="60"/>
                              <w:divBdr>
                                <w:top w:val="none" w:sz="0" w:space="0" w:color="auto"/>
                                <w:left w:val="none" w:sz="0" w:space="0" w:color="auto"/>
                                <w:bottom w:val="none" w:sz="0" w:space="0" w:color="auto"/>
                                <w:right w:val="none" w:sz="0" w:space="0" w:color="auto"/>
                              </w:divBdr>
                              <w:divsChild>
                                <w:div w:id="95637692">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294605068">
                              <w:marLeft w:val="60"/>
                              <w:marRight w:val="60"/>
                              <w:marTop w:val="60"/>
                              <w:marBottom w:val="60"/>
                              <w:divBdr>
                                <w:top w:val="none" w:sz="0" w:space="0" w:color="auto"/>
                                <w:left w:val="none" w:sz="0" w:space="0" w:color="auto"/>
                                <w:bottom w:val="none" w:sz="0" w:space="0" w:color="auto"/>
                                <w:right w:val="none" w:sz="0" w:space="0" w:color="auto"/>
                              </w:divBdr>
                              <w:divsChild>
                                <w:div w:id="362217647">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310089607">
                              <w:marLeft w:val="60"/>
                              <w:marRight w:val="60"/>
                              <w:marTop w:val="60"/>
                              <w:marBottom w:val="60"/>
                              <w:divBdr>
                                <w:top w:val="none" w:sz="0" w:space="0" w:color="auto"/>
                                <w:left w:val="none" w:sz="0" w:space="0" w:color="auto"/>
                                <w:bottom w:val="none" w:sz="0" w:space="0" w:color="auto"/>
                                <w:right w:val="none" w:sz="0" w:space="0" w:color="auto"/>
                              </w:divBdr>
                              <w:divsChild>
                                <w:div w:id="56271377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433745032">
                              <w:marLeft w:val="60"/>
                              <w:marRight w:val="60"/>
                              <w:marTop w:val="60"/>
                              <w:marBottom w:val="60"/>
                              <w:divBdr>
                                <w:top w:val="none" w:sz="0" w:space="0" w:color="auto"/>
                                <w:left w:val="none" w:sz="0" w:space="0" w:color="auto"/>
                                <w:bottom w:val="none" w:sz="0" w:space="0" w:color="auto"/>
                                <w:right w:val="none" w:sz="0" w:space="0" w:color="auto"/>
                              </w:divBdr>
                              <w:divsChild>
                                <w:div w:id="81241085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591154905">
                              <w:marLeft w:val="60"/>
                              <w:marRight w:val="60"/>
                              <w:marTop w:val="60"/>
                              <w:marBottom w:val="60"/>
                              <w:divBdr>
                                <w:top w:val="none" w:sz="0" w:space="0" w:color="auto"/>
                                <w:left w:val="none" w:sz="0" w:space="0" w:color="auto"/>
                                <w:bottom w:val="none" w:sz="0" w:space="0" w:color="auto"/>
                                <w:right w:val="none" w:sz="0" w:space="0" w:color="auto"/>
                              </w:divBdr>
                              <w:divsChild>
                                <w:div w:id="1138959795">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672295266">
                              <w:marLeft w:val="60"/>
                              <w:marRight w:val="60"/>
                              <w:marTop w:val="60"/>
                              <w:marBottom w:val="60"/>
                              <w:divBdr>
                                <w:top w:val="none" w:sz="0" w:space="0" w:color="auto"/>
                                <w:left w:val="none" w:sz="0" w:space="0" w:color="auto"/>
                                <w:bottom w:val="none" w:sz="0" w:space="0" w:color="auto"/>
                                <w:right w:val="none" w:sz="0" w:space="0" w:color="auto"/>
                              </w:divBdr>
                              <w:divsChild>
                                <w:div w:id="53072341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84240596">
                              <w:marLeft w:val="60"/>
                              <w:marRight w:val="60"/>
                              <w:marTop w:val="60"/>
                              <w:marBottom w:val="60"/>
                              <w:divBdr>
                                <w:top w:val="none" w:sz="0" w:space="0" w:color="auto"/>
                                <w:left w:val="none" w:sz="0" w:space="0" w:color="auto"/>
                                <w:bottom w:val="none" w:sz="0" w:space="0" w:color="auto"/>
                                <w:right w:val="none" w:sz="0" w:space="0" w:color="auto"/>
                              </w:divBdr>
                              <w:divsChild>
                                <w:div w:id="800541590">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706365966">
                              <w:marLeft w:val="60"/>
                              <w:marRight w:val="60"/>
                              <w:marTop w:val="60"/>
                              <w:marBottom w:val="60"/>
                              <w:divBdr>
                                <w:top w:val="none" w:sz="0" w:space="0" w:color="auto"/>
                                <w:left w:val="none" w:sz="0" w:space="0" w:color="auto"/>
                                <w:bottom w:val="none" w:sz="0" w:space="0" w:color="auto"/>
                                <w:right w:val="none" w:sz="0" w:space="0" w:color="auto"/>
                              </w:divBdr>
                              <w:divsChild>
                                <w:div w:id="116709337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815096837">
                              <w:marLeft w:val="60"/>
                              <w:marRight w:val="60"/>
                              <w:marTop w:val="60"/>
                              <w:marBottom w:val="60"/>
                              <w:divBdr>
                                <w:top w:val="none" w:sz="0" w:space="0" w:color="auto"/>
                                <w:left w:val="none" w:sz="0" w:space="0" w:color="auto"/>
                                <w:bottom w:val="none" w:sz="0" w:space="0" w:color="auto"/>
                                <w:right w:val="none" w:sz="0" w:space="0" w:color="auto"/>
                              </w:divBdr>
                              <w:divsChild>
                                <w:div w:id="104510579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884295089">
                              <w:marLeft w:val="60"/>
                              <w:marRight w:val="60"/>
                              <w:marTop w:val="60"/>
                              <w:marBottom w:val="60"/>
                              <w:divBdr>
                                <w:top w:val="none" w:sz="0" w:space="0" w:color="auto"/>
                                <w:left w:val="none" w:sz="0" w:space="0" w:color="auto"/>
                                <w:bottom w:val="none" w:sz="0" w:space="0" w:color="auto"/>
                                <w:right w:val="none" w:sz="0" w:space="0" w:color="auto"/>
                              </w:divBdr>
                              <w:divsChild>
                                <w:div w:id="64651961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12999868">
                              <w:marLeft w:val="60"/>
                              <w:marRight w:val="60"/>
                              <w:marTop w:val="60"/>
                              <w:marBottom w:val="60"/>
                              <w:divBdr>
                                <w:top w:val="none" w:sz="0" w:space="0" w:color="auto"/>
                                <w:left w:val="none" w:sz="0" w:space="0" w:color="auto"/>
                                <w:bottom w:val="none" w:sz="0" w:space="0" w:color="auto"/>
                                <w:right w:val="none" w:sz="0" w:space="0" w:color="auto"/>
                              </w:divBdr>
                              <w:divsChild>
                                <w:div w:id="105200155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83264224">
                              <w:marLeft w:val="60"/>
                              <w:marRight w:val="60"/>
                              <w:marTop w:val="60"/>
                              <w:marBottom w:val="60"/>
                              <w:divBdr>
                                <w:top w:val="none" w:sz="0" w:space="0" w:color="auto"/>
                                <w:left w:val="none" w:sz="0" w:space="0" w:color="auto"/>
                                <w:bottom w:val="none" w:sz="0" w:space="0" w:color="auto"/>
                                <w:right w:val="none" w:sz="0" w:space="0" w:color="auto"/>
                              </w:divBdr>
                              <w:divsChild>
                                <w:div w:id="20757593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056848165">
                              <w:marLeft w:val="60"/>
                              <w:marRight w:val="60"/>
                              <w:marTop w:val="60"/>
                              <w:marBottom w:val="60"/>
                              <w:divBdr>
                                <w:top w:val="none" w:sz="0" w:space="0" w:color="auto"/>
                                <w:left w:val="none" w:sz="0" w:space="0" w:color="auto"/>
                                <w:bottom w:val="none" w:sz="0" w:space="0" w:color="auto"/>
                                <w:right w:val="none" w:sz="0" w:space="0" w:color="auto"/>
                              </w:divBdr>
                              <w:divsChild>
                                <w:div w:id="9767559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107532653">
                              <w:marLeft w:val="60"/>
                              <w:marRight w:val="60"/>
                              <w:marTop w:val="60"/>
                              <w:marBottom w:val="60"/>
                              <w:divBdr>
                                <w:top w:val="none" w:sz="0" w:space="0" w:color="auto"/>
                                <w:left w:val="none" w:sz="0" w:space="0" w:color="auto"/>
                                <w:bottom w:val="none" w:sz="0" w:space="0" w:color="auto"/>
                                <w:right w:val="none" w:sz="0" w:space="0" w:color="auto"/>
                              </w:divBdr>
                              <w:divsChild>
                                <w:div w:id="1400135983">
                                  <w:marLeft w:val="0"/>
                                  <w:marRight w:val="0"/>
                                  <w:marTop w:val="0"/>
                                  <w:marBottom w:val="0"/>
                                  <w:divBdr>
                                    <w:top w:val="single" w:sz="6" w:space="0" w:color="DADCE0"/>
                                    <w:left w:val="single" w:sz="6" w:space="0" w:color="DADCE0"/>
                                    <w:bottom w:val="single" w:sz="6" w:space="0" w:color="DADCE0"/>
                                    <w:right w:val="single" w:sz="6" w:space="0" w:color="DADCE0"/>
                                  </w:divBdr>
                                  <w:divsChild>
                                    <w:div w:id="1009410027">
                                      <w:marLeft w:val="0"/>
                                      <w:marRight w:val="0"/>
                                      <w:marTop w:val="0"/>
                                      <w:marBottom w:val="0"/>
                                      <w:divBdr>
                                        <w:top w:val="none" w:sz="0" w:space="0" w:color="auto"/>
                                        <w:left w:val="none" w:sz="0" w:space="0" w:color="auto"/>
                                        <w:bottom w:val="none" w:sz="0" w:space="0" w:color="auto"/>
                                        <w:right w:val="none" w:sz="0" w:space="0" w:color="auto"/>
                                      </w:divBdr>
                                    </w:div>
                                    <w:div w:id="17073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175584">
      <w:bodyDiv w:val="1"/>
      <w:marLeft w:val="0"/>
      <w:marRight w:val="0"/>
      <w:marTop w:val="0"/>
      <w:marBottom w:val="0"/>
      <w:divBdr>
        <w:top w:val="none" w:sz="0" w:space="0" w:color="auto"/>
        <w:left w:val="none" w:sz="0" w:space="0" w:color="auto"/>
        <w:bottom w:val="none" w:sz="0" w:space="0" w:color="auto"/>
        <w:right w:val="none" w:sz="0" w:space="0" w:color="auto"/>
      </w:divBdr>
    </w:div>
    <w:div w:id="1181822725">
      <w:bodyDiv w:val="1"/>
      <w:marLeft w:val="0"/>
      <w:marRight w:val="0"/>
      <w:marTop w:val="0"/>
      <w:marBottom w:val="0"/>
      <w:divBdr>
        <w:top w:val="none" w:sz="0" w:space="0" w:color="auto"/>
        <w:left w:val="none" w:sz="0" w:space="0" w:color="auto"/>
        <w:bottom w:val="none" w:sz="0" w:space="0" w:color="auto"/>
        <w:right w:val="none" w:sz="0" w:space="0" w:color="auto"/>
      </w:divBdr>
      <w:divsChild>
        <w:div w:id="13263255">
          <w:marLeft w:val="0"/>
          <w:marRight w:val="0"/>
          <w:marTop w:val="0"/>
          <w:marBottom w:val="0"/>
          <w:divBdr>
            <w:top w:val="none" w:sz="0" w:space="0" w:color="auto"/>
            <w:left w:val="none" w:sz="0" w:space="0" w:color="auto"/>
            <w:bottom w:val="none" w:sz="0" w:space="0" w:color="auto"/>
            <w:right w:val="none" w:sz="0" w:space="0" w:color="auto"/>
          </w:divBdr>
          <w:divsChild>
            <w:div w:id="836383521">
              <w:marLeft w:val="0"/>
              <w:marRight w:val="0"/>
              <w:marTop w:val="0"/>
              <w:marBottom w:val="0"/>
              <w:divBdr>
                <w:top w:val="none" w:sz="0" w:space="0" w:color="auto"/>
                <w:left w:val="none" w:sz="0" w:space="0" w:color="auto"/>
                <w:bottom w:val="none" w:sz="0" w:space="0" w:color="auto"/>
                <w:right w:val="none" w:sz="0" w:space="0" w:color="auto"/>
              </w:divBdr>
            </w:div>
          </w:divsChild>
        </w:div>
        <w:div w:id="519515631">
          <w:marLeft w:val="0"/>
          <w:marRight w:val="0"/>
          <w:marTop w:val="0"/>
          <w:marBottom w:val="0"/>
          <w:divBdr>
            <w:top w:val="none" w:sz="0" w:space="0" w:color="auto"/>
            <w:left w:val="none" w:sz="0" w:space="0" w:color="auto"/>
            <w:bottom w:val="none" w:sz="0" w:space="0" w:color="auto"/>
            <w:right w:val="none" w:sz="0" w:space="0" w:color="auto"/>
          </w:divBdr>
          <w:divsChild>
            <w:div w:id="147215418">
              <w:marLeft w:val="0"/>
              <w:marRight w:val="0"/>
              <w:marTop w:val="0"/>
              <w:marBottom w:val="0"/>
              <w:divBdr>
                <w:top w:val="none" w:sz="0" w:space="0" w:color="auto"/>
                <w:left w:val="none" w:sz="0" w:space="0" w:color="auto"/>
                <w:bottom w:val="none" w:sz="0" w:space="0" w:color="auto"/>
                <w:right w:val="none" w:sz="0" w:space="0" w:color="auto"/>
              </w:divBdr>
            </w:div>
            <w:div w:id="1235703845">
              <w:marLeft w:val="0"/>
              <w:marRight w:val="0"/>
              <w:marTop w:val="0"/>
              <w:marBottom w:val="0"/>
              <w:divBdr>
                <w:top w:val="none" w:sz="0" w:space="0" w:color="auto"/>
                <w:left w:val="none" w:sz="0" w:space="0" w:color="auto"/>
                <w:bottom w:val="none" w:sz="0" w:space="0" w:color="auto"/>
                <w:right w:val="none" w:sz="0" w:space="0" w:color="auto"/>
              </w:divBdr>
            </w:div>
          </w:divsChild>
        </w:div>
        <w:div w:id="938293681">
          <w:marLeft w:val="0"/>
          <w:marRight w:val="0"/>
          <w:marTop w:val="0"/>
          <w:marBottom w:val="0"/>
          <w:divBdr>
            <w:top w:val="none" w:sz="0" w:space="0" w:color="auto"/>
            <w:left w:val="none" w:sz="0" w:space="0" w:color="auto"/>
            <w:bottom w:val="none" w:sz="0" w:space="0" w:color="auto"/>
            <w:right w:val="none" w:sz="0" w:space="0" w:color="auto"/>
          </w:divBdr>
        </w:div>
        <w:div w:id="1117138324">
          <w:marLeft w:val="0"/>
          <w:marRight w:val="0"/>
          <w:marTop w:val="0"/>
          <w:marBottom w:val="0"/>
          <w:divBdr>
            <w:top w:val="none" w:sz="0" w:space="0" w:color="auto"/>
            <w:left w:val="none" w:sz="0" w:space="0" w:color="auto"/>
            <w:bottom w:val="none" w:sz="0" w:space="0" w:color="auto"/>
            <w:right w:val="none" w:sz="0" w:space="0" w:color="auto"/>
          </w:divBdr>
          <w:divsChild>
            <w:div w:id="1290739923">
              <w:marLeft w:val="0"/>
              <w:marRight w:val="0"/>
              <w:marTop w:val="0"/>
              <w:marBottom w:val="0"/>
              <w:divBdr>
                <w:top w:val="none" w:sz="0" w:space="0" w:color="auto"/>
                <w:left w:val="none" w:sz="0" w:space="0" w:color="auto"/>
                <w:bottom w:val="none" w:sz="0" w:space="0" w:color="auto"/>
                <w:right w:val="none" w:sz="0" w:space="0" w:color="auto"/>
              </w:divBdr>
            </w:div>
            <w:div w:id="1408722176">
              <w:marLeft w:val="0"/>
              <w:marRight w:val="0"/>
              <w:marTop w:val="0"/>
              <w:marBottom w:val="0"/>
              <w:divBdr>
                <w:top w:val="none" w:sz="0" w:space="0" w:color="auto"/>
                <w:left w:val="none" w:sz="0" w:space="0" w:color="auto"/>
                <w:bottom w:val="none" w:sz="0" w:space="0" w:color="auto"/>
                <w:right w:val="none" w:sz="0" w:space="0" w:color="auto"/>
              </w:divBdr>
            </w:div>
            <w:div w:id="1723401252">
              <w:marLeft w:val="0"/>
              <w:marRight w:val="0"/>
              <w:marTop w:val="0"/>
              <w:marBottom w:val="0"/>
              <w:divBdr>
                <w:top w:val="none" w:sz="0" w:space="0" w:color="auto"/>
                <w:left w:val="none" w:sz="0" w:space="0" w:color="auto"/>
                <w:bottom w:val="none" w:sz="0" w:space="0" w:color="auto"/>
                <w:right w:val="none" w:sz="0" w:space="0" w:color="auto"/>
              </w:divBdr>
            </w:div>
            <w:div w:id="1782528516">
              <w:marLeft w:val="0"/>
              <w:marRight w:val="0"/>
              <w:marTop w:val="0"/>
              <w:marBottom w:val="0"/>
              <w:divBdr>
                <w:top w:val="none" w:sz="0" w:space="0" w:color="auto"/>
                <w:left w:val="none" w:sz="0" w:space="0" w:color="auto"/>
                <w:bottom w:val="none" w:sz="0" w:space="0" w:color="auto"/>
                <w:right w:val="none" w:sz="0" w:space="0" w:color="auto"/>
              </w:divBdr>
            </w:div>
          </w:divsChild>
        </w:div>
        <w:div w:id="1261716310">
          <w:marLeft w:val="0"/>
          <w:marRight w:val="0"/>
          <w:marTop w:val="0"/>
          <w:marBottom w:val="0"/>
          <w:divBdr>
            <w:top w:val="none" w:sz="0" w:space="0" w:color="auto"/>
            <w:left w:val="none" w:sz="0" w:space="0" w:color="auto"/>
            <w:bottom w:val="none" w:sz="0" w:space="0" w:color="auto"/>
            <w:right w:val="none" w:sz="0" w:space="0" w:color="auto"/>
          </w:divBdr>
        </w:div>
        <w:div w:id="1543054752">
          <w:marLeft w:val="0"/>
          <w:marRight w:val="0"/>
          <w:marTop w:val="0"/>
          <w:marBottom w:val="0"/>
          <w:divBdr>
            <w:top w:val="none" w:sz="0" w:space="0" w:color="auto"/>
            <w:left w:val="none" w:sz="0" w:space="0" w:color="auto"/>
            <w:bottom w:val="none" w:sz="0" w:space="0" w:color="auto"/>
            <w:right w:val="none" w:sz="0" w:space="0" w:color="auto"/>
          </w:divBdr>
          <w:divsChild>
            <w:div w:id="382409969">
              <w:marLeft w:val="0"/>
              <w:marRight w:val="0"/>
              <w:marTop w:val="0"/>
              <w:marBottom w:val="0"/>
              <w:divBdr>
                <w:top w:val="none" w:sz="0" w:space="0" w:color="auto"/>
                <w:left w:val="none" w:sz="0" w:space="0" w:color="auto"/>
                <w:bottom w:val="none" w:sz="0" w:space="0" w:color="auto"/>
                <w:right w:val="none" w:sz="0" w:space="0" w:color="auto"/>
              </w:divBdr>
            </w:div>
          </w:divsChild>
        </w:div>
        <w:div w:id="1650983327">
          <w:marLeft w:val="0"/>
          <w:marRight w:val="0"/>
          <w:marTop w:val="0"/>
          <w:marBottom w:val="0"/>
          <w:divBdr>
            <w:top w:val="none" w:sz="0" w:space="0" w:color="auto"/>
            <w:left w:val="none" w:sz="0" w:space="0" w:color="auto"/>
            <w:bottom w:val="none" w:sz="0" w:space="0" w:color="auto"/>
            <w:right w:val="none" w:sz="0" w:space="0" w:color="auto"/>
          </w:divBdr>
        </w:div>
      </w:divsChild>
    </w:div>
    <w:div w:id="1186209138">
      <w:bodyDiv w:val="1"/>
      <w:marLeft w:val="0"/>
      <w:marRight w:val="0"/>
      <w:marTop w:val="0"/>
      <w:marBottom w:val="0"/>
      <w:divBdr>
        <w:top w:val="none" w:sz="0" w:space="0" w:color="auto"/>
        <w:left w:val="none" w:sz="0" w:space="0" w:color="auto"/>
        <w:bottom w:val="none" w:sz="0" w:space="0" w:color="auto"/>
        <w:right w:val="none" w:sz="0" w:space="0" w:color="auto"/>
      </w:divBdr>
    </w:div>
    <w:div w:id="1186209790">
      <w:bodyDiv w:val="1"/>
      <w:marLeft w:val="0"/>
      <w:marRight w:val="0"/>
      <w:marTop w:val="0"/>
      <w:marBottom w:val="0"/>
      <w:divBdr>
        <w:top w:val="none" w:sz="0" w:space="0" w:color="auto"/>
        <w:left w:val="none" w:sz="0" w:space="0" w:color="auto"/>
        <w:bottom w:val="none" w:sz="0" w:space="0" w:color="auto"/>
        <w:right w:val="none" w:sz="0" w:space="0" w:color="auto"/>
      </w:divBdr>
    </w:div>
    <w:div w:id="1186795808">
      <w:bodyDiv w:val="1"/>
      <w:marLeft w:val="0"/>
      <w:marRight w:val="0"/>
      <w:marTop w:val="0"/>
      <w:marBottom w:val="0"/>
      <w:divBdr>
        <w:top w:val="none" w:sz="0" w:space="0" w:color="auto"/>
        <w:left w:val="none" w:sz="0" w:space="0" w:color="auto"/>
        <w:bottom w:val="none" w:sz="0" w:space="0" w:color="auto"/>
        <w:right w:val="none" w:sz="0" w:space="0" w:color="auto"/>
      </w:divBdr>
      <w:divsChild>
        <w:div w:id="509759028">
          <w:marLeft w:val="0"/>
          <w:marRight w:val="0"/>
          <w:marTop w:val="0"/>
          <w:marBottom w:val="0"/>
          <w:divBdr>
            <w:top w:val="none" w:sz="0" w:space="0" w:color="auto"/>
            <w:left w:val="none" w:sz="0" w:space="0" w:color="auto"/>
            <w:bottom w:val="none" w:sz="0" w:space="0" w:color="auto"/>
            <w:right w:val="none" w:sz="0" w:space="0" w:color="auto"/>
          </w:divBdr>
          <w:divsChild>
            <w:div w:id="1213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95895">
      <w:bodyDiv w:val="1"/>
      <w:marLeft w:val="0"/>
      <w:marRight w:val="0"/>
      <w:marTop w:val="0"/>
      <w:marBottom w:val="0"/>
      <w:divBdr>
        <w:top w:val="none" w:sz="0" w:space="0" w:color="auto"/>
        <w:left w:val="none" w:sz="0" w:space="0" w:color="auto"/>
        <w:bottom w:val="none" w:sz="0" w:space="0" w:color="auto"/>
        <w:right w:val="none" w:sz="0" w:space="0" w:color="auto"/>
      </w:divBdr>
    </w:div>
    <w:div w:id="1213008004">
      <w:bodyDiv w:val="1"/>
      <w:marLeft w:val="0"/>
      <w:marRight w:val="0"/>
      <w:marTop w:val="0"/>
      <w:marBottom w:val="0"/>
      <w:divBdr>
        <w:top w:val="none" w:sz="0" w:space="0" w:color="auto"/>
        <w:left w:val="none" w:sz="0" w:space="0" w:color="auto"/>
        <w:bottom w:val="none" w:sz="0" w:space="0" w:color="auto"/>
        <w:right w:val="none" w:sz="0" w:space="0" w:color="auto"/>
      </w:divBdr>
    </w:div>
    <w:div w:id="1220824141">
      <w:bodyDiv w:val="1"/>
      <w:marLeft w:val="0"/>
      <w:marRight w:val="0"/>
      <w:marTop w:val="0"/>
      <w:marBottom w:val="0"/>
      <w:divBdr>
        <w:top w:val="none" w:sz="0" w:space="0" w:color="auto"/>
        <w:left w:val="none" w:sz="0" w:space="0" w:color="auto"/>
        <w:bottom w:val="none" w:sz="0" w:space="0" w:color="auto"/>
        <w:right w:val="none" w:sz="0" w:space="0" w:color="auto"/>
      </w:divBdr>
      <w:divsChild>
        <w:div w:id="51542378">
          <w:marLeft w:val="0"/>
          <w:marRight w:val="0"/>
          <w:marTop w:val="0"/>
          <w:marBottom w:val="0"/>
          <w:divBdr>
            <w:top w:val="none" w:sz="0" w:space="0" w:color="auto"/>
            <w:left w:val="none" w:sz="0" w:space="0" w:color="auto"/>
            <w:bottom w:val="none" w:sz="0" w:space="0" w:color="auto"/>
            <w:right w:val="none" w:sz="0" w:space="0" w:color="auto"/>
          </w:divBdr>
        </w:div>
        <w:div w:id="308675341">
          <w:marLeft w:val="0"/>
          <w:marRight w:val="0"/>
          <w:marTop w:val="0"/>
          <w:marBottom w:val="0"/>
          <w:divBdr>
            <w:top w:val="none" w:sz="0" w:space="0" w:color="auto"/>
            <w:left w:val="none" w:sz="0" w:space="0" w:color="auto"/>
            <w:bottom w:val="none" w:sz="0" w:space="0" w:color="auto"/>
            <w:right w:val="none" w:sz="0" w:space="0" w:color="auto"/>
          </w:divBdr>
          <w:divsChild>
            <w:div w:id="929654130">
              <w:marLeft w:val="0"/>
              <w:marRight w:val="0"/>
              <w:marTop w:val="0"/>
              <w:marBottom w:val="0"/>
              <w:divBdr>
                <w:top w:val="none" w:sz="0" w:space="0" w:color="auto"/>
                <w:left w:val="none" w:sz="0" w:space="0" w:color="auto"/>
                <w:bottom w:val="none" w:sz="0" w:space="0" w:color="auto"/>
                <w:right w:val="none" w:sz="0" w:space="0" w:color="auto"/>
              </w:divBdr>
            </w:div>
            <w:div w:id="1284848193">
              <w:marLeft w:val="0"/>
              <w:marRight w:val="0"/>
              <w:marTop w:val="0"/>
              <w:marBottom w:val="0"/>
              <w:divBdr>
                <w:top w:val="none" w:sz="0" w:space="0" w:color="auto"/>
                <w:left w:val="none" w:sz="0" w:space="0" w:color="auto"/>
                <w:bottom w:val="none" w:sz="0" w:space="0" w:color="auto"/>
                <w:right w:val="none" w:sz="0" w:space="0" w:color="auto"/>
              </w:divBdr>
            </w:div>
            <w:div w:id="1384332202">
              <w:marLeft w:val="0"/>
              <w:marRight w:val="0"/>
              <w:marTop w:val="0"/>
              <w:marBottom w:val="0"/>
              <w:divBdr>
                <w:top w:val="none" w:sz="0" w:space="0" w:color="auto"/>
                <w:left w:val="none" w:sz="0" w:space="0" w:color="auto"/>
                <w:bottom w:val="none" w:sz="0" w:space="0" w:color="auto"/>
                <w:right w:val="none" w:sz="0" w:space="0" w:color="auto"/>
              </w:divBdr>
            </w:div>
            <w:div w:id="1696925478">
              <w:marLeft w:val="0"/>
              <w:marRight w:val="0"/>
              <w:marTop w:val="0"/>
              <w:marBottom w:val="0"/>
              <w:divBdr>
                <w:top w:val="none" w:sz="0" w:space="0" w:color="auto"/>
                <w:left w:val="none" w:sz="0" w:space="0" w:color="auto"/>
                <w:bottom w:val="none" w:sz="0" w:space="0" w:color="auto"/>
                <w:right w:val="none" w:sz="0" w:space="0" w:color="auto"/>
              </w:divBdr>
            </w:div>
          </w:divsChild>
        </w:div>
        <w:div w:id="387385088">
          <w:marLeft w:val="0"/>
          <w:marRight w:val="0"/>
          <w:marTop w:val="0"/>
          <w:marBottom w:val="0"/>
          <w:divBdr>
            <w:top w:val="none" w:sz="0" w:space="0" w:color="auto"/>
            <w:left w:val="none" w:sz="0" w:space="0" w:color="auto"/>
            <w:bottom w:val="none" w:sz="0" w:space="0" w:color="auto"/>
            <w:right w:val="none" w:sz="0" w:space="0" w:color="auto"/>
          </w:divBdr>
        </w:div>
        <w:div w:id="573122207">
          <w:marLeft w:val="0"/>
          <w:marRight w:val="0"/>
          <w:marTop w:val="0"/>
          <w:marBottom w:val="0"/>
          <w:divBdr>
            <w:top w:val="none" w:sz="0" w:space="0" w:color="auto"/>
            <w:left w:val="none" w:sz="0" w:space="0" w:color="auto"/>
            <w:bottom w:val="none" w:sz="0" w:space="0" w:color="auto"/>
            <w:right w:val="none" w:sz="0" w:space="0" w:color="auto"/>
          </w:divBdr>
        </w:div>
        <w:div w:id="575668235">
          <w:marLeft w:val="0"/>
          <w:marRight w:val="0"/>
          <w:marTop w:val="0"/>
          <w:marBottom w:val="0"/>
          <w:divBdr>
            <w:top w:val="none" w:sz="0" w:space="0" w:color="auto"/>
            <w:left w:val="none" w:sz="0" w:space="0" w:color="auto"/>
            <w:bottom w:val="none" w:sz="0" w:space="0" w:color="auto"/>
            <w:right w:val="none" w:sz="0" w:space="0" w:color="auto"/>
          </w:divBdr>
          <w:divsChild>
            <w:div w:id="1158960984">
              <w:marLeft w:val="0"/>
              <w:marRight w:val="0"/>
              <w:marTop w:val="0"/>
              <w:marBottom w:val="0"/>
              <w:divBdr>
                <w:top w:val="none" w:sz="0" w:space="0" w:color="auto"/>
                <w:left w:val="none" w:sz="0" w:space="0" w:color="auto"/>
                <w:bottom w:val="none" w:sz="0" w:space="0" w:color="auto"/>
                <w:right w:val="none" w:sz="0" w:space="0" w:color="auto"/>
              </w:divBdr>
            </w:div>
            <w:div w:id="1394891287">
              <w:marLeft w:val="0"/>
              <w:marRight w:val="0"/>
              <w:marTop w:val="0"/>
              <w:marBottom w:val="0"/>
              <w:divBdr>
                <w:top w:val="none" w:sz="0" w:space="0" w:color="auto"/>
                <w:left w:val="none" w:sz="0" w:space="0" w:color="auto"/>
                <w:bottom w:val="none" w:sz="0" w:space="0" w:color="auto"/>
                <w:right w:val="none" w:sz="0" w:space="0" w:color="auto"/>
              </w:divBdr>
            </w:div>
            <w:div w:id="1542207409">
              <w:marLeft w:val="0"/>
              <w:marRight w:val="0"/>
              <w:marTop w:val="0"/>
              <w:marBottom w:val="0"/>
              <w:divBdr>
                <w:top w:val="none" w:sz="0" w:space="0" w:color="auto"/>
                <w:left w:val="none" w:sz="0" w:space="0" w:color="auto"/>
                <w:bottom w:val="none" w:sz="0" w:space="0" w:color="auto"/>
                <w:right w:val="none" w:sz="0" w:space="0" w:color="auto"/>
              </w:divBdr>
            </w:div>
            <w:div w:id="1740981422">
              <w:marLeft w:val="0"/>
              <w:marRight w:val="0"/>
              <w:marTop w:val="0"/>
              <w:marBottom w:val="0"/>
              <w:divBdr>
                <w:top w:val="none" w:sz="0" w:space="0" w:color="auto"/>
                <w:left w:val="none" w:sz="0" w:space="0" w:color="auto"/>
                <w:bottom w:val="none" w:sz="0" w:space="0" w:color="auto"/>
                <w:right w:val="none" w:sz="0" w:space="0" w:color="auto"/>
              </w:divBdr>
            </w:div>
          </w:divsChild>
        </w:div>
        <w:div w:id="644823513">
          <w:marLeft w:val="0"/>
          <w:marRight w:val="0"/>
          <w:marTop w:val="0"/>
          <w:marBottom w:val="0"/>
          <w:divBdr>
            <w:top w:val="none" w:sz="0" w:space="0" w:color="auto"/>
            <w:left w:val="none" w:sz="0" w:space="0" w:color="auto"/>
            <w:bottom w:val="none" w:sz="0" w:space="0" w:color="auto"/>
            <w:right w:val="none" w:sz="0" w:space="0" w:color="auto"/>
          </w:divBdr>
        </w:div>
        <w:div w:id="659038458">
          <w:marLeft w:val="0"/>
          <w:marRight w:val="0"/>
          <w:marTop w:val="0"/>
          <w:marBottom w:val="0"/>
          <w:divBdr>
            <w:top w:val="none" w:sz="0" w:space="0" w:color="auto"/>
            <w:left w:val="none" w:sz="0" w:space="0" w:color="auto"/>
            <w:bottom w:val="none" w:sz="0" w:space="0" w:color="auto"/>
            <w:right w:val="none" w:sz="0" w:space="0" w:color="auto"/>
          </w:divBdr>
        </w:div>
        <w:div w:id="821581895">
          <w:marLeft w:val="0"/>
          <w:marRight w:val="0"/>
          <w:marTop w:val="0"/>
          <w:marBottom w:val="0"/>
          <w:divBdr>
            <w:top w:val="none" w:sz="0" w:space="0" w:color="auto"/>
            <w:left w:val="none" w:sz="0" w:space="0" w:color="auto"/>
            <w:bottom w:val="none" w:sz="0" w:space="0" w:color="auto"/>
            <w:right w:val="none" w:sz="0" w:space="0" w:color="auto"/>
          </w:divBdr>
        </w:div>
        <w:div w:id="862789266">
          <w:marLeft w:val="0"/>
          <w:marRight w:val="0"/>
          <w:marTop w:val="0"/>
          <w:marBottom w:val="0"/>
          <w:divBdr>
            <w:top w:val="none" w:sz="0" w:space="0" w:color="auto"/>
            <w:left w:val="none" w:sz="0" w:space="0" w:color="auto"/>
            <w:bottom w:val="none" w:sz="0" w:space="0" w:color="auto"/>
            <w:right w:val="none" w:sz="0" w:space="0" w:color="auto"/>
          </w:divBdr>
          <w:divsChild>
            <w:div w:id="68501552">
              <w:marLeft w:val="0"/>
              <w:marRight w:val="0"/>
              <w:marTop w:val="0"/>
              <w:marBottom w:val="0"/>
              <w:divBdr>
                <w:top w:val="none" w:sz="0" w:space="0" w:color="auto"/>
                <w:left w:val="none" w:sz="0" w:space="0" w:color="auto"/>
                <w:bottom w:val="none" w:sz="0" w:space="0" w:color="auto"/>
                <w:right w:val="none" w:sz="0" w:space="0" w:color="auto"/>
              </w:divBdr>
            </w:div>
            <w:div w:id="75174770">
              <w:marLeft w:val="0"/>
              <w:marRight w:val="0"/>
              <w:marTop w:val="0"/>
              <w:marBottom w:val="0"/>
              <w:divBdr>
                <w:top w:val="none" w:sz="0" w:space="0" w:color="auto"/>
                <w:left w:val="none" w:sz="0" w:space="0" w:color="auto"/>
                <w:bottom w:val="none" w:sz="0" w:space="0" w:color="auto"/>
                <w:right w:val="none" w:sz="0" w:space="0" w:color="auto"/>
              </w:divBdr>
            </w:div>
            <w:div w:id="862288465">
              <w:marLeft w:val="0"/>
              <w:marRight w:val="0"/>
              <w:marTop w:val="0"/>
              <w:marBottom w:val="0"/>
              <w:divBdr>
                <w:top w:val="none" w:sz="0" w:space="0" w:color="auto"/>
                <w:left w:val="none" w:sz="0" w:space="0" w:color="auto"/>
                <w:bottom w:val="none" w:sz="0" w:space="0" w:color="auto"/>
                <w:right w:val="none" w:sz="0" w:space="0" w:color="auto"/>
              </w:divBdr>
            </w:div>
            <w:div w:id="1028145750">
              <w:marLeft w:val="0"/>
              <w:marRight w:val="0"/>
              <w:marTop w:val="0"/>
              <w:marBottom w:val="0"/>
              <w:divBdr>
                <w:top w:val="none" w:sz="0" w:space="0" w:color="auto"/>
                <w:left w:val="none" w:sz="0" w:space="0" w:color="auto"/>
                <w:bottom w:val="none" w:sz="0" w:space="0" w:color="auto"/>
                <w:right w:val="none" w:sz="0" w:space="0" w:color="auto"/>
              </w:divBdr>
            </w:div>
          </w:divsChild>
        </w:div>
        <w:div w:id="920069716">
          <w:marLeft w:val="0"/>
          <w:marRight w:val="0"/>
          <w:marTop w:val="0"/>
          <w:marBottom w:val="0"/>
          <w:divBdr>
            <w:top w:val="none" w:sz="0" w:space="0" w:color="auto"/>
            <w:left w:val="none" w:sz="0" w:space="0" w:color="auto"/>
            <w:bottom w:val="none" w:sz="0" w:space="0" w:color="auto"/>
            <w:right w:val="none" w:sz="0" w:space="0" w:color="auto"/>
          </w:divBdr>
        </w:div>
        <w:div w:id="945967740">
          <w:marLeft w:val="0"/>
          <w:marRight w:val="0"/>
          <w:marTop w:val="0"/>
          <w:marBottom w:val="0"/>
          <w:divBdr>
            <w:top w:val="none" w:sz="0" w:space="0" w:color="auto"/>
            <w:left w:val="none" w:sz="0" w:space="0" w:color="auto"/>
            <w:bottom w:val="none" w:sz="0" w:space="0" w:color="auto"/>
            <w:right w:val="none" w:sz="0" w:space="0" w:color="auto"/>
          </w:divBdr>
        </w:div>
        <w:div w:id="1005866300">
          <w:marLeft w:val="0"/>
          <w:marRight w:val="0"/>
          <w:marTop w:val="0"/>
          <w:marBottom w:val="0"/>
          <w:divBdr>
            <w:top w:val="none" w:sz="0" w:space="0" w:color="auto"/>
            <w:left w:val="none" w:sz="0" w:space="0" w:color="auto"/>
            <w:bottom w:val="none" w:sz="0" w:space="0" w:color="auto"/>
            <w:right w:val="none" w:sz="0" w:space="0" w:color="auto"/>
          </w:divBdr>
        </w:div>
        <w:div w:id="1069696289">
          <w:marLeft w:val="0"/>
          <w:marRight w:val="0"/>
          <w:marTop w:val="0"/>
          <w:marBottom w:val="0"/>
          <w:divBdr>
            <w:top w:val="none" w:sz="0" w:space="0" w:color="auto"/>
            <w:left w:val="none" w:sz="0" w:space="0" w:color="auto"/>
            <w:bottom w:val="none" w:sz="0" w:space="0" w:color="auto"/>
            <w:right w:val="none" w:sz="0" w:space="0" w:color="auto"/>
          </w:divBdr>
        </w:div>
        <w:div w:id="1441223806">
          <w:marLeft w:val="0"/>
          <w:marRight w:val="0"/>
          <w:marTop w:val="0"/>
          <w:marBottom w:val="0"/>
          <w:divBdr>
            <w:top w:val="none" w:sz="0" w:space="0" w:color="auto"/>
            <w:left w:val="none" w:sz="0" w:space="0" w:color="auto"/>
            <w:bottom w:val="none" w:sz="0" w:space="0" w:color="auto"/>
            <w:right w:val="none" w:sz="0" w:space="0" w:color="auto"/>
          </w:divBdr>
        </w:div>
        <w:div w:id="1645430914">
          <w:marLeft w:val="0"/>
          <w:marRight w:val="0"/>
          <w:marTop w:val="0"/>
          <w:marBottom w:val="0"/>
          <w:divBdr>
            <w:top w:val="none" w:sz="0" w:space="0" w:color="auto"/>
            <w:left w:val="none" w:sz="0" w:space="0" w:color="auto"/>
            <w:bottom w:val="none" w:sz="0" w:space="0" w:color="auto"/>
            <w:right w:val="none" w:sz="0" w:space="0" w:color="auto"/>
          </w:divBdr>
        </w:div>
        <w:div w:id="1784035254">
          <w:marLeft w:val="0"/>
          <w:marRight w:val="0"/>
          <w:marTop w:val="0"/>
          <w:marBottom w:val="0"/>
          <w:divBdr>
            <w:top w:val="none" w:sz="0" w:space="0" w:color="auto"/>
            <w:left w:val="none" w:sz="0" w:space="0" w:color="auto"/>
            <w:bottom w:val="none" w:sz="0" w:space="0" w:color="auto"/>
            <w:right w:val="none" w:sz="0" w:space="0" w:color="auto"/>
          </w:divBdr>
        </w:div>
        <w:div w:id="1997219057">
          <w:marLeft w:val="0"/>
          <w:marRight w:val="0"/>
          <w:marTop w:val="0"/>
          <w:marBottom w:val="0"/>
          <w:divBdr>
            <w:top w:val="none" w:sz="0" w:space="0" w:color="auto"/>
            <w:left w:val="none" w:sz="0" w:space="0" w:color="auto"/>
            <w:bottom w:val="none" w:sz="0" w:space="0" w:color="auto"/>
            <w:right w:val="none" w:sz="0" w:space="0" w:color="auto"/>
          </w:divBdr>
        </w:div>
        <w:div w:id="2020740848">
          <w:marLeft w:val="0"/>
          <w:marRight w:val="0"/>
          <w:marTop w:val="0"/>
          <w:marBottom w:val="0"/>
          <w:divBdr>
            <w:top w:val="none" w:sz="0" w:space="0" w:color="auto"/>
            <w:left w:val="none" w:sz="0" w:space="0" w:color="auto"/>
            <w:bottom w:val="none" w:sz="0" w:space="0" w:color="auto"/>
            <w:right w:val="none" w:sz="0" w:space="0" w:color="auto"/>
          </w:divBdr>
        </w:div>
        <w:div w:id="2033410869">
          <w:marLeft w:val="0"/>
          <w:marRight w:val="0"/>
          <w:marTop w:val="0"/>
          <w:marBottom w:val="0"/>
          <w:divBdr>
            <w:top w:val="none" w:sz="0" w:space="0" w:color="auto"/>
            <w:left w:val="none" w:sz="0" w:space="0" w:color="auto"/>
            <w:bottom w:val="none" w:sz="0" w:space="0" w:color="auto"/>
            <w:right w:val="none" w:sz="0" w:space="0" w:color="auto"/>
          </w:divBdr>
        </w:div>
        <w:div w:id="2073578684">
          <w:marLeft w:val="0"/>
          <w:marRight w:val="0"/>
          <w:marTop w:val="0"/>
          <w:marBottom w:val="0"/>
          <w:divBdr>
            <w:top w:val="none" w:sz="0" w:space="0" w:color="auto"/>
            <w:left w:val="none" w:sz="0" w:space="0" w:color="auto"/>
            <w:bottom w:val="none" w:sz="0" w:space="0" w:color="auto"/>
            <w:right w:val="none" w:sz="0" w:space="0" w:color="auto"/>
          </w:divBdr>
        </w:div>
      </w:divsChild>
    </w:div>
    <w:div w:id="1221794030">
      <w:bodyDiv w:val="1"/>
      <w:marLeft w:val="0"/>
      <w:marRight w:val="0"/>
      <w:marTop w:val="0"/>
      <w:marBottom w:val="0"/>
      <w:divBdr>
        <w:top w:val="none" w:sz="0" w:space="0" w:color="auto"/>
        <w:left w:val="none" w:sz="0" w:space="0" w:color="auto"/>
        <w:bottom w:val="none" w:sz="0" w:space="0" w:color="auto"/>
        <w:right w:val="none" w:sz="0" w:space="0" w:color="auto"/>
      </w:divBdr>
    </w:div>
    <w:div w:id="1225722799">
      <w:bodyDiv w:val="1"/>
      <w:marLeft w:val="0"/>
      <w:marRight w:val="0"/>
      <w:marTop w:val="0"/>
      <w:marBottom w:val="0"/>
      <w:divBdr>
        <w:top w:val="none" w:sz="0" w:space="0" w:color="auto"/>
        <w:left w:val="none" w:sz="0" w:space="0" w:color="auto"/>
        <w:bottom w:val="none" w:sz="0" w:space="0" w:color="auto"/>
        <w:right w:val="none" w:sz="0" w:space="0" w:color="auto"/>
      </w:divBdr>
    </w:div>
    <w:div w:id="1228764682">
      <w:bodyDiv w:val="1"/>
      <w:marLeft w:val="0"/>
      <w:marRight w:val="0"/>
      <w:marTop w:val="0"/>
      <w:marBottom w:val="0"/>
      <w:divBdr>
        <w:top w:val="none" w:sz="0" w:space="0" w:color="auto"/>
        <w:left w:val="none" w:sz="0" w:space="0" w:color="auto"/>
        <w:bottom w:val="none" w:sz="0" w:space="0" w:color="auto"/>
        <w:right w:val="none" w:sz="0" w:space="0" w:color="auto"/>
      </w:divBdr>
    </w:div>
    <w:div w:id="1253709754">
      <w:bodyDiv w:val="1"/>
      <w:marLeft w:val="0"/>
      <w:marRight w:val="0"/>
      <w:marTop w:val="0"/>
      <w:marBottom w:val="0"/>
      <w:divBdr>
        <w:top w:val="none" w:sz="0" w:space="0" w:color="auto"/>
        <w:left w:val="none" w:sz="0" w:space="0" w:color="auto"/>
        <w:bottom w:val="none" w:sz="0" w:space="0" w:color="auto"/>
        <w:right w:val="none" w:sz="0" w:space="0" w:color="auto"/>
      </w:divBdr>
    </w:div>
    <w:div w:id="1254045985">
      <w:bodyDiv w:val="1"/>
      <w:marLeft w:val="0"/>
      <w:marRight w:val="0"/>
      <w:marTop w:val="0"/>
      <w:marBottom w:val="0"/>
      <w:divBdr>
        <w:top w:val="none" w:sz="0" w:space="0" w:color="auto"/>
        <w:left w:val="none" w:sz="0" w:space="0" w:color="auto"/>
        <w:bottom w:val="none" w:sz="0" w:space="0" w:color="auto"/>
        <w:right w:val="none" w:sz="0" w:space="0" w:color="auto"/>
      </w:divBdr>
      <w:divsChild>
        <w:div w:id="781801330">
          <w:marLeft w:val="0"/>
          <w:marRight w:val="0"/>
          <w:marTop w:val="0"/>
          <w:marBottom w:val="0"/>
          <w:divBdr>
            <w:top w:val="none" w:sz="0" w:space="0" w:color="auto"/>
            <w:left w:val="none" w:sz="0" w:space="0" w:color="auto"/>
            <w:bottom w:val="none" w:sz="0" w:space="0" w:color="auto"/>
            <w:right w:val="none" w:sz="0" w:space="0" w:color="auto"/>
          </w:divBdr>
        </w:div>
        <w:div w:id="2102141222">
          <w:marLeft w:val="0"/>
          <w:marRight w:val="0"/>
          <w:marTop w:val="0"/>
          <w:marBottom w:val="0"/>
          <w:divBdr>
            <w:top w:val="single" w:sz="2" w:space="0" w:color="D9D9E3"/>
            <w:left w:val="single" w:sz="2" w:space="0" w:color="D9D9E3"/>
            <w:bottom w:val="single" w:sz="2" w:space="0" w:color="D9D9E3"/>
            <w:right w:val="single" w:sz="2" w:space="0" w:color="D9D9E3"/>
          </w:divBdr>
          <w:divsChild>
            <w:div w:id="162161277">
              <w:marLeft w:val="0"/>
              <w:marRight w:val="0"/>
              <w:marTop w:val="0"/>
              <w:marBottom w:val="0"/>
              <w:divBdr>
                <w:top w:val="single" w:sz="2" w:space="0" w:color="D9D9E3"/>
                <w:left w:val="single" w:sz="2" w:space="0" w:color="D9D9E3"/>
                <w:bottom w:val="single" w:sz="2" w:space="0" w:color="D9D9E3"/>
                <w:right w:val="single" w:sz="2" w:space="0" w:color="D9D9E3"/>
              </w:divBdr>
              <w:divsChild>
                <w:div w:id="1352411579">
                  <w:marLeft w:val="0"/>
                  <w:marRight w:val="0"/>
                  <w:marTop w:val="0"/>
                  <w:marBottom w:val="0"/>
                  <w:divBdr>
                    <w:top w:val="single" w:sz="2" w:space="0" w:color="D9D9E3"/>
                    <w:left w:val="single" w:sz="2" w:space="0" w:color="D9D9E3"/>
                    <w:bottom w:val="single" w:sz="2" w:space="0" w:color="D9D9E3"/>
                    <w:right w:val="single" w:sz="2" w:space="0" w:color="D9D9E3"/>
                  </w:divBdr>
                  <w:divsChild>
                    <w:div w:id="1621957519">
                      <w:marLeft w:val="0"/>
                      <w:marRight w:val="0"/>
                      <w:marTop w:val="0"/>
                      <w:marBottom w:val="0"/>
                      <w:divBdr>
                        <w:top w:val="single" w:sz="2" w:space="0" w:color="D9D9E3"/>
                        <w:left w:val="single" w:sz="2" w:space="0" w:color="D9D9E3"/>
                        <w:bottom w:val="single" w:sz="2" w:space="0" w:color="D9D9E3"/>
                        <w:right w:val="single" w:sz="2" w:space="0" w:color="D9D9E3"/>
                      </w:divBdr>
                      <w:divsChild>
                        <w:div w:id="1948998278">
                          <w:marLeft w:val="0"/>
                          <w:marRight w:val="0"/>
                          <w:marTop w:val="0"/>
                          <w:marBottom w:val="0"/>
                          <w:divBdr>
                            <w:top w:val="single" w:sz="2" w:space="0" w:color="D9D9E3"/>
                            <w:left w:val="single" w:sz="2" w:space="0" w:color="D9D9E3"/>
                            <w:bottom w:val="single" w:sz="2" w:space="0" w:color="D9D9E3"/>
                            <w:right w:val="single" w:sz="2" w:space="0" w:color="D9D9E3"/>
                          </w:divBdr>
                          <w:divsChild>
                            <w:div w:id="380789249">
                              <w:marLeft w:val="0"/>
                              <w:marRight w:val="0"/>
                              <w:marTop w:val="100"/>
                              <w:marBottom w:val="100"/>
                              <w:divBdr>
                                <w:top w:val="single" w:sz="2" w:space="0" w:color="D9D9E3"/>
                                <w:left w:val="single" w:sz="2" w:space="0" w:color="D9D9E3"/>
                                <w:bottom w:val="single" w:sz="2" w:space="0" w:color="D9D9E3"/>
                                <w:right w:val="single" w:sz="2" w:space="0" w:color="D9D9E3"/>
                              </w:divBdr>
                              <w:divsChild>
                                <w:div w:id="47606175">
                                  <w:marLeft w:val="0"/>
                                  <w:marRight w:val="0"/>
                                  <w:marTop w:val="0"/>
                                  <w:marBottom w:val="0"/>
                                  <w:divBdr>
                                    <w:top w:val="single" w:sz="2" w:space="0" w:color="D9D9E3"/>
                                    <w:left w:val="single" w:sz="2" w:space="0" w:color="D9D9E3"/>
                                    <w:bottom w:val="single" w:sz="2" w:space="0" w:color="D9D9E3"/>
                                    <w:right w:val="single" w:sz="2" w:space="0" w:color="D9D9E3"/>
                                  </w:divBdr>
                                  <w:divsChild>
                                    <w:div w:id="1098326856">
                                      <w:marLeft w:val="0"/>
                                      <w:marRight w:val="0"/>
                                      <w:marTop w:val="0"/>
                                      <w:marBottom w:val="0"/>
                                      <w:divBdr>
                                        <w:top w:val="single" w:sz="2" w:space="0" w:color="D9D9E3"/>
                                        <w:left w:val="single" w:sz="2" w:space="0" w:color="D9D9E3"/>
                                        <w:bottom w:val="single" w:sz="2" w:space="0" w:color="D9D9E3"/>
                                        <w:right w:val="single" w:sz="2" w:space="0" w:color="D9D9E3"/>
                                      </w:divBdr>
                                      <w:divsChild>
                                        <w:div w:id="1646466478">
                                          <w:marLeft w:val="0"/>
                                          <w:marRight w:val="0"/>
                                          <w:marTop w:val="0"/>
                                          <w:marBottom w:val="0"/>
                                          <w:divBdr>
                                            <w:top w:val="single" w:sz="2" w:space="0" w:color="D9D9E3"/>
                                            <w:left w:val="single" w:sz="2" w:space="0" w:color="D9D9E3"/>
                                            <w:bottom w:val="single" w:sz="2" w:space="0" w:color="D9D9E3"/>
                                            <w:right w:val="single" w:sz="2" w:space="0" w:color="D9D9E3"/>
                                          </w:divBdr>
                                          <w:divsChild>
                                            <w:div w:id="2069692495">
                                              <w:marLeft w:val="0"/>
                                              <w:marRight w:val="0"/>
                                              <w:marTop w:val="0"/>
                                              <w:marBottom w:val="0"/>
                                              <w:divBdr>
                                                <w:top w:val="single" w:sz="2" w:space="0" w:color="D9D9E3"/>
                                                <w:left w:val="single" w:sz="2" w:space="0" w:color="D9D9E3"/>
                                                <w:bottom w:val="single" w:sz="2" w:space="0" w:color="D9D9E3"/>
                                                <w:right w:val="single" w:sz="2" w:space="0" w:color="D9D9E3"/>
                                              </w:divBdr>
                                              <w:divsChild>
                                                <w:div w:id="38481216">
                                                  <w:marLeft w:val="0"/>
                                                  <w:marRight w:val="0"/>
                                                  <w:marTop w:val="0"/>
                                                  <w:marBottom w:val="0"/>
                                                  <w:divBdr>
                                                    <w:top w:val="single" w:sz="2" w:space="0" w:color="D9D9E3"/>
                                                    <w:left w:val="single" w:sz="2" w:space="0" w:color="D9D9E3"/>
                                                    <w:bottom w:val="single" w:sz="2" w:space="0" w:color="D9D9E3"/>
                                                    <w:right w:val="single" w:sz="2" w:space="0" w:color="D9D9E3"/>
                                                  </w:divBdr>
                                                  <w:divsChild>
                                                    <w:div w:id="907302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61136929">
      <w:bodyDiv w:val="1"/>
      <w:marLeft w:val="0"/>
      <w:marRight w:val="0"/>
      <w:marTop w:val="0"/>
      <w:marBottom w:val="0"/>
      <w:divBdr>
        <w:top w:val="none" w:sz="0" w:space="0" w:color="auto"/>
        <w:left w:val="none" w:sz="0" w:space="0" w:color="auto"/>
        <w:bottom w:val="none" w:sz="0" w:space="0" w:color="auto"/>
        <w:right w:val="none" w:sz="0" w:space="0" w:color="auto"/>
      </w:divBdr>
    </w:div>
    <w:div w:id="1262451292">
      <w:bodyDiv w:val="1"/>
      <w:marLeft w:val="0"/>
      <w:marRight w:val="0"/>
      <w:marTop w:val="0"/>
      <w:marBottom w:val="0"/>
      <w:divBdr>
        <w:top w:val="none" w:sz="0" w:space="0" w:color="auto"/>
        <w:left w:val="none" w:sz="0" w:space="0" w:color="auto"/>
        <w:bottom w:val="none" w:sz="0" w:space="0" w:color="auto"/>
        <w:right w:val="none" w:sz="0" w:space="0" w:color="auto"/>
      </w:divBdr>
    </w:div>
    <w:div w:id="1284843398">
      <w:bodyDiv w:val="1"/>
      <w:marLeft w:val="0"/>
      <w:marRight w:val="0"/>
      <w:marTop w:val="0"/>
      <w:marBottom w:val="0"/>
      <w:divBdr>
        <w:top w:val="none" w:sz="0" w:space="0" w:color="auto"/>
        <w:left w:val="none" w:sz="0" w:space="0" w:color="auto"/>
        <w:bottom w:val="none" w:sz="0" w:space="0" w:color="auto"/>
        <w:right w:val="none" w:sz="0" w:space="0" w:color="auto"/>
      </w:divBdr>
    </w:div>
    <w:div w:id="1288707064">
      <w:bodyDiv w:val="1"/>
      <w:marLeft w:val="0"/>
      <w:marRight w:val="0"/>
      <w:marTop w:val="0"/>
      <w:marBottom w:val="0"/>
      <w:divBdr>
        <w:top w:val="none" w:sz="0" w:space="0" w:color="auto"/>
        <w:left w:val="none" w:sz="0" w:space="0" w:color="auto"/>
        <w:bottom w:val="none" w:sz="0" w:space="0" w:color="auto"/>
        <w:right w:val="none" w:sz="0" w:space="0" w:color="auto"/>
      </w:divBdr>
    </w:div>
    <w:div w:id="1310595902">
      <w:bodyDiv w:val="1"/>
      <w:marLeft w:val="0"/>
      <w:marRight w:val="0"/>
      <w:marTop w:val="0"/>
      <w:marBottom w:val="0"/>
      <w:divBdr>
        <w:top w:val="none" w:sz="0" w:space="0" w:color="auto"/>
        <w:left w:val="none" w:sz="0" w:space="0" w:color="auto"/>
        <w:bottom w:val="none" w:sz="0" w:space="0" w:color="auto"/>
        <w:right w:val="none" w:sz="0" w:space="0" w:color="auto"/>
      </w:divBdr>
    </w:div>
    <w:div w:id="1315373342">
      <w:bodyDiv w:val="1"/>
      <w:marLeft w:val="0"/>
      <w:marRight w:val="0"/>
      <w:marTop w:val="0"/>
      <w:marBottom w:val="0"/>
      <w:divBdr>
        <w:top w:val="none" w:sz="0" w:space="0" w:color="auto"/>
        <w:left w:val="none" w:sz="0" w:space="0" w:color="auto"/>
        <w:bottom w:val="none" w:sz="0" w:space="0" w:color="auto"/>
        <w:right w:val="none" w:sz="0" w:space="0" w:color="auto"/>
      </w:divBdr>
    </w:div>
    <w:div w:id="1323585419">
      <w:bodyDiv w:val="1"/>
      <w:marLeft w:val="0"/>
      <w:marRight w:val="0"/>
      <w:marTop w:val="0"/>
      <w:marBottom w:val="0"/>
      <w:divBdr>
        <w:top w:val="none" w:sz="0" w:space="0" w:color="auto"/>
        <w:left w:val="none" w:sz="0" w:space="0" w:color="auto"/>
        <w:bottom w:val="none" w:sz="0" w:space="0" w:color="auto"/>
        <w:right w:val="none" w:sz="0" w:space="0" w:color="auto"/>
      </w:divBdr>
    </w:div>
    <w:div w:id="1334185175">
      <w:bodyDiv w:val="1"/>
      <w:marLeft w:val="0"/>
      <w:marRight w:val="0"/>
      <w:marTop w:val="0"/>
      <w:marBottom w:val="0"/>
      <w:divBdr>
        <w:top w:val="none" w:sz="0" w:space="0" w:color="auto"/>
        <w:left w:val="none" w:sz="0" w:space="0" w:color="auto"/>
        <w:bottom w:val="none" w:sz="0" w:space="0" w:color="auto"/>
        <w:right w:val="none" w:sz="0" w:space="0" w:color="auto"/>
      </w:divBdr>
    </w:div>
    <w:div w:id="1390685106">
      <w:bodyDiv w:val="1"/>
      <w:marLeft w:val="0"/>
      <w:marRight w:val="0"/>
      <w:marTop w:val="0"/>
      <w:marBottom w:val="0"/>
      <w:divBdr>
        <w:top w:val="none" w:sz="0" w:space="0" w:color="auto"/>
        <w:left w:val="none" w:sz="0" w:space="0" w:color="auto"/>
        <w:bottom w:val="none" w:sz="0" w:space="0" w:color="auto"/>
        <w:right w:val="none" w:sz="0" w:space="0" w:color="auto"/>
      </w:divBdr>
    </w:div>
    <w:div w:id="1439332175">
      <w:bodyDiv w:val="1"/>
      <w:marLeft w:val="0"/>
      <w:marRight w:val="0"/>
      <w:marTop w:val="0"/>
      <w:marBottom w:val="0"/>
      <w:divBdr>
        <w:top w:val="none" w:sz="0" w:space="0" w:color="auto"/>
        <w:left w:val="none" w:sz="0" w:space="0" w:color="auto"/>
        <w:bottom w:val="none" w:sz="0" w:space="0" w:color="auto"/>
        <w:right w:val="none" w:sz="0" w:space="0" w:color="auto"/>
      </w:divBdr>
      <w:divsChild>
        <w:div w:id="317731399">
          <w:marLeft w:val="0"/>
          <w:marRight w:val="0"/>
          <w:marTop w:val="0"/>
          <w:marBottom w:val="0"/>
          <w:divBdr>
            <w:top w:val="none" w:sz="0" w:space="0" w:color="auto"/>
            <w:left w:val="none" w:sz="0" w:space="0" w:color="auto"/>
            <w:bottom w:val="none" w:sz="0" w:space="0" w:color="auto"/>
            <w:right w:val="none" w:sz="0" w:space="0" w:color="auto"/>
          </w:divBdr>
          <w:divsChild>
            <w:div w:id="1763334201">
              <w:marLeft w:val="0"/>
              <w:marRight w:val="0"/>
              <w:marTop w:val="0"/>
              <w:marBottom w:val="0"/>
              <w:divBdr>
                <w:top w:val="none" w:sz="0" w:space="0" w:color="auto"/>
                <w:left w:val="none" w:sz="0" w:space="0" w:color="auto"/>
                <w:bottom w:val="none" w:sz="0" w:space="0" w:color="auto"/>
                <w:right w:val="none" w:sz="0" w:space="0" w:color="auto"/>
              </w:divBdr>
              <w:divsChild>
                <w:div w:id="1467966057">
                  <w:marLeft w:val="0"/>
                  <w:marRight w:val="0"/>
                  <w:marTop w:val="0"/>
                  <w:marBottom w:val="0"/>
                  <w:divBdr>
                    <w:top w:val="none" w:sz="0" w:space="0" w:color="auto"/>
                    <w:left w:val="none" w:sz="0" w:space="0" w:color="auto"/>
                    <w:bottom w:val="none" w:sz="0" w:space="0" w:color="auto"/>
                    <w:right w:val="none" w:sz="0" w:space="0" w:color="auto"/>
                  </w:divBdr>
                  <w:divsChild>
                    <w:div w:id="5009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50798">
      <w:bodyDiv w:val="1"/>
      <w:marLeft w:val="0"/>
      <w:marRight w:val="0"/>
      <w:marTop w:val="0"/>
      <w:marBottom w:val="0"/>
      <w:divBdr>
        <w:top w:val="none" w:sz="0" w:space="0" w:color="auto"/>
        <w:left w:val="none" w:sz="0" w:space="0" w:color="auto"/>
        <w:bottom w:val="none" w:sz="0" w:space="0" w:color="auto"/>
        <w:right w:val="none" w:sz="0" w:space="0" w:color="auto"/>
      </w:divBdr>
    </w:div>
    <w:div w:id="1485927110">
      <w:bodyDiv w:val="1"/>
      <w:marLeft w:val="0"/>
      <w:marRight w:val="0"/>
      <w:marTop w:val="0"/>
      <w:marBottom w:val="0"/>
      <w:divBdr>
        <w:top w:val="none" w:sz="0" w:space="0" w:color="auto"/>
        <w:left w:val="none" w:sz="0" w:space="0" w:color="auto"/>
        <w:bottom w:val="none" w:sz="0" w:space="0" w:color="auto"/>
        <w:right w:val="none" w:sz="0" w:space="0" w:color="auto"/>
      </w:divBdr>
    </w:div>
    <w:div w:id="1495991130">
      <w:bodyDiv w:val="1"/>
      <w:marLeft w:val="0"/>
      <w:marRight w:val="0"/>
      <w:marTop w:val="0"/>
      <w:marBottom w:val="0"/>
      <w:divBdr>
        <w:top w:val="none" w:sz="0" w:space="0" w:color="auto"/>
        <w:left w:val="none" w:sz="0" w:space="0" w:color="auto"/>
        <w:bottom w:val="none" w:sz="0" w:space="0" w:color="auto"/>
        <w:right w:val="none" w:sz="0" w:space="0" w:color="auto"/>
      </w:divBdr>
    </w:div>
    <w:div w:id="1496334313">
      <w:bodyDiv w:val="1"/>
      <w:marLeft w:val="0"/>
      <w:marRight w:val="0"/>
      <w:marTop w:val="0"/>
      <w:marBottom w:val="0"/>
      <w:divBdr>
        <w:top w:val="none" w:sz="0" w:space="0" w:color="auto"/>
        <w:left w:val="none" w:sz="0" w:space="0" w:color="auto"/>
        <w:bottom w:val="none" w:sz="0" w:space="0" w:color="auto"/>
        <w:right w:val="none" w:sz="0" w:space="0" w:color="auto"/>
      </w:divBdr>
    </w:div>
    <w:div w:id="1522889585">
      <w:bodyDiv w:val="1"/>
      <w:marLeft w:val="0"/>
      <w:marRight w:val="0"/>
      <w:marTop w:val="0"/>
      <w:marBottom w:val="0"/>
      <w:divBdr>
        <w:top w:val="none" w:sz="0" w:space="0" w:color="auto"/>
        <w:left w:val="none" w:sz="0" w:space="0" w:color="auto"/>
        <w:bottom w:val="none" w:sz="0" w:space="0" w:color="auto"/>
        <w:right w:val="none" w:sz="0" w:space="0" w:color="auto"/>
      </w:divBdr>
    </w:div>
    <w:div w:id="1550604110">
      <w:bodyDiv w:val="1"/>
      <w:marLeft w:val="0"/>
      <w:marRight w:val="0"/>
      <w:marTop w:val="0"/>
      <w:marBottom w:val="0"/>
      <w:divBdr>
        <w:top w:val="none" w:sz="0" w:space="0" w:color="auto"/>
        <w:left w:val="none" w:sz="0" w:space="0" w:color="auto"/>
        <w:bottom w:val="none" w:sz="0" w:space="0" w:color="auto"/>
        <w:right w:val="none" w:sz="0" w:space="0" w:color="auto"/>
      </w:divBdr>
    </w:div>
    <w:div w:id="1575552392">
      <w:bodyDiv w:val="1"/>
      <w:marLeft w:val="0"/>
      <w:marRight w:val="0"/>
      <w:marTop w:val="0"/>
      <w:marBottom w:val="0"/>
      <w:divBdr>
        <w:top w:val="none" w:sz="0" w:space="0" w:color="auto"/>
        <w:left w:val="none" w:sz="0" w:space="0" w:color="auto"/>
        <w:bottom w:val="none" w:sz="0" w:space="0" w:color="auto"/>
        <w:right w:val="none" w:sz="0" w:space="0" w:color="auto"/>
      </w:divBdr>
    </w:div>
    <w:div w:id="1585649923">
      <w:bodyDiv w:val="1"/>
      <w:marLeft w:val="0"/>
      <w:marRight w:val="0"/>
      <w:marTop w:val="0"/>
      <w:marBottom w:val="0"/>
      <w:divBdr>
        <w:top w:val="none" w:sz="0" w:space="0" w:color="auto"/>
        <w:left w:val="none" w:sz="0" w:space="0" w:color="auto"/>
        <w:bottom w:val="none" w:sz="0" w:space="0" w:color="auto"/>
        <w:right w:val="none" w:sz="0" w:space="0" w:color="auto"/>
      </w:divBdr>
    </w:div>
    <w:div w:id="1605922663">
      <w:bodyDiv w:val="1"/>
      <w:marLeft w:val="0"/>
      <w:marRight w:val="0"/>
      <w:marTop w:val="0"/>
      <w:marBottom w:val="0"/>
      <w:divBdr>
        <w:top w:val="none" w:sz="0" w:space="0" w:color="auto"/>
        <w:left w:val="none" w:sz="0" w:space="0" w:color="auto"/>
        <w:bottom w:val="none" w:sz="0" w:space="0" w:color="auto"/>
        <w:right w:val="none" w:sz="0" w:space="0" w:color="auto"/>
      </w:divBdr>
    </w:div>
    <w:div w:id="1613438584">
      <w:bodyDiv w:val="1"/>
      <w:marLeft w:val="0"/>
      <w:marRight w:val="0"/>
      <w:marTop w:val="0"/>
      <w:marBottom w:val="0"/>
      <w:divBdr>
        <w:top w:val="none" w:sz="0" w:space="0" w:color="auto"/>
        <w:left w:val="none" w:sz="0" w:space="0" w:color="auto"/>
        <w:bottom w:val="none" w:sz="0" w:space="0" w:color="auto"/>
        <w:right w:val="none" w:sz="0" w:space="0" w:color="auto"/>
      </w:divBdr>
      <w:divsChild>
        <w:div w:id="58217070">
          <w:marLeft w:val="0"/>
          <w:marRight w:val="0"/>
          <w:marTop w:val="0"/>
          <w:marBottom w:val="0"/>
          <w:divBdr>
            <w:top w:val="none" w:sz="0" w:space="0" w:color="auto"/>
            <w:left w:val="none" w:sz="0" w:space="0" w:color="auto"/>
            <w:bottom w:val="none" w:sz="0" w:space="0" w:color="auto"/>
            <w:right w:val="none" w:sz="0" w:space="0" w:color="auto"/>
          </w:divBdr>
        </w:div>
        <w:div w:id="129254430">
          <w:marLeft w:val="0"/>
          <w:marRight w:val="0"/>
          <w:marTop w:val="0"/>
          <w:marBottom w:val="0"/>
          <w:divBdr>
            <w:top w:val="none" w:sz="0" w:space="0" w:color="auto"/>
            <w:left w:val="none" w:sz="0" w:space="0" w:color="auto"/>
            <w:bottom w:val="none" w:sz="0" w:space="0" w:color="auto"/>
            <w:right w:val="none" w:sz="0" w:space="0" w:color="auto"/>
          </w:divBdr>
        </w:div>
        <w:div w:id="898445778">
          <w:marLeft w:val="0"/>
          <w:marRight w:val="0"/>
          <w:marTop w:val="0"/>
          <w:marBottom w:val="0"/>
          <w:divBdr>
            <w:top w:val="none" w:sz="0" w:space="0" w:color="auto"/>
            <w:left w:val="none" w:sz="0" w:space="0" w:color="auto"/>
            <w:bottom w:val="none" w:sz="0" w:space="0" w:color="auto"/>
            <w:right w:val="none" w:sz="0" w:space="0" w:color="auto"/>
          </w:divBdr>
        </w:div>
        <w:div w:id="1150362451">
          <w:marLeft w:val="0"/>
          <w:marRight w:val="0"/>
          <w:marTop w:val="0"/>
          <w:marBottom w:val="0"/>
          <w:divBdr>
            <w:top w:val="none" w:sz="0" w:space="0" w:color="auto"/>
            <w:left w:val="none" w:sz="0" w:space="0" w:color="auto"/>
            <w:bottom w:val="none" w:sz="0" w:space="0" w:color="auto"/>
            <w:right w:val="none" w:sz="0" w:space="0" w:color="auto"/>
          </w:divBdr>
        </w:div>
        <w:div w:id="1166483775">
          <w:marLeft w:val="0"/>
          <w:marRight w:val="0"/>
          <w:marTop w:val="0"/>
          <w:marBottom w:val="0"/>
          <w:divBdr>
            <w:top w:val="none" w:sz="0" w:space="0" w:color="auto"/>
            <w:left w:val="none" w:sz="0" w:space="0" w:color="auto"/>
            <w:bottom w:val="none" w:sz="0" w:space="0" w:color="auto"/>
            <w:right w:val="none" w:sz="0" w:space="0" w:color="auto"/>
          </w:divBdr>
        </w:div>
        <w:div w:id="1524516613">
          <w:marLeft w:val="0"/>
          <w:marRight w:val="0"/>
          <w:marTop w:val="0"/>
          <w:marBottom w:val="0"/>
          <w:divBdr>
            <w:top w:val="none" w:sz="0" w:space="0" w:color="auto"/>
            <w:left w:val="none" w:sz="0" w:space="0" w:color="auto"/>
            <w:bottom w:val="none" w:sz="0" w:space="0" w:color="auto"/>
            <w:right w:val="none" w:sz="0" w:space="0" w:color="auto"/>
          </w:divBdr>
        </w:div>
        <w:div w:id="1846626936">
          <w:marLeft w:val="0"/>
          <w:marRight w:val="0"/>
          <w:marTop w:val="0"/>
          <w:marBottom w:val="0"/>
          <w:divBdr>
            <w:top w:val="none" w:sz="0" w:space="0" w:color="auto"/>
            <w:left w:val="none" w:sz="0" w:space="0" w:color="auto"/>
            <w:bottom w:val="none" w:sz="0" w:space="0" w:color="auto"/>
            <w:right w:val="none" w:sz="0" w:space="0" w:color="auto"/>
          </w:divBdr>
        </w:div>
      </w:divsChild>
    </w:div>
    <w:div w:id="1616714184">
      <w:bodyDiv w:val="1"/>
      <w:marLeft w:val="0"/>
      <w:marRight w:val="0"/>
      <w:marTop w:val="0"/>
      <w:marBottom w:val="0"/>
      <w:divBdr>
        <w:top w:val="none" w:sz="0" w:space="0" w:color="auto"/>
        <w:left w:val="none" w:sz="0" w:space="0" w:color="auto"/>
        <w:bottom w:val="none" w:sz="0" w:space="0" w:color="auto"/>
        <w:right w:val="none" w:sz="0" w:space="0" w:color="auto"/>
      </w:divBdr>
    </w:div>
    <w:div w:id="1628126528">
      <w:bodyDiv w:val="1"/>
      <w:marLeft w:val="0"/>
      <w:marRight w:val="0"/>
      <w:marTop w:val="0"/>
      <w:marBottom w:val="0"/>
      <w:divBdr>
        <w:top w:val="none" w:sz="0" w:space="0" w:color="auto"/>
        <w:left w:val="none" w:sz="0" w:space="0" w:color="auto"/>
        <w:bottom w:val="none" w:sz="0" w:space="0" w:color="auto"/>
        <w:right w:val="none" w:sz="0" w:space="0" w:color="auto"/>
      </w:divBdr>
    </w:div>
    <w:div w:id="1629815821">
      <w:bodyDiv w:val="1"/>
      <w:marLeft w:val="0"/>
      <w:marRight w:val="0"/>
      <w:marTop w:val="0"/>
      <w:marBottom w:val="0"/>
      <w:divBdr>
        <w:top w:val="none" w:sz="0" w:space="0" w:color="auto"/>
        <w:left w:val="none" w:sz="0" w:space="0" w:color="auto"/>
        <w:bottom w:val="none" w:sz="0" w:space="0" w:color="auto"/>
        <w:right w:val="none" w:sz="0" w:space="0" w:color="auto"/>
      </w:divBdr>
    </w:div>
    <w:div w:id="1645087222">
      <w:bodyDiv w:val="1"/>
      <w:marLeft w:val="0"/>
      <w:marRight w:val="0"/>
      <w:marTop w:val="0"/>
      <w:marBottom w:val="0"/>
      <w:divBdr>
        <w:top w:val="none" w:sz="0" w:space="0" w:color="auto"/>
        <w:left w:val="none" w:sz="0" w:space="0" w:color="auto"/>
        <w:bottom w:val="none" w:sz="0" w:space="0" w:color="auto"/>
        <w:right w:val="none" w:sz="0" w:space="0" w:color="auto"/>
      </w:divBdr>
    </w:div>
    <w:div w:id="1653487096">
      <w:bodyDiv w:val="1"/>
      <w:marLeft w:val="0"/>
      <w:marRight w:val="0"/>
      <w:marTop w:val="0"/>
      <w:marBottom w:val="0"/>
      <w:divBdr>
        <w:top w:val="none" w:sz="0" w:space="0" w:color="auto"/>
        <w:left w:val="none" w:sz="0" w:space="0" w:color="auto"/>
        <w:bottom w:val="none" w:sz="0" w:space="0" w:color="auto"/>
        <w:right w:val="none" w:sz="0" w:space="0" w:color="auto"/>
      </w:divBdr>
    </w:div>
    <w:div w:id="1654486039">
      <w:bodyDiv w:val="1"/>
      <w:marLeft w:val="0"/>
      <w:marRight w:val="0"/>
      <w:marTop w:val="0"/>
      <w:marBottom w:val="0"/>
      <w:divBdr>
        <w:top w:val="none" w:sz="0" w:space="0" w:color="auto"/>
        <w:left w:val="none" w:sz="0" w:space="0" w:color="auto"/>
        <w:bottom w:val="none" w:sz="0" w:space="0" w:color="auto"/>
        <w:right w:val="none" w:sz="0" w:space="0" w:color="auto"/>
      </w:divBdr>
      <w:divsChild>
        <w:div w:id="223876407">
          <w:marLeft w:val="0"/>
          <w:marRight w:val="0"/>
          <w:marTop w:val="0"/>
          <w:marBottom w:val="0"/>
          <w:divBdr>
            <w:top w:val="none" w:sz="0" w:space="0" w:color="auto"/>
            <w:left w:val="none" w:sz="0" w:space="0" w:color="auto"/>
            <w:bottom w:val="none" w:sz="0" w:space="0" w:color="auto"/>
            <w:right w:val="none" w:sz="0" w:space="0" w:color="auto"/>
          </w:divBdr>
        </w:div>
        <w:div w:id="1230379818">
          <w:marLeft w:val="0"/>
          <w:marRight w:val="0"/>
          <w:marTop w:val="0"/>
          <w:marBottom w:val="0"/>
          <w:divBdr>
            <w:top w:val="single" w:sz="2" w:space="0" w:color="D9D9E3"/>
            <w:left w:val="single" w:sz="2" w:space="0" w:color="D9D9E3"/>
            <w:bottom w:val="single" w:sz="2" w:space="0" w:color="D9D9E3"/>
            <w:right w:val="single" w:sz="2" w:space="0" w:color="D9D9E3"/>
          </w:divBdr>
          <w:divsChild>
            <w:div w:id="1291866076">
              <w:marLeft w:val="0"/>
              <w:marRight w:val="0"/>
              <w:marTop w:val="0"/>
              <w:marBottom w:val="0"/>
              <w:divBdr>
                <w:top w:val="single" w:sz="2" w:space="0" w:color="D9D9E3"/>
                <w:left w:val="single" w:sz="2" w:space="0" w:color="D9D9E3"/>
                <w:bottom w:val="single" w:sz="2" w:space="0" w:color="D9D9E3"/>
                <w:right w:val="single" w:sz="2" w:space="0" w:color="D9D9E3"/>
              </w:divBdr>
              <w:divsChild>
                <w:div w:id="1181431670">
                  <w:marLeft w:val="0"/>
                  <w:marRight w:val="0"/>
                  <w:marTop w:val="0"/>
                  <w:marBottom w:val="0"/>
                  <w:divBdr>
                    <w:top w:val="single" w:sz="2" w:space="0" w:color="D9D9E3"/>
                    <w:left w:val="single" w:sz="2" w:space="0" w:color="D9D9E3"/>
                    <w:bottom w:val="single" w:sz="2" w:space="0" w:color="D9D9E3"/>
                    <w:right w:val="single" w:sz="2" w:space="0" w:color="D9D9E3"/>
                  </w:divBdr>
                  <w:divsChild>
                    <w:div w:id="2006324991">
                      <w:marLeft w:val="0"/>
                      <w:marRight w:val="0"/>
                      <w:marTop w:val="0"/>
                      <w:marBottom w:val="0"/>
                      <w:divBdr>
                        <w:top w:val="single" w:sz="2" w:space="0" w:color="D9D9E3"/>
                        <w:left w:val="single" w:sz="2" w:space="0" w:color="D9D9E3"/>
                        <w:bottom w:val="single" w:sz="2" w:space="0" w:color="D9D9E3"/>
                        <w:right w:val="single" w:sz="2" w:space="0" w:color="D9D9E3"/>
                      </w:divBdr>
                      <w:divsChild>
                        <w:div w:id="1562708969">
                          <w:marLeft w:val="0"/>
                          <w:marRight w:val="0"/>
                          <w:marTop w:val="0"/>
                          <w:marBottom w:val="0"/>
                          <w:divBdr>
                            <w:top w:val="single" w:sz="2" w:space="0" w:color="D9D9E3"/>
                            <w:left w:val="single" w:sz="2" w:space="0" w:color="D9D9E3"/>
                            <w:bottom w:val="single" w:sz="2" w:space="0" w:color="D9D9E3"/>
                            <w:right w:val="single" w:sz="2" w:space="0" w:color="D9D9E3"/>
                          </w:divBdr>
                          <w:divsChild>
                            <w:div w:id="946472789">
                              <w:marLeft w:val="0"/>
                              <w:marRight w:val="0"/>
                              <w:marTop w:val="100"/>
                              <w:marBottom w:val="100"/>
                              <w:divBdr>
                                <w:top w:val="single" w:sz="2" w:space="0" w:color="D9D9E3"/>
                                <w:left w:val="single" w:sz="2" w:space="0" w:color="D9D9E3"/>
                                <w:bottom w:val="single" w:sz="2" w:space="0" w:color="D9D9E3"/>
                                <w:right w:val="single" w:sz="2" w:space="0" w:color="D9D9E3"/>
                              </w:divBdr>
                              <w:divsChild>
                                <w:div w:id="922372690">
                                  <w:marLeft w:val="0"/>
                                  <w:marRight w:val="0"/>
                                  <w:marTop w:val="0"/>
                                  <w:marBottom w:val="0"/>
                                  <w:divBdr>
                                    <w:top w:val="single" w:sz="2" w:space="0" w:color="D9D9E3"/>
                                    <w:left w:val="single" w:sz="2" w:space="0" w:color="D9D9E3"/>
                                    <w:bottom w:val="single" w:sz="2" w:space="0" w:color="D9D9E3"/>
                                    <w:right w:val="single" w:sz="2" w:space="0" w:color="D9D9E3"/>
                                  </w:divBdr>
                                  <w:divsChild>
                                    <w:div w:id="2133818498">
                                      <w:marLeft w:val="0"/>
                                      <w:marRight w:val="0"/>
                                      <w:marTop w:val="0"/>
                                      <w:marBottom w:val="0"/>
                                      <w:divBdr>
                                        <w:top w:val="single" w:sz="2" w:space="0" w:color="D9D9E3"/>
                                        <w:left w:val="single" w:sz="2" w:space="0" w:color="D9D9E3"/>
                                        <w:bottom w:val="single" w:sz="2" w:space="0" w:color="D9D9E3"/>
                                        <w:right w:val="single" w:sz="2" w:space="0" w:color="D9D9E3"/>
                                      </w:divBdr>
                                      <w:divsChild>
                                        <w:div w:id="1508210773">
                                          <w:marLeft w:val="0"/>
                                          <w:marRight w:val="0"/>
                                          <w:marTop w:val="0"/>
                                          <w:marBottom w:val="0"/>
                                          <w:divBdr>
                                            <w:top w:val="single" w:sz="2" w:space="0" w:color="D9D9E3"/>
                                            <w:left w:val="single" w:sz="2" w:space="0" w:color="D9D9E3"/>
                                            <w:bottom w:val="single" w:sz="2" w:space="0" w:color="D9D9E3"/>
                                            <w:right w:val="single" w:sz="2" w:space="0" w:color="D9D9E3"/>
                                          </w:divBdr>
                                          <w:divsChild>
                                            <w:div w:id="1669792901">
                                              <w:marLeft w:val="0"/>
                                              <w:marRight w:val="0"/>
                                              <w:marTop w:val="0"/>
                                              <w:marBottom w:val="0"/>
                                              <w:divBdr>
                                                <w:top w:val="single" w:sz="2" w:space="0" w:color="D9D9E3"/>
                                                <w:left w:val="single" w:sz="2" w:space="0" w:color="D9D9E3"/>
                                                <w:bottom w:val="single" w:sz="2" w:space="0" w:color="D9D9E3"/>
                                                <w:right w:val="single" w:sz="2" w:space="0" w:color="D9D9E3"/>
                                              </w:divBdr>
                                              <w:divsChild>
                                                <w:div w:id="1879463671">
                                                  <w:marLeft w:val="0"/>
                                                  <w:marRight w:val="0"/>
                                                  <w:marTop w:val="0"/>
                                                  <w:marBottom w:val="0"/>
                                                  <w:divBdr>
                                                    <w:top w:val="single" w:sz="2" w:space="0" w:color="D9D9E3"/>
                                                    <w:left w:val="single" w:sz="2" w:space="0" w:color="D9D9E3"/>
                                                    <w:bottom w:val="single" w:sz="2" w:space="0" w:color="D9D9E3"/>
                                                    <w:right w:val="single" w:sz="2" w:space="0" w:color="D9D9E3"/>
                                                  </w:divBdr>
                                                  <w:divsChild>
                                                    <w:div w:id="5812624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672295817">
      <w:bodyDiv w:val="1"/>
      <w:marLeft w:val="0"/>
      <w:marRight w:val="0"/>
      <w:marTop w:val="0"/>
      <w:marBottom w:val="0"/>
      <w:divBdr>
        <w:top w:val="none" w:sz="0" w:space="0" w:color="auto"/>
        <w:left w:val="none" w:sz="0" w:space="0" w:color="auto"/>
        <w:bottom w:val="none" w:sz="0" w:space="0" w:color="auto"/>
        <w:right w:val="none" w:sz="0" w:space="0" w:color="auto"/>
      </w:divBdr>
    </w:div>
    <w:div w:id="1674382313">
      <w:bodyDiv w:val="1"/>
      <w:marLeft w:val="0"/>
      <w:marRight w:val="0"/>
      <w:marTop w:val="0"/>
      <w:marBottom w:val="0"/>
      <w:divBdr>
        <w:top w:val="none" w:sz="0" w:space="0" w:color="auto"/>
        <w:left w:val="none" w:sz="0" w:space="0" w:color="auto"/>
        <w:bottom w:val="none" w:sz="0" w:space="0" w:color="auto"/>
        <w:right w:val="none" w:sz="0" w:space="0" w:color="auto"/>
      </w:divBdr>
    </w:div>
    <w:div w:id="1685475061">
      <w:bodyDiv w:val="1"/>
      <w:marLeft w:val="0"/>
      <w:marRight w:val="0"/>
      <w:marTop w:val="0"/>
      <w:marBottom w:val="0"/>
      <w:divBdr>
        <w:top w:val="none" w:sz="0" w:space="0" w:color="auto"/>
        <w:left w:val="none" w:sz="0" w:space="0" w:color="auto"/>
        <w:bottom w:val="none" w:sz="0" w:space="0" w:color="auto"/>
        <w:right w:val="none" w:sz="0" w:space="0" w:color="auto"/>
      </w:divBdr>
    </w:div>
    <w:div w:id="1743864650">
      <w:bodyDiv w:val="1"/>
      <w:marLeft w:val="0"/>
      <w:marRight w:val="0"/>
      <w:marTop w:val="0"/>
      <w:marBottom w:val="0"/>
      <w:divBdr>
        <w:top w:val="none" w:sz="0" w:space="0" w:color="auto"/>
        <w:left w:val="none" w:sz="0" w:space="0" w:color="auto"/>
        <w:bottom w:val="none" w:sz="0" w:space="0" w:color="auto"/>
        <w:right w:val="none" w:sz="0" w:space="0" w:color="auto"/>
      </w:divBdr>
    </w:div>
    <w:div w:id="1764840415">
      <w:bodyDiv w:val="1"/>
      <w:marLeft w:val="0"/>
      <w:marRight w:val="0"/>
      <w:marTop w:val="0"/>
      <w:marBottom w:val="0"/>
      <w:divBdr>
        <w:top w:val="none" w:sz="0" w:space="0" w:color="auto"/>
        <w:left w:val="none" w:sz="0" w:space="0" w:color="auto"/>
        <w:bottom w:val="none" w:sz="0" w:space="0" w:color="auto"/>
        <w:right w:val="none" w:sz="0" w:space="0" w:color="auto"/>
      </w:divBdr>
      <w:divsChild>
        <w:div w:id="2123068063">
          <w:marLeft w:val="0"/>
          <w:marRight w:val="0"/>
          <w:marTop w:val="600"/>
          <w:marBottom w:val="0"/>
          <w:divBdr>
            <w:top w:val="single" w:sz="12" w:space="0" w:color="A6CE39"/>
            <w:left w:val="single" w:sz="12" w:space="9" w:color="A6CE39"/>
            <w:bottom w:val="single" w:sz="12" w:space="24" w:color="A6CE39"/>
            <w:right w:val="single" w:sz="12" w:space="9" w:color="A6CE39"/>
          </w:divBdr>
          <w:divsChild>
            <w:div w:id="359866351">
              <w:marLeft w:val="0"/>
              <w:marRight w:val="0"/>
              <w:marTop w:val="0"/>
              <w:marBottom w:val="0"/>
              <w:divBdr>
                <w:top w:val="none" w:sz="0" w:space="0" w:color="auto"/>
                <w:left w:val="none" w:sz="0" w:space="0" w:color="auto"/>
                <w:bottom w:val="none" w:sz="0" w:space="0" w:color="auto"/>
                <w:right w:val="none" w:sz="0" w:space="0" w:color="auto"/>
              </w:divBdr>
            </w:div>
            <w:div w:id="382798752">
              <w:marLeft w:val="0"/>
              <w:marRight w:val="0"/>
              <w:marTop w:val="120"/>
              <w:marBottom w:val="0"/>
              <w:divBdr>
                <w:top w:val="none" w:sz="0" w:space="0" w:color="auto"/>
                <w:left w:val="none" w:sz="0" w:space="0" w:color="auto"/>
                <w:bottom w:val="none" w:sz="0" w:space="0" w:color="auto"/>
                <w:right w:val="none" w:sz="0" w:space="0" w:color="auto"/>
              </w:divBdr>
              <w:divsChild>
                <w:div w:id="7840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8631">
      <w:bodyDiv w:val="1"/>
      <w:marLeft w:val="0"/>
      <w:marRight w:val="0"/>
      <w:marTop w:val="0"/>
      <w:marBottom w:val="0"/>
      <w:divBdr>
        <w:top w:val="none" w:sz="0" w:space="0" w:color="auto"/>
        <w:left w:val="none" w:sz="0" w:space="0" w:color="auto"/>
        <w:bottom w:val="none" w:sz="0" w:space="0" w:color="auto"/>
        <w:right w:val="none" w:sz="0" w:space="0" w:color="auto"/>
      </w:divBdr>
    </w:div>
    <w:div w:id="1775200430">
      <w:bodyDiv w:val="1"/>
      <w:marLeft w:val="0"/>
      <w:marRight w:val="0"/>
      <w:marTop w:val="0"/>
      <w:marBottom w:val="0"/>
      <w:divBdr>
        <w:top w:val="none" w:sz="0" w:space="0" w:color="auto"/>
        <w:left w:val="none" w:sz="0" w:space="0" w:color="auto"/>
        <w:bottom w:val="none" w:sz="0" w:space="0" w:color="auto"/>
        <w:right w:val="none" w:sz="0" w:space="0" w:color="auto"/>
      </w:divBdr>
      <w:divsChild>
        <w:div w:id="214702878">
          <w:marLeft w:val="0"/>
          <w:marRight w:val="0"/>
          <w:marTop w:val="0"/>
          <w:marBottom w:val="0"/>
          <w:divBdr>
            <w:top w:val="none" w:sz="0" w:space="0" w:color="auto"/>
            <w:left w:val="none" w:sz="0" w:space="0" w:color="auto"/>
            <w:bottom w:val="none" w:sz="0" w:space="0" w:color="auto"/>
            <w:right w:val="none" w:sz="0" w:space="0" w:color="auto"/>
          </w:divBdr>
        </w:div>
        <w:div w:id="441413352">
          <w:marLeft w:val="0"/>
          <w:marRight w:val="0"/>
          <w:marTop w:val="0"/>
          <w:marBottom w:val="0"/>
          <w:divBdr>
            <w:top w:val="none" w:sz="0" w:space="0" w:color="auto"/>
            <w:left w:val="none" w:sz="0" w:space="0" w:color="auto"/>
            <w:bottom w:val="none" w:sz="0" w:space="0" w:color="auto"/>
            <w:right w:val="none" w:sz="0" w:space="0" w:color="auto"/>
          </w:divBdr>
        </w:div>
        <w:div w:id="683090176">
          <w:marLeft w:val="0"/>
          <w:marRight w:val="0"/>
          <w:marTop w:val="0"/>
          <w:marBottom w:val="0"/>
          <w:divBdr>
            <w:top w:val="none" w:sz="0" w:space="0" w:color="auto"/>
            <w:left w:val="none" w:sz="0" w:space="0" w:color="auto"/>
            <w:bottom w:val="none" w:sz="0" w:space="0" w:color="auto"/>
            <w:right w:val="none" w:sz="0" w:space="0" w:color="auto"/>
          </w:divBdr>
        </w:div>
        <w:div w:id="728500305">
          <w:marLeft w:val="0"/>
          <w:marRight w:val="0"/>
          <w:marTop w:val="0"/>
          <w:marBottom w:val="0"/>
          <w:divBdr>
            <w:top w:val="none" w:sz="0" w:space="0" w:color="auto"/>
            <w:left w:val="none" w:sz="0" w:space="0" w:color="auto"/>
            <w:bottom w:val="none" w:sz="0" w:space="0" w:color="auto"/>
            <w:right w:val="none" w:sz="0" w:space="0" w:color="auto"/>
          </w:divBdr>
        </w:div>
        <w:div w:id="932009754">
          <w:marLeft w:val="0"/>
          <w:marRight w:val="0"/>
          <w:marTop w:val="0"/>
          <w:marBottom w:val="0"/>
          <w:divBdr>
            <w:top w:val="none" w:sz="0" w:space="0" w:color="auto"/>
            <w:left w:val="none" w:sz="0" w:space="0" w:color="auto"/>
            <w:bottom w:val="none" w:sz="0" w:space="0" w:color="auto"/>
            <w:right w:val="none" w:sz="0" w:space="0" w:color="auto"/>
          </w:divBdr>
          <w:divsChild>
            <w:div w:id="451481008">
              <w:marLeft w:val="0"/>
              <w:marRight w:val="0"/>
              <w:marTop w:val="0"/>
              <w:marBottom w:val="0"/>
              <w:divBdr>
                <w:top w:val="none" w:sz="0" w:space="0" w:color="auto"/>
                <w:left w:val="none" w:sz="0" w:space="0" w:color="auto"/>
                <w:bottom w:val="none" w:sz="0" w:space="0" w:color="auto"/>
                <w:right w:val="none" w:sz="0" w:space="0" w:color="auto"/>
              </w:divBdr>
            </w:div>
            <w:div w:id="470901988">
              <w:marLeft w:val="0"/>
              <w:marRight w:val="0"/>
              <w:marTop w:val="0"/>
              <w:marBottom w:val="0"/>
              <w:divBdr>
                <w:top w:val="none" w:sz="0" w:space="0" w:color="auto"/>
                <w:left w:val="none" w:sz="0" w:space="0" w:color="auto"/>
                <w:bottom w:val="none" w:sz="0" w:space="0" w:color="auto"/>
                <w:right w:val="none" w:sz="0" w:space="0" w:color="auto"/>
              </w:divBdr>
            </w:div>
            <w:div w:id="475026563">
              <w:marLeft w:val="0"/>
              <w:marRight w:val="0"/>
              <w:marTop w:val="0"/>
              <w:marBottom w:val="0"/>
              <w:divBdr>
                <w:top w:val="none" w:sz="0" w:space="0" w:color="auto"/>
                <w:left w:val="none" w:sz="0" w:space="0" w:color="auto"/>
                <w:bottom w:val="none" w:sz="0" w:space="0" w:color="auto"/>
                <w:right w:val="none" w:sz="0" w:space="0" w:color="auto"/>
              </w:divBdr>
            </w:div>
            <w:div w:id="1769811362">
              <w:marLeft w:val="0"/>
              <w:marRight w:val="0"/>
              <w:marTop w:val="0"/>
              <w:marBottom w:val="0"/>
              <w:divBdr>
                <w:top w:val="none" w:sz="0" w:space="0" w:color="auto"/>
                <w:left w:val="none" w:sz="0" w:space="0" w:color="auto"/>
                <w:bottom w:val="none" w:sz="0" w:space="0" w:color="auto"/>
                <w:right w:val="none" w:sz="0" w:space="0" w:color="auto"/>
              </w:divBdr>
            </w:div>
          </w:divsChild>
        </w:div>
        <w:div w:id="951327117">
          <w:marLeft w:val="0"/>
          <w:marRight w:val="0"/>
          <w:marTop w:val="0"/>
          <w:marBottom w:val="0"/>
          <w:divBdr>
            <w:top w:val="none" w:sz="0" w:space="0" w:color="auto"/>
            <w:left w:val="none" w:sz="0" w:space="0" w:color="auto"/>
            <w:bottom w:val="none" w:sz="0" w:space="0" w:color="auto"/>
            <w:right w:val="none" w:sz="0" w:space="0" w:color="auto"/>
          </w:divBdr>
        </w:div>
        <w:div w:id="1158839532">
          <w:marLeft w:val="0"/>
          <w:marRight w:val="0"/>
          <w:marTop w:val="0"/>
          <w:marBottom w:val="0"/>
          <w:divBdr>
            <w:top w:val="none" w:sz="0" w:space="0" w:color="auto"/>
            <w:left w:val="none" w:sz="0" w:space="0" w:color="auto"/>
            <w:bottom w:val="none" w:sz="0" w:space="0" w:color="auto"/>
            <w:right w:val="none" w:sz="0" w:space="0" w:color="auto"/>
          </w:divBdr>
        </w:div>
        <w:div w:id="1179927589">
          <w:marLeft w:val="0"/>
          <w:marRight w:val="0"/>
          <w:marTop w:val="0"/>
          <w:marBottom w:val="0"/>
          <w:divBdr>
            <w:top w:val="none" w:sz="0" w:space="0" w:color="auto"/>
            <w:left w:val="none" w:sz="0" w:space="0" w:color="auto"/>
            <w:bottom w:val="none" w:sz="0" w:space="0" w:color="auto"/>
            <w:right w:val="none" w:sz="0" w:space="0" w:color="auto"/>
          </w:divBdr>
        </w:div>
        <w:div w:id="1180854021">
          <w:marLeft w:val="0"/>
          <w:marRight w:val="0"/>
          <w:marTop w:val="0"/>
          <w:marBottom w:val="0"/>
          <w:divBdr>
            <w:top w:val="none" w:sz="0" w:space="0" w:color="auto"/>
            <w:left w:val="none" w:sz="0" w:space="0" w:color="auto"/>
            <w:bottom w:val="none" w:sz="0" w:space="0" w:color="auto"/>
            <w:right w:val="none" w:sz="0" w:space="0" w:color="auto"/>
          </w:divBdr>
        </w:div>
        <w:div w:id="1293751086">
          <w:marLeft w:val="0"/>
          <w:marRight w:val="0"/>
          <w:marTop w:val="0"/>
          <w:marBottom w:val="0"/>
          <w:divBdr>
            <w:top w:val="none" w:sz="0" w:space="0" w:color="auto"/>
            <w:left w:val="none" w:sz="0" w:space="0" w:color="auto"/>
            <w:bottom w:val="none" w:sz="0" w:space="0" w:color="auto"/>
            <w:right w:val="none" w:sz="0" w:space="0" w:color="auto"/>
          </w:divBdr>
        </w:div>
        <w:div w:id="1329407128">
          <w:marLeft w:val="0"/>
          <w:marRight w:val="0"/>
          <w:marTop w:val="0"/>
          <w:marBottom w:val="0"/>
          <w:divBdr>
            <w:top w:val="none" w:sz="0" w:space="0" w:color="auto"/>
            <w:left w:val="none" w:sz="0" w:space="0" w:color="auto"/>
            <w:bottom w:val="none" w:sz="0" w:space="0" w:color="auto"/>
            <w:right w:val="none" w:sz="0" w:space="0" w:color="auto"/>
          </w:divBdr>
        </w:div>
        <w:div w:id="1345015995">
          <w:marLeft w:val="0"/>
          <w:marRight w:val="0"/>
          <w:marTop w:val="0"/>
          <w:marBottom w:val="0"/>
          <w:divBdr>
            <w:top w:val="none" w:sz="0" w:space="0" w:color="auto"/>
            <w:left w:val="none" w:sz="0" w:space="0" w:color="auto"/>
            <w:bottom w:val="none" w:sz="0" w:space="0" w:color="auto"/>
            <w:right w:val="none" w:sz="0" w:space="0" w:color="auto"/>
          </w:divBdr>
        </w:div>
        <w:div w:id="1351176567">
          <w:marLeft w:val="0"/>
          <w:marRight w:val="0"/>
          <w:marTop w:val="0"/>
          <w:marBottom w:val="0"/>
          <w:divBdr>
            <w:top w:val="none" w:sz="0" w:space="0" w:color="auto"/>
            <w:left w:val="none" w:sz="0" w:space="0" w:color="auto"/>
            <w:bottom w:val="none" w:sz="0" w:space="0" w:color="auto"/>
            <w:right w:val="none" w:sz="0" w:space="0" w:color="auto"/>
          </w:divBdr>
        </w:div>
        <w:div w:id="1515455806">
          <w:marLeft w:val="0"/>
          <w:marRight w:val="0"/>
          <w:marTop w:val="0"/>
          <w:marBottom w:val="0"/>
          <w:divBdr>
            <w:top w:val="none" w:sz="0" w:space="0" w:color="auto"/>
            <w:left w:val="none" w:sz="0" w:space="0" w:color="auto"/>
            <w:bottom w:val="none" w:sz="0" w:space="0" w:color="auto"/>
            <w:right w:val="none" w:sz="0" w:space="0" w:color="auto"/>
          </w:divBdr>
        </w:div>
        <w:div w:id="1522279015">
          <w:marLeft w:val="0"/>
          <w:marRight w:val="0"/>
          <w:marTop w:val="0"/>
          <w:marBottom w:val="0"/>
          <w:divBdr>
            <w:top w:val="none" w:sz="0" w:space="0" w:color="auto"/>
            <w:left w:val="none" w:sz="0" w:space="0" w:color="auto"/>
            <w:bottom w:val="none" w:sz="0" w:space="0" w:color="auto"/>
            <w:right w:val="none" w:sz="0" w:space="0" w:color="auto"/>
          </w:divBdr>
        </w:div>
        <w:div w:id="1566331438">
          <w:marLeft w:val="0"/>
          <w:marRight w:val="0"/>
          <w:marTop w:val="0"/>
          <w:marBottom w:val="0"/>
          <w:divBdr>
            <w:top w:val="none" w:sz="0" w:space="0" w:color="auto"/>
            <w:left w:val="none" w:sz="0" w:space="0" w:color="auto"/>
            <w:bottom w:val="none" w:sz="0" w:space="0" w:color="auto"/>
            <w:right w:val="none" w:sz="0" w:space="0" w:color="auto"/>
          </w:divBdr>
          <w:divsChild>
            <w:div w:id="620766380">
              <w:marLeft w:val="0"/>
              <w:marRight w:val="0"/>
              <w:marTop w:val="0"/>
              <w:marBottom w:val="0"/>
              <w:divBdr>
                <w:top w:val="none" w:sz="0" w:space="0" w:color="auto"/>
                <w:left w:val="none" w:sz="0" w:space="0" w:color="auto"/>
                <w:bottom w:val="none" w:sz="0" w:space="0" w:color="auto"/>
                <w:right w:val="none" w:sz="0" w:space="0" w:color="auto"/>
              </w:divBdr>
            </w:div>
            <w:div w:id="1282496447">
              <w:marLeft w:val="0"/>
              <w:marRight w:val="0"/>
              <w:marTop w:val="0"/>
              <w:marBottom w:val="0"/>
              <w:divBdr>
                <w:top w:val="none" w:sz="0" w:space="0" w:color="auto"/>
                <w:left w:val="none" w:sz="0" w:space="0" w:color="auto"/>
                <w:bottom w:val="none" w:sz="0" w:space="0" w:color="auto"/>
                <w:right w:val="none" w:sz="0" w:space="0" w:color="auto"/>
              </w:divBdr>
            </w:div>
            <w:div w:id="1308780345">
              <w:marLeft w:val="0"/>
              <w:marRight w:val="0"/>
              <w:marTop w:val="0"/>
              <w:marBottom w:val="0"/>
              <w:divBdr>
                <w:top w:val="none" w:sz="0" w:space="0" w:color="auto"/>
                <w:left w:val="none" w:sz="0" w:space="0" w:color="auto"/>
                <w:bottom w:val="none" w:sz="0" w:space="0" w:color="auto"/>
                <w:right w:val="none" w:sz="0" w:space="0" w:color="auto"/>
              </w:divBdr>
            </w:div>
            <w:div w:id="1825393474">
              <w:marLeft w:val="0"/>
              <w:marRight w:val="0"/>
              <w:marTop w:val="0"/>
              <w:marBottom w:val="0"/>
              <w:divBdr>
                <w:top w:val="none" w:sz="0" w:space="0" w:color="auto"/>
                <w:left w:val="none" w:sz="0" w:space="0" w:color="auto"/>
                <w:bottom w:val="none" w:sz="0" w:space="0" w:color="auto"/>
                <w:right w:val="none" w:sz="0" w:space="0" w:color="auto"/>
              </w:divBdr>
            </w:div>
          </w:divsChild>
        </w:div>
        <w:div w:id="1637833513">
          <w:marLeft w:val="0"/>
          <w:marRight w:val="0"/>
          <w:marTop w:val="0"/>
          <w:marBottom w:val="0"/>
          <w:divBdr>
            <w:top w:val="none" w:sz="0" w:space="0" w:color="auto"/>
            <w:left w:val="none" w:sz="0" w:space="0" w:color="auto"/>
            <w:bottom w:val="none" w:sz="0" w:space="0" w:color="auto"/>
            <w:right w:val="none" w:sz="0" w:space="0" w:color="auto"/>
          </w:divBdr>
        </w:div>
        <w:div w:id="1754820467">
          <w:marLeft w:val="0"/>
          <w:marRight w:val="0"/>
          <w:marTop w:val="0"/>
          <w:marBottom w:val="0"/>
          <w:divBdr>
            <w:top w:val="none" w:sz="0" w:space="0" w:color="auto"/>
            <w:left w:val="none" w:sz="0" w:space="0" w:color="auto"/>
            <w:bottom w:val="none" w:sz="0" w:space="0" w:color="auto"/>
            <w:right w:val="none" w:sz="0" w:space="0" w:color="auto"/>
          </w:divBdr>
        </w:div>
        <w:div w:id="1823766521">
          <w:marLeft w:val="0"/>
          <w:marRight w:val="0"/>
          <w:marTop w:val="0"/>
          <w:marBottom w:val="0"/>
          <w:divBdr>
            <w:top w:val="none" w:sz="0" w:space="0" w:color="auto"/>
            <w:left w:val="none" w:sz="0" w:space="0" w:color="auto"/>
            <w:bottom w:val="none" w:sz="0" w:space="0" w:color="auto"/>
            <w:right w:val="none" w:sz="0" w:space="0" w:color="auto"/>
          </w:divBdr>
        </w:div>
        <w:div w:id="2051420689">
          <w:marLeft w:val="0"/>
          <w:marRight w:val="0"/>
          <w:marTop w:val="0"/>
          <w:marBottom w:val="0"/>
          <w:divBdr>
            <w:top w:val="none" w:sz="0" w:space="0" w:color="auto"/>
            <w:left w:val="none" w:sz="0" w:space="0" w:color="auto"/>
            <w:bottom w:val="none" w:sz="0" w:space="0" w:color="auto"/>
            <w:right w:val="none" w:sz="0" w:space="0" w:color="auto"/>
          </w:divBdr>
          <w:divsChild>
            <w:div w:id="447242331">
              <w:marLeft w:val="0"/>
              <w:marRight w:val="0"/>
              <w:marTop w:val="0"/>
              <w:marBottom w:val="0"/>
              <w:divBdr>
                <w:top w:val="none" w:sz="0" w:space="0" w:color="auto"/>
                <w:left w:val="none" w:sz="0" w:space="0" w:color="auto"/>
                <w:bottom w:val="none" w:sz="0" w:space="0" w:color="auto"/>
                <w:right w:val="none" w:sz="0" w:space="0" w:color="auto"/>
              </w:divBdr>
            </w:div>
            <w:div w:id="788546350">
              <w:marLeft w:val="0"/>
              <w:marRight w:val="0"/>
              <w:marTop w:val="0"/>
              <w:marBottom w:val="0"/>
              <w:divBdr>
                <w:top w:val="none" w:sz="0" w:space="0" w:color="auto"/>
                <w:left w:val="none" w:sz="0" w:space="0" w:color="auto"/>
                <w:bottom w:val="none" w:sz="0" w:space="0" w:color="auto"/>
                <w:right w:val="none" w:sz="0" w:space="0" w:color="auto"/>
              </w:divBdr>
            </w:div>
            <w:div w:id="1509326765">
              <w:marLeft w:val="0"/>
              <w:marRight w:val="0"/>
              <w:marTop w:val="0"/>
              <w:marBottom w:val="0"/>
              <w:divBdr>
                <w:top w:val="none" w:sz="0" w:space="0" w:color="auto"/>
                <w:left w:val="none" w:sz="0" w:space="0" w:color="auto"/>
                <w:bottom w:val="none" w:sz="0" w:space="0" w:color="auto"/>
                <w:right w:val="none" w:sz="0" w:space="0" w:color="auto"/>
              </w:divBdr>
            </w:div>
            <w:div w:id="18405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55528">
      <w:bodyDiv w:val="1"/>
      <w:marLeft w:val="0"/>
      <w:marRight w:val="0"/>
      <w:marTop w:val="0"/>
      <w:marBottom w:val="0"/>
      <w:divBdr>
        <w:top w:val="none" w:sz="0" w:space="0" w:color="auto"/>
        <w:left w:val="none" w:sz="0" w:space="0" w:color="auto"/>
        <w:bottom w:val="none" w:sz="0" w:space="0" w:color="auto"/>
        <w:right w:val="none" w:sz="0" w:space="0" w:color="auto"/>
      </w:divBdr>
      <w:divsChild>
        <w:div w:id="322323494">
          <w:marLeft w:val="0"/>
          <w:marRight w:val="0"/>
          <w:marTop w:val="0"/>
          <w:marBottom w:val="0"/>
          <w:divBdr>
            <w:top w:val="none" w:sz="0" w:space="0" w:color="auto"/>
            <w:left w:val="none" w:sz="0" w:space="0" w:color="auto"/>
            <w:bottom w:val="none" w:sz="0" w:space="0" w:color="auto"/>
            <w:right w:val="none" w:sz="0" w:space="0" w:color="auto"/>
          </w:divBdr>
        </w:div>
        <w:div w:id="414739934">
          <w:marLeft w:val="0"/>
          <w:marRight w:val="0"/>
          <w:marTop w:val="0"/>
          <w:marBottom w:val="0"/>
          <w:divBdr>
            <w:top w:val="none" w:sz="0" w:space="0" w:color="auto"/>
            <w:left w:val="none" w:sz="0" w:space="0" w:color="auto"/>
            <w:bottom w:val="none" w:sz="0" w:space="0" w:color="auto"/>
            <w:right w:val="none" w:sz="0" w:space="0" w:color="auto"/>
          </w:divBdr>
        </w:div>
        <w:div w:id="681277655">
          <w:marLeft w:val="0"/>
          <w:marRight w:val="0"/>
          <w:marTop w:val="0"/>
          <w:marBottom w:val="0"/>
          <w:divBdr>
            <w:top w:val="none" w:sz="0" w:space="0" w:color="auto"/>
            <w:left w:val="none" w:sz="0" w:space="0" w:color="auto"/>
            <w:bottom w:val="none" w:sz="0" w:space="0" w:color="auto"/>
            <w:right w:val="none" w:sz="0" w:space="0" w:color="auto"/>
          </w:divBdr>
        </w:div>
        <w:div w:id="1074158455">
          <w:marLeft w:val="0"/>
          <w:marRight w:val="0"/>
          <w:marTop w:val="0"/>
          <w:marBottom w:val="0"/>
          <w:divBdr>
            <w:top w:val="none" w:sz="0" w:space="0" w:color="auto"/>
            <w:left w:val="none" w:sz="0" w:space="0" w:color="auto"/>
            <w:bottom w:val="none" w:sz="0" w:space="0" w:color="auto"/>
            <w:right w:val="none" w:sz="0" w:space="0" w:color="auto"/>
          </w:divBdr>
        </w:div>
        <w:div w:id="1633443834">
          <w:marLeft w:val="0"/>
          <w:marRight w:val="0"/>
          <w:marTop w:val="0"/>
          <w:marBottom w:val="0"/>
          <w:divBdr>
            <w:top w:val="none" w:sz="0" w:space="0" w:color="auto"/>
            <w:left w:val="none" w:sz="0" w:space="0" w:color="auto"/>
            <w:bottom w:val="none" w:sz="0" w:space="0" w:color="auto"/>
            <w:right w:val="none" w:sz="0" w:space="0" w:color="auto"/>
          </w:divBdr>
        </w:div>
        <w:div w:id="1979258495">
          <w:marLeft w:val="0"/>
          <w:marRight w:val="0"/>
          <w:marTop w:val="0"/>
          <w:marBottom w:val="0"/>
          <w:divBdr>
            <w:top w:val="none" w:sz="0" w:space="0" w:color="auto"/>
            <w:left w:val="none" w:sz="0" w:space="0" w:color="auto"/>
            <w:bottom w:val="none" w:sz="0" w:space="0" w:color="auto"/>
            <w:right w:val="none" w:sz="0" w:space="0" w:color="auto"/>
          </w:divBdr>
        </w:div>
        <w:div w:id="2031104908">
          <w:marLeft w:val="0"/>
          <w:marRight w:val="0"/>
          <w:marTop w:val="0"/>
          <w:marBottom w:val="0"/>
          <w:divBdr>
            <w:top w:val="none" w:sz="0" w:space="0" w:color="auto"/>
            <w:left w:val="none" w:sz="0" w:space="0" w:color="auto"/>
            <w:bottom w:val="none" w:sz="0" w:space="0" w:color="auto"/>
            <w:right w:val="none" w:sz="0" w:space="0" w:color="auto"/>
          </w:divBdr>
        </w:div>
      </w:divsChild>
    </w:div>
    <w:div w:id="1790203966">
      <w:bodyDiv w:val="1"/>
      <w:marLeft w:val="0"/>
      <w:marRight w:val="0"/>
      <w:marTop w:val="0"/>
      <w:marBottom w:val="0"/>
      <w:divBdr>
        <w:top w:val="none" w:sz="0" w:space="0" w:color="auto"/>
        <w:left w:val="none" w:sz="0" w:space="0" w:color="auto"/>
        <w:bottom w:val="none" w:sz="0" w:space="0" w:color="auto"/>
        <w:right w:val="none" w:sz="0" w:space="0" w:color="auto"/>
      </w:divBdr>
    </w:div>
    <w:div w:id="1886722844">
      <w:bodyDiv w:val="1"/>
      <w:marLeft w:val="0"/>
      <w:marRight w:val="0"/>
      <w:marTop w:val="0"/>
      <w:marBottom w:val="0"/>
      <w:divBdr>
        <w:top w:val="none" w:sz="0" w:space="0" w:color="auto"/>
        <w:left w:val="none" w:sz="0" w:space="0" w:color="auto"/>
        <w:bottom w:val="none" w:sz="0" w:space="0" w:color="auto"/>
        <w:right w:val="none" w:sz="0" w:space="0" w:color="auto"/>
      </w:divBdr>
      <w:divsChild>
        <w:div w:id="998965858">
          <w:marLeft w:val="0"/>
          <w:marRight w:val="0"/>
          <w:marTop w:val="0"/>
          <w:marBottom w:val="0"/>
          <w:divBdr>
            <w:top w:val="single" w:sz="2" w:space="0" w:color="auto"/>
            <w:left w:val="single" w:sz="2" w:space="0" w:color="auto"/>
            <w:bottom w:val="single" w:sz="6" w:space="0" w:color="auto"/>
            <w:right w:val="single" w:sz="2" w:space="0" w:color="auto"/>
          </w:divBdr>
          <w:divsChild>
            <w:div w:id="760031953">
              <w:marLeft w:val="0"/>
              <w:marRight w:val="0"/>
              <w:marTop w:val="100"/>
              <w:marBottom w:val="100"/>
              <w:divBdr>
                <w:top w:val="single" w:sz="2" w:space="0" w:color="D9D9E3"/>
                <w:left w:val="single" w:sz="2" w:space="0" w:color="D9D9E3"/>
                <w:bottom w:val="single" w:sz="2" w:space="0" w:color="D9D9E3"/>
                <w:right w:val="single" w:sz="2" w:space="0" w:color="D9D9E3"/>
              </w:divBdr>
              <w:divsChild>
                <w:div w:id="806506346">
                  <w:marLeft w:val="0"/>
                  <w:marRight w:val="0"/>
                  <w:marTop w:val="0"/>
                  <w:marBottom w:val="0"/>
                  <w:divBdr>
                    <w:top w:val="single" w:sz="2" w:space="0" w:color="D9D9E3"/>
                    <w:left w:val="single" w:sz="2" w:space="0" w:color="D9D9E3"/>
                    <w:bottom w:val="single" w:sz="2" w:space="0" w:color="D9D9E3"/>
                    <w:right w:val="single" w:sz="2" w:space="0" w:color="D9D9E3"/>
                  </w:divBdr>
                  <w:divsChild>
                    <w:div w:id="1835025514">
                      <w:marLeft w:val="0"/>
                      <w:marRight w:val="0"/>
                      <w:marTop w:val="0"/>
                      <w:marBottom w:val="0"/>
                      <w:divBdr>
                        <w:top w:val="single" w:sz="2" w:space="0" w:color="D9D9E3"/>
                        <w:left w:val="single" w:sz="2" w:space="0" w:color="D9D9E3"/>
                        <w:bottom w:val="single" w:sz="2" w:space="0" w:color="D9D9E3"/>
                        <w:right w:val="single" w:sz="2" w:space="0" w:color="D9D9E3"/>
                      </w:divBdr>
                      <w:divsChild>
                        <w:div w:id="265843736">
                          <w:marLeft w:val="0"/>
                          <w:marRight w:val="0"/>
                          <w:marTop w:val="0"/>
                          <w:marBottom w:val="0"/>
                          <w:divBdr>
                            <w:top w:val="single" w:sz="2" w:space="0" w:color="D9D9E3"/>
                            <w:left w:val="single" w:sz="2" w:space="0" w:color="D9D9E3"/>
                            <w:bottom w:val="single" w:sz="2" w:space="0" w:color="D9D9E3"/>
                            <w:right w:val="single" w:sz="2" w:space="0" w:color="D9D9E3"/>
                          </w:divBdr>
                          <w:divsChild>
                            <w:div w:id="3925077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7449399">
      <w:bodyDiv w:val="1"/>
      <w:marLeft w:val="0"/>
      <w:marRight w:val="0"/>
      <w:marTop w:val="0"/>
      <w:marBottom w:val="0"/>
      <w:divBdr>
        <w:top w:val="none" w:sz="0" w:space="0" w:color="auto"/>
        <w:left w:val="none" w:sz="0" w:space="0" w:color="auto"/>
        <w:bottom w:val="none" w:sz="0" w:space="0" w:color="auto"/>
        <w:right w:val="none" w:sz="0" w:space="0" w:color="auto"/>
      </w:divBdr>
    </w:div>
    <w:div w:id="1916433477">
      <w:bodyDiv w:val="1"/>
      <w:marLeft w:val="0"/>
      <w:marRight w:val="0"/>
      <w:marTop w:val="0"/>
      <w:marBottom w:val="0"/>
      <w:divBdr>
        <w:top w:val="none" w:sz="0" w:space="0" w:color="auto"/>
        <w:left w:val="none" w:sz="0" w:space="0" w:color="auto"/>
        <w:bottom w:val="none" w:sz="0" w:space="0" w:color="auto"/>
        <w:right w:val="none" w:sz="0" w:space="0" w:color="auto"/>
      </w:divBdr>
    </w:div>
    <w:div w:id="1923025126">
      <w:bodyDiv w:val="1"/>
      <w:marLeft w:val="0"/>
      <w:marRight w:val="0"/>
      <w:marTop w:val="0"/>
      <w:marBottom w:val="0"/>
      <w:divBdr>
        <w:top w:val="none" w:sz="0" w:space="0" w:color="auto"/>
        <w:left w:val="none" w:sz="0" w:space="0" w:color="auto"/>
        <w:bottom w:val="none" w:sz="0" w:space="0" w:color="auto"/>
        <w:right w:val="none" w:sz="0" w:space="0" w:color="auto"/>
      </w:divBdr>
    </w:div>
    <w:div w:id="1947348093">
      <w:bodyDiv w:val="1"/>
      <w:marLeft w:val="0"/>
      <w:marRight w:val="0"/>
      <w:marTop w:val="0"/>
      <w:marBottom w:val="0"/>
      <w:divBdr>
        <w:top w:val="none" w:sz="0" w:space="0" w:color="auto"/>
        <w:left w:val="none" w:sz="0" w:space="0" w:color="auto"/>
        <w:bottom w:val="none" w:sz="0" w:space="0" w:color="auto"/>
        <w:right w:val="none" w:sz="0" w:space="0" w:color="auto"/>
      </w:divBdr>
    </w:div>
    <w:div w:id="1961759572">
      <w:bodyDiv w:val="1"/>
      <w:marLeft w:val="0"/>
      <w:marRight w:val="0"/>
      <w:marTop w:val="0"/>
      <w:marBottom w:val="0"/>
      <w:divBdr>
        <w:top w:val="none" w:sz="0" w:space="0" w:color="auto"/>
        <w:left w:val="none" w:sz="0" w:space="0" w:color="auto"/>
        <w:bottom w:val="none" w:sz="0" w:space="0" w:color="auto"/>
        <w:right w:val="none" w:sz="0" w:space="0" w:color="auto"/>
      </w:divBdr>
    </w:div>
    <w:div w:id="1974677679">
      <w:bodyDiv w:val="1"/>
      <w:marLeft w:val="0"/>
      <w:marRight w:val="0"/>
      <w:marTop w:val="0"/>
      <w:marBottom w:val="0"/>
      <w:divBdr>
        <w:top w:val="none" w:sz="0" w:space="0" w:color="auto"/>
        <w:left w:val="none" w:sz="0" w:space="0" w:color="auto"/>
        <w:bottom w:val="none" w:sz="0" w:space="0" w:color="auto"/>
        <w:right w:val="none" w:sz="0" w:space="0" w:color="auto"/>
      </w:divBdr>
    </w:div>
    <w:div w:id="1991321167">
      <w:bodyDiv w:val="1"/>
      <w:marLeft w:val="0"/>
      <w:marRight w:val="0"/>
      <w:marTop w:val="0"/>
      <w:marBottom w:val="0"/>
      <w:divBdr>
        <w:top w:val="none" w:sz="0" w:space="0" w:color="auto"/>
        <w:left w:val="none" w:sz="0" w:space="0" w:color="auto"/>
        <w:bottom w:val="none" w:sz="0" w:space="0" w:color="auto"/>
        <w:right w:val="none" w:sz="0" w:space="0" w:color="auto"/>
      </w:divBdr>
      <w:divsChild>
        <w:div w:id="103886233">
          <w:marLeft w:val="0"/>
          <w:marRight w:val="0"/>
          <w:marTop w:val="0"/>
          <w:marBottom w:val="0"/>
          <w:divBdr>
            <w:top w:val="single" w:sz="2" w:space="0" w:color="E3E3E3"/>
            <w:left w:val="single" w:sz="2" w:space="0" w:color="E3E3E3"/>
            <w:bottom w:val="single" w:sz="2" w:space="0" w:color="E3E3E3"/>
            <w:right w:val="single" w:sz="2" w:space="0" w:color="E3E3E3"/>
          </w:divBdr>
          <w:divsChild>
            <w:div w:id="437414419">
              <w:marLeft w:val="0"/>
              <w:marRight w:val="0"/>
              <w:marTop w:val="0"/>
              <w:marBottom w:val="0"/>
              <w:divBdr>
                <w:top w:val="single" w:sz="2" w:space="0" w:color="E3E3E3"/>
                <w:left w:val="single" w:sz="2" w:space="0" w:color="E3E3E3"/>
                <w:bottom w:val="single" w:sz="2" w:space="0" w:color="E3E3E3"/>
                <w:right w:val="single" w:sz="2" w:space="0" w:color="E3E3E3"/>
              </w:divBdr>
              <w:divsChild>
                <w:div w:id="185411053">
                  <w:marLeft w:val="0"/>
                  <w:marRight w:val="0"/>
                  <w:marTop w:val="0"/>
                  <w:marBottom w:val="0"/>
                  <w:divBdr>
                    <w:top w:val="single" w:sz="2" w:space="2" w:color="E3E3E3"/>
                    <w:left w:val="single" w:sz="2" w:space="0" w:color="E3E3E3"/>
                    <w:bottom w:val="single" w:sz="2" w:space="0" w:color="E3E3E3"/>
                    <w:right w:val="single" w:sz="2" w:space="0" w:color="E3E3E3"/>
                  </w:divBdr>
                  <w:divsChild>
                    <w:div w:id="60555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10398803">
      <w:bodyDiv w:val="1"/>
      <w:marLeft w:val="0"/>
      <w:marRight w:val="0"/>
      <w:marTop w:val="0"/>
      <w:marBottom w:val="0"/>
      <w:divBdr>
        <w:top w:val="none" w:sz="0" w:space="0" w:color="auto"/>
        <w:left w:val="none" w:sz="0" w:space="0" w:color="auto"/>
        <w:bottom w:val="none" w:sz="0" w:space="0" w:color="auto"/>
        <w:right w:val="none" w:sz="0" w:space="0" w:color="auto"/>
      </w:divBdr>
    </w:div>
    <w:div w:id="2021933589">
      <w:bodyDiv w:val="1"/>
      <w:marLeft w:val="0"/>
      <w:marRight w:val="0"/>
      <w:marTop w:val="0"/>
      <w:marBottom w:val="0"/>
      <w:divBdr>
        <w:top w:val="none" w:sz="0" w:space="0" w:color="auto"/>
        <w:left w:val="none" w:sz="0" w:space="0" w:color="auto"/>
        <w:bottom w:val="none" w:sz="0" w:space="0" w:color="auto"/>
        <w:right w:val="none" w:sz="0" w:space="0" w:color="auto"/>
      </w:divBdr>
    </w:div>
    <w:div w:id="2048798465">
      <w:bodyDiv w:val="1"/>
      <w:marLeft w:val="0"/>
      <w:marRight w:val="0"/>
      <w:marTop w:val="0"/>
      <w:marBottom w:val="0"/>
      <w:divBdr>
        <w:top w:val="none" w:sz="0" w:space="0" w:color="auto"/>
        <w:left w:val="none" w:sz="0" w:space="0" w:color="auto"/>
        <w:bottom w:val="none" w:sz="0" w:space="0" w:color="auto"/>
        <w:right w:val="none" w:sz="0" w:space="0" w:color="auto"/>
      </w:divBdr>
      <w:divsChild>
        <w:div w:id="894390814">
          <w:marLeft w:val="0"/>
          <w:marRight w:val="0"/>
          <w:marTop w:val="0"/>
          <w:marBottom w:val="0"/>
          <w:divBdr>
            <w:top w:val="single" w:sz="2" w:space="0" w:color="E3E3E3"/>
            <w:left w:val="single" w:sz="2" w:space="0" w:color="E3E3E3"/>
            <w:bottom w:val="single" w:sz="2" w:space="0" w:color="E3E3E3"/>
            <w:right w:val="single" w:sz="2" w:space="0" w:color="E3E3E3"/>
          </w:divBdr>
          <w:divsChild>
            <w:div w:id="468326630">
              <w:marLeft w:val="0"/>
              <w:marRight w:val="0"/>
              <w:marTop w:val="0"/>
              <w:marBottom w:val="0"/>
              <w:divBdr>
                <w:top w:val="single" w:sz="2" w:space="0" w:color="E3E3E3"/>
                <w:left w:val="single" w:sz="2" w:space="0" w:color="E3E3E3"/>
                <w:bottom w:val="single" w:sz="2" w:space="0" w:color="E3E3E3"/>
                <w:right w:val="single" w:sz="2" w:space="0" w:color="E3E3E3"/>
              </w:divBdr>
              <w:divsChild>
                <w:div w:id="606739338">
                  <w:marLeft w:val="0"/>
                  <w:marRight w:val="0"/>
                  <w:marTop w:val="0"/>
                  <w:marBottom w:val="0"/>
                  <w:divBdr>
                    <w:top w:val="single" w:sz="2" w:space="2" w:color="E3E3E3"/>
                    <w:left w:val="single" w:sz="2" w:space="0" w:color="E3E3E3"/>
                    <w:bottom w:val="single" w:sz="2" w:space="0" w:color="E3E3E3"/>
                    <w:right w:val="single" w:sz="2" w:space="0" w:color="E3E3E3"/>
                  </w:divBdr>
                  <w:divsChild>
                    <w:div w:id="657731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54577383">
      <w:bodyDiv w:val="1"/>
      <w:marLeft w:val="0"/>
      <w:marRight w:val="0"/>
      <w:marTop w:val="0"/>
      <w:marBottom w:val="0"/>
      <w:divBdr>
        <w:top w:val="none" w:sz="0" w:space="0" w:color="auto"/>
        <w:left w:val="none" w:sz="0" w:space="0" w:color="auto"/>
        <w:bottom w:val="none" w:sz="0" w:space="0" w:color="auto"/>
        <w:right w:val="none" w:sz="0" w:space="0" w:color="auto"/>
      </w:divBdr>
    </w:div>
    <w:div w:id="2056808300">
      <w:bodyDiv w:val="1"/>
      <w:marLeft w:val="0"/>
      <w:marRight w:val="0"/>
      <w:marTop w:val="0"/>
      <w:marBottom w:val="0"/>
      <w:divBdr>
        <w:top w:val="none" w:sz="0" w:space="0" w:color="auto"/>
        <w:left w:val="none" w:sz="0" w:space="0" w:color="auto"/>
        <w:bottom w:val="none" w:sz="0" w:space="0" w:color="auto"/>
        <w:right w:val="none" w:sz="0" w:space="0" w:color="auto"/>
      </w:divBdr>
      <w:divsChild>
        <w:div w:id="1728844084">
          <w:marLeft w:val="0"/>
          <w:marRight w:val="0"/>
          <w:marTop w:val="600"/>
          <w:marBottom w:val="0"/>
          <w:divBdr>
            <w:top w:val="single" w:sz="12" w:space="0" w:color="A6CE39"/>
            <w:left w:val="single" w:sz="12" w:space="9" w:color="A6CE39"/>
            <w:bottom w:val="single" w:sz="12" w:space="24" w:color="A6CE39"/>
            <w:right w:val="single" w:sz="12" w:space="9" w:color="A6CE39"/>
          </w:divBdr>
          <w:divsChild>
            <w:div w:id="1202791185">
              <w:marLeft w:val="0"/>
              <w:marRight w:val="0"/>
              <w:marTop w:val="120"/>
              <w:marBottom w:val="0"/>
              <w:divBdr>
                <w:top w:val="none" w:sz="0" w:space="0" w:color="auto"/>
                <w:left w:val="none" w:sz="0" w:space="0" w:color="auto"/>
                <w:bottom w:val="none" w:sz="0" w:space="0" w:color="auto"/>
                <w:right w:val="none" w:sz="0" w:space="0" w:color="auto"/>
              </w:divBdr>
              <w:divsChild>
                <w:div w:id="20325811">
                  <w:marLeft w:val="0"/>
                  <w:marRight w:val="0"/>
                  <w:marTop w:val="0"/>
                  <w:marBottom w:val="0"/>
                  <w:divBdr>
                    <w:top w:val="none" w:sz="0" w:space="0" w:color="auto"/>
                    <w:left w:val="none" w:sz="0" w:space="0" w:color="auto"/>
                    <w:bottom w:val="none" w:sz="0" w:space="0" w:color="auto"/>
                    <w:right w:val="none" w:sz="0" w:space="0" w:color="auto"/>
                  </w:divBdr>
                </w:div>
              </w:divsChild>
            </w:div>
            <w:div w:id="135700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6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F520C9-839A-4E2E-9F43-EF7793680979}">
  <we:reference id="wa104382081" version="1.55.1.0" store="nl-NL" storeType="OMEX"/>
  <we:alternateReferences>
    <we:reference id="WA104382081" version="1.55.1.0" store="" storeType="OMEX"/>
  </we:alternateReferences>
  <we:properties>
    <we:property name="MENDELEY_CITATIONS" value="[{&quot;citationID&quot;:&quot;MENDELEY_CITATION_7ef136f2-2b73-47d3-925d-92758a7b0146&quot;,&quot;properties&quot;:{&quot;noteIndex&quot;:0},&quot;isEdited&quot;:false,&quot;manualOverride&quot;:{&quot;isManuallyOverridden&quot;:false,&quot;citeprocText&quot;:&quot;(Jayawickreme et al., 2019)&quot;,&quot;manualOverrideText&quot;:&quot;&quot;},&quot;citationTag&quot;:&quot;MENDELEY_CITATION_v3_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&quot;,&quot;citationItems&quot;:[{&quot;id&quot;:&quot;07b9bc64-9a13-36f1-b3f9-0cd8f8a70031&quot;,&quot;itemData&quot;:{&quot;type&quot;:&quot;article-journal&quot;,&quot;id&quot;:&quot;07b9bc64-9a13-36f1-b3f9-0cd8f8a70031&quot;,&quot;title&quot;:&quot;Whole Trait Theory: An integrative approach to examining personality structure and process&quot;,&quot;author&quot;:[{&quot;family&quot;:&quot;Jayawickreme&quot;,&quot;given&quot;:&quot;Eranda&quot;,&quot;parse-names&quot;:false,&quot;dropping-particle&quot;:&quot;&quot;,&quot;non-dropping-particle&quot;:&quot;&quot;},{&quot;family&quot;:&quot;Zachry&quot;,&quot;given&quot;:&quot;Corinne E.&quot;,&quot;parse-names&quot;:false,&quot;dropping-particle&quot;:&quot;&quot;,&quot;non-dropping-particle&quot;:&quot;&quot;},{&quot;family&quot;:&quot;Fleeson&quot;,&quot;given&quot;:&quot;William&quot;,&quot;parse-names&quot;:false,&quot;dropping-particle&quot;:&quot;&quot;,&quot;non-dropping-particle&quot;:&quot;&quot;}],&quot;container-title&quot;:&quot;Personality and Individual Differences&quot;,&quot;container-title-short&quot;:&quot;Pers Individ Dif&quot;,&quot;DOI&quot;:&quot;10.1016/j.paid.2018.06.045&quot;,&quot;ISSN&quot;:&quot;01918869&quot;,&quot;issued&quot;:{&quot;date-parts&quot;:[[2019,1,1]]},&quot;page&quot;:&quot;2-11&quot;,&quot;abstract&quot;:&quot;Whole Trait Theory (WTT) was developed as an integrative model of traits that incorporates mechanisms of differential reaction to situations. Providing an explanatory account to the Big 5 (defined in terms of density distributions of personality states) creates two parts to traits, an explanatory part and a descriptive part. WTT proposes that the explanatory side of traits consists of social-cognitive mechanisms. These two parts of traits should be recognized as distinct entities that are nevertheless joined into whole traits. This review provides an overview of WTT, discusses new directions for considering WTT in personality development, the possible application of WTT to non-Big 5 traits, and possibilities for interventions based on insights from WTT.&quot;,&quot;publisher&quot;:&quot;Elsevier Ltd&quot;,&quot;volume&quot;:&quot;136&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81B9F-EF79-44D4-97AD-1E616036A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1013</Words>
  <Characters>6698</Characters>
  <Application>Microsoft Office Word</Application>
  <DocSecurity>0</DocSecurity>
  <Lines>81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 Persona</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Baxendell, Bob</dc:creator>
  <cp:keywords/>
  <dc:description/>
  <cp:lastModifiedBy>Baxendell, Bob</cp:lastModifiedBy>
  <cp:revision>2</cp:revision>
  <cp:lastPrinted>2023-08-17T07:25:00Z</cp:lastPrinted>
  <dcterms:created xsi:type="dcterms:W3CDTF">2024-12-12T14:46:00Z</dcterms:created>
  <dcterms:modified xsi:type="dcterms:W3CDTF">2024-12-12T14:46:00Z</dcterms:modified>
</cp:coreProperties>
</file>