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6F3B0" w14:textId="77777777" w:rsidR="00E312DC" w:rsidRPr="00E312DC" w:rsidRDefault="00E312DC" w:rsidP="00E312DC">
      <w:pPr>
        <w:jc w:val="center"/>
        <w:rPr>
          <w:rFonts w:ascii="Times New Roman" w:hAnsi="Times New Roman" w:cs="Times New Roman"/>
          <w:b/>
          <w:bCs/>
          <w:sz w:val="20"/>
          <w:szCs w:val="20"/>
        </w:rPr>
      </w:pPr>
      <w:bookmarkStart w:id="0" w:name="_Hlk191740963"/>
      <w:r w:rsidRPr="00E312DC">
        <w:rPr>
          <w:rFonts w:ascii="Times New Roman" w:hAnsi="Times New Roman" w:cs="Times New Roman"/>
          <w:b/>
          <w:bCs/>
          <w:sz w:val="20"/>
          <w:szCs w:val="20"/>
        </w:rPr>
        <w:t>Supplementary Material</w:t>
      </w:r>
    </w:p>
    <w:p w14:paraId="408F2B77" w14:textId="5F353216" w:rsidR="00522141" w:rsidRPr="00B21776" w:rsidRDefault="00522141" w:rsidP="00615E53">
      <w:pPr>
        <w:spacing w:after="0" w:line="360" w:lineRule="auto"/>
        <w:rPr>
          <w:rFonts w:ascii="Times New Roman" w:eastAsia="Calibri" w:hAnsi="Times New Roman" w:cs="Times New Roman"/>
          <w:i/>
          <w:iCs/>
          <w:color w:val="000000"/>
          <w:sz w:val="20"/>
          <w:szCs w:val="20"/>
          <w:lang w:val="en-GB" w:eastAsia="de-DE"/>
        </w:rPr>
      </w:pPr>
      <w:r w:rsidRPr="00B21776">
        <w:rPr>
          <w:rFonts w:ascii="Times New Roman" w:eastAsia="Calibri" w:hAnsi="Times New Roman" w:cs="Times New Roman"/>
          <w:i/>
          <w:iCs/>
          <w:color w:val="000000"/>
          <w:sz w:val="20"/>
          <w:szCs w:val="20"/>
          <w:lang w:val="en-GB" w:eastAsia="de-DE"/>
        </w:rPr>
        <w:t>Table S.1</w:t>
      </w:r>
    </w:p>
    <w:p w14:paraId="16CF5514" w14:textId="247361B9" w:rsidR="00687E52" w:rsidRPr="00216D2E" w:rsidRDefault="00687E52" w:rsidP="00615E53">
      <w:pPr>
        <w:spacing w:after="0" w:line="360" w:lineRule="auto"/>
        <w:rPr>
          <w:rFonts w:ascii="Times New Roman" w:eastAsia="Calibri" w:hAnsi="Times New Roman" w:cs="Times New Roman"/>
          <w:color w:val="000000"/>
          <w:sz w:val="20"/>
          <w:szCs w:val="20"/>
          <w:lang w:val="en-GB" w:eastAsia="de-DE"/>
        </w:rPr>
      </w:pPr>
      <w:r w:rsidRPr="00216D2E">
        <w:rPr>
          <w:rFonts w:ascii="Times New Roman" w:eastAsia="Calibri" w:hAnsi="Times New Roman" w:cs="Times New Roman"/>
          <w:color w:val="000000"/>
          <w:sz w:val="20"/>
          <w:szCs w:val="20"/>
          <w:lang w:val="en-GB" w:eastAsia="de-DE"/>
        </w:rPr>
        <w:t>Description of treatment arms</w:t>
      </w:r>
    </w:p>
    <w:tbl>
      <w:tblPr>
        <w:tblStyle w:val="Tabellenraster"/>
        <w:tblW w:w="0" w:type="auto"/>
        <w:tblBorders>
          <w:left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876"/>
        <w:gridCol w:w="2877"/>
        <w:gridCol w:w="2877"/>
      </w:tblGrid>
      <w:tr w:rsidR="001B6A18" w:rsidRPr="00B21776" w14:paraId="56322D20" w14:textId="77777777" w:rsidTr="00386A96">
        <w:tc>
          <w:tcPr>
            <w:tcW w:w="2876" w:type="dxa"/>
            <w:tcBorders>
              <w:top w:val="single" w:sz="8" w:space="0" w:color="auto"/>
              <w:bottom w:val="nil"/>
            </w:tcBorders>
            <w:shd w:val="clear" w:color="auto" w:fill="FFFFFF" w:themeFill="background1"/>
          </w:tcPr>
          <w:p w14:paraId="61D2394D" w14:textId="5AAF9128" w:rsidR="001B6A18" w:rsidRPr="00FD73D9" w:rsidRDefault="001B6A18" w:rsidP="00B21776">
            <w:pPr>
              <w:spacing w:line="360" w:lineRule="auto"/>
              <w:rPr>
                <w:rFonts w:ascii="Times New Roman" w:eastAsia="Calibri" w:hAnsi="Times New Roman" w:cs="Times New Roman"/>
                <w:b/>
                <w:bCs/>
                <w:color w:val="000000"/>
                <w:sz w:val="20"/>
                <w:szCs w:val="20"/>
                <w:lang w:val="en-GB" w:eastAsia="de-DE"/>
              </w:rPr>
            </w:pPr>
            <w:r w:rsidRPr="00FD73D9">
              <w:rPr>
                <w:rFonts w:ascii="Times New Roman" w:eastAsia="Calibri" w:hAnsi="Times New Roman" w:cs="Times New Roman"/>
                <w:b/>
                <w:bCs/>
                <w:color w:val="000000"/>
                <w:sz w:val="20"/>
                <w:szCs w:val="20"/>
                <w:lang w:val="en-GB" w:eastAsia="de-DE"/>
              </w:rPr>
              <w:t>Treatment arm</w:t>
            </w:r>
          </w:p>
        </w:tc>
        <w:tc>
          <w:tcPr>
            <w:tcW w:w="2877" w:type="dxa"/>
            <w:tcBorders>
              <w:top w:val="single" w:sz="8" w:space="0" w:color="auto"/>
              <w:bottom w:val="nil"/>
            </w:tcBorders>
            <w:shd w:val="clear" w:color="auto" w:fill="FFFFFF" w:themeFill="background1"/>
          </w:tcPr>
          <w:p w14:paraId="58ED1AE9" w14:textId="23D1D237" w:rsidR="001B6A18" w:rsidRPr="00B21776" w:rsidRDefault="001B6A18" w:rsidP="009E4C10">
            <w:pPr>
              <w:spacing w:line="360" w:lineRule="auto"/>
              <w:rPr>
                <w:rFonts w:ascii="Times New Roman" w:eastAsia="Calibri" w:hAnsi="Times New Roman" w:cs="Times New Roman"/>
                <w:b/>
                <w:bCs/>
                <w:color w:val="000000"/>
                <w:sz w:val="20"/>
                <w:szCs w:val="20"/>
                <w:lang w:val="en-GB" w:eastAsia="de-DE"/>
              </w:rPr>
            </w:pPr>
            <w:r w:rsidRPr="00B21776">
              <w:rPr>
                <w:rFonts w:ascii="Times New Roman" w:eastAsia="Calibri" w:hAnsi="Times New Roman" w:cs="Times New Roman"/>
                <w:b/>
                <w:bCs/>
                <w:color w:val="000000"/>
                <w:sz w:val="20"/>
                <w:szCs w:val="20"/>
                <w:lang w:val="en-GB" w:eastAsia="de-DE"/>
              </w:rPr>
              <w:t>Brief description / core targets (examples)</w:t>
            </w:r>
          </w:p>
        </w:tc>
        <w:tc>
          <w:tcPr>
            <w:tcW w:w="2877" w:type="dxa"/>
            <w:tcBorders>
              <w:top w:val="single" w:sz="8" w:space="0" w:color="auto"/>
              <w:bottom w:val="nil"/>
            </w:tcBorders>
            <w:shd w:val="clear" w:color="auto" w:fill="FFFFFF" w:themeFill="background1"/>
          </w:tcPr>
          <w:p w14:paraId="1B2E319E" w14:textId="44D44A4B" w:rsidR="001B6A18" w:rsidRPr="00B21776" w:rsidRDefault="001B6A18" w:rsidP="001B6A18">
            <w:pPr>
              <w:spacing w:line="360" w:lineRule="auto"/>
              <w:jc w:val="center"/>
              <w:rPr>
                <w:rFonts w:ascii="Times New Roman" w:eastAsia="Calibri" w:hAnsi="Times New Roman" w:cs="Times New Roman"/>
                <w:b/>
                <w:bCs/>
                <w:i/>
                <w:iCs/>
                <w:color w:val="000000"/>
                <w:sz w:val="20"/>
                <w:szCs w:val="20"/>
                <w:lang w:val="en-GB" w:eastAsia="de-DE"/>
              </w:rPr>
            </w:pPr>
            <w:r w:rsidRPr="00B21776">
              <w:rPr>
                <w:rFonts w:ascii="Times New Roman" w:eastAsia="Calibri" w:hAnsi="Times New Roman" w:cs="Times New Roman"/>
                <w:b/>
                <w:bCs/>
                <w:i/>
                <w:iCs/>
                <w:color w:val="000000"/>
                <w:sz w:val="20"/>
                <w:szCs w:val="20"/>
                <w:lang w:val="en-GB" w:eastAsia="de-DE"/>
              </w:rPr>
              <w:t>n</w:t>
            </w:r>
          </w:p>
        </w:tc>
      </w:tr>
      <w:tr w:rsidR="001B6A18" w:rsidRPr="00B21776" w14:paraId="197878E3" w14:textId="77777777" w:rsidTr="00386A96">
        <w:tc>
          <w:tcPr>
            <w:tcW w:w="2876" w:type="dxa"/>
            <w:tcBorders>
              <w:top w:val="nil"/>
              <w:bottom w:val="single" w:sz="4" w:space="0" w:color="auto"/>
            </w:tcBorders>
            <w:shd w:val="clear" w:color="auto" w:fill="FFFFFF" w:themeFill="background1"/>
          </w:tcPr>
          <w:p w14:paraId="5DF9FD57" w14:textId="747D307C" w:rsidR="001B6A18" w:rsidRPr="00B21776" w:rsidRDefault="001B6A18" w:rsidP="00615E53">
            <w:pPr>
              <w:spacing w:line="360" w:lineRule="auto"/>
              <w:rPr>
                <w:rFonts w:ascii="Times New Roman" w:eastAsia="Calibri" w:hAnsi="Times New Roman" w:cs="Times New Roman"/>
                <w:color w:val="000000"/>
                <w:sz w:val="20"/>
                <w:szCs w:val="20"/>
                <w:lang w:val="en-GB" w:eastAsia="de-DE"/>
              </w:rPr>
            </w:pPr>
            <w:r w:rsidRPr="00B21776">
              <w:rPr>
                <w:rFonts w:ascii="Times New Roman" w:eastAsia="Calibri" w:hAnsi="Times New Roman" w:cs="Times New Roman"/>
                <w:color w:val="000000"/>
                <w:sz w:val="20"/>
                <w:szCs w:val="20"/>
                <w:lang w:val="en-GB" w:eastAsia="de-DE"/>
              </w:rPr>
              <w:t>Schema therapy</w:t>
            </w:r>
          </w:p>
        </w:tc>
        <w:tc>
          <w:tcPr>
            <w:tcW w:w="2877" w:type="dxa"/>
            <w:tcBorders>
              <w:top w:val="nil"/>
              <w:bottom w:val="single" w:sz="4" w:space="0" w:color="auto"/>
            </w:tcBorders>
            <w:shd w:val="clear" w:color="auto" w:fill="FFFFFF" w:themeFill="background1"/>
          </w:tcPr>
          <w:p w14:paraId="31D1A103" w14:textId="77777777" w:rsidR="001B6A18" w:rsidRPr="00216D2E" w:rsidRDefault="001B6A18" w:rsidP="009E4C10">
            <w:pPr>
              <w:pStyle w:val="Listenabsatz"/>
              <w:numPr>
                <w:ilvl w:val="0"/>
                <w:numId w:val="10"/>
              </w:numPr>
              <w:spacing w:line="360" w:lineRule="auto"/>
              <w:ind w:left="281" w:hanging="281"/>
              <w:rPr>
                <w:rFonts w:ascii="Times New Roman" w:eastAsia="Calibri" w:hAnsi="Times New Roman" w:cs="Times New Roman"/>
                <w:color w:val="000000"/>
                <w:sz w:val="20"/>
                <w:szCs w:val="20"/>
                <w:lang w:val="en-GB" w:eastAsia="de-DE"/>
              </w:rPr>
            </w:pPr>
            <w:r w:rsidRPr="00B21776">
              <w:rPr>
                <w:rFonts w:ascii="Times New Roman" w:eastAsia="Calibri" w:hAnsi="Times New Roman" w:cs="Times New Roman"/>
                <w:color w:val="000000"/>
                <w:sz w:val="20"/>
                <w:szCs w:val="20"/>
                <w:lang w:val="en-GB" w:eastAsia="de-DE"/>
              </w:rPr>
              <w:t>Transdiagnostic psychological treatment</w:t>
            </w:r>
          </w:p>
          <w:p w14:paraId="6218E7F9" w14:textId="77777777" w:rsidR="001B6A18" w:rsidRPr="00B21776" w:rsidRDefault="001B6A18" w:rsidP="009E4C10">
            <w:pPr>
              <w:pStyle w:val="Listenabsatz"/>
              <w:numPr>
                <w:ilvl w:val="0"/>
                <w:numId w:val="10"/>
              </w:numPr>
              <w:spacing w:line="360" w:lineRule="auto"/>
              <w:ind w:left="281" w:hanging="281"/>
              <w:rPr>
                <w:rFonts w:ascii="Times New Roman" w:eastAsia="Calibri" w:hAnsi="Times New Roman" w:cs="Times New Roman"/>
                <w:color w:val="000000"/>
                <w:sz w:val="20"/>
                <w:szCs w:val="20"/>
                <w:lang w:val="en-GB" w:eastAsia="de-DE"/>
              </w:rPr>
            </w:pPr>
            <w:r w:rsidRPr="00FD73D9">
              <w:rPr>
                <w:rFonts w:ascii="Times New Roman" w:eastAsia="Calibri" w:hAnsi="Times New Roman" w:cs="Times New Roman"/>
                <w:color w:val="000000"/>
                <w:sz w:val="20"/>
                <w:szCs w:val="20"/>
                <w:lang w:val="en-GB" w:eastAsia="de-DE"/>
              </w:rPr>
              <w:t>Exploration of pre-dominant schemas and modes</w:t>
            </w:r>
          </w:p>
          <w:p w14:paraId="081529FD" w14:textId="7E512938" w:rsidR="001B6A18" w:rsidRPr="00B21776" w:rsidRDefault="001B6A18" w:rsidP="009E4C10">
            <w:pPr>
              <w:pStyle w:val="Listenabsatz"/>
              <w:numPr>
                <w:ilvl w:val="0"/>
                <w:numId w:val="10"/>
              </w:numPr>
              <w:autoSpaceDE w:val="0"/>
              <w:autoSpaceDN w:val="0"/>
              <w:adjustRightInd w:val="0"/>
              <w:spacing w:line="360" w:lineRule="auto"/>
              <w:ind w:left="281" w:hanging="281"/>
              <w:rPr>
                <w:rFonts w:ascii="Times New Roman" w:hAnsi="Times New Roman" w:cs="Times New Roman"/>
                <w:color w:val="131413"/>
                <w:sz w:val="20"/>
                <w:szCs w:val="20"/>
              </w:rPr>
            </w:pPr>
            <w:r w:rsidRPr="00B21776">
              <w:rPr>
                <w:rFonts w:ascii="Times New Roman" w:eastAsia="Calibri" w:hAnsi="Times New Roman" w:cs="Times New Roman"/>
                <w:color w:val="000000"/>
                <w:sz w:val="20"/>
                <w:szCs w:val="20"/>
                <w:lang w:val="en-GB" w:eastAsia="de-DE"/>
              </w:rPr>
              <w:t xml:space="preserve">Change of early maladaptive schemas and dysfunctional and </w:t>
            </w:r>
            <w:r w:rsidRPr="00B21776">
              <w:rPr>
                <w:rFonts w:ascii="Times New Roman" w:hAnsi="Times New Roman" w:cs="Times New Roman"/>
                <w:color w:val="131413"/>
                <w:sz w:val="20"/>
                <w:szCs w:val="20"/>
              </w:rPr>
              <w:t>maladaptive modes by applying specific interventions such as mode dialogues on chairs, imagery rescripting, validation and empathic confrontation, and limited reparenting</w:t>
            </w:r>
          </w:p>
          <w:p w14:paraId="5A78CED7" w14:textId="49B5F462" w:rsidR="001B6A18" w:rsidRPr="00B21776" w:rsidRDefault="001B6A18" w:rsidP="009E4C10">
            <w:pPr>
              <w:pStyle w:val="Listenabsatz"/>
              <w:numPr>
                <w:ilvl w:val="0"/>
                <w:numId w:val="10"/>
              </w:numPr>
              <w:autoSpaceDE w:val="0"/>
              <w:autoSpaceDN w:val="0"/>
              <w:adjustRightInd w:val="0"/>
              <w:spacing w:line="360" w:lineRule="auto"/>
              <w:ind w:left="281" w:hanging="284"/>
              <w:rPr>
                <w:rFonts w:ascii="Times New Roman" w:hAnsi="Times New Roman" w:cs="Times New Roman"/>
                <w:color w:val="131413"/>
                <w:sz w:val="20"/>
                <w:szCs w:val="20"/>
              </w:rPr>
            </w:pPr>
            <w:r w:rsidRPr="00B21776">
              <w:rPr>
                <w:rFonts w:ascii="Times New Roman" w:eastAsia="Calibri" w:hAnsi="Times New Roman" w:cs="Times New Roman"/>
                <w:color w:val="000000"/>
                <w:sz w:val="20"/>
                <w:szCs w:val="20"/>
                <w:lang w:val="en-GB" w:eastAsia="de-DE"/>
              </w:rPr>
              <w:t>Strategies for transfer and relapse prevention</w:t>
            </w:r>
          </w:p>
        </w:tc>
        <w:tc>
          <w:tcPr>
            <w:tcW w:w="2877" w:type="dxa"/>
            <w:tcBorders>
              <w:top w:val="nil"/>
              <w:bottom w:val="single" w:sz="4" w:space="0" w:color="auto"/>
            </w:tcBorders>
            <w:shd w:val="clear" w:color="auto" w:fill="FFFFFF" w:themeFill="background1"/>
          </w:tcPr>
          <w:p w14:paraId="67A3FEF2" w14:textId="0017B5CC" w:rsidR="001B6A18" w:rsidRPr="00B21776" w:rsidRDefault="00386A96" w:rsidP="00386A96">
            <w:pPr>
              <w:spacing w:line="360" w:lineRule="auto"/>
              <w:jc w:val="center"/>
              <w:rPr>
                <w:rFonts w:ascii="Times New Roman" w:eastAsia="Calibri" w:hAnsi="Times New Roman" w:cs="Times New Roman"/>
                <w:color w:val="000000"/>
                <w:sz w:val="20"/>
                <w:szCs w:val="20"/>
                <w:lang w:val="en-GB" w:eastAsia="de-DE"/>
              </w:rPr>
            </w:pPr>
            <w:r w:rsidRPr="00B21776">
              <w:rPr>
                <w:rFonts w:ascii="Times New Roman" w:eastAsia="Calibri" w:hAnsi="Times New Roman" w:cs="Times New Roman"/>
                <w:color w:val="000000"/>
                <w:sz w:val="20"/>
                <w:szCs w:val="20"/>
                <w:lang w:val="en-GB" w:eastAsia="de-DE"/>
              </w:rPr>
              <w:t>20</w:t>
            </w:r>
          </w:p>
        </w:tc>
      </w:tr>
      <w:tr w:rsidR="001B6A18" w:rsidRPr="00B21776" w14:paraId="198DA453" w14:textId="77777777" w:rsidTr="00386A96">
        <w:tc>
          <w:tcPr>
            <w:tcW w:w="2876" w:type="dxa"/>
            <w:tcBorders>
              <w:top w:val="single" w:sz="4" w:space="0" w:color="auto"/>
              <w:bottom w:val="single" w:sz="4" w:space="0" w:color="auto"/>
            </w:tcBorders>
            <w:shd w:val="clear" w:color="auto" w:fill="FFFFFF" w:themeFill="background1"/>
          </w:tcPr>
          <w:p w14:paraId="3DC25051" w14:textId="48B6CC52" w:rsidR="001B6A18" w:rsidRPr="00B21776" w:rsidRDefault="001B6A18" w:rsidP="00615E53">
            <w:pPr>
              <w:spacing w:line="360" w:lineRule="auto"/>
              <w:rPr>
                <w:rFonts w:ascii="Times New Roman" w:eastAsia="Calibri" w:hAnsi="Times New Roman" w:cs="Times New Roman"/>
                <w:color w:val="000000"/>
                <w:sz w:val="20"/>
                <w:szCs w:val="20"/>
                <w:lang w:val="en-GB" w:eastAsia="de-DE"/>
              </w:rPr>
            </w:pPr>
            <w:r w:rsidRPr="00B21776">
              <w:rPr>
                <w:rFonts w:ascii="Times New Roman" w:eastAsia="Calibri" w:hAnsi="Times New Roman" w:cs="Times New Roman"/>
                <w:color w:val="000000"/>
                <w:sz w:val="20"/>
                <w:szCs w:val="20"/>
                <w:lang w:val="en-GB" w:eastAsia="de-DE"/>
              </w:rPr>
              <w:t xml:space="preserve">Cognitive </w:t>
            </w:r>
            <w:proofErr w:type="spellStart"/>
            <w:r w:rsidRPr="00B21776">
              <w:rPr>
                <w:rFonts w:ascii="Times New Roman" w:eastAsia="Calibri" w:hAnsi="Times New Roman" w:cs="Times New Roman"/>
                <w:color w:val="000000"/>
                <w:sz w:val="20"/>
                <w:szCs w:val="20"/>
                <w:lang w:val="en-GB" w:eastAsia="de-DE"/>
              </w:rPr>
              <w:t>behavioral</w:t>
            </w:r>
            <w:proofErr w:type="spellEnd"/>
            <w:r w:rsidRPr="00B21776">
              <w:rPr>
                <w:rFonts w:ascii="Times New Roman" w:eastAsia="Calibri" w:hAnsi="Times New Roman" w:cs="Times New Roman"/>
                <w:color w:val="000000"/>
                <w:sz w:val="20"/>
                <w:szCs w:val="20"/>
                <w:lang w:val="en-GB" w:eastAsia="de-DE"/>
              </w:rPr>
              <w:t xml:space="preserve"> therapy</w:t>
            </w:r>
          </w:p>
        </w:tc>
        <w:tc>
          <w:tcPr>
            <w:tcW w:w="2877" w:type="dxa"/>
            <w:tcBorders>
              <w:top w:val="single" w:sz="4" w:space="0" w:color="auto"/>
              <w:bottom w:val="single" w:sz="4" w:space="0" w:color="auto"/>
            </w:tcBorders>
            <w:shd w:val="clear" w:color="auto" w:fill="FFFFFF" w:themeFill="background1"/>
          </w:tcPr>
          <w:p w14:paraId="202216B1" w14:textId="1A041D6A" w:rsidR="001B6A18" w:rsidRPr="00216D2E" w:rsidRDefault="00127563" w:rsidP="009E4C10">
            <w:pPr>
              <w:pStyle w:val="Listenabsatz"/>
              <w:numPr>
                <w:ilvl w:val="0"/>
                <w:numId w:val="11"/>
              </w:numPr>
              <w:spacing w:line="360" w:lineRule="auto"/>
              <w:ind w:left="281" w:hanging="281"/>
              <w:rPr>
                <w:rFonts w:ascii="Times New Roman" w:eastAsia="Calibri" w:hAnsi="Times New Roman" w:cs="Times New Roman"/>
                <w:color w:val="000000"/>
                <w:sz w:val="20"/>
                <w:szCs w:val="20"/>
                <w:lang w:val="en-GB" w:eastAsia="de-DE"/>
              </w:rPr>
            </w:pPr>
            <w:r w:rsidRPr="00216D2E">
              <w:rPr>
                <w:rFonts w:ascii="Times New Roman" w:eastAsia="Calibri" w:hAnsi="Times New Roman" w:cs="Times New Roman"/>
                <w:color w:val="000000"/>
                <w:sz w:val="20"/>
                <w:szCs w:val="20"/>
                <w:lang w:val="en-GB" w:eastAsia="de-DE"/>
              </w:rPr>
              <w:t>Psychoeducation</w:t>
            </w:r>
          </w:p>
          <w:p w14:paraId="752D98D1" w14:textId="77777777" w:rsidR="00127563" w:rsidRPr="00FD73D9" w:rsidRDefault="00127563" w:rsidP="009E4C10">
            <w:pPr>
              <w:pStyle w:val="Listenabsatz"/>
              <w:numPr>
                <w:ilvl w:val="0"/>
                <w:numId w:val="11"/>
              </w:numPr>
              <w:spacing w:line="360" w:lineRule="auto"/>
              <w:ind w:left="281" w:hanging="281"/>
              <w:rPr>
                <w:rFonts w:ascii="Times New Roman" w:eastAsia="Calibri" w:hAnsi="Times New Roman" w:cs="Times New Roman"/>
                <w:color w:val="000000"/>
                <w:sz w:val="20"/>
                <w:szCs w:val="20"/>
                <w:lang w:val="en-GB" w:eastAsia="de-DE"/>
              </w:rPr>
            </w:pPr>
            <w:proofErr w:type="spellStart"/>
            <w:r w:rsidRPr="00FD73D9">
              <w:rPr>
                <w:rFonts w:ascii="Times New Roman" w:eastAsia="Calibri" w:hAnsi="Times New Roman" w:cs="Times New Roman"/>
                <w:color w:val="000000"/>
                <w:sz w:val="20"/>
                <w:szCs w:val="20"/>
                <w:lang w:val="en-GB" w:eastAsia="de-DE"/>
              </w:rPr>
              <w:t>Behavioral</w:t>
            </w:r>
            <w:proofErr w:type="spellEnd"/>
            <w:r w:rsidRPr="00FD73D9">
              <w:rPr>
                <w:rFonts w:ascii="Times New Roman" w:eastAsia="Calibri" w:hAnsi="Times New Roman" w:cs="Times New Roman"/>
                <w:color w:val="000000"/>
                <w:sz w:val="20"/>
                <w:szCs w:val="20"/>
                <w:lang w:val="en-GB" w:eastAsia="de-DE"/>
              </w:rPr>
              <w:t xml:space="preserve"> activation</w:t>
            </w:r>
          </w:p>
          <w:p w14:paraId="305BB5E9" w14:textId="3A0D027F" w:rsidR="00127563" w:rsidRPr="00B21776" w:rsidRDefault="00127563" w:rsidP="009E4C10">
            <w:pPr>
              <w:pStyle w:val="Listenabsatz"/>
              <w:numPr>
                <w:ilvl w:val="0"/>
                <w:numId w:val="11"/>
              </w:numPr>
              <w:spacing w:line="360" w:lineRule="auto"/>
              <w:ind w:left="281" w:hanging="281"/>
              <w:rPr>
                <w:rFonts w:ascii="Times New Roman" w:eastAsia="Calibri" w:hAnsi="Times New Roman" w:cs="Times New Roman"/>
                <w:color w:val="000000"/>
                <w:sz w:val="20"/>
                <w:szCs w:val="20"/>
                <w:lang w:val="en-GB" w:eastAsia="de-DE"/>
              </w:rPr>
            </w:pPr>
            <w:r w:rsidRPr="00B21776">
              <w:rPr>
                <w:rFonts w:ascii="Times New Roman" w:eastAsia="Calibri" w:hAnsi="Times New Roman" w:cs="Times New Roman"/>
                <w:color w:val="000000"/>
                <w:sz w:val="20"/>
                <w:szCs w:val="20"/>
                <w:lang w:val="en-GB" w:eastAsia="de-DE"/>
              </w:rPr>
              <w:t xml:space="preserve">Modification </w:t>
            </w:r>
            <w:r w:rsidR="006F6E7D" w:rsidRPr="00B21776">
              <w:rPr>
                <w:rFonts w:ascii="Times New Roman" w:eastAsia="Calibri" w:hAnsi="Times New Roman" w:cs="Times New Roman"/>
                <w:color w:val="000000"/>
                <w:sz w:val="20"/>
                <w:szCs w:val="20"/>
                <w:lang w:val="en-GB" w:eastAsia="de-DE"/>
              </w:rPr>
              <w:t>o</w:t>
            </w:r>
            <w:r w:rsidRPr="00B21776">
              <w:rPr>
                <w:rFonts w:ascii="Times New Roman" w:eastAsia="Calibri" w:hAnsi="Times New Roman" w:cs="Times New Roman"/>
                <w:color w:val="000000"/>
                <w:sz w:val="20"/>
                <w:szCs w:val="20"/>
                <w:lang w:val="en-GB" w:eastAsia="de-DE"/>
              </w:rPr>
              <w:t>f dysfunctional attitudes and automatic thoughts</w:t>
            </w:r>
          </w:p>
          <w:p w14:paraId="2CB05B75" w14:textId="77777777" w:rsidR="00127563" w:rsidRPr="00B21776" w:rsidRDefault="00127563" w:rsidP="009E4C10">
            <w:pPr>
              <w:pStyle w:val="Listenabsatz"/>
              <w:numPr>
                <w:ilvl w:val="0"/>
                <w:numId w:val="11"/>
              </w:numPr>
              <w:spacing w:line="360" w:lineRule="auto"/>
              <w:ind w:left="281" w:hanging="281"/>
              <w:rPr>
                <w:rFonts w:ascii="Times New Roman" w:eastAsia="Calibri" w:hAnsi="Times New Roman" w:cs="Times New Roman"/>
                <w:color w:val="000000"/>
                <w:sz w:val="20"/>
                <w:szCs w:val="20"/>
                <w:lang w:val="en-GB" w:eastAsia="de-DE"/>
              </w:rPr>
            </w:pPr>
            <w:r w:rsidRPr="00B21776">
              <w:rPr>
                <w:rFonts w:ascii="Times New Roman" w:eastAsia="Calibri" w:hAnsi="Times New Roman" w:cs="Times New Roman"/>
                <w:color w:val="000000"/>
                <w:sz w:val="20"/>
                <w:szCs w:val="20"/>
                <w:lang w:val="en-GB" w:eastAsia="de-DE"/>
              </w:rPr>
              <w:t>Social competence training</w:t>
            </w:r>
          </w:p>
          <w:p w14:paraId="62900193" w14:textId="51D45538" w:rsidR="00127563" w:rsidRPr="00B21776" w:rsidRDefault="00127563" w:rsidP="009E4C10">
            <w:pPr>
              <w:pStyle w:val="Listenabsatz"/>
              <w:numPr>
                <w:ilvl w:val="0"/>
                <w:numId w:val="11"/>
              </w:numPr>
              <w:spacing w:line="360" w:lineRule="auto"/>
              <w:ind w:left="281" w:hanging="281"/>
              <w:rPr>
                <w:rFonts w:ascii="Times New Roman" w:eastAsia="Calibri" w:hAnsi="Times New Roman" w:cs="Times New Roman"/>
                <w:color w:val="000000"/>
                <w:sz w:val="20"/>
                <w:szCs w:val="20"/>
                <w:lang w:val="en-GB" w:eastAsia="de-DE"/>
              </w:rPr>
            </w:pPr>
            <w:r w:rsidRPr="00B21776">
              <w:rPr>
                <w:rFonts w:ascii="Times New Roman" w:eastAsia="Calibri" w:hAnsi="Times New Roman" w:cs="Times New Roman"/>
                <w:color w:val="000000"/>
                <w:sz w:val="20"/>
                <w:szCs w:val="20"/>
                <w:lang w:val="en-GB" w:eastAsia="de-DE"/>
              </w:rPr>
              <w:t>Relapse prevention</w:t>
            </w:r>
          </w:p>
        </w:tc>
        <w:tc>
          <w:tcPr>
            <w:tcW w:w="2877" w:type="dxa"/>
            <w:tcBorders>
              <w:top w:val="single" w:sz="4" w:space="0" w:color="auto"/>
              <w:bottom w:val="single" w:sz="4" w:space="0" w:color="auto"/>
            </w:tcBorders>
            <w:shd w:val="clear" w:color="auto" w:fill="FFFFFF" w:themeFill="background1"/>
          </w:tcPr>
          <w:p w14:paraId="49994F8D" w14:textId="044EDA8F" w:rsidR="001B6A18" w:rsidRPr="00B21776" w:rsidRDefault="00386A96" w:rsidP="00386A96">
            <w:pPr>
              <w:spacing w:line="360" w:lineRule="auto"/>
              <w:jc w:val="center"/>
              <w:rPr>
                <w:rFonts w:ascii="Times New Roman" w:eastAsia="Calibri" w:hAnsi="Times New Roman" w:cs="Times New Roman"/>
                <w:color w:val="000000"/>
                <w:sz w:val="20"/>
                <w:szCs w:val="20"/>
                <w:lang w:val="en-GB" w:eastAsia="de-DE"/>
              </w:rPr>
            </w:pPr>
            <w:r w:rsidRPr="00B21776">
              <w:rPr>
                <w:rFonts w:ascii="Times New Roman" w:eastAsia="Calibri" w:hAnsi="Times New Roman" w:cs="Times New Roman"/>
                <w:color w:val="000000"/>
                <w:sz w:val="20"/>
                <w:szCs w:val="20"/>
                <w:lang w:val="en-GB" w:eastAsia="de-DE"/>
              </w:rPr>
              <w:t>18</w:t>
            </w:r>
          </w:p>
        </w:tc>
      </w:tr>
      <w:tr w:rsidR="001B6A18" w:rsidRPr="00B21776" w14:paraId="6A5A7BCA" w14:textId="77777777" w:rsidTr="00386A96">
        <w:tc>
          <w:tcPr>
            <w:tcW w:w="2876" w:type="dxa"/>
            <w:tcBorders>
              <w:top w:val="single" w:sz="4" w:space="0" w:color="auto"/>
              <w:bottom w:val="single" w:sz="4" w:space="0" w:color="auto"/>
            </w:tcBorders>
            <w:shd w:val="clear" w:color="auto" w:fill="FFFFFF" w:themeFill="background1"/>
          </w:tcPr>
          <w:p w14:paraId="69E5BE4B" w14:textId="2DC5F49A" w:rsidR="001B6A18" w:rsidRPr="00B21776" w:rsidRDefault="001B6A18" w:rsidP="00615E53">
            <w:pPr>
              <w:spacing w:line="360" w:lineRule="auto"/>
              <w:rPr>
                <w:rFonts w:ascii="Times New Roman" w:eastAsia="Calibri" w:hAnsi="Times New Roman" w:cs="Times New Roman"/>
                <w:color w:val="000000"/>
                <w:sz w:val="20"/>
                <w:szCs w:val="20"/>
                <w:lang w:val="en-GB" w:eastAsia="de-DE"/>
              </w:rPr>
            </w:pPr>
            <w:r w:rsidRPr="00B21776">
              <w:rPr>
                <w:rFonts w:ascii="Times New Roman" w:eastAsia="Calibri" w:hAnsi="Times New Roman" w:cs="Times New Roman"/>
                <w:color w:val="000000"/>
                <w:sz w:val="20"/>
                <w:szCs w:val="20"/>
                <w:lang w:val="en-GB" w:eastAsia="de-DE"/>
              </w:rPr>
              <w:t>Individual supportive therapy</w:t>
            </w:r>
          </w:p>
        </w:tc>
        <w:tc>
          <w:tcPr>
            <w:tcW w:w="2877" w:type="dxa"/>
            <w:tcBorders>
              <w:top w:val="single" w:sz="4" w:space="0" w:color="auto"/>
              <w:bottom w:val="single" w:sz="4" w:space="0" w:color="auto"/>
            </w:tcBorders>
            <w:shd w:val="clear" w:color="auto" w:fill="FFFFFF" w:themeFill="background1"/>
          </w:tcPr>
          <w:p w14:paraId="2AA2F81B" w14:textId="77777777" w:rsidR="001B6A18" w:rsidRPr="00216D2E" w:rsidRDefault="00127563" w:rsidP="009E4C10">
            <w:pPr>
              <w:pStyle w:val="Listenabsatz"/>
              <w:numPr>
                <w:ilvl w:val="0"/>
                <w:numId w:val="12"/>
              </w:numPr>
              <w:spacing w:line="360" w:lineRule="auto"/>
              <w:ind w:left="281" w:hanging="281"/>
              <w:rPr>
                <w:rFonts w:ascii="Times New Roman" w:eastAsia="Calibri" w:hAnsi="Times New Roman" w:cs="Times New Roman"/>
                <w:color w:val="000000"/>
                <w:sz w:val="20"/>
                <w:szCs w:val="20"/>
                <w:lang w:val="en-GB" w:eastAsia="de-DE"/>
              </w:rPr>
            </w:pPr>
            <w:r w:rsidRPr="00B21776">
              <w:rPr>
                <w:rFonts w:ascii="Times New Roman" w:eastAsia="Calibri" w:hAnsi="Times New Roman" w:cs="Times New Roman"/>
                <w:color w:val="000000"/>
                <w:sz w:val="20"/>
                <w:szCs w:val="20"/>
                <w:lang w:val="en-GB" w:eastAsia="de-DE"/>
              </w:rPr>
              <w:t xml:space="preserve">Active and </w:t>
            </w:r>
            <w:r w:rsidRPr="00216D2E">
              <w:rPr>
                <w:rFonts w:ascii="Times New Roman" w:eastAsia="Calibri" w:hAnsi="Times New Roman" w:cs="Times New Roman"/>
                <w:color w:val="000000"/>
                <w:sz w:val="20"/>
                <w:szCs w:val="20"/>
                <w:lang w:val="en-GB" w:eastAsia="de-DE"/>
              </w:rPr>
              <w:t>nonspecific approach</w:t>
            </w:r>
          </w:p>
          <w:p w14:paraId="1DE2D8AC" w14:textId="5BE11A98" w:rsidR="00127563" w:rsidRPr="00B21776" w:rsidRDefault="00127563" w:rsidP="009E4C10">
            <w:pPr>
              <w:pStyle w:val="Listenabsatz"/>
              <w:numPr>
                <w:ilvl w:val="0"/>
                <w:numId w:val="12"/>
              </w:numPr>
              <w:autoSpaceDE w:val="0"/>
              <w:autoSpaceDN w:val="0"/>
              <w:adjustRightInd w:val="0"/>
              <w:spacing w:line="360" w:lineRule="auto"/>
              <w:ind w:left="281" w:hanging="284"/>
              <w:rPr>
                <w:rFonts w:ascii="Times New Roman" w:hAnsi="Times New Roman" w:cs="Times New Roman"/>
                <w:color w:val="131413"/>
                <w:sz w:val="20"/>
                <w:szCs w:val="20"/>
              </w:rPr>
            </w:pPr>
            <w:r w:rsidRPr="00B21776">
              <w:rPr>
                <w:rFonts w:ascii="Times New Roman" w:hAnsi="Times New Roman" w:cs="Times New Roman"/>
                <w:color w:val="131413"/>
                <w:sz w:val="20"/>
                <w:szCs w:val="20"/>
              </w:rPr>
              <w:t>techniques being supportive, applying an understanding and acknowledging conversational style, calming assertions, putting the focus on perceiving progress, or using interested inquiries</w:t>
            </w:r>
          </w:p>
          <w:p w14:paraId="2DC241A7" w14:textId="7B6E91ED" w:rsidR="00127563" w:rsidRPr="00B21776" w:rsidRDefault="00127563" w:rsidP="009E4C10">
            <w:pPr>
              <w:pStyle w:val="Listenabsatz"/>
              <w:numPr>
                <w:ilvl w:val="0"/>
                <w:numId w:val="12"/>
              </w:numPr>
              <w:autoSpaceDE w:val="0"/>
              <w:autoSpaceDN w:val="0"/>
              <w:adjustRightInd w:val="0"/>
              <w:spacing w:line="360" w:lineRule="auto"/>
              <w:ind w:left="422" w:hanging="425"/>
              <w:rPr>
                <w:rFonts w:ascii="Times New Roman" w:hAnsi="Times New Roman" w:cs="Times New Roman"/>
                <w:color w:val="131413"/>
                <w:sz w:val="20"/>
                <w:szCs w:val="20"/>
              </w:rPr>
            </w:pPr>
            <w:r w:rsidRPr="00B21776">
              <w:rPr>
                <w:rFonts w:ascii="Times New Roman" w:hAnsi="Times New Roman" w:cs="Times New Roman"/>
                <w:color w:val="131413"/>
                <w:sz w:val="20"/>
                <w:szCs w:val="20"/>
              </w:rPr>
              <w:lastRenderedPageBreak/>
              <w:t>three pillars: the patients’ personal resources, the therapeutic alliance between him/her and the therapist, and the focus on emotions</w:t>
            </w:r>
          </w:p>
        </w:tc>
        <w:tc>
          <w:tcPr>
            <w:tcW w:w="2877" w:type="dxa"/>
            <w:tcBorders>
              <w:top w:val="single" w:sz="4" w:space="0" w:color="auto"/>
              <w:bottom w:val="single" w:sz="4" w:space="0" w:color="auto"/>
            </w:tcBorders>
            <w:shd w:val="clear" w:color="auto" w:fill="FFFFFF" w:themeFill="background1"/>
          </w:tcPr>
          <w:p w14:paraId="105D678E" w14:textId="4458C462" w:rsidR="001B6A18" w:rsidRPr="00B21776" w:rsidRDefault="00386A96" w:rsidP="00386A96">
            <w:pPr>
              <w:spacing w:line="360" w:lineRule="auto"/>
              <w:jc w:val="center"/>
              <w:rPr>
                <w:rFonts w:ascii="Times New Roman" w:eastAsia="Calibri" w:hAnsi="Times New Roman" w:cs="Times New Roman"/>
                <w:color w:val="000000"/>
                <w:sz w:val="20"/>
                <w:szCs w:val="20"/>
                <w:lang w:val="en-GB" w:eastAsia="de-DE"/>
              </w:rPr>
            </w:pPr>
            <w:r w:rsidRPr="00B21776">
              <w:rPr>
                <w:rFonts w:ascii="Times New Roman" w:eastAsia="Calibri" w:hAnsi="Times New Roman" w:cs="Times New Roman"/>
                <w:color w:val="000000"/>
                <w:sz w:val="20"/>
                <w:szCs w:val="20"/>
                <w:lang w:val="en-GB" w:eastAsia="de-DE"/>
              </w:rPr>
              <w:lastRenderedPageBreak/>
              <w:t>21</w:t>
            </w:r>
          </w:p>
        </w:tc>
      </w:tr>
    </w:tbl>
    <w:p w14:paraId="2712BAA7" w14:textId="254BA63D" w:rsidR="00522141" w:rsidRPr="00216D2E" w:rsidRDefault="00386A96" w:rsidP="00615E53">
      <w:pPr>
        <w:spacing w:after="0" w:line="360" w:lineRule="auto"/>
        <w:rPr>
          <w:rFonts w:ascii="Times New Roman" w:eastAsia="Calibri" w:hAnsi="Times New Roman" w:cs="Times New Roman"/>
          <w:color w:val="000000"/>
          <w:sz w:val="20"/>
          <w:szCs w:val="20"/>
          <w:lang w:val="en-GB" w:eastAsia="de-DE"/>
        </w:rPr>
      </w:pPr>
      <w:r w:rsidRPr="00470624">
        <w:rPr>
          <w:rFonts w:ascii="Times New Roman" w:hAnsi="Times New Roman" w:cs="Times New Roman"/>
          <w:i/>
          <w:iCs/>
          <w:sz w:val="16"/>
          <w:szCs w:val="16"/>
        </w:rPr>
        <w:t xml:space="preserve">Note. </w:t>
      </w:r>
      <w:r w:rsidRPr="00470624">
        <w:rPr>
          <w:rFonts w:ascii="Times New Roman" w:hAnsi="Times New Roman" w:cs="Times New Roman"/>
          <w:sz w:val="16"/>
          <w:szCs w:val="16"/>
        </w:rPr>
        <w:t>N = 59 included in data analysis.</w:t>
      </w:r>
    </w:p>
    <w:p w14:paraId="7D53A351" w14:textId="77777777" w:rsidR="00522141" w:rsidRDefault="00522141" w:rsidP="00615E53">
      <w:pPr>
        <w:spacing w:after="0" w:line="360" w:lineRule="auto"/>
        <w:rPr>
          <w:rFonts w:ascii="Times New Roman" w:eastAsia="Calibri" w:hAnsi="Times New Roman" w:cs="Times New Roman"/>
          <w:i/>
          <w:iCs/>
          <w:color w:val="000000"/>
          <w:sz w:val="20"/>
          <w:szCs w:val="20"/>
          <w:lang w:val="en-GB" w:eastAsia="de-DE"/>
        </w:rPr>
      </w:pPr>
    </w:p>
    <w:p w14:paraId="1114C654" w14:textId="77777777" w:rsidR="00E07DA0" w:rsidRDefault="00E07DA0" w:rsidP="00615E53">
      <w:pPr>
        <w:spacing w:after="0" w:line="360" w:lineRule="auto"/>
        <w:rPr>
          <w:rFonts w:ascii="Times New Roman" w:eastAsia="Calibri" w:hAnsi="Times New Roman" w:cs="Times New Roman"/>
          <w:i/>
          <w:iCs/>
          <w:color w:val="000000"/>
          <w:sz w:val="20"/>
          <w:szCs w:val="20"/>
          <w:lang w:val="en-GB" w:eastAsia="de-DE"/>
        </w:rPr>
      </w:pPr>
    </w:p>
    <w:p w14:paraId="2E42B69C" w14:textId="77777777" w:rsidR="00E07DA0" w:rsidRDefault="00E07DA0" w:rsidP="00615E53">
      <w:pPr>
        <w:spacing w:after="0" w:line="360" w:lineRule="auto"/>
        <w:rPr>
          <w:rFonts w:ascii="Times New Roman" w:eastAsia="Calibri" w:hAnsi="Times New Roman" w:cs="Times New Roman"/>
          <w:i/>
          <w:iCs/>
          <w:color w:val="000000"/>
          <w:sz w:val="20"/>
          <w:szCs w:val="20"/>
          <w:lang w:val="en-GB" w:eastAsia="de-DE"/>
        </w:rPr>
      </w:pPr>
    </w:p>
    <w:p w14:paraId="330F1D7F" w14:textId="77777777" w:rsidR="00E07DA0" w:rsidRDefault="00E07DA0" w:rsidP="00615E53">
      <w:pPr>
        <w:spacing w:after="0" w:line="360" w:lineRule="auto"/>
        <w:rPr>
          <w:rFonts w:ascii="Times New Roman" w:eastAsia="Calibri" w:hAnsi="Times New Roman" w:cs="Times New Roman"/>
          <w:i/>
          <w:iCs/>
          <w:color w:val="000000"/>
          <w:sz w:val="20"/>
          <w:szCs w:val="20"/>
          <w:lang w:val="en-GB" w:eastAsia="de-DE"/>
        </w:rPr>
      </w:pPr>
    </w:p>
    <w:p w14:paraId="143A2192" w14:textId="77777777" w:rsidR="00E07DA0" w:rsidRDefault="00E07DA0" w:rsidP="00615E53">
      <w:pPr>
        <w:spacing w:after="0" w:line="360" w:lineRule="auto"/>
        <w:rPr>
          <w:rFonts w:ascii="Times New Roman" w:eastAsia="Calibri" w:hAnsi="Times New Roman" w:cs="Times New Roman"/>
          <w:i/>
          <w:iCs/>
          <w:color w:val="000000"/>
          <w:sz w:val="20"/>
          <w:szCs w:val="20"/>
          <w:lang w:val="en-GB" w:eastAsia="de-DE"/>
        </w:rPr>
      </w:pPr>
    </w:p>
    <w:p w14:paraId="06F9407A" w14:textId="77777777" w:rsidR="00E07DA0" w:rsidRDefault="00E07DA0" w:rsidP="00615E53">
      <w:pPr>
        <w:spacing w:after="0" w:line="360" w:lineRule="auto"/>
        <w:rPr>
          <w:rFonts w:ascii="Times New Roman" w:eastAsia="Calibri" w:hAnsi="Times New Roman" w:cs="Times New Roman"/>
          <w:i/>
          <w:iCs/>
          <w:color w:val="000000"/>
          <w:sz w:val="20"/>
          <w:szCs w:val="20"/>
          <w:lang w:val="en-GB" w:eastAsia="de-DE"/>
        </w:rPr>
      </w:pPr>
    </w:p>
    <w:p w14:paraId="4E599EFE" w14:textId="77777777" w:rsidR="00E07DA0" w:rsidRDefault="00E07DA0" w:rsidP="00615E53">
      <w:pPr>
        <w:spacing w:after="0" w:line="360" w:lineRule="auto"/>
        <w:rPr>
          <w:rFonts w:ascii="Times New Roman" w:eastAsia="Calibri" w:hAnsi="Times New Roman" w:cs="Times New Roman"/>
          <w:i/>
          <w:iCs/>
          <w:color w:val="000000"/>
          <w:sz w:val="20"/>
          <w:szCs w:val="20"/>
          <w:lang w:val="en-GB" w:eastAsia="de-DE"/>
        </w:rPr>
      </w:pPr>
    </w:p>
    <w:p w14:paraId="1E7CB59C" w14:textId="77777777" w:rsidR="00E07DA0" w:rsidRDefault="00E07DA0" w:rsidP="00615E53">
      <w:pPr>
        <w:spacing w:after="0" w:line="360" w:lineRule="auto"/>
        <w:rPr>
          <w:rFonts w:ascii="Times New Roman" w:eastAsia="Calibri" w:hAnsi="Times New Roman" w:cs="Times New Roman"/>
          <w:i/>
          <w:iCs/>
          <w:color w:val="000000"/>
          <w:sz w:val="20"/>
          <w:szCs w:val="20"/>
          <w:lang w:val="en-GB" w:eastAsia="de-DE"/>
        </w:rPr>
      </w:pPr>
    </w:p>
    <w:p w14:paraId="62121D8C" w14:textId="77777777" w:rsidR="00E07DA0" w:rsidRDefault="00E07DA0" w:rsidP="00615E53">
      <w:pPr>
        <w:spacing w:after="0" w:line="360" w:lineRule="auto"/>
        <w:rPr>
          <w:rFonts w:ascii="Times New Roman" w:eastAsia="Calibri" w:hAnsi="Times New Roman" w:cs="Times New Roman"/>
          <w:i/>
          <w:iCs/>
          <w:color w:val="000000"/>
          <w:sz w:val="20"/>
          <w:szCs w:val="20"/>
          <w:lang w:val="en-GB" w:eastAsia="de-DE"/>
        </w:rPr>
      </w:pPr>
    </w:p>
    <w:p w14:paraId="024E6261" w14:textId="77777777" w:rsidR="00E07DA0" w:rsidRDefault="00E07DA0" w:rsidP="00615E53">
      <w:pPr>
        <w:spacing w:after="0" w:line="360" w:lineRule="auto"/>
        <w:rPr>
          <w:rFonts w:ascii="Times New Roman" w:eastAsia="Calibri" w:hAnsi="Times New Roman" w:cs="Times New Roman"/>
          <w:i/>
          <w:iCs/>
          <w:color w:val="000000"/>
          <w:sz w:val="20"/>
          <w:szCs w:val="20"/>
          <w:lang w:val="en-GB" w:eastAsia="de-DE"/>
        </w:rPr>
      </w:pPr>
    </w:p>
    <w:p w14:paraId="4ADFBBE5" w14:textId="77777777" w:rsidR="00E07DA0" w:rsidRDefault="00E07DA0" w:rsidP="00615E53">
      <w:pPr>
        <w:spacing w:after="0" w:line="360" w:lineRule="auto"/>
        <w:rPr>
          <w:rFonts w:ascii="Times New Roman" w:eastAsia="Calibri" w:hAnsi="Times New Roman" w:cs="Times New Roman"/>
          <w:i/>
          <w:iCs/>
          <w:color w:val="000000"/>
          <w:sz w:val="20"/>
          <w:szCs w:val="20"/>
          <w:lang w:val="en-GB" w:eastAsia="de-DE"/>
        </w:rPr>
      </w:pPr>
    </w:p>
    <w:p w14:paraId="79707DE0" w14:textId="77777777" w:rsidR="00E07DA0" w:rsidRDefault="00E07DA0" w:rsidP="00615E53">
      <w:pPr>
        <w:spacing w:after="0" w:line="360" w:lineRule="auto"/>
        <w:rPr>
          <w:rFonts w:ascii="Times New Roman" w:eastAsia="Calibri" w:hAnsi="Times New Roman" w:cs="Times New Roman"/>
          <w:i/>
          <w:iCs/>
          <w:color w:val="000000"/>
          <w:sz w:val="20"/>
          <w:szCs w:val="20"/>
          <w:lang w:val="en-GB" w:eastAsia="de-DE"/>
        </w:rPr>
      </w:pPr>
    </w:p>
    <w:p w14:paraId="0A23D47D" w14:textId="77777777" w:rsidR="00E07DA0" w:rsidRDefault="00E07DA0" w:rsidP="00615E53">
      <w:pPr>
        <w:spacing w:after="0" w:line="360" w:lineRule="auto"/>
        <w:rPr>
          <w:rFonts w:ascii="Times New Roman" w:eastAsia="Calibri" w:hAnsi="Times New Roman" w:cs="Times New Roman"/>
          <w:i/>
          <w:iCs/>
          <w:color w:val="000000"/>
          <w:sz w:val="20"/>
          <w:szCs w:val="20"/>
          <w:lang w:val="en-GB" w:eastAsia="de-DE"/>
        </w:rPr>
      </w:pPr>
    </w:p>
    <w:p w14:paraId="3628B96A" w14:textId="77777777" w:rsidR="00E07DA0" w:rsidRDefault="00E07DA0" w:rsidP="00615E53">
      <w:pPr>
        <w:spacing w:after="0" w:line="360" w:lineRule="auto"/>
        <w:rPr>
          <w:rFonts w:ascii="Times New Roman" w:eastAsia="Calibri" w:hAnsi="Times New Roman" w:cs="Times New Roman"/>
          <w:i/>
          <w:iCs/>
          <w:color w:val="000000"/>
          <w:sz w:val="20"/>
          <w:szCs w:val="20"/>
          <w:lang w:val="en-GB" w:eastAsia="de-DE"/>
        </w:rPr>
      </w:pPr>
    </w:p>
    <w:p w14:paraId="52911C94" w14:textId="77777777" w:rsidR="00E07DA0" w:rsidRDefault="00E07DA0" w:rsidP="00615E53">
      <w:pPr>
        <w:spacing w:after="0" w:line="360" w:lineRule="auto"/>
        <w:rPr>
          <w:rFonts w:ascii="Times New Roman" w:eastAsia="Calibri" w:hAnsi="Times New Roman" w:cs="Times New Roman"/>
          <w:i/>
          <w:iCs/>
          <w:color w:val="000000"/>
          <w:sz w:val="20"/>
          <w:szCs w:val="20"/>
          <w:lang w:val="en-GB" w:eastAsia="de-DE"/>
        </w:rPr>
      </w:pPr>
    </w:p>
    <w:p w14:paraId="02B39C4C" w14:textId="77777777" w:rsidR="00E07DA0" w:rsidRDefault="00E07DA0" w:rsidP="00615E53">
      <w:pPr>
        <w:spacing w:after="0" w:line="360" w:lineRule="auto"/>
        <w:rPr>
          <w:rFonts w:ascii="Times New Roman" w:eastAsia="Calibri" w:hAnsi="Times New Roman" w:cs="Times New Roman"/>
          <w:i/>
          <w:iCs/>
          <w:color w:val="000000"/>
          <w:sz w:val="20"/>
          <w:szCs w:val="20"/>
          <w:lang w:val="en-GB" w:eastAsia="de-DE"/>
        </w:rPr>
      </w:pPr>
    </w:p>
    <w:p w14:paraId="21D3C708" w14:textId="77777777" w:rsidR="00E07DA0" w:rsidRDefault="00E07DA0" w:rsidP="00615E53">
      <w:pPr>
        <w:spacing w:after="0" w:line="360" w:lineRule="auto"/>
        <w:rPr>
          <w:rFonts w:ascii="Times New Roman" w:eastAsia="Calibri" w:hAnsi="Times New Roman" w:cs="Times New Roman"/>
          <w:i/>
          <w:iCs/>
          <w:color w:val="000000"/>
          <w:sz w:val="20"/>
          <w:szCs w:val="20"/>
          <w:lang w:val="en-GB" w:eastAsia="de-DE"/>
        </w:rPr>
      </w:pPr>
    </w:p>
    <w:p w14:paraId="66553688" w14:textId="77777777" w:rsidR="00E07DA0" w:rsidRDefault="00E07DA0" w:rsidP="00615E53">
      <w:pPr>
        <w:spacing w:after="0" w:line="360" w:lineRule="auto"/>
        <w:rPr>
          <w:rFonts w:ascii="Times New Roman" w:eastAsia="Calibri" w:hAnsi="Times New Roman" w:cs="Times New Roman"/>
          <w:i/>
          <w:iCs/>
          <w:color w:val="000000"/>
          <w:sz w:val="20"/>
          <w:szCs w:val="20"/>
          <w:lang w:val="en-GB" w:eastAsia="de-DE"/>
        </w:rPr>
      </w:pPr>
    </w:p>
    <w:p w14:paraId="74A6C9E7" w14:textId="77777777" w:rsidR="00E07DA0" w:rsidRDefault="00E07DA0" w:rsidP="00615E53">
      <w:pPr>
        <w:spacing w:after="0" w:line="360" w:lineRule="auto"/>
        <w:rPr>
          <w:rFonts w:ascii="Times New Roman" w:eastAsia="Calibri" w:hAnsi="Times New Roman" w:cs="Times New Roman"/>
          <w:i/>
          <w:iCs/>
          <w:color w:val="000000"/>
          <w:sz w:val="20"/>
          <w:szCs w:val="20"/>
          <w:lang w:val="en-GB" w:eastAsia="de-DE"/>
        </w:rPr>
      </w:pPr>
    </w:p>
    <w:p w14:paraId="3D92295A" w14:textId="604AAE46" w:rsidR="00E07DA0" w:rsidRDefault="00E07DA0" w:rsidP="00615E53">
      <w:pPr>
        <w:spacing w:after="0" w:line="360" w:lineRule="auto"/>
        <w:rPr>
          <w:rFonts w:ascii="Times New Roman" w:eastAsia="Calibri" w:hAnsi="Times New Roman" w:cs="Times New Roman"/>
          <w:i/>
          <w:iCs/>
          <w:color w:val="000000"/>
          <w:sz w:val="20"/>
          <w:szCs w:val="20"/>
          <w:lang w:val="en-GB" w:eastAsia="de-DE"/>
        </w:rPr>
      </w:pPr>
    </w:p>
    <w:p w14:paraId="2C0C94D7" w14:textId="77777777" w:rsidR="00216D2E" w:rsidRDefault="00216D2E" w:rsidP="00615E53">
      <w:pPr>
        <w:spacing w:after="0" w:line="360" w:lineRule="auto"/>
        <w:rPr>
          <w:rFonts w:ascii="Times New Roman" w:eastAsia="Calibri" w:hAnsi="Times New Roman" w:cs="Times New Roman"/>
          <w:i/>
          <w:iCs/>
          <w:color w:val="000000"/>
          <w:sz w:val="20"/>
          <w:szCs w:val="20"/>
          <w:lang w:val="en-GB" w:eastAsia="de-DE"/>
        </w:rPr>
      </w:pPr>
    </w:p>
    <w:p w14:paraId="353B5466" w14:textId="77777777" w:rsidR="00E07DA0" w:rsidRDefault="00E07DA0" w:rsidP="00615E53">
      <w:pPr>
        <w:spacing w:after="0" w:line="360" w:lineRule="auto"/>
        <w:rPr>
          <w:rFonts w:ascii="Times New Roman" w:eastAsia="Calibri" w:hAnsi="Times New Roman" w:cs="Times New Roman"/>
          <w:i/>
          <w:iCs/>
          <w:color w:val="000000"/>
          <w:sz w:val="20"/>
          <w:szCs w:val="20"/>
          <w:lang w:val="en-GB" w:eastAsia="de-DE"/>
        </w:rPr>
      </w:pPr>
    </w:p>
    <w:p w14:paraId="1C568903" w14:textId="77777777" w:rsidR="009F10D1" w:rsidRDefault="009F10D1" w:rsidP="00615E53">
      <w:pPr>
        <w:spacing w:after="0" w:line="360" w:lineRule="auto"/>
        <w:rPr>
          <w:rFonts w:ascii="Times New Roman" w:eastAsia="Calibri" w:hAnsi="Times New Roman" w:cs="Times New Roman"/>
          <w:i/>
          <w:iCs/>
          <w:color w:val="000000"/>
          <w:sz w:val="20"/>
          <w:szCs w:val="20"/>
          <w:lang w:val="en-GB" w:eastAsia="de-DE"/>
        </w:rPr>
      </w:pPr>
    </w:p>
    <w:p w14:paraId="40A8FD0D" w14:textId="77777777" w:rsidR="009F10D1" w:rsidRDefault="009F10D1" w:rsidP="00615E53">
      <w:pPr>
        <w:spacing w:after="0" w:line="360" w:lineRule="auto"/>
        <w:rPr>
          <w:rFonts w:ascii="Times New Roman" w:eastAsia="Calibri" w:hAnsi="Times New Roman" w:cs="Times New Roman"/>
          <w:i/>
          <w:iCs/>
          <w:color w:val="000000"/>
          <w:sz w:val="20"/>
          <w:szCs w:val="20"/>
          <w:lang w:val="en-GB" w:eastAsia="de-DE"/>
        </w:rPr>
      </w:pPr>
    </w:p>
    <w:p w14:paraId="69904605" w14:textId="77777777" w:rsidR="009F10D1" w:rsidRDefault="009F10D1" w:rsidP="00615E53">
      <w:pPr>
        <w:spacing w:after="0" w:line="360" w:lineRule="auto"/>
        <w:rPr>
          <w:rFonts w:ascii="Times New Roman" w:eastAsia="Calibri" w:hAnsi="Times New Roman" w:cs="Times New Roman"/>
          <w:i/>
          <w:iCs/>
          <w:color w:val="000000"/>
          <w:sz w:val="20"/>
          <w:szCs w:val="20"/>
          <w:lang w:val="en-GB" w:eastAsia="de-DE"/>
        </w:rPr>
      </w:pPr>
    </w:p>
    <w:p w14:paraId="182E16C0" w14:textId="77777777" w:rsidR="009F10D1" w:rsidRDefault="009F10D1" w:rsidP="00615E53">
      <w:pPr>
        <w:spacing w:after="0" w:line="360" w:lineRule="auto"/>
        <w:rPr>
          <w:rFonts w:ascii="Times New Roman" w:eastAsia="Calibri" w:hAnsi="Times New Roman" w:cs="Times New Roman"/>
          <w:i/>
          <w:iCs/>
          <w:color w:val="000000"/>
          <w:sz w:val="20"/>
          <w:szCs w:val="20"/>
          <w:lang w:val="en-GB" w:eastAsia="de-DE"/>
        </w:rPr>
      </w:pPr>
    </w:p>
    <w:p w14:paraId="115B11C6" w14:textId="77777777" w:rsidR="009F10D1" w:rsidRDefault="009F10D1" w:rsidP="00615E53">
      <w:pPr>
        <w:spacing w:after="0" w:line="360" w:lineRule="auto"/>
        <w:rPr>
          <w:rFonts w:ascii="Times New Roman" w:eastAsia="Calibri" w:hAnsi="Times New Roman" w:cs="Times New Roman"/>
          <w:i/>
          <w:iCs/>
          <w:color w:val="000000"/>
          <w:sz w:val="20"/>
          <w:szCs w:val="20"/>
          <w:lang w:val="en-GB" w:eastAsia="de-DE"/>
        </w:rPr>
      </w:pPr>
    </w:p>
    <w:p w14:paraId="515464AC" w14:textId="77777777" w:rsidR="009F10D1" w:rsidRDefault="009F10D1" w:rsidP="00615E53">
      <w:pPr>
        <w:spacing w:after="0" w:line="360" w:lineRule="auto"/>
        <w:rPr>
          <w:rFonts w:ascii="Times New Roman" w:eastAsia="Calibri" w:hAnsi="Times New Roman" w:cs="Times New Roman"/>
          <w:i/>
          <w:iCs/>
          <w:color w:val="000000"/>
          <w:sz w:val="20"/>
          <w:szCs w:val="20"/>
          <w:lang w:val="en-GB" w:eastAsia="de-DE"/>
        </w:rPr>
      </w:pPr>
    </w:p>
    <w:p w14:paraId="7B64C9E3" w14:textId="77777777" w:rsidR="009F10D1" w:rsidRDefault="009F10D1" w:rsidP="00615E53">
      <w:pPr>
        <w:spacing w:after="0" w:line="360" w:lineRule="auto"/>
        <w:rPr>
          <w:rFonts w:ascii="Times New Roman" w:eastAsia="Calibri" w:hAnsi="Times New Roman" w:cs="Times New Roman"/>
          <w:i/>
          <w:iCs/>
          <w:color w:val="000000"/>
          <w:sz w:val="20"/>
          <w:szCs w:val="20"/>
          <w:lang w:val="en-GB" w:eastAsia="de-DE"/>
        </w:rPr>
      </w:pPr>
    </w:p>
    <w:p w14:paraId="361D8518" w14:textId="77777777" w:rsidR="009F10D1" w:rsidRDefault="009F10D1" w:rsidP="00615E53">
      <w:pPr>
        <w:spacing w:after="0" w:line="360" w:lineRule="auto"/>
        <w:rPr>
          <w:rFonts w:ascii="Times New Roman" w:eastAsia="Calibri" w:hAnsi="Times New Roman" w:cs="Times New Roman"/>
          <w:i/>
          <w:iCs/>
          <w:color w:val="000000"/>
          <w:sz w:val="20"/>
          <w:szCs w:val="20"/>
          <w:lang w:val="en-GB" w:eastAsia="de-DE"/>
        </w:rPr>
      </w:pPr>
    </w:p>
    <w:p w14:paraId="6451F786" w14:textId="77777777" w:rsidR="009F10D1" w:rsidRDefault="009F10D1" w:rsidP="00615E53">
      <w:pPr>
        <w:spacing w:after="0" w:line="360" w:lineRule="auto"/>
        <w:rPr>
          <w:rFonts w:ascii="Times New Roman" w:eastAsia="Calibri" w:hAnsi="Times New Roman" w:cs="Times New Roman"/>
          <w:i/>
          <w:iCs/>
          <w:color w:val="000000"/>
          <w:sz w:val="20"/>
          <w:szCs w:val="20"/>
          <w:lang w:val="en-GB" w:eastAsia="de-DE"/>
        </w:rPr>
      </w:pPr>
    </w:p>
    <w:p w14:paraId="157B3434" w14:textId="319FE8E4" w:rsidR="00615E53" w:rsidRPr="00615E53" w:rsidRDefault="0070335F" w:rsidP="00615E53">
      <w:pPr>
        <w:spacing w:after="0" w:line="360" w:lineRule="auto"/>
        <w:rPr>
          <w:rFonts w:ascii="Times New Roman" w:eastAsia="Calibri" w:hAnsi="Times New Roman" w:cs="Times New Roman"/>
          <w:i/>
          <w:iCs/>
          <w:color w:val="000000"/>
          <w:sz w:val="20"/>
          <w:szCs w:val="20"/>
          <w:lang w:val="en-GB" w:eastAsia="de-DE"/>
        </w:rPr>
      </w:pPr>
      <w:r w:rsidRPr="00615E53">
        <w:rPr>
          <w:rFonts w:ascii="Times New Roman" w:eastAsia="Calibri" w:hAnsi="Times New Roman" w:cs="Times New Roman"/>
          <w:i/>
          <w:iCs/>
          <w:color w:val="000000"/>
          <w:sz w:val="20"/>
          <w:szCs w:val="20"/>
          <w:lang w:val="en-GB" w:eastAsia="de-DE"/>
        </w:rPr>
        <w:lastRenderedPageBreak/>
        <w:t xml:space="preserve">Table </w:t>
      </w:r>
      <w:r w:rsidR="002A6409" w:rsidRPr="00615E53">
        <w:rPr>
          <w:rFonts w:ascii="Times New Roman" w:eastAsia="Calibri" w:hAnsi="Times New Roman" w:cs="Times New Roman"/>
          <w:i/>
          <w:iCs/>
          <w:color w:val="000000"/>
          <w:sz w:val="20"/>
          <w:szCs w:val="20"/>
          <w:lang w:val="en-GB" w:eastAsia="de-DE"/>
        </w:rPr>
        <w:t>S.</w:t>
      </w:r>
      <w:r w:rsidR="00522141">
        <w:rPr>
          <w:rFonts w:ascii="Times New Roman" w:eastAsia="Calibri" w:hAnsi="Times New Roman" w:cs="Times New Roman"/>
          <w:i/>
          <w:iCs/>
          <w:color w:val="000000"/>
          <w:sz w:val="20"/>
          <w:szCs w:val="20"/>
          <w:lang w:val="en-GB" w:eastAsia="de-DE"/>
        </w:rPr>
        <w:t>2</w:t>
      </w:r>
      <w:r w:rsidR="00522141" w:rsidRPr="00615E53">
        <w:rPr>
          <w:rFonts w:ascii="Times New Roman" w:eastAsia="Calibri" w:hAnsi="Times New Roman" w:cs="Times New Roman"/>
          <w:i/>
          <w:iCs/>
          <w:color w:val="000000"/>
          <w:sz w:val="20"/>
          <w:szCs w:val="20"/>
          <w:lang w:val="en-GB" w:eastAsia="de-DE"/>
        </w:rPr>
        <w:t xml:space="preserve"> </w:t>
      </w:r>
    </w:p>
    <w:p w14:paraId="67D2593B" w14:textId="0B623FB3" w:rsidR="0070335F" w:rsidRPr="00615E53" w:rsidRDefault="0070335F" w:rsidP="00615E53">
      <w:pPr>
        <w:spacing w:after="0" w:line="360" w:lineRule="auto"/>
        <w:rPr>
          <w:rFonts w:ascii="Times New Roman" w:eastAsia="Calibri" w:hAnsi="Times New Roman" w:cs="Times New Roman"/>
          <w:color w:val="000000"/>
          <w:sz w:val="20"/>
          <w:szCs w:val="20"/>
          <w:lang w:val="en-GB" w:eastAsia="de-DE"/>
        </w:rPr>
      </w:pPr>
      <w:r w:rsidRPr="00615E53">
        <w:rPr>
          <w:rFonts w:ascii="Times New Roman" w:eastAsia="Calibri" w:hAnsi="Times New Roman" w:cs="Times New Roman"/>
          <w:color w:val="000000"/>
          <w:sz w:val="20"/>
          <w:szCs w:val="20"/>
          <w:lang w:val="en-GB" w:eastAsia="de-DE"/>
        </w:rPr>
        <w:t xml:space="preserve">Wordings of </w:t>
      </w:r>
      <w:r w:rsidR="009D09C0">
        <w:rPr>
          <w:rFonts w:ascii="Times New Roman" w:eastAsia="Calibri" w:hAnsi="Times New Roman" w:cs="Times New Roman"/>
          <w:color w:val="000000"/>
          <w:sz w:val="20"/>
          <w:szCs w:val="20"/>
          <w:lang w:val="en-GB" w:eastAsia="de-DE"/>
        </w:rPr>
        <w:t>a</w:t>
      </w:r>
      <w:r w:rsidR="00533F70" w:rsidRPr="00615E53">
        <w:rPr>
          <w:rFonts w:ascii="Times New Roman" w:eastAsia="Calibri" w:hAnsi="Times New Roman" w:cs="Times New Roman"/>
          <w:color w:val="000000"/>
          <w:sz w:val="20"/>
          <w:szCs w:val="20"/>
          <w:lang w:val="en-GB" w:eastAsia="de-DE"/>
        </w:rPr>
        <w:t>ll</w:t>
      </w:r>
      <w:r w:rsidRPr="00615E53">
        <w:rPr>
          <w:rFonts w:ascii="Times New Roman" w:eastAsia="Calibri" w:hAnsi="Times New Roman" w:cs="Times New Roman"/>
          <w:color w:val="000000"/>
          <w:sz w:val="20"/>
          <w:szCs w:val="20"/>
          <w:lang w:val="en-GB" w:eastAsia="de-DE"/>
        </w:rPr>
        <w:t xml:space="preserve"> EMA </w:t>
      </w:r>
      <w:r w:rsidR="009D09C0">
        <w:rPr>
          <w:rFonts w:ascii="Times New Roman" w:eastAsia="Calibri" w:hAnsi="Times New Roman" w:cs="Times New Roman"/>
          <w:color w:val="000000"/>
          <w:sz w:val="20"/>
          <w:szCs w:val="20"/>
          <w:lang w:val="en-GB" w:eastAsia="de-DE"/>
        </w:rPr>
        <w:t>I</w:t>
      </w:r>
      <w:r w:rsidRPr="00615E53">
        <w:rPr>
          <w:rFonts w:ascii="Times New Roman" w:eastAsia="Calibri" w:hAnsi="Times New Roman" w:cs="Times New Roman"/>
          <w:color w:val="000000"/>
          <w:sz w:val="20"/>
          <w:szCs w:val="20"/>
          <w:lang w:val="en-GB" w:eastAsia="de-DE"/>
        </w:rPr>
        <w:t>tems</w:t>
      </w:r>
    </w:p>
    <w:tbl>
      <w:tblPr>
        <w:tblW w:w="5000" w:type="pct"/>
        <w:tblCellMar>
          <w:left w:w="70" w:type="dxa"/>
          <w:right w:w="70" w:type="dxa"/>
        </w:tblCellMar>
        <w:tblLook w:val="04A0" w:firstRow="1" w:lastRow="0" w:firstColumn="1" w:lastColumn="0" w:noHBand="0" w:noVBand="1"/>
      </w:tblPr>
      <w:tblGrid>
        <w:gridCol w:w="3506"/>
        <w:gridCol w:w="2703"/>
        <w:gridCol w:w="2431"/>
      </w:tblGrid>
      <w:tr w:rsidR="0070335F" w:rsidRPr="007440AA" w14:paraId="0BC7E00A" w14:textId="77777777" w:rsidTr="00615E53">
        <w:trPr>
          <w:trHeight w:val="300"/>
        </w:trPr>
        <w:tc>
          <w:tcPr>
            <w:tcW w:w="2029" w:type="pct"/>
            <w:tcBorders>
              <w:top w:val="single" w:sz="8" w:space="0" w:color="000000"/>
              <w:left w:val="nil"/>
              <w:bottom w:val="single" w:sz="4" w:space="0" w:color="000000"/>
              <w:right w:val="nil"/>
            </w:tcBorders>
            <w:noWrap/>
            <w:vAlign w:val="bottom"/>
            <w:hideMark/>
          </w:tcPr>
          <w:p w14:paraId="0BB60826" w14:textId="42EE2A80" w:rsidR="0070335F" w:rsidRPr="00615E53" w:rsidRDefault="0070335F" w:rsidP="00615E53">
            <w:pPr>
              <w:spacing w:after="0" w:line="360" w:lineRule="auto"/>
              <w:rPr>
                <w:rFonts w:ascii="Times New Roman" w:eastAsia="Calibri" w:hAnsi="Times New Roman" w:cs="Times New Roman"/>
                <w:b/>
                <w:bCs/>
                <w:sz w:val="20"/>
                <w:szCs w:val="20"/>
                <w:lang w:val="en-GB"/>
              </w:rPr>
            </w:pPr>
            <w:r w:rsidRPr="00615E53">
              <w:rPr>
                <w:rFonts w:ascii="Times New Roman" w:eastAsia="Calibri" w:hAnsi="Times New Roman" w:cs="Times New Roman"/>
                <w:b/>
                <w:bCs/>
                <w:sz w:val="20"/>
                <w:szCs w:val="20"/>
                <w:lang w:val="en-GB"/>
              </w:rPr>
              <w:t xml:space="preserve">EMA </w:t>
            </w:r>
            <w:r w:rsidR="00615E53">
              <w:rPr>
                <w:rFonts w:ascii="Times New Roman" w:eastAsia="Calibri" w:hAnsi="Times New Roman" w:cs="Times New Roman"/>
                <w:b/>
                <w:bCs/>
                <w:sz w:val="20"/>
                <w:szCs w:val="20"/>
                <w:lang w:val="en-GB"/>
              </w:rPr>
              <w:t>I</w:t>
            </w:r>
            <w:r w:rsidRPr="00615E53">
              <w:rPr>
                <w:rFonts w:ascii="Times New Roman" w:eastAsia="Calibri" w:hAnsi="Times New Roman" w:cs="Times New Roman"/>
                <w:b/>
                <w:bCs/>
                <w:sz w:val="20"/>
                <w:szCs w:val="20"/>
                <w:lang w:val="en-GB"/>
              </w:rPr>
              <w:t xml:space="preserve">tem </w:t>
            </w:r>
            <w:r w:rsidR="00615E53">
              <w:rPr>
                <w:rFonts w:ascii="Times New Roman" w:eastAsia="Calibri" w:hAnsi="Times New Roman" w:cs="Times New Roman"/>
                <w:b/>
                <w:bCs/>
                <w:sz w:val="20"/>
                <w:szCs w:val="20"/>
                <w:lang w:val="en-GB"/>
              </w:rPr>
              <w:t>C</w:t>
            </w:r>
            <w:r w:rsidRPr="00615E53">
              <w:rPr>
                <w:rFonts w:ascii="Times New Roman" w:eastAsia="Calibri" w:hAnsi="Times New Roman" w:cs="Times New Roman"/>
                <w:b/>
                <w:bCs/>
                <w:sz w:val="20"/>
                <w:szCs w:val="20"/>
                <w:lang w:val="en-GB"/>
              </w:rPr>
              <w:t>onstruct</w:t>
            </w:r>
          </w:p>
        </w:tc>
        <w:tc>
          <w:tcPr>
            <w:tcW w:w="1564" w:type="pct"/>
            <w:tcBorders>
              <w:top w:val="single" w:sz="8" w:space="0" w:color="000000"/>
              <w:left w:val="nil"/>
              <w:bottom w:val="single" w:sz="4" w:space="0" w:color="000000"/>
              <w:right w:val="nil"/>
            </w:tcBorders>
            <w:noWrap/>
            <w:vAlign w:val="bottom"/>
            <w:hideMark/>
          </w:tcPr>
          <w:p w14:paraId="616359DE" w14:textId="6FF071A3" w:rsidR="0070335F" w:rsidRPr="00615E53" w:rsidRDefault="0070335F" w:rsidP="00615E53">
            <w:pPr>
              <w:spacing w:after="0" w:line="360" w:lineRule="auto"/>
              <w:rPr>
                <w:rFonts w:ascii="Times New Roman" w:eastAsia="Calibri" w:hAnsi="Times New Roman" w:cs="Times New Roman"/>
                <w:b/>
                <w:bCs/>
                <w:sz w:val="20"/>
                <w:szCs w:val="20"/>
                <w:lang w:val="en-GB"/>
              </w:rPr>
            </w:pPr>
            <w:r w:rsidRPr="00615E53">
              <w:rPr>
                <w:rFonts w:ascii="Times New Roman" w:eastAsia="Calibri" w:hAnsi="Times New Roman" w:cs="Times New Roman"/>
                <w:b/>
                <w:bCs/>
                <w:sz w:val="20"/>
                <w:szCs w:val="20"/>
                <w:lang w:val="en-GB"/>
              </w:rPr>
              <w:t xml:space="preserve">Item Wording </w:t>
            </w:r>
            <w:r w:rsidRPr="00615E53">
              <w:rPr>
                <w:rFonts w:ascii="Times New Roman" w:eastAsia="Calibri" w:hAnsi="Times New Roman" w:cs="Times New Roman"/>
                <w:b/>
                <w:bCs/>
                <w:sz w:val="20"/>
                <w:szCs w:val="20"/>
                <w:lang w:val="en-GB"/>
              </w:rPr>
              <w:br/>
              <w:t xml:space="preserve">(German </w:t>
            </w:r>
            <w:r w:rsidR="00615E53">
              <w:rPr>
                <w:rFonts w:ascii="Times New Roman" w:eastAsia="Calibri" w:hAnsi="Times New Roman" w:cs="Times New Roman"/>
                <w:b/>
                <w:bCs/>
                <w:sz w:val="20"/>
                <w:szCs w:val="20"/>
                <w:lang w:val="en-GB"/>
              </w:rPr>
              <w:t>O</w:t>
            </w:r>
            <w:r w:rsidRPr="00615E53">
              <w:rPr>
                <w:rFonts w:ascii="Times New Roman" w:eastAsia="Calibri" w:hAnsi="Times New Roman" w:cs="Times New Roman"/>
                <w:b/>
                <w:bCs/>
                <w:sz w:val="20"/>
                <w:szCs w:val="20"/>
                <w:lang w:val="en-GB"/>
              </w:rPr>
              <w:t>riginal)</w:t>
            </w:r>
          </w:p>
        </w:tc>
        <w:tc>
          <w:tcPr>
            <w:tcW w:w="1407" w:type="pct"/>
            <w:tcBorders>
              <w:top w:val="single" w:sz="8" w:space="0" w:color="000000"/>
              <w:left w:val="nil"/>
              <w:bottom w:val="single" w:sz="4" w:space="0" w:color="000000"/>
              <w:right w:val="nil"/>
            </w:tcBorders>
            <w:noWrap/>
            <w:vAlign w:val="bottom"/>
            <w:hideMark/>
          </w:tcPr>
          <w:p w14:paraId="3B7B7F1A" w14:textId="3830D9A0" w:rsidR="0070335F" w:rsidRPr="00615E53" w:rsidRDefault="0070335F" w:rsidP="00615E53">
            <w:pPr>
              <w:spacing w:after="0" w:line="360" w:lineRule="auto"/>
              <w:rPr>
                <w:rFonts w:ascii="Times New Roman" w:eastAsia="Calibri" w:hAnsi="Times New Roman" w:cs="Times New Roman"/>
                <w:b/>
                <w:bCs/>
                <w:sz w:val="20"/>
                <w:szCs w:val="20"/>
                <w:lang w:val="en-GB"/>
              </w:rPr>
            </w:pPr>
            <w:r w:rsidRPr="00615E53">
              <w:rPr>
                <w:rFonts w:ascii="Times New Roman" w:eastAsia="Calibri" w:hAnsi="Times New Roman" w:cs="Times New Roman"/>
                <w:b/>
                <w:bCs/>
                <w:sz w:val="20"/>
                <w:szCs w:val="20"/>
                <w:lang w:val="en-GB"/>
              </w:rPr>
              <w:t xml:space="preserve">Item Wording </w:t>
            </w:r>
            <w:r w:rsidRPr="00615E53">
              <w:rPr>
                <w:rFonts w:ascii="Times New Roman" w:eastAsia="Calibri" w:hAnsi="Times New Roman" w:cs="Times New Roman"/>
                <w:b/>
                <w:bCs/>
                <w:sz w:val="20"/>
                <w:szCs w:val="20"/>
                <w:lang w:val="en-GB"/>
              </w:rPr>
              <w:br/>
              <w:t xml:space="preserve">(English </w:t>
            </w:r>
            <w:r w:rsidR="00615E53">
              <w:rPr>
                <w:rFonts w:ascii="Times New Roman" w:eastAsia="Calibri" w:hAnsi="Times New Roman" w:cs="Times New Roman"/>
                <w:b/>
                <w:bCs/>
                <w:sz w:val="20"/>
                <w:szCs w:val="20"/>
                <w:lang w:val="en-GB"/>
              </w:rPr>
              <w:t>T</w:t>
            </w:r>
            <w:r w:rsidRPr="00615E53">
              <w:rPr>
                <w:rFonts w:ascii="Times New Roman" w:eastAsia="Calibri" w:hAnsi="Times New Roman" w:cs="Times New Roman"/>
                <w:b/>
                <w:bCs/>
                <w:sz w:val="20"/>
                <w:szCs w:val="20"/>
                <w:lang w:val="en-GB"/>
              </w:rPr>
              <w:t>ranslation)</w:t>
            </w:r>
          </w:p>
        </w:tc>
      </w:tr>
      <w:tr w:rsidR="0070335F" w:rsidRPr="0028115C" w14:paraId="326D6D24" w14:textId="77777777" w:rsidTr="00615E53">
        <w:trPr>
          <w:trHeight w:val="454"/>
        </w:trPr>
        <w:tc>
          <w:tcPr>
            <w:tcW w:w="2029" w:type="pct"/>
            <w:noWrap/>
            <w:hideMark/>
          </w:tcPr>
          <w:p w14:paraId="6A3DF722" w14:textId="77777777" w:rsidR="0070335F" w:rsidRPr="007440AA" w:rsidRDefault="0070335F" w:rsidP="00615E53">
            <w:pPr>
              <w:spacing w:after="0" w:line="360" w:lineRule="auto"/>
              <w:rPr>
                <w:rFonts w:ascii="Times New Roman" w:eastAsia="Calibri" w:hAnsi="Times New Roman" w:cs="Times New Roman"/>
                <w:sz w:val="20"/>
                <w:szCs w:val="20"/>
                <w:lang w:val="en-GB"/>
              </w:rPr>
            </w:pPr>
            <w:r w:rsidRPr="007440AA">
              <w:rPr>
                <w:rFonts w:ascii="Times New Roman" w:eastAsia="Calibri" w:hAnsi="Times New Roman" w:cs="Times New Roman"/>
                <w:sz w:val="20"/>
                <w:szCs w:val="20"/>
                <w:lang w:val="en-GB"/>
              </w:rPr>
              <w:t>Loss of interest</w:t>
            </w:r>
          </w:p>
        </w:tc>
        <w:tc>
          <w:tcPr>
            <w:tcW w:w="1564" w:type="pct"/>
            <w:hideMark/>
          </w:tcPr>
          <w:p w14:paraId="663EC085" w14:textId="77777777" w:rsidR="0070335F" w:rsidRPr="0070335F" w:rsidRDefault="0070335F" w:rsidP="00615E53">
            <w:pPr>
              <w:spacing w:after="0" w:line="360" w:lineRule="auto"/>
              <w:rPr>
                <w:rFonts w:ascii="Times New Roman" w:eastAsia="Calibri" w:hAnsi="Times New Roman" w:cs="Times New Roman"/>
                <w:sz w:val="20"/>
                <w:szCs w:val="20"/>
                <w:lang w:val="de-DE"/>
              </w:rPr>
            </w:pPr>
            <w:r w:rsidRPr="0070335F">
              <w:rPr>
                <w:rFonts w:ascii="Times New Roman" w:eastAsia="Calibri" w:hAnsi="Times New Roman" w:cs="Times New Roman"/>
                <w:sz w:val="20"/>
                <w:szCs w:val="20"/>
                <w:lang w:val="de-DE"/>
              </w:rPr>
              <w:t>Hast du gerade das Gefühl, zu nichts mehr Lust zu haben?</w:t>
            </w:r>
          </w:p>
        </w:tc>
        <w:tc>
          <w:tcPr>
            <w:tcW w:w="1407" w:type="pct"/>
            <w:hideMark/>
          </w:tcPr>
          <w:p w14:paraId="106CA11C" w14:textId="77777777" w:rsidR="0070335F" w:rsidRPr="007440AA" w:rsidRDefault="0070335F" w:rsidP="00615E53">
            <w:pPr>
              <w:spacing w:after="0" w:line="360" w:lineRule="auto"/>
              <w:rPr>
                <w:rFonts w:ascii="Times New Roman" w:eastAsia="Calibri" w:hAnsi="Times New Roman" w:cs="Times New Roman"/>
                <w:sz w:val="20"/>
                <w:szCs w:val="20"/>
                <w:lang w:val="en-GB"/>
              </w:rPr>
            </w:pPr>
            <w:r w:rsidRPr="007440AA">
              <w:rPr>
                <w:rFonts w:ascii="Times New Roman" w:eastAsia="Calibri" w:hAnsi="Times New Roman" w:cs="Times New Roman"/>
                <w:sz w:val="20"/>
                <w:szCs w:val="20"/>
                <w:lang w:val="en-GB"/>
              </w:rPr>
              <w:t>Do you feel like you don't want to do anything anymore?</w:t>
            </w:r>
          </w:p>
        </w:tc>
      </w:tr>
      <w:tr w:rsidR="0070335F" w:rsidRPr="0028115C" w14:paraId="260869E2" w14:textId="77777777" w:rsidTr="00615E53">
        <w:trPr>
          <w:trHeight w:val="454"/>
        </w:trPr>
        <w:tc>
          <w:tcPr>
            <w:tcW w:w="2029" w:type="pct"/>
            <w:noWrap/>
            <w:hideMark/>
          </w:tcPr>
          <w:p w14:paraId="2B00B9DF" w14:textId="77777777" w:rsidR="0070335F" w:rsidRPr="007440AA" w:rsidRDefault="0070335F" w:rsidP="00615E53">
            <w:pPr>
              <w:spacing w:after="0" w:line="360" w:lineRule="auto"/>
              <w:rPr>
                <w:rFonts w:ascii="Times New Roman" w:eastAsia="Calibri" w:hAnsi="Times New Roman" w:cs="Times New Roman"/>
                <w:sz w:val="20"/>
                <w:szCs w:val="20"/>
                <w:lang w:val="en-GB"/>
              </w:rPr>
            </w:pPr>
            <w:r w:rsidRPr="007440AA">
              <w:rPr>
                <w:rFonts w:ascii="Times New Roman" w:eastAsia="Calibri" w:hAnsi="Times New Roman" w:cs="Times New Roman"/>
                <w:sz w:val="20"/>
                <w:szCs w:val="20"/>
                <w:lang w:val="en-GB"/>
              </w:rPr>
              <w:t>Withdrawal</w:t>
            </w:r>
          </w:p>
        </w:tc>
        <w:tc>
          <w:tcPr>
            <w:tcW w:w="1564" w:type="pct"/>
            <w:hideMark/>
          </w:tcPr>
          <w:p w14:paraId="55E777E7" w14:textId="77777777" w:rsidR="0070335F" w:rsidRPr="0070335F" w:rsidRDefault="0070335F" w:rsidP="00615E53">
            <w:pPr>
              <w:spacing w:after="0" w:line="360" w:lineRule="auto"/>
              <w:rPr>
                <w:rFonts w:ascii="Times New Roman" w:eastAsia="Calibri" w:hAnsi="Times New Roman" w:cs="Times New Roman"/>
                <w:sz w:val="20"/>
                <w:szCs w:val="20"/>
                <w:lang w:val="de-DE"/>
              </w:rPr>
            </w:pPr>
            <w:r w:rsidRPr="0070335F">
              <w:rPr>
                <w:rFonts w:ascii="Times New Roman" w:eastAsia="Calibri" w:hAnsi="Times New Roman" w:cs="Times New Roman"/>
                <w:sz w:val="20"/>
                <w:szCs w:val="20"/>
                <w:lang w:val="de-DE"/>
              </w:rPr>
              <w:t>Ziehst du dich gerade von</w:t>
            </w:r>
            <w:r w:rsidRPr="0070335F">
              <w:rPr>
                <w:rFonts w:ascii="Times New Roman" w:eastAsia="Calibri" w:hAnsi="Times New Roman" w:cs="Times New Roman"/>
                <w:sz w:val="20"/>
                <w:szCs w:val="20"/>
                <w:lang w:val="de-DE"/>
              </w:rPr>
              <w:br/>
              <w:t>sozialen Kontakten oder Aktivitäten zurück?</w:t>
            </w:r>
          </w:p>
        </w:tc>
        <w:tc>
          <w:tcPr>
            <w:tcW w:w="1407" w:type="pct"/>
            <w:hideMark/>
          </w:tcPr>
          <w:p w14:paraId="2BEFB53B" w14:textId="77777777" w:rsidR="0070335F" w:rsidRPr="007440AA" w:rsidRDefault="0070335F" w:rsidP="00615E53">
            <w:pPr>
              <w:spacing w:after="0" w:line="360" w:lineRule="auto"/>
              <w:rPr>
                <w:rFonts w:ascii="Times New Roman" w:eastAsia="Calibri" w:hAnsi="Times New Roman" w:cs="Times New Roman"/>
                <w:sz w:val="20"/>
                <w:szCs w:val="20"/>
                <w:lang w:val="en-GB"/>
              </w:rPr>
            </w:pPr>
            <w:r w:rsidRPr="007440AA">
              <w:rPr>
                <w:rFonts w:ascii="Times New Roman" w:eastAsia="Calibri" w:hAnsi="Times New Roman" w:cs="Times New Roman"/>
                <w:sz w:val="20"/>
                <w:szCs w:val="20"/>
                <w:lang w:val="en-GB"/>
              </w:rPr>
              <w:t>Are you currently withdrawing from social contacts or activities?</w:t>
            </w:r>
          </w:p>
        </w:tc>
      </w:tr>
      <w:tr w:rsidR="0070335F" w:rsidRPr="0028115C" w14:paraId="28958A85" w14:textId="77777777" w:rsidTr="00615E53">
        <w:trPr>
          <w:trHeight w:val="454"/>
        </w:trPr>
        <w:tc>
          <w:tcPr>
            <w:tcW w:w="2029" w:type="pct"/>
            <w:hideMark/>
          </w:tcPr>
          <w:p w14:paraId="2BD2C796" w14:textId="77777777" w:rsidR="0070335F" w:rsidRPr="007440AA" w:rsidRDefault="0070335F" w:rsidP="00615E53">
            <w:pPr>
              <w:spacing w:after="0" w:line="360" w:lineRule="auto"/>
              <w:rPr>
                <w:rFonts w:ascii="Times New Roman" w:eastAsia="Calibri" w:hAnsi="Times New Roman" w:cs="Times New Roman"/>
                <w:sz w:val="20"/>
                <w:szCs w:val="20"/>
                <w:lang w:val="en-GB"/>
              </w:rPr>
            </w:pPr>
            <w:r w:rsidRPr="007440AA">
              <w:rPr>
                <w:rFonts w:ascii="Times New Roman" w:eastAsia="Calibri" w:hAnsi="Times New Roman" w:cs="Times New Roman"/>
                <w:sz w:val="20"/>
                <w:szCs w:val="20"/>
                <w:lang w:val="en-GB"/>
              </w:rPr>
              <w:t>Psychomotor agitation /inhibition</w:t>
            </w:r>
          </w:p>
        </w:tc>
        <w:tc>
          <w:tcPr>
            <w:tcW w:w="1564" w:type="pct"/>
            <w:hideMark/>
          </w:tcPr>
          <w:p w14:paraId="503FA014" w14:textId="77777777" w:rsidR="0070335F" w:rsidRPr="0070335F" w:rsidRDefault="0070335F" w:rsidP="00615E53">
            <w:pPr>
              <w:spacing w:after="0" w:line="360" w:lineRule="auto"/>
              <w:rPr>
                <w:rFonts w:ascii="Times New Roman" w:eastAsia="Calibri" w:hAnsi="Times New Roman" w:cs="Times New Roman"/>
                <w:sz w:val="20"/>
                <w:szCs w:val="20"/>
                <w:lang w:val="de-DE"/>
              </w:rPr>
            </w:pPr>
            <w:r w:rsidRPr="0070335F">
              <w:rPr>
                <w:rFonts w:ascii="Times New Roman" w:eastAsia="Calibri" w:hAnsi="Times New Roman" w:cs="Times New Roman"/>
                <w:sz w:val="20"/>
                <w:szCs w:val="20"/>
                <w:lang w:val="de-DE"/>
              </w:rPr>
              <w:t>Fühlst du dich gerade besonders</w:t>
            </w:r>
            <w:r w:rsidRPr="0070335F">
              <w:rPr>
                <w:rFonts w:ascii="Times New Roman" w:eastAsia="Calibri" w:hAnsi="Times New Roman" w:cs="Times New Roman"/>
                <w:sz w:val="20"/>
                <w:szCs w:val="20"/>
                <w:lang w:val="de-DE"/>
              </w:rPr>
              <w:br/>
              <w:t>körperlich gehemmt oder aktiviert?</w:t>
            </w:r>
          </w:p>
        </w:tc>
        <w:tc>
          <w:tcPr>
            <w:tcW w:w="1407" w:type="pct"/>
            <w:hideMark/>
          </w:tcPr>
          <w:p w14:paraId="33ED1042" w14:textId="77777777" w:rsidR="0070335F" w:rsidRPr="007440AA" w:rsidRDefault="0070335F" w:rsidP="00615E53">
            <w:pPr>
              <w:spacing w:after="0" w:line="360" w:lineRule="auto"/>
              <w:rPr>
                <w:rFonts w:ascii="Times New Roman" w:eastAsia="Calibri" w:hAnsi="Times New Roman" w:cs="Times New Roman"/>
                <w:sz w:val="20"/>
                <w:szCs w:val="20"/>
                <w:lang w:val="en-GB"/>
              </w:rPr>
            </w:pPr>
            <w:r w:rsidRPr="007440AA">
              <w:rPr>
                <w:rFonts w:ascii="Times New Roman" w:eastAsia="Calibri" w:hAnsi="Times New Roman" w:cs="Times New Roman"/>
                <w:sz w:val="20"/>
                <w:szCs w:val="20"/>
                <w:lang w:val="en-GB"/>
              </w:rPr>
              <w:t>Are you feeling particularly physically inhibited or agitated?</w:t>
            </w:r>
          </w:p>
        </w:tc>
      </w:tr>
      <w:tr w:rsidR="0070335F" w:rsidRPr="007440AA" w14:paraId="05772918" w14:textId="77777777" w:rsidTr="00615E53">
        <w:trPr>
          <w:trHeight w:val="284"/>
        </w:trPr>
        <w:tc>
          <w:tcPr>
            <w:tcW w:w="2029" w:type="pct"/>
            <w:tcBorders>
              <w:top w:val="nil"/>
              <w:left w:val="nil"/>
              <w:right w:val="nil"/>
            </w:tcBorders>
            <w:noWrap/>
            <w:hideMark/>
          </w:tcPr>
          <w:p w14:paraId="0BEFE24B" w14:textId="77777777" w:rsidR="0070335F" w:rsidRPr="007440AA" w:rsidRDefault="0070335F" w:rsidP="00615E53">
            <w:pPr>
              <w:spacing w:after="0" w:line="360" w:lineRule="auto"/>
              <w:rPr>
                <w:rFonts w:ascii="Times New Roman" w:eastAsia="Calibri" w:hAnsi="Times New Roman" w:cs="Times New Roman"/>
                <w:sz w:val="20"/>
                <w:szCs w:val="20"/>
                <w:lang w:val="en-GB"/>
              </w:rPr>
            </w:pPr>
            <w:r>
              <w:rPr>
                <w:rFonts w:ascii="Times New Roman" w:eastAsia="Calibri" w:hAnsi="Times New Roman" w:cs="Times New Roman"/>
                <w:sz w:val="20"/>
                <w:szCs w:val="20"/>
                <w:lang w:val="en-GB"/>
              </w:rPr>
              <w:t>M</w:t>
            </w:r>
            <w:r w:rsidRPr="007440AA">
              <w:rPr>
                <w:rFonts w:ascii="Times New Roman" w:eastAsia="Calibri" w:hAnsi="Times New Roman" w:cs="Times New Roman"/>
                <w:sz w:val="20"/>
                <w:szCs w:val="20"/>
                <w:lang w:val="en-GB"/>
              </w:rPr>
              <w:t>ood</w:t>
            </w:r>
            <w:r>
              <w:rPr>
                <w:rFonts w:ascii="Times New Roman" w:eastAsia="Calibri" w:hAnsi="Times New Roman" w:cs="Times New Roman"/>
                <w:sz w:val="20"/>
                <w:szCs w:val="20"/>
                <w:lang w:val="en-GB"/>
              </w:rPr>
              <w:t>*</w:t>
            </w:r>
          </w:p>
        </w:tc>
        <w:tc>
          <w:tcPr>
            <w:tcW w:w="1564" w:type="pct"/>
            <w:tcBorders>
              <w:top w:val="nil"/>
              <w:left w:val="nil"/>
              <w:right w:val="nil"/>
            </w:tcBorders>
            <w:hideMark/>
          </w:tcPr>
          <w:p w14:paraId="0CC8FFC9" w14:textId="77777777" w:rsidR="0070335F" w:rsidRPr="007440AA" w:rsidRDefault="0070335F" w:rsidP="00615E53">
            <w:pPr>
              <w:spacing w:after="0" w:line="360" w:lineRule="auto"/>
              <w:rPr>
                <w:rFonts w:ascii="Times New Roman" w:eastAsia="Calibri" w:hAnsi="Times New Roman" w:cs="Times New Roman"/>
                <w:sz w:val="20"/>
                <w:szCs w:val="20"/>
              </w:rPr>
            </w:pPr>
            <w:r w:rsidRPr="007440AA">
              <w:rPr>
                <w:rFonts w:ascii="Times New Roman" w:eastAsia="Calibri" w:hAnsi="Times New Roman" w:cs="Times New Roman"/>
                <w:sz w:val="20"/>
                <w:szCs w:val="20"/>
              </w:rPr>
              <w:t xml:space="preserve">Wie </w:t>
            </w:r>
            <w:proofErr w:type="spellStart"/>
            <w:r w:rsidRPr="007440AA">
              <w:rPr>
                <w:rFonts w:ascii="Times New Roman" w:eastAsia="Calibri" w:hAnsi="Times New Roman" w:cs="Times New Roman"/>
                <w:sz w:val="20"/>
                <w:szCs w:val="20"/>
              </w:rPr>
              <w:t>fühlst</w:t>
            </w:r>
            <w:proofErr w:type="spellEnd"/>
            <w:r w:rsidRPr="007440AA">
              <w:rPr>
                <w:rFonts w:ascii="Times New Roman" w:eastAsia="Calibri" w:hAnsi="Times New Roman" w:cs="Times New Roman"/>
                <w:sz w:val="20"/>
                <w:szCs w:val="20"/>
              </w:rPr>
              <w:t xml:space="preserve"> du dich?</w:t>
            </w:r>
          </w:p>
        </w:tc>
        <w:tc>
          <w:tcPr>
            <w:tcW w:w="1407" w:type="pct"/>
            <w:tcBorders>
              <w:top w:val="nil"/>
              <w:left w:val="nil"/>
              <w:right w:val="nil"/>
            </w:tcBorders>
            <w:hideMark/>
          </w:tcPr>
          <w:p w14:paraId="16097FC3" w14:textId="77777777" w:rsidR="0070335F" w:rsidRPr="007440AA" w:rsidRDefault="0070335F" w:rsidP="00615E53">
            <w:pPr>
              <w:spacing w:after="0" w:line="360" w:lineRule="auto"/>
              <w:rPr>
                <w:rFonts w:ascii="Times New Roman" w:eastAsia="Calibri" w:hAnsi="Times New Roman" w:cs="Times New Roman"/>
                <w:sz w:val="20"/>
                <w:szCs w:val="20"/>
                <w:lang w:val="en-GB"/>
              </w:rPr>
            </w:pPr>
            <w:r w:rsidRPr="007440AA">
              <w:rPr>
                <w:rFonts w:ascii="Times New Roman" w:eastAsia="Calibri" w:hAnsi="Times New Roman" w:cs="Times New Roman"/>
                <w:sz w:val="20"/>
                <w:szCs w:val="20"/>
                <w:lang w:val="en-GB"/>
              </w:rPr>
              <w:t>How are you feeling?</w:t>
            </w:r>
          </w:p>
        </w:tc>
      </w:tr>
      <w:tr w:rsidR="0070335F" w:rsidRPr="0028115C" w14:paraId="1072CDC4" w14:textId="77777777" w:rsidTr="00615E53">
        <w:trPr>
          <w:trHeight w:val="454"/>
        </w:trPr>
        <w:tc>
          <w:tcPr>
            <w:tcW w:w="2029" w:type="pct"/>
            <w:tcBorders>
              <w:top w:val="nil"/>
              <w:left w:val="nil"/>
              <w:right w:val="nil"/>
            </w:tcBorders>
            <w:noWrap/>
          </w:tcPr>
          <w:p w14:paraId="47703B9C" w14:textId="3FB4BBB9" w:rsidR="0070335F" w:rsidRPr="007440AA" w:rsidRDefault="00BD3EF0" w:rsidP="00615E53">
            <w:pPr>
              <w:spacing w:after="0" w:line="360" w:lineRule="auto"/>
              <w:rPr>
                <w:rFonts w:ascii="Times New Roman" w:eastAsia="Calibri" w:hAnsi="Times New Roman" w:cs="Times New Roman"/>
                <w:sz w:val="20"/>
                <w:szCs w:val="20"/>
                <w:lang w:val="en-GB"/>
              </w:rPr>
            </w:pPr>
            <w:r>
              <w:rPr>
                <w:rFonts w:ascii="Times New Roman" w:eastAsia="Calibri" w:hAnsi="Times New Roman" w:cs="Times New Roman"/>
                <w:sz w:val="20"/>
                <w:szCs w:val="20"/>
                <w:lang w:val="en-GB"/>
              </w:rPr>
              <w:t>Difficulties in e</w:t>
            </w:r>
            <w:r w:rsidR="0070335F">
              <w:rPr>
                <w:rFonts w:ascii="Times New Roman" w:eastAsia="Calibri" w:hAnsi="Times New Roman" w:cs="Times New Roman"/>
                <w:sz w:val="20"/>
                <w:szCs w:val="20"/>
                <w:lang w:val="en-GB"/>
              </w:rPr>
              <w:t>motion regulation (</w:t>
            </w:r>
            <w:r>
              <w:rPr>
                <w:rFonts w:ascii="Times New Roman" w:eastAsia="Calibri" w:hAnsi="Times New Roman" w:cs="Times New Roman"/>
                <w:sz w:val="20"/>
                <w:szCs w:val="20"/>
                <w:lang w:val="en-GB"/>
              </w:rPr>
              <w:t>D</w:t>
            </w:r>
            <w:r w:rsidR="0070335F">
              <w:rPr>
                <w:rFonts w:ascii="Times New Roman" w:eastAsia="Calibri" w:hAnsi="Times New Roman" w:cs="Times New Roman"/>
                <w:sz w:val="20"/>
                <w:szCs w:val="20"/>
                <w:lang w:val="en-GB"/>
              </w:rPr>
              <w:t>ER)*</w:t>
            </w:r>
          </w:p>
        </w:tc>
        <w:tc>
          <w:tcPr>
            <w:tcW w:w="1564" w:type="pct"/>
            <w:tcBorders>
              <w:top w:val="nil"/>
              <w:left w:val="nil"/>
              <w:right w:val="nil"/>
            </w:tcBorders>
          </w:tcPr>
          <w:p w14:paraId="37ABAADC" w14:textId="77777777" w:rsidR="0070335F" w:rsidRPr="0070335F" w:rsidRDefault="0070335F" w:rsidP="00615E53">
            <w:pPr>
              <w:spacing w:after="0" w:line="360" w:lineRule="auto"/>
              <w:rPr>
                <w:rFonts w:ascii="Times New Roman" w:eastAsia="Calibri" w:hAnsi="Times New Roman" w:cs="Times New Roman"/>
                <w:sz w:val="20"/>
                <w:szCs w:val="20"/>
                <w:lang w:val="de-DE"/>
              </w:rPr>
            </w:pPr>
            <w:r w:rsidRPr="0070335F">
              <w:rPr>
                <w:rFonts w:ascii="Times New Roman" w:eastAsia="Calibri" w:hAnsi="Times New Roman" w:cs="Times New Roman"/>
                <w:sz w:val="20"/>
                <w:szCs w:val="20"/>
                <w:lang w:val="de-DE"/>
              </w:rPr>
              <w:t>Fällt es Dir gerade schwer mit negativen Gefühlen umzugehen?</w:t>
            </w:r>
          </w:p>
        </w:tc>
        <w:tc>
          <w:tcPr>
            <w:tcW w:w="1407" w:type="pct"/>
            <w:tcBorders>
              <w:top w:val="nil"/>
              <w:left w:val="nil"/>
              <w:right w:val="nil"/>
            </w:tcBorders>
          </w:tcPr>
          <w:p w14:paraId="4FC695EF" w14:textId="77777777" w:rsidR="0070335F" w:rsidRPr="0093569D" w:rsidRDefault="0070335F" w:rsidP="00615E53">
            <w:pPr>
              <w:spacing w:after="0" w:line="360" w:lineRule="auto"/>
              <w:rPr>
                <w:rFonts w:ascii="Times New Roman" w:eastAsia="Calibri" w:hAnsi="Times New Roman" w:cs="Times New Roman"/>
                <w:sz w:val="20"/>
                <w:szCs w:val="20"/>
              </w:rPr>
            </w:pPr>
            <w:r w:rsidRPr="00680A6C">
              <w:rPr>
                <w:rFonts w:ascii="Times New Roman" w:hAnsi="Times New Roman" w:cs="Times New Roman"/>
                <w:sz w:val="20"/>
                <w:szCs w:val="20"/>
              </w:rPr>
              <w:t>Are you having a hard time dealing with negative emotions right now?</w:t>
            </w:r>
          </w:p>
        </w:tc>
      </w:tr>
      <w:tr w:rsidR="0070335F" w:rsidRPr="0028115C" w14:paraId="31D588D2" w14:textId="77777777" w:rsidTr="00615E53">
        <w:trPr>
          <w:trHeight w:val="454"/>
        </w:trPr>
        <w:tc>
          <w:tcPr>
            <w:tcW w:w="2029" w:type="pct"/>
            <w:tcBorders>
              <w:left w:val="nil"/>
              <w:bottom w:val="single" w:sz="4" w:space="0" w:color="000000"/>
              <w:right w:val="nil"/>
            </w:tcBorders>
            <w:noWrap/>
          </w:tcPr>
          <w:p w14:paraId="1F4C86D0" w14:textId="77777777" w:rsidR="0070335F" w:rsidRPr="007440AA" w:rsidRDefault="0070335F" w:rsidP="00615E53">
            <w:pPr>
              <w:spacing w:after="0" w:line="360" w:lineRule="auto"/>
              <w:rPr>
                <w:rFonts w:ascii="Times New Roman" w:eastAsia="Calibri" w:hAnsi="Times New Roman" w:cs="Times New Roman"/>
                <w:sz w:val="20"/>
                <w:szCs w:val="20"/>
                <w:lang w:val="en-GB"/>
              </w:rPr>
            </w:pPr>
            <w:r>
              <w:rPr>
                <w:rFonts w:ascii="Times New Roman" w:eastAsia="Calibri" w:hAnsi="Times New Roman" w:cs="Times New Roman"/>
                <w:sz w:val="20"/>
                <w:szCs w:val="20"/>
                <w:lang w:val="en-GB"/>
              </w:rPr>
              <w:t>Psychological stress</w:t>
            </w:r>
          </w:p>
        </w:tc>
        <w:tc>
          <w:tcPr>
            <w:tcW w:w="1564" w:type="pct"/>
            <w:tcBorders>
              <w:left w:val="nil"/>
              <w:bottom w:val="single" w:sz="4" w:space="0" w:color="000000"/>
              <w:right w:val="nil"/>
            </w:tcBorders>
          </w:tcPr>
          <w:p w14:paraId="55DC8C4A" w14:textId="2841AA2A" w:rsidR="0070335F" w:rsidRPr="0070335F" w:rsidRDefault="003641A4" w:rsidP="00615E53">
            <w:pPr>
              <w:spacing w:after="0" w:line="360" w:lineRule="auto"/>
              <w:rPr>
                <w:rFonts w:ascii="Times New Roman" w:eastAsia="Calibri" w:hAnsi="Times New Roman" w:cs="Times New Roman"/>
                <w:sz w:val="20"/>
                <w:szCs w:val="20"/>
                <w:lang w:val="de-DE"/>
              </w:rPr>
            </w:pPr>
            <w:r>
              <w:rPr>
                <w:rFonts w:ascii="Times New Roman" w:eastAsia="Calibri" w:hAnsi="Times New Roman" w:cs="Times New Roman"/>
                <w:sz w:val="20"/>
                <w:szCs w:val="20"/>
                <w:lang w:val="de-DE"/>
              </w:rPr>
              <w:t>Hast Du</w:t>
            </w:r>
            <w:r w:rsidR="0070335F" w:rsidRPr="0070335F">
              <w:rPr>
                <w:rFonts w:ascii="Times New Roman" w:eastAsia="Calibri" w:hAnsi="Times New Roman" w:cs="Times New Roman"/>
                <w:sz w:val="20"/>
                <w:szCs w:val="20"/>
                <w:lang w:val="de-DE"/>
              </w:rPr>
              <w:t xml:space="preserve"> seit der letzten Befragung etwas erlebt, das dich belastet hat?</w:t>
            </w:r>
          </w:p>
        </w:tc>
        <w:tc>
          <w:tcPr>
            <w:tcW w:w="1407" w:type="pct"/>
            <w:tcBorders>
              <w:left w:val="nil"/>
              <w:bottom w:val="single" w:sz="4" w:space="0" w:color="000000"/>
              <w:right w:val="nil"/>
            </w:tcBorders>
          </w:tcPr>
          <w:p w14:paraId="08FECB9A" w14:textId="77777777" w:rsidR="0070335F" w:rsidRPr="0093569D" w:rsidRDefault="0070335F" w:rsidP="00615E53">
            <w:pPr>
              <w:spacing w:after="0" w:line="360" w:lineRule="auto"/>
              <w:rPr>
                <w:rFonts w:ascii="Times New Roman" w:eastAsia="Calibri" w:hAnsi="Times New Roman" w:cs="Times New Roman"/>
                <w:sz w:val="20"/>
                <w:szCs w:val="20"/>
              </w:rPr>
            </w:pPr>
            <w:r w:rsidRPr="0093569D">
              <w:rPr>
                <w:rFonts w:ascii="Times New Roman" w:hAnsi="Times New Roman" w:cs="Times New Roman"/>
                <w:sz w:val="20"/>
                <w:szCs w:val="20"/>
              </w:rPr>
              <w:t>Since the last survey, have you experienced anything that has caused you mental distress?</w:t>
            </w:r>
          </w:p>
        </w:tc>
      </w:tr>
      <w:tr w:rsidR="0070335F" w:rsidRPr="007440AA" w14:paraId="30576CAE" w14:textId="77777777" w:rsidTr="00615E53">
        <w:trPr>
          <w:trHeight w:val="454"/>
        </w:trPr>
        <w:tc>
          <w:tcPr>
            <w:tcW w:w="2029" w:type="pct"/>
            <w:tcBorders>
              <w:top w:val="single" w:sz="4" w:space="0" w:color="000000"/>
            </w:tcBorders>
            <w:noWrap/>
          </w:tcPr>
          <w:p w14:paraId="67EEAAC4" w14:textId="77777777" w:rsidR="0070335F" w:rsidRPr="00B4449B" w:rsidRDefault="0070335F" w:rsidP="00615E53">
            <w:pPr>
              <w:spacing w:after="0" w:line="360" w:lineRule="auto"/>
              <w:rPr>
                <w:rFonts w:ascii="Times New Roman" w:eastAsia="Calibri" w:hAnsi="Times New Roman" w:cs="Times New Roman"/>
                <w:b/>
                <w:bCs/>
                <w:sz w:val="20"/>
                <w:szCs w:val="20"/>
                <w:lang w:val="en-GB"/>
              </w:rPr>
            </w:pPr>
            <w:r w:rsidRPr="00B4449B">
              <w:rPr>
                <w:rFonts w:ascii="Times New Roman" w:hAnsi="Times New Roman" w:cs="Times New Roman"/>
                <w:b/>
                <w:bCs/>
                <w:sz w:val="20"/>
                <w:szCs w:val="20"/>
              </w:rPr>
              <w:t xml:space="preserve">Repetitive </w:t>
            </w:r>
            <w:r>
              <w:rPr>
                <w:rFonts w:ascii="Times New Roman" w:hAnsi="Times New Roman" w:cs="Times New Roman"/>
                <w:b/>
                <w:bCs/>
                <w:sz w:val="20"/>
                <w:szCs w:val="20"/>
              </w:rPr>
              <w:t>N</w:t>
            </w:r>
            <w:r w:rsidRPr="00B4449B">
              <w:rPr>
                <w:rFonts w:ascii="Times New Roman" w:hAnsi="Times New Roman" w:cs="Times New Roman"/>
                <w:b/>
                <w:bCs/>
                <w:sz w:val="20"/>
                <w:szCs w:val="20"/>
              </w:rPr>
              <w:t xml:space="preserve">egative </w:t>
            </w:r>
            <w:r>
              <w:rPr>
                <w:rFonts w:ascii="Times New Roman" w:hAnsi="Times New Roman" w:cs="Times New Roman"/>
                <w:b/>
                <w:bCs/>
                <w:sz w:val="20"/>
                <w:szCs w:val="20"/>
              </w:rPr>
              <w:t>T</w:t>
            </w:r>
            <w:r w:rsidRPr="00B4449B">
              <w:rPr>
                <w:rFonts w:ascii="Times New Roman" w:hAnsi="Times New Roman" w:cs="Times New Roman"/>
                <w:b/>
                <w:bCs/>
                <w:sz w:val="20"/>
                <w:szCs w:val="20"/>
              </w:rPr>
              <w:t>hinking</w:t>
            </w:r>
            <w:r>
              <w:rPr>
                <w:rFonts w:ascii="Times New Roman" w:hAnsi="Times New Roman" w:cs="Times New Roman"/>
                <w:b/>
                <w:bCs/>
                <w:sz w:val="20"/>
                <w:szCs w:val="20"/>
              </w:rPr>
              <w:br/>
            </w:r>
            <w:r w:rsidRPr="00B4449B">
              <w:rPr>
                <w:rFonts w:ascii="Times New Roman" w:hAnsi="Times New Roman" w:cs="Times New Roman"/>
                <w:b/>
                <w:bCs/>
                <w:sz w:val="20"/>
                <w:szCs w:val="20"/>
              </w:rPr>
              <w:t>(RNT</w:t>
            </w:r>
            <w:r w:rsidRPr="00B4449B">
              <w:rPr>
                <w:b/>
                <w:bCs/>
                <w:sz w:val="20"/>
                <w:szCs w:val="20"/>
              </w:rPr>
              <w:t>)</w:t>
            </w:r>
          </w:p>
        </w:tc>
        <w:tc>
          <w:tcPr>
            <w:tcW w:w="1564" w:type="pct"/>
            <w:tcBorders>
              <w:top w:val="single" w:sz="4" w:space="0" w:color="000000"/>
            </w:tcBorders>
          </w:tcPr>
          <w:p w14:paraId="4A1A102C" w14:textId="77777777" w:rsidR="0070335F" w:rsidRPr="007440AA" w:rsidRDefault="0070335F" w:rsidP="00615E53">
            <w:pPr>
              <w:spacing w:after="0" w:line="360" w:lineRule="auto"/>
              <w:rPr>
                <w:rFonts w:ascii="Times New Roman" w:eastAsia="Calibri" w:hAnsi="Times New Roman" w:cs="Times New Roman"/>
                <w:sz w:val="20"/>
                <w:szCs w:val="20"/>
              </w:rPr>
            </w:pPr>
          </w:p>
        </w:tc>
        <w:tc>
          <w:tcPr>
            <w:tcW w:w="1407" w:type="pct"/>
            <w:tcBorders>
              <w:top w:val="single" w:sz="4" w:space="0" w:color="000000"/>
            </w:tcBorders>
          </w:tcPr>
          <w:p w14:paraId="64EB4232" w14:textId="77777777" w:rsidR="0070335F" w:rsidRPr="007440AA" w:rsidRDefault="0070335F" w:rsidP="00615E53">
            <w:pPr>
              <w:spacing w:after="0" w:line="360" w:lineRule="auto"/>
              <w:rPr>
                <w:rFonts w:ascii="Times New Roman" w:eastAsia="Calibri" w:hAnsi="Times New Roman" w:cs="Times New Roman"/>
                <w:sz w:val="20"/>
                <w:szCs w:val="20"/>
                <w:lang w:val="en-GB"/>
              </w:rPr>
            </w:pPr>
          </w:p>
        </w:tc>
      </w:tr>
      <w:tr w:rsidR="0070335F" w:rsidRPr="0028115C" w14:paraId="49E827E0" w14:textId="77777777" w:rsidTr="00615E53">
        <w:trPr>
          <w:trHeight w:val="454"/>
        </w:trPr>
        <w:tc>
          <w:tcPr>
            <w:tcW w:w="2029" w:type="pct"/>
            <w:noWrap/>
            <w:hideMark/>
          </w:tcPr>
          <w:p w14:paraId="24F113FF" w14:textId="77777777" w:rsidR="0070335F" w:rsidRPr="007440AA" w:rsidRDefault="0070335F" w:rsidP="00615E53">
            <w:pPr>
              <w:spacing w:after="0" w:line="360" w:lineRule="auto"/>
              <w:rPr>
                <w:rFonts w:ascii="Times New Roman" w:eastAsia="Calibri" w:hAnsi="Times New Roman" w:cs="Times New Roman"/>
                <w:sz w:val="20"/>
                <w:szCs w:val="20"/>
                <w:vertAlign w:val="superscript"/>
                <w:lang w:val="en-GB"/>
              </w:rPr>
            </w:pPr>
            <w:r w:rsidRPr="007440AA">
              <w:rPr>
                <w:rFonts w:ascii="Times New Roman" w:eastAsia="Calibri" w:hAnsi="Times New Roman" w:cs="Times New Roman"/>
                <w:sz w:val="20"/>
                <w:szCs w:val="20"/>
                <w:lang w:val="en-GB"/>
              </w:rPr>
              <w:t>Repetitiveness of RNT</w:t>
            </w:r>
            <w:r>
              <w:rPr>
                <w:rFonts w:ascii="Times New Roman" w:eastAsia="Calibri" w:hAnsi="Times New Roman" w:cs="Times New Roman"/>
                <w:sz w:val="20"/>
                <w:szCs w:val="20"/>
                <w:vertAlign w:val="superscript"/>
                <w:lang w:val="en-GB"/>
              </w:rPr>
              <w:t>*</w:t>
            </w:r>
          </w:p>
        </w:tc>
        <w:tc>
          <w:tcPr>
            <w:tcW w:w="1564" w:type="pct"/>
            <w:hideMark/>
          </w:tcPr>
          <w:p w14:paraId="4F98EDBC" w14:textId="77777777" w:rsidR="0070335F" w:rsidRPr="0070335F" w:rsidRDefault="0070335F" w:rsidP="00615E53">
            <w:pPr>
              <w:spacing w:after="0" w:line="360" w:lineRule="auto"/>
              <w:rPr>
                <w:rFonts w:ascii="Times New Roman" w:eastAsia="Calibri" w:hAnsi="Times New Roman" w:cs="Times New Roman"/>
                <w:sz w:val="20"/>
                <w:szCs w:val="20"/>
                <w:lang w:val="de-DE"/>
              </w:rPr>
            </w:pPr>
            <w:r w:rsidRPr="0070335F">
              <w:rPr>
                <w:rFonts w:ascii="Times New Roman" w:eastAsia="Calibri" w:hAnsi="Times New Roman" w:cs="Times New Roman"/>
                <w:sz w:val="20"/>
                <w:szCs w:val="20"/>
                <w:lang w:val="de-DE"/>
              </w:rPr>
              <w:t>Dieselben negative Gedanken gehen mir immer</w:t>
            </w:r>
            <w:r w:rsidRPr="0070335F">
              <w:rPr>
                <w:rFonts w:ascii="Times New Roman" w:eastAsia="Calibri" w:hAnsi="Times New Roman" w:cs="Times New Roman"/>
                <w:sz w:val="20"/>
                <w:szCs w:val="20"/>
                <w:lang w:val="de-DE"/>
              </w:rPr>
              <w:br/>
              <w:t>und immer wieder durch den Kopf.</w:t>
            </w:r>
          </w:p>
        </w:tc>
        <w:tc>
          <w:tcPr>
            <w:tcW w:w="1407" w:type="pct"/>
            <w:hideMark/>
          </w:tcPr>
          <w:p w14:paraId="38E525CE" w14:textId="77777777" w:rsidR="0070335F" w:rsidRPr="007440AA" w:rsidRDefault="0070335F" w:rsidP="00615E53">
            <w:pPr>
              <w:spacing w:after="0" w:line="360" w:lineRule="auto"/>
              <w:rPr>
                <w:rFonts w:ascii="Times New Roman" w:eastAsia="Calibri" w:hAnsi="Times New Roman" w:cs="Times New Roman"/>
                <w:sz w:val="20"/>
                <w:szCs w:val="20"/>
                <w:lang w:val="en-GB"/>
              </w:rPr>
            </w:pPr>
            <w:r w:rsidRPr="007440AA">
              <w:rPr>
                <w:rFonts w:ascii="Times New Roman" w:eastAsia="Calibri" w:hAnsi="Times New Roman" w:cs="Times New Roman"/>
                <w:sz w:val="20"/>
                <w:szCs w:val="20"/>
                <w:lang w:val="en-GB"/>
              </w:rPr>
              <w:t>The same negative thoughts keep going through my mind again and again.</w:t>
            </w:r>
          </w:p>
        </w:tc>
      </w:tr>
      <w:tr w:rsidR="0070335F" w:rsidRPr="0028115C" w14:paraId="04AEBF16" w14:textId="77777777" w:rsidTr="00615E53">
        <w:trPr>
          <w:trHeight w:val="454"/>
        </w:trPr>
        <w:tc>
          <w:tcPr>
            <w:tcW w:w="2029" w:type="pct"/>
            <w:noWrap/>
            <w:hideMark/>
          </w:tcPr>
          <w:p w14:paraId="6A4EA69F" w14:textId="77777777" w:rsidR="0070335F" w:rsidRPr="007440AA" w:rsidRDefault="0070335F" w:rsidP="00615E53">
            <w:pPr>
              <w:spacing w:after="0" w:line="360" w:lineRule="auto"/>
              <w:rPr>
                <w:rFonts w:ascii="Times New Roman" w:eastAsia="Calibri" w:hAnsi="Times New Roman" w:cs="Times New Roman"/>
                <w:sz w:val="20"/>
                <w:szCs w:val="20"/>
                <w:lang w:val="en-GB"/>
              </w:rPr>
            </w:pPr>
            <w:r w:rsidRPr="007440AA">
              <w:rPr>
                <w:rFonts w:ascii="Times New Roman" w:eastAsia="Calibri" w:hAnsi="Times New Roman" w:cs="Times New Roman"/>
                <w:sz w:val="20"/>
                <w:szCs w:val="20"/>
                <w:lang w:val="en-GB"/>
              </w:rPr>
              <w:t>Uncontrollability of RNT</w:t>
            </w:r>
            <w:r>
              <w:rPr>
                <w:rFonts w:ascii="Times New Roman" w:eastAsia="Calibri" w:hAnsi="Times New Roman" w:cs="Times New Roman"/>
                <w:sz w:val="20"/>
                <w:szCs w:val="20"/>
                <w:vertAlign w:val="superscript"/>
                <w:lang w:val="en-GB"/>
              </w:rPr>
              <w:t>*</w:t>
            </w:r>
          </w:p>
        </w:tc>
        <w:tc>
          <w:tcPr>
            <w:tcW w:w="1564" w:type="pct"/>
            <w:hideMark/>
          </w:tcPr>
          <w:p w14:paraId="665B1154" w14:textId="77777777" w:rsidR="0070335F" w:rsidRPr="0070335F" w:rsidRDefault="0070335F" w:rsidP="00615E53">
            <w:pPr>
              <w:spacing w:after="0" w:line="360" w:lineRule="auto"/>
              <w:rPr>
                <w:rFonts w:ascii="Times New Roman" w:eastAsia="Calibri" w:hAnsi="Times New Roman" w:cs="Times New Roman"/>
                <w:sz w:val="20"/>
                <w:szCs w:val="20"/>
                <w:lang w:val="de-DE"/>
              </w:rPr>
            </w:pPr>
            <w:r w:rsidRPr="0070335F">
              <w:rPr>
                <w:rFonts w:ascii="Times New Roman" w:eastAsia="Calibri" w:hAnsi="Times New Roman" w:cs="Times New Roman"/>
                <w:sz w:val="20"/>
                <w:szCs w:val="20"/>
                <w:lang w:val="de-DE"/>
              </w:rPr>
              <w:t>Ich hänge an bestimmten negativen Gedanken fest und kann mich nicht davon lösen.</w:t>
            </w:r>
          </w:p>
        </w:tc>
        <w:tc>
          <w:tcPr>
            <w:tcW w:w="1407" w:type="pct"/>
            <w:hideMark/>
          </w:tcPr>
          <w:p w14:paraId="4EB4AF1D" w14:textId="3886D282" w:rsidR="0070335F" w:rsidRPr="007440AA" w:rsidRDefault="0070335F" w:rsidP="00615E53">
            <w:pPr>
              <w:spacing w:after="0" w:line="360" w:lineRule="auto"/>
              <w:rPr>
                <w:rFonts w:ascii="Times New Roman" w:eastAsia="Calibri" w:hAnsi="Times New Roman" w:cs="Times New Roman"/>
                <w:sz w:val="20"/>
                <w:szCs w:val="20"/>
                <w:lang w:val="en-GB"/>
              </w:rPr>
            </w:pPr>
            <w:r w:rsidRPr="007440AA">
              <w:rPr>
                <w:rFonts w:ascii="Times New Roman" w:eastAsia="Calibri" w:hAnsi="Times New Roman" w:cs="Times New Roman"/>
                <w:sz w:val="20"/>
                <w:szCs w:val="20"/>
                <w:lang w:val="en-GB"/>
              </w:rPr>
              <w:t xml:space="preserve">I get stuck on certain negative </w:t>
            </w:r>
            <w:r w:rsidR="005A1F76">
              <w:rPr>
                <w:rFonts w:ascii="Times New Roman" w:eastAsia="Calibri" w:hAnsi="Times New Roman" w:cs="Times New Roman"/>
                <w:sz w:val="20"/>
                <w:szCs w:val="20"/>
                <w:lang w:val="en-GB"/>
              </w:rPr>
              <w:t>thoughts</w:t>
            </w:r>
            <w:r w:rsidRPr="007440AA">
              <w:rPr>
                <w:rFonts w:ascii="Times New Roman" w:eastAsia="Calibri" w:hAnsi="Times New Roman" w:cs="Times New Roman"/>
                <w:sz w:val="20"/>
                <w:szCs w:val="20"/>
                <w:lang w:val="en-GB"/>
              </w:rPr>
              <w:t xml:space="preserve"> and can’t move on.</w:t>
            </w:r>
          </w:p>
        </w:tc>
      </w:tr>
      <w:tr w:rsidR="0070335F" w:rsidRPr="0028115C" w14:paraId="73A66713" w14:textId="77777777" w:rsidTr="00615E53">
        <w:trPr>
          <w:trHeight w:val="454"/>
        </w:trPr>
        <w:tc>
          <w:tcPr>
            <w:tcW w:w="2029" w:type="pct"/>
            <w:noWrap/>
            <w:hideMark/>
          </w:tcPr>
          <w:p w14:paraId="3EE55069" w14:textId="77777777" w:rsidR="0070335F" w:rsidRPr="007440AA" w:rsidRDefault="0070335F" w:rsidP="00615E53">
            <w:pPr>
              <w:spacing w:after="0" w:line="360" w:lineRule="auto"/>
              <w:rPr>
                <w:rFonts w:ascii="Times New Roman" w:eastAsia="Calibri" w:hAnsi="Times New Roman" w:cs="Times New Roman"/>
                <w:sz w:val="20"/>
                <w:szCs w:val="20"/>
                <w:lang w:val="en-GB"/>
              </w:rPr>
            </w:pPr>
            <w:r w:rsidRPr="007440AA">
              <w:rPr>
                <w:rFonts w:ascii="Times New Roman" w:eastAsia="Calibri" w:hAnsi="Times New Roman" w:cs="Times New Roman"/>
                <w:sz w:val="20"/>
                <w:szCs w:val="20"/>
                <w:lang w:val="en-GB"/>
              </w:rPr>
              <w:t>Intrusiveness RNT</w:t>
            </w:r>
            <w:r>
              <w:rPr>
                <w:rFonts w:ascii="Times New Roman" w:eastAsia="Calibri" w:hAnsi="Times New Roman" w:cs="Times New Roman"/>
                <w:sz w:val="20"/>
                <w:szCs w:val="20"/>
                <w:vertAlign w:val="superscript"/>
                <w:lang w:val="en-GB"/>
              </w:rPr>
              <w:t>*</w:t>
            </w:r>
          </w:p>
        </w:tc>
        <w:tc>
          <w:tcPr>
            <w:tcW w:w="1564" w:type="pct"/>
            <w:hideMark/>
          </w:tcPr>
          <w:p w14:paraId="7E4AA66E" w14:textId="77777777" w:rsidR="0070335F" w:rsidRPr="0070335F" w:rsidRDefault="0070335F" w:rsidP="00615E53">
            <w:pPr>
              <w:spacing w:after="0" w:line="360" w:lineRule="auto"/>
              <w:rPr>
                <w:rFonts w:ascii="Times New Roman" w:eastAsia="Calibri" w:hAnsi="Times New Roman" w:cs="Times New Roman"/>
                <w:sz w:val="20"/>
                <w:szCs w:val="20"/>
                <w:lang w:val="de-DE"/>
              </w:rPr>
            </w:pPr>
            <w:r w:rsidRPr="0070335F">
              <w:rPr>
                <w:rFonts w:ascii="Times New Roman" w:eastAsia="Calibri" w:hAnsi="Times New Roman" w:cs="Times New Roman"/>
                <w:sz w:val="20"/>
                <w:szCs w:val="20"/>
                <w:lang w:val="de-DE"/>
              </w:rPr>
              <w:t>Negative Gedanken tauchen auf, ohne dass ich dies will.</w:t>
            </w:r>
          </w:p>
        </w:tc>
        <w:tc>
          <w:tcPr>
            <w:tcW w:w="1407" w:type="pct"/>
            <w:hideMark/>
          </w:tcPr>
          <w:p w14:paraId="10DFC572" w14:textId="77777777" w:rsidR="0070335F" w:rsidRPr="007440AA" w:rsidRDefault="0070335F" w:rsidP="00615E53">
            <w:pPr>
              <w:spacing w:after="0" w:line="360" w:lineRule="auto"/>
              <w:rPr>
                <w:rFonts w:ascii="Times New Roman" w:eastAsia="Calibri" w:hAnsi="Times New Roman" w:cs="Times New Roman"/>
                <w:sz w:val="20"/>
                <w:szCs w:val="20"/>
                <w:lang w:val="en-GB"/>
              </w:rPr>
            </w:pPr>
            <w:r w:rsidRPr="007440AA">
              <w:rPr>
                <w:rFonts w:ascii="Times New Roman" w:eastAsia="Calibri" w:hAnsi="Times New Roman" w:cs="Times New Roman"/>
                <w:sz w:val="20"/>
                <w:szCs w:val="20"/>
                <w:lang w:val="en-GB"/>
              </w:rPr>
              <w:t>Negative thoughts come to my mind without me wanting them to.</w:t>
            </w:r>
          </w:p>
        </w:tc>
      </w:tr>
      <w:tr w:rsidR="0070335F" w:rsidRPr="0028115C" w14:paraId="72EF528F" w14:textId="77777777" w:rsidTr="00615E53">
        <w:trPr>
          <w:trHeight w:val="454"/>
        </w:trPr>
        <w:tc>
          <w:tcPr>
            <w:tcW w:w="2029" w:type="pct"/>
            <w:tcBorders>
              <w:top w:val="nil"/>
              <w:left w:val="nil"/>
              <w:bottom w:val="single" w:sz="8" w:space="0" w:color="000000"/>
              <w:right w:val="nil"/>
            </w:tcBorders>
            <w:hideMark/>
          </w:tcPr>
          <w:p w14:paraId="51CD3ABD" w14:textId="77777777" w:rsidR="0070335F" w:rsidRPr="007440AA" w:rsidRDefault="0070335F" w:rsidP="00615E53">
            <w:pPr>
              <w:spacing w:after="0" w:line="360" w:lineRule="auto"/>
              <w:rPr>
                <w:rFonts w:ascii="Times New Roman" w:eastAsia="Calibri" w:hAnsi="Times New Roman" w:cs="Times New Roman"/>
                <w:sz w:val="20"/>
                <w:szCs w:val="20"/>
                <w:lang w:val="en-GB"/>
              </w:rPr>
            </w:pPr>
            <w:r w:rsidRPr="007440AA">
              <w:rPr>
                <w:rFonts w:ascii="Times New Roman" w:eastAsia="Calibri" w:hAnsi="Times New Roman" w:cs="Times New Roman"/>
                <w:sz w:val="20"/>
                <w:szCs w:val="20"/>
                <w:lang w:val="en-GB"/>
              </w:rPr>
              <w:t>Subjective burden through RNT</w:t>
            </w:r>
            <w:r>
              <w:rPr>
                <w:rFonts w:ascii="Times New Roman" w:eastAsia="Calibri" w:hAnsi="Times New Roman" w:cs="Times New Roman"/>
                <w:sz w:val="20"/>
                <w:szCs w:val="20"/>
                <w:vertAlign w:val="superscript"/>
                <w:lang w:val="en-GB"/>
              </w:rPr>
              <w:t>*</w:t>
            </w:r>
          </w:p>
        </w:tc>
        <w:tc>
          <w:tcPr>
            <w:tcW w:w="1564" w:type="pct"/>
            <w:tcBorders>
              <w:top w:val="nil"/>
              <w:left w:val="nil"/>
              <w:bottom w:val="single" w:sz="8" w:space="0" w:color="000000"/>
              <w:right w:val="nil"/>
            </w:tcBorders>
            <w:hideMark/>
          </w:tcPr>
          <w:p w14:paraId="495341CC" w14:textId="77777777" w:rsidR="0070335F" w:rsidRPr="0070335F" w:rsidRDefault="0070335F" w:rsidP="00615E53">
            <w:pPr>
              <w:spacing w:after="0" w:line="360" w:lineRule="auto"/>
              <w:rPr>
                <w:rFonts w:ascii="Times New Roman" w:eastAsia="Calibri" w:hAnsi="Times New Roman" w:cs="Times New Roman"/>
                <w:sz w:val="20"/>
                <w:szCs w:val="20"/>
                <w:lang w:val="de-DE"/>
              </w:rPr>
            </w:pPr>
            <w:r w:rsidRPr="0070335F">
              <w:rPr>
                <w:rFonts w:ascii="Times New Roman" w:eastAsia="Calibri" w:hAnsi="Times New Roman" w:cs="Times New Roman"/>
                <w:sz w:val="20"/>
                <w:szCs w:val="20"/>
                <w:lang w:val="de-DE"/>
              </w:rPr>
              <w:t>Ich fühle mich durch</w:t>
            </w:r>
            <w:r w:rsidRPr="0070335F">
              <w:rPr>
                <w:rFonts w:ascii="Times New Roman" w:eastAsia="Calibri" w:hAnsi="Times New Roman" w:cs="Times New Roman"/>
                <w:sz w:val="20"/>
                <w:szCs w:val="20"/>
                <w:lang w:val="de-DE"/>
              </w:rPr>
              <w:br/>
              <w:t>negative Gedanken beeinträchtigt.</w:t>
            </w:r>
          </w:p>
        </w:tc>
        <w:tc>
          <w:tcPr>
            <w:tcW w:w="1407" w:type="pct"/>
            <w:tcBorders>
              <w:top w:val="nil"/>
              <w:left w:val="nil"/>
              <w:bottom w:val="single" w:sz="8" w:space="0" w:color="000000"/>
              <w:right w:val="nil"/>
            </w:tcBorders>
            <w:hideMark/>
          </w:tcPr>
          <w:p w14:paraId="1A10007C" w14:textId="77777777" w:rsidR="0070335F" w:rsidRPr="007440AA" w:rsidRDefault="0070335F" w:rsidP="00615E53">
            <w:pPr>
              <w:spacing w:after="0" w:line="360" w:lineRule="auto"/>
              <w:rPr>
                <w:rFonts w:ascii="Times New Roman" w:eastAsia="Calibri" w:hAnsi="Times New Roman" w:cs="Times New Roman"/>
                <w:sz w:val="20"/>
                <w:szCs w:val="20"/>
                <w:lang w:val="en-GB"/>
              </w:rPr>
            </w:pPr>
            <w:r w:rsidRPr="007440AA">
              <w:rPr>
                <w:rFonts w:ascii="Times New Roman" w:eastAsia="Calibri" w:hAnsi="Times New Roman" w:cs="Times New Roman"/>
                <w:sz w:val="20"/>
                <w:szCs w:val="20"/>
                <w:lang w:val="en-GB"/>
              </w:rPr>
              <w:t xml:space="preserve">I feel weighted down by negative thoughts. </w:t>
            </w:r>
          </w:p>
        </w:tc>
      </w:tr>
    </w:tbl>
    <w:p w14:paraId="623F3D05" w14:textId="6EFF009B" w:rsidR="0070335F" w:rsidRPr="008768C5" w:rsidRDefault="0070335F" w:rsidP="0070335F">
      <w:pPr>
        <w:pStyle w:val="StandardWeb"/>
        <w:spacing w:before="0" w:beforeAutospacing="0" w:after="0" w:afterAutospacing="0"/>
        <w:rPr>
          <w:color w:val="000000"/>
          <w:sz w:val="16"/>
          <w:szCs w:val="16"/>
          <w:lang w:val="en-GB"/>
        </w:rPr>
      </w:pPr>
      <w:r w:rsidRPr="00615E53">
        <w:rPr>
          <w:i/>
          <w:iCs/>
          <w:sz w:val="16"/>
          <w:szCs w:val="16"/>
          <w:lang w:val="en-US"/>
        </w:rPr>
        <w:lastRenderedPageBreak/>
        <w:t>Note</w:t>
      </w:r>
      <w:r w:rsidR="00615E53">
        <w:rPr>
          <w:i/>
          <w:iCs/>
          <w:sz w:val="16"/>
          <w:szCs w:val="16"/>
          <w:lang w:val="en-US"/>
        </w:rPr>
        <w:t>.</w:t>
      </w:r>
      <w:r w:rsidRPr="008768C5">
        <w:rPr>
          <w:i/>
          <w:iCs/>
          <w:color w:val="000000"/>
          <w:sz w:val="16"/>
          <w:szCs w:val="16"/>
          <w:lang w:val="en-GB"/>
        </w:rPr>
        <w:t xml:space="preserve"> </w:t>
      </w:r>
      <w:r w:rsidRPr="008768C5">
        <w:rPr>
          <w:color w:val="000000"/>
          <w:sz w:val="16"/>
          <w:szCs w:val="16"/>
          <w:vertAlign w:val="superscript"/>
          <w:lang w:val="en-GB"/>
        </w:rPr>
        <w:t>*</w:t>
      </w:r>
      <w:r w:rsidRPr="008768C5">
        <w:rPr>
          <w:color w:val="000000"/>
          <w:sz w:val="16"/>
          <w:szCs w:val="16"/>
          <w:lang w:val="en-GB"/>
        </w:rPr>
        <w:t xml:space="preserve"> Based on theoretical and methodological considerations, only these six EMA items were included in the network analysis</w:t>
      </w:r>
      <w:r>
        <w:rPr>
          <w:color w:val="000000"/>
          <w:sz w:val="16"/>
          <w:szCs w:val="16"/>
          <w:lang w:val="en-GB"/>
        </w:rPr>
        <w:t xml:space="preserve">; </w:t>
      </w:r>
      <w:r w:rsidR="00615E53">
        <w:rPr>
          <w:color w:val="000000"/>
          <w:sz w:val="16"/>
          <w:szCs w:val="16"/>
          <w:lang w:val="en-GB"/>
        </w:rPr>
        <w:br/>
        <w:t xml:space="preserve">          </w:t>
      </w:r>
      <w:r>
        <w:rPr>
          <w:color w:val="000000"/>
          <w:sz w:val="16"/>
          <w:szCs w:val="16"/>
          <w:lang w:val="en-GB"/>
        </w:rPr>
        <w:t>therefore, RNT was represented by the mean score of the four items</w:t>
      </w:r>
      <w:r w:rsidRPr="008768C5">
        <w:rPr>
          <w:color w:val="000000"/>
          <w:sz w:val="16"/>
          <w:szCs w:val="16"/>
          <w:lang w:val="en-GB"/>
        </w:rPr>
        <w:t xml:space="preserve">. The response scale of all EMA </w:t>
      </w:r>
      <w:r>
        <w:rPr>
          <w:color w:val="000000"/>
          <w:sz w:val="16"/>
          <w:szCs w:val="16"/>
          <w:lang w:val="en-GB"/>
        </w:rPr>
        <w:t>i</w:t>
      </w:r>
      <w:r w:rsidRPr="008768C5">
        <w:rPr>
          <w:color w:val="000000"/>
          <w:sz w:val="16"/>
          <w:szCs w:val="16"/>
          <w:lang w:val="en-GB"/>
        </w:rPr>
        <w:t xml:space="preserve">tems, except for the mood </w:t>
      </w:r>
      <w:r w:rsidR="00615E53">
        <w:rPr>
          <w:color w:val="000000"/>
          <w:sz w:val="16"/>
          <w:szCs w:val="16"/>
          <w:lang w:val="en-GB"/>
        </w:rPr>
        <w:br/>
        <w:t xml:space="preserve">          </w:t>
      </w:r>
      <w:r w:rsidRPr="008768C5">
        <w:rPr>
          <w:color w:val="000000"/>
          <w:sz w:val="16"/>
          <w:szCs w:val="16"/>
          <w:lang w:val="en-GB"/>
        </w:rPr>
        <w:t xml:space="preserve">item, was two-stepped. </w:t>
      </w:r>
      <w:r w:rsidRPr="008768C5">
        <w:rPr>
          <w:rFonts w:eastAsia="Calibri"/>
          <w:color w:val="000000"/>
          <w:sz w:val="16"/>
          <w:szCs w:val="16"/>
          <w:lang w:val="en-GB"/>
        </w:rPr>
        <w:t xml:space="preserve">Participants responded to a binary </w:t>
      </w:r>
      <w:r w:rsidRPr="008768C5">
        <w:rPr>
          <w:rFonts w:eastAsia="Calibri"/>
          <w:i/>
          <w:iCs/>
          <w:color w:val="000000"/>
          <w:sz w:val="16"/>
          <w:szCs w:val="16"/>
          <w:lang w:val="en-GB"/>
        </w:rPr>
        <w:t>yes-no</w:t>
      </w:r>
      <w:r w:rsidRPr="008768C5">
        <w:rPr>
          <w:rFonts w:eastAsia="Calibri"/>
          <w:color w:val="000000"/>
          <w:sz w:val="16"/>
          <w:szCs w:val="16"/>
          <w:lang w:val="en-GB"/>
        </w:rPr>
        <w:t xml:space="preserve"> scale. If </w:t>
      </w:r>
      <w:r w:rsidRPr="008768C5">
        <w:rPr>
          <w:rFonts w:eastAsia="Calibri"/>
          <w:i/>
          <w:iCs/>
          <w:color w:val="000000"/>
          <w:sz w:val="16"/>
          <w:szCs w:val="16"/>
          <w:lang w:val="en-GB"/>
        </w:rPr>
        <w:t>yes</w:t>
      </w:r>
      <w:r w:rsidRPr="008768C5">
        <w:rPr>
          <w:rFonts w:eastAsia="Calibri"/>
          <w:color w:val="000000"/>
          <w:sz w:val="16"/>
          <w:szCs w:val="16"/>
          <w:lang w:val="en-GB"/>
        </w:rPr>
        <w:t xml:space="preserve"> was selected, a five-point Likert scale followed, </w:t>
      </w:r>
      <w:r w:rsidR="00615E53">
        <w:rPr>
          <w:rFonts w:eastAsia="Calibri"/>
          <w:color w:val="000000"/>
          <w:sz w:val="16"/>
          <w:szCs w:val="16"/>
          <w:lang w:val="en-GB"/>
        </w:rPr>
        <w:br/>
        <w:t xml:space="preserve">          </w:t>
      </w:r>
      <w:r w:rsidRPr="008768C5">
        <w:rPr>
          <w:rFonts w:eastAsia="Calibri"/>
          <w:color w:val="000000"/>
          <w:sz w:val="16"/>
          <w:szCs w:val="16"/>
          <w:lang w:val="en-GB"/>
        </w:rPr>
        <w:t>which assessed the extent of agreement (</w:t>
      </w:r>
      <w:proofErr w:type="spellStart"/>
      <w:r w:rsidRPr="008768C5">
        <w:rPr>
          <w:rFonts w:eastAsia="Calibri"/>
          <w:color w:val="000000"/>
          <w:sz w:val="16"/>
          <w:szCs w:val="16"/>
          <w:lang w:val="en-GB"/>
        </w:rPr>
        <w:t>labeling</w:t>
      </w:r>
      <w:proofErr w:type="spellEnd"/>
      <w:r w:rsidRPr="008768C5">
        <w:rPr>
          <w:rFonts w:eastAsia="Calibri"/>
          <w:color w:val="000000"/>
          <w:sz w:val="16"/>
          <w:szCs w:val="16"/>
          <w:lang w:val="en-GB"/>
        </w:rPr>
        <w:t xml:space="preserve">: </w:t>
      </w:r>
      <w:r w:rsidRPr="008768C5">
        <w:rPr>
          <w:rFonts w:eastAsia="Calibri"/>
          <w:i/>
          <w:iCs/>
          <w:color w:val="000000"/>
          <w:sz w:val="16"/>
          <w:szCs w:val="16"/>
          <w:lang w:val="en-GB"/>
        </w:rPr>
        <w:t>not at all, a bit, moderately, considerably, very much</w:t>
      </w:r>
      <w:r w:rsidRPr="008768C5">
        <w:rPr>
          <w:rFonts w:eastAsia="Calibri"/>
          <w:color w:val="000000"/>
          <w:sz w:val="16"/>
          <w:szCs w:val="16"/>
          <w:lang w:val="en-GB"/>
        </w:rPr>
        <w:t>).</w:t>
      </w:r>
      <w:r w:rsidRPr="008768C5">
        <w:rPr>
          <w:color w:val="000000"/>
          <w:sz w:val="16"/>
          <w:szCs w:val="16"/>
          <w:lang w:val="en-GB"/>
        </w:rPr>
        <w:t xml:space="preserve"> The mood item was </w:t>
      </w:r>
      <w:r w:rsidR="00615E53">
        <w:rPr>
          <w:color w:val="000000"/>
          <w:sz w:val="16"/>
          <w:szCs w:val="16"/>
          <w:lang w:val="en-GB"/>
        </w:rPr>
        <w:br/>
        <w:t xml:space="preserve">          </w:t>
      </w:r>
      <w:r w:rsidRPr="008768C5">
        <w:rPr>
          <w:color w:val="000000"/>
          <w:sz w:val="16"/>
          <w:szCs w:val="16"/>
          <w:lang w:val="en-GB"/>
        </w:rPr>
        <w:t xml:space="preserve">rated by selecting one of </w:t>
      </w:r>
      <w:r w:rsidRPr="008768C5">
        <w:rPr>
          <w:rFonts w:eastAsia="Calibri"/>
          <w:iCs/>
          <w:color w:val="000000"/>
          <w:sz w:val="16"/>
          <w:szCs w:val="16"/>
          <w:lang w:val="en-GB" w:eastAsia="ja-JP"/>
        </w:rPr>
        <w:t>five emojis</w:t>
      </w:r>
      <w:r w:rsidRPr="008768C5">
        <w:rPr>
          <w:rFonts w:eastAsia="Calibri"/>
          <w:color w:val="000000"/>
          <w:sz w:val="16"/>
          <w:szCs w:val="16"/>
          <w:lang w:val="en-GB"/>
        </w:rPr>
        <w:t xml:space="preserve"> (recoded indicating: </w:t>
      </w:r>
      <w:r w:rsidRPr="008768C5">
        <w:rPr>
          <w:rFonts w:eastAsia="Calibri"/>
          <w:i/>
          <w:iCs/>
          <w:color w:val="000000"/>
          <w:sz w:val="16"/>
          <w:szCs w:val="16"/>
          <w:lang w:val="en-GB"/>
        </w:rPr>
        <w:t>very bad</w:t>
      </w:r>
      <w:r w:rsidRPr="008768C5">
        <w:rPr>
          <w:rFonts w:eastAsia="Calibri"/>
          <w:color w:val="000000"/>
          <w:sz w:val="16"/>
          <w:szCs w:val="16"/>
          <w:lang w:val="en-GB"/>
        </w:rPr>
        <w:t xml:space="preserve">, </w:t>
      </w:r>
      <w:r w:rsidRPr="008768C5">
        <w:rPr>
          <w:rFonts w:eastAsia="Calibri"/>
          <w:i/>
          <w:iCs/>
          <w:color w:val="000000"/>
          <w:sz w:val="16"/>
          <w:szCs w:val="16"/>
          <w:lang w:val="en-GB"/>
        </w:rPr>
        <w:t>bad</w:t>
      </w:r>
      <w:r w:rsidRPr="008768C5">
        <w:rPr>
          <w:rFonts w:eastAsia="Calibri"/>
          <w:color w:val="000000"/>
          <w:sz w:val="16"/>
          <w:szCs w:val="16"/>
          <w:lang w:val="en-GB"/>
        </w:rPr>
        <w:t xml:space="preserve">, </w:t>
      </w:r>
      <w:r w:rsidRPr="008768C5">
        <w:rPr>
          <w:rFonts w:eastAsia="Calibri"/>
          <w:i/>
          <w:iCs/>
          <w:color w:val="000000"/>
          <w:sz w:val="16"/>
          <w:szCs w:val="16"/>
          <w:lang w:val="en-GB"/>
        </w:rPr>
        <w:t>moderate</w:t>
      </w:r>
      <w:r w:rsidRPr="008768C5">
        <w:rPr>
          <w:rFonts w:eastAsia="Calibri"/>
          <w:color w:val="000000"/>
          <w:sz w:val="16"/>
          <w:szCs w:val="16"/>
          <w:lang w:val="en-GB"/>
        </w:rPr>
        <w:t xml:space="preserve">, </w:t>
      </w:r>
      <w:r w:rsidRPr="008768C5">
        <w:rPr>
          <w:rFonts w:eastAsia="Calibri"/>
          <w:i/>
          <w:iCs/>
          <w:color w:val="000000"/>
          <w:sz w:val="16"/>
          <w:szCs w:val="16"/>
          <w:lang w:val="en-GB"/>
        </w:rPr>
        <w:t>good</w:t>
      </w:r>
      <w:r w:rsidRPr="008768C5">
        <w:rPr>
          <w:rFonts w:eastAsia="Calibri"/>
          <w:color w:val="000000"/>
          <w:sz w:val="16"/>
          <w:szCs w:val="16"/>
          <w:lang w:val="en-GB"/>
        </w:rPr>
        <w:t xml:space="preserve">, </w:t>
      </w:r>
      <w:r w:rsidRPr="008768C5">
        <w:rPr>
          <w:rFonts w:eastAsia="Calibri"/>
          <w:i/>
          <w:iCs/>
          <w:color w:val="000000"/>
          <w:sz w:val="16"/>
          <w:szCs w:val="16"/>
          <w:lang w:val="en-GB"/>
        </w:rPr>
        <w:t>very good</w:t>
      </w:r>
      <w:r w:rsidRPr="008768C5">
        <w:rPr>
          <w:rFonts w:eastAsia="Calibri"/>
          <w:color w:val="000000"/>
          <w:sz w:val="16"/>
          <w:szCs w:val="16"/>
          <w:lang w:val="en-GB"/>
        </w:rPr>
        <w:t xml:space="preserve">). </w:t>
      </w:r>
      <w:r w:rsidRPr="008768C5">
        <w:rPr>
          <w:sz w:val="16"/>
          <w:szCs w:val="16"/>
          <w:lang w:val="en-US"/>
        </w:rPr>
        <w:t xml:space="preserve">For further details on the </w:t>
      </w:r>
      <w:r w:rsidR="00615E53">
        <w:rPr>
          <w:sz w:val="16"/>
          <w:szCs w:val="16"/>
          <w:lang w:val="en-US"/>
        </w:rPr>
        <w:br/>
        <w:t xml:space="preserve">          </w:t>
      </w:r>
      <w:r w:rsidRPr="008768C5">
        <w:rPr>
          <w:sz w:val="16"/>
          <w:szCs w:val="16"/>
          <w:lang w:val="en-US"/>
        </w:rPr>
        <w:t xml:space="preserve">development of the EMA items, the designated timeframe of each EMA prompt, and the use of semi-randomized reminders to </w:t>
      </w:r>
      <w:r w:rsidR="00615E53">
        <w:rPr>
          <w:sz w:val="16"/>
          <w:szCs w:val="16"/>
          <w:lang w:val="en-US"/>
        </w:rPr>
        <w:br/>
        <w:t xml:space="preserve">          </w:t>
      </w:r>
      <w:r w:rsidRPr="008768C5">
        <w:rPr>
          <w:sz w:val="16"/>
          <w:szCs w:val="16"/>
          <w:lang w:val="en-US"/>
        </w:rPr>
        <w:t xml:space="preserve">encourage prompt completion, see </w:t>
      </w:r>
      <w:r w:rsidRPr="008768C5">
        <w:rPr>
          <w:sz w:val="16"/>
          <w:szCs w:val="16"/>
          <w:lang w:val="en-US"/>
        </w:rPr>
        <w:fldChar w:fldCharType="begin"/>
      </w:r>
      <w:r>
        <w:rPr>
          <w:sz w:val="16"/>
          <w:szCs w:val="16"/>
          <w:lang w:val="en-US"/>
        </w:rPr>
        <w:instrText xml:space="preserve"> ADDIN EN.CITE &lt;EndNote&gt;&lt;Cite AuthorYear="1"&gt;&lt;Author&gt;Tamm&lt;/Author&gt;&lt;Year&gt;2024&lt;/Year&gt;&lt;RecNum&gt;444&lt;/RecNum&gt;&lt;DisplayText&gt;Tamm et al. (2024)&lt;/DisplayText&gt;&lt;record&gt;&lt;rec-number&gt;444&lt;/rec-number&gt;&lt;foreign-keys&gt;&lt;key app="EN" db-id="df9sw9st90rt9le9e5f5svzqssawt2w5xvpv" timestamp="1736087249" guid="54758738-829b-44b9-a9bc-0a294c63aab0"&gt;444&lt;/key&gt;&lt;/foreign-keys&gt;&lt;ref-type name="Journal Article"&gt;17&lt;/ref-type&gt;&lt;contributors&gt;&lt;authors&gt;&lt;author&gt;Tamm, Jeanette&lt;/author&gt;&lt;author&gt;Takano, Keisuke&lt;/author&gt;&lt;author&gt;Just, Leah&lt;/author&gt;&lt;author&gt;Ehring, Thomas&lt;/author&gt;&lt;author&gt;Rosenkranz, Tabea&lt;/author&gt;&lt;author&gt;Kopf-Beck, Johannes&lt;/author&gt;&lt;/authors&gt;&lt;/contributors&gt;&lt;titles&gt;&lt;title&gt;Ecological Momentary Assessment versus Weekly Questionnaire Assessment of Change in Depression&lt;/title&gt;&lt;secondary-title&gt;Depression and Anxiety&lt;/secondary-title&gt;&lt;/titles&gt;&lt;periodical&gt;&lt;full-title&gt;Depression and Anxiety&lt;/full-title&gt;&lt;/periodical&gt;&lt;pages&gt;919-1823&lt;/pages&gt;&lt;volume&gt;2024&lt;/volume&gt;&lt;number&gt;1&lt;/number&gt;&lt;dates&gt;&lt;year&gt;2024&lt;/year&gt;&lt;/dates&gt;&lt;urls&gt;&lt;related-urls&gt;&lt;url&gt;https://onlinelibrary.wiley.com/doi/abs/10.1155/2024/9191823&lt;/url&gt;&lt;/related-urls&gt;&lt;/urls&gt;&lt;electronic-resource-num&gt;https://doi.org/10.1155/2024/9191823&lt;/electronic-resource-num&gt;&lt;/record&gt;&lt;/Cite&gt;&lt;/EndNote&gt;</w:instrText>
      </w:r>
      <w:r w:rsidRPr="008768C5">
        <w:rPr>
          <w:sz w:val="16"/>
          <w:szCs w:val="16"/>
          <w:lang w:val="en-US"/>
        </w:rPr>
        <w:fldChar w:fldCharType="separate"/>
      </w:r>
      <w:r w:rsidRPr="008768C5">
        <w:rPr>
          <w:noProof/>
          <w:sz w:val="16"/>
          <w:szCs w:val="16"/>
          <w:lang w:val="en-US"/>
        </w:rPr>
        <w:t>Tamm et al. (2024)</w:t>
      </w:r>
      <w:r w:rsidRPr="008768C5">
        <w:rPr>
          <w:sz w:val="16"/>
          <w:szCs w:val="16"/>
          <w:lang w:val="en-US"/>
        </w:rPr>
        <w:fldChar w:fldCharType="end"/>
      </w:r>
      <w:r w:rsidRPr="008768C5">
        <w:rPr>
          <w:sz w:val="16"/>
          <w:szCs w:val="16"/>
          <w:lang w:val="en-US"/>
        </w:rPr>
        <w:t>.</w:t>
      </w:r>
    </w:p>
    <w:p w14:paraId="029E0687" w14:textId="77777777" w:rsidR="00EE309D" w:rsidRDefault="00EE309D" w:rsidP="004B431F">
      <w:pPr>
        <w:rPr>
          <w:rFonts w:ascii="Times New Roman" w:eastAsia="Times New Roman" w:hAnsi="Times New Roman" w:cs="Times New Roman"/>
          <w:b/>
          <w:bCs/>
          <w:sz w:val="20"/>
          <w:szCs w:val="20"/>
          <w:lang w:eastAsia="de-DE"/>
        </w:rPr>
      </w:pPr>
    </w:p>
    <w:p w14:paraId="09E0F0BC" w14:textId="77777777" w:rsidR="005D2BE3" w:rsidRDefault="005D2BE3" w:rsidP="004B431F">
      <w:pPr>
        <w:rPr>
          <w:rFonts w:ascii="Times New Roman" w:eastAsia="Times New Roman" w:hAnsi="Times New Roman" w:cs="Times New Roman"/>
          <w:b/>
          <w:bCs/>
          <w:sz w:val="20"/>
          <w:szCs w:val="20"/>
          <w:lang w:eastAsia="de-DE"/>
        </w:rPr>
      </w:pPr>
    </w:p>
    <w:p w14:paraId="6E4B80B1" w14:textId="77777777" w:rsidR="005D2BE3" w:rsidRDefault="005D2BE3" w:rsidP="004B431F">
      <w:pPr>
        <w:rPr>
          <w:rFonts w:ascii="Times New Roman" w:eastAsia="Times New Roman" w:hAnsi="Times New Roman" w:cs="Times New Roman"/>
          <w:b/>
          <w:bCs/>
          <w:sz w:val="20"/>
          <w:szCs w:val="20"/>
          <w:lang w:eastAsia="de-DE"/>
        </w:rPr>
      </w:pPr>
    </w:p>
    <w:p w14:paraId="2BDCC369" w14:textId="77777777" w:rsidR="005D2BE3" w:rsidRDefault="005D2BE3" w:rsidP="004B431F">
      <w:pPr>
        <w:rPr>
          <w:rFonts w:ascii="Times New Roman" w:eastAsia="Times New Roman" w:hAnsi="Times New Roman" w:cs="Times New Roman"/>
          <w:b/>
          <w:bCs/>
          <w:sz w:val="20"/>
          <w:szCs w:val="20"/>
          <w:lang w:eastAsia="de-DE"/>
        </w:rPr>
      </w:pPr>
    </w:p>
    <w:p w14:paraId="18361CCE" w14:textId="77777777" w:rsidR="005D2BE3" w:rsidRDefault="005D2BE3" w:rsidP="004B431F">
      <w:pPr>
        <w:rPr>
          <w:rFonts w:ascii="Times New Roman" w:eastAsia="Times New Roman" w:hAnsi="Times New Roman" w:cs="Times New Roman"/>
          <w:b/>
          <w:bCs/>
          <w:sz w:val="20"/>
          <w:szCs w:val="20"/>
          <w:lang w:eastAsia="de-DE"/>
        </w:rPr>
      </w:pPr>
    </w:p>
    <w:p w14:paraId="4BD7A830" w14:textId="77777777" w:rsidR="005D2BE3" w:rsidRDefault="005D2BE3" w:rsidP="004B431F">
      <w:pPr>
        <w:rPr>
          <w:rFonts w:ascii="Times New Roman" w:eastAsia="Times New Roman" w:hAnsi="Times New Roman" w:cs="Times New Roman"/>
          <w:b/>
          <w:bCs/>
          <w:sz w:val="20"/>
          <w:szCs w:val="20"/>
          <w:lang w:eastAsia="de-DE"/>
        </w:rPr>
      </w:pPr>
    </w:p>
    <w:p w14:paraId="09A3B6B5" w14:textId="77777777" w:rsidR="005D2BE3" w:rsidRDefault="005D2BE3" w:rsidP="004B431F">
      <w:pPr>
        <w:rPr>
          <w:rFonts w:ascii="Times New Roman" w:eastAsia="Times New Roman" w:hAnsi="Times New Roman" w:cs="Times New Roman"/>
          <w:b/>
          <w:bCs/>
          <w:sz w:val="20"/>
          <w:szCs w:val="20"/>
          <w:lang w:eastAsia="de-DE"/>
        </w:rPr>
      </w:pPr>
    </w:p>
    <w:p w14:paraId="18998F33" w14:textId="77777777" w:rsidR="005D2BE3" w:rsidRDefault="005D2BE3" w:rsidP="004B431F">
      <w:pPr>
        <w:rPr>
          <w:rFonts w:ascii="Times New Roman" w:eastAsia="Times New Roman" w:hAnsi="Times New Roman" w:cs="Times New Roman"/>
          <w:b/>
          <w:bCs/>
          <w:sz w:val="20"/>
          <w:szCs w:val="20"/>
          <w:lang w:eastAsia="de-DE"/>
        </w:rPr>
      </w:pPr>
    </w:p>
    <w:p w14:paraId="55A8426A" w14:textId="77777777" w:rsidR="005D2BE3" w:rsidRDefault="005D2BE3" w:rsidP="004B431F">
      <w:pPr>
        <w:rPr>
          <w:rFonts w:ascii="Times New Roman" w:eastAsia="Times New Roman" w:hAnsi="Times New Roman" w:cs="Times New Roman"/>
          <w:b/>
          <w:bCs/>
          <w:sz w:val="20"/>
          <w:szCs w:val="20"/>
          <w:lang w:eastAsia="de-DE"/>
        </w:rPr>
      </w:pPr>
    </w:p>
    <w:p w14:paraId="72D1E8C6" w14:textId="77777777" w:rsidR="005D2BE3" w:rsidRDefault="005D2BE3" w:rsidP="004B431F">
      <w:pPr>
        <w:rPr>
          <w:rFonts w:ascii="Times New Roman" w:eastAsia="Times New Roman" w:hAnsi="Times New Roman" w:cs="Times New Roman"/>
          <w:b/>
          <w:bCs/>
          <w:sz w:val="20"/>
          <w:szCs w:val="20"/>
          <w:lang w:eastAsia="de-DE"/>
        </w:rPr>
      </w:pPr>
    </w:p>
    <w:p w14:paraId="0488213E" w14:textId="77777777" w:rsidR="005D2BE3" w:rsidRDefault="005D2BE3" w:rsidP="004B431F">
      <w:pPr>
        <w:rPr>
          <w:rFonts w:ascii="Times New Roman" w:eastAsia="Times New Roman" w:hAnsi="Times New Roman" w:cs="Times New Roman"/>
          <w:b/>
          <w:bCs/>
          <w:sz w:val="20"/>
          <w:szCs w:val="20"/>
          <w:lang w:eastAsia="de-DE"/>
        </w:rPr>
      </w:pPr>
    </w:p>
    <w:p w14:paraId="64647C04" w14:textId="77777777" w:rsidR="005D2BE3" w:rsidRDefault="005D2BE3" w:rsidP="004B431F">
      <w:pPr>
        <w:rPr>
          <w:rFonts w:ascii="Times New Roman" w:eastAsia="Times New Roman" w:hAnsi="Times New Roman" w:cs="Times New Roman"/>
          <w:b/>
          <w:bCs/>
          <w:sz w:val="20"/>
          <w:szCs w:val="20"/>
          <w:lang w:eastAsia="de-DE"/>
        </w:rPr>
      </w:pPr>
    </w:p>
    <w:p w14:paraId="753629A3" w14:textId="77777777" w:rsidR="005D2BE3" w:rsidRDefault="005D2BE3" w:rsidP="004B431F">
      <w:pPr>
        <w:rPr>
          <w:rFonts w:ascii="Times New Roman" w:eastAsia="Times New Roman" w:hAnsi="Times New Roman" w:cs="Times New Roman"/>
          <w:b/>
          <w:bCs/>
          <w:sz w:val="20"/>
          <w:szCs w:val="20"/>
          <w:lang w:eastAsia="de-DE"/>
        </w:rPr>
      </w:pPr>
    </w:p>
    <w:p w14:paraId="215B1CDC" w14:textId="77777777" w:rsidR="005D2BE3" w:rsidRDefault="005D2BE3" w:rsidP="004B431F">
      <w:pPr>
        <w:rPr>
          <w:rFonts w:ascii="Times New Roman" w:eastAsia="Times New Roman" w:hAnsi="Times New Roman" w:cs="Times New Roman"/>
          <w:b/>
          <w:bCs/>
          <w:sz w:val="20"/>
          <w:szCs w:val="20"/>
          <w:lang w:eastAsia="de-DE"/>
        </w:rPr>
      </w:pPr>
    </w:p>
    <w:p w14:paraId="1E74A5C0" w14:textId="77777777" w:rsidR="005D2BE3" w:rsidRDefault="005D2BE3" w:rsidP="004B431F">
      <w:pPr>
        <w:rPr>
          <w:rFonts w:ascii="Times New Roman" w:eastAsia="Times New Roman" w:hAnsi="Times New Roman" w:cs="Times New Roman"/>
          <w:b/>
          <w:bCs/>
          <w:sz w:val="20"/>
          <w:szCs w:val="20"/>
          <w:lang w:eastAsia="de-DE"/>
        </w:rPr>
      </w:pPr>
    </w:p>
    <w:p w14:paraId="44495BD2" w14:textId="77777777" w:rsidR="005D2BE3" w:rsidRDefault="005D2BE3" w:rsidP="004B431F">
      <w:pPr>
        <w:rPr>
          <w:rFonts w:ascii="Times New Roman" w:eastAsia="Times New Roman" w:hAnsi="Times New Roman" w:cs="Times New Roman"/>
          <w:b/>
          <w:bCs/>
          <w:sz w:val="20"/>
          <w:szCs w:val="20"/>
          <w:lang w:eastAsia="de-DE"/>
        </w:rPr>
      </w:pPr>
    </w:p>
    <w:p w14:paraId="36B21C98" w14:textId="77777777" w:rsidR="005D2BE3" w:rsidRDefault="005D2BE3" w:rsidP="004B431F">
      <w:pPr>
        <w:rPr>
          <w:rFonts w:ascii="Times New Roman" w:eastAsia="Times New Roman" w:hAnsi="Times New Roman" w:cs="Times New Roman"/>
          <w:b/>
          <w:bCs/>
          <w:sz w:val="20"/>
          <w:szCs w:val="20"/>
          <w:lang w:eastAsia="de-DE"/>
        </w:rPr>
      </w:pPr>
    </w:p>
    <w:p w14:paraId="16843D73" w14:textId="77777777" w:rsidR="005D2BE3" w:rsidRDefault="005D2BE3" w:rsidP="004B431F">
      <w:pPr>
        <w:rPr>
          <w:rFonts w:ascii="Times New Roman" w:eastAsia="Times New Roman" w:hAnsi="Times New Roman" w:cs="Times New Roman"/>
          <w:b/>
          <w:bCs/>
          <w:sz w:val="20"/>
          <w:szCs w:val="20"/>
          <w:lang w:eastAsia="de-DE"/>
        </w:rPr>
      </w:pPr>
    </w:p>
    <w:p w14:paraId="3AF3A8C4" w14:textId="77777777" w:rsidR="005D2BE3" w:rsidRDefault="005D2BE3" w:rsidP="004B431F">
      <w:pPr>
        <w:rPr>
          <w:rFonts w:ascii="Times New Roman" w:eastAsia="Times New Roman" w:hAnsi="Times New Roman" w:cs="Times New Roman"/>
          <w:b/>
          <w:bCs/>
          <w:sz w:val="20"/>
          <w:szCs w:val="20"/>
          <w:lang w:eastAsia="de-DE"/>
        </w:rPr>
      </w:pPr>
    </w:p>
    <w:p w14:paraId="401B6CB9" w14:textId="77777777" w:rsidR="005D2BE3" w:rsidRDefault="005D2BE3" w:rsidP="004B431F">
      <w:pPr>
        <w:rPr>
          <w:rFonts w:ascii="Times New Roman" w:eastAsia="Times New Roman" w:hAnsi="Times New Roman" w:cs="Times New Roman"/>
          <w:b/>
          <w:bCs/>
          <w:sz w:val="20"/>
          <w:szCs w:val="20"/>
          <w:lang w:eastAsia="de-DE"/>
        </w:rPr>
      </w:pPr>
    </w:p>
    <w:p w14:paraId="26B3D31A" w14:textId="77777777" w:rsidR="005D2BE3" w:rsidRDefault="005D2BE3" w:rsidP="004B431F">
      <w:pPr>
        <w:rPr>
          <w:rFonts w:ascii="Times New Roman" w:eastAsia="Times New Roman" w:hAnsi="Times New Roman" w:cs="Times New Roman"/>
          <w:b/>
          <w:bCs/>
          <w:sz w:val="20"/>
          <w:szCs w:val="20"/>
          <w:lang w:eastAsia="de-DE"/>
        </w:rPr>
      </w:pPr>
    </w:p>
    <w:p w14:paraId="7DD56354" w14:textId="77777777" w:rsidR="005D2BE3" w:rsidRDefault="005D2BE3" w:rsidP="004B431F">
      <w:pPr>
        <w:rPr>
          <w:rFonts w:ascii="Times New Roman" w:eastAsia="Times New Roman" w:hAnsi="Times New Roman" w:cs="Times New Roman"/>
          <w:b/>
          <w:bCs/>
          <w:sz w:val="20"/>
          <w:szCs w:val="20"/>
          <w:lang w:eastAsia="de-DE"/>
        </w:rPr>
      </w:pPr>
    </w:p>
    <w:p w14:paraId="72B2E517" w14:textId="77777777" w:rsidR="005D2BE3" w:rsidRDefault="005D2BE3" w:rsidP="004B431F">
      <w:pPr>
        <w:rPr>
          <w:rFonts w:ascii="Times New Roman" w:eastAsia="Times New Roman" w:hAnsi="Times New Roman" w:cs="Times New Roman"/>
          <w:b/>
          <w:bCs/>
          <w:sz w:val="20"/>
          <w:szCs w:val="20"/>
          <w:lang w:eastAsia="de-DE"/>
        </w:rPr>
      </w:pPr>
    </w:p>
    <w:p w14:paraId="623DFCB4" w14:textId="77777777" w:rsidR="00E07DA0" w:rsidRDefault="00E07DA0" w:rsidP="004B431F">
      <w:pPr>
        <w:rPr>
          <w:rFonts w:ascii="Times New Roman" w:eastAsia="Times New Roman" w:hAnsi="Times New Roman" w:cs="Times New Roman"/>
          <w:b/>
          <w:bCs/>
          <w:sz w:val="20"/>
          <w:szCs w:val="20"/>
          <w:lang w:eastAsia="de-DE"/>
        </w:rPr>
      </w:pPr>
    </w:p>
    <w:p w14:paraId="4DE93156" w14:textId="77777777" w:rsidR="00E07DA0" w:rsidRDefault="00E07DA0" w:rsidP="004B431F">
      <w:pPr>
        <w:rPr>
          <w:rFonts w:ascii="Times New Roman" w:eastAsia="Times New Roman" w:hAnsi="Times New Roman" w:cs="Times New Roman"/>
          <w:b/>
          <w:bCs/>
          <w:sz w:val="20"/>
          <w:szCs w:val="20"/>
          <w:lang w:eastAsia="de-DE"/>
        </w:rPr>
      </w:pPr>
    </w:p>
    <w:p w14:paraId="269ECEC2" w14:textId="77777777" w:rsidR="00216D2E" w:rsidRPr="00162A3A" w:rsidRDefault="00216D2E" w:rsidP="00216D2E">
      <w:pPr>
        <w:spacing w:before="100" w:beforeAutospacing="1" w:after="100" w:afterAutospacing="1" w:line="360" w:lineRule="auto"/>
        <w:outlineLvl w:val="0"/>
        <w:rPr>
          <w:rFonts w:ascii="Times New Roman" w:eastAsia="Times New Roman" w:hAnsi="Times New Roman" w:cs="Times New Roman"/>
          <w:b/>
          <w:bCs/>
          <w:kern w:val="36"/>
          <w:sz w:val="20"/>
          <w:szCs w:val="20"/>
          <w:lang w:eastAsia="de-DE"/>
        </w:rPr>
      </w:pPr>
      <w:r w:rsidRPr="00162A3A">
        <w:rPr>
          <w:rFonts w:ascii="Times New Roman" w:eastAsia="Times New Roman" w:hAnsi="Times New Roman" w:cs="Times New Roman"/>
          <w:b/>
          <w:bCs/>
          <w:kern w:val="36"/>
          <w:sz w:val="20"/>
          <w:szCs w:val="20"/>
          <w:lang w:eastAsia="de-DE"/>
        </w:rPr>
        <w:lastRenderedPageBreak/>
        <w:t xml:space="preserve">Assumption Checks and Robustness for the (Quasi-)Stationary Two-Step </w:t>
      </w:r>
      <w:proofErr w:type="spellStart"/>
      <w:r w:rsidRPr="00162A3A">
        <w:rPr>
          <w:rFonts w:ascii="Times New Roman" w:eastAsia="Times New Roman" w:hAnsi="Times New Roman" w:cs="Times New Roman"/>
          <w:b/>
          <w:bCs/>
          <w:kern w:val="36"/>
          <w:sz w:val="20"/>
          <w:szCs w:val="20"/>
          <w:lang w:eastAsia="de-DE"/>
        </w:rPr>
        <w:t>mlVAR</w:t>
      </w:r>
      <w:proofErr w:type="spellEnd"/>
    </w:p>
    <w:p w14:paraId="356EAF49" w14:textId="77777777" w:rsidR="00216D2E" w:rsidRPr="00162A3A" w:rsidRDefault="00216D2E" w:rsidP="00216D2E">
      <w:pPr>
        <w:spacing w:before="100" w:beforeAutospacing="1" w:after="100" w:afterAutospacing="1" w:line="360" w:lineRule="auto"/>
        <w:outlineLvl w:val="1"/>
        <w:rPr>
          <w:rFonts w:ascii="Times New Roman" w:eastAsia="Times New Roman" w:hAnsi="Times New Roman" w:cs="Times New Roman"/>
          <w:b/>
          <w:bCs/>
          <w:sz w:val="20"/>
          <w:szCs w:val="20"/>
          <w:lang w:eastAsia="de-DE"/>
        </w:rPr>
      </w:pPr>
      <w:r w:rsidRPr="00162A3A">
        <w:rPr>
          <w:rFonts w:ascii="Times New Roman" w:eastAsia="Times New Roman" w:hAnsi="Times New Roman" w:cs="Times New Roman"/>
          <w:b/>
          <w:bCs/>
          <w:sz w:val="20"/>
          <w:szCs w:val="20"/>
          <w:lang w:eastAsia="de-DE"/>
        </w:rPr>
        <w:t>Rationale and Scope</w:t>
      </w:r>
    </w:p>
    <w:p w14:paraId="72474FF2" w14:textId="6519D7D3" w:rsidR="00216D2E" w:rsidRPr="00162A3A" w:rsidRDefault="00216D2E" w:rsidP="00216D2E">
      <w:pPr>
        <w:spacing w:before="100" w:beforeAutospacing="1" w:after="100" w:afterAutospacing="1" w:line="360" w:lineRule="auto"/>
        <w:rPr>
          <w:rFonts w:ascii="Times New Roman" w:eastAsia="Times New Roman" w:hAnsi="Times New Roman" w:cs="Times New Roman"/>
          <w:sz w:val="20"/>
          <w:szCs w:val="20"/>
          <w:lang w:eastAsia="de-DE"/>
        </w:rPr>
      </w:pPr>
      <w:r w:rsidRPr="00162A3A">
        <w:rPr>
          <w:rFonts w:ascii="Times New Roman" w:eastAsia="Times New Roman" w:hAnsi="Times New Roman" w:cs="Times New Roman"/>
          <w:sz w:val="20"/>
          <w:szCs w:val="20"/>
          <w:lang w:eastAsia="de-DE"/>
        </w:rPr>
        <w:t xml:space="preserve">Our primary </w:t>
      </w:r>
      <w:r w:rsidR="00075823">
        <w:rPr>
          <w:rFonts w:ascii="Times New Roman" w:eastAsia="Times New Roman" w:hAnsi="Times New Roman" w:cs="Times New Roman"/>
          <w:sz w:val="20"/>
          <w:szCs w:val="20"/>
          <w:lang w:eastAsia="de-DE"/>
        </w:rPr>
        <w:t>focus was to estimate</w:t>
      </w:r>
      <w:r w:rsidRPr="00162A3A">
        <w:rPr>
          <w:rFonts w:ascii="Times New Roman" w:eastAsia="Times New Roman" w:hAnsi="Times New Roman" w:cs="Times New Roman"/>
          <w:sz w:val="20"/>
          <w:szCs w:val="20"/>
          <w:lang w:eastAsia="de-DE"/>
        </w:rPr>
        <w:t xml:space="preserve"> the short-term (lag-1) </w:t>
      </w:r>
      <w:r w:rsidR="00CC515C">
        <w:rPr>
          <w:rFonts w:ascii="Times New Roman" w:eastAsia="Times New Roman" w:hAnsi="Times New Roman" w:cs="Times New Roman"/>
          <w:sz w:val="20"/>
          <w:szCs w:val="20"/>
          <w:lang w:eastAsia="de-DE"/>
        </w:rPr>
        <w:t>association</w:t>
      </w:r>
      <w:r w:rsidR="00075823">
        <w:rPr>
          <w:rFonts w:ascii="Times New Roman" w:eastAsia="Times New Roman" w:hAnsi="Times New Roman" w:cs="Times New Roman"/>
          <w:sz w:val="20"/>
          <w:szCs w:val="20"/>
          <w:lang w:eastAsia="de-DE"/>
        </w:rPr>
        <w:t>s</w:t>
      </w:r>
      <w:r w:rsidRPr="00162A3A">
        <w:rPr>
          <w:rFonts w:ascii="Times New Roman" w:eastAsia="Times New Roman" w:hAnsi="Times New Roman" w:cs="Times New Roman"/>
          <w:sz w:val="20"/>
          <w:szCs w:val="20"/>
          <w:lang w:eastAsia="de-DE"/>
        </w:rPr>
        <w:t xml:space="preserve"> among daily processes (</w:t>
      </w:r>
      <w:r w:rsidR="00075823">
        <w:rPr>
          <w:rFonts w:ascii="Times New Roman" w:eastAsia="Times New Roman" w:hAnsi="Times New Roman" w:cs="Times New Roman"/>
          <w:sz w:val="20"/>
          <w:szCs w:val="20"/>
          <w:lang w:eastAsia="de-DE"/>
        </w:rPr>
        <w:t xml:space="preserve">i.e., </w:t>
      </w:r>
      <w:r>
        <w:rPr>
          <w:rFonts w:ascii="Times New Roman" w:eastAsia="Times New Roman" w:hAnsi="Times New Roman" w:cs="Times New Roman"/>
          <w:sz w:val="20"/>
          <w:szCs w:val="20"/>
          <w:lang w:eastAsia="de-DE"/>
        </w:rPr>
        <w:t>repetitive negative thinking (RNT)</w:t>
      </w:r>
      <w:r w:rsidRPr="00162A3A">
        <w:rPr>
          <w:rFonts w:ascii="Times New Roman" w:eastAsia="Times New Roman" w:hAnsi="Times New Roman" w:cs="Times New Roman"/>
          <w:sz w:val="20"/>
          <w:szCs w:val="20"/>
          <w:lang w:eastAsia="de-DE"/>
        </w:rPr>
        <w:t xml:space="preserve">, mood, </w:t>
      </w:r>
      <w:r>
        <w:rPr>
          <w:rFonts w:ascii="Times New Roman" w:eastAsia="Times New Roman" w:hAnsi="Times New Roman" w:cs="Times New Roman"/>
          <w:sz w:val="20"/>
          <w:szCs w:val="20"/>
          <w:lang w:eastAsia="de-DE"/>
        </w:rPr>
        <w:t>difficulties in emotion regulation (</w:t>
      </w:r>
      <w:r w:rsidRPr="00162A3A">
        <w:rPr>
          <w:rFonts w:ascii="Times New Roman" w:eastAsia="Times New Roman" w:hAnsi="Times New Roman" w:cs="Times New Roman"/>
          <w:sz w:val="20"/>
          <w:szCs w:val="20"/>
          <w:lang w:eastAsia="de-DE"/>
        </w:rPr>
        <w:t>DER</w:t>
      </w:r>
      <w:r>
        <w:rPr>
          <w:rFonts w:ascii="Times New Roman" w:eastAsia="Times New Roman" w:hAnsi="Times New Roman" w:cs="Times New Roman"/>
          <w:sz w:val="20"/>
          <w:szCs w:val="20"/>
          <w:lang w:eastAsia="de-DE"/>
        </w:rPr>
        <w:t>)</w:t>
      </w:r>
      <w:r w:rsidRPr="00162A3A">
        <w:rPr>
          <w:rFonts w:ascii="Times New Roman" w:eastAsia="Times New Roman" w:hAnsi="Times New Roman" w:cs="Times New Roman"/>
          <w:sz w:val="20"/>
          <w:szCs w:val="20"/>
          <w:lang w:eastAsia="de-DE"/>
        </w:rPr>
        <w:t xml:space="preserve">, </w:t>
      </w:r>
      <w:r w:rsidR="00075823">
        <w:rPr>
          <w:rFonts w:ascii="Times New Roman" w:eastAsia="Times New Roman" w:hAnsi="Times New Roman" w:cs="Times New Roman"/>
          <w:sz w:val="20"/>
          <w:szCs w:val="20"/>
          <w:lang w:eastAsia="de-DE"/>
        </w:rPr>
        <w:t xml:space="preserve">and </w:t>
      </w:r>
      <w:r w:rsidRPr="00162A3A">
        <w:rPr>
          <w:rFonts w:ascii="Times New Roman" w:eastAsia="Times New Roman" w:hAnsi="Times New Roman" w:cs="Times New Roman"/>
          <w:sz w:val="20"/>
          <w:szCs w:val="20"/>
          <w:lang w:eastAsia="de-DE"/>
        </w:rPr>
        <w:t>activity) over a six-week</w:t>
      </w:r>
      <w:r w:rsidR="00075823">
        <w:rPr>
          <w:rFonts w:ascii="Times New Roman" w:eastAsia="Times New Roman" w:hAnsi="Times New Roman" w:cs="Times New Roman"/>
          <w:sz w:val="20"/>
          <w:szCs w:val="20"/>
          <w:lang w:eastAsia="de-DE"/>
        </w:rPr>
        <w:t xml:space="preserve"> period based on </w:t>
      </w:r>
      <w:proofErr w:type="spellStart"/>
      <w:r w:rsidR="00075823">
        <w:rPr>
          <w:rFonts w:ascii="Times New Roman" w:eastAsia="Times New Roman" w:hAnsi="Times New Roman" w:cs="Times New Roman"/>
          <w:sz w:val="20"/>
          <w:szCs w:val="20"/>
          <w:lang w:eastAsia="de-DE"/>
        </w:rPr>
        <w:t>daly</w:t>
      </w:r>
      <w:proofErr w:type="spellEnd"/>
      <w:r w:rsidR="00075823">
        <w:rPr>
          <w:rFonts w:ascii="Times New Roman" w:eastAsia="Times New Roman" w:hAnsi="Times New Roman" w:cs="Times New Roman"/>
          <w:sz w:val="20"/>
          <w:szCs w:val="20"/>
          <w:lang w:eastAsia="de-DE"/>
        </w:rPr>
        <w:t xml:space="preserve"> aggregated data. </w:t>
      </w:r>
      <w:r w:rsidRPr="00162A3A">
        <w:rPr>
          <w:rFonts w:ascii="Times New Roman" w:eastAsia="Times New Roman" w:hAnsi="Times New Roman" w:cs="Times New Roman"/>
          <w:sz w:val="20"/>
          <w:szCs w:val="20"/>
          <w:lang w:eastAsia="de-DE"/>
        </w:rPr>
        <w:t xml:space="preserve">To prevent slow improvement under active treatment </w:t>
      </w:r>
      <w:r>
        <w:rPr>
          <w:rFonts w:ascii="Times New Roman" w:eastAsia="Times New Roman" w:hAnsi="Times New Roman" w:cs="Times New Roman"/>
          <w:sz w:val="20"/>
          <w:szCs w:val="20"/>
          <w:lang w:eastAsia="de-DE"/>
        </w:rPr>
        <w:t xml:space="preserve">or other external factors </w:t>
      </w:r>
      <w:r w:rsidRPr="00162A3A">
        <w:rPr>
          <w:rFonts w:ascii="Times New Roman" w:eastAsia="Times New Roman" w:hAnsi="Times New Roman" w:cs="Times New Roman"/>
          <w:sz w:val="20"/>
          <w:szCs w:val="20"/>
          <w:lang w:eastAsia="de-DE"/>
        </w:rPr>
        <w:t>from contaminating short-lag dynamics, we removed linear time trends where present and then estimated a two-step multilevel VAR (</w:t>
      </w:r>
      <w:proofErr w:type="spellStart"/>
      <w:r w:rsidRPr="00162A3A">
        <w:rPr>
          <w:rFonts w:ascii="Times New Roman" w:eastAsia="Times New Roman" w:hAnsi="Times New Roman" w:cs="Times New Roman"/>
          <w:sz w:val="20"/>
          <w:szCs w:val="20"/>
          <w:lang w:eastAsia="de-DE"/>
        </w:rPr>
        <w:t>mlVAR</w:t>
      </w:r>
      <w:proofErr w:type="spellEnd"/>
      <w:r w:rsidRPr="00162A3A">
        <w:rPr>
          <w:rFonts w:ascii="Times New Roman" w:eastAsia="Times New Roman" w:hAnsi="Times New Roman" w:cs="Times New Roman"/>
          <w:sz w:val="20"/>
          <w:szCs w:val="20"/>
          <w:lang w:eastAsia="de-DE"/>
        </w:rPr>
        <w:t xml:space="preserve">) under a working assumption of weak stationarity; all lagged paths are interpreted descriptively (associational predictions), not causally. </w:t>
      </w:r>
    </w:p>
    <w:p w14:paraId="34D2DB3E" w14:textId="77777777" w:rsidR="00216D2E" w:rsidRPr="00162A3A" w:rsidRDefault="00216D2E" w:rsidP="00216D2E">
      <w:pPr>
        <w:spacing w:before="100" w:beforeAutospacing="1" w:after="100" w:afterAutospacing="1" w:line="360" w:lineRule="auto"/>
        <w:outlineLvl w:val="1"/>
        <w:rPr>
          <w:rFonts w:ascii="Times New Roman" w:eastAsia="Times New Roman" w:hAnsi="Times New Roman" w:cs="Times New Roman"/>
          <w:b/>
          <w:bCs/>
          <w:sz w:val="20"/>
          <w:szCs w:val="20"/>
          <w:lang w:eastAsia="de-DE"/>
        </w:rPr>
      </w:pPr>
      <w:r w:rsidRPr="00162A3A">
        <w:rPr>
          <w:rFonts w:ascii="Times New Roman" w:eastAsia="Times New Roman" w:hAnsi="Times New Roman" w:cs="Times New Roman"/>
          <w:b/>
          <w:bCs/>
          <w:sz w:val="20"/>
          <w:szCs w:val="20"/>
          <w:lang w:eastAsia="de-DE"/>
        </w:rPr>
        <w:t>Step-1 Preprocessing: Trend Detection and Detrending</w:t>
      </w:r>
    </w:p>
    <w:p w14:paraId="1831BBC2" w14:textId="4F162297" w:rsidR="00216D2E" w:rsidRPr="00162A3A" w:rsidRDefault="00216D2E" w:rsidP="00216D2E">
      <w:pPr>
        <w:spacing w:before="100" w:beforeAutospacing="1" w:after="100" w:afterAutospacing="1" w:line="360" w:lineRule="auto"/>
        <w:rPr>
          <w:rFonts w:ascii="Times New Roman" w:eastAsia="Times New Roman" w:hAnsi="Times New Roman" w:cs="Times New Roman"/>
          <w:sz w:val="20"/>
          <w:szCs w:val="20"/>
          <w:lang w:eastAsia="de-DE"/>
        </w:rPr>
      </w:pPr>
      <w:r w:rsidRPr="00162A3A">
        <w:rPr>
          <w:rFonts w:ascii="Times New Roman" w:eastAsia="Times New Roman" w:hAnsi="Times New Roman" w:cs="Times New Roman"/>
          <w:sz w:val="20"/>
          <w:szCs w:val="20"/>
          <w:lang w:eastAsia="de-DE"/>
        </w:rPr>
        <w:t xml:space="preserve">For each node we tested </w:t>
      </w:r>
      <w:r w:rsidR="00075823">
        <w:rPr>
          <w:rFonts w:ascii="Times New Roman" w:eastAsia="Times New Roman" w:hAnsi="Times New Roman" w:cs="Times New Roman"/>
          <w:sz w:val="20"/>
          <w:szCs w:val="20"/>
          <w:lang w:eastAsia="de-DE"/>
        </w:rPr>
        <w:t xml:space="preserve">for </w:t>
      </w:r>
      <w:r w:rsidRPr="00162A3A">
        <w:rPr>
          <w:rFonts w:ascii="Times New Roman" w:eastAsia="Times New Roman" w:hAnsi="Times New Roman" w:cs="Times New Roman"/>
          <w:sz w:val="20"/>
          <w:szCs w:val="20"/>
          <w:lang w:eastAsia="de-DE"/>
        </w:rPr>
        <w:t>linear time trends via fixed-effects regressions</w:t>
      </w:r>
      <w:r w:rsidR="00075823">
        <w:rPr>
          <w:rFonts w:ascii="Times New Roman" w:eastAsia="Times New Roman" w:hAnsi="Times New Roman" w:cs="Times New Roman"/>
          <w:sz w:val="20"/>
          <w:szCs w:val="20"/>
          <w:lang w:eastAsia="de-DE"/>
        </w:rPr>
        <w:t>.</w:t>
      </w:r>
      <w:r w:rsidRPr="00162A3A">
        <w:rPr>
          <w:rFonts w:ascii="Times New Roman" w:eastAsia="Times New Roman" w:hAnsi="Times New Roman" w:cs="Times New Roman"/>
          <w:sz w:val="20"/>
          <w:szCs w:val="20"/>
          <w:lang w:eastAsia="de-DE"/>
        </w:rPr>
        <w:t xml:space="preserve"> </w:t>
      </w:r>
      <w:r w:rsidR="00075823">
        <w:rPr>
          <w:rFonts w:ascii="Times New Roman" w:eastAsia="Times New Roman" w:hAnsi="Times New Roman" w:cs="Times New Roman"/>
          <w:sz w:val="20"/>
          <w:szCs w:val="20"/>
          <w:lang w:eastAsia="de-DE"/>
        </w:rPr>
        <w:t>W</w:t>
      </w:r>
      <w:r w:rsidRPr="00162A3A">
        <w:rPr>
          <w:rFonts w:ascii="Times New Roman" w:eastAsia="Times New Roman" w:hAnsi="Times New Roman" w:cs="Times New Roman"/>
          <w:sz w:val="20"/>
          <w:szCs w:val="20"/>
          <w:lang w:eastAsia="de-DE"/>
        </w:rPr>
        <w:t>hen a trend was significant, we detrended and used the residual</w:t>
      </w:r>
      <w:r w:rsidR="00075823">
        <w:rPr>
          <w:rFonts w:ascii="Times New Roman" w:eastAsia="Times New Roman" w:hAnsi="Times New Roman" w:cs="Times New Roman"/>
          <w:sz w:val="20"/>
          <w:szCs w:val="20"/>
          <w:lang w:eastAsia="de-DE"/>
        </w:rPr>
        <w:t>s</w:t>
      </w:r>
      <w:r w:rsidRPr="00162A3A">
        <w:rPr>
          <w:rFonts w:ascii="Times New Roman" w:eastAsia="Times New Roman" w:hAnsi="Times New Roman" w:cs="Times New Roman"/>
          <w:sz w:val="20"/>
          <w:szCs w:val="20"/>
          <w:lang w:eastAsia="de-DE"/>
        </w:rPr>
        <w:t xml:space="preserve"> for network estimation; otherwise, we centered around the intercept to maintain a common metric. </w:t>
      </w:r>
      <w:r w:rsidR="00076571">
        <w:rPr>
          <w:rFonts w:ascii="Times New Roman" w:eastAsia="Times New Roman" w:hAnsi="Times New Roman" w:cs="Times New Roman"/>
          <w:sz w:val="20"/>
          <w:szCs w:val="20"/>
          <w:lang w:eastAsia="de-DE"/>
        </w:rPr>
        <w:t>Because the data were aggregated at the daily level, within-day fluctuations did not require explicit modeling.</w:t>
      </w:r>
      <w:r w:rsidRPr="00162A3A">
        <w:rPr>
          <w:rFonts w:ascii="Times New Roman" w:eastAsia="Times New Roman" w:hAnsi="Times New Roman" w:cs="Times New Roman"/>
          <w:sz w:val="20"/>
          <w:szCs w:val="20"/>
          <w:lang w:eastAsia="de-DE"/>
        </w:rPr>
        <w:t xml:space="preserve"> </w:t>
      </w:r>
      <w:r w:rsidRPr="00162A3A">
        <w:rPr>
          <w:rFonts w:ascii="Times New Roman" w:eastAsia="Times New Roman" w:hAnsi="Times New Roman" w:cs="Times New Roman"/>
          <w:sz w:val="20"/>
          <w:szCs w:val="20"/>
          <w:lang w:eastAsia="de-DE"/>
        </w:rPr>
        <w:br/>
      </w:r>
      <w:r w:rsidRPr="00162A3A">
        <w:rPr>
          <w:rFonts w:ascii="Times New Roman" w:eastAsia="Times New Roman" w:hAnsi="Times New Roman" w:cs="Times New Roman"/>
          <w:b/>
          <w:bCs/>
          <w:sz w:val="20"/>
          <w:szCs w:val="20"/>
          <w:lang w:eastAsia="de-DE"/>
        </w:rPr>
        <w:t>Descriptive support.</w:t>
      </w:r>
      <w:r w:rsidRPr="00162A3A">
        <w:rPr>
          <w:rFonts w:ascii="Times New Roman" w:eastAsia="Times New Roman" w:hAnsi="Times New Roman" w:cs="Times New Roman"/>
          <w:sz w:val="20"/>
          <w:szCs w:val="20"/>
          <w:lang w:eastAsia="de-DE"/>
        </w:rPr>
        <w:t xml:space="preserve"> A substantial share of patients showed theoretically expected directions of </w:t>
      </w:r>
      <w:r w:rsidR="00076571">
        <w:rPr>
          <w:rFonts w:ascii="Times New Roman" w:eastAsia="Times New Roman" w:hAnsi="Times New Roman" w:cs="Times New Roman"/>
          <w:sz w:val="20"/>
          <w:szCs w:val="20"/>
          <w:lang w:eastAsia="de-DE"/>
        </w:rPr>
        <w:t xml:space="preserve">mean </w:t>
      </w:r>
      <w:r w:rsidRPr="00162A3A">
        <w:rPr>
          <w:rFonts w:ascii="Times New Roman" w:eastAsia="Times New Roman" w:hAnsi="Times New Roman" w:cs="Times New Roman"/>
          <w:sz w:val="20"/>
          <w:szCs w:val="20"/>
          <w:lang w:eastAsia="de-DE"/>
        </w:rPr>
        <w:t xml:space="preserve">change </w:t>
      </w:r>
      <w:r w:rsidR="00076571">
        <w:rPr>
          <w:rFonts w:ascii="Times New Roman" w:eastAsia="Times New Roman" w:hAnsi="Times New Roman" w:cs="Times New Roman"/>
          <w:sz w:val="20"/>
          <w:szCs w:val="20"/>
          <w:lang w:eastAsia="de-DE"/>
        </w:rPr>
        <w:t xml:space="preserve">during 6-week treatment </w:t>
      </w:r>
      <w:r w:rsidRPr="00162A3A">
        <w:rPr>
          <w:rFonts w:ascii="Times New Roman" w:eastAsia="Times New Roman" w:hAnsi="Times New Roman" w:cs="Times New Roman"/>
          <w:sz w:val="20"/>
          <w:szCs w:val="20"/>
          <w:lang w:eastAsia="de-DE"/>
        </w:rPr>
        <w:t xml:space="preserve">with sizeable between-person variance components (RNT: 69% negative trend; </w:t>
      </w:r>
      <w:r>
        <w:rPr>
          <w:rFonts w:ascii="Times New Roman" w:eastAsia="Times New Roman" w:hAnsi="Times New Roman" w:cs="Times New Roman"/>
          <w:sz w:val="20"/>
          <w:szCs w:val="20"/>
          <w:lang w:eastAsia="de-DE"/>
        </w:rPr>
        <w:t>Mood</w:t>
      </w:r>
      <w:r w:rsidRPr="00162A3A">
        <w:rPr>
          <w:rFonts w:ascii="Times New Roman" w:eastAsia="Times New Roman" w:hAnsi="Times New Roman" w:cs="Times New Roman"/>
          <w:sz w:val="20"/>
          <w:szCs w:val="20"/>
          <w:lang w:eastAsia="de-DE"/>
        </w:rPr>
        <w:t>: 69% positive</w:t>
      </w:r>
      <w:r w:rsidR="00076571">
        <w:rPr>
          <w:rFonts w:ascii="Times New Roman" w:eastAsia="Times New Roman" w:hAnsi="Times New Roman" w:cs="Times New Roman"/>
          <w:sz w:val="20"/>
          <w:szCs w:val="20"/>
          <w:lang w:eastAsia="de-DE"/>
        </w:rPr>
        <w:t xml:space="preserve"> trend</w:t>
      </w:r>
      <w:r w:rsidRPr="00162A3A">
        <w:rPr>
          <w:rFonts w:ascii="Times New Roman" w:eastAsia="Times New Roman" w:hAnsi="Times New Roman" w:cs="Times New Roman"/>
          <w:sz w:val="20"/>
          <w:szCs w:val="20"/>
          <w:lang w:eastAsia="de-DE"/>
        </w:rPr>
        <w:t>; DER: 62% negative</w:t>
      </w:r>
      <w:r w:rsidR="00076571">
        <w:rPr>
          <w:rFonts w:ascii="Times New Roman" w:eastAsia="Times New Roman" w:hAnsi="Times New Roman" w:cs="Times New Roman"/>
          <w:sz w:val="20"/>
          <w:szCs w:val="20"/>
          <w:lang w:eastAsia="de-DE"/>
        </w:rPr>
        <w:t xml:space="preserve"> trend</w:t>
      </w:r>
      <w:r w:rsidRPr="00162A3A">
        <w:rPr>
          <w:rFonts w:ascii="Times New Roman" w:eastAsia="Times New Roman" w:hAnsi="Times New Roman" w:cs="Times New Roman"/>
          <w:sz w:val="20"/>
          <w:szCs w:val="20"/>
          <w:lang w:eastAsia="de-DE"/>
        </w:rPr>
        <w:t>; activity: 71% positive</w:t>
      </w:r>
      <w:r w:rsidR="00076571">
        <w:rPr>
          <w:rFonts w:ascii="Times New Roman" w:eastAsia="Times New Roman" w:hAnsi="Times New Roman" w:cs="Times New Roman"/>
          <w:sz w:val="20"/>
          <w:szCs w:val="20"/>
          <w:lang w:eastAsia="de-DE"/>
        </w:rPr>
        <w:t xml:space="preserve"> trend</w:t>
      </w:r>
      <w:r w:rsidRPr="00162A3A">
        <w:rPr>
          <w:rFonts w:ascii="Times New Roman" w:eastAsia="Times New Roman" w:hAnsi="Times New Roman" w:cs="Times New Roman"/>
          <w:sz w:val="20"/>
          <w:szCs w:val="20"/>
          <w:lang w:eastAsia="de-DE"/>
        </w:rPr>
        <w:t xml:space="preserve">; ~45–65% of variance </w:t>
      </w:r>
      <w:r w:rsidR="00076571">
        <w:rPr>
          <w:rFonts w:ascii="Times New Roman" w:eastAsia="Times New Roman" w:hAnsi="Times New Roman" w:cs="Times New Roman"/>
          <w:sz w:val="20"/>
          <w:szCs w:val="20"/>
          <w:lang w:eastAsia="de-DE"/>
        </w:rPr>
        <w:t>going back to interindividual differences</w:t>
      </w:r>
      <w:r w:rsidRPr="00162A3A">
        <w:rPr>
          <w:rFonts w:ascii="Times New Roman" w:eastAsia="Times New Roman" w:hAnsi="Times New Roman" w:cs="Times New Roman"/>
          <w:sz w:val="20"/>
          <w:szCs w:val="20"/>
          <w:lang w:eastAsia="de-DE"/>
        </w:rPr>
        <w:t xml:space="preserve">). </w:t>
      </w:r>
    </w:p>
    <w:p w14:paraId="46FCB9F9" w14:textId="77777777" w:rsidR="00216D2E" w:rsidRPr="00162A3A" w:rsidRDefault="00216D2E" w:rsidP="00216D2E">
      <w:pPr>
        <w:spacing w:before="100" w:beforeAutospacing="1" w:after="100" w:afterAutospacing="1" w:line="360" w:lineRule="auto"/>
        <w:outlineLvl w:val="1"/>
        <w:rPr>
          <w:rFonts w:ascii="Times New Roman" w:eastAsia="Times New Roman" w:hAnsi="Times New Roman" w:cs="Times New Roman"/>
          <w:b/>
          <w:bCs/>
          <w:sz w:val="20"/>
          <w:szCs w:val="20"/>
          <w:lang w:eastAsia="de-DE"/>
        </w:rPr>
      </w:pPr>
      <w:r w:rsidRPr="00162A3A">
        <w:rPr>
          <w:rFonts w:ascii="Times New Roman" w:eastAsia="Times New Roman" w:hAnsi="Times New Roman" w:cs="Times New Roman"/>
          <w:b/>
          <w:bCs/>
          <w:sz w:val="20"/>
          <w:szCs w:val="20"/>
          <w:lang w:eastAsia="de-DE"/>
        </w:rPr>
        <w:t>Level Stationarity: Kwiatkowski–Phillips–Schmidt–Shin test (KPSS) and Augmented Dickey–Fuller test (ADF)</w:t>
      </w:r>
    </w:p>
    <w:p w14:paraId="4D52D6DA" w14:textId="77777777" w:rsidR="00A6335C" w:rsidRPr="00C96079" w:rsidRDefault="00A6335C" w:rsidP="00A6335C">
      <w:pPr>
        <w:spacing w:after="0" w:line="360" w:lineRule="auto"/>
        <w:rPr>
          <w:rFonts w:ascii="Times New Roman" w:eastAsia="Times New Roman" w:hAnsi="Times New Roman" w:cs="Times New Roman"/>
          <w:sz w:val="20"/>
          <w:szCs w:val="20"/>
          <w:lang w:eastAsia="de-DE"/>
        </w:rPr>
      </w:pPr>
      <w:r>
        <w:rPr>
          <w:rFonts w:ascii="Times New Roman" w:eastAsia="Times New Roman" w:hAnsi="Times New Roman" w:cs="Times New Roman"/>
          <w:sz w:val="20"/>
          <w:szCs w:val="20"/>
          <w:lang w:eastAsia="de-DE"/>
        </w:rPr>
        <w:t xml:space="preserve">Besides visual inspections, we used the </w:t>
      </w:r>
      <w:r w:rsidRPr="00162A3A">
        <w:rPr>
          <w:rFonts w:ascii="Times New Roman" w:eastAsia="Times New Roman" w:hAnsi="Times New Roman" w:cs="Times New Roman"/>
          <w:sz w:val="20"/>
          <w:szCs w:val="20"/>
          <w:lang w:eastAsia="de-DE"/>
        </w:rPr>
        <w:t>Kwiatkowski–Phillips–Schmidt–Shin test (KPSS; Kwiatkowski, Phillips, Schmidt, &amp; Shin, 1992)</w:t>
      </w:r>
      <w:r>
        <w:rPr>
          <w:rFonts w:ascii="Times New Roman" w:eastAsia="Times New Roman" w:hAnsi="Times New Roman" w:cs="Times New Roman"/>
          <w:sz w:val="20"/>
          <w:szCs w:val="20"/>
          <w:lang w:eastAsia="de-DE"/>
        </w:rPr>
        <w:t xml:space="preserve"> and </w:t>
      </w:r>
      <w:r w:rsidRPr="00162A3A">
        <w:rPr>
          <w:rFonts w:ascii="Times New Roman" w:eastAsia="Times New Roman" w:hAnsi="Times New Roman" w:cs="Times New Roman"/>
          <w:sz w:val="20"/>
          <w:szCs w:val="20"/>
          <w:lang w:eastAsia="de-DE"/>
        </w:rPr>
        <w:t>Augmented Dickey–Fuller test (ADF; Dickey &amp; Fuller, 1979)</w:t>
      </w:r>
      <w:r>
        <w:rPr>
          <w:rFonts w:ascii="Times New Roman" w:eastAsia="Times New Roman" w:hAnsi="Times New Roman" w:cs="Times New Roman"/>
          <w:sz w:val="20"/>
          <w:szCs w:val="20"/>
          <w:lang w:eastAsia="de-DE"/>
        </w:rPr>
        <w:t xml:space="preserve"> to evaluate the stationarity assumption for each patient and variable. </w:t>
      </w:r>
      <w:r w:rsidRPr="00162A3A">
        <w:rPr>
          <w:rFonts w:ascii="Times New Roman" w:eastAsia="Times New Roman" w:hAnsi="Times New Roman" w:cs="Times New Roman"/>
          <w:sz w:val="20"/>
          <w:szCs w:val="20"/>
          <w:lang w:eastAsia="de-DE"/>
        </w:rPr>
        <w:t xml:space="preserve">The </w:t>
      </w:r>
      <w:r>
        <w:rPr>
          <w:rFonts w:ascii="Times New Roman" w:eastAsia="Times New Roman" w:hAnsi="Times New Roman" w:cs="Times New Roman"/>
          <w:sz w:val="20"/>
          <w:szCs w:val="20"/>
          <w:lang w:eastAsia="de-DE"/>
        </w:rPr>
        <w:t>KPSS test</w:t>
      </w:r>
      <w:r w:rsidRPr="00162A3A">
        <w:rPr>
          <w:rFonts w:ascii="Times New Roman" w:eastAsia="Times New Roman" w:hAnsi="Times New Roman" w:cs="Times New Roman"/>
          <w:sz w:val="20"/>
          <w:szCs w:val="20"/>
          <w:lang w:eastAsia="de-DE"/>
        </w:rPr>
        <w:t xml:space="preserve"> </w:t>
      </w:r>
      <w:r>
        <w:rPr>
          <w:rFonts w:ascii="Times New Roman" w:eastAsia="Times New Roman" w:hAnsi="Times New Roman" w:cs="Times New Roman"/>
          <w:sz w:val="20"/>
          <w:szCs w:val="20"/>
          <w:lang w:eastAsia="de-DE"/>
        </w:rPr>
        <w:t xml:space="preserve">examines the null hypothesis of stationarity and, in our data, </w:t>
      </w:r>
      <w:r w:rsidRPr="00162A3A">
        <w:rPr>
          <w:rFonts w:ascii="Times New Roman" w:eastAsia="Times New Roman" w:hAnsi="Times New Roman" w:cs="Times New Roman"/>
          <w:sz w:val="20"/>
          <w:szCs w:val="20"/>
          <w:lang w:eastAsia="de-DE"/>
        </w:rPr>
        <w:t xml:space="preserve">rarely rejected </w:t>
      </w:r>
      <w:r>
        <w:rPr>
          <w:rFonts w:ascii="Times New Roman" w:eastAsia="Times New Roman" w:hAnsi="Times New Roman" w:cs="Times New Roman"/>
          <w:sz w:val="20"/>
          <w:szCs w:val="20"/>
          <w:lang w:eastAsia="de-DE"/>
        </w:rPr>
        <w:t>it</w:t>
      </w:r>
      <w:r w:rsidRPr="00162A3A">
        <w:rPr>
          <w:rFonts w:ascii="Times New Roman" w:eastAsia="Times New Roman" w:hAnsi="Times New Roman" w:cs="Times New Roman"/>
          <w:sz w:val="20"/>
          <w:szCs w:val="20"/>
          <w:lang w:eastAsia="de-DE"/>
        </w:rPr>
        <w:t xml:space="preserve"> (&gt;91% of non-detrended and &gt;93% of detrended series were not flagged as non-stationary)</w:t>
      </w:r>
      <w:r>
        <w:rPr>
          <w:rFonts w:ascii="Times New Roman" w:eastAsia="Times New Roman" w:hAnsi="Times New Roman" w:cs="Times New Roman"/>
          <w:sz w:val="20"/>
          <w:szCs w:val="20"/>
          <w:lang w:eastAsia="de-DE"/>
        </w:rPr>
        <w:t>. G</w:t>
      </w:r>
      <w:r w:rsidRPr="00162A3A">
        <w:rPr>
          <w:rFonts w:ascii="Times New Roman" w:eastAsia="Times New Roman" w:hAnsi="Times New Roman" w:cs="Times New Roman"/>
          <w:sz w:val="20"/>
          <w:szCs w:val="20"/>
          <w:lang w:eastAsia="de-DE"/>
        </w:rPr>
        <w:t xml:space="preserve">iven short </w:t>
      </w:r>
      <w:r>
        <w:rPr>
          <w:rFonts w:ascii="Times New Roman" w:eastAsia="Times New Roman" w:hAnsi="Times New Roman" w:cs="Times New Roman"/>
          <w:sz w:val="20"/>
          <w:szCs w:val="20"/>
          <w:lang w:eastAsia="de-DE"/>
        </w:rPr>
        <w:t xml:space="preserve">EMA </w:t>
      </w:r>
      <w:r w:rsidRPr="00162A3A">
        <w:rPr>
          <w:rFonts w:ascii="Times New Roman" w:eastAsia="Times New Roman" w:hAnsi="Times New Roman" w:cs="Times New Roman"/>
          <w:sz w:val="20"/>
          <w:szCs w:val="20"/>
          <w:lang w:eastAsia="de-DE"/>
        </w:rPr>
        <w:t>series, we treated this cautiously</w:t>
      </w:r>
      <w:r w:rsidRPr="004F4A3A">
        <w:rPr>
          <w:rFonts w:ascii="Times New Roman" w:eastAsia="Times New Roman" w:hAnsi="Times New Roman" w:cs="Times New Roman"/>
          <w:sz w:val="20"/>
          <w:szCs w:val="20"/>
          <w:lang w:eastAsia="de-DE"/>
        </w:rPr>
        <w:t xml:space="preserve"> and included only time series </w:t>
      </w:r>
      <w:r w:rsidRPr="00162A3A">
        <w:rPr>
          <w:rFonts w:ascii="Times New Roman" w:eastAsia="Times New Roman" w:hAnsi="Times New Roman" w:cs="Times New Roman"/>
          <w:sz w:val="20"/>
          <w:szCs w:val="20"/>
          <w:lang w:eastAsia="de-DE"/>
        </w:rPr>
        <w:t xml:space="preserve">with &lt;30 </w:t>
      </w:r>
      <w:r w:rsidRPr="004F4A3A">
        <w:rPr>
          <w:rFonts w:ascii="Times New Roman" w:eastAsia="Times New Roman" w:hAnsi="Times New Roman" w:cs="Times New Roman"/>
          <w:sz w:val="20"/>
          <w:szCs w:val="20"/>
          <w:lang w:eastAsia="de-DE"/>
        </w:rPr>
        <w:t xml:space="preserve">valid </w:t>
      </w:r>
      <w:r w:rsidRPr="00162A3A">
        <w:rPr>
          <w:rFonts w:ascii="Times New Roman" w:eastAsia="Times New Roman" w:hAnsi="Times New Roman" w:cs="Times New Roman"/>
          <w:sz w:val="20"/>
          <w:szCs w:val="20"/>
          <w:lang w:eastAsia="de-DE"/>
        </w:rPr>
        <w:t xml:space="preserve">observations in stationarity testing due to unavailable critical values at very short lengths. The </w:t>
      </w:r>
      <w:r>
        <w:rPr>
          <w:rFonts w:ascii="Times New Roman" w:eastAsia="Times New Roman" w:hAnsi="Times New Roman" w:cs="Times New Roman"/>
          <w:sz w:val="20"/>
          <w:szCs w:val="20"/>
          <w:lang w:eastAsia="de-DE"/>
        </w:rPr>
        <w:t xml:space="preserve">AFD test addresses the </w:t>
      </w:r>
      <w:r w:rsidRPr="00162A3A">
        <w:rPr>
          <w:rFonts w:ascii="Times New Roman" w:eastAsia="Times New Roman" w:hAnsi="Times New Roman" w:cs="Times New Roman"/>
          <w:sz w:val="20"/>
          <w:szCs w:val="20"/>
          <w:lang w:eastAsia="de-DE"/>
        </w:rPr>
        <w:t xml:space="preserve">opposite null </w:t>
      </w:r>
      <w:r>
        <w:rPr>
          <w:rFonts w:ascii="Times New Roman" w:eastAsia="Times New Roman" w:hAnsi="Times New Roman" w:cs="Times New Roman"/>
          <w:sz w:val="20"/>
          <w:szCs w:val="20"/>
          <w:lang w:eastAsia="de-DE"/>
        </w:rPr>
        <w:t xml:space="preserve">hypothesis </w:t>
      </w:r>
      <w:r w:rsidRPr="00162A3A">
        <w:rPr>
          <w:rFonts w:ascii="Times New Roman" w:eastAsia="Times New Roman" w:hAnsi="Times New Roman" w:cs="Times New Roman"/>
          <w:sz w:val="20"/>
          <w:szCs w:val="20"/>
          <w:lang w:eastAsia="de-DE"/>
        </w:rPr>
        <w:t>(</w:t>
      </w:r>
      <w:r>
        <w:rPr>
          <w:rFonts w:ascii="Times New Roman" w:eastAsia="Times New Roman" w:hAnsi="Times New Roman" w:cs="Times New Roman"/>
          <w:sz w:val="20"/>
          <w:szCs w:val="20"/>
          <w:lang w:eastAsia="de-DE"/>
        </w:rPr>
        <w:t xml:space="preserve">i.e., the presence of a </w:t>
      </w:r>
      <w:r w:rsidRPr="00162A3A">
        <w:rPr>
          <w:rFonts w:ascii="Times New Roman" w:eastAsia="Times New Roman" w:hAnsi="Times New Roman" w:cs="Times New Roman"/>
          <w:sz w:val="20"/>
          <w:szCs w:val="20"/>
          <w:lang w:eastAsia="de-DE"/>
        </w:rPr>
        <w:t>unit root</w:t>
      </w:r>
      <w:r>
        <w:rPr>
          <w:rFonts w:ascii="Times New Roman" w:eastAsia="Times New Roman" w:hAnsi="Times New Roman" w:cs="Times New Roman"/>
          <w:sz w:val="20"/>
          <w:szCs w:val="20"/>
          <w:lang w:eastAsia="de-DE"/>
        </w:rPr>
        <w:t>, indicating non-stationarity</w:t>
      </w:r>
      <w:r w:rsidRPr="00162A3A">
        <w:rPr>
          <w:rFonts w:ascii="Times New Roman" w:eastAsia="Times New Roman" w:hAnsi="Times New Roman" w:cs="Times New Roman"/>
          <w:sz w:val="20"/>
          <w:szCs w:val="20"/>
          <w:lang w:eastAsia="de-DE"/>
        </w:rPr>
        <w:t>)</w:t>
      </w:r>
      <w:r>
        <w:rPr>
          <w:rFonts w:ascii="Times New Roman" w:eastAsia="Times New Roman" w:hAnsi="Times New Roman" w:cs="Times New Roman"/>
          <w:sz w:val="20"/>
          <w:szCs w:val="20"/>
          <w:lang w:eastAsia="de-DE"/>
        </w:rPr>
        <w:t xml:space="preserve"> and </w:t>
      </w:r>
      <w:r w:rsidRPr="00162A3A">
        <w:rPr>
          <w:rFonts w:ascii="Times New Roman" w:eastAsia="Times New Roman" w:hAnsi="Times New Roman" w:cs="Times New Roman"/>
          <w:sz w:val="20"/>
          <w:szCs w:val="20"/>
          <w:lang w:eastAsia="de-DE"/>
        </w:rPr>
        <w:t xml:space="preserve">yielded significant </w:t>
      </w:r>
      <w:r>
        <w:rPr>
          <w:rFonts w:ascii="Times New Roman" w:eastAsia="Times New Roman" w:hAnsi="Times New Roman" w:cs="Times New Roman"/>
          <w:sz w:val="20"/>
          <w:szCs w:val="20"/>
          <w:lang w:eastAsia="de-DE"/>
        </w:rPr>
        <w:t>results</w:t>
      </w:r>
      <w:r w:rsidRPr="00162A3A">
        <w:rPr>
          <w:rFonts w:ascii="Times New Roman" w:eastAsia="Times New Roman" w:hAnsi="Times New Roman" w:cs="Times New Roman"/>
          <w:sz w:val="20"/>
          <w:szCs w:val="20"/>
          <w:lang w:eastAsia="de-DE"/>
        </w:rPr>
        <w:t xml:space="preserve"> </w:t>
      </w:r>
      <w:r>
        <w:rPr>
          <w:rFonts w:ascii="Times New Roman" w:eastAsia="Times New Roman" w:hAnsi="Times New Roman" w:cs="Times New Roman"/>
          <w:sz w:val="20"/>
          <w:szCs w:val="20"/>
          <w:lang w:eastAsia="de-DE"/>
        </w:rPr>
        <w:t>for</w:t>
      </w:r>
      <w:r w:rsidRPr="00162A3A">
        <w:rPr>
          <w:rFonts w:ascii="Times New Roman" w:eastAsia="Times New Roman" w:hAnsi="Times New Roman" w:cs="Times New Roman"/>
          <w:sz w:val="20"/>
          <w:szCs w:val="20"/>
          <w:lang w:eastAsia="de-DE"/>
        </w:rPr>
        <w:t xml:space="preserve"> only ~11–20% (raw) and ~13–20% (detrended). </w:t>
      </w:r>
      <w:r>
        <w:rPr>
          <w:rFonts w:ascii="Times New Roman" w:eastAsia="Times New Roman" w:hAnsi="Times New Roman" w:cs="Times New Roman"/>
          <w:sz w:val="20"/>
          <w:szCs w:val="20"/>
          <w:lang w:eastAsia="de-DE"/>
        </w:rPr>
        <w:t>We interpret thi</w:t>
      </w:r>
      <w:r w:rsidRPr="004F4A3A">
        <w:rPr>
          <w:rFonts w:ascii="Times New Roman" w:hAnsi="Times New Roman" w:cs="Times New Roman"/>
          <w:sz w:val="20"/>
          <w:szCs w:val="20"/>
        </w:rPr>
        <w:t xml:space="preserve">s low rejection rate </w:t>
      </w:r>
      <w:r>
        <w:rPr>
          <w:rFonts w:ascii="Times New Roman" w:hAnsi="Times New Roman" w:cs="Times New Roman"/>
          <w:sz w:val="20"/>
          <w:szCs w:val="20"/>
        </w:rPr>
        <w:t>not</w:t>
      </w:r>
      <w:r w:rsidRPr="004F4A3A">
        <w:rPr>
          <w:rFonts w:ascii="Times New Roman" w:hAnsi="Times New Roman" w:cs="Times New Roman"/>
          <w:sz w:val="20"/>
          <w:szCs w:val="20"/>
        </w:rPr>
        <w:t xml:space="preserve"> as strong evidence for non-stationarity, but rather as a reflection of the well-known low power of unit-root tests with short time series (≤ 42 observations per person).</w:t>
      </w:r>
      <w:r w:rsidRPr="004F4A3A">
        <w:rPr>
          <w:rFonts w:ascii="Times New Roman" w:hAnsi="Times New Roman" w:cs="Times New Roman"/>
          <w:sz w:val="20"/>
          <w:szCs w:val="20"/>
          <w:lang w:eastAsia="de-DE"/>
        </w:rPr>
        <w:t xml:space="preserve"> </w:t>
      </w:r>
    </w:p>
    <w:p w14:paraId="46507B20" w14:textId="77777777" w:rsidR="00216D2E" w:rsidRPr="00162A3A" w:rsidRDefault="00216D2E" w:rsidP="00216D2E">
      <w:pPr>
        <w:spacing w:before="100" w:beforeAutospacing="1" w:after="100" w:afterAutospacing="1" w:line="360" w:lineRule="auto"/>
        <w:rPr>
          <w:rFonts w:ascii="Times New Roman" w:eastAsia="Times New Roman" w:hAnsi="Times New Roman" w:cs="Times New Roman"/>
          <w:sz w:val="20"/>
          <w:szCs w:val="20"/>
          <w:lang w:eastAsia="de-DE"/>
        </w:rPr>
      </w:pPr>
      <w:r w:rsidRPr="00162A3A">
        <w:rPr>
          <w:rFonts w:ascii="Times New Roman" w:eastAsia="Times New Roman" w:hAnsi="Times New Roman" w:cs="Times New Roman"/>
          <w:sz w:val="20"/>
          <w:szCs w:val="20"/>
          <w:lang w:eastAsia="de-DE"/>
        </w:rPr>
        <w:t xml:space="preserve">Together with detrending, these results support plausible level stationarity over six weeks. </w:t>
      </w:r>
    </w:p>
    <w:p w14:paraId="189061F4" w14:textId="77777777" w:rsidR="00216D2E" w:rsidRPr="00162A3A" w:rsidRDefault="00216D2E" w:rsidP="00216D2E">
      <w:pPr>
        <w:spacing w:before="100" w:beforeAutospacing="1" w:after="100" w:afterAutospacing="1" w:line="360" w:lineRule="auto"/>
        <w:outlineLvl w:val="1"/>
        <w:rPr>
          <w:rFonts w:ascii="Times New Roman" w:eastAsia="Times New Roman" w:hAnsi="Times New Roman" w:cs="Times New Roman"/>
          <w:b/>
          <w:bCs/>
          <w:sz w:val="20"/>
          <w:szCs w:val="20"/>
          <w:lang w:eastAsia="de-DE"/>
        </w:rPr>
      </w:pPr>
      <w:r w:rsidRPr="00162A3A">
        <w:rPr>
          <w:rFonts w:ascii="Times New Roman" w:eastAsia="Times New Roman" w:hAnsi="Times New Roman" w:cs="Times New Roman"/>
          <w:b/>
          <w:bCs/>
          <w:sz w:val="20"/>
          <w:szCs w:val="20"/>
          <w:lang w:eastAsia="de-DE"/>
        </w:rPr>
        <w:lastRenderedPageBreak/>
        <w:t xml:space="preserve">Variance Stationarity: </w:t>
      </w:r>
      <w:proofErr w:type="spellStart"/>
      <w:r w:rsidRPr="00162A3A">
        <w:rPr>
          <w:rFonts w:ascii="Times New Roman" w:eastAsia="Times New Roman" w:hAnsi="Times New Roman" w:cs="Times New Roman"/>
          <w:b/>
          <w:bCs/>
          <w:sz w:val="20"/>
          <w:szCs w:val="20"/>
          <w:lang w:eastAsia="de-DE"/>
        </w:rPr>
        <w:t>Levene’s</w:t>
      </w:r>
      <w:proofErr w:type="spellEnd"/>
      <w:r w:rsidRPr="00162A3A">
        <w:rPr>
          <w:rFonts w:ascii="Times New Roman" w:eastAsia="Times New Roman" w:hAnsi="Times New Roman" w:cs="Times New Roman"/>
          <w:b/>
          <w:bCs/>
          <w:sz w:val="20"/>
          <w:szCs w:val="20"/>
          <w:lang w:eastAsia="de-DE"/>
        </w:rPr>
        <w:t xml:space="preserve"> test and Visual Proxies</w:t>
      </w:r>
    </w:p>
    <w:p w14:paraId="060AE665" w14:textId="77C9D463" w:rsidR="00A6335C" w:rsidRDefault="00A6335C" w:rsidP="00A6335C">
      <w:pPr>
        <w:spacing w:before="100" w:beforeAutospacing="1" w:after="100" w:afterAutospacing="1" w:line="360" w:lineRule="auto"/>
        <w:rPr>
          <w:rFonts w:ascii="Times New Roman" w:eastAsia="Times New Roman" w:hAnsi="Times New Roman" w:cs="Times New Roman"/>
          <w:sz w:val="20"/>
          <w:szCs w:val="20"/>
          <w:lang w:eastAsia="de-DE"/>
        </w:rPr>
      </w:pPr>
      <w:r w:rsidRPr="00162A3A">
        <w:rPr>
          <w:rFonts w:ascii="Times New Roman" w:eastAsia="Times New Roman" w:hAnsi="Times New Roman" w:cs="Times New Roman"/>
          <w:sz w:val="20"/>
          <w:szCs w:val="20"/>
          <w:lang w:eastAsia="de-DE"/>
        </w:rPr>
        <w:t>We compared variances across early/mid/late phases</w:t>
      </w:r>
      <w:r>
        <w:rPr>
          <w:rFonts w:ascii="Times New Roman" w:eastAsia="Times New Roman" w:hAnsi="Times New Roman" w:cs="Times New Roman"/>
          <w:sz w:val="20"/>
          <w:szCs w:val="20"/>
          <w:lang w:eastAsia="de-DE"/>
        </w:rPr>
        <w:t xml:space="preserve"> (days 1-14 / 15-</w:t>
      </w:r>
      <w:r>
        <w:rPr>
          <w:rFonts w:ascii="Times New Roman" w:eastAsia="Times New Roman" w:hAnsi="Times New Roman" w:cs="Times New Roman"/>
          <w:sz w:val="20"/>
          <w:szCs w:val="20"/>
          <w:lang w:eastAsia="de-DE"/>
        </w:rPr>
        <w:t>2</w:t>
      </w:r>
      <w:r>
        <w:rPr>
          <w:rFonts w:ascii="Times New Roman" w:eastAsia="Times New Roman" w:hAnsi="Times New Roman" w:cs="Times New Roman"/>
          <w:sz w:val="20"/>
          <w:szCs w:val="20"/>
          <w:lang w:eastAsia="de-DE"/>
        </w:rPr>
        <w:t>8 / 29-42)</w:t>
      </w:r>
      <w:r w:rsidRPr="00162A3A">
        <w:rPr>
          <w:rFonts w:ascii="Times New Roman" w:eastAsia="Times New Roman" w:hAnsi="Times New Roman" w:cs="Times New Roman"/>
          <w:sz w:val="20"/>
          <w:szCs w:val="20"/>
          <w:lang w:eastAsia="de-DE"/>
        </w:rPr>
        <w:t xml:space="preserve"> using </w:t>
      </w:r>
      <w:proofErr w:type="spellStart"/>
      <w:r w:rsidRPr="00162A3A">
        <w:rPr>
          <w:rFonts w:ascii="Times New Roman" w:eastAsia="Times New Roman" w:hAnsi="Times New Roman" w:cs="Times New Roman"/>
          <w:sz w:val="20"/>
          <w:szCs w:val="20"/>
          <w:lang w:eastAsia="de-DE"/>
        </w:rPr>
        <w:t>Levene’s</w:t>
      </w:r>
      <w:proofErr w:type="spellEnd"/>
      <w:r w:rsidRPr="00162A3A">
        <w:rPr>
          <w:rFonts w:ascii="Times New Roman" w:eastAsia="Times New Roman" w:hAnsi="Times New Roman" w:cs="Times New Roman"/>
          <w:sz w:val="20"/>
          <w:szCs w:val="20"/>
          <w:lang w:eastAsia="de-DE"/>
        </w:rPr>
        <w:t xml:space="preserve"> test (</w:t>
      </w:r>
      <w:proofErr w:type="spellStart"/>
      <w:r w:rsidRPr="00162A3A">
        <w:rPr>
          <w:rFonts w:ascii="Times New Roman" w:eastAsia="Times New Roman" w:hAnsi="Times New Roman" w:cs="Times New Roman"/>
          <w:sz w:val="20"/>
          <w:szCs w:val="20"/>
          <w:lang w:eastAsia="de-DE"/>
        </w:rPr>
        <w:t>Levene</w:t>
      </w:r>
      <w:proofErr w:type="spellEnd"/>
      <w:r w:rsidRPr="00162A3A">
        <w:rPr>
          <w:rFonts w:ascii="Times New Roman" w:eastAsia="Times New Roman" w:hAnsi="Times New Roman" w:cs="Times New Roman"/>
          <w:sz w:val="20"/>
          <w:szCs w:val="20"/>
          <w:lang w:eastAsia="de-DE"/>
        </w:rPr>
        <w:t xml:space="preserve">, 1960). </w:t>
      </w:r>
      <w:r>
        <w:rPr>
          <w:rFonts w:ascii="Times New Roman" w:eastAsia="Times New Roman" w:hAnsi="Times New Roman" w:cs="Times New Roman"/>
          <w:sz w:val="20"/>
          <w:szCs w:val="20"/>
          <w:lang w:eastAsia="de-DE"/>
        </w:rPr>
        <w:t>Test results indicated</w:t>
      </w:r>
      <w:r w:rsidRPr="00162A3A">
        <w:rPr>
          <w:rFonts w:ascii="Times New Roman" w:eastAsia="Times New Roman" w:hAnsi="Times New Roman" w:cs="Times New Roman"/>
          <w:sz w:val="20"/>
          <w:szCs w:val="20"/>
          <w:lang w:eastAsia="de-DE"/>
        </w:rPr>
        <w:t xml:space="preserve"> </w:t>
      </w:r>
      <w:r>
        <w:rPr>
          <w:rFonts w:ascii="Times New Roman" w:eastAsia="Times New Roman" w:hAnsi="Times New Roman" w:cs="Times New Roman"/>
          <w:sz w:val="20"/>
          <w:szCs w:val="20"/>
          <w:lang w:eastAsia="de-DE"/>
        </w:rPr>
        <w:t>variance heterogeneity</w:t>
      </w:r>
      <w:r w:rsidRPr="00162A3A">
        <w:rPr>
          <w:rFonts w:ascii="Times New Roman" w:eastAsia="Times New Roman" w:hAnsi="Times New Roman" w:cs="Times New Roman"/>
          <w:sz w:val="20"/>
          <w:szCs w:val="20"/>
          <w:lang w:eastAsia="de-DE"/>
        </w:rPr>
        <w:t xml:space="preserve"> </w:t>
      </w:r>
      <w:r>
        <w:rPr>
          <w:rFonts w:ascii="Times New Roman" w:eastAsia="Times New Roman" w:hAnsi="Times New Roman" w:cs="Times New Roman"/>
          <w:sz w:val="20"/>
          <w:szCs w:val="20"/>
          <w:lang w:eastAsia="de-DE"/>
        </w:rPr>
        <w:t xml:space="preserve">across the three phases, </w:t>
      </w:r>
      <w:r w:rsidRPr="00162A3A">
        <w:rPr>
          <w:rFonts w:ascii="Times New Roman" w:eastAsia="Times New Roman" w:hAnsi="Times New Roman" w:cs="Times New Roman"/>
          <w:sz w:val="20"/>
          <w:szCs w:val="20"/>
          <w:lang w:eastAsia="de-DE"/>
        </w:rPr>
        <w:t>both before and after detrending</w:t>
      </w:r>
      <w:r>
        <w:rPr>
          <w:rFonts w:ascii="Times New Roman" w:eastAsia="Times New Roman" w:hAnsi="Times New Roman" w:cs="Times New Roman"/>
          <w:sz w:val="20"/>
          <w:szCs w:val="20"/>
          <w:lang w:eastAsia="de-DE"/>
        </w:rPr>
        <w:t xml:space="preserve">. Nonetheless, </w:t>
      </w:r>
      <w:r w:rsidRPr="00162A3A">
        <w:rPr>
          <w:rFonts w:ascii="Times New Roman" w:eastAsia="Times New Roman" w:hAnsi="Times New Roman" w:cs="Times New Roman"/>
          <w:sz w:val="20"/>
          <w:szCs w:val="20"/>
          <w:lang w:eastAsia="de-DE"/>
        </w:rPr>
        <w:t>absolute differences were small by descriptive summaries and graphics (</w:t>
      </w:r>
      <w:r>
        <w:rPr>
          <w:rFonts w:ascii="Times New Roman" w:eastAsia="Times New Roman" w:hAnsi="Times New Roman" w:cs="Times New Roman"/>
          <w:sz w:val="20"/>
          <w:szCs w:val="20"/>
          <w:lang w:eastAsia="de-DE"/>
        </w:rPr>
        <w:t xml:space="preserve">see </w:t>
      </w:r>
      <w:r w:rsidRPr="00162A3A">
        <w:rPr>
          <w:rFonts w:ascii="Times New Roman" w:eastAsia="Times New Roman" w:hAnsi="Times New Roman" w:cs="Times New Roman"/>
          <w:sz w:val="20"/>
          <w:szCs w:val="20"/>
          <w:lang w:eastAsia="de-DE"/>
        </w:rPr>
        <w:t>boxplots</w:t>
      </w:r>
      <w:r>
        <w:rPr>
          <w:rFonts w:ascii="Times New Roman" w:eastAsia="Times New Roman" w:hAnsi="Times New Roman" w:cs="Times New Roman"/>
          <w:sz w:val="20"/>
          <w:szCs w:val="20"/>
          <w:lang w:eastAsia="de-DE"/>
        </w:rPr>
        <w:t xml:space="preserve"> and </w:t>
      </w:r>
      <w:r w:rsidRPr="00162A3A">
        <w:rPr>
          <w:rFonts w:ascii="Times New Roman" w:eastAsia="Times New Roman" w:hAnsi="Times New Roman" w:cs="Times New Roman"/>
          <w:sz w:val="20"/>
          <w:szCs w:val="20"/>
          <w:lang w:eastAsia="de-DE"/>
        </w:rPr>
        <w:t>residual scatters</w:t>
      </w:r>
      <w:r>
        <w:rPr>
          <w:rFonts w:ascii="Times New Roman" w:eastAsia="Times New Roman" w:hAnsi="Times New Roman" w:cs="Times New Roman"/>
          <w:sz w:val="20"/>
          <w:szCs w:val="20"/>
          <w:lang w:eastAsia="de-DE"/>
        </w:rPr>
        <w:t xml:space="preserve"> in Figure S.1</w:t>
      </w:r>
      <w:r w:rsidRPr="00162A3A">
        <w:rPr>
          <w:rFonts w:ascii="Times New Roman" w:eastAsia="Times New Roman" w:hAnsi="Times New Roman" w:cs="Times New Roman"/>
          <w:sz w:val="20"/>
          <w:szCs w:val="20"/>
          <w:lang w:eastAsia="de-DE"/>
        </w:rPr>
        <w:t xml:space="preserve">). Smoothed trajectories of absolute detrended values (a variance proxy) were largely flat, with only minor drifts (slightly decreasing for RNT; slightly increasing for mood), indicating no substantive variance drift in the detrended data. </w:t>
      </w:r>
    </w:p>
    <w:p w14:paraId="16B93E80" w14:textId="716323D0" w:rsidR="00216D2E" w:rsidRPr="00E57F2C" w:rsidRDefault="00216D2E" w:rsidP="00216D2E">
      <w:pPr>
        <w:pStyle w:val="StandardWeb"/>
        <w:spacing w:line="360" w:lineRule="auto"/>
        <w:rPr>
          <w:sz w:val="20"/>
          <w:szCs w:val="20"/>
          <w:lang w:val="en-US"/>
        </w:rPr>
      </w:pPr>
      <w:r>
        <w:rPr>
          <w:i/>
          <w:iCs/>
          <w:sz w:val="20"/>
          <w:szCs w:val="20"/>
          <w:lang w:val="en-US"/>
        </w:rPr>
        <w:t xml:space="preserve">Figure S.1 </w:t>
      </w:r>
      <w:r>
        <w:rPr>
          <w:i/>
          <w:iCs/>
          <w:sz w:val="20"/>
          <w:szCs w:val="20"/>
          <w:lang w:val="en-US"/>
        </w:rPr>
        <w:br/>
      </w:r>
      <w:r>
        <w:rPr>
          <w:sz w:val="20"/>
          <w:szCs w:val="20"/>
          <w:lang w:val="en-US"/>
        </w:rPr>
        <w:t>Distributions of detrended values by phase (early, mid, late) for RNT, mood, DER and activity</w:t>
      </w:r>
    </w:p>
    <w:p w14:paraId="5B9F7324" w14:textId="3634E21E" w:rsidR="00216D2E" w:rsidRDefault="00A6335C" w:rsidP="00216D2E">
      <w:pPr>
        <w:spacing w:before="100" w:beforeAutospacing="1" w:after="100" w:afterAutospacing="1" w:line="360" w:lineRule="auto"/>
        <w:rPr>
          <w:rFonts w:ascii="Times New Roman" w:eastAsia="Times New Roman" w:hAnsi="Times New Roman" w:cs="Times New Roman"/>
          <w:sz w:val="20"/>
          <w:szCs w:val="20"/>
          <w:lang w:eastAsia="de-DE"/>
        </w:rPr>
      </w:pPr>
      <w:r>
        <w:rPr>
          <w:noProof/>
          <w:sz w:val="20"/>
          <w:szCs w:val="20"/>
        </w:rPr>
        <w:drawing>
          <wp:inline distT="0" distB="0" distL="0" distR="0" wp14:anchorId="25D3640E" wp14:editId="358AD752">
            <wp:extent cx="5486400" cy="3320270"/>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3320270"/>
                    </a:xfrm>
                    <a:prstGeom prst="rect">
                      <a:avLst/>
                    </a:prstGeom>
                    <a:noFill/>
                  </pic:spPr>
                </pic:pic>
              </a:graphicData>
            </a:graphic>
          </wp:inline>
        </w:drawing>
      </w:r>
    </w:p>
    <w:p w14:paraId="0F11003A" w14:textId="1BD864A8" w:rsidR="00216D2E" w:rsidRDefault="00216D2E" w:rsidP="00216D2E">
      <w:pPr>
        <w:rPr>
          <w:rFonts w:ascii="Times New Roman" w:hAnsi="Times New Roman" w:cs="Times New Roman"/>
          <w:sz w:val="16"/>
          <w:szCs w:val="16"/>
        </w:rPr>
      </w:pPr>
      <w:r w:rsidRPr="00E57F2C">
        <w:rPr>
          <w:rFonts w:ascii="Times New Roman" w:hAnsi="Times New Roman" w:cs="Times New Roman"/>
          <w:i/>
          <w:iCs/>
          <w:sz w:val="16"/>
          <w:szCs w:val="16"/>
        </w:rPr>
        <w:t>Note.</w:t>
      </w:r>
      <w:r w:rsidRPr="00E57F2C">
        <w:rPr>
          <w:rFonts w:ascii="Times New Roman" w:hAnsi="Times New Roman" w:cs="Times New Roman"/>
          <w:sz w:val="16"/>
          <w:szCs w:val="16"/>
        </w:rPr>
        <w:t xml:space="preserve"> </w:t>
      </w:r>
      <w:r>
        <w:rPr>
          <w:rFonts w:ascii="Times New Roman" w:hAnsi="Times New Roman" w:cs="Times New Roman"/>
          <w:sz w:val="16"/>
          <w:szCs w:val="16"/>
        </w:rPr>
        <w:t xml:space="preserve">Boxes show the median and interquartile range (IQR) and whiskers extend to 1.5 x IQR. </w:t>
      </w:r>
      <w:r w:rsidRPr="00E57F2C">
        <w:rPr>
          <w:rFonts w:ascii="Times New Roman" w:hAnsi="Times New Roman" w:cs="Times New Roman"/>
          <w:sz w:val="16"/>
          <w:szCs w:val="16"/>
        </w:rPr>
        <w:t xml:space="preserve">RNT = Repetitive </w:t>
      </w:r>
      <w:r w:rsidR="001163CD">
        <w:rPr>
          <w:rFonts w:ascii="Times New Roman" w:hAnsi="Times New Roman" w:cs="Times New Roman"/>
          <w:sz w:val="16"/>
          <w:szCs w:val="16"/>
        </w:rPr>
        <w:t>n</w:t>
      </w:r>
      <w:r w:rsidRPr="00E57F2C">
        <w:rPr>
          <w:rFonts w:ascii="Times New Roman" w:hAnsi="Times New Roman" w:cs="Times New Roman"/>
          <w:sz w:val="16"/>
          <w:szCs w:val="16"/>
        </w:rPr>
        <w:t xml:space="preserve">egative </w:t>
      </w:r>
      <w:r w:rsidR="001163CD">
        <w:rPr>
          <w:rFonts w:ascii="Times New Roman" w:hAnsi="Times New Roman" w:cs="Times New Roman"/>
          <w:sz w:val="16"/>
          <w:szCs w:val="16"/>
        </w:rPr>
        <w:t>t</w:t>
      </w:r>
      <w:r w:rsidRPr="00E57F2C">
        <w:rPr>
          <w:rFonts w:ascii="Times New Roman" w:hAnsi="Times New Roman" w:cs="Times New Roman"/>
          <w:sz w:val="16"/>
          <w:szCs w:val="16"/>
        </w:rPr>
        <w:t xml:space="preserve">hinking; </w:t>
      </w:r>
      <w:r w:rsidR="00517272">
        <w:rPr>
          <w:rFonts w:ascii="Times New Roman" w:hAnsi="Times New Roman" w:cs="Times New Roman"/>
          <w:sz w:val="16"/>
          <w:szCs w:val="16"/>
        </w:rPr>
        <w:br/>
        <w:t xml:space="preserve">          </w:t>
      </w:r>
      <w:r w:rsidRPr="00E57F2C">
        <w:rPr>
          <w:rFonts w:ascii="Times New Roman" w:hAnsi="Times New Roman" w:cs="Times New Roman"/>
          <w:sz w:val="16"/>
          <w:szCs w:val="16"/>
        </w:rPr>
        <w:t xml:space="preserve">DER = Difficulties in </w:t>
      </w:r>
      <w:r w:rsidR="001163CD">
        <w:rPr>
          <w:rFonts w:ascii="Times New Roman" w:hAnsi="Times New Roman" w:cs="Times New Roman"/>
          <w:sz w:val="16"/>
          <w:szCs w:val="16"/>
        </w:rPr>
        <w:t>e</w:t>
      </w:r>
      <w:r w:rsidRPr="00E57F2C">
        <w:rPr>
          <w:rFonts w:ascii="Times New Roman" w:hAnsi="Times New Roman" w:cs="Times New Roman"/>
          <w:sz w:val="16"/>
          <w:szCs w:val="16"/>
        </w:rPr>
        <w:t xml:space="preserve">motion </w:t>
      </w:r>
      <w:r w:rsidR="001163CD">
        <w:rPr>
          <w:rFonts w:ascii="Times New Roman" w:hAnsi="Times New Roman" w:cs="Times New Roman"/>
          <w:sz w:val="16"/>
          <w:szCs w:val="16"/>
        </w:rPr>
        <w:t>r</w:t>
      </w:r>
      <w:r w:rsidRPr="00E57F2C">
        <w:rPr>
          <w:rFonts w:ascii="Times New Roman" w:hAnsi="Times New Roman" w:cs="Times New Roman"/>
          <w:sz w:val="16"/>
          <w:szCs w:val="16"/>
        </w:rPr>
        <w:t xml:space="preserve">egulation; ACT = Physical </w:t>
      </w:r>
      <w:r w:rsidR="001163CD">
        <w:rPr>
          <w:rFonts w:ascii="Times New Roman" w:hAnsi="Times New Roman" w:cs="Times New Roman"/>
          <w:sz w:val="16"/>
          <w:szCs w:val="16"/>
        </w:rPr>
        <w:t>a</w:t>
      </w:r>
      <w:r w:rsidRPr="00E57F2C">
        <w:rPr>
          <w:rFonts w:ascii="Times New Roman" w:hAnsi="Times New Roman" w:cs="Times New Roman"/>
          <w:sz w:val="16"/>
          <w:szCs w:val="16"/>
        </w:rPr>
        <w:t>ctivity.</w:t>
      </w:r>
    </w:p>
    <w:p w14:paraId="1A4263E0" w14:textId="79C48A93" w:rsidR="00216D2E" w:rsidRDefault="00216D2E" w:rsidP="00216D2E">
      <w:pPr>
        <w:spacing w:after="160" w:line="259" w:lineRule="auto"/>
        <w:rPr>
          <w:rFonts w:ascii="Times New Roman" w:eastAsiaTheme="minorHAnsi" w:hAnsi="Times New Roman" w:cs="Times New Roman"/>
          <w:sz w:val="16"/>
          <w:szCs w:val="16"/>
        </w:rPr>
      </w:pPr>
    </w:p>
    <w:p w14:paraId="15127CD8" w14:textId="77777777" w:rsidR="00BE0238" w:rsidRDefault="00BE0238" w:rsidP="00216D2E">
      <w:pPr>
        <w:pStyle w:val="StandardWeb"/>
        <w:spacing w:line="360" w:lineRule="auto"/>
        <w:rPr>
          <w:i/>
          <w:iCs/>
          <w:sz w:val="20"/>
          <w:szCs w:val="20"/>
          <w:lang w:val="en-US"/>
        </w:rPr>
      </w:pPr>
    </w:p>
    <w:p w14:paraId="629282A6" w14:textId="77777777" w:rsidR="00BE0238" w:rsidRDefault="00BE0238" w:rsidP="00216D2E">
      <w:pPr>
        <w:pStyle w:val="StandardWeb"/>
        <w:spacing w:line="360" w:lineRule="auto"/>
        <w:rPr>
          <w:i/>
          <w:iCs/>
          <w:sz w:val="20"/>
          <w:szCs w:val="20"/>
          <w:lang w:val="en-US"/>
        </w:rPr>
      </w:pPr>
    </w:p>
    <w:p w14:paraId="22E89897" w14:textId="77777777" w:rsidR="00BE0238" w:rsidRDefault="00BE0238" w:rsidP="00216D2E">
      <w:pPr>
        <w:pStyle w:val="StandardWeb"/>
        <w:spacing w:line="360" w:lineRule="auto"/>
        <w:rPr>
          <w:i/>
          <w:iCs/>
          <w:sz w:val="20"/>
          <w:szCs w:val="20"/>
          <w:lang w:val="en-US"/>
        </w:rPr>
      </w:pPr>
    </w:p>
    <w:p w14:paraId="7FFE41B1" w14:textId="29AB1245" w:rsidR="00216D2E" w:rsidRPr="00E57F2C" w:rsidRDefault="00216D2E" w:rsidP="00216D2E">
      <w:pPr>
        <w:pStyle w:val="StandardWeb"/>
        <w:spacing w:line="360" w:lineRule="auto"/>
        <w:rPr>
          <w:sz w:val="20"/>
          <w:szCs w:val="20"/>
          <w:lang w:val="en-US"/>
        </w:rPr>
      </w:pPr>
      <w:r>
        <w:rPr>
          <w:i/>
          <w:iCs/>
          <w:sz w:val="20"/>
          <w:szCs w:val="20"/>
          <w:lang w:val="en-US"/>
        </w:rPr>
        <w:lastRenderedPageBreak/>
        <w:t xml:space="preserve">Figure S.2 </w:t>
      </w:r>
      <w:r>
        <w:rPr>
          <w:i/>
          <w:iCs/>
          <w:sz w:val="20"/>
          <w:szCs w:val="20"/>
          <w:lang w:val="en-US"/>
        </w:rPr>
        <w:br/>
      </w:r>
      <w:r>
        <w:rPr>
          <w:sz w:val="20"/>
          <w:szCs w:val="20"/>
          <w:lang w:val="en-US"/>
        </w:rPr>
        <w:t>Smoothed trajectories of absolute detrended values across therapy days for RNT, mood, DER and activity</w:t>
      </w:r>
    </w:p>
    <w:p w14:paraId="582B21C7" w14:textId="644E5701" w:rsidR="00216D2E" w:rsidRDefault="00A6335C" w:rsidP="00216D2E">
      <w:pPr>
        <w:spacing w:before="100" w:beforeAutospacing="1" w:after="100" w:afterAutospacing="1" w:line="360" w:lineRule="auto"/>
        <w:rPr>
          <w:rFonts w:ascii="Times New Roman" w:eastAsia="Times New Roman" w:hAnsi="Times New Roman" w:cs="Times New Roman"/>
          <w:sz w:val="20"/>
          <w:szCs w:val="20"/>
          <w:lang w:eastAsia="de-DE"/>
        </w:rPr>
      </w:pPr>
      <w:r>
        <w:rPr>
          <w:rFonts w:ascii="Times New Roman" w:eastAsia="Times New Roman" w:hAnsi="Times New Roman" w:cs="Times New Roman"/>
          <w:noProof/>
          <w:sz w:val="20"/>
          <w:szCs w:val="20"/>
          <w:lang w:eastAsia="de-DE"/>
        </w:rPr>
        <w:drawing>
          <wp:inline distT="0" distB="0" distL="0" distR="0" wp14:anchorId="2C6CB0B5" wp14:editId="1BDED64C">
            <wp:extent cx="5486400" cy="3320270"/>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3320270"/>
                    </a:xfrm>
                    <a:prstGeom prst="rect">
                      <a:avLst/>
                    </a:prstGeom>
                    <a:noFill/>
                  </pic:spPr>
                </pic:pic>
              </a:graphicData>
            </a:graphic>
          </wp:inline>
        </w:drawing>
      </w:r>
    </w:p>
    <w:p w14:paraId="09BBC083" w14:textId="1C3BBDB9" w:rsidR="00216D2E" w:rsidRPr="00162A3A" w:rsidRDefault="00216D2E" w:rsidP="00216D2E">
      <w:pPr>
        <w:spacing w:after="160" w:line="259" w:lineRule="auto"/>
        <w:rPr>
          <w:rFonts w:ascii="Times New Roman" w:eastAsiaTheme="minorHAnsi" w:hAnsi="Times New Roman" w:cs="Times New Roman"/>
          <w:sz w:val="16"/>
          <w:szCs w:val="16"/>
        </w:rPr>
      </w:pPr>
      <w:r w:rsidRPr="00E57F2C">
        <w:rPr>
          <w:rFonts w:ascii="Times New Roman" w:hAnsi="Times New Roman" w:cs="Times New Roman"/>
          <w:i/>
          <w:iCs/>
          <w:sz w:val="16"/>
          <w:szCs w:val="16"/>
        </w:rPr>
        <w:t>Note.</w:t>
      </w:r>
      <w:r w:rsidRPr="00E57F2C">
        <w:rPr>
          <w:rFonts w:ascii="Times New Roman" w:hAnsi="Times New Roman" w:cs="Times New Roman"/>
          <w:sz w:val="16"/>
          <w:szCs w:val="16"/>
        </w:rPr>
        <w:t xml:space="preserve"> </w:t>
      </w:r>
      <w:r>
        <w:rPr>
          <w:rFonts w:ascii="Times New Roman" w:hAnsi="Times New Roman" w:cs="Times New Roman"/>
          <w:sz w:val="16"/>
          <w:szCs w:val="16"/>
        </w:rPr>
        <w:t xml:space="preserve">The blue lines represent the smoothed trends. </w:t>
      </w:r>
      <w:r w:rsidRPr="00E57F2C">
        <w:rPr>
          <w:rFonts w:ascii="Times New Roman" w:hAnsi="Times New Roman" w:cs="Times New Roman"/>
          <w:sz w:val="16"/>
          <w:szCs w:val="16"/>
        </w:rPr>
        <w:t xml:space="preserve">RNT = Repetitive </w:t>
      </w:r>
      <w:r w:rsidR="001163CD">
        <w:rPr>
          <w:rFonts w:ascii="Times New Roman" w:hAnsi="Times New Roman" w:cs="Times New Roman"/>
          <w:sz w:val="16"/>
          <w:szCs w:val="16"/>
        </w:rPr>
        <w:t>n</w:t>
      </w:r>
      <w:r w:rsidRPr="00E57F2C">
        <w:rPr>
          <w:rFonts w:ascii="Times New Roman" w:hAnsi="Times New Roman" w:cs="Times New Roman"/>
          <w:sz w:val="16"/>
          <w:szCs w:val="16"/>
        </w:rPr>
        <w:t xml:space="preserve">egative </w:t>
      </w:r>
      <w:r w:rsidR="001163CD">
        <w:rPr>
          <w:rFonts w:ascii="Times New Roman" w:hAnsi="Times New Roman" w:cs="Times New Roman"/>
          <w:sz w:val="16"/>
          <w:szCs w:val="16"/>
        </w:rPr>
        <w:t>t</w:t>
      </w:r>
      <w:r w:rsidRPr="00E57F2C">
        <w:rPr>
          <w:rFonts w:ascii="Times New Roman" w:hAnsi="Times New Roman" w:cs="Times New Roman"/>
          <w:sz w:val="16"/>
          <w:szCs w:val="16"/>
        </w:rPr>
        <w:t xml:space="preserve">hinking; DER = Difficulties in </w:t>
      </w:r>
      <w:r w:rsidR="001163CD">
        <w:rPr>
          <w:rFonts w:ascii="Times New Roman" w:hAnsi="Times New Roman" w:cs="Times New Roman"/>
          <w:sz w:val="16"/>
          <w:szCs w:val="16"/>
        </w:rPr>
        <w:t>e</w:t>
      </w:r>
      <w:r w:rsidRPr="00E57F2C">
        <w:rPr>
          <w:rFonts w:ascii="Times New Roman" w:hAnsi="Times New Roman" w:cs="Times New Roman"/>
          <w:sz w:val="16"/>
          <w:szCs w:val="16"/>
        </w:rPr>
        <w:t xml:space="preserve">motion </w:t>
      </w:r>
      <w:r w:rsidR="001163CD">
        <w:rPr>
          <w:rFonts w:ascii="Times New Roman" w:hAnsi="Times New Roman" w:cs="Times New Roman"/>
          <w:sz w:val="16"/>
          <w:szCs w:val="16"/>
        </w:rPr>
        <w:t>r</w:t>
      </w:r>
      <w:r w:rsidRPr="00E57F2C">
        <w:rPr>
          <w:rFonts w:ascii="Times New Roman" w:hAnsi="Times New Roman" w:cs="Times New Roman"/>
          <w:sz w:val="16"/>
          <w:szCs w:val="16"/>
        </w:rPr>
        <w:t xml:space="preserve">egulation; </w:t>
      </w:r>
      <w:r w:rsidR="001163CD">
        <w:rPr>
          <w:rFonts w:ascii="Times New Roman" w:hAnsi="Times New Roman" w:cs="Times New Roman"/>
          <w:sz w:val="16"/>
          <w:szCs w:val="16"/>
        </w:rPr>
        <w:br/>
        <w:t xml:space="preserve">          </w:t>
      </w:r>
      <w:r w:rsidRPr="00E57F2C">
        <w:rPr>
          <w:rFonts w:ascii="Times New Roman" w:hAnsi="Times New Roman" w:cs="Times New Roman"/>
          <w:sz w:val="16"/>
          <w:szCs w:val="16"/>
        </w:rPr>
        <w:t xml:space="preserve">ACT = Physical </w:t>
      </w:r>
      <w:r w:rsidR="001163CD">
        <w:rPr>
          <w:rFonts w:ascii="Times New Roman" w:hAnsi="Times New Roman" w:cs="Times New Roman"/>
          <w:sz w:val="16"/>
          <w:szCs w:val="16"/>
        </w:rPr>
        <w:t>a</w:t>
      </w:r>
      <w:r w:rsidRPr="00E57F2C">
        <w:rPr>
          <w:rFonts w:ascii="Times New Roman" w:hAnsi="Times New Roman" w:cs="Times New Roman"/>
          <w:sz w:val="16"/>
          <w:szCs w:val="16"/>
        </w:rPr>
        <w:t>ctivity.</w:t>
      </w:r>
    </w:p>
    <w:p w14:paraId="02D526AE" w14:textId="77777777" w:rsidR="00216D2E" w:rsidRPr="00162A3A" w:rsidRDefault="00216D2E" w:rsidP="00216D2E">
      <w:pPr>
        <w:spacing w:before="100" w:beforeAutospacing="1" w:after="100" w:afterAutospacing="1" w:line="360" w:lineRule="auto"/>
        <w:outlineLvl w:val="1"/>
        <w:rPr>
          <w:rFonts w:ascii="Times New Roman" w:eastAsia="Times New Roman" w:hAnsi="Times New Roman" w:cs="Times New Roman"/>
          <w:b/>
          <w:bCs/>
          <w:sz w:val="20"/>
          <w:szCs w:val="20"/>
          <w:lang w:eastAsia="de-DE"/>
        </w:rPr>
      </w:pPr>
      <w:r w:rsidRPr="00162A3A">
        <w:rPr>
          <w:rFonts w:ascii="Times New Roman" w:eastAsia="Times New Roman" w:hAnsi="Times New Roman" w:cs="Times New Roman"/>
          <w:b/>
          <w:bCs/>
          <w:sz w:val="20"/>
          <w:szCs w:val="20"/>
          <w:lang w:eastAsia="de-DE"/>
        </w:rPr>
        <w:t xml:space="preserve">Covariance Stationarity: Cross-Lag Variation and </w:t>
      </w:r>
      <w:proofErr w:type="gramStart"/>
      <w:r w:rsidRPr="00162A3A">
        <w:rPr>
          <w:rFonts w:ascii="Times New Roman" w:eastAsia="Times New Roman" w:hAnsi="Times New Roman" w:cs="Times New Roman"/>
          <w:b/>
          <w:bCs/>
          <w:sz w:val="20"/>
          <w:szCs w:val="20"/>
          <w:lang w:eastAsia="de-DE"/>
        </w:rPr>
        <w:t>AR(</w:t>
      </w:r>
      <w:proofErr w:type="gramEnd"/>
      <w:r w:rsidRPr="00162A3A">
        <w:rPr>
          <w:rFonts w:ascii="Times New Roman" w:eastAsia="Times New Roman" w:hAnsi="Times New Roman" w:cs="Times New Roman"/>
          <w:b/>
          <w:bCs/>
          <w:sz w:val="20"/>
          <w:szCs w:val="20"/>
          <w:lang w:eastAsia="de-DE"/>
        </w:rPr>
        <w:t>1)</w:t>
      </w:r>
    </w:p>
    <w:p w14:paraId="54050AF9" w14:textId="262DCB44" w:rsidR="00A6335C" w:rsidRDefault="00A6335C" w:rsidP="00A6335C">
      <w:pPr>
        <w:spacing w:before="100" w:beforeAutospacing="1" w:after="100" w:afterAutospacing="1" w:line="360" w:lineRule="auto"/>
        <w:rPr>
          <w:rFonts w:ascii="Times New Roman" w:eastAsia="Times New Roman" w:hAnsi="Times New Roman" w:cs="Times New Roman"/>
          <w:sz w:val="20"/>
          <w:szCs w:val="20"/>
          <w:lang w:eastAsia="de-DE"/>
        </w:rPr>
      </w:pPr>
      <w:r w:rsidRPr="00162A3A">
        <w:rPr>
          <w:rFonts w:ascii="Times New Roman" w:eastAsia="Times New Roman" w:hAnsi="Times New Roman" w:cs="Times New Roman"/>
          <w:sz w:val="20"/>
          <w:szCs w:val="20"/>
          <w:lang w:eastAsia="de-DE"/>
        </w:rPr>
        <w:t>We examined whether short-lag</w:t>
      </w:r>
      <w:r>
        <w:rPr>
          <w:rFonts w:ascii="Times New Roman" w:eastAsia="Times New Roman" w:hAnsi="Times New Roman" w:cs="Times New Roman"/>
          <w:sz w:val="20"/>
          <w:szCs w:val="20"/>
          <w:lang w:eastAsia="de-DE"/>
        </w:rPr>
        <w:t xml:space="preserve"> (lag-1)</w:t>
      </w:r>
      <w:r w:rsidRPr="00162A3A">
        <w:rPr>
          <w:rFonts w:ascii="Times New Roman" w:eastAsia="Times New Roman" w:hAnsi="Times New Roman" w:cs="Times New Roman"/>
          <w:sz w:val="20"/>
          <w:szCs w:val="20"/>
          <w:lang w:eastAsia="de-DE"/>
        </w:rPr>
        <w:t xml:space="preserve"> </w:t>
      </w:r>
      <w:r>
        <w:rPr>
          <w:rFonts w:ascii="Times New Roman" w:eastAsia="Times New Roman" w:hAnsi="Times New Roman" w:cs="Times New Roman"/>
          <w:sz w:val="20"/>
          <w:szCs w:val="20"/>
          <w:lang w:eastAsia="de-DE"/>
        </w:rPr>
        <w:t>cross-</w:t>
      </w:r>
      <w:r w:rsidRPr="00162A3A">
        <w:rPr>
          <w:rFonts w:ascii="Times New Roman" w:eastAsia="Times New Roman" w:hAnsi="Times New Roman" w:cs="Times New Roman"/>
          <w:sz w:val="20"/>
          <w:szCs w:val="20"/>
          <w:lang w:eastAsia="de-DE"/>
        </w:rPr>
        <w:t xml:space="preserve"> and autocorrelation</w:t>
      </w:r>
      <w:r>
        <w:rPr>
          <w:rFonts w:ascii="Times New Roman" w:eastAsia="Times New Roman" w:hAnsi="Times New Roman" w:cs="Times New Roman"/>
          <w:sz w:val="20"/>
          <w:szCs w:val="20"/>
          <w:lang w:eastAsia="de-DE"/>
        </w:rPr>
        <w:t>s</w:t>
      </w:r>
      <w:r w:rsidRPr="00162A3A">
        <w:rPr>
          <w:rFonts w:ascii="Times New Roman" w:eastAsia="Times New Roman" w:hAnsi="Times New Roman" w:cs="Times New Roman"/>
          <w:sz w:val="20"/>
          <w:szCs w:val="20"/>
          <w:lang w:eastAsia="de-DE"/>
        </w:rPr>
        <w:t xml:space="preserve"> changed across therapy. Mixed models with lagged predictors and a Phase factor (early vs. late) identified some </w:t>
      </w:r>
      <w:r>
        <w:rPr>
          <w:rFonts w:ascii="Times New Roman" w:eastAsia="Times New Roman" w:hAnsi="Times New Roman" w:cs="Times New Roman"/>
          <w:sz w:val="20"/>
          <w:szCs w:val="20"/>
          <w:lang w:eastAsia="de-DE"/>
        </w:rPr>
        <w:t>minor</w:t>
      </w:r>
      <w:r w:rsidRPr="00162A3A">
        <w:rPr>
          <w:rFonts w:ascii="Times New Roman" w:eastAsia="Times New Roman" w:hAnsi="Times New Roman" w:cs="Times New Roman"/>
          <w:sz w:val="20"/>
          <w:szCs w:val="20"/>
          <w:lang w:eastAsia="de-DE"/>
        </w:rPr>
        <w:t xml:space="preserve"> Lag × Phase interactions, but none survived false discovery rate control (FDR; </w:t>
      </w:r>
      <w:proofErr w:type="spellStart"/>
      <w:r w:rsidRPr="00162A3A">
        <w:rPr>
          <w:rFonts w:ascii="Times New Roman" w:eastAsia="Times New Roman" w:hAnsi="Times New Roman" w:cs="Times New Roman"/>
          <w:sz w:val="20"/>
          <w:szCs w:val="20"/>
          <w:lang w:eastAsia="de-DE"/>
        </w:rPr>
        <w:t>Benjamini</w:t>
      </w:r>
      <w:proofErr w:type="spellEnd"/>
      <w:r w:rsidRPr="00162A3A">
        <w:rPr>
          <w:rFonts w:ascii="Times New Roman" w:eastAsia="Times New Roman" w:hAnsi="Times New Roman" w:cs="Times New Roman"/>
          <w:sz w:val="20"/>
          <w:szCs w:val="20"/>
          <w:lang w:eastAsia="de-DE"/>
        </w:rPr>
        <w:t xml:space="preserve"> &amp; Hochberg, 1995). Person-specific </w:t>
      </w:r>
      <w:r>
        <w:rPr>
          <w:rFonts w:ascii="Times New Roman" w:eastAsia="Times New Roman" w:hAnsi="Times New Roman" w:cs="Times New Roman"/>
          <w:sz w:val="20"/>
          <w:szCs w:val="20"/>
          <w:lang w:eastAsia="de-DE"/>
        </w:rPr>
        <w:t>first-order autoregression (</w:t>
      </w:r>
      <w:proofErr w:type="gramStart"/>
      <w:r>
        <w:rPr>
          <w:rFonts w:ascii="Times New Roman" w:eastAsia="Times New Roman" w:hAnsi="Times New Roman" w:cs="Times New Roman"/>
          <w:sz w:val="20"/>
          <w:szCs w:val="20"/>
          <w:lang w:eastAsia="de-DE"/>
        </w:rPr>
        <w:t>AR(</w:t>
      </w:r>
      <w:proofErr w:type="gramEnd"/>
      <w:r>
        <w:rPr>
          <w:rFonts w:ascii="Times New Roman" w:eastAsia="Times New Roman" w:hAnsi="Times New Roman" w:cs="Times New Roman"/>
          <w:sz w:val="20"/>
          <w:szCs w:val="20"/>
          <w:lang w:eastAsia="de-DE"/>
        </w:rPr>
        <w:t xml:space="preserve">1)) </w:t>
      </w:r>
      <w:r w:rsidRPr="00162A3A">
        <w:rPr>
          <w:rFonts w:ascii="Times New Roman" w:eastAsia="Times New Roman" w:hAnsi="Times New Roman" w:cs="Times New Roman"/>
          <w:sz w:val="20"/>
          <w:szCs w:val="20"/>
          <w:lang w:eastAsia="de-DE"/>
        </w:rPr>
        <w:t>coefficients differed only modestly on average (Δ</w:t>
      </w:r>
      <w:r>
        <w:rPr>
          <w:rFonts w:ascii="Times New Roman" w:eastAsia="Times New Roman" w:hAnsi="Times New Roman" w:cs="Times New Roman"/>
          <w:sz w:val="20"/>
          <w:szCs w:val="20"/>
          <w:lang w:eastAsia="de-DE"/>
        </w:rPr>
        <w:t xml:space="preserve"> </w:t>
      </w:r>
      <w:r w:rsidRPr="00162A3A">
        <w:rPr>
          <w:rFonts w:ascii="Times New Roman" w:eastAsia="Times New Roman" w:hAnsi="Times New Roman" w:cs="Times New Roman"/>
          <w:sz w:val="20"/>
          <w:szCs w:val="20"/>
          <w:lang w:eastAsia="de-DE"/>
        </w:rPr>
        <w:t>≈</w:t>
      </w:r>
      <w:r>
        <w:rPr>
          <w:rFonts w:ascii="Times New Roman" w:eastAsia="Times New Roman" w:hAnsi="Times New Roman" w:cs="Times New Roman"/>
          <w:sz w:val="20"/>
          <w:szCs w:val="20"/>
          <w:lang w:eastAsia="de-DE"/>
        </w:rPr>
        <w:t xml:space="preserve"> </w:t>
      </w:r>
      <w:r w:rsidRPr="00162A3A">
        <w:rPr>
          <w:rFonts w:ascii="Times New Roman" w:eastAsia="Times New Roman" w:hAnsi="Times New Roman" w:cs="Times New Roman"/>
          <w:sz w:val="20"/>
          <w:szCs w:val="20"/>
          <w:lang w:eastAsia="de-DE"/>
        </w:rPr>
        <w:t xml:space="preserve">.07–.10) </w:t>
      </w:r>
      <w:r>
        <w:rPr>
          <w:rFonts w:ascii="Times New Roman" w:eastAsia="Times New Roman" w:hAnsi="Times New Roman" w:cs="Times New Roman"/>
          <w:sz w:val="20"/>
          <w:szCs w:val="20"/>
          <w:lang w:eastAsia="de-DE"/>
        </w:rPr>
        <w:t>with</w:t>
      </w:r>
      <w:r w:rsidRPr="00162A3A">
        <w:rPr>
          <w:rFonts w:ascii="Times New Roman" w:eastAsia="Times New Roman" w:hAnsi="Times New Roman" w:cs="Times New Roman"/>
          <w:sz w:val="20"/>
          <w:szCs w:val="20"/>
          <w:lang w:eastAsia="de-DE"/>
        </w:rPr>
        <w:t xml:space="preserve"> </w:t>
      </w:r>
      <w:r>
        <w:rPr>
          <w:rFonts w:ascii="Times New Roman" w:eastAsia="Times New Roman" w:hAnsi="Times New Roman" w:cs="Times New Roman"/>
          <w:sz w:val="20"/>
          <w:szCs w:val="20"/>
          <w:lang w:eastAsia="de-DE"/>
        </w:rPr>
        <w:t xml:space="preserve">non-significant </w:t>
      </w:r>
      <w:r w:rsidRPr="00162A3A">
        <w:rPr>
          <w:rFonts w:ascii="Times New Roman" w:eastAsia="Times New Roman" w:hAnsi="Times New Roman" w:cs="Times New Roman"/>
          <w:sz w:val="20"/>
          <w:szCs w:val="20"/>
          <w:lang w:eastAsia="de-DE"/>
        </w:rPr>
        <w:t xml:space="preserve">paired comparisons, suggesting largely stable within-person </w:t>
      </w:r>
      <w:r>
        <w:rPr>
          <w:rFonts w:ascii="Times New Roman" w:eastAsia="Times New Roman" w:hAnsi="Times New Roman" w:cs="Times New Roman"/>
          <w:sz w:val="20"/>
          <w:szCs w:val="20"/>
          <w:lang w:eastAsia="de-DE"/>
        </w:rPr>
        <w:t>associations</w:t>
      </w:r>
      <w:r w:rsidRPr="00162A3A">
        <w:rPr>
          <w:rFonts w:ascii="Times New Roman" w:eastAsia="Times New Roman" w:hAnsi="Times New Roman" w:cs="Times New Roman"/>
          <w:sz w:val="20"/>
          <w:szCs w:val="20"/>
          <w:lang w:eastAsia="de-DE"/>
        </w:rPr>
        <w:t xml:space="preserve">. Overall, the short-lag (co)variance structure appears reasonably stable over the six weeks. </w:t>
      </w:r>
    </w:p>
    <w:p w14:paraId="13C97647" w14:textId="77777777" w:rsidR="00216D2E" w:rsidRDefault="00216D2E" w:rsidP="00216D2E">
      <w:pPr>
        <w:pStyle w:val="StandardWeb"/>
        <w:spacing w:line="360" w:lineRule="auto"/>
        <w:rPr>
          <w:i/>
          <w:iCs/>
          <w:sz w:val="20"/>
          <w:szCs w:val="20"/>
          <w:lang w:val="en-US"/>
        </w:rPr>
      </w:pPr>
    </w:p>
    <w:p w14:paraId="39F53C29" w14:textId="77777777" w:rsidR="00216D2E" w:rsidRDefault="00216D2E" w:rsidP="00216D2E">
      <w:pPr>
        <w:pStyle w:val="StandardWeb"/>
        <w:spacing w:line="360" w:lineRule="auto"/>
        <w:rPr>
          <w:i/>
          <w:iCs/>
          <w:sz w:val="20"/>
          <w:szCs w:val="20"/>
          <w:lang w:val="en-US"/>
        </w:rPr>
      </w:pPr>
    </w:p>
    <w:p w14:paraId="13EF133E" w14:textId="77777777" w:rsidR="00216D2E" w:rsidRDefault="00216D2E" w:rsidP="00216D2E">
      <w:pPr>
        <w:pStyle w:val="StandardWeb"/>
        <w:spacing w:line="360" w:lineRule="auto"/>
        <w:rPr>
          <w:i/>
          <w:iCs/>
          <w:sz w:val="20"/>
          <w:szCs w:val="20"/>
          <w:lang w:val="en-US"/>
        </w:rPr>
      </w:pPr>
    </w:p>
    <w:p w14:paraId="2701D888" w14:textId="1B771BC2" w:rsidR="00216D2E" w:rsidRPr="00D569E2" w:rsidRDefault="00216D2E" w:rsidP="00216D2E">
      <w:pPr>
        <w:pStyle w:val="StandardWeb"/>
        <w:spacing w:line="360" w:lineRule="auto"/>
        <w:rPr>
          <w:i/>
          <w:iCs/>
          <w:sz w:val="20"/>
          <w:szCs w:val="20"/>
          <w:lang w:val="en-US"/>
        </w:rPr>
      </w:pPr>
      <w:r>
        <w:rPr>
          <w:i/>
          <w:iCs/>
          <w:sz w:val="20"/>
          <w:szCs w:val="20"/>
          <w:lang w:val="en-US"/>
        </w:rPr>
        <w:lastRenderedPageBreak/>
        <w:t>Figure S.3</w:t>
      </w:r>
      <w:r>
        <w:rPr>
          <w:rFonts w:asciiTheme="minorHAnsi" w:hAnsiTheme="minorHAnsi" w:cstheme="minorHAnsi"/>
          <w:i/>
          <w:iCs/>
          <w:sz w:val="22"/>
          <w:szCs w:val="22"/>
          <w:lang w:val="en-US"/>
        </w:rPr>
        <w:br/>
      </w:r>
      <w:r>
        <w:rPr>
          <w:sz w:val="20"/>
          <w:szCs w:val="20"/>
          <w:lang w:val="en-US"/>
        </w:rPr>
        <w:t>Person-specific first-order autoregression (</w:t>
      </w:r>
      <w:proofErr w:type="gramStart"/>
      <w:r>
        <w:rPr>
          <w:sz w:val="20"/>
          <w:szCs w:val="20"/>
          <w:lang w:val="en-US"/>
        </w:rPr>
        <w:t>AR(</w:t>
      </w:r>
      <w:proofErr w:type="gramEnd"/>
      <w:r>
        <w:rPr>
          <w:sz w:val="20"/>
          <w:szCs w:val="20"/>
          <w:lang w:val="en-US"/>
        </w:rPr>
        <w:t>1)) coefficients in early versus late phases fo</w:t>
      </w:r>
      <w:r w:rsidR="006F5EDD">
        <w:rPr>
          <w:sz w:val="20"/>
          <w:szCs w:val="20"/>
          <w:lang w:val="en-US"/>
        </w:rPr>
        <w:t>r</w:t>
      </w:r>
      <w:r>
        <w:rPr>
          <w:sz w:val="20"/>
          <w:szCs w:val="20"/>
          <w:lang w:val="en-US"/>
        </w:rPr>
        <w:t xml:space="preserve"> RNT, mood, DER and activity</w:t>
      </w:r>
    </w:p>
    <w:p w14:paraId="0CDCA397" w14:textId="49B5440F" w:rsidR="00216D2E" w:rsidRDefault="00A6335C" w:rsidP="00216D2E">
      <w:pPr>
        <w:spacing w:before="100" w:beforeAutospacing="1" w:after="100" w:afterAutospacing="1" w:line="360" w:lineRule="auto"/>
        <w:rPr>
          <w:rFonts w:ascii="Times New Roman" w:eastAsia="Times New Roman" w:hAnsi="Times New Roman" w:cs="Times New Roman"/>
          <w:sz w:val="20"/>
          <w:szCs w:val="20"/>
          <w:lang w:eastAsia="de-DE"/>
        </w:rPr>
      </w:pPr>
      <w:r>
        <w:rPr>
          <w:i/>
          <w:iCs/>
          <w:noProof/>
          <w:sz w:val="20"/>
          <w:szCs w:val="20"/>
        </w:rPr>
        <w:drawing>
          <wp:inline distT="0" distB="0" distL="0" distR="0" wp14:anchorId="4A00D8FA" wp14:editId="67791FEA">
            <wp:extent cx="5486400" cy="3320270"/>
            <wp:effectExtent l="0" t="0" r="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3320270"/>
                    </a:xfrm>
                    <a:prstGeom prst="rect">
                      <a:avLst/>
                    </a:prstGeom>
                    <a:noFill/>
                  </pic:spPr>
                </pic:pic>
              </a:graphicData>
            </a:graphic>
          </wp:inline>
        </w:drawing>
      </w:r>
    </w:p>
    <w:p w14:paraId="077C8497" w14:textId="51275209" w:rsidR="00216D2E" w:rsidRPr="00162A3A" w:rsidRDefault="00216D2E" w:rsidP="00216D2E">
      <w:pPr>
        <w:spacing w:after="160" w:line="259" w:lineRule="auto"/>
        <w:rPr>
          <w:rFonts w:ascii="Times New Roman" w:eastAsiaTheme="minorHAnsi" w:hAnsi="Times New Roman" w:cs="Times New Roman"/>
          <w:sz w:val="16"/>
          <w:szCs w:val="16"/>
        </w:rPr>
      </w:pPr>
      <w:r w:rsidRPr="00E57F2C">
        <w:rPr>
          <w:rFonts w:ascii="Times New Roman" w:hAnsi="Times New Roman" w:cs="Times New Roman"/>
          <w:i/>
          <w:iCs/>
          <w:sz w:val="16"/>
          <w:szCs w:val="16"/>
        </w:rPr>
        <w:t>Note.</w:t>
      </w:r>
      <w:r w:rsidRPr="00E57F2C">
        <w:rPr>
          <w:rFonts w:ascii="Times New Roman" w:hAnsi="Times New Roman" w:cs="Times New Roman"/>
          <w:sz w:val="16"/>
          <w:szCs w:val="16"/>
        </w:rPr>
        <w:t xml:space="preserve"> </w:t>
      </w:r>
      <w:r>
        <w:rPr>
          <w:rFonts w:ascii="Times New Roman" w:hAnsi="Times New Roman" w:cs="Times New Roman"/>
          <w:sz w:val="16"/>
          <w:szCs w:val="16"/>
        </w:rPr>
        <w:t>Gray lines connect the same participant acro</w:t>
      </w:r>
      <w:r w:rsidRPr="00D569E2">
        <w:rPr>
          <w:rFonts w:ascii="Times New Roman" w:hAnsi="Times New Roman" w:cs="Times New Roman"/>
          <w:sz w:val="16"/>
          <w:szCs w:val="16"/>
        </w:rPr>
        <w:t xml:space="preserve">ss phases. </w:t>
      </w:r>
      <w:proofErr w:type="gramStart"/>
      <w:r w:rsidRPr="00D569E2">
        <w:rPr>
          <w:rFonts w:ascii="Times New Roman" w:hAnsi="Times New Roman" w:cs="Times New Roman"/>
          <w:sz w:val="16"/>
          <w:szCs w:val="16"/>
        </w:rPr>
        <w:t>AR(</w:t>
      </w:r>
      <w:proofErr w:type="gramEnd"/>
      <w:r w:rsidRPr="00D569E2">
        <w:rPr>
          <w:rFonts w:ascii="Times New Roman" w:hAnsi="Times New Roman" w:cs="Times New Roman"/>
          <w:sz w:val="16"/>
          <w:szCs w:val="16"/>
        </w:rPr>
        <w:t xml:space="preserve">1) coefficients were estimated from detrended, day-level series and </w:t>
      </w:r>
      <w:r w:rsidR="00517272">
        <w:rPr>
          <w:rFonts w:ascii="Times New Roman" w:hAnsi="Times New Roman" w:cs="Times New Roman"/>
          <w:sz w:val="16"/>
          <w:szCs w:val="16"/>
        </w:rPr>
        <w:br/>
        <w:t xml:space="preserve">          </w:t>
      </w:r>
      <w:r w:rsidRPr="00D569E2">
        <w:rPr>
          <w:rFonts w:ascii="Times New Roman" w:hAnsi="Times New Roman" w:cs="Times New Roman"/>
          <w:sz w:val="16"/>
          <w:szCs w:val="16"/>
        </w:rPr>
        <w:t>index same-day-to-next-day persistence. Phases: early = days 1–</w:t>
      </w:r>
      <w:r w:rsidR="00BE0238">
        <w:rPr>
          <w:rFonts w:ascii="Times New Roman" w:hAnsi="Times New Roman" w:cs="Times New Roman"/>
          <w:sz w:val="16"/>
          <w:szCs w:val="16"/>
        </w:rPr>
        <w:t>2</w:t>
      </w:r>
      <w:r w:rsidR="00E637A2">
        <w:rPr>
          <w:rFonts w:ascii="Times New Roman" w:hAnsi="Times New Roman" w:cs="Times New Roman"/>
          <w:sz w:val="16"/>
          <w:szCs w:val="16"/>
        </w:rPr>
        <w:t>1</w:t>
      </w:r>
      <w:r w:rsidRPr="00D569E2">
        <w:rPr>
          <w:rFonts w:ascii="Times New Roman" w:hAnsi="Times New Roman" w:cs="Times New Roman"/>
          <w:sz w:val="16"/>
          <w:szCs w:val="16"/>
        </w:rPr>
        <w:t>; late = days 2</w:t>
      </w:r>
      <w:r w:rsidR="00E637A2">
        <w:rPr>
          <w:rFonts w:ascii="Times New Roman" w:hAnsi="Times New Roman" w:cs="Times New Roman"/>
          <w:sz w:val="16"/>
          <w:szCs w:val="16"/>
        </w:rPr>
        <w:t>2</w:t>
      </w:r>
      <w:r w:rsidRPr="00D569E2">
        <w:rPr>
          <w:rFonts w:ascii="Times New Roman" w:hAnsi="Times New Roman" w:cs="Times New Roman"/>
          <w:sz w:val="16"/>
          <w:szCs w:val="16"/>
        </w:rPr>
        <w:t xml:space="preserve">–42. </w:t>
      </w:r>
      <w:r w:rsidRPr="00E57F2C">
        <w:rPr>
          <w:rFonts w:ascii="Times New Roman" w:hAnsi="Times New Roman" w:cs="Times New Roman"/>
          <w:sz w:val="16"/>
          <w:szCs w:val="16"/>
        </w:rPr>
        <w:t xml:space="preserve">RNT = Repetitive </w:t>
      </w:r>
      <w:r w:rsidR="005F6707">
        <w:rPr>
          <w:rFonts w:ascii="Times New Roman" w:hAnsi="Times New Roman" w:cs="Times New Roman"/>
          <w:sz w:val="16"/>
          <w:szCs w:val="16"/>
        </w:rPr>
        <w:t>n</w:t>
      </w:r>
      <w:r w:rsidRPr="00E57F2C">
        <w:rPr>
          <w:rFonts w:ascii="Times New Roman" w:hAnsi="Times New Roman" w:cs="Times New Roman"/>
          <w:sz w:val="16"/>
          <w:szCs w:val="16"/>
        </w:rPr>
        <w:t xml:space="preserve">egative </w:t>
      </w:r>
      <w:r w:rsidR="005F6707">
        <w:rPr>
          <w:rFonts w:ascii="Times New Roman" w:hAnsi="Times New Roman" w:cs="Times New Roman"/>
          <w:sz w:val="16"/>
          <w:szCs w:val="16"/>
        </w:rPr>
        <w:t>t</w:t>
      </w:r>
      <w:r w:rsidRPr="00E57F2C">
        <w:rPr>
          <w:rFonts w:ascii="Times New Roman" w:hAnsi="Times New Roman" w:cs="Times New Roman"/>
          <w:sz w:val="16"/>
          <w:szCs w:val="16"/>
        </w:rPr>
        <w:t xml:space="preserve">hinking; </w:t>
      </w:r>
      <w:r w:rsidR="00517272">
        <w:rPr>
          <w:rFonts w:ascii="Times New Roman" w:hAnsi="Times New Roman" w:cs="Times New Roman"/>
          <w:sz w:val="16"/>
          <w:szCs w:val="16"/>
        </w:rPr>
        <w:br/>
        <w:t xml:space="preserve">          </w:t>
      </w:r>
      <w:r w:rsidRPr="00E57F2C">
        <w:rPr>
          <w:rFonts w:ascii="Times New Roman" w:hAnsi="Times New Roman" w:cs="Times New Roman"/>
          <w:sz w:val="16"/>
          <w:szCs w:val="16"/>
        </w:rPr>
        <w:t>DER =</w:t>
      </w:r>
      <w:r w:rsidR="00517272">
        <w:rPr>
          <w:rFonts w:ascii="Times New Roman" w:hAnsi="Times New Roman" w:cs="Times New Roman"/>
          <w:sz w:val="16"/>
          <w:szCs w:val="16"/>
        </w:rPr>
        <w:t xml:space="preserve"> </w:t>
      </w:r>
      <w:r w:rsidRPr="00E57F2C">
        <w:rPr>
          <w:rFonts w:ascii="Times New Roman" w:hAnsi="Times New Roman" w:cs="Times New Roman"/>
          <w:sz w:val="16"/>
          <w:szCs w:val="16"/>
        </w:rPr>
        <w:t xml:space="preserve">Difficulties in </w:t>
      </w:r>
      <w:r w:rsidR="005F6707">
        <w:rPr>
          <w:rFonts w:ascii="Times New Roman" w:hAnsi="Times New Roman" w:cs="Times New Roman"/>
          <w:sz w:val="16"/>
          <w:szCs w:val="16"/>
        </w:rPr>
        <w:t>e</w:t>
      </w:r>
      <w:r w:rsidRPr="00E57F2C">
        <w:rPr>
          <w:rFonts w:ascii="Times New Roman" w:hAnsi="Times New Roman" w:cs="Times New Roman"/>
          <w:sz w:val="16"/>
          <w:szCs w:val="16"/>
        </w:rPr>
        <w:t xml:space="preserve">motion </w:t>
      </w:r>
      <w:r w:rsidR="005F6707">
        <w:rPr>
          <w:rFonts w:ascii="Times New Roman" w:hAnsi="Times New Roman" w:cs="Times New Roman"/>
          <w:sz w:val="16"/>
          <w:szCs w:val="16"/>
        </w:rPr>
        <w:t>r</w:t>
      </w:r>
      <w:r w:rsidRPr="00E57F2C">
        <w:rPr>
          <w:rFonts w:ascii="Times New Roman" w:hAnsi="Times New Roman" w:cs="Times New Roman"/>
          <w:sz w:val="16"/>
          <w:szCs w:val="16"/>
        </w:rPr>
        <w:t xml:space="preserve">egulation; ACT = Physical </w:t>
      </w:r>
      <w:r w:rsidR="005F6707">
        <w:rPr>
          <w:rFonts w:ascii="Times New Roman" w:hAnsi="Times New Roman" w:cs="Times New Roman"/>
          <w:sz w:val="16"/>
          <w:szCs w:val="16"/>
        </w:rPr>
        <w:t>a</w:t>
      </w:r>
      <w:r w:rsidRPr="00E57F2C">
        <w:rPr>
          <w:rFonts w:ascii="Times New Roman" w:hAnsi="Times New Roman" w:cs="Times New Roman"/>
          <w:sz w:val="16"/>
          <w:szCs w:val="16"/>
        </w:rPr>
        <w:t>ctivity.</w:t>
      </w:r>
    </w:p>
    <w:p w14:paraId="4EF75931" w14:textId="77777777" w:rsidR="00216D2E" w:rsidRDefault="00216D2E" w:rsidP="00216D2E">
      <w:pPr>
        <w:rPr>
          <w:rFonts w:ascii="Times New Roman" w:eastAsia="Times New Roman" w:hAnsi="Times New Roman" w:cs="Times New Roman"/>
          <w:sz w:val="20"/>
          <w:szCs w:val="20"/>
          <w:lang w:eastAsia="de-DE"/>
        </w:rPr>
      </w:pPr>
    </w:p>
    <w:p w14:paraId="02257975" w14:textId="77777777" w:rsidR="00216D2E" w:rsidRPr="002B6F2A" w:rsidRDefault="00216D2E" w:rsidP="00216D2E">
      <w:pPr>
        <w:rPr>
          <w:rFonts w:ascii="Times New Roman" w:eastAsia="Times New Roman" w:hAnsi="Times New Roman" w:cs="Times New Roman"/>
          <w:b/>
          <w:bCs/>
          <w:sz w:val="20"/>
          <w:szCs w:val="20"/>
          <w:lang w:eastAsia="de-DE"/>
        </w:rPr>
      </w:pPr>
      <w:r w:rsidRPr="002B6F2A">
        <w:rPr>
          <w:rFonts w:ascii="Times New Roman" w:eastAsia="Times New Roman" w:hAnsi="Times New Roman" w:cs="Times New Roman"/>
          <w:b/>
          <w:bCs/>
          <w:sz w:val="20"/>
          <w:szCs w:val="20"/>
          <w:lang w:eastAsia="de-DE"/>
        </w:rPr>
        <w:t>Comparison of Residual Estimation Techniques and Robustness Checks</w:t>
      </w:r>
    </w:p>
    <w:p w14:paraId="72B12A02" w14:textId="0A726310" w:rsidR="00216D2E" w:rsidRPr="002B6F2A" w:rsidRDefault="00216D2E" w:rsidP="00216D2E">
      <w:pPr>
        <w:spacing w:after="0" w:line="360" w:lineRule="auto"/>
        <w:rPr>
          <w:rFonts w:ascii="Times New Roman" w:eastAsia="Times New Roman" w:hAnsi="Times New Roman" w:cs="Times New Roman"/>
          <w:sz w:val="20"/>
          <w:szCs w:val="20"/>
          <w:lang w:eastAsia="de-DE"/>
        </w:rPr>
      </w:pPr>
      <w:r w:rsidRPr="002B6F2A">
        <w:rPr>
          <w:rFonts w:ascii="Times New Roman" w:eastAsia="Times New Roman" w:hAnsi="Times New Roman" w:cs="Times New Roman"/>
          <w:sz w:val="20"/>
          <w:szCs w:val="20"/>
          <w:lang w:eastAsia="de-DE"/>
        </w:rPr>
        <w:t>To identify the best fitting model and evaluate the robustness of our results, we compared networks models using correlated and orthogonal residual estimation techniques. Both approaches yielded highly similar results, as reflected by the strong correlations between their adjacency matrices (</w:t>
      </w:r>
      <w:r w:rsidRPr="002B6F2A">
        <w:rPr>
          <w:rFonts w:ascii="Times New Roman" w:eastAsia="Times New Roman" w:hAnsi="Times New Roman" w:cs="Times New Roman"/>
          <w:i/>
          <w:iCs/>
          <w:sz w:val="20"/>
          <w:szCs w:val="20"/>
          <w:lang w:eastAsia="de-DE"/>
        </w:rPr>
        <w:t>r</w:t>
      </w:r>
      <w:r w:rsidRPr="002B6F2A">
        <w:rPr>
          <w:rFonts w:ascii="Times New Roman" w:eastAsia="Times New Roman" w:hAnsi="Times New Roman" w:cs="Times New Roman"/>
          <w:sz w:val="20"/>
          <w:szCs w:val="20"/>
          <w:lang w:eastAsia="de-DE"/>
        </w:rPr>
        <w:t xml:space="preserve"> = .99 for contemporaneous associations, </w:t>
      </w:r>
      <w:r w:rsidRPr="002B6F2A">
        <w:rPr>
          <w:rFonts w:ascii="Times New Roman" w:eastAsia="Times New Roman" w:hAnsi="Times New Roman" w:cs="Times New Roman"/>
          <w:i/>
          <w:iCs/>
          <w:sz w:val="20"/>
          <w:szCs w:val="20"/>
          <w:lang w:eastAsia="de-DE"/>
        </w:rPr>
        <w:t>r</w:t>
      </w:r>
      <w:r w:rsidRPr="002B6F2A">
        <w:rPr>
          <w:rFonts w:ascii="Times New Roman" w:eastAsia="Times New Roman" w:hAnsi="Times New Roman" w:cs="Times New Roman"/>
          <w:sz w:val="20"/>
          <w:szCs w:val="20"/>
          <w:lang w:eastAsia="de-DE"/>
        </w:rPr>
        <w:t xml:space="preserve"> = .96 for temporal associations). Model fit comparisons using </w:t>
      </w:r>
      <w:proofErr w:type="spellStart"/>
      <w:r w:rsidRPr="002B6F2A">
        <w:rPr>
          <w:rFonts w:ascii="Times New Roman" w:eastAsia="Times New Roman" w:hAnsi="Times New Roman" w:cs="Times New Roman"/>
          <w:i/>
          <w:sz w:val="20"/>
          <w:szCs w:val="20"/>
          <w:lang w:eastAsia="de-DE"/>
        </w:rPr>
        <w:t>mlVAR</w:t>
      </w:r>
      <w:proofErr w:type="spellEnd"/>
      <w:r w:rsidRPr="002B6F2A">
        <w:rPr>
          <w:rFonts w:ascii="Times New Roman" w:eastAsia="Times New Roman" w:hAnsi="Times New Roman" w:cs="Times New Roman"/>
          <w:sz w:val="20"/>
          <w:szCs w:val="20"/>
          <w:lang w:eastAsia="de-DE"/>
        </w:rPr>
        <w:t xml:space="preserve"> indicated that the orthogonal estimation method outperformed the correlated estimation in three out of four nodes based on AIC and in all nodes based on BIC (see Table S.</w:t>
      </w:r>
      <w:r>
        <w:rPr>
          <w:rFonts w:ascii="Times New Roman" w:eastAsia="Times New Roman" w:hAnsi="Times New Roman" w:cs="Times New Roman"/>
          <w:sz w:val="20"/>
          <w:szCs w:val="20"/>
          <w:lang w:eastAsia="de-DE"/>
        </w:rPr>
        <w:t>3</w:t>
      </w:r>
      <w:r w:rsidRPr="002B6F2A">
        <w:rPr>
          <w:rFonts w:ascii="Times New Roman" w:eastAsia="Times New Roman" w:hAnsi="Times New Roman" w:cs="Times New Roman"/>
          <w:sz w:val="20"/>
          <w:szCs w:val="20"/>
          <w:lang w:eastAsia="de-DE"/>
        </w:rPr>
        <w:t xml:space="preserve">.). Given its superior fit, we selected the orthogonal estimation for further robustness checks. </w:t>
      </w:r>
    </w:p>
    <w:p w14:paraId="11A58AE3" w14:textId="77777777" w:rsidR="00216D2E" w:rsidRDefault="00216D2E" w:rsidP="00216D2E">
      <w:pPr>
        <w:spacing w:line="360" w:lineRule="auto"/>
        <w:rPr>
          <w:rFonts w:ascii="Times New Roman" w:eastAsia="Times New Roman" w:hAnsi="Times New Roman" w:cs="Times New Roman"/>
          <w:sz w:val="20"/>
          <w:szCs w:val="20"/>
          <w:lang w:eastAsia="de-DE"/>
        </w:rPr>
      </w:pPr>
      <w:r w:rsidRPr="002B6F2A">
        <w:rPr>
          <w:rFonts w:ascii="Times New Roman" w:eastAsia="Times New Roman" w:hAnsi="Times New Roman" w:cs="Times New Roman"/>
          <w:sz w:val="20"/>
          <w:szCs w:val="20"/>
          <w:lang w:eastAsia="de-DE"/>
        </w:rPr>
        <w:t xml:space="preserve">Specifically, we (1) applied stricter exclusion criteria by removing patients with fewer than 20 valid measurement points across the four key variables and (2) reanalyzed the data without detrending. The results remained highly consistent across these analyses. Compared to the main model (full sample with detrended data), the stricter exclusion criteria (resulting in </w:t>
      </w:r>
      <w:r w:rsidRPr="002B6F2A">
        <w:rPr>
          <w:rFonts w:ascii="Times New Roman" w:eastAsia="Times New Roman" w:hAnsi="Times New Roman" w:cs="Times New Roman"/>
          <w:i/>
          <w:sz w:val="20"/>
          <w:szCs w:val="20"/>
          <w:lang w:eastAsia="de-DE"/>
        </w:rPr>
        <w:t>N</w:t>
      </w:r>
      <w:r w:rsidRPr="002B6F2A">
        <w:rPr>
          <w:rFonts w:ascii="Times New Roman" w:eastAsia="Times New Roman" w:hAnsi="Times New Roman" w:cs="Times New Roman"/>
          <w:sz w:val="20"/>
          <w:szCs w:val="20"/>
          <w:lang w:eastAsia="de-DE"/>
        </w:rPr>
        <w:t xml:space="preserve"> = 52) led to only minimal changes, with adjacency matrix correlations of </w:t>
      </w:r>
      <w:r w:rsidRPr="002B6F2A">
        <w:rPr>
          <w:rFonts w:ascii="Times New Roman" w:eastAsia="Times New Roman" w:hAnsi="Times New Roman" w:cs="Times New Roman"/>
          <w:i/>
          <w:iCs/>
          <w:sz w:val="20"/>
          <w:szCs w:val="20"/>
          <w:lang w:eastAsia="de-DE"/>
        </w:rPr>
        <w:t>r</w:t>
      </w:r>
      <w:r w:rsidRPr="002B6F2A">
        <w:rPr>
          <w:rFonts w:ascii="Times New Roman" w:eastAsia="Times New Roman" w:hAnsi="Times New Roman" w:cs="Times New Roman"/>
          <w:sz w:val="20"/>
          <w:szCs w:val="20"/>
          <w:lang w:eastAsia="de-DE"/>
        </w:rPr>
        <w:t xml:space="preserve"> = .99 for contemporaneous and </w:t>
      </w:r>
      <w:r w:rsidRPr="002B6F2A">
        <w:rPr>
          <w:rFonts w:ascii="Times New Roman" w:eastAsia="Times New Roman" w:hAnsi="Times New Roman" w:cs="Times New Roman"/>
          <w:i/>
          <w:iCs/>
          <w:sz w:val="20"/>
          <w:szCs w:val="20"/>
          <w:lang w:eastAsia="de-DE"/>
        </w:rPr>
        <w:t>r</w:t>
      </w:r>
      <w:r w:rsidRPr="002B6F2A">
        <w:rPr>
          <w:rFonts w:ascii="Times New Roman" w:eastAsia="Times New Roman" w:hAnsi="Times New Roman" w:cs="Times New Roman"/>
          <w:sz w:val="20"/>
          <w:szCs w:val="20"/>
          <w:lang w:eastAsia="de-DE"/>
        </w:rPr>
        <w:t xml:space="preserve"> = .97 for temporal associations. </w:t>
      </w:r>
      <w:r w:rsidRPr="002B6F2A">
        <w:rPr>
          <w:rFonts w:ascii="Times New Roman" w:eastAsia="Times New Roman" w:hAnsi="Times New Roman" w:cs="Times New Roman"/>
          <w:sz w:val="20"/>
          <w:szCs w:val="20"/>
          <w:lang w:eastAsia="de-DE"/>
        </w:rPr>
        <w:lastRenderedPageBreak/>
        <w:t>However, as the difference in sample size is relatively small, these findings should be interpreted with caution. Likewise, using non-detrended data yielded highly similar estimates (</w:t>
      </w:r>
      <w:r w:rsidRPr="002B6F2A">
        <w:rPr>
          <w:rFonts w:ascii="Times New Roman" w:eastAsia="Times New Roman" w:hAnsi="Times New Roman" w:cs="Times New Roman"/>
          <w:i/>
          <w:iCs/>
          <w:sz w:val="20"/>
          <w:szCs w:val="20"/>
          <w:lang w:eastAsia="de-DE"/>
        </w:rPr>
        <w:t>r</w:t>
      </w:r>
      <w:r w:rsidRPr="002B6F2A">
        <w:rPr>
          <w:rFonts w:ascii="Times New Roman" w:eastAsia="Times New Roman" w:hAnsi="Times New Roman" w:cs="Times New Roman"/>
          <w:sz w:val="20"/>
          <w:szCs w:val="20"/>
          <w:lang w:eastAsia="de-DE"/>
        </w:rPr>
        <w:t xml:space="preserve"> = .99 for contemporaneous and </w:t>
      </w:r>
      <w:r w:rsidRPr="002B6F2A">
        <w:rPr>
          <w:rFonts w:ascii="Times New Roman" w:eastAsia="Times New Roman" w:hAnsi="Times New Roman" w:cs="Times New Roman"/>
          <w:i/>
          <w:iCs/>
          <w:sz w:val="20"/>
          <w:szCs w:val="20"/>
          <w:lang w:eastAsia="de-DE"/>
        </w:rPr>
        <w:t xml:space="preserve">r </w:t>
      </w:r>
      <w:r w:rsidRPr="002B6F2A">
        <w:rPr>
          <w:rFonts w:ascii="Times New Roman" w:eastAsia="Times New Roman" w:hAnsi="Times New Roman" w:cs="Times New Roman"/>
          <w:sz w:val="20"/>
          <w:szCs w:val="20"/>
          <w:lang w:eastAsia="de-DE"/>
        </w:rPr>
        <w:t>= .92 for temporal associations). These findings suggest that detrending might have had little impact on the overall network structure.</w:t>
      </w:r>
    </w:p>
    <w:p w14:paraId="16CDF01F" w14:textId="77777777" w:rsidR="00216D2E" w:rsidRPr="009935BB" w:rsidRDefault="00216D2E" w:rsidP="00216D2E">
      <w:pPr>
        <w:spacing w:after="0" w:line="360" w:lineRule="auto"/>
        <w:rPr>
          <w:rFonts w:ascii="Times New Roman" w:hAnsi="Times New Roman" w:cs="Times New Roman"/>
          <w:i/>
          <w:iCs/>
          <w:sz w:val="20"/>
          <w:szCs w:val="20"/>
        </w:rPr>
      </w:pPr>
      <w:r w:rsidRPr="009935BB">
        <w:rPr>
          <w:rFonts w:ascii="Times New Roman" w:hAnsi="Times New Roman" w:cs="Times New Roman"/>
          <w:i/>
          <w:iCs/>
          <w:sz w:val="20"/>
          <w:szCs w:val="20"/>
        </w:rPr>
        <w:t>Table S.3</w:t>
      </w:r>
    </w:p>
    <w:p w14:paraId="75819DF0" w14:textId="77777777" w:rsidR="00216D2E" w:rsidRPr="009935BB" w:rsidRDefault="00216D2E" w:rsidP="00216D2E">
      <w:pPr>
        <w:spacing w:after="0" w:line="360" w:lineRule="auto"/>
        <w:rPr>
          <w:rFonts w:ascii="Times New Roman" w:eastAsia="Times New Roman" w:hAnsi="Times New Roman" w:cs="Times New Roman"/>
          <w:sz w:val="20"/>
          <w:szCs w:val="20"/>
          <w:lang w:eastAsia="de-DE"/>
        </w:rPr>
      </w:pPr>
      <w:r w:rsidRPr="009935BB">
        <w:rPr>
          <w:rFonts w:ascii="Times New Roman" w:hAnsi="Times New Roman" w:cs="Times New Roman"/>
          <w:sz w:val="20"/>
          <w:szCs w:val="20"/>
        </w:rPr>
        <w:t>AIC and BIC for Correlated and Orthogonal Residual Model Estimation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7"/>
        <w:gridCol w:w="1247"/>
        <w:gridCol w:w="1247"/>
        <w:gridCol w:w="1247"/>
        <w:gridCol w:w="1247"/>
      </w:tblGrid>
      <w:tr w:rsidR="00216D2E" w:rsidRPr="00EE309D" w14:paraId="1D4D7B51" w14:textId="77777777" w:rsidTr="00610E9C">
        <w:trPr>
          <w:trHeight w:val="340"/>
        </w:trPr>
        <w:tc>
          <w:tcPr>
            <w:tcW w:w="1247" w:type="dxa"/>
            <w:tcBorders>
              <w:top w:val="single" w:sz="8" w:space="0" w:color="auto"/>
            </w:tcBorders>
            <w:vAlign w:val="center"/>
          </w:tcPr>
          <w:p w14:paraId="089507BD" w14:textId="77777777" w:rsidR="00216D2E" w:rsidRPr="00EE309D" w:rsidRDefault="00216D2E" w:rsidP="00610E9C">
            <w:pPr>
              <w:spacing w:line="360" w:lineRule="auto"/>
              <w:rPr>
                <w:rFonts w:ascii="Times New Roman" w:eastAsia="Times New Roman" w:hAnsi="Times New Roman" w:cs="Times New Roman"/>
                <w:b/>
                <w:bCs/>
                <w:sz w:val="20"/>
                <w:szCs w:val="20"/>
                <w:lang w:eastAsia="de-DE"/>
              </w:rPr>
            </w:pPr>
            <w:r w:rsidRPr="00EE309D">
              <w:rPr>
                <w:rFonts w:ascii="Times New Roman" w:eastAsia="Times New Roman" w:hAnsi="Times New Roman" w:cs="Times New Roman"/>
                <w:b/>
                <w:bCs/>
                <w:sz w:val="20"/>
                <w:szCs w:val="20"/>
                <w:lang w:eastAsia="de-DE"/>
              </w:rPr>
              <w:t>Variable</w:t>
            </w:r>
          </w:p>
        </w:tc>
        <w:tc>
          <w:tcPr>
            <w:tcW w:w="2494" w:type="dxa"/>
            <w:gridSpan w:val="2"/>
            <w:tcBorders>
              <w:top w:val="single" w:sz="8" w:space="0" w:color="auto"/>
            </w:tcBorders>
            <w:vAlign w:val="center"/>
          </w:tcPr>
          <w:p w14:paraId="58568166" w14:textId="77777777" w:rsidR="00216D2E" w:rsidRPr="00EE309D" w:rsidRDefault="00216D2E" w:rsidP="00610E9C">
            <w:pPr>
              <w:spacing w:line="360" w:lineRule="auto"/>
              <w:jc w:val="center"/>
              <w:rPr>
                <w:rFonts w:ascii="Times New Roman" w:eastAsia="Times New Roman" w:hAnsi="Times New Roman" w:cs="Times New Roman"/>
                <w:b/>
                <w:bCs/>
                <w:sz w:val="20"/>
                <w:szCs w:val="20"/>
                <w:lang w:eastAsia="de-DE"/>
              </w:rPr>
            </w:pPr>
            <w:r w:rsidRPr="00EE309D">
              <w:rPr>
                <w:rFonts w:ascii="Times New Roman" w:eastAsia="Times New Roman" w:hAnsi="Times New Roman" w:cs="Times New Roman"/>
                <w:b/>
                <w:bCs/>
                <w:sz w:val="20"/>
                <w:szCs w:val="20"/>
                <w:lang w:eastAsia="de-DE"/>
              </w:rPr>
              <w:t>AIC</w:t>
            </w:r>
          </w:p>
        </w:tc>
        <w:tc>
          <w:tcPr>
            <w:tcW w:w="2494" w:type="dxa"/>
            <w:gridSpan w:val="2"/>
            <w:tcBorders>
              <w:top w:val="single" w:sz="8" w:space="0" w:color="auto"/>
            </w:tcBorders>
            <w:vAlign w:val="center"/>
          </w:tcPr>
          <w:p w14:paraId="09AF188C" w14:textId="77777777" w:rsidR="00216D2E" w:rsidRPr="00EE309D" w:rsidRDefault="00216D2E" w:rsidP="00610E9C">
            <w:pPr>
              <w:spacing w:line="360" w:lineRule="auto"/>
              <w:jc w:val="center"/>
              <w:rPr>
                <w:rFonts w:ascii="Times New Roman" w:eastAsia="Times New Roman" w:hAnsi="Times New Roman" w:cs="Times New Roman"/>
                <w:b/>
                <w:bCs/>
                <w:sz w:val="20"/>
                <w:szCs w:val="20"/>
                <w:lang w:eastAsia="de-DE"/>
              </w:rPr>
            </w:pPr>
            <w:r w:rsidRPr="00EE309D">
              <w:rPr>
                <w:rFonts w:ascii="Times New Roman" w:eastAsia="Times New Roman" w:hAnsi="Times New Roman" w:cs="Times New Roman"/>
                <w:b/>
                <w:bCs/>
                <w:sz w:val="20"/>
                <w:szCs w:val="20"/>
                <w:lang w:eastAsia="de-DE"/>
              </w:rPr>
              <w:t>BIC</w:t>
            </w:r>
          </w:p>
        </w:tc>
      </w:tr>
      <w:tr w:rsidR="00216D2E" w:rsidRPr="00EE309D" w14:paraId="3CE8120B" w14:textId="77777777" w:rsidTr="00610E9C">
        <w:trPr>
          <w:trHeight w:val="340"/>
        </w:trPr>
        <w:tc>
          <w:tcPr>
            <w:tcW w:w="1247" w:type="dxa"/>
            <w:tcBorders>
              <w:bottom w:val="single" w:sz="4" w:space="0" w:color="auto"/>
            </w:tcBorders>
            <w:vAlign w:val="center"/>
          </w:tcPr>
          <w:p w14:paraId="40809EB4" w14:textId="77777777" w:rsidR="00216D2E" w:rsidRPr="00EE309D" w:rsidRDefault="00216D2E" w:rsidP="00610E9C">
            <w:pPr>
              <w:spacing w:line="360" w:lineRule="auto"/>
              <w:rPr>
                <w:rFonts w:ascii="Times New Roman" w:eastAsia="Times New Roman" w:hAnsi="Times New Roman" w:cs="Times New Roman"/>
                <w:sz w:val="20"/>
                <w:szCs w:val="20"/>
                <w:lang w:eastAsia="de-DE"/>
              </w:rPr>
            </w:pPr>
          </w:p>
        </w:tc>
        <w:tc>
          <w:tcPr>
            <w:tcW w:w="1247" w:type="dxa"/>
            <w:tcBorders>
              <w:bottom w:val="single" w:sz="4" w:space="0" w:color="auto"/>
            </w:tcBorders>
            <w:vAlign w:val="center"/>
          </w:tcPr>
          <w:p w14:paraId="215535C9" w14:textId="77777777" w:rsidR="00216D2E" w:rsidRPr="00EE309D" w:rsidRDefault="00216D2E" w:rsidP="00610E9C">
            <w:pPr>
              <w:spacing w:line="360" w:lineRule="auto"/>
              <w:jc w:val="center"/>
              <w:rPr>
                <w:rFonts w:ascii="Times New Roman" w:eastAsia="Times New Roman" w:hAnsi="Times New Roman" w:cs="Times New Roman"/>
                <w:sz w:val="20"/>
                <w:szCs w:val="20"/>
                <w:lang w:eastAsia="de-DE"/>
              </w:rPr>
            </w:pPr>
            <w:r>
              <w:rPr>
                <w:rFonts w:ascii="Times New Roman" w:eastAsia="Times New Roman" w:hAnsi="Times New Roman" w:cs="Times New Roman"/>
                <w:sz w:val="20"/>
                <w:szCs w:val="20"/>
                <w:lang w:eastAsia="de-DE"/>
              </w:rPr>
              <w:t>C</w:t>
            </w:r>
            <w:r w:rsidRPr="00EE309D">
              <w:rPr>
                <w:rFonts w:ascii="Times New Roman" w:eastAsia="Times New Roman" w:hAnsi="Times New Roman" w:cs="Times New Roman"/>
                <w:sz w:val="20"/>
                <w:szCs w:val="20"/>
                <w:lang w:eastAsia="de-DE"/>
              </w:rPr>
              <w:t>orrelated</w:t>
            </w:r>
          </w:p>
        </w:tc>
        <w:tc>
          <w:tcPr>
            <w:tcW w:w="1247" w:type="dxa"/>
            <w:tcBorders>
              <w:bottom w:val="single" w:sz="4" w:space="0" w:color="auto"/>
            </w:tcBorders>
            <w:vAlign w:val="center"/>
          </w:tcPr>
          <w:p w14:paraId="5CFD240E" w14:textId="77777777" w:rsidR="00216D2E" w:rsidRPr="00EE309D" w:rsidRDefault="00216D2E" w:rsidP="00610E9C">
            <w:pPr>
              <w:spacing w:line="360" w:lineRule="auto"/>
              <w:jc w:val="center"/>
              <w:rPr>
                <w:rFonts w:ascii="Times New Roman" w:eastAsia="Times New Roman" w:hAnsi="Times New Roman" w:cs="Times New Roman"/>
                <w:sz w:val="20"/>
                <w:szCs w:val="20"/>
                <w:lang w:eastAsia="de-DE"/>
              </w:rPr>
            </w:pPr>
            <w:r>
              <w:rPr>
                <w:rFonts w:ascii="Times New Roman" w:eastAsia="Times New Roman" w:hAnsi="Times New Roman" w:cs="Times New Roman"/>
                <w:sz w:val="20"/>
                <w:szCs w:val="20"/>
                <w:lang w:eastAsia="de-DE"/>
              </w:rPr>
              <w:t>O</w:t>
            </w:r>
            <w:r w:rsidRPr="00EE309D">
              <w:rPr>
                <w:rFonts w:ascii="Times New Roman" w:eastAsia="Times New Roman" w:hAnsi="Times New Roman" w:cs="Times New Roman"/>
                <w:sz w:val="20"/>
                <w:szCs w:val="20"/>
                <w:lang w:eastAsia="de-DE"/>
              </w:rPr>
              <w:t>rthogonal</w:t>
            </w:r>
          </w:p>
        </w:tc>
        <w:tc>
          <w:tcPr>
            <w:tcW w:w="1247" w:type="dxa"/>
            <w:tcBorders>
              <w:bottom w:val="single" w:sz="4" w:space="0" w:color="auto"/>
            </w:tcBorders>
            <w:vAlign w:val="center"/>
          </w:tcPr>
          <w:p w14:paraId="765D0439" w14:textId="77777777" w:rsidR="00216D2E" w:rsidRPr="00EE309D" w:rsidRDefault="00216D2E" w:rsidP="00610E9C">
            <w:pPr>
              <w:spacing w:line="360" w:lineRule="auto"/>
              <w:jc w:val="center"/>
              <w:rPr>
                <w:rFonts w:ascii="Times New Roman" w:eastAsia="Times New Roman" w:hAnsi="Times New Roman" w:cs="Times New Roman"/>
                <w:sz w:val="20"/>
                <w:szCs w:val="20"/>
                <w:lang w:eastAsia="de-DE"/>
              </w:rPr>
            </w:pPr>
            <w:r>
              <w:rPr>
                <w:rFonts w:ascii="Times New Roman" w:eastAsia="Times New Roman" w:hAnsi="Times New Roman" w:cs="Times New Roman"/>
                <w:sz w:val="20"/>
                <w:szCs w:val="20"/>
                <w:lang w:eastAsia="de-DE"/>
              </w:rPr>
              <w:t>C</w:t>
            </w:r>
            <w:r w:rsidRPr="00EE309D">
              <w:rPr>
                <w:rFonts w:ascii="Times New Roman" w:eastAsia="Times New Roman" w:hAnsi="Times New Roman" w:cs="Times New Roman"/>
                <w:sz w:val="20"/>
                <w:szCs w:val="20"/>
                <w:lang w:eastAsia="de-DE"/>
              </w:rPr>
              <w:t>orrelated</w:t>
            </w:r>
          </w:p>
        </w:tc>
        <w:tc>
          <w:tcPr>
            <w:tcW w:w="1247" w:type="dxa"/>
            <w:tcBorders>
              <w:bottom w:val="single" w:sz="4" w:space="0" w:color="auto"/>
            </w:tcBorders>
            <w:vAlign w:val="center"/>
          </w:tcPr>
          <w:p w14:paraId="6978086C" w14:textId="77777777" w:rsidR="00216D2E" w:rsidRPr="00EE309D" w:rsidRDefault="00216D2E" w:rsidP="00610E9C">
            <w:pPr>
              <w:spacing w:line="360" w:lineRule="auto"/>
              <w:jc w:val="center"/>
              <w:rPr>
                <w:rFonts w:ascii="Times New Roman" w:eastAsia="Times New Roman" w:hAnsi="Times New Roman" w:cs="Times New Roman"/>
                <w:sz w:val="20"/>
                <w:szCs w:val="20"/>
                <w:lang w:eastAsia="de-DE"/>
              </w:rPr>
            </w:pPr>
            <w:r>
              <w:rPr>
                <w:rFonts w:ascii="Times New Roman" w:eastAsia="Times New Roman" w:hAnsi="Times New Roman" w:cs="Times New Roman"/>
                <w:sz w:val="20"/>
                <w:szCs w:val="20"/>
                <w:lang w:eastAsia="de-DE"/>
              </w:rPr>
              <w:t>O</w:t>
            </w:r>
            <w:r w:rsidRPr="00EE309D">
              <w:rPr>
                <w:rFonts w:ascii="Times New Roman" w:eastAsia="Times New Roman" w:hAnsi="Times New Roman" w:cs="Times New Roman"/>
                <w:sz w:val="20"/>
                <w:szCs w:val="20"/>
                <w:lang w:eastAsia="de-DE"/>
              </w:rPr>
              <w:t>rthogonal</w:t>
            </w:r>
          </w:p>
        </w:tc>
      </w:tr>
      <w:tr w:rsidR="00216D2E" w:rsidRPr="00EE309D" w14:paraId="00E526F0" w14:textId="77777777" w:rsidTr="00610E9C">
        <w:trPr>
          <w:trHeight w:val="340"/>
        </w:trPr>
        <w:tc>
          <w:tcPr>
            <w:tcW w:w="1247" w:type="dxa"/>
            <w:tcBorders>
              <w:top w:val="single" w:sz="4" w:space="0" w:color="auto"/>
            </w:tcBorders>
            <w:vAlign w:val="center"/>
          </w:tcPr>
          <w:p w14:paraId="2E08FEAC" w14:textId="77777777" w:rsidR="00216D2E" w:rsidRPr="00EE309D" w:rsidRDefault="00216D2E" w:rsidP="00610E9C">
            <w:pPr>
              <w:spacing w:line="360" w:lineRule="auto"/>
              <w:rPr>
                <w:rFonts w:ascii="Times New Roman" w:eastAsia="Times New Roman" w:hAnsi="Times New Roman" w:cs="Times New Roman"/>
                <w:sz w:val="20"/>
                <w:szCs w:val="20"/>
                <w:lang w:eastAsia="de-DE"/>
              </w:rPr>
            </w:pPr>
            <w:r w:rsidRPr="00EE309D">
              <w:rPr>
                <w:rFonts w:ascii="Times New Roman" w:eastAsia="Times New Roman" w:hAnsi="Times New Roman" w:cs="Times New Roman"/>
                <w:sz w:val="20"/>
                <w:szCs w:val="20"/>
                <w:lang w:eastAsia="de-DE"/>
              </w:rPr>
              <w:t>RNT</w:t>
            </w:r>
          </w:p>
        </w:tc>
        <w:tc>
          <w:tcPr>
            <w:tcW w:w="1247" w:type="dxa"/>
            <w:tcBorders>
              <w:top w:val="single" w:sz="4" w:space="0" w:color="auto"/>
            </w:tcBorders>
            <w:vAlign w:val="center"/>
          </w:tcPr>
          <w:p w14:paraId="2A1EDBAF" w14:textId="77777777" w:rsidR="00216D2E" w:rsidRPr="00EE309D" w:rsidRDefault="00216D2E" w:rsidP="00610E9C">
            <w:pPr>
              <w:spacing w:line="360" w:lineRule="auto"/>
              <w:jc w:val="center"/>
              <w:rPr>
                <w:rFonts w:ascii="Times New Roman" w:eastAsia="Times New Roman" w:hAnsi="Times New Roman" w:cs="Times New Roman"/>
                <w:sz w:val="20"/>
                <w:szCs w:val="20"/>
                <w:lang w:eastAsia="de-DE"/>
              </w:rPr>
            </w:pPr>
            <w:r w:rsidRPr="00EE309D">
              <w:rPr>
                <w:rFonts w:ascii="Times New Roman" w:eastAsia="Times New Roman" w:hAnsi="Times New Roman" w:cs="Times New Roman"/>
                <w:sz w:val="20"/>
                <w:szCs w:val="20"/>
                <w:lang w:eastAsia="de-DE"/>
              </w:rPr>
              <w:t>3077.169</w:t>
            </w:r>
          </w:p>
        </w:tc>
        <w:tc>
          <w:tcPr>
            <w:tcW w:w="1247" w:type="dxa"/>
            <w:tcBorders>
              <w:top w:val="single" w:sz="4" w:space="0" w:color="auto"/>
            </w:tcBorders>
            <w:vAlign w:val="center"/>
          </w:tcPr>
          <w:p w14:paraId="7CDEA22F" w14:textId="77777777" w:rsidR="00216D2E" w:rsidRPr="00EE309D" w:rsidRDefault="00216D2E" w:rsidP="00610E9C">
            <w:pPr>
              <w:spacing w:line="360" w:lineRule="auto"/>
              <w:jc w:val="center"/>
              <w:rPr>
                <w:rFonts w:ascii="Times New Roman" w:eastAsia="Times New Roman" w:hAnsi="Times New Roman" w:cs="Times New Roman"/>
                <w:b/>
                <w:bCs/>
                <w:sz w:val="20"/>
                <w:szCs w:val="20"/>
                <w:lang w:eastAsia="de-DE"/>
              </w:rPr>
            </w:pPr>
            <w:r w:rsidRPr="00EE309D">
              <w:rPr>
                <w:rFonts w:ascii="Times New Roman" w:eastAsia="Times New Roman" w:hAnsi="Times New Roman" w:cs="Times New Roman"/>
                <w:b/>
                <w:bCs/>
                <w:sz w:val="20"/>
                <w:szCs w:val="20"/>
                <w:lang w:eastAsia="de-DE"/>
              </w:rPr>
              <w:t>3072.990</w:t>
            </w:r>
          </w:p>
        </w:tc>
        <w:tc>
          <w:tcPr>
            <w:tcW w:w="1247" w:type="dxa"/>
            <w:tcBorders>
              <w:top w:val="single" w:sz="4" w:space="0" w:color="auto"/>
            </w:tcBorders>
            <w:vAlign w:val="center"/>
          </w:tcPr>
          <w:p w14:paraId="0400EE92" w14:textId="77777777" w:rsidR="00216D2E" w:rsidRPr="00EE309D" w:rsidRDefault="00216D2E" w:rsidP="00610E9C">
            <w:pPr>
              <w:spacing w:line="360" w:lineRule="auto"/>
              <w:jc w:val="center"/>
              <w:rPr>
                <w:rFonts w:ascii="Times New Roman" w:eastAsia="Times New Roman" w:hAnsi="Times New Roman" w:cs="Times New Roman"/>
                <w:sz w:val="20"/>
                <w:szCs w:val="20"/>
                <w:lang w:eastAsia="de-DE"/>
              </w:rPr>
            </w:pPr>
            <w:r w:rsidRPr="00EE309D">
              <w:rPr>
                <w:rFonts w:ascii="Times New Roman" w:eastAsia="Times New Roman" w:hAnsi="Times New Roman" w:cs="Times New Roman"/>
                <w:sz w:val="20"/>
                <w:szCs w:val="20"/>
                <w:lang w:eastAsia="de-DE"/>
              </w:rPr>
              <w:t>3207.634</w:t>
            </w:r>
          </w:p>
        </w:tc>
        <w:tc>
          <w:tcPr>
            <w:tcW w:w="1247" w:type="dxa"/>
            <w:tcBorders>
              <w:top w:val="single" w:sz="4" w:space="0" w:color="auto"/>
            </w:tcBorders>
            <w:vAlign w:val="center"/>
          </w:tcPr>
          <w:p w14:paraId="32CD1681" w14:textId="77777777" w:rsidR="00216D2E" w:rsidRPr="00EE309D" w:rsidRDefault="00216D2E" w:rsidP="00610E9C">
            <w:pPr>
              <w:spacing w:line="360" w:lineRule="auto"/>
              <w:jc w:val="center"/>
              <w:rPr>
                <w:rFonts w:ascii="Times New Roman" w:eastAsia="Times New Roman" w:hAnsi="Times New Roman" w:cs="Times New Roman"/>
                <w:b/>
                <w:bCs/>
                <w:sz w:val="20"/>
                <w:szCs w:val="20"/>
                <w:lang w:eastAsia="de-DE"/>
              </w:rPr>
            </w:pPr>
            <w:r w:rsidRPr="00EE309D">
              <w:rPr>
                <w:rFonts w:ascii="Times New Roman" w:eastAsia="Times New Roman" w:hAnsi="Times New Roman" w:cs="Times New Roman"/>
                <w:b/>
                <w:bCs/>
                <w:sz w:val="20"/>
                <w:szCs w:val="20"/>
                <w:lang w:eastAsia="de-DE"/>
              </w:rPr>
              <w:t>3149.094</w:t>
            </w:r>
          </w:p>
        </w:tc>
      </w:tr>
      <w:tr w:rsidR="00216D2E" w:rsidRPr="00EE309D" w14:paraId="04FB830D" w14:textId="77777777" w:rsidTr="00610E9C">
        <w:trPr>
          <w:trHeight w:val="340"/>
        </w:trPr>
        <w:tc>
          <w:tcPr>
            <w:tcW w:w="1247" w:type="dxa"/>
            <w:vAlign w:val="center"/>
          </w:tcPr>
          <w:p w14:paraId="72137105" w14:textId="77777777" w:rsidR="00216D2E" w:rsidRPr="00EE309D" w:rsidRDefault="00216D2E" w:rsidP="00610E9C">
            <w:pPr>
              <w:spacing w:line="360" w:lineRule="auto"/>
              <w:rPr>
                <w:rFonts w:ascii="Times New Roman" w:eastAsia="Times New Roman" w:hAnsi="Times New Roman" w:cs="Times New Roman"/>
                <w:sz w:val="20"/>
                <w:szCs w:val="20"/>
                <w:lang w:eastAsia="de-DE"/>
              </w:rPr>
            </w:pPr>
            <w:r w:rsidRPr="00EE309D">
              <w:rPr>
                <w:rFonts w:ascii="Times New Roman" w:eastAsia="Times New Roman" w:hAnsi="Times New Roman" w:cs="Times New Roman"/>
                <w:sz w:val="20"/>
                <w:szCs w:val="20"/>
                <w:lang w:eastAsia="de-DE"/>
              </w:rPr>
              <w:t>Mood</w:t>
            </w:r>
          </w:p>
        </w:tc>
        <w:tc>
          <w:tcPr>
            <w:tcW w:w="1247" w:type="dxa"/>
            <w:vAlign w:val="center"/>
          </w:tcPr>
          <w:p w14:paraId="6EE3B09F" w14:textId="77777777" w:rsidR="00216D2E" w:rsidRPr="00EE309D" w:rsidRDefault="00216D2E" w:rsidP="00610E9C">
            <w:pPr>
              <w:spacing w:line="360" w:lineRule="auto"/>
              <w:jc w:val="center"/>
              <w:rPr>
                <w:rFonts w:ascii="Times New Roman" w:eastAsia="Times New Roman" w:hAnsi="Times New Roman" w:cs="Times New Roman"/>
                <w:sz w:val="20"/>
                <w:szCs w:val="20"/>
                <w:lang w:eastAsia="de-DE"/>
              </w:rPr>
            </w:pPr>
            <w:r w:rsidRPr="00EE309D">
              <w:rPr>
                <w:rFonts w:ascii="Times New Roman" w:eastAsia="Times New Roman" w:hAnsi="Times New Roman" w:cs="Times New Roman"/>
                <w:sz w:val="20"/>
                <w:szCs w:val="20"/>
                <w:lang w:eastAsia="de-DE"/>
              </w:rPr>
              <w:t>3859.328</w:t>
            </w:r>
          </w:p>
        </w:tc>
        <w:tc>
          <w:tcPr>
            <w:tcW w:w="1247" w:type="dxa"/>
            <w:vAlign w:val="center"/>
          </w:tcPr>
          <w:p w14:paraId="2FFBA70B" w14:textId="77777777" w:rsidR="00216D2E" w:rsidRPr="00EE309D" w:rsidRDefault="00216D2E" w:rsidP="00610E9C">
            <w:pPr>
              <w:spacing w:line="360" w:lineRule="auto"/>
              <w:jc w:val="center"/>
              <w:rPr>
                <w:rFonts w:ascii="Times New Roman" w:eastAsia="Times New Roman" w:hAnsi="Times New Roman" w:cs="Times New Roman"/>
                <w:b/>
                <w:bCs/>
                <w:sz w:val="20"/>
                <w:szCs w:val="20"/>
                <w:lang w:eastAsia="de-DE"/>
              </w:rPr>
            </w:pPr>
            <w:r w:rsidRPr="00EE309D">
              <w:rPr>
                <w:rFonts w:ascii="Times New Roman" w:eastAsia="Times New Roman" w:hAnsi="Times New Roman" w:cs="Times New Roman"/>
                <w:b/>
                <w:bCs/>
                <w:sz w:val="20"/>
                <w:szCs w:val="20"/>
                <w:lang w:eastAsia="de-DE"/>
              </w:rPr>
              <w:t>3843.488</w:t>
            </w:r>
          </w:p>
        </w:tc>
        <w:tc>
          <w:tcPr>
            <w:tcW w:w="1247" w:type="dxa"/>
            <w:vAlign w:val="center"/>
          </w:tcPr>
          <w:p w14:paraId="64441E65" w14:textId="77777777" w:rsidR="00216D2E" w:rsidRPr="00EE309D" w:rsidRDefault="00216D2E" w:rsidP="00610E9C">
            <w:pPr>
              <w:spacing w:line="360" w:lineRule="auto"/>
              <w:jc w:val="center"/>
              <w:rPr>
                <w:rFonts w:ascii="Times New Roman" w:eastAsia="Times New Roman" w:hAnsi="Times New Roman" w:cs="Times New Roman"/>
                <w:sz w:val="20"/>
                <w:szCs w:val="20"/>
                <w:lang w:eastAsia="de-DE"/>
              </w:rPr>
            </w:pPr>
            <w:r w:rsidRPr="00EE309D">
              <w:rPr>
                <w:rFonts w:ascii="Times New Roman" w:eastAsia="Times New Roman" w:hAnsi="Times New Roman" w:cs="Times New Roman"/>
                <w:sz w:val="20"/>
                <w:szCs w:val="20"/>
                <w:lang w:eastAsia="de-DE"/>
              </w:rPr>
              <w:t>3989.793</w:t>
            </w:r>
          </w:p>
        </w:tc>
        <w:tc>
          <w:tcPr>
            <w:tcW w:w="1247" w:type="dxa"/>
            <w:vAlign w:val="center"/>
          </w:tcPr>
          <w:p w14:paraId="244EFAE2" w14:textId="77777777" w:rsidR="00216D2E" w:rsidRPr="00EE309D" w:rsidRDefault="00216D2E" w:rsidP="00610E9C">
            <w:pPr>
              <w:spacing w:line="360" w:lineRule="auto"/>
              <w:jc w:val="center"/>
              <w:rPr>
                <w:rFonts w:ascii="Times New Roman" w:eastAsia="Times New Roman" w:hAnsi="Times New Roman" w:cs="Times New Roman"/>
                <w:b/>
                <w:bCs/>
                <w:sz w:val="20"/>
                <w:szCs w:val="20"/>
                <w:lang w:eastAsia="de-DE"/>
              </w:rPr>
            </w:pPr>
            <w:r w:rsidRPr="00EE309D">
              <w:rPr>
                <w:rFonts w:ascii="Times New Roman" w:eastAsia="Times New Roman" w:hAnsi="Times New Roman" w:cs="Times New Roman"/>
                <w:b/>
                <w:bCs/>
                <w:sz w:val="20"/>
                <w:szCs w:val="20"/>
                <w:lang w:eastAsia="de-DE"/>
              </w:rPr>
              <w:t>3919.593</w:t>
            </w:r>
          </w:p>
        </w:tc>
      </w:tr>
      <w:tr w:rsidR="00216D2E" w:rsidRPr="00EE309D" w14:paraId="03374293" w14:textId="77777777" w:rsidTr="00610E9C">
        <w:trPr>
          <w:trHeight w:val="340"/>
        </w:trPr>
        <w:tc>
          <w:tcPr>
            <w:tcW w:w="1247" w:type="dxa"/>
            <w:vAlign w:val="center"/>
          </w:tcPr>
          <w:p w14:paraId="3FDF401F" w14:textId="77777777" w:rsidR="00216D2E" w:rsidRPr="00EE309D" w:rsidRDefault="00216D2E" w:rsidP="00610E9C">
            <w:pPr>
              <w:spacing w:line="360" w:lineRule="auto"/>
              <w:rPr>
                <w:rFonts w:ascii="Times New Roman" w:eastAsia="Times New Roman" w:hAnsi="Times New Roman" w:cs="Times New Roman"/>
                <w:sz w:val="20"/>
                <w:szCs w:val="20"/>
                <w:lang w:eastAsia="de-DE"/>
              </w:rPr>
            </w:pPr>
            <w:r w:rsidRPr="00EE309D">
              <w:rPr>
                <w:rFonts w:ascii="Times New Roman" w:eastAsia="Times New Roman" w:hAnsi="Times New Roman" w:cs="Times New Roman"/>
                <w:sz w:val="20"/>
                <w:szCs w:val="20"/>
                <w:lang w:eastAsia="de-DE"/>
              </w:rPr>
              <w:t>DER</w:t>
            </w:r>
          </w:p>
        </w:tc>
        <w:tc>
          <w:tcPr>
            <w:tcW w:w="1247" w:type="dxa"/>
            <w:vAlign w:val="center"/>
          </w:tcPr>
          <w:p w14:paraId="72ABBA27" w14:textId="77777777" w:rsidR="00216D2E" w:rsidRPr="00EE309D" w:rsidRDefault="00216D2E" w:rsidP="00610E9C">
            <w:pPr>
              <w:spacing w:line="360" w:lineRule="auto"/>
              <w:jc w:val="center"/>
              <w:rPr>
                <w:rFonts w:ascii="Times New Roman" w:eastAsia="Times New Roman" w:hAnsi="Times New Roman" w:cs="Times New Roman"/>
                <w:sz w:val="20"/>
                <w:szCs w:val="20"/>
                <w:lang w:eastAsia="de-DE"/>
              </w:rPr>
            </w:pPr>
            <w:r w:rsidRPr="00EE309D">
              <w:rPr>
                <w:rFonts w:ascii="Times New Roman" w:eastAsia="Times New Roman" w:hAnsi="Times New Roman" w:cs="Times New Roman"/>
                <w:sz w:val="20"/>
                <w:szCs w:val="20"/>
                <w:lang w:eastAsia="de-DE"/>
              </w:rPr>
              <w:t>3480.012</w:t>
            </w:r>
          </w:p>
        </w:tc>
        <w:tc>
          <w:tcPr>
            <w:tcW w:w="1247" w:type="dxa"/>
            <w:vAlign w:val="center"/>
          </w:tcPr>
          <w:p w14:paraId="411162A7" w14:textId="77777777" w:rsidR="00216D2E" w:rsidRPr="00EE309D" w:rsidRDefault="00216D2E" w:rsidP="00610E9C">
            <w:pPr>
              <w:spacing w:line="360" w:lineRule="auto"/>
              <w:jc w:val="center"/>
              <w:rPr>
                <w:rFonts w:ascii="Times New Roman" w:eastAsia="Times New Roman" w:hAnsi="Times New Roman" w:cs="Times New Roman"/>
                <w:b/>
                <w:bCs/>
                <w:sz w:val="20"/>
                <w:szCs w:val="20"/>
                <w:lang w:eastAsia="de-DE"/>
              </w:rPr>
            </w:pPr>
            <w:r w:rsidRPr="00EE309D">
              <w:rPr>
                <w:rFonts w:ascii="Times New Roman" w:eastAsia="Times New Roman" w:hAnsi="Times New Roman" w:cs="Times New Roman"/>
                <w:b/>
                <w:bCs/>
                <w:sz w:val="20"/>
                <w:szCs w:val="20"/>
                <w:lang w:eastAsia="de-DE"/>
              </w:rPr>
              <w:t>3471.674</w:t>
            </w:r>
          </w:p>
        </w:tc>
        <w:tc>
          <w:tcPr>
            <w:tcW w:w="1247" w:type="dxa"/>
            <w:vAlign w:val="center"/>
          </w:tcPr>
          <w:p w14:paraId="53027D81" w14:textId="77777777" w:rsidR="00216D2E" w:rsidRPr="00EE309D" w:rsidRDefault="00216D2E" w:rsidP="00610E9C">
            <w:pPr>
              <w:spacing w:line="360" w:lineRule="auto"/>
              <w:jc w:val="center"/>
              <w:rPr>
                <w:rFonts w:ascii="Times New Roman" w:eastAsia="Times New Roman" w:hAnsi="Times New Roman" w:cs="Times New Roman"/>
                <w:sz w:val="20"/>
                <w:szCs w:val="20"/>
                <w:lang w:eastAsia="de-DE"/>
              </w:rPr>
            </w:pPr>
            <w:r w:rsidRPr="00EE309D">
              <w:rPr>
                <w:rFonts w:ascii="Times New Roman" w:eastAsia="Times New Roman" w:hAnsi="Times New Roman" w:cs="Times New Roman"/>
                <w:sz w:val="20"/>
                <w:szCs w:val="20"/>
                <w:lang w:eastAsia="de-DE"/>
              </w:rPr>
              <w:t>3610.477</w:t>
            </w:r>
          </w:p>
        </w:tc>
        <w:tc>
          <w:tcPr>
            <w:tcW w:w="1247" w:type="dxa"/>
            <w:vAlign w:val="center"/>
          </w:tcPr>
          <w:p w14:paraId="219599BA" w14:textId="77777777" w:rsidR="00216D2E" w:rsidRPr="00EE309D" w:rsidRDefault="00216D2E" w:rsidP="00610E9C">
            <w:pPr>
              <w:spacing w:line="360" w:lineRule="auto"/>
              <w:jc w:val="center"/>
              <w:rPr>
                <w:rFonts w:ascii="Times New Roman" w:eastAsia="Times New Roman" w:hAnsi="Times New Roman" w:cs="Times New Roman"/>
                <w:b/>
                <w:bCs/>
                <w:sz w:val="20"/>
                <w:szCs w:val="20"/>
                <w:lang w:eastAsia="de-DE"/>
              </w:rPr>
            </w:pPr>
            <w:r w:rsidRPr="00EE309D">
              <w:rPr>
                <w:rFonts w:ascii="Times New Roman" w:eastAsia="Times New Roman" w:hAnsi="Times New Roman" w:cs="Times New Roman"/>
                <w:b/>
                <w:bCs/>
                <w:sz w:val="20"/>
                <w:szCs w:val="20"/>
                <w:lang w:eastAsia="de-DE"/>
              </w:rPr>
              <w:t>3547.779</w:t>
            </w:r>
          </w:p>
        </w:tc>
      </w:tr>
      <w:tr w:rsidR="00216D2E" w:rsidRPr="00EE309D" w14:paraId="52319658" w14:textId="77777777" w:rsidTr="00610E9C">
        <w:trPr>
          <w:trHeight w:val="340"/>
        </w:trPr>
        <w:tc>
          <w:tcPr>
            <w:tcW w:w="1247" w:type="dxa"/>
            <w:tcBorders>
              <w:bottom w:val="single" w:sz="8" w:space="0" w:color="auto"/>
            </w:tcBorders>
            <w:vAlign w:val="center"/>
          </w:tcPr>
          <w:p w14:paraId="7A01B83F" w14:textId="77777777" w:rsidR="00216D2E" w:rsidRPr="00EE309D" w:rsidRDefault="00216D2E" w:rsidP="00610E9C">
            <w:pPr>
              <w:spacing w:line="360" w:lineRule="auto"/>
              <w:rPr>
                <w:rFonts w:ascii="Times New Roman" w:eastAsia="Times New Roman" w:hAnsi="Times New Roman" w:cs="Times New Roman"/>
                <w:sz w:val="20"/>
                <w:szCs w:val="20"/>
                <w:lang w:eastAsia="de-DE"/>
              </w:rPr>
            </w:pPr>
            <w:r w:rsidRPr="00EE309D">
              <w:rPr>
                <w:rFonts w:ascii="Times New Roman" w:eastAsia="Times New Roman" w:hAnsi="Times New Roman" w:cs="Times New Roman"/>
                <w:sz w:val="20"/>
                <w:szCs w:val="20"/>
                <w:lang w:eastAsia="de-DE"/>
              </w:rPr>
              <w:t>ACT</w:t>
            </w:r>
          </w:p>
        </w:tc>
        <w:tc>
          <w:tcPr>
            <w:tcW w:w="1247" w:type="dxa"/>
            <w:tcBorders>
              <w:bottom w:val="single" w:sz="8" w:space="0" w:color="auto"/>
            </w:tcBorders>
            <w:vAlign w:val="center"/>
          </w:tcPr>
          <w:p w14:paraId="2F064798" w14:textId="77777777" w:rsidR="00216D2E" w:rsidRPr="00EE309D" w:rsidRDefault="00216D2E" w:rsidP="00610E9C">
            <w:pPr>
              <w:spacing w:line="360" w:lineRule="auto"/>
              <w:jc w:val="center"/>
              <w:rPr>
                <w:rFonts w:ascii="Times New Roman" w:eastAsia="Times New Roman" w:hAnsi="Times New Roman" w:cs="Times New Roman"/>
                <w:b/>
                <w:bCs/>
                <w:sz w:val="20"/>
                <w:szCs w:val="20"/>
                <w:lang w:eastAsia="de-DE"/>
              </w:rPr>
            </w:pPr>
            <w:r w:rsidRPr="00EE309D">
              <w:rPr>
                <w:rFonts w:ascii="Times New Roman" w:eastAsia="Times New Roman" w:hAnsi="Times New Roman" w:cs="Times New Roman"/>
                <w:b/>
                <w:bCs/>
                <w:sz w:val="20"/>
                <w:szCs w:val="20"/>
                <w:lang w:eastAsia="de-DE"/>
              </w:rPr>
              <w:t>3437.544</w:t>
            </w:r>
          </w:p>
        </w:tc>
        <w:tc>
          <w:tcPr>
            <w:tcW w:w="1247" w:type="dxa"/>
            <w:tcBorders>
              <w:bottom w:val="single" w:sz="8" w:space="0" w:color="auto"/>
            </w:tcBorders>
            <w:vAlign w:val="center"/>
          </w:tcPr>
          <w:p w14:paraId="1EF5629F" w14:textId="77777777" w:rsidR="00216D2E" w:rsidRPr="00EE309D" w:rsidRDefault="00216D2E" w:rsidP="00610E9C">
            <w:pPr>
              <w:spacing w:line="360" w:lineRule="auto"/>
              <w:jc w:val="center"/>
              <w:rPr>
                <w:rFonts w:ascii="Times New Roman" w:eastAsia="Times New Roman" w:hAnsi="Times New Roman" w:cs="Times New Roman"/>
                <w:sz w:val="20"/>
                <w:szCs w:val="20"/>
                <w:lang w:eastAsia="de-DE"/>
              </w:rPr>
            </w:pPr>
            <w:r w:rsidRPr="00EE309D">
              <w:rPr>
                <w:rFonts w:ascii="Times New Roman" w:eastAsia="Times New Roman" w:hAnsi="Times New Roman" w:cs="Times New Roman"/>
                <w:sz w:val="20"/>
                <w:szCs w:val="20"/>
                <w:lang w:eastAsia="de-DE"/>
              </w:rPr>
              <w:t>3454.030</w:t>
            </w:r>
          </w:p>
        </w:tc>
        <w:tc>
          <w:tcPr>
            <w:tcW w:w="1247" w:type="dxa"/>
            <w:tcBorders>
              <w:bottom w:val="single" w:sz="8" w:space="0" w:color="auto"/>
            </w:tcBorders>
            <w:vAlign w:val="center"/>
          </w:tcPr>
          <w:p w14:paraId="46D51D6B" w14:textId="77777777" w:rsidR="00216D2E" w:rsidRPr="00EE309D" w:rsidRDefault="00216D2E" w:rsidP="00610E9C">
            <w:pPr>
              <w:spacing w:line="360" w:lineRule="auto"/>
              <w:jc w:val="center"/>
              <w:rPr>
                <w:rFonts w:ascii="Times New Roman" w:eastAsia="Times New Roman" w:hAnsi="Times New Roman" w:cs="Times New Roman"/>
                <w:sz w:val="20"/>
                <w:szCs w:val="20"/>
                <w:lang w:eastAsia="de-DE"/>
              </w:rPr>
            </w:pPr>
            <w:r w:rsidRPr="00EE309D">
              <w:rPr>
                <w:rFonts w:ascii="Times New Roman" w:eastAsia="Times New Roman" w:hAnsi="Times New Roman" w:cs="Times New Roman"/>
                <w:sz w:val="20"/>
                <w:szCs w:val="20"/>
                <w:lang w:eastAsia="de-DE"/>
              </w:rPr>
              <w:t>3568.008</w:t>
            </w:r>
          </w:p>
        </w:tc>
        <w:tc>
          <w:tcPr>
            <w:tcW w:w="1247" w:type="dxa"/>
            <w:tcBorders>
              <w:bottom w:val="single" w:sz="8" w:space="0" w:color="auto"/>
            </w:tcBorders>
            <w:vAlign w:val="center"/>
          </w:tcPr>
          <w:p w14:paraId="78D6596D" w14:textId="77777777" w:rsidR="00216D2E" w:rsidRPr="00EE309D" w:rsidRDefault="00216D2E" w:rsidP="00610E9C">
            <w:pPr>
              <w:spacing w:line="360" w:lineRule="auto"/>
              <w:jc w:val="center"/>
              <w:rPr>
                <w:rFonts w:ascii="Times New Roman" w:eastAsia="Times New Roman" w:hAnsi="Times New Roman" w:cs="Times New Roman"/>
                <w:b/>
                <w:bCs/>
                <w:sz w:val="20"/>
                <w:szCs w:val="20"/>
                <w:lang w:eastAsia="de-DE"/>
              </w:rPr>
            </w:pPr>
            <w:r w:rsidRPr="00EE309D">
              <w:rPr>
                <w:rFonts w:ascii="Times New Roman" w:eastAsia="Times New Roman" w:hAnsi="Times New Roman" w:cs="Times New Roman"/>
                <w:b/>
                <w:bCs/>
                <w:sz w:val="20"/>
                <w:szCs w:val="20"/>
                <w:lang w:eastAsia="de-DE"/>
              </w:rPr>
              <w:t>3530.135</w:t>
            </w:r>
          </w:p>
        </w:tc>
      </w:tr>
    </w:tbl>
    <w:p w14:paraId="60CED46B" w14:textId="5032A32F" w:rsidR="00216D2E" w:rsidRPr="00BE0238" w:rsidRDefault="00216D2E" w:rsidP="00BE0238">
      <w:pPr>
        <w:rPr>
          <w:rFonts w:ascii="Times New Roman" w:hAnsi="Times New Roman" w:cs="Times New Roman"/>
          <w:sz w:val="16"/>
          <w:szCs w:val="16"/>
        </w:rPr>
      </w:pPr>
      <w:r w:rsidRPr="009935BB">
        <w:rPr>
          <w:rFonts w:ascii="Times New Roman" w:hAnsi="Times New Roman" w:cs="Times New Roman"/>
          <w:i/>
          <w:iCs/>
          <w:sz w:val="16"/>
          <w:szCs w:val="16"/>
        </w:rPr>
        <w:t xml:space="preserve">Note. </w:t>
      </w:r>
      <w:r w:rsidRPr="009935BB">
        <w:rPr>
          <w:rFonts w:ascii="Times New Roman" w:hAnsi="Times New Roman" w:cs="Times New Roman"/>
          <w:sz w:val="16"/>
          <w:szCs w:val="16"/>
        </w:rPr>
        <w:t xml:space="preserve">Superior model is displayed in bold type. RNT = Repetitive </w:t>
      </w:r>
      <w:r w:rsidR="005F6707">
        <w:rPr>
          <w:rFonts w:ascii="Times New Roman" w:hAnsi="Times New Roman" w:cs="Times New Roman"/>
          <w:sz w:val="16"/>
          <w:szCs w:val="16"/>
        </w:rPr>
        <w:t>n</w:t>
      </w:r>
      <w:r w:rsidRPr="009935BB">
        <w:rPr>
          <w:rFonts w:ascii="Times New Roman" w:hAnsi="Times New Roman" w:cs="Times New Roman"/>
          <w:sz w:val="16"/>
          <w:szCs w:val="16"/>
        </w:rPr>
        <w:t xml:space="preserve">egative </w:t>
      </w:r>
      <w:r w:rsidR="005F6707">
        <w:rPr>
          <w:rFonts w:ascii="Times New Roman" w:hAnsi="Times New Roman" w:cs="Times New Roman"/>
          <w:sz w:val="16"/>
          <w:szCs w:val="16"/>
        </w:rPr>
        <w:t>t</w:t>
      </w:r>
      <w:r w:rsidRPr="009935BB">
        <w:rPr>
          <w:rFonts w:ascii="Times New Roman" w:hAnsi="Times New Roman" w:cs="Times New Roman"/>
          <w:sz w:val="16"/>
          <w:szCs w:val="16"/>
        </w:rPr>
        <w:t xml:space="preserve">hinking; DER = Difficulties in </w:t>
      </w:r>
      <w:r w:rsidR="005F6707">
        <w:rPr>
          <w:rFonts w:ascii="Times New Roman" w:hAnsi="Times New Roman" w:cs="Times New Roman"/>
          <w:sz w:val="16"/>
          <w:szCs w:val="16"/>
        </w:rPr>
        <w:t>e</w:t>
      </w:r>
      <w:r w:rsidRPr="009935BB">
        <w:rPr>
          <w:rFonts w:ascii="Times New Roman" w:hAnsi="Times New Roman" w:cs="Times New Roman"/>
          <w:sz w:val="16"/>
          <w:szCs w:val="16"/>
        </w:rPr>
        <w:t xml:space="preserve">motion </w:t>
      </w:r>
      <w:r w:rsidR="005F6707">
        <w:rPr>
          <w:rFonts w:ascii="Times New Roman" w:hAnsi="Times New Roman" w:cs="Times New Roman"/>
          <w:sz w:val="16"/>
          <w:szCs w:val="16"/>
        </w:rPr>
        <w:t>r</w:t>
      </w:r>
      <w:r w:rsidRPr="009935BB">
        <w:rPr>
          <w:rFonts w:ascii="Times New Roman" w:hAnsi="Times New Roman" w:cs="Times New Roman"/>
          <w:sz w:val="16"/>
          <w:szCs w:val="16"/>
        </w:rPr>
        <w:t xml:space="preserve">egulation; </w:t>
      </w:r>
      <w:r w:rsidRPr="009935BB">
        <w:rPr>
          <w:rFonts w:ascii="Times New Roman" w:hAnsi="Times New Roman" w:cs="Times New Roman"/>
          <w:sz w:val="16"/>
          <w:szCs w:val="16"/>
        </w:rPr>
        <w:br/>
        <w:t xml:space="preserve">         ACT = Physical </w:t>
      </w:r>
      <w:r w:rsidR="005F6707">
        <w:rPr>
          <w:rFonts w:ascii="Times New Roman" w:hAnsi="Times New Roman" w:cs="Times New Roman"/>
          <w:sz w:val="16"/>
          <w:szCs w:val="16"/>
        </w:rPr>
        <w:t>a</w:t>
      </w:r>
      <w:r w:rsidRPr="009935BB">
        <w:rPr>
          <w:rFonts w:ascii="Times New Roman" w:hAnsi="Times New Roman" w:cs="Times New Roman"/>
          <w:sz w:val="16"/>
          <w:szCs w:val="16"/>
        </w:rPr>
        <w:t>ctivity.</w:t>
      </w:r>
    </w:p>
    <w:p w14:paraId="5D6EA543" w14:textId="77777777" w:rsidR="00BE0238" w:rsidRDefault="00BE0238" w:rsidP="00216D2E">
      <w:pPr>
        <w:spacing w:before="100" w:beforeAutospacing="1" w:after="100" w:afterAutospacing="1" w:line="360" w:lineRule="auto"/>
        <w:outlineLvl w:val="1"/>
        <w:rPr>
          <w:rFonts w:ascii="Times New Roman" w:eastAsia="Times New Roman" w:hAnsi="Times New Roman" w:cs="Times New Roman"/>
          <w:b/>
          <w:bCs/>
          <w:sz w:val="20"/>
          <w:szCs w:val="20"/>
          <w:lang w:eastAsia="de-DE"/>
        </w:rPr>
      </w:pPr>
    </w:p>
    <w:p w14:paraId="79B80607" w14:textId="41AB231B" w:rsidR="00216D2E" w:rsidRPr="00162A3A" w:rsidRDefault="00216D2E" w:rsidP="00BE0238">
      <w:pPr>
        <w:spacing w:before="100" w:beforeAutospacing="1" w:after="0" w:line="360" w:lineRule="auto"/>
        <w:outlineLvl w:val="1"/>
        <w:rPr>
          <w:rFonts w:ascii="Times New Roman" w:eastAsia="Times New Roman" w:hAnsi="Times New Roman" w:cs="Times New Roman"/>
          <w:b/>
          <w:bCs/>
          <w:sz w:val="20"/>
          <w:szCs w:val="20"/>
          <w:lang w:eastAsia="de-DE"/>
        </w:rPr>
      </w:pPr>
      <w:r w:rsidRPr="00162A3A">
        <w:rPr>
          <w:rFonts w:ascii="Times New Roman" w:eastAsia="Times New Roman" w:hAnsi="Times New Roman" w:cs="Times New Roman"/>
          <w:b/>
          <w:bCs/>
          <w:sz w:val="20"/>
          <w:szCs w:val="20"/>
          <w:lang w:eastAsia="de-DE"/>
        </w:rPr>
        <w:t>Consolidated Interpretation</w:t>
      </w:r>
    </w:p>
    <w:p w14:paraId="23CC2FBC" w14:textId="77777777" w:rsidR="00216D2E" w:rsidRPr="00162A3A" w:rsidRDefault="00216D2E" w:rsidP="00BE0238">
      <w:pPr>
        <w:spacing w:after="100" w:afterAutospacing="1" w:line="360" w:lineRule="auto"/>
        <w:rPr>
          <w:rFonts w:ascii="Times New Roman" w:eastAsia="Times New Roman" w:hAnsi="Times New Roman" w:cs="Times New Roman"/>
          <w:sz w:val="20"/>
          <w:szCs w:val="20"/>
          <w:lang w:eastAsia="de-DE"/>
        </w:rPr>
      </w:pPr>
      <w:r w:rsidRPr="00162A3A">
        <w:rPr>
          <w:rFonts w:ascii="Times New Roman" w:eastAsia="Times New Roman" w:hAnsi="Times New Roman" w:cs="Times New Roman"/>
          <w:sz w:val="20"/>
          <w:szCs w:val="20"/>
          <w:lang w:eastAsia="de-DE"/>
        </w:rPr>
        <w:t xml:space="preserve">Across complementary checks we find no gross violations of stationarity after detrending: level stationarity (KPSS/ADF) is plausible; variance drift is small; cross-lagged dynamics and </w:t>
      </w:r>
      <w:proofErr w:type="gramStart"/>
      <w:r w:rsidRPr="00162A3A">
        <w:rPr>
          <w:rFonts w:ascii="Times New Roman" w:eastAsia="Times New Roman" w:hAnsi="Times New Roman" w:cs="Times New Roman"/>
          <w:sz w:val="20"/>
          <w:szCs w:val="20"/>
          <w:lang w:eastAsia="de-DE"/>
        </w:rPr>
        <w:t>AR(</w:t>
      </w:r>
      <w:proofErr w:type="gramEnd"/>
      <w:r w:rsidRPr="00162A3A">
        <w:rPr>
          <w:rFonts w:ascii="Times New Roman" w:eastAsia="Times New Roman" w:hAnsi="Times New Roman" w:cs="Times New Roman"/>
          <w:sz w:val="20"/>
          <w:szCs w:val="20"/>
          <w:lang w:eastAsia="de-DE"/>
        </w:rPr>
        <w:t xml:space="preserve">1) appear stable; and network solutions are robust to preprocessing and estimator choice (r≈.99/.96; AIC/BIC). Treating the six-week, once-daily window as quasi-stationary is therefore reasonable for descriptively summarizing short-lag dynamics using two-step </w:t>
      </w:r>
      <w:proofErr w:type="spellStart"/>
      <w:r w:rsidRPr="00162A3A">
        <w:rPr>
          <w:rFonts w:ascii="Times New Roman" w:eastAsia="Times New Roman" w:hAnsi="Times New Roman" w:cs="Times New Roman"/>
          <w:sz w:val="20"/>
          <w:szCs w:val="20"/>
          <w:lang w:eastAsia="de-DE"/>
        </w:rPr>
        <w:t>mlVAR</w:t>
      </w:r>
      <w:proofErr w:type="spellEnd"/>
      <w:r w:rsidRPr="00162A3A">
        <w:rPr>
          <w:rFonts w:ascii="Times New Roman" w:eastAsia="Times New Roman" w:hAnsi="Times New Roman" w:cs="Times New Roman"/>
          <w:sz w:val="20"/>
          <w:szCs w:val="20"/>
          <w:lang w:eastAsia="de-DE"/>
        </w:rPr>
        <w:t xml:space="preserve">. </w:t>
      </w:r>
    </w:p>
    <w:p w14:paraId="6B4FF611" w14:textId="77777777" w:rsidR="00216D2E" w:rsidRPr="00162A3A" w:rsidRDefault="00216D2E" w:rsidP="00216D2E">
      <w:pPr>
        <w:spacing w:line="360" w:lineRule="auto"/>
        <w:rPr>
          <w:rFonts w:ascii="Times New Roman" w:hAnsi="Times New Roman" w:cs="Times New Roman"/>
          <w:sz w:val="20"/>
          <w:szCs w:val="20"/>
        </w:rPr>
      </w:pPr>
    </w:p>
    <w:p w14:paraId="6342B4E8" w14:textId="77777777" w:rsidR="005D2BE3" w:rsidRDefault="005D2BE3" w:rsidP="006704D0">
      <w:pPr>
        <w:spacing w:after="0" w:line="360" w:lineRule="auto"/>
        <w:rPr>
          <w:rFonts w:ascii="Times New Roman" w:hAnsi="Times New Roman" w:cs="Times New Roman"/>
          <w:i/>
          <w:iCs/>
          <w:sz w:val="20"/>
          <w:szCs w:val="20"/>
        </w:rPr>
      </w:pPr>
    </w:p>
    <w:p w14:paraId="1E962BBE" w14:textId="77777777" w:rsidR="00BE0238" w:rsidRDefault="00BE0238" w:rsidP="006704D0">
      <w:pPr>
        <w:spacing w:after="0" w:line="360" w:lineRule="auto"/>
        <w:rPr>
          <w:rFonts w:ascii="Times New Roman" w:hAnsi="Times New Roman" w:cs="Times New Roman"/>
          <w:i/>
          <w:iCs/>
          <w:sz w:val="20"/>
          <w:szCs w:val="20"/>
        </w:rPr>
      </w:pPr>
    </w:p>
    <w:p w14:paraId="0F181E96" w14:textId="77777777" w:rsidR="00BE0238" w:rsidRDefault="00BE0238" w:rsidP="006704D0">
      <w:pPr>
        <w:spacing w:after="0" w:line="360" w:lineRule="auto"/>
        <w:rPr>
          <w:rFonts w:ascii="Times New Roman" w:hAnsi="Times New Roman" w:cs="Times New Roman"/>
          <w:i/>
          <w:iCs/>
          <w:sz w:val="20"/>
          <w:szCs w:val="20"/>
        </w:rPr>
      </w:pPr>
    </w:p>
    <w:p w14:paraId="39443F33" w14:textId="77777777" w:rsidR="00BE0238" w:rsidRDefault="00BE0238" w:rsidP="006704D0">
      <w:pPr>
        <w:spacing w:after="0" w:line="360" w:lineRule="auto"/>
        <w:rPr>
          <w:rFonts w:ascii="Times New Roman" w:hAnsi="Times New Roman" w:cs="Times New Roman"/>
          <w:i/>
          <w:iCs/>
          <w:sz w:val="20"/>
          <w:szCs w:val="20"/>
        </w:rPr>
      </w:pPr>
    </w:p>
    <w:p w14:paraId="57DD335C" w14:textId="77777777" w:rsidR="00BE0238" w:rsidRDefault="00BE0238" w:rsidP="006704D0">
      <w:pPr>
        <w:spacing w:after="0" w:line="360" w:lineRule="auto"/>
        <w:rPr>
          <w:rFonts w:ascii="Times New Roman" w:hAnsi="Times New Roman" w:cs="Times New Roman"/>
          <w:i/>
          <w:iCs/>
          <w:sz w:val="20"/>
          <w:szCs w:val="20"/>
        </w:rPr>
      </w:pPr>
    </w:p>
    <w:p w14:paraId="4315DDCF" w14:textId="77777777" w:rsidR="00BE0238" w:rsidRDefault="00BE0238" w:rsidP="006704D0">
      <w:pPr>
        <w:spacing w:after="0" w:line="360" w:lineRule="auto"/>
        <w:rPr>
          <w:rFonts w:ascii="Times New Roman" w:hAnsi="Times New Roman" w:cs="Times New Roman"/>
          <w:i/>
          <w:iCs/>
          <w:sz w:val="20"/>
          <w:szCs w:val="20"/>
        </w:rPr>
      </w:pPr>
    </w:p>
    <w:p w14:paraId="31CD6966" w14:textId="77777777" w:rsidR="00BE0238" w:rsidRDefault="00BE0238" w:rsidP="006704D0">
      <w:pPr>
        <w:spacing w:after="0" w:line="360" w:lineRule="auto"/>
        <w:rPr>
          <w:rFonts w:ascii="Times New Roman" w:hAnsi="Times New Roman" w:cs="Times New Roman"/>
          <w:i/>
          <w:iCs/>
          <w:sz w:val="20"/>
          <w:szCs w:val="20"/>
        </w:rPr>
      </w:pPr>
    </w:p>
    <w:p w14:paraId="37F55CBD" w14:textId="77777777" w:rsidR="00BE0238" w:rsidRDefault="00BE0238" w:rsidP="006704D0">
      <w:pPr>
        <w:spacing w:after="0" w:line="360" w:lineRule="auto"/>
        <w:rPr>
          <w:rFonts w:ascii="Times New Roman" w:hAnsi="Times New Roman" w:cs="Times New Roman"/>
          <w:i/>
          <w:iCs/>
          <w:sz w:val="20"/>
          <w:szCs w:val="20"/>
        </w:rPr>
      </w:pPr>
    </w:p>
    <w:p w14:paraId="4A6583C1" w14:textId="77777777" w:rsidR="00BE0238" w:rsidRDefault="00BE0238" w:rsidP="006704D0">
      <w:pPr>
        <w:spacing w:after="0" w:line="360" w:lineRule="auto"/>
        <w:rPr>
          <w:rFonts w:ascii="Times New Roman" w:hAnsi="Times New Roman" w:cs="Times New Roman"/>
          <w:i/>
          <w:iCs/>
          <w:sz w:val="20"/>
          <w:szCs w:val="20"/>
        </w:rPr>
      </w:pPr>
    </w:p>
    <w:p w14:paraId="461DA1C5" w14:textId="77777777" w:rsidR="00BE0238" w:rsidRDefault="00BE0238" w:rsidP="006704D0">
      <w:pPr>
        <w:spacing w:after="0" w:line="360" w:lineRule="auto"/>
        <w:rPr>
          <w:rFonts w:ascii="Times New Roman" w:hAnsi="Times New Roman" w:cs="Times New Roman"/>
          <w:i/>
          <w:iCs/>
          <w:sz w:val="20"/>
          <w:szCs w:val="20"/>
        </w:rPr>
      </w:pPr>
    </w:p>
    <w:p w14:paraId="4D401009" w14:textId="77777777" w:rsidR="00BE0238" w:rsidRDefault="00BE0238" w:rsidP="006704D0">
      <w:pPr>
        <w:spacing w:after="0" w:line="360" w:lineRule="auto"/>
        <w:rPr>
          <w:rFonts w:ascii="Times New Roman" w:hAnsi="Times New Roman" w:cs="Times New Roman"/>
          <w:i/>
          <w:iCs/>
          <w:sz w:val="20"/>
          <w:szCs w:val="20"/>
        </w:rPr>
      </w:pPr>
    </w:p>
    <w:p w14:paraId="712F9883" w14:textId="77777777" w:rsidR="0068454F" w:rsidRDefault="0068454F" w:rsidP="006704D0">
      <w:pPr>
        <w:spacing w:after="0" w:line="360" w:lineRule="auto"/>
        <w:rPr>
          <w:rFonts w:ascii="Times New Roman" w:hAnsi="Times New Roman" w:cs="Times New Roman"/>
          <w:i/>
          <w:iCs/>
          <w:sz w:val="20"/>
          <w:szCs w:val="20"/>
        </w:rPr>
      </w:pPr>
    </w:p>
    <w:p w14:paraId="429C5AD8" w14:textId="044F4C52" w:rsidR="0013109D" w:rsidRDefault="00B724FF" w:rsidP="006704D0">
      <w:pPr>
        <w:spacing w:after="0" w:line="360" w:lineRule="auto"/>
        <w:rPr>
          <w:rFonts w:ascii="Times New Roman" w:hAnsi="Times New Roman" w:cs="Times New Roman"/>
          <w:i/>
          <w:iCs/>
          <w:sz w:val="20"/>
          <w:szCs w:val="20"/>
        </w:rPr>
      </w:pPr>
      <w:r w:rsidRPr="0013109D">
        <w:rPr>
          <w:rFonts w:ascii="Times New Roman" w:hAnsi="Times New Roman" w:cs="Times New Roman"/>
          <w:i/>
          <w:iCs/>
          <w:sz w:val="20"/>
          <w:szCs w:val="20"/>
        </w:rPr>
        <w:lastRenderedPageBreak/>
        <w:t xml:space="preserve">Table </w:t>
      </w:r>
      <w:r w:rsidR="004B431F" w:rsidRPr="0013109D">
        <w:rPr>
          <w:rFonts w:ascii="Times New Roman" w:hAnsi="Times New Roman" w:cs="Times New Roman"/>
          <w:i/>
          <w:iCs/>
          <w:sz w:val="20"/>
          <w:szCs w:val="20"/>
        </w:rPr>
        <w:t>S</w:t>
      </w:r>
      <w:r w:rsidR="00FD295B" w:rsidRPr="0013109D">
        <w:rPr>
          <w:rFonts w:ascii="Times New Roman" w:hAnsi="Times New Roman" w:cs="Times New Roman"/>
          <w:i/>
          <w:iCs/>
          <w:sz w:val="20"/>
          <w:szCs w:val="20"/>
        </w:rPr>
        <w:t>.</w:t>
      </w:r>
      <w:r w:rsidR="00522141">
        <w:rPr>
          <w:rFonts w:ascii="Times New Roman" w:hAnsi="Times New Roman" w:cs="Times New Roman"/>
          <w:i/>
          <w:iCs/>
          <w:sz w:val="20"/>
          <w:szCs w:val="20"/>
        </w:rPr>
        <w:t>4</w:t>
      </w:r>
      <w:r w:rsidR="00522141" w:rsidRPr="0013109D">
        <w:rPr>
          <w:rFonts w:ascii="Times New Roman" w:hAnsi="Times New Roman" w:cs="Times New Roman"/>
          <w:i/>
          <w:iCs/>
          <w:sz w:val="20"/>
          <w:szCs w:val="20"/>
        </w:rPr>
        <w:t xml:space="preserve"> </w:t>
      </w:r>
    </w:p>
    <w:p w14:paraId="3CD841F5" w14:textId="060AAD49" w:rsidR="00B724FF" w:rsidRPr="0013109D" w:rsidRDefault="00B724FF" w:rsidP="006704D0">
      <w:pPr>
        <w:spacing w:after="0" w:line="360" w:lineRule="auto"/>
        <w:rPr>
          <w:rFonts w:ascii="Times New Roman" w:hAnsi="Times New Roman" w:cs="Times New Roman"/>
          <w:i/>
          <w:iCs/>
          <w:sz w:val="20"/>
          <w:szCs w:val="20"/>
        </w:rPr>
      </w:pPr>
      <w:r w:rsidRPr="0013109D">
        <w:rPr>
          <w:rFonts w:ascii="Times New Roman" w:hAnsi="Times New Roman" w:cs="Times New Roman"/>
          <w:sz w:val="20"/>
          <w:szCs w:val="20"/>
        </w:rPr>
        <w:t xml:space="preserve">Univariate </w:t>
      </w:r>
      <w:r w:rsidR="00147F93">
        <w:rPr>
          <w:rFonts w:ascii="Times New Roman" w:hAnsi="Times New Roman" w:cs="Times New Roman"/>
          <w:sz w:val="20"/>
          <w:szCs w:val="20"/>
        </w:rPr>
        <w:t>L</w:t>
      </w:r>
      <w:r w:rsidRPr="0013109D">
        <w:rPr>
          <w:rFonts w:ascii="Times New Roman" w:hAnsi="Times New Roman" w:cs="Times New Roman"/>
          <w:sz w:val="20"/>
          <w:szCs w:val="20"/>
        </w:rPr>
        <w:t xml:space="preserve">inear </w:t>
      </w:r>
      <w:r w:rsidR="00147F93">
        <w:rPr>
          <w:rFonts w:ascii="Times New Roman" w:hAnsi="Times New Roman" w:cs="Times New Roman"/>
          <w:sz w:val="20"/>
          <w:szCs w:val="20"/>
        </w:rPr>
        <w:t>R</w:t>
      </w:r>
      <w:r w:rsidRPr="0013109D">
        <w:rPr>
          <w:rFonts w:ascii="Times New Roman" w:hAnsi="Times New Roman" w:cs="Times New Roman"/>
          <w:sz w:val="20"/>
          <w:szCs w:val="20"/>
        </w:rPr>
        <w:t xml:space="preserve">egression </w:t>
      </w:r>
      <w:r w:rsidR="00147F93">
        <w:rPr>
          <w:rFonts w:ascii="Times New Roman" w:hAnsi="Times New Roman" w:cs="Times New Roman"/>
          <w:sz w:val="20"/>
          <w:szCs w:val="20"/>
        </w:rPr>
        <w:t>M</w:t>
      </w:r>
      <w:r w:rsidRPr="0013109D">
        <w:rPr>
          <w:rFonts w:ascii="Times New Roman" w:hAnsi="Times New Roman" w:cs="Times New Roman"/>
          <w:sz w:val="20"/>
          <w:szCs w:val="20"/>
        </w:rPr>
        <w:t>odels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66"/>
        <w:gridCol w:w="928"/>
        <w:gridCol w:w="928"/>
        <w:gridCol w:w="1004"/>
        <w:gridCol w:w="994"/>
      </w:tblGrid>
      <w:tr w:rsidR="007A277E" w:rsidRPr="0013109D" w14:paraId="525586A1" w14:textId="3CCD7835" w:rsidTr="00A740A4">
        <w:tc>
          <w:tcPr>
            <w:tcW w:w="1418" w:type="dxa"/>
            <w:tcBorders>
              <w:top w:val="single" w:sz="8" w:space="0" w:color="000000"/>
              <w:bottom w:val="single" w:sz="4" w:space="0" w:color="000000"/>
            </w:tcBorders>
          </w:tcPr>
          <w:p w14:paraId="674BAADB" w14:textId="77777777" w:rsidR="007A277E" w:rsidRPr="0013109D" w:rsidRDefault="007A277E" w:rsidP="0013109D">
            <w:pPr>
              <w:spacing w:line="360" w:lineRule="auto"/>
              <w:rPr>
                <w:rFonts w:ascii="Times New Roman" w:hAnsi="Times New Roman" w:cs="Times New Roman"/>
                <w:b/>
                <w:bCs/>
                <w:sz w:val="20"/>
                <w:szCs w:val="20"/>
              </w:rPr>
            </w:pPr>
            <w:r w:rsidRPr="0013109D">
              <w:rPr>
                <w:rFonts w:ascii="Times New Roman" w:hAnsi="Times New Roman" w:cs="Times New Roman"/>
                <w:b/>
                <w:bCs/>
                <w:sz w:val="20"/>
                <w:szCs w:val="20"/>
              </w:rPr>
              <w:t>Variable</w:t>
            </w:r>
          </w:p>
        </w:tc>
        <w:tc>
          <w:tcPr>
            <w:tcW w:w="866" w:type="dxa"/>
            <w:tcBorders>
              <w:top w:val="single" w:sz="8" w:space="0" w:color="000000"/>
              <w:bottom w:val="single" w:sz="4" w:space="0" w:color="000000"/>
            </w:tcBorders>
          </w:tcPr>
          <w:p w14:paraId="5CE68320" w14:textId="77777777" w:rsidR="007A277E" w:rsidRPr="0013109D" w:rsidRDefault="007A277E" w:rsidP="0013109D">
            <w:pPr>
              <w:spacing w:line="360" w:lineRule="auto"/>
              <w:jc w:val="center"/>
              <w:rPr>
                <w:rFonts w:ascii="Times New Roman" w:hAnsi="Times New Roman" w:cs="Times New Roman"/>
                <w:b/>
                <w:bCs/>
                <w:sz w:val="20"/>
                <w:szCs w:val="20"/>
              </w:rPr>
            </w:pPr>
            <w:r w:rsidRPr="0013109D">
              <w:rPr>
                <w:rFonts w:ascii="Times New Roman" w:hAnsi="Times New Roman" w:cs="Times New Roman"/>
                <w:b/>
                <w:bCs/>
                <w:sz w:val="20"/>
                <w:szCs w:val="20"/>
              </w:rPr>
              <w:t>B</w:t>
            </w:r>
          </w:p>
        </w:tc>
        <w:tc>
          <w:tcPr>
            <w:tcW w:w="928" w:type="dxa"/>
            <w:tcBorders>
              <w:top w:val="single" w:sz="8" w:space="0" w:color="000000"/>
              <w:bottom w:val="single" w:sz="4" w:space="0" w:color="000000"/>
            </w:tcBorders>
          </w:tcPr>
          <w:p w14:paraId="124159B0" w14:textId="742551C8" w:rsidR="007A277E" w:rsidRPr="0013109D" w:rsidRDefault="007A277E" w:rsidP="0013109D">
            <w:pPr>
              <w:spacing w:line="360" w:lineRule="auto"/>
              <w:jc w:val="center"/>
              <w:rPr>
                <w:rFonts w:ascii="Times New Roman" w:hAnsi="Times New Roman" w:cs="Times New Roman"/>
                <w:b/>
                <w:bCs/>
                <w:sz w:val="20"/>
                <w:szCs w:val="20"/>
              </w:rPr>
            </w:pPr>
            <w:r w:rsidRPr="0013109D">
              <w:rPr>
                <w:rFonts w:ascii="Times New Roman" w:hAnsi="Times New Roman" w:cs="Times New Roman"/>
                <w:b/>
                <w:bCs/>
                <w:sz w:val="20"/>
                <w:szCs w:val="20"/>
              </w:rPr>
              <w:t>SE</w:t>
            </w:r>
          </w:p>
        </w:tc>
        <w:tc>
          <w:tcPr>
            <w:tcW w:w="928" w:type="dxa"/>
            <w:tcBorders>
              <w:top w:val="single" w:sz="8" w:space="0" w:color="000000"/>
              <w:bottom w:val="single" w:sz="4" w:space="0" w:color="000000"/>
            </w:tcBorders>
          </w:tcPr>
          <w:p w14:paraId="701A8076" w14:textId="77777777" w:rsidR="007A277E" w:rsidRPr="0013109D" w:rsidRDefault="007A277E" w:rsidP="0013109D">
            <w:pPr>
              <w:spacing w:line="360" w:lineRule="auto"/>
              <w:jc w:val="center"/>
              <w:rPr>
                <w:rFonts w:ascii="Times New Roman" w:hAnsi="Times New Roman" w:cs="Times New Roman"/>
                <w:b/>
                <w:bCs/>
                <w:sz w:val="20"/>
                <w:szCs w:val="20"/>
              </w:rPr>
            </w:pPr>
            <w:r w:rsidRPr="0013109D">
              <w:rPr>
                <w:rFonts w:ascii="Times New Roman" w:hAnsi="Times New Roman" w:cs="Times New Roman"/>
                <w:b/>
                <w:bCs/>
                <w:sz w:val="20"/>
                <w:szCs w:val="20"/>
              </w:rPr>
              <w:t>t</w:t>
            </w:r>
          </w:p>
        </w:tc>
        <w:tc>
          <w:tcPr>
            <w:tcW w:w="1004" w:type="dxa"/>
            <w:tcBorders>
              <w:top w:val="single" w:sz="8" w:space="0" w:color="000000"/>
              <w:bottom w:val="single" w:sz="4" w:space="0" w:color="000000"/>
            </w:tcBorders>
          </w:tcPr>
          <w:p w14:paraId="43BF32AB" w14:textId="77777777" w:rsidR="007A277E" w:rsidRPr="0013109D" w:rsidRDefault="007A277E" w:rsidP="0013109D">
            <w:pPr>
              <w:spacing w:line="360" w:lineRule="auto"/>
              <w:jc w:val="center"/>
              <w:rPr>
                <w:rFonts w:ascii="Times New Roman" w:hAnsi="Times New Roman" w:cs="Times New Roman"/>
                <w:b/>
                <w:bCs/>
                <w:sz w:val="20"/>
                <w:szCs w:val="20"/>
              </w:rPr>
            </w:pPr>
            <w:r w:rsidRPr="0013109D">
              <w:rPr>
                <w:rFonts w:ascii="Times New Roman" w:hAnsi="Times New Roman" w:cs="Times New Roman"/>
                <w:b/>
                <w:bCs/>
                <w:sz w:val="20"/>
                <w:szCs w:val="20"/>
              </w:rPr>
              <w:t>p</w:t>
            </w:r>
          </w:p>
        </w:tc>
        <w:tc>
          <w:tcPr>
            <w:tcW w:w="994" w:type="dxa"/>
            <w:tcBorders>
              <w:top w:val="single" w:sz="8" w:space="0" w:color="000000"/>
              <w:bottom w:val="single" w:sz="4" w:space="0" w:color="000000"/>
            </w:tcBorders>
          </w:tcPr>
          <w:p w14:paraId="31894ECA" w14:textId="4C7FCAA6" w:rsidR="007A277E" w:rsidRPr="007A277E" w:rsidRDefault="007A277E" w:rsidP="0013109D">
            <w:pPr>
              <w:spacing w:line="360" w:lineRule="auto"/>
              <w:jc w:val="center"/>
              <w:rPr>
                <w:rFonts w:ascii="Times New Roman" w:hAnsi="Times New Roman" w:cs="Times New Roman"/>
                <w:b/>
                <w:bCs/>
                <w:sz w:val="20"/>
                <w:szCs w:val="20"/>
                <w:vertAlign w:val="superscript"/>
              </w:rPr>
            </w:pPr>
            <w:r>
              <w:rPr>
                <w:rFonts w:ascii="Times New Roman" w:hAnsi="Times New Roman" w:cs="Times New Roman"/>
                <w:b/>
                <w:bCs/>
                <w:sz w:val="20"/>
                <w:szCs w:val="20"/>
              </w:rPr>
              <w:t>R</w:t>
            </w:r>
            <w:r>
              <w:rPr>
                <w:rFonts w:ascii="Times New Roman" w:hAnsi="Times New Roman" w:cs="Times New Roman"/>
                <w:b/>
                <w:bCs/>
                <w:sz w:val="20"/>
                <w:szCs w:val="20"/>
                <w:vertAlign w:val="superscript"/>
              </w:rPr>
              <w:t>2</w:t>
            </w:r>
          </w:p>
        </w:tc>
      </w:tr>
      <w:tr w:rsidR="007A277E" w:rsidRPr="0013109D" w14:paraId="4F7FDBC7" w14:textId="468C9A40" w:rsidTr="00A740A4">
        <w:tc>
          <w:tcPr>
            <w:tcW w:w="1418" w:type="dxa"/>
            <w:tcBorders>
              <w:top w:val="single" w:sz="4" w:space="0" w:color="000000"/>
            </w:tcBorders>
          </w:tcPr>
          <w:p w14:paraId="742D217D" w14:textId="1FCC291F" w:rsidR="007A277E" w:rsidRPr="0013109D" w:rsidRDefault="007A277E" w:rsidP="0013109D">
            <w:pPr>
              <w:spacing w:line="360" w:lineRule="auto"/>
              <w:rPr>
                <w:rFonts w:ascii="Times New Roman" w:hAnsi="Times New Roman" w:cs="Times New Roman"/>
                <w:b/>
                <w:bCs/>
                <w:sz w:val="20"/>
                <w:szCs w:val="20"/>
              </w:rPr>
            </w:pPr>
            <w:r w:rsidRPr="0013109D">
              <w:rPr>
                <w:rFonts w:ascii="Times New Roman" w:hAnsi="Times New Roman" w:cs="Times New Roman"/>
                <w:b/>
                <w:bCs/>
                <w:sz w:val="20"/>
                <w:szCs w:val="20"/>
              </w:rPr>
              <w:t>RNT</w:t>
            </w:r>
          </w:p>
        </w:tc>
        <w:tc>
          <w:tcPr>
            <w:tcW w:w="866" w:type="dxa"/>
            <w:tcBorders>
              <w:top w:val="single" w:sz="4" w:space="0" w:color="000000"/>
            </w:tcBorders>
          </w:tcPr>
          <w:p w14:paraId="026AA24A" w14:textId="77777777" w:rsidR="007A277E" w:rsidRPr="0013109D" w:rsidRDefault="007A277E" w:rsidP="0013109D">
            <w:pPr>
              <w:spacing w:line="360" w:lineRule="auto"/>
              <w:jc w:val="center"/>
              <w:rPr>
                <w:rFonts w:ascii="Times New Roman" w:hAnsi="Times New Roman" w:cs="Times New Roman"/>
                <w:sz w:val="20"/>
                <w:szCs w:val="20"/>
              </w:rPr>
            </w:pPr>
          </w:p>
        </w:tc>
        <w:tc>
          <w:tcPr>
            <w:tcW w:w="928" w:type="dxa"/>
            <w:tcBorders>
              <w:top w:val="single" w:sz="4" w:space="0" w:color="000000"/>
            </w:tcBorders>
          </w:tcPr>
          <w:p w14:paraId="4FE09752" w14:textId="77777777" w:rsidR="007A277E" w:rsidRPr="0013109D" w:rsidRDefault="007A277E" w:rsidP="0013109D">
            <w:pPr>
              <w:spacing w:line="360" w:lineRule="auto"/>
              <w:jc w:val="center"/>
              <w:rPr>
                <w:rFonts w:ascii="Times New Roman" w:hAnsi="Times New Roman" w:cs="Times New Roman"/>
                <w:sz w:val="20"/>
                <w:szCs w:val="20"/>
              </w:rPr>
            </w:pPr>
          </w:p>
        </w:tc>
        <w:tc>
          <w:tcPr>
            <w:tcW w:w="928" w:type="dxa"/>
            <w:tcBorders>
              <w:top w:val="single" w:sz="4" w:space="0" w:color="000000"/>
            </w:tcBorders>
          </w:tcPr>
          <w:p w14:paraId="761A0599" w14:textId="77777777" w:rsidR="007A277E" w:rsidRPr="0013109D" w:rsidRDefault="007A277E" w:rsidP="0013109D">
            <w:pPr>
              <w:spacing w:line="360" w:lineRule="auto"/>
              <w:jc w:val="center"/>
              <w:rPr>
                <w:rFonts w:ascii="Times New Roman" w:hAnsi="Times New Roman" w:cs="Times New Roman"/>
                <w:sz w:val="20"/>
                <w:szCs w:val="20"/>
              </w:rPr>
            </w:pPr>
          </w:p>
        </w:tc>
        <w:tc>
          <w:tcPr>
            <w:tcW w:w="1004" w:type="dxa"/>
            <w:tcBorders>
              <w:top w:val="single" w:sz="4" w:space="0" w:color="000000"/>
            </w:tcBorders>
          </w:tcPr>
          <w:p w14:paraId="5F55A322" w14:textId="77777777" w:rsidR="007A277E" w:rsidRPr="0013109D" w:rsidRDefault="007A277E" w:rsidP="0013109D">
            <w:pPr>
              <w:spacing w:line="360" w:lineRule="auto"/>
              <w:jc w:val="center"/>
              <w:rPr>
                <w:rFonts w:ascii="Times New Roman" w:hAnsi="Times New Roman" w:cs="Times New Roman"/>
                <w:sz w:val="20"/>
                <w:szCs w:val="20"/>
              </w:rPr>
            </w:pPr>
          </w:p>
        </w:tc>
        <w:tc>
          <w:tcPr>
            <w:tcW w:w="994" w:type="dxa"/>
            <w:tcBorders>
              <w:top w:val="single" w:sz="4" w:space="0" w:color="000000"/>
            </w:tcBorders>
          </w:tcPr>
          <w:p w14:paraId="1B06547B" w14:textId="15694298" w:rsidR="007A277E" w:rsidRPr="0013109D" w:rsidRDefault="00A740A4" w:rsidP="0013109D">
            <w:pPr>
              <w:spacing w:line="360" w:lineRule="auto"/>
              <w:jc w:val="center"/>
              <w:rPr>
                <w:rFonts w:ascii="Times New Roman" w:hAnsi="Times New Roman" w:cs="Times New Roman"/>
                <w:sz w:val="20"/>
                <w:szCs w:val="20"/>
              </w:rPr>
            </w:pPr>
            <w:r>
              <w:rPr>
                <w:rFonts w:ascii="Times New Roman" w:hAnsi="Times New Roman" w:cs="Times New Roman"/>
                <w:sz w:val="20"/>
                <w:szCs w:val="20"/>
              </w:rPr>
              <w:t>.007</w:t>
            </w:r>
          </w:p>
        </w:tc>
      </w:tr>
      <w:tr w:rsidR="007A277E" w:rsidRPr="0013109D" w14:paraId="5CC28A4F" w14:textId="0E1A0760" w:rsidTr="00A740A4">
        <w:tc>
          <w:tcPr>
            <w:tcW w:w="1418" w:type="dxa"/>
          </w:tcPr>
          <w:p w14:paraId="36DF3FDC" w14:textId="0357C1F0" w:rsidR="007A277E" w:rsidRPr="0013109D" w:rsidRDefault="007A277E" w:rsidP="0013109D">
            <w:pPr>
              <w:spacing w:line="360" w:lineRule="auto"/>
              <w:rPr>
                <w:rFonts w:ascii="Times New Roman" w:hAnsi="Times New Roman" w:cs="Times New Roman"/>
                <w:b/>
                <w:bCs/>
                <w:sz w:val="20"/>
                <w:szCs w:val="20"/>
              </w:rPr>
            </w:pPr>
            <w:r w:rsidRPr="0013109D">
              <w:rPr>
                <w:rFonts w:ascii="Times New Roman" w:hAnsi="Times New Roman" w:cs="Times New Roman"/>
                <w:sz w:val="20"/>
                <w:szCs w:val="20"/>
              </w:rPr>
              <w:t xml:space="preserve">(Constant) </w:t>
            </w:r>
          </w:p>
        </w:tc>
        <w:tc>
          <w:tcPr>
            <w:tcW w:w="866" w:type="dxa"/>
          </w:tcPr>
          <w:p w14:paraId="2DA1B357" w14:textId="02CE83F6"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1.40</w:t>
            </w:r>
          </w:p>
        </w:tc>
        <w:tc>
          <w:tcPr>
            <w:tcW w:w="928" w:type="dxa"/>
          </w:tcPr>
          <w:p w14:paraId="2F69D0F8" w14:textId="014302C9"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0.05</w:t>
            </w:r>
          </w:p>
        </w:tc>
        <w:tc>
          <w:tcPr>
            <w:tcW w:w="928" w:type="dxa"/>
          </w:tcPr>
          <w:p w14:paraId="0982950F" w14:textId="1BF9CE9F"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27.09</w:t>
            </w:r>
          </w:p>
        </w:tc>
        <w:tc>
          <w:tcPr>
            <w:tcW w:w="1004" w:type="dxa"/>
          </w:tcPr>
          <w:p w14:paraId="719D278E" w14:textId="656C7073"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&lt;</w:t>
            </w:r>
            <w:r>
              <w:rPr>
                <w:rFonts w:ascii="Times New Roman" w:hAnsi="Times New Roman" w:cs="Times New Roman"/>
                <w:sz w:val="20"/>
                <w:szCs w:val="20"/>
              </w:rPr>
              <w:t xml:space="preserve"> .001</w:t>
            </w:r>
          </w:p>
        </w:tc>
        <w:tc>
          <w:tcPr>
            <w:tcW w:w="994" w:type="dxa"/>
          </w:tcPr>
          <w:p w14:paraId="1799AF4A" w14:textId="77777777" w:rsidR="007A277E" w:rsidRPr="0013109D" w:rsidRDefault="007A277E" w:rsidP="0013109D">
            <w:pPr>
              <w:spacing w:line="360" w:lineRule="auto"/>
              <w:jc w:val="center"/>
              <w:rPr>
                <w:rFonts w:ascii="Times New Roman" w:hAnsi="Times New Roman" w:cs="Times New Roman"/>
                <w:sz w:val="20"/>
                <w:szCs w:val="20"/>
              </w:rPr>
            </w:pPr>
          </w:p>
        </w:tc>
      </w:tr>
      <w:tr w:rsidR="007A277E" w:rsidRPr="0013109D" w14:paraId="6D443D14" w14:textId="491496B5" w:rsidTr="00A740A4">
        <w:tc>
          <w:tcPr>
            <w:tcW w:w="1418" w:type="dxa"/>
          </w:tcPr>
          <w:p w14:paraId="361AAA93" w14:textId="1C45C403" w:rsidR="007A277E" w:rsidRPr="0013109D" w:rsidRDefault="007A277E" w:rsidP="0013109D">
            <w:pPr>
              <w:spacing w:line="360" w:lineRule="auto"/>
              <w:rPr>
                <w:rFonts w:ascii="Times New Roman" w:hAnsi="Times New Roman" w:cs="Times New Roman"/>
                <w:sz w:val="20"/>
                <w:szCs w:val="20"/>
              </w:rPr>
            </w:pPr>
            <w:r w:rsidRPr="0013109D">
              <w:rPr>
                <w:rFonts w:ascii="Times New Roman" w:hAnsi="Times New Roman" w:cs="Times New Roman"/>
                <w:sz w:val="20"/>
                <w:szCs w:val="20"/>
              </w:rPr>
              <w:t xml:space="preserve">Therapy Day </w:t>
            </w:r>
          </w:p>
        </w:tc>
        <w:tc>
          <w:tcPr>
            <w:tcW w:w="866" w:type="dxa"/>
          </w:tcPr>
          <w:p w14:paraId="380EAC4F" w14:textId="407E19A5"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-0.0</w:t>
            </w:r>
            <w:r w:rsidR="00A740A4">
              <w:rPr>
                <w:rFonts w:ascii="Times New Roman" w:hAnsi="Times New Roman" w:cs="Times New Roman"/>
                <w:sz w:val="20"/>
                <w:szCs w:val="20"/>
              </w:rPr>
              <w:t>1</w:t>
            </w:r>
          </w:p>
        </w:tc>
        <w:tc>
          <w:tcPr>
            <w:tcW w:w="928" w:type="dxa"/>
          </w:tcPr>
          <w:p w14:paraId="25F5238C" w14:textId="0C17986F"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0.00</w:t>
            </w:r>
          </w:p>
        </w:tc>
        <w:tc>
          <w:tcPr>
            <w:tcW w:w="928" w:type="dxa"/>
          </w:tcPr>
          <w:p w14:paraId="48618B53" w14:textId="3058A783"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-3.84</w:t>
            </w:r>
          </w:p>
        </w:tc>
        <w:tc>
          <w:tcPr>
            <w:tcW w:w="1004" w:type="dxa"/>
          </w:tcPr>
          <w:p w14:paraId="612AC458" w14:textId="0C85AE14"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&lt;</w:t>
            </w:r>
            <w:r>
              <w:rPr>
                <w:rFonts w:ascii="Times New Roman" w:hAnsi="Times New Roman" w:cs="Times New Roman"/>
                <w:sz w:val="20"/>
                <w:szCs w:val="20"/>
              </w:rPr>
              <w:t xml:space="preserve"> .001</w:t>
            </w:r>
          </w:p>
        </w:tc>
        <w:tc>
          <w:tcPr>
            <w:tcW w:w="994" w:type="dxa"/>
          </w:tcPr>
          <w:p w14:paraId="35E67EA3" w14:textId="022C86FB" w:rsidR="007A277E" w:rsidRPr="0013109D" w:rsidRDefault="007A277E" w:rsidP="0013109D">
            <w:pPr>
              <w:spacing w:line="360" w:lineRule="auto"/>
              <w:jc w:val="center"/>
              <w:rPr>
                <w:rFonts w:ascii="Times New Roman" w:hAnsi="Times New Roman" w:cs="Times New Roman"/>
                <w:sz w:val="20"/>
                <w:szCs w:val="20"/>
              </w:rPr>
            </w:pPr>
          </w:p>
        </w:tc>
      </w:tr>
      <w:tr w:rsidR="007A277E" w:rsidRPr="0013109D" w14:paraId="26E3CB77" w14:textId="13A0D05E" w:rsidTr="00A740A4">
        <w:tc>
          <w:tcPr>
            <w:tcW w:w="1418" w:type="dxa"/>
            <w:tcBorders>
              <w:top w:val="single" w:sz="4" w:space="0" w:color="000000"/>
            </w:tcBorders>
          </w:tcPr>
          <w:p w14:paraId="122FEF5A" w14:textId="236F238E" w:rsidR="007A277E" w:rsidRPr="0013109D" w:rsidRDefault="007A277E" w:rsidP="0013109D">
            <w:pPr>
              <w:spacing w:line="360" w:lineRule="auto"/>
              <w:rPr>
                <w:rFonts w:ascii="Times New Roman" w:hAnsi="Times New Roman" w:cs="Times New Roman"/>
                <w:b/>
                <w:bCs/>
                <w:sz w:val="20"/>
                <w:szCs w:val="20"/>
              </w:rPr>
            </w:pPr>
            <w:r w:rsidRPr="0013109D">
              <w:rPr>
                <w:rFonts w:ascii="Times New Roman" w:hAnsi="Times New Roman" w:cs="Times New Roman"/>
                <w:b/>
                <w:bCs/>
                <w:sz w:val="20"/>
                <w:szCs w:val="20"/>
              </w:rPr>
              <w:t>Mood</w:t>
            </w:r>
          </w:p>
        </w:tc>
        <w:tc>
          <w:tcPr>
            <w:tcW w:w="866" w:type="dxa"/>
            <w:tcBorders>
              <w:top w:val="single" w:sz="4" w:space="0" w:color="000000"/>
            </w:tcBorders>
          </w:tcPr>
          <w:p w14:paraId="53FE17DA" w14:textId="77777777" w:rsidR="007A277E" w:rsidRPr="0013109D" w:rsidRDefault="007A277E" w:rsidP="0013109D">
            <w:pPr>
              <w:spacing w:line="360" w:lineRule="auto"/>
              <w:jc w:val="center"/>
              <w:rPr>
                <w:rFonts w:ascii="Times New Roman" w:hAnsi="Times New Roman" w:cs="Times New Roman"/>
                <w:sz w:val="20"/>
                <w:szCs w:val="20"/>
              </w:rPr>
            </w:pPr>
          </w:p>
        </w:tc>
        <w:tc>
          <w:tcPr>
            <w:tcW w:w="928" w:type="dxa"/>
            <w:tcBorders>
              <w:top w:val="single" w:sz="4" w:space="0" w:color="000000"/>
            </w:tcBorders>
          </w:tcPr>
          <w:p w14:paraId="55E5DCF6" w14:textId="77777777" w:rsidR="007A277E" w:rsidRPr="0013109D" w:rsidRDefault="007A277E" w:rsidP="0013109D">
            <w:pPr>
              <w:spacing w:line="360" w:lineRule="auto"/>
              <w:jc w:val="center"/>
              <w:rPr>
                <w:rFonts w:ascii="Times New Roman" w:hAnsi="Times New Roman" w:cs="Times New Roman"/>
                <w:sz w:val="20"/>
                <w:szCs w:val="20"/>
              </w:rPr>
            </w:pPr>
          </w:p>
        </w:tc>
        <w:tc>
          <w:tcPr>
            <w:tcW w:w="928" w:type="dxa"/>
            <w:tcBorders>
              <w:top w:val="single" w:sz="4" w:space="0" w:color="000000"/>
            </w:tcBorders>
          </w:tcPr>
          <w:p w14:paraId="6E5AB03E" w14:textId="77777777" w:rsidR="007A277E" w:rsidRPr="0013109D" w:rsidRDefault="007A277E" w:rsidP="0013109D">
            <w:pPr>
              <w:spacing w:line="360" w:lineRule="auto"/>
              <w:jc w:val="center"/>
              <w:rPr>
                <w:rFonts w:ascii="Times New Roman" w:hAnsi="Times New Roman" w:cs="Times New Roman"/>
                <w:sz w:val="20"/>
                <w:szCs w:val="20"/>
              </w:rPr>
            </w:pPr>
          </w:p>
        </w:tc>
        <w:tc>
          <w:tcPr>
            <w:tcW w:w="1004" w:type="dxa"/>
            <w:tcBorders>
              <w:top w:val="single" w:sz="4" w:space="0" w:color="000000"/>
            </w:tcBorders>
          </w:tcPr>
          <w:p w14:paraId="2828236D" w14:textId="77777777" w:rsidR="007A277E" w:rsidRPr="0013109D" w:rsidRDefault="007A277E" w:rsidP="0013109D">
            <w:pPr>
              <w:spacing w:line="360" w:lineRule="auto"/>
              <w:jc w:val="center"/>
              <w:rPr>
                <w:rFonts w:ascii="Times New Roman" w:hAnsi="Times New Roman" w:cs="Times New Roman"/>
                <w:sz w:val="20"/>
                <w:szCs w:val="20"/>
              </w:rPr>
            </w:pPr>
          </w:p>
        </w:tc>
        <w:tc>
          <w:tcPr>
            <w:tcW w:w="994" w:type="dxa"/>
            <w:tcBorders>
              <w:top w:val="single" w:sz="4" w:space="0" w:color="000000"/>
            </w:tcBorders>
          </w:tcPr>
          <w:p w14:paraId="1B666EE8" w14:textId="06B1BFDF" w:rsidR="007A277E" w:rsidRPr="0013109D" w:rsidRDefault="00A740A4" w:rsidP="0013109D">
            <w:pPr>
              <w:spacing w:line="360" w:lineRule="auto"/>
              <w:jc w:val="center"/>
              <w:rPr>
                <w:rFonts w:ascii="Times New Roman" w:hAnsi="Times New Roman" w:cs="Times New Roman"/>
                <w:sz w:val="20"/>
                <w:szCs w:val="20"/>
              </w:rPr>
            </w:pPr>
            <w:r>
              <w:rPr>
                <w:rFonts w:ascii="Times New Roman" w:hAnsi="Times New Roman" w:cs="Times New Roman"/>
                <w:sz w:val="20"/>
                <w:szCs w:val="20"/>
              </w:rPr>
              <w:t>.004</w:t>
            </w:r>
          </w:p>
        </w:tc>
      </w:tr>
      <w:tr w:rsidR="007A277E" w:rsidRPr="0013109D" w14:paraId="06515195" w14:textId="1CC8F4BD" w:rsidTr="00A740A4">
        <w:tc>
          <w:tcPr>
            <w:tcW w:w="1418" w:type="dxa"/>
          </w:tcPr>
          <w:p w14:paraId="0C0156EC" w14:textId="017678EB" w:rsidR="007A277E" w:rsidRPr="0013109D" w:rsidRDefault="007A277E" w:rsidP="0013109D">
            <w:pPr>
              <w:spacing w:line="360" w:lineRule="auto"/>
              <w:rPr>
                <w:rFonts w:ascii="Times New Roman" w:hAnsi="Times New Roman" w:cs="Times New Roman"/>
                <w:sz w:val="20"/>
                <w:szCs w:val="20"/>
              </w:rPr>
            </w:pPr>
            <w:r w:rsidRPr="0013109D">
              <w:rPr>
                <w:rFonts w:ascii="Times New Roman" w:hAnsi="Times New Roman" w:cs="Times New Roman"/>
                <w:sz w:val="20"/>
                <w:szCs w:val="20"/>
              </w:rPr>
              <w:t>(Constant)</w:t>
            </w:r>
          </w:p>
        </w:tc>
        <w:tc>
          <w:tcPr>
            <w:tcW w:w="866" w:type="dxa"/>
          </w:tcPr>
          <w:p w14:paraId="2A70422D" w14:textId="1EDF192E"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1.8</w:t>
            </w:r>
            <w:r w:rsidR="00A740A4">
              <w:rPr>
                <w:rFonts w:ascii="Times New Roman" w:hAnsi="Times New Roman" w:cs="Times New Roman"/>
                <w:sz w:val="20"/>
                <w:szCs w:val="20"/>
              </w:rPr>
              <w:t>3</w:t>
            </w:r>
          </w:p>
        </w:tc>
        <w:tc>
          <w:tcPr>
            <w:tcW w:w="928" w:type="dxa"/>
          </w:tcPr>
          <w:p w14:paraId="2FA772CB" w14:textId="1896A6DE"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0.0</w:t>
            </w:r>
            <w:r w:rsidR="00A740A4">
              <w:rPr>
                <w:rFonts w:ascii="Times New Roman" w:hAnsi="Times New Roman" w:cs="Times New Roman"/>
                <w:sz w:val="20"/>
                <w:szCs w:val="20"/>
              </w:rPr>
              <w:t>4</w:t>
            </w:r>
          </w:p>
        </w:tc>
        <w:tc>
          <w:tcPr>
            <w:tcW w:w="928" w:type="dxa"/>
          </w:tcPr>
          <w:p w14:paraId="45EBA34C" w14:textId="43FD6EEB"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4</w:t>
            </w:r>
            <w:r w:rsidR="00A740A4">
              <w:rPr>
                <w:rFonts w:ascii="Times New Roman" w:hAnsi="Times New Roman" w:cs="Times New Roman"/>
                <w:sz w:val="20"/>
                <w:szCs w:val="20"/>
              </w:rPr>
              <w:t>9</w:t>
            </w:r>
            <w:r w:rsidRPr="0013109D">
              <w:rPr>
                <w:rFonts w:ascii="Times New Roman" w:hAnsi="Times New Roman" w:cs="Times New Roman"/>
                <w:sz w:val="20"/>
                <w:szCs w:val="20"/>
              </w:rPr>
              <w:t>.</w:t>
            </w:r>
            <w:r w:rsidR="00A740A4">
              <w:rPr>
                <w:rFonts w:ascii="Times New Roman" w:hAnsi="Times New Roman" w:cs="Times New Roman"/>
                <w:sz w:val="20"/>
                <w:szCs w:val="20"/>
              </w:rPr>
              <w:t>00</w:t>
            </w:r>
          </w:p>
        </w:tc>
        <w:tc>
          <w:tcPr>
            <w:tcW w:w="1004" w:type="dxa"/>
          </w:tcPr>
          <w:p w14:paraId="7BE4745F" w14:textId="50ECD670" w:rsidR="007A277E" w:rsidRPr="0013109D" w:rsidRDefault="00A740A4"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&lt;</w:t>
            </w:r>
            <w:r>
              <w:rPr>
                <w:rFonts w:ascii="Times New Roman" w:hAnsi="Times New Roman" w:cs="Times New Roman"/>
                <w:sz w:val="20"/>
                <w:szCs w:val="20"/>
              </w:rPr>
              <w:t xml:space="preserve"> .001</w:t>
            </w:r>
          </w:p>
        </w:tc>
        <w:tc>
          <w:tcPr>
            <w:tcW w:w="994" w:type="dxa"/>
          </w:tcPr>
          <w:p w14:paraId="6461BDB1" w14:textId="77777777" w:rsidR="007A277E" w:rsidRPr="0013109D" w:rsidRDefault="007A277E" w:rsidP="0013109D">
            <w:pPr>
              <w:spacing w:line="360" w:lineRule="auto"/>
              <w:jc w:val="center"/>
              <w:rPr>
                <w:rFonts w:ascii="Times New Roman" w:hAnsi="Times New Roman" w:cs="Times New Roman"/>
                <w:sz w:val="20"/>
                <w:szCs w:val="20"/>
              </w:rPr>
            </w:pPr>
          </w:p>
        </w:tc>
      </w:tr>
      <w:tr w:rsidR="007A277E" w:rsidRPr="0013109D" w14:paraId="2573CDD3" w14:textId="17EFFDFB" w:rsidTr="00A740A4">
        <w:tc>
          <w:tcPr>
            <w:tcW w:w="1418" w:type="dxa"/>
          </w:tcPr>
          <w:p w14:paraId="78B37859" w14:textId="39097D9A" w:rsidR="007A277E" w:rsidRPr="0013109D" w:rsidRDefault="007A277E" w:rsidP="0013109D">
            <w:pPr>
              <w:spacing w:line="360" w:lineRule="auto"/>
              <w:rPr>
                <w:rFonts w:ascii="Times New Roman" w:hAnsi="Times New Roman" w:cs="Times New Roman"/>
                <w:sz w:val="20"/>
                <w:szCs w:val="20"/>
              </w:rPr>
            </w:pPr>
            <w:r w:rsidRPr="0013109D">
              <w:rPr>
                <w:rFonts w:ascii="Times New Roman" w:hAnsi="Times New Roman" w:cs="Times New Roman"/>
                <w:sz w:val="20"/>
                <w:szCs w:val="20"/>
              </w:rPr>
              <w:t xml:space="preserve">Therapy Day </w:t>
            </w:r>
          </w:p>
        </w:tc>
        <w:tc>
          <w:tcPr>
            <w:tcW w:w="866" w:type="dxa"/>
          </w:tcPr>
          <w:p w14:paraId="181CE984" w14:textId="4CEC8D2A"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0.00</w:t>
            </w:r>
          </w:p>
        </w:tc>
        <w:tc>
          <w:tcPr>
            <w:tcW w:w="928" w:type="dxa"/>
          </w:tcPr>
          <w:p w14:paraId="2837381C" w14:textId="022E7FE1" w:rsidR="007A277E" w:rsidRPr="0013109D" w:rsidRDefault="00A740A4"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0.00</w:t>
            </w:r>
          </w:p>
        </w:tc>
        <w:tc>
          <w:tcPr>
            <w:tcW w:w="928" w:type="dxa"/>
          </w:tcPr>
          <w:p w14:paraId="697044C3" w14:textId="3DB60CD8"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2.6</w:t>
            </w:r>
            <w:r w:rsidR="00A740A4">
              <w:rPr>
                <w:rFonts w:ascii="Times New Roman" w:hAnsi="Times New Roman" w:cs="Times New Roman"/>
                <w:sz w:val="20"/>
                <w:szCs w:val="20"/>
              </w:rPr>
              <w:t>7</w:t>
            </w:r>
          </w:p>
        </w:tc>
        <w:tc>
          <w:tcPr>
            <w:tcW w:w="1004" w:type="dxa"/>
          </w:tcPr>
          <w:p w14:paraId="130AEEB2" w14:textId="69C322A0"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0.00</w:t>
            </w:r>
            <w:r w:rsidR="00A740A4">
              <w:rPr>
                <w:rFonts w:ascii="Times New Roman" w:hAnsi="Times New Roman" w:cs="Times New Roman"/>
                <w:sz w:val="20"/>
                <w:szCs w:val="20"/>
              </w:rPr>
              <w:t>8</w:t>
            </w:r>
          </w:p>
        </w:tc>
        <w:tc>
          <w:tcPr>
            <w:tcW w:w="994" w:type="dxa"/>
          </w:tcPr>
          <w:p w14:paraId="6CEF3C34" w14:textId="77777777" w:rsidR="007A277E" w:rsidRPr="0013109D" w:rsidRDefault="007A277E" w:rsidP="0013109D">
            <w:pPr>
              <w:spacing w:line="360" w:lineRule="auto"/>
              <w:jc w:val="center"/>
              <w:rPr>
                <w:rFonts w:ascii="Times New Roman" w:hAnsi="Times New Roman" w:cs="Times New Roman"/>
                <w:sz w:val="20"/>
                <w:szCs w:val="20"/>
              </w:rPr>
            </w:pPr>
          </w:p>
        </w:tc>
      </w:tr>
      <w:tr w:rsidR="007A277E" w:rsidRPr="0013109D" w14:paraId="5F3576BA" w14:textId="14938A45" w:rsidTr="00A740A4">
        <w:tc>
          <w:tcPr>
            <w:tcW w:w="1418" w:type="dxa"/>
            <w:tcBorders>
              <w:top w:val="single" w:sz="4" w:space="0" w:color="000000"/>
            </w:tcBorders>
          </w:tcPr>
          <w:p w14:paraId="6875EB18" w14:textId="7C531754" w:rsidR="007A277E" w:rsidRPr="0013109D" w:rsidRDefault="007A277E" w:rsidP="0013109D">
            <w:pPr>
              <w:spacing w:line="360" w:lineRule="auto"/>
              <w:rPr>
                <w:rFonts w:ascii="Times New Roman" w:hAnsi="Times New Roman" w:cs="Times New Roman"/>
                <w:b/>
                <w:bCs/>
                <w:sz w:val="20"/>
                <w:szCs w:val="20"/>
              </w:rPr>
            </w:pPr>
            <w:r w:rsidRPr="0013109D">
              <w:rPr>
                <w:rFonts w:ascii="Times New Roman" w:hAnsi="Times New Roman" w:cs="Times New Roman"/>
                <w:b/>
                <w:bCs/>
                <w:sz w:val="20"/>
                <w:szCs w:val="20"/>
              </w:rPr>
              <w:t>DER</w:t>
            </w:r>
          </w:p>
        </w:tc>
        <w:tc>
          <w:tcPr>
            <w:tcW w:w="866" w:type="dxa"/>
            <w:tcBorders>
              <w:top w:val="single" w:sz="4" w:space="0" w:color="000000"/>
            </w:tcBorders>
          </w:tcPr>
          <w:p w14:paraId="0EC8E6EA" w14:textId="77777777" w:rsidR="007A277E" w:rsidRPr="0013109D" w:rsidRDefault="007A277E" w:rsidP="0013109D">
            <w:pPr>
              <w:spacing w:line="360" w:lineRule="auto"/>
              <w:jc w:val="center"/>
              <w:rPr>
                <w:rFonts w:ascii="Times New Roman" w:hAnsi="Times New Roman" w:cs="Times New Roman"/>
                <w:sz w:val="20"/>
                <w:szCs w:val="20"/>
              </w:rPr>
            </w:pPr>
          </w:p>
        </w:tc>
        <w:tc>
          <w:tcPr>
            <w:tcW w:w="928" w:type="dxa"/>
            <w:tcBorders>
              <w:top w:val="single" w:sz="4" w:space="0" w:color="000000"/>
            </w:tcBorders>
          </w:tcPr>
          <w:p w14:paraId="4C4F67C3" w14:textId="77777777" w:rsidR="007A277E" w:rsidRPr="0013109D" w:rsidRDefault="007A277E" w:rsidP="0013109D">
            <w:pPr>
              <w:spacing w:line="360" w:lineRule="auto"/>
              <w:jc w:val="center"/>
              <w:rPr>
                <w:rFonts w:ascii="Times New Roman" w:hAnsi="Times New Roman" w:cs="Times New Roman"/>
                <w:sz w:val="20"/>
                <w:szCs w:val="20"/>
              </w:rPr>
            </w:pPr>
          </w:p>
        </w:tc>
        <w:tc>
          <w:tcPr>
            <w:tcW w:w="928" w:type="dxa"/>
            <w:tcBorders>
              <w:top w:val="single" w:sz="4" w:space="0" w:color="000000"/>
            </w:tcBorders>
          </w:tcPr>
          <w:p w14:paraId="1D4C8BFE" w14:textId="77777777" w:rsidR="007A277E" w:rsidRPr="0013109D" w:rsidRDefault="007A277E" w:rsidP="0013109D">
            <w:pPr>
              <w:spacing w:line="360" w:lineRule="auto"/>
              <w:jc w:val="center"/>
              <w:rPr>
                <w:rFonts w:ascii="Times New Roman" w:hAnsi="Times New Roman" w:cs="Times New Roman"/>
                <w:sz w:val="20"/>
                <w:szCs w:val="20"/>
              </w:rPr>
            </w:pPr>
          </w:p>
        </w:tc>
        <w:tc>
          <w:tcPr>
            <w:tcW w:w="1004" w:type="dxa"/>
            <w:tcBorders>
              <w:top w:val="single" w:sz="4" w:space="0" w:color="000000"/>
            </w:tcBorders>
          </w:tcPr>
          <w:p w14:paraId="1CA3552F" w14:textId="77777777" w:rsidR="007A277E" w:rsidRPr="0013109D" w:rsidRDefault="007A277E" w:rsidP="0013109D">
            <w:pPr>
              <w:spacing w:line="360" w:lineRule="auto"/>
              <w:jc w:val="center"/>
              <w:rPr>
                <w:rFonts w:ascii="Times New Roman" w:hAnsi="Times New Roman" w:cs="Times New Roman"/>
                <w:sz w:val="20"/>
                <w:szCs w:val="20"/>
              </w:rPr>
            </w:pPr>
          </w:p>
        </w:tc>
        <w:tc>
          <w:tcPr>
            <w:tcW w:w="994" w:type="dxa"/>
            <w:tcBorders>
              <w:top w:val="single" w:sz="4" w:space="0" w:color="000000"/>
            </w:tcBorders>
          </w:tcPr>
          <w:p w14:paraId="7B2C2D96" w14:textId="53B1A706" w:rsidR="007A277E" w:rsidRPr="0013109D" w:rsidRDefault="00A740A4" w:rsidP="0013109D">
            <w:pPr>
              <w:spacing w:line="360" w:lineRule="auto"/>
              <w:jc w:val="center"/>
              <w:rPr>
                <w:rFonts w:ascii="Times New Roman" w:hAnsi="Times New Roman" w:cs="Times New Roman"/>
                <w:sz w:val="20"/>
                <w:szCs w:val="20"/>
              </w:rPr>
            </w:pPr>
            <w:r>
              <w:rPr>
                <w:rFonts w:ascii="Times New Roman" w:hAnsi="Times New Roman" w:cs="Times New Roman"/>
                <w:sz w:val="20"/>
                <w:szCs w:val="20"/>
              </w:rPr>
              <w:t>.001</w:t>
            </w:r>
          </w:p>
        </w:tc>
      </w:tr>
      <w:tr w:rsidR="007A277E" w:rsidRPr="0013109D" w14:paraId="49A59D4A" w14:textId="3AADD3FC" w:rsidTr="00A740A4">
        <w:tc>
          <w:tcPr>
            <w:tcW w:w="1418" w:type="dxa"/>
          </w:tcPr>
          <w:p w14:paraId="538B0384" w14:textId="25EF3A2B" w:rsidR="007A277E" w:rsidRPr="0013109D" w:rsidRDefault="007A277E" w:rsidP="0013109D">
            <w:pPr>
              <w:spacing w:line="360" w:lineRule="auto"/>
              <w:rPr>
                <w:rFonts w:ascii="Times New Roman" w:hAnsi="Times New Roman" w:cs="Times New Roman"/>
                <w:sz w:val="20"/>
                <w:szCs w:val="20"/>
              </w:rPr>
            </w:pPr>
            <w:r w:rsidRPr="0013109D">
              <w:rPr>
                <w:rFonts w:ascii="Times New Roman" w:hAnsi="Times New Roman" w:cs="Times New Roman"/>
                <w:sz w:val="20"/>
                <w:szCs w:val="20"/>
              </w:rPr>
              <w:t xml:space="preserve">(Constant) </w:t>
            </w:r>
          </w:p>
        </w:tc>
        <w:tc>
          <w:tcPr>
            <w:tcW w:w="866" w:type="dxa"/>
          </w:tcPr>
          <w:p w14:paraId="1712AEE8" w14:textId="50CC5FBC"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1.40</w:t>
            </w:r>
          </w:p>
        </w:tc>
        <w:tc>
          <w:tcPr>
            <w:tcW w:w="928" w:type="dxa"/>
          </w:tcPr>
          <w:p w14:paraId="42CCA67D" w14:textId="4F812AA6"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0.0</w:t>
            </w:r>
            <w:r w:rsidR="00A740A4">
              <w:rPr>
                <w:rFonts w:ascii="Times New Roman" w:hAnsi="Times New Roman" w:cs="Times New Roman"/>
                <w:sz w:val="20"/>
                <w:szCs w:val="20"/>
              </w:rPr>
              <w:t>6</w:t>
            </w:r>
          </w:p>
        </w:tc>
        <w:tc>
          <w:tcPr>
            <w:tcW w:w="928" w:type="dxa"/>
          </w:tcPr>
          <w:p w14:paraId="401BE9B1" w14:textId="699FD1C4"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25.29</w:t>
            </w:r>
          </w:p>
        </w:tc>
        <w:tc>
          <w:tcPr>
            <w:tcW w:w="1004" w:type="dxa"/>
          </w:tcPr>
          <w:p w14:paraId="09E114CE" w14:textId="01E00698" w:rsidR="007A277E" w:rsidRPr="0013109D" w:rsidRDefault="00A740A4"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&lt;</w:t>
            </w:r>
            <w:r>
              <w:rPr>
                <w:rFonts w:ascii="Times New Roman" w:hAnsi="Times New Roman" w:cs="Times New Roman"/>
                <w:sz w:val="20"/>
                <w:szCs w:val="20"/>
              </w:rPr>
              <w:t xml:space="preserve"> .001</w:t>
            </w:r>
          </w:p>
        </w:tc>
        <w:tc>
          <w:tcPr>
            <w:tcW w:w="994" w:type="dxa"/>
          </w:tcPr>
          <w:p w14:paraId="39AA2EBB" w14:textId="77777777" w:rsidR="007A277E" w:rsidRPr="0013109D" w:rsidRDefault="007A277E" w:rsidP="0013109D">
            <w:pPr>
              <w:spacing w:line="360" w:lineRule="auto"/>
              <w:jc w:val="center"/>
              <w:rPr>
                <w:rFonts w:ascii="Times New Roman" w:hAnsi="Times New Roman" w:cs="Times New Roman"/>
                <w:sz w:val="20"/>
                <w:szCs w:val="20"/>
              </w:rPr>
            </w:pPr>
          </w:p>
        </w:tc>
      </w:tr>
      <w:tr w:rsidR="007A277E" w:rsidRPr="0013109D" w14:paraId="71138371" w14:textId="1E063947" w:rsidTr="00A740A4">
        <w:tc>
          <w:tcPr>
            <w:tcW w:w="1418" w:type="dxa"/>
          </w:tcPr>
          <w:p w14:paraId="652D7F15" w14:textId="764A0BBC" w:rsidR="007A277E" w:rsidRPr="0013109D" w:rsidRDefault="007A277E" w:rsidP="0013109D">
            <w:pPr>
              <w:spacing w:line="360" w:lineRule="auto"/>
              <w:rPr>
                <w:rFonts w:ascii="Times New Roman" w:hAnsi="Times New Roman" w:cs="Times New Roman"/>
                <w:b/>
                <w:bCs/>
                <w:sz w:val="20"/>
                <w:szCs w:val="20"/>
              </w:rPr>
            </w:pPr>
            <w:r w:rsidRPr="0013109D">
              <w:rPr>
                <w:rFonts w:ascii="Times New Roman" w:hAnsi="Times New Roman" w:cs="Times New Roman"/>
                <w:sz w:val="20"/>
                <w:szCs w:val="20"/>
              </w:rPr>
              <w:t xml:space="preserve">Therapy Day </w:t>
            </w:r>
          </w:p>
        </w:tc>
        <w:tc>
          <w:tcPr>
            <w:tcW w:w="866" w:type="dxa"/>
          </w:tcPr>
          <w:p w14:paraId="1D712FCF" w14:textId="12B31AC0"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-0.00</w:t>
            </w:r>
          </w:p>
        </w:tc>
        <w:tc>
          <w:tcPr>
            <w:tcW w:w="928" w:type="dxa"/>
          </w:tcPr>
          <w:p w14:paraId="1A43D040" w14:textId="72419EF0"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0.00</w:t>
            </w:r>
          </w:p>
        </w:tc>
        <w:tc>
          <w:tcPr>
            <w:tcW w:w="928" w:type="dxa"/>
          </w:tcPr>
          <w:p w14:paraId="3698D5A2" w14:textId="0F33506A"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-1.64</w:t>
            </w:r>
          </w:p>
        </w:tc>
        <w:tc>
          <w:tcPr>
            <w:tcW w:w="1004" w:type="dxa"/>
          </w:tcPr>
          <w:p w14:paraId="20486C0A" w14:textId="3EA0A4C9"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0.102</w:t>
            </w:r>
          </w:p>
        </w:tc>
        <w:tc>
          <w:tcPr>
            <w:tcW w:w="994" w:type="dxa"/>
          </w:tcPr>
          <w:p w14:paraId="6FD01FBF" w14:textId="77777777" w:rsidR="007A277E" w:rsidRPr="0013109D" w:rsidRDefault="007A277E" w:rsidP="0013109D">
            <w:pPr>
              <w:spacing w:line="360" w:lineRule="auto"/>
              <w:jc w:val="center"/>
              <w:rPr>
                <w:rFonts w:ascii="Times New Roman" w:hAnsi="Times New Roman" w:cs="Times New Roman"/>
                <w:sz w:val="20"/>
                <w:szCs w:val="20"/>
              </w:rPr>
            </w:pPr>
          </w:p>
        </w:tc>
      </w:tr>
      <w:tr w:rsidR="007A277E" w:rsidRPr="0013109D" w14:paraId="2CF1E88B" w14:textId="1CC85AD2" w:rsidTr="00A740A4">
        <w:tc>
          <w:tcPr>
            <w:tcW w:w="1418" w:type="dxa"/>
            <w:tcBorders>
              <w:top w:val="single" w:sz="4" w:space="0" w:color="000000"/>
            </w:tcBorders>
          </w:tcPr>
          <w:p w14:paraId="1C2D5784" w14:textId="42EC46BC" w:rsidR="007A277E" w:rsidRPr="0013109D" w:rsidRDefault="007A277E" w:rsidP="0013109D">
            <w:pPr>
              <w:spacing w:line="360" w:lineRule="auto"/>
              <w:rPr>
                <w:rFonts w:ascii="Times New Roman" w:hAnsi="Times New Roman" w:cs="Times New Roman"/>
                <w:b/>
                <w:bCs/>
                <w:sz w:val="20"/>
                <w:szCs w:val="20"/>
              </w:rPr>
            </w:pPr>
            <w:r>
              <w:rPr>
                <w:rFonts w:ascii="Times New Roman" w:hAnsi="Times New Roman" w:cs="Times New Roman"/>
                <w:b/>
                <w:bCs/>
                <w:sz w:val="20"/>
                <w:szCs w:val="20"/>
              </w:rPr>
              <w:t>ACT</w:t>
            </w:r>
          </w:p>
        </w:tc>
        <w:tc>
          <w:tcPr>
            <w:tcW w:w="866" w:type="dxa"/>
            <w:tcBorders>
              <w:top w:val="single" w:sz="4" w:space="0" w:color="000000"/>
            </w:tcBorders>
          </w:tcPr>
          <w:p w14:paraId="12833381" w14:textId="77777777" w:rsidR="007A277E" w:rsidRPr="0013109D" w:rsidRDefault="007A277E" w:rsidP="0013109D">
            <w:pPr>
              <w:spacing w:line="360" w:lineRule="auto"/>
              <w:jc w:val="center"/>
              <w:rPr>
                <w:rFonts w:ascii="Times New Roman" w:hAnsi="Times New Roman" w:cs="Times New Roman"/>
                <w:sz w:val="20"/>
                <w:szCs w:val="20"/>
              </w:rPr>
            </w:pPr>
          </w:p>
        </w:tc>
        <w:tc>
          <w:tcPr>
            <w:tcW w:w="928" w:type="dxa"/>
            <w:tcBorders>
              <w:top w:val="single" w:sz="4" w:space="0" w:color="000000"/>
            </w:tcBorders>
          </w:tcPr>
          <w:p w14:paraId="4E5B9974" w14:textId="77777777" w:rsidR="007A277E" w:rsidRPr="0013109D" w:rsidRDefault="007A277E" w:rsidP="0013109D">
            <w:pPr>
              <w:spacing w:line="360" w:lineRule="auto"/>
              <w:jc w:val="center"/>
              <w:rPr>
                <w:rFonts w:ascii="Times New Roman" w:hAnsi="Times New Roman" w:cs="Times New Roman"/>
                <w:sz w:val="20"/>
                <w:szCs w:val="20"/>
              </w:rPr>
            </w:pPr>
          </w:p>
        </w:tc>
        <w:tc>
          <w:tcPr>
            <w:tcW w:w="928" w:type="dxa"/>
            <w:tcBorders>
              <w:top w:val="single" w:sz="4" w:space="0" w:color="000000"/>
            </w:tcBorders>
          </w:tcPr>
          <w:p w14:paraId="2B1ADCD2" w14:textId="77777777" w:rsidR="007A277E" w:rsidRPr="0013109D" w:rsidRDefault="007A277E" w:rsidP="0013109D">
            <w:pPr>
              <w:spacing w:line="360" w:lineRule="auto"/>
              <w:jc w:val="center"/>
              <w:rPr>
                <w:rFonts w:ascii="Times New Roman" w:hAnsi="Times New Roman" w:cs="Times New Roman"/>
                <w:sz w:val="20"/>
                <w:szCs w:val="20"/>
              </w:rPr>
            </w:pPr>
          </w:p>
        </w:tc>
        <w:tc>
          <w:tcPr>
            <w:tcW w:w="1004" w:type="dxa"/>
            <w:tcBorders>
              <w:top w:val="single" w:sz="4" w:space="0" w:color="000000"/>
            </w:tcBorders>
          </w:tcPr>
          <w:p w14:paraId="40962A6C" w14:textId="77777777" w:rsidR="007A277E" w:rsidRPr="0013109D" w:rsidRDefault="007A277E" w:rsidP="0013109D">
            <w:pPr>
              <w:spacing w:line="360" w:lineRule="auto"/>
              <w:jc w:val="center"/>
              <w:rPr>
                <w:rFonts w:ascii="Times New Roman" w:hAnsi="Times New Roman" w:cs="Times New Roman"/>
                <w:sz w:val="20"/>
                <w:szCs w:val="20"/>
              </w:rPr>
            </w:pPr>
          </w:p>
        </w:tc>
        <w:tc>
          <w:tcPr>
            <w:tcW w:w="994" w:type="dxa"/>
            <w:tcBorders>
              <w:top w:val="single" w:sz="4" w:space="0" w:color="000000"/>
            </w:tcBorders>
          </w:tcPr>
          <w:p w14:paraId="4D50E183" w14:textId="72D0FC1A" w:rsidR="007A277E" w:rsidRPr="0013109D" w:rsidRDefault="00A740A4" w:rsidP="0013109D">
            <w:pPr>
              <w:spacing w:line="360" w:lineRule="auto"/>
              <w:jc w:val="center"/>
              <w:rPr>
                <w:rFonts w:ascii="Times New Roman" w:hAnsi="Times New Roman" w:cs="Times New Roman"/>
                <w:sz w:val="20"/>
                <w:szCs w:val="20"/>
              </w:rPr>
            </w:pPr>
            <w:r>
              <w:rPr>
                <w:rFonts w:ascii="Times New Roman" w:hAnsi="Times New Roman" w:cs="Times New Roman"/>
                <w:sz w:val="20"/>
                <w:szCs w:val="20"/>
              </w:rPr>
              <w:t>.006</w:t>
            </w:r>
          </w:p>
        </w:tc>
      </w:tr>
      <w:tr w:rsidR="007A277E" w:rsidRPr="0013109D" w14:paraId="2A5FBC8F" w14:textId="5DC9781C" w:rsidTr="002A0749">
        <w:tc>
          <w:tcPr>
            <w:tcW w:w="1418" w:type="dxa"/>
          </w:tcPr>
          <w:p w14:paraId="413152CF" w14:textId="6436BD0E" w:rsidR="007A277E" w:rsidRPr="0013109D" w:rsidRDefault="007A277E" w:rsidP="0013109D">
            <w:pPr>
              <w:spacing w:line="360" w:lineRule="auto"/>
              <w:rPr>
                <w:rFonts w:ascii="Times New Roman" w:hAnsi="Times New Roman" w:cs="Times New Roman"/>
                <w:sz w:val="20"/>
                <w:szCs w:val="20"/>
              </w:rPr>
            </w:pPr>
            <w:r w:rsidRPr="0013109D">
              <w:rPr>
                <w:rFonts w:ascii="Times New Roman" w:hAnsi="Times New Roman" w:cs="Times New Roman"/>
                <w:sz w:val="20"/>
                <w:szCs w:val="20"/>
              </w:rPr>
              <w:t xml:space="preserve">(Constant) </w:t>
            </w:r>
          </w:p>
        </w:tc>
        <w:tc>
          <w:tcPr>
            <w:tcW w:w="866" w:type="dxa"/>
          </w:tcPr>
          <w:p w14:paraId="1C42AD9D" w14:textId="7FA9752A"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77.5</w:t>
            </w:r>
            <w:r w:rsidR="00A740A4">
              <w:rPr>
                <w:rFonts w:ascii="Times New Roman" w:hAnsi="Times New Roman" w:cs="Times New Roman"/>
                <w:sz w:val="20"/>
                <w:szCs w:val="20"/>
              </w:rPr>
              <w:t>4</w:t>
            </w:r>
          </w:p>
        </w:tc>
        <w:tc>
          <w:tcPr>
            <w:tcW w:w="928" w:type="dxa"/>
          </w:tcPr>
          <w:p w14:paraId="450B0E6A" w14:textId="2EB7E131"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1.4</w:t>
            </w:r>
            <w:r w:rsidR="00A740A4">
              <w:rPr>
                <w:rFonts w:ascii="Times New Roman" w:hAnsi="Times New Roman" w:cs="Times New Roman"/>
                <w:sz w:val="20"/>
                <w:szCs w:val="20"/>
              </w:rPr>
              <w:t>7</w:t>
            </w:r>
          </w:p>
        </w:tc>
        <w:tc>
          <w:tcPr>
            <w:tcW w:w="928" w:type="dxa"/>
          </w:tcPr>
          <w:p w14:paraId="5434E30E" w14:textId="3A034D44"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52.91</w:t>
            </w:r>
          </w:p>
        </w:tc>
        <w:tc>
          <w:tcPr>
            <w:tcW w:w="1004" w:type="dxa"/>
          </w:tcPr>
          <w:p w14:paraId="0BF7752B" w14:textId="3D2C69FC" w:rsidR="007A277E" w:rsidRPr="0013109D" w:rsidRDefault="00A740A4"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&lt;</w:t>
            </w:r>
            <w:r>
              <w:rPr>
                <w:rFonts w:ascii="Times New Roman" w:hAnsi="Times New Roman" w:cs="Times New Roman"/>
                <w:sz w:val="20"/>
                <w:szCs w:val="20"/>
              </w:rPr>
              <w:t xml:space="preserve"> .001</w:t>
            </w:r>
          </w:p>
        </w:tc>
        <w:tc>
          <w:tcPr>
            <w:tcW w:w="994" w:type="dxa"/>
          </w:tcPr>
          <w:p w14:paraId="1511A0B8" w14:textId="77777777" w:rsidR="007A277E" w:rsidRPr="0013109D" w:rsidRDefault="007A277E" w:rsidP="0013109D">
            <w:pPr>
              <w:spacing w:line="360" w:lineRule="auto"/>
              <w:jc w:val="center"/>
              <w:rPr>
                <w:rFonts w:ascii="Times New Roman" w:hAnsi="Times New Roman" w:cs="Times New Roman"/>
                <w:sz w:val="20"/>
                <w:szCs w:val="20"/>
              </w:rPr>
            </w:pPr>
          </w:p>
        </w:tc>
      </w:tr>
      <w:tr w:rsidR="007A277E" w:rsidRPr="0013109D" w14:paraId="338A94B6" w14:textId="01CC75BF" w:rsidTr="002A0749">
        <w:tc>
          <w:tcPr>
            <w:tcW w:w="1418" w:type="dxa"/>
            <w:tcBorders>
              <w:bottom w:val="single" w:sz="4" w:space="0" w:color="000000"/>
            </w:tcBorders>
          </w:tcPr>
          <w:p w14:paraId="35D173A5" w14:textId="39B06807" w:rsidR="007A277E" w:rsidRPr="0013109D" w:rsidRDefault="007A277E" w:rsidP="0013109D">
            <w:pPr>
              <w:spacing w:line="360" w:lineRule="auto"/>
              <w:rPr>
                <w:rFonts w:ascii="Times New Roman" w:hAnsi="Times New Roman" w:cs="Times New Roman"/>
                <w:sz w:val="20"/>
                <w:szCs w:val="20"/>
              </w:rPr>
            </w:pPr>
            <w:r w:rsidRPr="0013109D">
              <w:rPr>
                <w:rFonts w:ascii="Times New Roman" w:hAnsi="Times New Roman" w:cs="Times New Roman"/>
                <w:sz w:val="20"/>
                <w:szCs w:val="20"/>
              </w:rPr>
              <w:t xml:space="preserve">Therapy Day </w:t>
            </w:r>
          </w:p>
        </w:tc>
        <w:tc>
          <w:tcPr>
            <w:tcW w:w="866" w:type="dxa"/>
            <w:tcBorders>
              <w:bottom w:val="single" w:sz="4" w:space="0" w:color="000000"/>
            </w:tcBorders>
          </w:tcPr>
          <w:p w14:paraId="3F4E5589" w14:textId="3ADD73C8"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0.2</w:t>
            </w:r>
            <w:r w:rsidR="00A740A4">
              <w:rPr>
                <w:rFonts w:ascii="Times New Roman" w:hAnsi="Times New Roman" w:cs="Times New Roman"/>
                <w:sz w:val="20"/>
                <w:szCs w:val="20"/>
              </w:rPr>
              <w:t>2</w:t>
            </w:r>
          </w:p>
        </w:tc>
        <w:tc>
          <w:tcPr>
            <w:tcW w:w="928" w:type="dxa"/>
            <w:tcBorders>
              <w:bottom w:val="single" w:sz="4" w:space="0" w:color="000000"/>
            </w:tcBorders>
          </w:tcPr>
          <w:p w14:paraId="3B344562" w14:textId="5CAF8231"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0.06</w:t>
            </w:r>
          </w:p>
        </w:tc>
        <w:tc>
          <w:tcPr>
            <w:tcW w:w="928" w:type="dxa"/>
            <w:tcBorders>
              <w:bottom w:val="single" w:sz="4" w:space="0" w:color="000000"/>
            </w:tcBorders>
          </w:tcPr>
          <w:p w14:paraId="5F56878F" w14:textId="611478D3" w:rsidR="007A277E" w:rsidRPr="0013109D" w:rsidRDefault="007A277E"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3.48</w:t>
            </w:r>
          </w:p>
        </w:tc>
        <w:tc>
          <w:tcPr>
            <w:tcW w:w="1004" w:type="dxa"/>
            <w:tcBorders>
              <w:bottom w:val="single" w:sz="4" w:space="0" w:color="000000"/>
            </w:tcBorders>
          </w:tcPr>
          <w:p w14:paraId="159B5351" w14:textId="3C6D14A0" w:rsidR="007A277E" w:rsidRPr="0013109D" w:rsidRDefault="00A740A4" w:rsidP="0013109D">
            <w:pPr>
              <w:spacing w:line="360" w:lineRule="auto"/>
              <w:jc w:val="center"/>
              <w:rPr>
                <w:rFonts w:ascii="Times New Roman" w:hAnsi="Times New Roman" w:cs="Times New Roman"/>
                <w:sz w:val="20"/>
                <w:szCs w:val="20"/>
              </w:rPr>
            </w:pPr>
            <w:r w:rsidRPr="0013109D">
              <w:rPr>
                <w:rFonts w:ascii="Times New Roman" w:hAnsi="Times New Roman" w:cs="Times New Roman"/>
                <w:sz w:val="20"/>
                <w:szCs w:val="20"/>
              </w:rPr>
              <w:t>&lt;</w:t>
            </w:r>
            <w:r>
              <w:rPr>
                <w:rFonts w:ascii="Times New Roman" w:hAnsi="Times New Roman" w:cs="Times New Roman"/>
                <w:sz w:val="20"/>
                <w:szCs w:val="20"/>
              </w:rPr>
              <w:t xml:space="preserve"> .001</w:t>
            </w:r>
          </w:p>
        </w:tc>
        <w:tc>
          <w:tcPr>
            <w:tcW w:w="994" w:type="dxa"/>
            <w:tcBorders>
              <w:bottom w:val="single" w:sz="4" w:space="0" w:color="000000"/>
            </w:tcBorders>
          </w:tcPr>
          <w:p w14:paraId="1BCDD60A" w14:textId="77777777" w:rsidR="007A277E" w:rsidRPr="0013109D" w:rsidRDefault="007A277E" w:rsidP="0013109D">
            <w:pPr>
              <w:spacing w:line="360" w:lineRule="auto"/>
              <w:jc w:val="center"/>
              <w:rPr>
                <w:rFonts w:ascii="Times New Roman" w:hAnsi="Times New Roman" w:cs="Times New Roman"/>
                <w:sz w:val="20"/>
                <w:szCs w:val="20"/>
              </w:rPr>
            </w:pPr>
          </w:p>
        </w:tc>
      </w:tr>
    </w:tbl>
    <w:p w14:paraId="736304AB" w14:textId="74725B49" w:rsidR="006704D0" w:rsidRPr="00EE309D" w:rsidRDefault="005D0BF9" w:rsidP="006704D0">
      <w:pPr>
        <w:rPr>
          <w:rFonts w:ascii="Times New Roman" w:hAnsi="Times New Roman" w:cs="Times New Roman"/>
          <w:sz w:val="16"/>
          <w:szCs w:val="16"/>
        </w:rPr>
      </w:pPr>
      <w:bookmarkStart w:id="1" w:name="_Hlk209294747"/>
      <w:r w:rsidRPr="006704D0">
        <w:rPr>
          <w:rFonts w:ascii="Times New Roman" w:hAnsi="Times New Roman" w:cs="Times New Roman"/>
          <w:i/>
          <w:iCs/>
          <w:sz w:val="16"/>
          <w:szCs w:val="16"/>
        </w:rPr>
        <w:t>Note</w:t>
      </w:r>
      <w:r w:rsidR="006704D0" w:rsidRPr="006704D0">
        <w:rPr>
          <w:rFonts w:ascii="Times New Roman" w:hAnsi="Times New Roman" w:cs="Times New Roman"/>
          <w:i/>
          <w:iCs/>
          <w:sz w:val="16"/>
          <w:szCs w:val="16"/>
        </w:rPr>
        <w:t>.</w:t>
      </w:r>
      <w:r w:rsidRPr="006704D0">
        <w:rPr>
          <w:rFonts w:ascii="Times New Roman" w:hAnsi="Times New Roman" w:cs="Times New Roman"/>
          <w:sz w:val="16"/>
          <w:szCs w:val="16"/>
        </w:rPr>
        <w:t xml:space="preserve"> </w:t>
      </w:r>
      <w:r w:rsidR="006704D0" w:rsidRPr="00DD5922">
        <w:rPr>
          <w:rFonts w:ascii="Times New Roman" w:hAnsi="Times New Roman" w:cs="Times New Roman"/>
          <w:sz w:val="16"/>
          <w:szCs w:val="16"/>
        </w:rPr>
        <w:t xml:space="preserve">RNT = Repetitive </w:t>
      </w:r>
      <w:r w:rsidR="005F6707">
        <w:rPr>
          <w:rFonts w:ascii="Times New Roman" w:hAnsi="Times New Roman" w:cs="Times New Roman"/>
          <w:sz w:val="16"/>
          <w:szCs w:val="16"/>
        </w:rPr>
        <w:t>n</w:t>
      </w:r>
      <w:r w:rsidR="005F6707" w:rsidRPr="00DD5922">
        <w:rPr>
          <w:rFonts w:ascii="Times New Roman" w:hAnsi="Times New Roman" w:cs="Times New Roman"/>
          <w:sz w:val="16"/>
          <w:szCs w:val="16"/>
        </w:rPr>
        <w:t xml:space="preserve">egative </w:t>
      </w:r>
      <w:r w:rsidR="005F6707">
        <w:rPr>
          <w:rFonts w:ascii="Times New Roman" w:hAnsi="Times New Roman" w:cs="Times New Roman"/>
          <w:sz w:val="16"/>
          <w:szCs w:val="16"/>
        </w:rPr>
        <w:t>t</w:t>
      </w:r>
      <w:r w:rsidR="005F6707" w:rsidRPr="00DD5922">
        <w:rPr>
          <w:rFonts w:ascii="Times New Roman" w:hAnsi="Times New Roman" w:cs="Times New Roman"/>
          <w:sz w:val="16"/>
          <w:szCs w:val="16"/>
        </w:rPr>
        <w:t>hinking</w:t>
      </w:r>
      <w:r w:rsidR="006704D0" w:rsidRPr="00DD5922">
        <w:rPr>
          <w:rFonts w:ascii="Times New Roman" w:hAnsi="Times New Roman" w:cs="Times New Roman"/>
          <w:sz w:val="16"/>
          <w:szCs w:val="16"/>
        </w:rPr>
        <w:t xml:space="preserve">; DER = Difficulties in </w:t>
      </w:r>
      <w:r w:rsidR="005F6707">
        <w:rPr>
          <w:rFonts w:ascii="Times New Roman" w:hAnsi="Times New Roman" w:cs="Times New Roman"/>
          <w:sz w:val="16"/>
          <w:szCs w:val="16"/>
        </w:rPr>
        <w:t>e</w:t>
      </w:r>
      <w:r w:rsidR="005F6707" w:rsidRPr="00DD5922">
        <w:rPr>
          <w:rFonts w:ascii="Times New Roman" w:hAnsi="Times New Roman" w:cs="Times New Roman"/>
          <w:sz w:val="16"/>
          <w:szCs w:val="16"/>
        </w:rPr>
        <w:t xml:space="preserve">motion </w:t>
      </w:r>
      <w:r w:rsidR="005F6707">
        <w:rPr>
          <w:rFonts w:ascii="Times New Roman" w:hAnsi="Times New Roman" w:cs="Times New Roman"/>
          <w:sz w:val="16"/>
          <w:szCs w:val="16"/>
        </w:rPr>
        <w:t>r</w:t>
      </w:r>
      <w:r w:rsidR="005F6707" w:rsidRPr="00DD5922">
        <w:rPr>
          <w:rFonts w:ascii="Times New Roman" w:hAnsi="Times New Roman" w:cs="Times New Roman"/>
          <w:sz w:val="16"/>
          <w:szCs w:val="16"/>
        </w:rPr>
        <w:t>egulation</w:t>
      </w:r>
      <w:r w:rsidR="006704D0" w:rsidRPr="00DD5922">
        <w:rPr>
          <w:rFonts w:ascii="Times New Roman" w:hAnsi="Times New Roman" w:cs="Times New Roman"/>
          <w:sz w:val="16"/>
          <w:szCs w:val="16"/>
        </w:rPr>
        <w:t xml:space="preserve">; </w:t>
      </w:r>
      <w:r w:rsidR="006704D0">
        <w:rPr>
          <w:rFonts w:ascii="Times New Roman" w:hAnsi="Times New Roman" w:cs="Times New Roman"/>
          <w:sz w:val="16"/>
          <w:szCs w:val="16"/>
        </w:rPr>
        <w:br/>
        <w:t xml:space="preserve">         </w:t>
      </w:r>
      <w:r w:rsidR="006704D0" w:rsidRPr="00DD5922">
        <w:rPr>
          <w:rFonts w:ascii="Times New Roman" w:hAnsi="Times New Roman" w:cs="Times New Roman"/>
          <w:sz w:val="16"/>
          <w:szCs w:val="16"/>
        </w:rPr>
        <w:t xml:space="preserve">ACT = Physical </w:t>
      </w:r>
      <w:r w:rsidR="005F6707">
        <w:rPr>
          <w:rFonts w:ascii="Times New Roman" w:hAnsi="Times New Roman" w:cs="Times New Roman"/>
          <w:sz w:val="16"/>
          <w:szCs w:val="16"/>
        </w:rPr>
        <w:t>a</w:t>
      </w:r>
      <w:r w:rsidR="005F6707" w:rsidRPr="00DD5922">
        <w:rPr>
          <w:rFonts w:ascii="Times New Roman" w:hAnsi="Times New Roman" w:cs="Times New Roman"/>
          <w:sz w:val="16"/>
          <w:szCs w:val="16"/>
        </w:rPr>
        <w:t>ctivity</w:t>
      </w:r>
      <w:r w:rsidR="006704D0" w:rsidRPr="00DD5922">
        <w:rPr>
          <w:rFonts w:ascii="Times New Roman" w:hAnsi="Times New Roman" w:cs="Times New Roman"/>
          <w:sz w:val="16"/>
          <w:szCs w:val="16"/>
        </w:rPr>
        <w:t>.</w:t>
      </w:r>
    </w:p>
    <w:bookmarkEnd w:id="1"/>
    <w:p w14:paraId="6531721D" w14:textId="38B71A9E" w:rsidR="00506208" w:rsidRPr="006704D0" w:rsidRDefault="00506208">
      <w:pPr>
        <w:rPr>
          <w:rFonts w:ascii="Times New Roman" w:hAnsi="Times New Roman" w:cs="Times New Roman"/>
          <w:sz w:val="16"/>
          <w:szCs w:val="16"/>
        </w:rPr>
      </w:pPr>
    </w:p>
    <w:bookmarkEnd w:id="0"/>
    <w:p w14:paraId="2E9F2715" w14:textId="2AAB0CF3" w:rsidR="007440AA" w:rsidRDefault="007440AA">
      <w:pPr>
        <w:rPr>
          <w:rFonts w:ascii="Times New Roman" w:hAnsi="Times New Roman" w:cs="Times New Roman"/>
          <w:sz w:val="20"/>
          <w:szCs w:val="20"/>
        </w:rPr>
      </w:pPr>
    </w:p>
    <w:p w14:paraId="59A53FF9" w14:textId="77777777" w:rsidR="00BE0238" w:rsidRDefault="00BE0238" w:rsidP="00BF11F6">
      <w:pPr>
        <w:pStyle w:val="StandardWeb"/>
        <w:spacing w:line="360" w:lineRule="auto"/>
        <w:rPr>
          <w:i/>
          <w:iCs/>
          <w:sz w:val="20"/>
          <w:szCs w:val="20"/>
          <w:lang w:val="en-US"/>
        </w:rPr>
      </w:pPr>
    </w:p>
    <w:p w14:paraId="520E2B6F" w14:textId="77777777" w:rsidR="00BE0238" w:rsidRDefault="00BE0238" w:rsidP="00BF11F6">
      <w:pPr>
        <w:pStyle w:val="StandardWeb"/>
        <w:spacing w:line="360" w:lineRule="auto"/>
        <w:rPr>
          <w:i/>
          <w:iCs/>
          <w:sz w:val="20"/>
          <w:szCs w:val="20"/>
          <w:lang w:val="en-US"/>
        </w:rPr>
      </w:pPr>
    </w:p>
    <w:p w14:paraId="50A7C28B" w14:textId="77777777" w:rsidR="00BE0238" w:rsidRDefault="00BE0238" w:rsidP="00BF11F6">
      <w:pPr>
        <w:pStyle w:val="StandardWeb"/>
        <w:spacing w:line="360" w:lineRule="auto"/>
        <w:rPr>
          <w:i/>
          <w:iCs/>
          <w:sz w:val="20"/>
          <w:szCs w:val="20"/>
          <w:lang w:val="en-US"/>
        </w:rPr>
      </w:pPr>
    </w:p>
    <w:p w14:paraId="65A1D44E" w14:textId="77777777" w:rsidR="00BE0238" w:rsidRDefault="00BE0238" w:rsidP="00BF11F6">
      <w:pPr>
        <w:pStyle w:val="StandardWeb"/>
        <w:spacing w:line="360" w:lineRule="auto"/>
        <w:rPr>
          <w:i/>
          <w:iCs/>
          <w:sz w:val="20"/>
          <w:szCs w:val="20"/>
          <w:lang w:val="en-US"/>
        </w:rPr>
      </w:pPr>
    </w:p>
    <w:p w14:paraId="0A8894F4" w14:textId="77777777" w:rsidR="00BE0238" w:rsidRDefault="00BE0238" w:rsidP="00BF11F6">
      <w:pPr>
        <w:pStyle w:val="StandardWeb"/>
        <w:spacing w:line="360" w:lineRule="auto"/>
        <w:rPr>
          <w:i/>
          <w:iCs/>
          <w:sz w:val="20"/>
          <w:szCs w:val="20"/>
          <w:lang w:val="en-US"/>
        </w:rPr>
      </w:pPr>
    </w:p>
    <w:p w14:paraId="5175853E" w14:textId="77777777" w:rsidR="00BE0238" w:rsidRDefault="00BE0238" w:rsidP="00BF11F6">
      <w:pPr>
        <w:pStyle w:val="StandardWeb"/>
        <w:spacing w:line="360" w:lineRule="auto"/>
        <w:rPr>
          <w:i/>
          <w:iCs/>
          <w:sz w:val="20"/>
          <w:szCs w:val="20"/>
          <w:lang w:val="en-US"/>
        </w:rPr>
      </w:pPr>
    </w:p>
    <w:p w14:paraId="31EB2051" w14:textId="77777777" w:rsidR="00BE0238" w:rsidRDefault="00BE0238" w:rsidP="00BF11F6">
      <w:pPr>
        <w:pStyle w:val="StandardWeb"/>
        <w:spacing w:line="360" w:lineRule="auto"/>
        <w:rPr>
          <w:i/>
          <w:iCs/>
          <w:sz w:val="20"/>
          <w:szCs w:val="20"/>
          <w:lang w:val="en-US"/>
        </w:rPr>
      </w:pPr>
    </w:p>
    <w:p w14:paraId="4ED2E3F2" w14:textId="77777777" w:rsidR="00BE0238" w:rsidRDefault="00BE0238" w:rsidP="00BF11F6">
      <w:pPr>
        <w:pStyle w:val="StandardWeb"/>
        <w:spacing w:line="360" w:lineRule="auto"/>
        <w:rPr>
          <w:i/>
          <w:iCs/>
          <w:sz w:val="20"/>
          <w:szCs w:val="20"/>
          <w:lang w:val="en-US"/>
        </w:rPr>
      </w:pPr>
    </w:p>
    <w:p w14:paraId="3AC4E767" w14:textId="77777777" w:rsidR="00BE0238" w:rsidRDefault="00BE0238" w:rsidP="00BF11F6">
      <w:pPr>
        <w:pStyle w:val="StandardWeb"/>
        <w:spacing w:line="360" w:lineRule="auto"/>
        <w:rPr>
          <w:i/>
          <w:iCs/>
          <w:sz w:val="20"/>
          <w:szCs w:val="20"/>
          <w:lang w:val="en-US"/>
        </w:rPr>
      </w:pPr>
    </w:p>
    <w:p w14:paraId="466E231F" w14:textId="0B7FA40B" w:rsidR="00BF11F6" w:rsidRDefault="00BF11F6" w:rsidP="00BF11F6">
      <w:pPr>
        <w:pStyle w:val="StandardWeb"/>
        <w:spacing w:line="360" w:lineRule="auto"/>
        <w:rPr>
          <w:sz w:val="20"/>
          <w:szCs w:val="20"/>
          <w:lang w:val="en-US"/>
        </w:rPr>
      </w:pPr>
      <w:r>
        <w:rPr>
          <w:i/>
          <w:iCs/>
          <w:sz w:val="20"/>
          <w:szCs w:val="20"/>
          <w:lang w:val="en-US"/>
        </w:rPr>
        <w:lastRenderedPageBreak/>
        <w:t>Figure S.4</w:t>
      </w:r>
      <w:r>
        <w:rPr>
          <w:rFonts w:asciiTheme="minorHAnsi" w:hAnsiTheme="minorHAnsi" w:cstheme="minorHAnsi"/>
          <w:i/>
          <w:iCs/>
          <w:sz w:val="22"/>
          <w:szCs w:val="22"/>
          <w:lang w:val="en-US"/>
        </w:rPr>
        <w:br/>
      </w:r>
      <w:r>
        <w:rPr>
          <w:sz w:val="20"/>
          <w:szCs w:val="20"/>
          <w:lang w:val="en-US"/>
        </w:rPr>
        <w:t>Individual trends for RNT across therapy</w:t>
      </w:r>
    </w:p>
    <w:p w14:paraId="692288AC" w14:textId="4C12D73A" w:rsidR="00BF11F6" w:rsidRPr="00D569E2" w:rsidRDefault="00BF11F6" w:rsidP="00BF11F6">
      <w:pPr>
        <w:pStyle w:val="StandardWeb"/>
        <w:spacing w:line="360" w:lineRule="auto"/>
        <w:rPr>
          <w:i/>
          <w:iCs/>
          <w:sz w:val="20"/>
          <w:szCs w:val="20"/>
          <w:lang w:val="en-US"/>
        </w:rPr>
      </w:pPr>
      <w:r>
        <w:rPr>
          <w:noProof/>
        </w:rPr>
        <w:drawing>
          <wp:inline distT="0" distB="0" distL="0" distR="0" wp14:anchorId="09D7A949" wp14:editId="21095C9A">
            <wp:extent cx="5486400" cy="3099435"/>
            <wp:effectExtent l="0" t="0" r="0" b="5715"/>
            <wp:docPr id="37" name="Grafik 37"/>
            <wp:cNvGraphicFramePr/>
            <a:graphic xmlns:a="http://schemas.openxmlformats.org/drawingml/2006/main">
              <a:graphicData uri="http://schemas.openxmlformats.org/drawingml/2006/picture">
                <pic:pic xmlns:pic="http://schemas.openxmlformats.org/drawingml/2006/picture">
                  <pic:nvPicPr>
                    <pic:cNvPr id="37" name="Grafik 37"/>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3099435"/>
                    </a:xfrm>
                    <a:prstGeom prst="rect">
                      <a:avLst/>
                    </a:prstGeom>
                    <a:noFill/>
                  </pic:spPr>
                </pic:pic>
              </a:graphicData>
            </a:graphic>
          </wp:inline>
        </w:drawing>
      </w:r>
    </w:p>
    <w:p w14:paraId="0BB1ACE5" w14:textId="0A428016" w:rsidR="007440AA" w:rsidRDefault="00BF11F6">
      <w:pPr>
        <w:rPr>
          <w:rFonts w:ascii="Times New Roman" w:hAnsi="Times New Roman" w:cs="Times New Roman"/>
          <w:sz w:val="16"/>
          <w:szCs w:val="16"/>
        </w:rPr>
      </w:pPr>
      <w:r w:rsidRPr="006704D0">
        <w:rPr>
          <w:rFonts w:ascii="Times New Roman" w:hAnsi="Times New Roman" w:cs="Times New Roman"/>
          <w:i/>
          <w:iCs/>
          <w:sz w:val="16"/>
          <w:szCs w:val="16"/>
        </w:rPr>
        <w:t>Note</w:t>
      </w:r>
      <w:r w:rsidRPr="00BF11F6">
        <w:rPr>
          <w:rFonts w:ascii="Times New Roman" w:hAnsi="Times New Roman" w:cs="Times New Roman"/>
          <w:i/>
          <w:iCs/>
          <w:sz w:val="16"/>
          <w:szCs w:val="16"/>
        </w:rPr>
        <w:t>.</w:t>
      </w:r>
      <w:r w:rsidRPr="00BF11F6">
        <w:rPr>
          <w:rFonts w:ascii="Times New Roman" w:hAnsi="Times New Roman" w:cs="Times New Roman"/>
          <w:sz w:val="16"/>
          <w:szCs w:val="16"/>
        </w:rPr>
        <w:t xml:space="preserve"> </w:t>
      </w:r>
      <w:r w:rsidRPr="00FA6630">
        <w:rPr>
          <w:rFonts w:ascii="Times New Roman" w:hAnsi="Times New Roman" w:cs="Times New Roman"/>
          <w:sz w:val="16"/>
          <w:szCs w:val="16"/>
        </w:rPr>
        <w:t>Thin lines show participant-specific random-slope fits from a mixed-effects model; Thick black line shows the sample-</w:t>
      </w:r>
      <w:r>
        <w:rPr>
          <w:rFonts w:ascii="Times New Roman" w:hAnsi="Times New Roman" w:cs="Times New Roman"/>
          <w:sz w:val="16"/>
          <w:szCs w:val="16"/>
        </w:rPr>
        <w:br/>
        <w:t xml:space="preserve">          </w:t>
      </w:r>
      <w:r w:rsidRPr="00FA6630">
        <w:rPr>
          <w:rFonts w:ascii="Times New Roman" w:hAnsi="Times New Roman" w:cs="Times New Roman"/>
          <w:sz w:val="16"/>
          <w:szCs w:val="16"/>
        </w:rPr>
        <w:t xml:space="preserve">mean trend. </w:t>
      </w:r>
      <w:r w:rsidR="00AD38D8">
        <w:rPr>
          <w:rFonts w:ascii="Times New Roman" w:hAnsi="Times New Roman" w:cs="Times New Roman"/>
          <w:sz w:val="16"/>
          <w:szCs w:val="16"/>
        </w:rPr>
        <w:t>Steeper slope indicates greater improvement during therapy</w:t>
      </w:r>
      <w:r w:rsidRPr="00FA6630">
        <w:rPr>
          <w:rFonts w:ascii="Times New Roman" w:hAnsi="Times New Roman" w:cs="Times New Roman"/>
          <w:sz w:val="16"/>
          <w:szCs w:val="16"/>
        </w:rPr>
        <w:t>.</w:t>
      </w:r>
      <w:r>
        <w:rPr>
          <w:rFonts w:ascii="Times New Roman" w:hAnsi="Times New Roman" w:cs="Times New Roman"/>
          <w:sz w:val="16"/>
          <w:szCs w:val="16"/>
        </w:rPr>
        <w:t xml:space="preserve"> </w:t>
      </w:r>
      <w:r w:rsidRPr="00DD5922">
        <w:rPr>
          <w:rFonts w:ascii="Times New Roman" w:hAnsi="Times New Roman" w:cs="Times New Roman"/>
          <w:sz w:val="16"/>
          <w:szCs w:val="16"/>
        </w:rPr>
        <w:t xml:space="preserve">RNT = Repetitive </w:t>
      </w:r>
      <w:r w:rsidR="005F6707">
        <w:rPr>
          <w:rFonts w:ascii="Times New Roman" w:hAnsi="Times New Roman" w:cs="Times New Roman"/>
          <w:sz w:val="16"/>
          <w:szCs w:val="16"/>
        </w:rPr>
        <w:t>n</w:t>
      </w:r>
      <w:r w:rsidRPr="00DD5922">
        <w:rPr>
          <w:rFonts w:ascii="Times New Roman" w:hAnsi="Times New Roman" w:cs="Times New Roman"/>
          <w:sz w:val="16"/>
          <w:szCs w:val="16"/>
        </w:rPr>
        <w:t xml:space="preserve">egative </w:t>
      </w:r>
      <w:r w:rsidR="005F6707">
        <w:rPr>
          <w:rFonts w:ascii="Times New Roman" w:hAnsi="Times New Roman" w:cs="Times New Roman"/>
          <w:sz w:val="16"/>
          <w:szCs w:val="16"/>
        </w:rPr>
        <w:t>t</w:t>
      </w:r>
      <w:r w:rsidRPr="00DD5922">
        <w:rPr>
          <w:rFonts w:ascii="Times New Roman" w:hAnsi="Times New Roman" w:cs="Times New Roman"/>
          <w:sz w:val="16"/>
          <w:szCs w:val="16"/>
        </w:rPr>
        <w:t>hinking</w:t>
      </w:r>
      <w:r w:rsidR="00FA6630">
        <w:rPr>
          <w:rFonts w:ascii="Times New Roman" w:hAnsi="Times New Roman" w:cs="Times New Roman"/>
          <w:sz w:val="16"/>
          <w:szCs w:val="16"/>
        </w:rPr>
        <w:t>.</w:t>
      </w:r>
    </w:p>
    <w:p w14:paraId="688BC94F" w14:textId="55B6BFF4" w:rsidR="00FA6630" w:rsidRDefault="00FA6630">
      <w:pPr>
        <w:rPr>
          <w:rFonts w:ascii="Times New Roman" w:hAnsi="Times New Roman" w:cs="Times New Roman"/>
          <w:sz w:val="16"/>
          <w:szCs w:val="16"/>
        </w:rPr>
      </w:pPr>
    </w:p>
    <w:p w14:paraId="5AA9BBA8" w14:textId="77777777" w:rsidR="00BE0238" w:rsidRDefault="00BE0238" w:rsidP="00FA6630">
      <w:pPr>
        <w:pStyle w:val="StandardWeb"/>
        <w:spacing w:line="360" w:lineRule="auto"/>
        <w:rPr>
          <w:i/>
          <w:iCs/>
          <w:sz w:val="20"/>
          <w:szCs w:val="20"/>
          <w:lang w:val="en-US"/>
        </w:rPr>
      </w:pPr>
    </w:p>
    <w:p w14:paraId="22ECDE64" w14:textId="77777777" w:rsidR="00BE0238" w:rsidRDefault="00BE0238" w:rsidP="00FA6630">
      <w:pPr>
        <w:pStyle w:val="StandardWeb"/>
        <w:spacing w:line="360" w:lineRule="auto"/>
        <w:rPr>
          <w:i/>
          <w:iCs/>
          <w:sz w:val="20"/>
          <w:szCs w:val="20"/>
          <w:lang w:val="en-US"/>
        </w:rPr>
      </w:pPr>
    </w:p>
    <w:p w14:paraId="7E091206" w14:textId="77777777" w:rsidR="00BE0238" w:rsidRDefault="00BE0238" w:rsidP="00FA6630">
      <w:pPr>
        <w:pStyle w:val="StandardWeb"/>
        <w:spacing w:line="360" w:lineRule="auto"/>
        <w:rPr>
          <w:i/>
          <w:iCs/>
          <w:sz w:val="20"/>
          <w:szCs w:val="20"/>
          <w:lang w:val="en-US"/>
        </w:rPr>
      </w:pPr>
    </w:p>
    <w:p w14:paraId="116257A2" w14:textId="77777777" w:rsidR="00BE0238" w:rsidRDefault="00BE0238" w:rsidP="00FA6630">
      <w:pPr>
        <w:pStyle w:val="StandardWeb"/>
        <w:spacing w:line="360" w:lineRule="auto"/>
        <w:rPr>
          <w:i/>
          <w:iCs/>
          <w:sz w:val="20"/>
          <w:szCs w:val="20"/>
          <w:lang w:val="en-US"/>
        </w:rPr>
      </w:pPr>
    </w:p>
    <w:p w14:paraId="1DE4AB63" w14:textId="77777777" w:rsidR="00BE0238" w:rsidRDefault="00BE0238" w:rsidP="00FA6630">
      <w:pPr>
        <w:pStyle w:val="StandardWeb"/>
        <w:spacing w:line="360" w:lineRule="auto"/>
        <w:rPr>
          <w:i/>
          <w:iCs/>
          <w:sz w:val="20"/>
          <w:szCs w:val="20"/>
          <w:lang w:val="en-US"/>
        </w:rPr>
      </w:pPr>
    </w:p>
    <w:p w14:paraId="6EEC72CB" w14:textId="77777777" w:rsidR="00BE0238" w:rsidRDefault="00BE0238" w:rsidP="00FA6630">
      <w:pPr>
        <w:pStyle w:val="StandardWeb"/>
        <w:spacing w:line="360" w:lineRule="auto"/>
        <w:rPr>
          <w:i/>
          <w:iCs/>
          <w:sz w:val="20"/>
          <w:szCs w:val="20"/>
          <w:lang w:val="en-US"/>
        </w:rPr>
      </w:pPr>
    </w:p>
    <w:p w14:paraId="1D057283" w14:textId="77777777" w:rsidR="00BE0238" w:rsidRDefault="00BE0238" w:rsidP="00FA6630">
      <w:pPr>
        <w:pStyle w:val="StandardWeb"/>
        <w:spacing w:line="360" w:lineRule="auto"/>
        <w:rPr>
          <w:i/>
          <w:iCs/>
          <w:sz w:val="20"/>
          <w:szCs w:val="20"/>
          <w:lang w:val="en-US"/>
        </w:rPr>
      </w:pPr>
    </w:p>
    <w:p w14:paraId="22FE9142" w14:textId="77777777" w:rsidR="00BE0238" w:rsidRDefault="00BE0238" w:rsidP="00FA6630">
      <w:pPr>
        <w:pStyle w:val="StandardWeb"/>
        <w:spacing w:line="360" w:lineRule="auto"/>
        <w:rPr>
          <w:i/>
          <w:iCs/>
          <w:sz w:val="20"/>
          <w:szCs w:val="20"/>
          <w:lang w:val="en-US"/>
        </w:rPr>
      </w:pPr>
    </w:p>
    <w:p w14:paraId="3D2FDDB5" w14:textId="7506DAA3" w:rsidR="00FA6630" w:rsidRDefault="00FA6630" w:rsidP="00FA6630">
      <w:pPr>
        <w:pStyle w:val="StandardWeb"/>
        <w:spacing w:line="360" w:lineRule="auto"/>
        <w:rPr>
          <w:sz w:val="20"/>
          <w:szCs w:val="20"/>
          <w:lang w:val="en-US"/>
        </w:rPr>
      </w:pPr>
      <w:r>
        <w:rPr>
          <w:i/>
          <w:iCs/>
          <w:sz w:val="20"/>
          <w:szCs w:val="20"/>
          <w:lang w:val="en-US"/>
        </w:rPr>
        <w:lastRenderedPageBreak/>
        <w:t>Figure S.5</w:t>
      </w:r>
      <w:r>
        <w:rPr>
          <w:rFonts w:asciiTheme="minorHAnsi" w:hAnsiTheme="minorHAnsi" w:cstheme="minorHAnsi"/>
          <w:i/>
          <w:iCs/>
          <w:sz w:val="22"/>
          <w:szCs w:val="22"/>
          <w:lang w:val="en-US"/>
        </w:rPr>
        <w:br/>
      </w:r>
      <w:r>
        <w:rPr>
          <w:sz w:val="20"/>
          <w:szCs w:val="20"/>
          <w:lang w:val="en-US"/>
        </w:rPr>
        <w:t>Individual trends for mood across therapy</w:t>
      </w:r>
    </w:p>
    <w:p w14:paraId="70593DE8" w14:textId="29C892B1" w:rsidR="00FA6630" w:rsidRPr="00D569E2" w:rsidRDefault="00FA6630" w:rsidP="00FA6630">
      <w:pPr>
        <w:pStyle w:val="StandardWeb"/>
        <w:spacing w:line="360" w:lineRule="auto"/>
        <w:rPr>
          <w:i/>
          <w:iCs/>
          <w:sz w:val="20"/>
          <w:szCs w:val="20"/>
          <w:lang w:val="en-US"/>
        </w:rPr>
      </w:pPr>
      <w:r>
        <w:rPr>
          <w:noProof/>
        </w:rPr>
        <w:drawing>
          <wp:inline distT="0" distB="0" distL="0" distR="0" wp14:anchorId="0EB068A5" wp14:editId="14219600">
            <wp:extent cx="5029200" cy="3200400"/>
            <wp:effectExtent l="0" t="0" r="0" b="0"/>
            <wp:docPr id="46" name="Grafik 46"/>
            <wp:cNvGraphicFramePr/>
            <a:graphic xmlns:a="http://schemas.openxmlformats.org/drawingml/2006/main">
              <a:graphicData uri="http://schemas.openxmlformats.org/drawingml/2006/picture">
                <pic:pic xmlns:pic="http://schemas.openxmlformats.org/drawingml/2006/picture">
                  <pic:nvPicPr>
                    <pic:cNvPr id="46" name="Grafik 46"/>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9200" cy="3200400"/>
                    </a:xfrm>
                    <a:prstGeom prst="rect">
                      <a:avLst/>
                    </a:prstGeom>
                    <a:noFill/>
                  </pic:spPr>
                </pic:pic>
              </a:graphicData>
            </a:graphic>
          </wp:inline>
        </w:drawing>
      </w:r>
    </w:p>
    <w:p w14:paraId="2AA8EB03" w14:textId="51358127" w:rsidR="00FA6630" w:rsidRDefault="00FA6630" w:rsidP="00FA6630">
      <w:pPr>
        <w:rPr>
          <w:rFonts w:ascii="Times New Roman" w:hAnsi="Times New Roman" w:cs="Times New Roman"/>
          <w:sz w:val="16"/>
          <w:szCs w:val="16"/>
        </w:rPr>
      </w:pPr>
      <w:r w:rsidRPr="006704D0">
        <w:rPr>
          <w:rFonts w:ascii="Times New Roman" w:hAnsi="Times New Roman" w:cs="Times New Roman"/>
          <w:i/>
          <w:iCs/>
          <w:sz w:val="16"/>
          <w:szCs w:val="16"/>
        </w:rPr>
        <w:t>Note</w:t>
      </w:r>
      <w:r w:rsidRPr="00BF11F6">
        <w:rPr>
          <w:rFonts w:ascii="Times New Roman" w:hAnsi="Times New Roman" w:cs="Times New Roman"/>
          <w:i/>
          <w:iCs/>
          <w:sz w:val="16"/>
          <w:szCs w:val="16"/>
        </w:rPr>
        <w:t>.</w:t>
      </w:r>
      <w:r w:rsidRPr="00BF11F6">
        <w:rPr>
          <w:rFonts w:ascii="Times New Roman" w:hAnsi="Times New Roman" w:cs="Times New Roman"/>
          <w:sz w:val="16"/>
          <w:szCs w:val="16"/>
        </w:rPr>
        <w:t xml:space="preserve"> </w:t>
      </w:r>
      <w:r w:rsidRPr="00FA6630">
        <w:rPr>
          <w:rFonts w:ascii="Times New Roman" w:hAnsi="Times New Roman" w:cs="Times New Roman"/>
          <w:sz w:val="16"/>
          <w:szCs w:val="16"/>
        </w:rPr>
        <w:t>Thin lines show participant-specific random-slope fits from a mixed-effects model; Thick black line shows the sample-</w:t>
      </w:r>
      <w:r>
        <w:rPr>
          <w:rFonts w:ascii="Times New Roman" w:hAnsi="Times New Roman" w:cs="Times New Roman"/>
          <w:sz w:val="16"/>
          <w:szCs w:val="16"/>
        </w:rPr>
        <w:br/>
        <w:t xml:space="preserve">          </w:t>
      </w:r>
      <w:r w:rsidRPr="00FA6630">
        <w:rPr>
          <w:rFonts w:ascii="Times New Roman" w:hAnsi="Times New Roman" w:cs="Times New Roman"/>
          <w:sz w:val="16"/>
          <w:szCs w:val="16"/>
        </w:rPr>
        <w:t xml:space="preserve">mean trend. </w:t>
      </w:r>
      <w:r w:rsidR="00BE0238">
        <w:rPr>
          <w:rFonts w:ascii="Times New Roman" w:hAnsi="Times New Roman" w:cs="Times New Roman"/>
          <w:sz w:val="16"/>
          <w:szCs w:val="16"/>
        </w:rPr>
        <w:t>Increasing mood</w:t>
      </w:r>
      <w:r w:rsidRPr="00FA6630">
        <w:rPr>
          <w:rFonts w:ascii="Times New Roman" w:hAnsi="Times New Roman" w:cs="Times New Roman"/>
          <w:sz w:val="16"/>
          <w:szCs w:val="16"/>
        </w:rPr>
        <w:t xml:space="preserve"> values indicate improvement</w:t>
      </w:r>
      <w:r w:rsidR="00BE0238">
        <w:rPr>
          <w:rFonts w:ascii="Times New Roman" w:hAnsi="Times New Roman" w:cs="Times New Roman"/>
          <w:sz w:val="16"/>
          <w:szCs w:val="16"/>
        </w:rPr>
        <w:t xml:space="preserve"> during therapy</w:t>
      </w:r>
      <w:r w:rsidRPr="00FA6630">
        <w:rPr>
          <w:rFonts w:ascii="Times New Roman" w:hAnsi="Times New Roman" w:cs="Times New Roman"/>
          <w:sz w:val="16"/>
          <w:szCs w:val="16"/>
        </w:rPr>
        <w:t>.</w:t>
      </w:r>
      <w:r>
        <w:rPr>
          <w:rFonts w:ascii="Times New Roman" w:hAnsi="Times New Roman" w:cs="Times New Roman"/>
          <w:sz w:val="16"/>
          <w:szCs w:val="16"/>
        </w:rPr>
        <w:t xml:space="preserve"> </w:t>
      </w:r>
    </w:p>
    <w:p w14:paraId="722A01D2" w14:textId="00E3138B" w:rsidR="00BE0238" w:rsidRDefault="00BE0238" w:rsidP="00FA6630">
      <w:pPr>
        <w:pStyle w:val="StandardWeb"/>
        <w:spacing w:line="360" w:lineRule="auto"/>
        <w:rPr>
          <w:i/>
          <w:iCs/>
          <w:sz w:val="20"/>
          <w:szCs w:val="20"/>
          <w:lang w:val="en-US"/>
        </w:rPr>
      </w:pPr>
    </w:p>
    <w:p w14:paraId="6950494A" w14:textId="77777777" w:rsidR="00BE0238" w:rsidRDefault="00BE0238" w:rsidP="00FA6630">
      <w:pPr>
        <w:pStyle w:val="StandardWeb"/>
        <w:spacing w:line="360" w:lineRule="auto"/>
        <w:rPr>
          <w:i/>
          <w:iCs/>
          <w:sz w:val="20"/>
          <w:szCs w:val="20"/>
          <w:lang w:val="en-US"/>
        </w:rPr>
      </w:pPr>
    </w:p>
    <w:p w14:paraId="711221B7" w14:textId="77777777" w:rsidR="00BE0238" w:rsidRDefault="00BE0238" w:rsidP="00FA6630">
      <w:pPr>
        <w:pStyle w:val="StandardWeb"/>
        <w:spacing w:line="360" w:lineRule="auto"/>
        <w:rPr>
          <w:i/>
          <w:iCs/>
          <w:sz w:val="20"/>
          <w:szCs w:val="20"/>
          <w:lang w:val="en-US"/>
        </w:rPr>
      </w:pPr>
    </w:p>
    <w:p w14:paraId="41493264" w14:textId="77777777" w:rsidR="00BE0238" w:rsidRDefault="00BE0238" w:rsidP="00FA6630">
      <w:pPr>
        <w:pStyle w:val="StandardWeb"/>
        <w:spacing w:line="360" w:lineRule="auto"/>
        <w:rPr>
          <w:i/>
          <w:iCs/>
          <w:sz w:val="20"/>
          <w:szCs w:val="20"/>
          <w:lang w:val="en-US"/>
        </w:rPr>
      </w:pPr>
    </w:p>
    <w:p w14:paraId="2FB26AAA" w14:textId="77777777" w:rsidR="00BE0238" w:rsidRDefault="00BE0238" w:rsidP="00FA6630">
      <w:pPr>
        <w:pStyle w:val="StandardWeb"/>
        <w:spacing w:line="360" w:lineRule="auto"/>
        <w:rPr>
          <w:i/>
          <w:iCs/>
          <w:sz w:val="20"/>
          <w:szCs w:val="20"/>
          <w:lang w:val="en-US"/>
        </w:rPr>
      </w:pPr>
    </w:p>
    <w:p w14:paraId="6A5CF8E1" w14:textId="77777777" w:rsidR="00BE0238" w:rsidRDefault="00BE0238" w:rsidP="00FA6630">
      <w:pPr>
        <w:pStyle w:val="StandardWeb"/>
        <w:spacing w:line="360" w:lineRule="auto"/>
        <w:rPr>
          <w:i/>
          <w:iCs/>
          <w:sz w:val="20"/>
          <w:szCs w:val="20"/>
          <w:lang w:val="en-US"/>
        </w:rPr>
      </w:pPr>
    </w:p>
    <w:p w14:paraId="17A3CB26" w14:textId="77777777" w:rsidR="00BE0238" w:rsidRDefault="00BE0238" w:rsidP="00FA6630">
      <w:pPr>
        <w:pStyle w:val="StandardWeb"/>
        <w:spacing w:line="360" w:lineRule="auto"/>
        <w:rPr>
          <w:i/>
          <w:iCs/>
          <w:sz w:val="20"/>
          <w:szCs w:val="20"/>
          <w:lang w:val="en-US"/>
        </w:rPr>
      </w:pPr>
    </w:p>
    <w:p w14:paraId="1F8AF552" w14:textId="77777777" w:rsidR="00BE0238" w:rsidRDefault="00BE0238" w:rsidP="00FA6630">
      <w:pPr>
        <w:pStyle w:val="StandardWeb"/>
        <w:spacing w:line="360" w:lineRule="auto"/>
        <w:rPr>
          <w:i/>
          <w:iCs/>
          <w:sz w:val="20"/>
          <w:szCs w:val="20"/>
          <w:lang w:val="en-US"/>
        </w:rPr>
      </w:pPr>
    </w:p>
    <w:p w14:paraId="5875E3F2" w14:textId="77777777" w:rsidR="0068454F" w:rsidRDefault="0068454F" w:rsidP="00FA6630">
      <w:pPr>
        <w:pStyle w:val="StandardWeb"/>
        <w:spacing w:line="360" w:lineRule="auto"/>
        <w:rPr>
          <w:i/>
          <w:iCs/>
          <w:sz w:val="20"/>
          <w:szCs w:val="20"/>
          <w:lang w:val="en-US"/>
        </w:rPr>
      </w:pPr>
    </w:p>
    <w:p w14:paraId="348C5446" w14:textId="678445C7" w:rsidR="00FA6630" w:rsidRDefault="00FA6630" w:rsidP="00FA6630">
      <w:pPr>
        <w:pStyle w:val="StandardWeb"/>
        <w:spacing w:line="360" w:lineRule="auto"/>
        <w:rPr>
          <w:sz w:val="20"/>
          <w:szCs w:val="20"/>
          <w:lang w:val="en-US"/>
        </w:rPr>
      </w:pPr>
      <w:r>
        <w:rPr>
          <w:i/>
          <w:iCs/>
          <w:sz w:val="20"/>
          <w:szCs w:val="20"/>
          <w:lang w:val="en-US"/>
        </w:rPr>
        <w:lastRenderedPageBreak/>
        <w:t>Figure S.6</w:t>
      </w:r>
      <w:r>
        <w:rPr>
          <w:rFonts w:asciiTheme="minorHAnsi" w:hAnsiTheme="minorHAnsi" w:cstheme="minorHAnsi"/>
          <w:i/>
          <w:iCs/>
          <w:sz w:val="22"/>
          <w:szCs w:val="22"/>
          <w:lang w:val="en-US"/>
        </w:rPr>
        <w:br/>
      </w:r>
      <w:r>
        <w:rPr>
          <w:sz w:val="20"/>
          <w:szCs w:val="20"/>
          <w:lang w:val="en-US"/>
        </w:rPr>
        <w:t>Individual trends for DER across therapy</w:t>
      </w:r>
    </w:p>
    <w:p w14:paraId="0689E311" w14:textId="22715A38" w:rsidR="00FA6630" w:rsidRPr="00D569E2" w:rsidRDefault="00BE0238" w:rsidP="00FA6630">
      <w:pPr>
        <w:pStyle w:val="StandardWeb"/>
        <w:spacing w:line="360" w:lineRule="auto"/>
        <w:rPr>
          <w:i/>
          <w:iCs/>
          <w:sz w:val="20"/>
          <w:szCs w:val="20"/>
          <w:lang w:val="en-US"/>
        </w:rPr>
      </w:pPr>
      <w:r>
        <w:rPr>
          <w:i/>
          <w:iCs/>
          <w:noProof/>
          <w:sz w:val="20"/>
          <w:szCs w:val="20"/>
          <w:lang w:val="en-US"/>
        </w:rPr>
        <w:drawing>
          <wp:inline distT="0" distB="0" distL="0" distR="0" wp14:anchorId="719EDBF3" wp14:editId="4257F8E9">
            <wp:extent cx="5486400" cy="332027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3320270"/>
                    </a:xfrm>
                    <a:prstGeom prst="rect">
                      <a:avLst/>
                    </a:prstGeom>
                    <a:noFill/>
                  </pic:spPr>
                </pic:pic>
              </a:graphicData>
            </a:graphic>
          </wp:inline>
        </w:drawing>
      </w:r>
    </w:p>
    <w:p w14:paraId="72D8AA49" w14:textId="061F47F5" w:rsidR="00FA6630" w:rsidRPr="004C42BE" w:rsidRDefault="00FA6630" w:rsidP="00FA6630">
      <w:pPr>
        <w:rPr>
          <w:rFonts w:ascii="Times New Roman" w:hAnsi="Times New Roman" w:cs="Times New Roman"/>
          <w:sz w:val="20"/>
          <w:szCs w:val="20"/>
        </w:rPr>
      </w:pPr>
      <w:r w:rsidRPr="006704D0">
        <w:rPr>
          <w:rFonts w:ascii="Times New Roman" w:hAnsi="Times New Roman" w:cs="Times New Roman"/>
          <w:i/>
          <w:iCs/>
          <w:sz w:val="16"/>
          <w:szCs w:val="16"/>
        </w:rPr>
        <w:t>Note</w:t>
      </w:r>
      <w:r w:rsidRPr="00BF11F6">
        <w:rPr>
          <w:rFonts w:ascii="Times New Roman" w:hAnsi="Times New Roman" w:cs="Times New Roman"/>
          <w:i/>
          <w:iCs/>
          <w:sz w:val="16"/>
          <w:szCs w:val="16"/>
        </w:rPr>
        <w:t>.</w:t>
      </w:r>
      <w:r w:rsidRPr="00BF11F6">
        <w:rPr>
          <w:rFonts w:ascii="Times New Roman" w:hAnsi="Times New Roman" w:cs="Times New Roman"/>
          <w:sz w:val="16"/>
          <w:szCs w:val="16"/>
        </w:rPr>
        <w:t xml:space="preserve"> </w:t>
      </w:r>
      <w:r w:rsidRPr="00FA6630">
        <w:rPr>
          <w:rFonts w:ascii="Times New Roman" w:hAnsi="Times New Roman" w:cs="Times New Roman"/>
          <w:sz w:val="16"/>
          <w:szCs w:val="16"/>
        </w:rPr>
        <w:t>Thin lines show participant-specific random-slope fits from a mixed-effects model; Thick black line shows the sample-</w:t>
      </w:r>
      <w:r>
        <w:rPr>
          <w:rFonts w:ascii="Times New Roman" w:hAnsi="Times New Roman" w:cs="Times New Roman"/>
          <w:sz w:val="16"/>
          <w:szCs w:val="16"/>
        </w:rPr>
        <w:br/>
        <w:t xml:space="preserve">          </w:t>
      </w:r>
      <w:r w:rsidRPr="00FA6630">
        <w:rPr>
          <w:rFonts w:ascii="Times New Roman" w:hAnsi="Times New Roman" w:cs="Times New Roman"/>
          <w:sz w:val="16"/>
          <w:szCs w:val="16"/>
        </w:rPr>
        <w:t xml:space="preserve">mean trend. </w:t>
      </w:r>
      <w:r>
        <w:rPr>
          <w:rFonts w:ascii="Times New Roman" w:hAnsi="Times New Roman" w:cs="Times New Roman"/>
          <w:sz w:val="16"/>
          <w:szCs w:val="16"/>
        </w:rPr>
        <w:t>Decreasing</w:t>
      </w:r>
      <w:r w:rsidRPr="00FA6630">
        <w:rPr>
          <w:rFonts w:ascii="Times New Roman" w:hAnsi="Times New Roman" w:cs="Times New Roman"/>
          <w:sz w:val="16"/>
          <w:szCs w:val="16"/>
        </w:rPr>
        <w:t xml:space="preserve"> </w:t>
      </w:r>
      <w:r w:rsidR="00BE0238">
        <w:rPr>
          <w:rFonts w:ascii="Times New Roman" w:hAnsi="Times New Roman" w:cs="Times New Roman"/>
          <w:sz w:val="16"/>
          <w:szCs w:val="16"/>
        </w:rPr>
        <w:t xml:space="preserve">DER </w:t>
      </w:r>
      <w:r w:rsidRPr="00FA6630">
        <w:rPr>
          <w:rFonts w:ascii="Times New Roman" w:hAnsi="Times New Roman" w:cs="Times New Roman"/>
          <w:sz w:val="16"/>
          <w:szCs w:val="16"/>
        </w:rPr>
        <w:t>values indicate improvement</w:t>
      </w:r>
      <w:r w:rsidR="00BE0238">
        <w:rPr>
          <w:rFonts w:ascii="Times New Roman" w:hAnsi="Times New Roman" w:cs="Times New Roman"/>
          <w:sz w:val="16"/>
          <w:szCs w:val="16"/>
        </w:rPr>
        <w:t xml:space="preserve"> during treatment</w:t>
      </w:r>
      <w:r w:rsidRPr="00FA6630">
        <w:rPr>
          <w:rFonts w:ascii="Times New Roman" w:hAnsi="Times New Roman" w:cs="Times New Roman"/>
          <w:sz w:val="16"/>
          <w:szCs w:val="16"/>
        </w:rPr>
        <w:t>.</w:t>
      </w:r>
      <w:r>
        <w:rPr>
          <w:rFonts w:ascii="Times New Roman" w:hAnsi="Times New Roman" w:cs="Times New Roman"/>
          <w:sz w:val="16"/>
          <w:szCs w:val="16"/>
        </w:rPr>
        <w:t xml:space="preserve"> </w:t>
      </w:r>
      <w:r w:rsidRPr="00DD5922">
        <w:rPr>
          <w:rFonts w:ascii="Times New Roman" w:hAnsi="Times New Roman" w:cs="Times New Roman"/>
          <w:sz w:val="16"/>
          <w:szCs w:val="16"/>
        </w:rPr>
        <w:t xml:space="preserve">DER = Difficulties in </w:t>
      </w:r>
      <w:r w:rsidR="005F6707">
        <w:rPr>
          <w:rFonts w:ascii="Times New Roman" w:hAnsi="Times New Roman" w:cs="Times New Roman"/>
          <w:sz w:val="16"/>
          <w:szCs w:val="16"/>
        </w:rPr>
        <w:t>e</w:t>
      </w:r>
      <w:r w:rsidRPr="00DD5922">
        <w:rPr>
          <w:rFonts w:ascii="Times New Roman" w:hAnsi="Times New Roman" w:cs="Times New Roman"/>
          <w:sz w:val="16"/>
          <w:szCs w:val="16"/>
        </w:rPr>
        <w:t xml:space="preserve">motion </w:t>
      </w:r>
      <w:r w:rsidR="005F6707">
        <w:rPr>
          <w:rFonts w:ascii="Times New Roman" w:hAnsi="Times New Roman" w:cs="Times New Roman"/>
          <w:sz w:val="16"/>
          <w:szCs w:val="16"/>
        </w:rPr>
        <w:t>r</w:t>
      </w:r>
      <w:r w:rsidRPr="00DD5922">
        <w:rPr>
          <w:rFonts w:ascii="Times New Roman" w:hAnsi="Times New Roman" w:cs="Times New Roman"/>
          <w:sz w:val="16"/>
          <w:szCs w:val="16"/>
        </w:rPr>
        <w:t>egulation</w:t>
      </w:r>
      <w:r>
        <w:rPr>
          <w:rFonts w:ascii="Times New Roman" w:hAnsi="Times New Roman" w:cs="Times New Roman"/>
          <w:sz w:val="16"/>
          <w:szCs w:val="16"/>
        </w:rPr>
        <w:t>.</w:t>
      </w:r>
    </w:p>
    <w:p w14:paraId="5EEECED4" w14:textId="6A0A18C2" w:rsidR="00FA6630" w:rsidRDefault="00FA6630">
      <w:pPr>
        <w:rPr>
          <w:rFonts w:ascii="Times New Roman" w:hAnsi="Times New Roman" w:cs="Times New Roman"/>
          <w:sz w:val="20"/>
          <w:szCs w:val="20"/>
        </w:rPr>
      </w:pPr>
    </w:p>
    <w:p w14:paraId="4E838193" w14:textId="77777777" w:rsidR="00BE0238" w:rsidRDefault="00BE0238" w:rsidP="00FA6630">
      <w:pPr>
        <w:pStyle w:val="StandardWeb"/>
        <w:spacing w:line="360" w:lineRule="auto"/>
        <w:rPr>
          <w:i/>
          <w:iCs/>
          <w:sz w:val="20"/>
          <w:szCs w:val="20"/>
          <w:lang w:val="en-US"/>
        </w:rPr>
      </w:pPr>
    </w:p>
    <w:p w14:paraId="21F7FBEB" w14:textId="77777777" w:rsidR="00BE0238" w:rsidRDefault="00BE0238" w:rsidP="00FA6630">
      <w:pPr>
        <w:pStyle w:val="StandardWeb"/>
        <w:spacing w:line="360" w:lineRule="auto"/>
        <w:rPr>
          <w:i/>
          <w:iCs/>
          <w:sz w:val="20"/>
          <w:szCs w:val="20"/>
          <w:lang w:val="en-US"/>
        </w:rPr>
      </w:pPr>
    </w:p>
    <w:p w14:paraId="1E6E1ED5" w14:textId="77777777" w:rsidR="00BE0238" w:rsidRDefault="00BE0238" w:rsidP="00FA6630">
      <w:pPr>
        <w:pStyle w:val="StandardWeb"/>
        <w:spacing w:line="360" w:lineRule="auto"/>
        <w:rPr>
          <w:i/>
          <w:iCs/>
          <w:sz w:val="20"/>
          <w:szCs w:val="20"/>
          <w:lang w:val="en-US"/>
        </w:rPr>
      </w:pPr>
    </w:p>
    <w:p w14:paraId="2F18F8B6" w14:textId="77777777" w:rsidR="00BE0238" w:rsidRDefault="00BE0238" w:rsidP="00FA6630">
      <w:pPr>
        <w:pStyle w:val="StandardWeb"/>
        <w:spacing w:line="360" w:lineRule="auto"/>
        <w:rPr>
          <w:i/>
          <w:iCs/>
          <w:sz w:val="20"/>
          <w:szCs w:val="20"/>
          <w:lang w:val="en-US"/>
        </w:rPr>
      </w:pPr>
    </w:p>
    <w:p w14:paraId="5CFAE73B" w14:textId="77777777" w:rsidR="00BE0238" w:rsidRDefault="00BE0238" w:rsidP="00FA6630">
      <w:pPr>
        <w:pStyle w:val="StandardWeb"/>
        <w:spacing w:line="360" w:lineRule="auto"/>
        <w:rPr>
          <w:i/>
          <w:iCs/>
          <w:sz w:val="20"/>
          <w:szCs w:val="20"/>
          <w:lang w:val="en-US"/>
        </w:rPr>
      </w:pPr>
    </w:p>
    <w:p w14:paraId="42CE63D3" w14:textId="77777777" w:rsidR="00BE0238" w:rsidRDefault="00BE0238" w:rsidP="00FA6630">
      <w:pPr>
        <w:pStyle w:val="StandardWeb"/>
        <w:spacing w:line="360" w:lineRule="auto"/>
        <w:rPr>
          <w:i/>
          <w:iCs/>
          <w:sz w:val="20"/>
          <w:szCs w:val="20"/>
          <w:lang w:val="en-US"/>
        </w:rPr>
      </w:pPr>
    </w:p>
    <w:p w14:paraId="423A5D77" w14:textId="77777777" w:rsidR="00BE0238" w:rsidRDefault="00BE0238" w:rsidP="00FA6630">
      <w:pPr>
        <w:pStyle w:val="StandardWeb"/>
        <w:spacing w:line="360" w:lineRule="auto"/>
        <w:rPr>
          <w:i/>
          <w:iCs/>
          <w:sz w:val="20"/>
          <w:szCs w:val="20"/>
          <w:lang w:val="en-US"/>
        </w:rPr>
      </w:pPr>
    </w:p>
    <w:p w14:paraId="7D4C2BF8" w14:textId="77777777" w:rsidR="00BE0238" w:rsidRDefault="00BE0238" w:rsidP="00FA6630">
      <w:pPr>
        <w:pStyle w:val="StandardWeb"/>
        <w:spacing w:line="360" w:lineRule="auto"/>
        <w:rPr>
          <w:i/>
          <w:iCs/>
          <w:sz w:val="20"/>
          <w:szCs w:val="20"/>
          <w:lang w:val="en-US"/>
        </w:rPr>
      </w:pPr>
    </w:p>
    <w:p w14:paraId="55DD0597" w14:textId="54207C44" w:rsidR="00FA6630" w:rsidRDefault="00FA6630" w:rsidP="00FA6630">
      <w:pPr>
        <w:pStyle w:val="StandardWeb"/>
        <w:spacing w:line="360" w:lineRule="auto"/>
        <w:rPr>
          <w:sz w:val="20"/>
          <w:szCs w:val="20"/>
          <w:lang w:val="en-US"/>
        </w:rPr>
      </w:pPr>
      <w:r>
        <w:rPr>
          <w:i/>
          <w:iCs/>
          <w:sz w:val="20"/>
          <w:szCs w:val="20"/>
          <w:lang w:val="en-US"/>
        </w:rPr>
        <w:lastRenderedPageBreak/>
        <w:t>Figure S.7</w:t>
      </w:r>
      <w:r>
        <w:rPr>
          <w:rFonts w:asciiTheme="minorHAnsi" w:hAnsiTheme="minorHAnsi" w:cstheme="minorHAnsi"/>
          <w:i/>
          <w:iCs/>
          <w:sz w:val="22"/>
          <w:szCs w:val="22"/>
          <w:lang w:val="en-US"/>
        </w:rPr>
        <w:br/>
      </w:r>
      <w:r>
        <w:rPr>
          <w:sz w:val="20"/>
          <w:szCs w:val="20"/>
          <w:lang w:val="en-US"/>
        </w:rPr>
        <w:t>Individual trends for activity across therapy</w:t>
      </w:r>
    </w:p>
    <w:p w14:paraId="1B2C4866" w14:textId="3EDE590E" w:rsidR="00FA6630" w:rsidRPr="00D569E2" w:rsidRDefault="00BE0238" w:rsidP="00FA6630">
      <w:pPr>
        <w:pStyle w:val="StandardWeb"/>
        <w:spacing w:line="360" w:lineRule="auto"/>
        <w:rPr>
          <w:i/>
          <w:iCs/>
          <w:sz w:val="20"/>
          <w:szCs w:val="20"/>
          <w:lang w:val="en-US"/>
        </w:rPr>
      </w:pPr>
      <w:r>
        <w:rPr>
          <w:i/>
          <w:iCs/>
          <w:noProof/>
          <w:sz w:val="20"/>
          <w:szCs w:val="20"/>
          <w:lang w:val="en-US"/>
        </w:rPr>
        <w:drawing>
          <wp:inline distT="0" distB="0" distL="0" distR="0" wp14:anchorId="730B38A3" wp14:editId="0CD0E6E9">
            <wp:extent cx="5486400" cy="3320270"/>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3320270"/>
                    </a:xfrm>
                    <a:prstGeom prst="rect">
                      <a:avLst/>
                    </a:prstGeom>
                    <a:noFill/>
                  </pic:spPr>
                </pic:pic>
              </a:graphicData>
            </a:graphic>
          </wp:inline>
        </w:drawing>
      </w:r>
    </w:p>
    <w:p w14:paraId="0CE24308" w14:textId="35DA2219" w:rsidR="00FA6630" w:rsidRPr="004C42BE" w:rsidRDefault="00FA6630" w:rsidP="00FA6630">
      <w:pPr>
        <w:rPr>
          <w:rFonts w:ascii="Times New Roman" w:hAnsi="Times New Roman" w:cs="Times New Roman"/>
          <w:sz w:val="20"/>
          <w:szCs w:val="20"/>
        </w:rPr>
      </w:pPr>
      <w:r w:rsidRPr="006704D0">
        <w:rPr>
          <w:rFonts w:ascii="Times New Roman" w:hAnsi="Times New Roman" w:cs="Times New Roman"/>
          <w:i/>
          <w:iCs/>
          <w:sz w:val="16"/>
          <w:szCs w:val="16"/>
        </w:rPr>
        <w:t>Note</w:t>
      </w:r>
      <w:r w:rsidRPr="00BF11F6">
        <w:rPr>
          <w:rFonts w:ascii="Times New Roman" w:hAnsi="Times New Roman" w:cs="Times New Roman"/>
          <w:i/>
          <w:iCs/>
          <w:sz w:val="16"/>
          <w:szCs w:val="16"/>
        </w:rPr>
        <w:t>.</w:t>
      </w:r>
      <w:r w:rsidRPr="00BF11F6">
        <w:rPr>
          <w:rFonts w:ascii="Times New Roman" w:hAnsi="Times New Roman" w:cs="Times New Roman"/>
          <w:sz w:val="16"/>
          <w:szCs w:val="16"/>
        </w:rPr>
        <w:t xml:space="preserve"> </w:t>
      </w:r>
      <w:r w:rsidRPr="00FA6630">
        <w:rPr>
          <w:rFonts w:ascii="Times New Roman" w:hAnsi="Times New Roman" w:cs="Times New Roman"/>
          <w:sz w:val="16"/>
          <w:szCs w:val="16"/>
        </w:rPr>
        <w:t>Thin lines show participant-specific random-slope fits from a mixed-effects model; Thick black line shows the sample-</w:t>
      </w:r>
      <w:r>
        <w:rPr>
          <w:rFonts w:ascii="Times New Roman" w:hAnsi="Times New Roman" w:cs="Times New Roman"/>
          <w:sz w:val="16"/>
          <w:szCs w:val="16"/>
        </w:rPr>
        <w:br/>
        <w:t xml:space="preserve">          </w:t>
      </w:r>
      <w:r w:rsidRPr="00FA6630">
        <w:rPr>
          <w:rFonts w:ascii="Times New Roman" w:hAnsi="Times New Roman" w:cs="Times New Roman"/>
          <w:sz w:val="16"/>
          <w:szCs w:val="16"/>
        </w:rPr>
        <w:t xml:space="preserve">mean trend. </w:t>
      </w:r>
      <w:r w:rsidR="00BE0238">
        <w:rPr>
          <w:rFonts w:ascii="Times New Roman" w:hAnsi="Times New Roman" w:cs="Times New Roman"/>
          <w:sz w:val="16"/>
          <w:szCs w:val="16"/>
        </w:rPr>
        <w:t>Increasing activity</w:t>
      </w:r>
      <w:r w:rsidRPr="00FA6630">
        <w:rPr>
          <w:rFonts w:ascii="Times New Roman" w:hAnsi="Times New Roman" w:cs="Times New Roman"/>
          <w:sz w:val="16"/>
          <w:szCs w:val="16"/>
        </w:rPr>
        <w:t xml:space="preserve"> values indicate improvement</w:t>
      </w:r>
      <w:r w:rsidR="00BE0238">
        <w:rPr>
          <w:rFonts w:ascii="Times New Roman" w:hAnsi="Times New Roman" w:cs="Times New Roman"/>
          <w:sz w:val="16"/>
          <w:szCs w:val="16"/>
        </w:rPr>
        <w:t xml:space="preserve"> during treatment</w:t>
      </w:r>
      <w:r w:rsidRPr="00FA6630">
        <w:rPr>
          <w:rFonts w:ascii="Times New Roman" w:hAnsi="Times New Roman" w:cs="Times New Roman"/>
          <w:sz w:val="16"/>
          <w:szCs w:val="16"/>
        </w:rPr>
        <w:t>.</w:t>
      </w:r>
      <w:r>
        <w:rPr>
          <w:rFonts w:ascii="Times New Roman" w:hAnsi="Times New Roman" w:cs="Times New Roman"/>
          <w:sz w:val="16"/>
          <w:szCs w:val="16"/>
        </w:rPr>
        <w:t xml:space="preserve"> </w:t>
      </w:r>
    </w:p>
    <w:p w14:paraId="2064CB6E" w14:textId="786EB6C7" w:rsidR="00FA6630" w:rsidRPr="004C42BE" w:rsidRDefault="00FA6630">
      <w:pPr>
        <w:rPr>
          <w:rFonts w:ascii="Times New Roman" w:hAnsi="Times New Roman" w:cs="Times New Roman"/>
          <w:sz w:val="20"/>
          <w:szCs w:val="20"/>
        </w:rPr>
      </w:pPr>
    </w:p>
    <w:sectPr w:rsidR="00FA6630" w:rsidRPr="004C42B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0EA44A42"/>
    <w:multiLevelType w:val="hybridMultilevel"/>
    <w:tmpl w:val="DCA2E3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9E218AA"/>
    <w:multiLevelType w:val="hybridMultilevel"/>
    <w:tmpl w:val="E6D659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E456DCA"/>
    <w:multiLevelType w:val="hybridMultilevel"/>
    <w:tmpl w:val="66F42C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C43"/>
    <w:rsid w:val="00034616"/>
    <w:rsid w:val="0006063C"/>
    <w:rsid w:val="00067A5C"/>
    <w:rsid w:val="00075823"/>
    <w:rsid w:val="00076571"/>
    <w:rsid w:val="00083261"/>
    <w:rsid w:val="001163CD"/>
    <w:rsid w:val="00125879"/>
    <w:rsid w:val="00127563"/>
    <w:rsid w:val="0013109D"/>
    <w:rsid w:val="00147F93"/>
    <w:rsid w:val="0015074B"/>
    <w:rsid w:val="00151363"/>
    <w:rsid w:val="00162B5C"/>
    <w:rsid w:val="001960E2"/>
    <w:rsid w:val="001B6A18"/>
    <w:rsid w:val="001D22FB"/>
    <w:rsid w:val="001D46AA"/>
    <w:rsid w:val="00206C66"/>
    <w:rsid w:val="00207631"/>
    <w:rsid w:val="00216D2E"/>
    <w:rsid w:val="002255BF"/>
    <w:rsid w:val="00226D73"/>
    <w:rsid w:val="002543BE"/>
    <w:rsid w:val="0029639D"/>
    <w:rsid w:val="002A0749"/>
    <w:rsid w:val="002A1221"/>
    <w:rsid w:val="002A6409"/>
    <w:rsid w:val="002C1A9D"/>
    <w:rsid w:val="002C25D1"/>
    <w:rsid w:val="00326F90"/>
    <w:rsid w:val="003641A4"/>
    <w:rsid w:val="00386A96"/>
    <w:rsid w:val="00390D7A"/>
    <w:rsid w:val="0040005E"/>
    <w:rsid w:val="00414452"/>
    <w:rsid w:val="00422325"/>
    <w:rsid w:val="00470624"/>
    <w:rsid w:val="004B431F"/>
    <w:rsid w:val="004C42BE"/>
    <w:rsid w:val="00506208"/>
    <w:rsid w:val="0050719E"/>
    <w:rsid w:val="00515EA5"/>
    <w:rsid w:val="00517272"/>
    <w:rsid w:val="00522141"/>
    <w:rsid w:val="005332A8"/>
    <w:rsid w:val="00533F70"/>
    <w:rsid w:val="00561D0D"/>
    <w:rsid w:val="005A1F76"/>
    <w:rsid w:val="005D0BF9"/>
    <w:rsid w:val="005D2BE3"/>
    <w:rsid w:val="005E6969"/>
    <w:rsid w:val="005E7AF2"/>
    <w:rsid w:val="005F6707"/>
    <w:rsid w:val="00615E53"/>
    <w:rsid w:val="00624431"/>
    <w:rsid w:val="00642440"/>
    <w:rsid w:val="00652987"/>
    <w:rsid w:val="006704D0"/>
    <w:rsid w:val="00673A05"/>
    <w:rsid w:val="0068454F"/>
    <w:rsid w:val="00687E52"/>
    <w:rsid w:val="0069247F"/>
    <w:rsid w:val="006C5091"/>
    <w:rsid w:val="006D1010"/>
    <w:rsid w:val="006F5EDD"/>
    <w:rsid w:val="006F6E7D"/>
    <w:rsid w:val="0070335F"/>
    <w:rsid w:val="007040C2"/>
    <w:rsid w:val="007167C6"/>
    <w:rsid w:val="00732657"/>
    <w:rsid w:val="007440AA"/>
    <w:rsid w:val="00762D00"/>
    <w:rsid w:val="007A0974"/>
    <w:rsid w:val="007A277E"/>
    <w:rsid w:val="007F28FE"/>
    <w:rsid w:val="0080108B"/>
    <w:rsid w:val="0082412B"/>
    <w:rsid w:val="0086770F"/>
    <w:rsid w:val="008B6BCE"/>
    <w:rsid w:val="008B6FA7"/>
    <w:rsid w:val="008F3927"/>
    <w:rsid w:val="00900598"/>
    <w:rsid w:val="00906EDD"/>
    <w:rsid w:val="00916ED3"/>
    <w:rsid w:val="00947070"/>
    <w:rsid w:val="0097578F"/>
    <w:rsid w:val="009D09C0"/>
    <w:rsid w:val="009E4C10"/>
    <w:rsid w:val="009F07F1"/>
    <w:rsid w:val="009F10D1"/>
    <w:rsid w:val="009F5CBB"/>
    <w:rsid w:val="00A02878"/>
    <w:rsid w:val="00A42897"/>
    <w:rsid w:val="00A6335C"/>
    <w:rsid w:val="00A716F7"/>
    <w:rsid w:val="00A740A4"/>
    <w:rsid w:val="00A77E41"/>
    <w:rsid w:val="00AA1D8D"/>
    <w:rsid w:val="00AC00C4"/>
    <w:rsid w:val="00AD38D8"/>
    <w:rsid w:val="00AE2E21"/>
    <w:rsid w:val="00AF0D64"/>
    <w:rsid w:val="00B21776"/>
    <w:rsid w:val="00B3049C"/>
    <w:rsid w:val="00B4046A"/>
    <w:rsid w:val="00B47730"/>
    <w:rsid w:val="00B724FF"/>
    <w:rsid w:val="00BD3EF0"/>
    <w:rsid w:val="00BD772D"/>
    <w:rsid w:val="00BE0238"/>
    <w:rsid w:val="00BF11F6"/>
    <w:rsid w:val="00C03EDF"/>
    <w:rsid w:val="00C1308E"/>
    <w:rsid w:val="00C3531B"/>
    <w:rsid w:val="00C37A6D"/>
    <w:rsid w:val="00C43FE8"/>
    <w:rsid w:val="00C75F85"/>
    <w:rsid w:val="00C77DBA"/>
    <w:rsid w:val="00C93A36"/>
    <w:rsid w:val="00CA3310"/>
    <w:rsid w:val="00CB0664"/>
    <w:rsid w:val="00CC515C"/>
    <w:rsid w:val="00CF3574"/>
    <w:rsid w:val="00E07DA0"/>
    <w:rsid w:val="00E312DC"/>
    <w:rsid w:val="00E314EA"/>
    <w:rsid w:val="00E637A2"/>
    <w:rsid w:val="00E938B0"/>
    <w:rsid w:val="00ED7486"/>
    <w:rsid w:val="00EE309D"/>
    <w:rsid w:val="00EF69BE"/>
    <w:rsid w:val="00F61360"/>
    <w:rsid w:val="00FA6630"/>
    <w:rsid w:val="00FC4C7C"/>
    <w:rsid w:val="00FC693F"/>
    <w:rsid w:val="00FC6FAE"/>
    <w:rsid w:val="00FD295B"/>
    <w:rsid w:val="00FD73D9"/>
    <w:rsid w:val="00FE6D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8320DE"/>
  <w14:defaultImageDpi w14:val="330"/>
  <w15:docId w15:val="{8F397A4F-1402-4E11-BC3E-A53A41100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A6630"/>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ommentarzeichen">
    <w:name w:val="annotation reference"/>
    <w:basedOn w:val="Absatz-Standardschriftart"/>
    <w:uiPriority w:val="99"/>
    <w:semiHidden/>
    <w:unhideWhenUsed/>
    <w:rsid w:val="00B724FF"/>
    <w:rPr>
      <w:sz w:val="16"/>
      <w:szCs w:val="16"/>
    </w:rPr>
  </w:style>
  <w:style w:type="paragraph" w:styleId="Kommentartext">
    <w:name w:val="annotation text"/>
    <w:basedOn w:val="Standard"/>
    <w:link w:val="KommentartextZchn"/>
    <w:uiPriority w:val="99"/>
    <w:unhideWhenUsed/>
    <w:rsid w:val="00B724FF"/>
    <w:pPr>
      <w:spacing w:line="240" w:lineRule="auto"/>
    </w:pPr>
    <w:rPr>
      <w:sz w:val="20"/>
      <w:szCs w:val="20"/>
    </w:rPr>
  </w:style>
  <w:style w:type="character" w:customStyle="1" w:styleId="KommentartextZchn">
    <w:name w:val="Kommentartext Zchn"/>
    <w:basedOn w:val="Absatz-Standardschriftart"/>
    <w:link w:val="Kommentartext"/>
    <w:uiPriority w:val="99"/>
    <w:rsid w:val="00B724FF"/>
    <w:rPr>
      <w:sz w:val="20"/>
      <w:szCs w:val="20"/>
    </w:rPr>
  </w:style>
  <w:style w:type="paragraph" w:styleId="Kommentarthema">
    <w:name w:val="annotation subject"/>
    <w:basedOn w:val="Kommentartext"/>
    <w:next w:val="Kommentartext"/>
    <w:link w:val="KommentarthemaZchn"/>
    <w:uiPriority w:val="99"/>
    <w:semiHidden/>
    <w:unhideWhenUsed/>
    <w:rsid w:val="00B724FF"/>
    <w:rPr>
      <w:b/>
      <w:bCs/>
    </w:rPr>
  </w:style>
  <w:style w:type="character" w:customStyle="1" w:styleId="KommentarthemaZchn">
    <w:name w:val="Kommentarthema Zchn"/>
    <w:basedOn w:val="KommentartextZchn"/>
    <w:link w:val="Kommentarthema"/>
    <w:uiPriority w:val="99"/>
    <w:semiHidden/>
    <w:rsid w:val="00B724FF"/>
    <w:rPr>
      <w:b/>
      <w:bCs/>
      <w:sz w:val="20"/>
      <w:szCs w:val="20"/>
    </w:rPr>
  </w:style>
  <w:style w:type="character" w:styleId="Hyperlink">
    <w:name w:val="Hyperlink"/>
    <w:basedOn w:val="Absatz-Standardschriftart"/>
    <w:uiPriority w:val="99"/>
    <w:semiHidden/>
    <w:unhideWhenUsed/>
    <w:rsid w:val="007F28FE"/>
    <w:rPr>
      <w:color w:val="0000FF"/>
      <w:u w:val="single"/>
    </w:rPr>
  </w:style>
  <w:style w:type="paragraph" w:styleId="StandardWeb">
    <w:name w:val="Normal (Web)"/>
    <w:basedOn w:val="Standard"/>
    <w:uiPriority w:val="99"/>
    <w:unhideWhenUsed/>
    <w:rsid w:val="00FE6D44"/>
    <w:pPr>
      <w:spacing w:before="100" w:beforeAutospacing="1" w:after="100" w:afterAutospacing="1" w:line="240" w:lineRule="auto"/>
    </w:pPr>
    <w:rPr>
      <w:rFonts w:ascii="Times New Roman" w:eastAsia="Times New Roman" w:hAnsi="Times New Roman" w:cs="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442777">
      <w:bodyDiv w:val="1"/>
      <w:marLeft w:val="0"/>
      <w:marRight w:val="0"/>
      <w:marTop w:val="0"/>
      <w:marBottom w:val="0"/>
      <w:divBdr>
        <w:top w:val="none" w:sz="0" w:space="0" w:color="auto"/>
        <w:left w:val="none" w:sz="0" w:space="0" w:color="auto"/>
        <w:bottom w:val="none" w:sz="0" w:space="0" w:color="auto"/>
        <w:right w:val="none" w:sz="0" w:space="0" w:color="auto"/>
      </w:divBdr>
    </w:div>
    <w:div w:id="544370476">
      <w:bodyDiv w:val="1"/>
      <w:marLeft w:val="0"/>
      <w:marRight w:val="0"/>
      <w:marTop w:val="0"/>
      <w:marBottom w:val="0"/>
      <w:divBdr>
        <w:top w:val="none" w:sz="0" w:space="0" w:color="auto"/>
        <w:left w:val="none" w:sz="0" w:space="0" w:color="auto"/>
        <w:bottom w:val="none" w:sz="0" w:space="0" w:color="auto"/>
        <w:right w:val="none" w:sz="0" w:space="0" w:color="auto"/>
      </w:divBdr>
    </w:div>
    <w:div w:id="1413087611">
      <w:bodyDiv w:val="1"/>
      <w:marLeft w:val="0"/>
      <w:marRight w:val="0"/>
      <w:marTop w:val="0"/>
      <w:marBottom w:val="0"/>
      <w:divBdr>
        <w:top w:val="none" w:sz="0" w:space="0" w:color="auto"/>
        <w:left w:val="none" w:sz="0" w:space="0" w:color="auto"/>
        <w:bottom w:val="none" w:sz="0" w:space="0" w:color="auto"/>
        <w:right w:val="none" w:sz="0" w:space="0" w:color="auto"/>
      </w:divBdr>
    </w:div>
    <w:div w:id="1414082424">
      <w:bodyDiv w:val="1"/>
      <w:marLeft w:val="0"/>
      <w:marRight w:val="0"/>
      <w:marTop w:val="0"/>
      <w:marBottom w:val="0"/>
      <w:divBdr>
        <w:top w:val="none" w:sz="0" w:space="0" w:color="auto"/>
        <w:left w:val="none" w:sz="0" w:space="0" w:color="auto"/>
        <w:bottom w:val="none" w:sz="0" w:space="0" w:color="auto"/>
        <w:right w:val="none" w:sz="0" w:space="0" w:color="auto"/>
      </w:divBdr>
    </w:div>
    <w:div w:id="1538423222">
      <w:bodyDiv w:val="1"/>
      <w:marLeft w:val="0"/>
      <w:marRight w:val="0"/>
      <w:marTop w:val="0"/>
      <w:marBottom w:val="0"/>
      <w:divBdr>
        <w:top w:val="none" w:sz="0" w:space="0" w:color="auto"/>
        <w:left w:val="none" w:sz="0" w:space="0" w:color="auto"/>
        <w:bottom w:val="none" w:sz="0" w:space="0" w:color="auto"/>
        <w:right w:val="none" w:sz="0" w:space="0" w:color="auto"/>
      </w:divBdr>
    </w:div>
    <w:div w:id="1654530335">
      <w:bodyDiv w:val="1"/>
      <w:marLeft w:val="0"/>
      <w:marRight w:val="0"/>
      <w:marTop w:val="0"/>
      <w:marBottom w:val="0"/>
      <w:divBdr>
        <w:top w:val="none" w:sz="0" w:space="0" w:color="auto"/>
        <w:left w:val="none" w:sz="0" w:space="0" w:color="auto"/>
        <w:bottom w:val="none" w:sz="0" w:space="0" w:color="auto"/>
        <w:right w:val="none" w:sz="0" w:space="0" w:color="auto"/>
      </w:divBdr>
    </w:div>
    <w:div w:id="18938060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1815</Words>
  <Characters>12437</Characters>
  <Application>Microsoft Office Word</Application>
  <DocSecurity>0</DocSecurity>
  <Lines>103</Lines>
  <Paragraphs>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14224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Sarah Quaatz</cp:lastModifiedBy>
  <cp:revision>2</cp:revision>
  <dcterms:created xsi:type="dcterms:W3CDTF">2025-09-30T17:15:00Z</dcterms:created>
  <dcterms:modified xsi:type="dcterms:W3CDTF">2025-09-30T17:15:00Z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0b90bfc90e29f744e5cd05a5e33c947a098743cfb4f53381bac31e1e689c4a45</vt:lpwstr>
  </property>
</Properties>
</file>