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BEF7EF" w14:textId="0E1CC400" w:rsidR="00524449" w:rsidRPr="00F11896" w:rsidRDefault="001D44EC" w:rsidP="00524449">
      <w:pPr>
        <w:pStyle w:val="Heading1"/>
        <w:rPr>
          <w:color w:val="000000" w:themeColor="text1"/>
          <w:sz w:val="28"/>
          <w:szCs w:val="28"/>
        </w:rPr>
      </w:pPr>
      <w:r w:rsidRPr="00F11896">
        <w:rPr>
          <w:color w:val="000000" w:themeColor="text1"/>
          <w:sz w:val="28"/>
          <w:szCs w:val="28"/>
        </w:rPr>
        <w:t xml:space="preserve">Supplementary materials for: </w:t>
      </w:r>
      <w:r w:rsidR="00524449" w:rsidRPr="004A13AF">
        <w:rPr>
          <w:color w:val="000000" w:themeColor="text1"/>
          <w:sz w:val="28"/>
          <w:szCs w:val="28"/>
        </w:rPr>
        <w:t xml:space="preserve">Comparative </w:t>
      </w:r>
      <w:r w:rsidR="000E0E52">
        <w:rPr>
          <w:color w:val="000000" w:themeColor="text1"/>
          <w:sz w:val="28"/>
          <w:szCs w:val="28"/>
        </w:rPr>
        <w:t>E</w:t>
      </w:r>
      <w:r w:rsidR="00524449" w:rsidRPr="004A13AF">
        <w:rPr>
          <w:color w:val="000000" w:themeColor="text1"/>
          <w:sz w:val="28"/>
          <w:szCs w:val="28"/>
        </w:rPr>
        <w:t>fficacy of</w:t>
      </w:r>
      <w:r w:rsidR="008453F7" w:rsidRPr="004A13AF">
        <w:rPr>
          <w:color w:val="000000" w:themeColor="text1"/>
          <w:sz w:val="28"/>
          <w:szCs w:val="28"/>
        </w:rPr>
        <w:t xml:space="preserve"> </w:t>
      </w:r>
      <w:r w:rsidR="000E0E52">
        <w:rPr>
          <w:color w:val="000000" w:themeColor="text1"/>
          <w:sz w:val="28"/>
          <w:szCs w:val="28"/>
        </w:rPr>
        <w:t>S</w:t>
      </w:r>
      <w:r w:rsidR="008453F7" w:rsidRPr="004A13AF">
        <w:rPr>
          <w:color w:val="000000" w:themeColor="text1"/>
          <w:sz w:val="28"/>
          <w:szCs w:val="28"/>
        </w:rPr>
        <w:t xml:space="preserve">ubcutaneous and </w:t>
      </w:r>
      <w:r w:rsidR="000E0E52">
        <w:rPr>
          <w:color w:val="000000" w:themeColor="text1"/>
          <w:sz w:val="28"/>
          <w:szCs w:val="28"/>
        </w:rPr>
        <w:t>I</w:t>
      </w:r>
      <w:r w:rsidR="008453F7" w:rsidRPr="004A13AF">
        <w:rPr>
          <w:color w:val="000000" w:themeColor="text1"/>
          <w:sz w:val="28"/>
          <w:szCs w:val="28"/>
        </w:rPr>
        <w:t>ntravenous</w:t>
      </w:r>
      <w:r w:rsidR="00524449" w:rsidRPr="004A13AF">
        <w:rPr>
          <w:color w:val="000000" w:themeColor="text1"/>
          <w:sz w:val="28"/>
          <w:szCs w:val="28"/>
        </w:rPr>
        <w:t xml:space="preserve"> </w:t>
      </w:r>
      <w:r w:rsidR="000E0E52">
        <w:rPr>
          <w:color w:val="000000" w:themeColor="text1"/>
          <w:sz w:val="28"/>
          <w:szCs w:val="28"/>
        </w:rPr>
        <w:t>I</w:t>
      </w:r>
      <w:r w:rsidR="00524449" w:rsidRPr="004A13AF">
        <w:rPr>
          <w:color w:val="000000" w:themeColor="text1"/>
          <w:sz w:val="28"/>
          <w:szCs w:val="28"/>
        </w:rPr>
        <w:t xml:space="preserve">nfliximab and </w:t>
      </w:r>
      <w:r w:rsidR="000E0E52">
        <w:rPr>
          <w:color w:val="000000" w:themeColor="text1"/>
          <w:sz w:val="28"/>
          <w:szCs w:val="28"/>
        </w:rPr>
        <w:t>V</w:t>
      </w:r>
      <w:r w:rsidR="00524449" w:rsidRPr="004A13AF">
        <w:rPr>
          <w:color w:val="000000" w:themeColor="text1"/>
          <w:sz w:val="28"/>
          <w:szCs w:val="28"/>
        </w:rPr>
        <w:t xml:space="preserve">edolizumab for </w:t>
      </w:r>
      <w:r w:rsidR="000E0E52">
        <w:rPr>
          <w:color w:val="000000" w:themeColor="text1"/>
          <w:sz w:val="28"/>
          <w:szCs w:val="28"/>
        </w:rPr>
        <w:t>M</w:t>
      </w:r>
      <w:r w:rsidR="00524449" w:rsidRPr="004A13AF">
        <w:rPr>
          <w:color w:val="000000" w:themeColor="text1"/>
          <w:sz w:val="28"/>
          <w:szCs w:val="28"/>
        </w:rPr>
        <w:t xml:space="preserve">aintenance </w:t>
      </w:r>
      <w:r w:rsidR="000E0E52">
        <w:rPr>
          <w:color w:val="000000" w:themeColor="text1"/>
          <w:sz w:val="28"/>
          <w:szCs w:val="28"/>
        </w:rPr>
        <w:t>T</w:t>
      </w:r>
      <w:r w:rsidR="00524449" w:rsidRPr="004A13AF">
        <w:rPr>
          <w:color w:val="000000" w:themeColor="text1"/>
          <w:sz w:val="28"/>
          <w:szCs w:val="28"/>
        </w:rPr>
        <w:t xml:space="preserve">reatment of </w:t>
      </w:r>
      <w:r w:rsidR="000E0E52">
        <w:rPr>
          <w:color w:val="000000" w:themeColor="text1"/>
          <w:sz w:val="28"/>
          <w:szCs w:val="28"/>
        </w:rPr>
        <w:t>I</w:t>
      </w:r>
      <w:r w:rsidR="008453F7" w:rsidRPr="004A13AF">
        <w:rPr>
          <w:color w:val="000000" w:themeColor="text1"/>
          <w:sz w:val="28"/>
          <w:szCs w:val="28"/>
        </w:rPr>
        <w:t xml:space="preserve">nflammatory </w:t>
      </w:r>
      <w:r w:rsidR="000E0E52">
        <w:rPr>
          <w:color w:val="000000" w:themeColor="text1"/>
          <w:sz w:val="28"/>
          <w:szCs w:val="28"/>
        </w:rPr>
        <w:t>B</w:t>
      </w:r>
      <w:r w:rsidR="008453F7" w:rsidRPr="004A13AF">
        <w:rPr>
          <w:color w:val="000000" w:themeColor="text1"/>
          <w:sz w:val="28"/>
          <w:szCs w:val="28"/>
        </w:rPr>
        <w:t xml:space="preserve">owel </w:t>
      </w:r>
      <w:r w:rsidR="000E0E52">
        <w:rPr>
          <w:color w:val="000000" w:themeColor="text1"/>
          <w:sz w:val="28"/>
          <w:szCs w:val="28"/>
        </w:rPr>
        <w:t>D</w:t>
      </w:r>
      <w:r w:rsidR="008453F7" w:rsidRPr="004A13AF">
        <w:rPr>
          <w:color w:val="000000" w:themeColor="text1"/>
          <w:sz w:val="28"/>
          <w:szCs w:val="28"/>
        </w:rPr>
        <w:t xml:space="preserve">isease </w:t>
      </w:r>
    </w:p>
    <w:p w14:paraId="2463DEBB" w14:textId="77777777" w:rsidR="00524449" w:rsidRPr="00F11896" w:rsidRDefault="00524449" w:rsidP="001D44EC">
      <w:pPr>
        <w:rPr>
          <w:color w:val="000000" w:themeColor="text1"/>
        </w:rPr>
      </w:pPr>
    </w:p>
    <w:p w14:paraId="5D904061" w14:textId="4EDA3659" w:rsidR="00524449" w:rsidRPr="00F11896" w:rsidRDefault="00524449" w:rsidP="001D44EC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F11896">
        <w:rPr>
          <w:rFonts w:ascii="Arial" w:hAnsi="Arial" w:cs="Arial"/>
          <w:color w:val="000000" w:themeColor="text1"/>
          <w:sz w:val="24"/>
          <w:szCs w:val="24"/>
        </w:rPr>
        <w:t>Dig Dis Sci</w:t>
      </w:r>
    </w:p>
    <w:p w14:paraId="15383339" w14:textId="77777777" w:rsidR="00524449" w:rsidRPr="00F11896" w:rsidRDefault="00524449" w:rsidP="001D44EC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E9A05EA" w14:textId="0B5F707C" w:rsidR="00524449" w:rsidRPr="00F11896" w:rsidRDefault="000E0E52" w:rsidP="001D44EC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L. </w:t>
      </w:r>
      <w:r w:rsidR="00524449" w:rsidRPr="00F11896">
        <w:rPr>
          <w:rFonts w:ascii="Arial" w:hAnsi="Arial" w:cs="Arial"/>
          <w:color w:val="000000" w:themeColor="text1"/>
          <w:sz w:val="24"/>
          <w:szCs w:val="24"/>
        </w:rPr>
        <w:t xml:space="preserve">Peyrin-Biroulet,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P. </w:t>
      </w:r>
      <w:r w:rsidR="00524449" w:rsidRPr="004A13AF">
        <w:rPr>
          <w:rFonts w:ascii="Arial" w:hAnsi="Arial" w:cs="Arial"/>
          <w:color w:val="000000" w:themeColor="text1"/>
          <w:sz w:val="24"/>
          <w:szCs w:val="24"/>
        </w:rPr>
        <w:t xml:space="preserve">Bossuyt,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D. </w:t>
      </w:r>
      <w:proofErr w:type="spellStart"/>
      <w:r w:rsidR="00524449" w:rsidRPr="004A13AF">
        <w:rPr>
          <w:rFonts w:ascii="Arial" w:hAnsi="Arial" w:cs="Arial"/>
          <w:color w:val="000000" w:themeColor="text1"/>
          <w:sz w:val="24"/>
          <w:szCs w:val="24"/>
        </w:rPr>
        <w:t>Bettenworth</w:t>
      </w:r>
      <w:proofErr w:type="spellEnd"/>
      <w:r w:rsidR="00524449" w:rsidRPr="004A13A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E. V. </w:t>
      </w:r>
      <w:r w:rsidR="00524449" w:rsidRPr="004A13AF">
        <w:rPr>
          <w:rFonts w:ascii="Arial" w:hAnsi="Arial" w:cs="Arial"/>
          <w:color w:val="000000" w:themeColor="text1"/>
          <w:sz w:val="24"/>
          <w:szCs w:val="24"/>
        </w:rPr>
        <w:t xml:space="preserve">Loftus Jr.,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S. I. </w:t>
      </w:r>
      <w:r w:rsidR="00524449" w:rsidRPr="004A13AF">
        <w:rPr>
          <w:rFonts w:ascii="Arial" w:hAnsi="Arial" w:cs="Arial"/>
          <w:color w:val="000000" w:themeColor="text1"/>
          <w:sz w:val="24"/>
          <w:szCs w:val="24"/>
        </w:rPr>
        <w:t xml:space="preserve">Anjie,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G. </w:t>
      </w:r>
      <w:r w:rsidR="00524449" w:rsidRPr="004A13AF">
        <w:rPr>
          <w:rFonts w:ascii="Arial" w:hAnsi="Arial" w:cs="Arial"/>
          <w:color w:val="000000" w:themeColor="text1"/>
          <w:sz w:val="24"/>
          <w:szCs w:val="24"/>
        </w:rPr>
        <w:t xml:space="preserve">D’Haens,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M. </w:t>
      </w:r>
      <w:r w:rsidR="00524449" w:rsidRPr="004A13AF">
        <w:rPr>
          <w:rFonts w:ascii="Arial" w:hAnsi="Arial" w:cs="Arial"/>
          <w:color w:val="000000" w:themeColor="text1"/>
          <w:sz w:val="24"/>
          <w:szCs w:val="24"/>
        </w:rPr>
        <w:t xml:space="preserve">Saruta,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P. </w:t>
      </w:r>
      <w:r w:rsidR="00524449" w:rsidRPr="004A13AF">
        <w:rPr>
          <w:rFonts w:ascii="Arial" w:hAnsi="Arial" w:cs="Arial"/>
          <w:color w:val="000000" w:themeColor="text1"/>
          <w:sz w:val="24"/>
          <w:szCs w:val="24"/>
        </w:rPr>
        <w:t xml:space="preserve">Arkkila,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H. </w:t>
      </w:r>
      <w:r w:rsidR="00E67F81" w:rsidRPr="004A13AF">
        <w:rPr>
          <w:rFonts w:ascii="Arial" w:hAnsi="Arial" w:cs="Arial"/>
          <w:color w:val="000000" w:themeColor="text1"/>
          <w:sz w:val="24"/>
          <w:szCs w:val="24"/>
        </w:rPr>
        <w:t xml:space="preserve">Park,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D. </w:t>
      </w:r>
      <w:r w:rsidR="00524449" w:rsidRPr="004A13AF">
        <w:rPr>
          <w:rFonts w:ascii="Arial" w:hAnsi="Arial" w:cs="Arial"/>
          <w:color w:val="000000" w:themeColor="text1"/>
          <w:sz w:val="24"/>
          <w:szCs w:val="24"/>
        </w:rPr>
        <w:t>Choi,</w:t>
      </w:r>
      <w:r w:rsidR="00E67F81" w:rsidRPr="004A13A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D-H. </w:t>
      </w:r>
      <w:r w:rsidR="00E67F81" w:rsidRPr="004A13AF">
        <w:rPr>
          <w:rFonts w:ascii="Arial" w:hAnsi="Arial" w:cs="Arial"/>
          <w:color w:val="000000" w:themeColor="text1"/>
          <w:sz w:val="24"/>
          <w:szCs w:val="24"/>
        </w:rPr>
        <w:t>Kim,</w:t>
      </w:r>
      <w:r w:rsidR="00E67F81" w:rsidRPr="00F118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W. </w:t>
      </w:r>
      <w:r w:rsidR="00524449" w:rsidRPr="00F11896">
        <w:rPr>
          <w:rFonts w:ascii="Arial" w:hAnsi="Arial" w:cs="Arial"/>
          <w:color w:val="000000" w:themeColor="text1"/>
          <w:sz w:val="24"/>
          <w:szCs w:val="24"/>
        </w:rPr>
        <w:t xml:space="preserve">Reinisch </w:t>
      </w:r>
    </w:p>
    <w:p w14:paraId="6E38ECA6" w14:textId="77777777" w:rsidR="00524449" w:rsidRPr="00F11896" w:rsidRDefault="00524449" w:rsidP="001D44EC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 w:eastAsia="en-US"/>
        </w:rPr>
      </w:pPr>
    </w:p>
    <w:p w14:paraId="0413A1B4" w14:textId="597164E8" w:rsidR="00524449" w:rsidRPr="00F11896" w:rsidRDefault="00524449" w:rsidP="001D44EC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F11896">
        <w:rPr>
          <w:rFonts w:ascii="Arial" w:hAnsi="Arial" w:cs="Arial"/>
          <w:color w:val="000000" w:themeColor="text1"/>
          <w:sz w:val="24"/>
          <w:szCs w:val="24"/>
        </w:rPr>
        <w:t>Corresponding author: W. Reinisch</w:t>
      </w:r>
    </w:p>
    <w:p w14:paraId="002F2872" w14:textId="0390F679" w:rsidR="00524449" w:rsidRPr="00F11896" w:rsidRDefault="00524449" w:rsidP="001D44EC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 w:eastAsia="en-US"/>
        </w:rPr>
      </w:pPr>
      <w:r w:rsidRPr="00F11896">
        <w:rPr>
          <w:rFonts w:ascii="Arial" w:hAnsi="Arial" w:cs="Arial"/>
          <w:color w:val="000000" w:themeColor="text1"/>
          <w:sz w:val="24"/>
          <w:szCs w:val="24"/>
          <w:lang w:val="en-US" w:eastAsia="en-US"/>
        </w:rPr>
        <w:t xml:space="preserve">Postal address: Department of Internal Medicine III, Medical University of Vienna, </w:t>
      </w:r>
      <w:r w:rsidR="00F12B81">
        <w:rPr>
          <w:rFonts w:ascii="Arial" w:hAnsi="Arial" w:cs="Arial"/>
          <w:color w:val="000000" w:themeColor="text1"/>
          <w:sz w:val="24"/>
          <w:szCs w:val="24"/>
          <w:lang w:val="en-US" w:eastAsia="en-US"/>
        </w:rPr>
        <w:br/>
      </w:r>
      <w:r w:rsidRPr="00F1189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1090 </w:t>
      </w:r>
      <w:r w:rsidRPr="00F11896">
        <w:rPr>
          <w:rFonts w:ascii="Arial" w:hAnsi="Arial" w:cs="Arial"/>
          <w:color w:val="000000" w:themeColor="text1"/>
          <w:sz w:val="24"/>
          <w:szCs w:val="24"/>
          <w:lang w:val="en-US" w:eastAsia="en-US"/>
        </w:rPr>
        <w:t>Vienna, Austria</w:t>
      </w:r>
    </w:p>
    <w:p w14:paraId="2C2F5DC7" w14:textId="77777777" w:rsidR="00524449" w:rsidRPr="00F11896" w:rsidRDefault="00524449" w:rsidP="001D44EC">
      <w:pPr>
        <w:spacing w:line="480" w:lineRule="auto"/>
        <w:rPr>
          <w:rStyle w:val="Hyperlink"/>
          <w:rFonts w:ascii="Arial" w:hAnsi="Arial" w:cs="Arial"/>
          <w:color w:val="000000" w:themeColor="text1"/>
          <w:sz w:val="28"/>
          <w:szCs w:val="28"/>
          <w:lang w:val="en-US"/>
        </w:rPr>
      </w:pPr>
      <w:r w:rsidRPr="00F11896">
        <w:rPr>
          <w:rFonts w:ascii="Arial" w:hAnsi="Arial" w:cs="Arial"/>
          <w:color w:val="000000" w:themeColor="text1"/>
          <w:sz w:val="24"/>
          <w:szCs w:val="24"/>
          <w:lang w:val="en-US" w:eastAsia="en-US"/>
        </w:rPr>
        <w:t xml:space="preserve">Email: </w:t>
      </w:r>
      <w:hyperlink r:id="rId8" w:history="1">
        <w:r w:rsidRPr="006353DD">
          <w:rPr>
            <w:rStyle w:val="Hyperlink"/>
            <w:rFonts w:ascii="Arial" w:hAnsi="Arial" w:cs="Arial"/>
            <w:color w:val="000000" w:themeColor="text1"/>
            <w:sz w:val="24"/>
            <w:szCs w:val="24"/>
            <w:lang w:val="en-US"/>
          </w:rPr>
          <w:t>walter.reinisch@meduniwien.ac.at</w:t>
        </w:r>
      </w:hyperlink>
    </w:p>
    <w:p w14:paraId="302D7642" w14:textId="72EACFC9" w:rsidR="00524449" w:rsidRPr="00F11896" w:rsidRDefault="00524449" w:rsidP="001D44EC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 w:eastAsia="en-US"/>
        </w:rPr>
      </w:pPr>
      <w:r w:rsidRPr="00F11896">
        <w:rPr>
          <w:rFonts w:ascii="Arial" w:hAnsi="Arial" w:cs="Arial"/>
          <w:color w:val="000000" w:themeColor="text1"/>
          <w:sz w:val="24"/>
          <w:szCs w:val="24"/>
          <w:lang w:eastAsia="en-US"/>
        </w:rPr>
        <w:t xml:space="preserve">ORCID ID: </w:t>
      </w:r>
      <w:r w:rsidR="00F42D72" w:rsidRPr="00F42D72">
        <w:rPr>
          <w:rFonts w:ascii="Arial" w:hAnsi="Arial" w:cs="Arial"/>
          <w:color w:val="000000" w:themeColor="text1"/>
          <w:sz w:val="24"/>
          <w:szCs w:val="24"/>
          <w:lang w:eastAsia="en-US"/>
        </w:rPr>
        <w:t>0000-0002-2088-091X</w:t>
      </w:r>
    </w:p>
    <w:p w14:paraId="2903DB36" w14:textId="77777777" w:rsidR="00524449" w:rsidRPr="00F11896" w:rsidRDefault="00524449">
      <w:pPr>
        <w:rPr>
          <w:rFonts w:cs="Arial"/>
          <w:color w:val="000000" w:themeColor="text1"/>
        </w:rPr>
      </w:pPr>
    </w:p>
    <w:p w14:paraId="40A785DD" w14:textId="2E0DAC1A" w:rsidR="00524449" w:rsidRPr="00F11896" w:rsidRDefault="00524449">
      <w:pPr>
        <w:rPr>
          <w:rFonts w:ascii="Arial" w:eastAsia="Yu Gothic Light" w:hAnsi="Arial" w:cs="Arial"/>
          <w:b/>
          <w:bCs/>
          <w:color w:val="000000" w:themeColor="text1"/>
          <w:sz w:val="24"/>
          <w:szCs w:val="24"/>
          <w:lang w:val="en-US" w:eastAsia="en-US"/>
        </w:rPr>
      </w:pPr>
      <w:r w:rsidRPr="00F11896">
        <w:rPr>
          <w:rFonts w:cs="Arial"/>
          <w:color w:val="000000" w:themeColor="text1"/>
        </w:rPr>
        <w:br w:type="page"/>
      </w:r>
    </w:p>
    <w:p w14:paraId="72020033" w14:textId="2A5FDBE3" w:rsidR="005F3BBC" w:rsidRPr="00F11896" w:rsidRDefault="00C32981" w:rsidP="00EC3877">
      <w:pPr>
        <w:pStyle w:val="Heading2"/>
        <w:rPr>
          <w:rFonts w:cs="Arial"/>
          <w:color w:val="000000" w:themeColor="text1"/>
        </w:rPr>
      </w:pPr>
      <w:bookmarkStart w:id="0" w:name="_Toc101343257"/>
      <w:r w:rsidRPr="00F11896">
        <w:rPr>
          <w:rFonts w:cs="Arial"/>
          <w:color w:val="000000" w:themeColor="text1"/>
        </w:rPr>
        <w:lastRenderedPageBreak/>
        <w:t>S</w:t>
      </w:r>
      <w:r w:rsidR="005F3BBC" w:rsidRPr="00F11896">
        <w:rPr>
          <w:rFonts w:cs="Arial"/>
          <w:color w:val="000000" w:themeColor="text1"/>
        </w:rPr>
        <w:t xml:space="preserve">earch strategy for Crohn’s disease </w:t>
      </w:r>
      <w:proofErr w:type="gramStart"/>
      <w:r w:rsidR="005F3BBC" w:rsidRPr="00F11896">
        <w:rPr>
          <w:rFonts w:cs="Arial"/>
          <w:color w:val="000000" w:themeColor="text1"/>
        </w:rPr>
        <w:t>cohort</w:t>
      </w:r>
      <w:bookmarkEnd w:id="0"/>
      <w:proofErr w:type="gramEnd"/>
    </w:p>
    <w:p w14:paraId="7A8EECF7" w14:textId="30F50229" w:rsidR="00C32981" w:rsidRPr="00F11896" w:rsidRDefault="00C32981" w:rsidP="00F56551">
      <w:pPr>
        <w:pStyle w:val="Heading3"/>
        <w:rPr>
          <w:color w:val="000000" w:themeColor="text1"/>
        </w:rPr>
      </w:pPr>
      <w:r w:rsidRPr="00F11896">
        <w:rPr>
          <w:color w:val="000000" w:themeColor="text1"/>
        </w:rPr>
        <w:t>PubMed</w:t>
      </w:r>
    </w:p>
    <w:tbl>
      <w:tblPr>
        <w:tblW w:w="538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6238"/>
        <w:gridCol w:w="2198"/>
      </w:tblGrid>
      <w:tr w:rsidR="00F11896" w:rsidRPr="00F11896" w14:paraId="462D3F6C" w14:textId="77777777" w:rsidTr="006353DD">
        <w:trPr>
          <w:trHeight w:val="313"/>
        </w:trPr>
        <w:tc>
          <w:tcPr>
            <w:tcW w:w="655" w:type="pct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D9D9D9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1617520" w14:textId="77777777" w:rsidR="00C32981" w:rsidRPr="00F11896" w:rsidRDefault="00C32981" w:rsidP="00F12B8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US" w:eastAsia="ja-JP"/>
              </w:rPr>
            </w:pPr>
            <w:r w:rsidRPr="00F11896">
              <w:rPr>
                <w:rFonts w:ascii="Arial" w:eastAsia="Malgun Gothic" w:hAnsi="Arial" w:cs="Arial"/>
                <w:b/>
                <w:bCs/>
                <w:color w:val="000000" w:themeColor="text1"/>
                <w:kern w:val="24"/>
                <w:lang w:val="en-US" w:eastAsia="ja-JP"/>
              </w:rPr>
              <w:t>Search no.</w:t>
            </w:r>
          </w:p>
        </w:tc>
        <w:tc>
          <w:tcPr>
            <w:tcW w:w="3213" w:type="pct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D9D9D9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2D6F098" w14:textId="77777777" w:rsidR="00C32981" w:rsidRPr="00F11896" w:rsidRDefault="00C32981" w:rsidP="00F12B8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US" w:eastAsia="ja-JP"/>
              </w:rPr>
            </w:pPr>
            <w:r w:rsidRPr="00F11896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lang w:val="en-US" w:eastAsia="ja-JP"/>
              </w:rPr>
              <w:t>Search terms for Crohn’s disease</w:t>
            </w:r>
          </w:p>
        </w:tc>
        <w:tc>
          <w:tcPr>
            <w:tcW w:w="1132" w:type="pct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D9D9D9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AD8B1E3" w14:textId="77777777" w:rsidR="00C32981" w:rsidRPr="00F11896" w:rsidRDefault="00C32981" w:rsidP="006353D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US" w:eastAsia="ja-JP"/>
              </w:rPr>
            </w:pPr>
            <w:r w:rsidRPr="00F11896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lang w:val="en-US" w:eastAsia="ja-JP"/>
              </w:rPr>
              <w:t>No. of articles</w:t>
            </w:r>
          </w:p>
        </w:tc>
      </w:tr>
      <w:tr w:rsidR="00F11896" w:rsidRPr="00F11896" w14:paraId="2A6CC5DA" w14:textId="77777777" w:rsidTr="006353DD">
        <w:trPr>
          <w:trHeight w:val="313"/>
        </w:trPr>
        <w:tc>
          <w:tcPr>
            <w:tcW w:w="655" w:type="pct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0E6EE3F" w14:textId="77777777" w:rsidR="00C32981" w:rsidRPr="00F11896" w:rsidRDefault="00C32981" w:rsidP="00EC387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US" w:eastAsia="ja-JP"/>
              </w:rPr>
            </w:pPr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#1</w:t>
            </w:r>
          </w:p>
        </w:tc>
        <w:tc>
          <w:tcPr>
            <w:tcW w:w="3213" w:type="pct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64EC2D3" w14:textId="77777777" w:rsidR="00C32981" w:rsidRPr="00F11896" w:rsidRDefault="00C32981" w:rsidP="00EC387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US" w:eastAsia="ja-JP"/>
              </w:rPr>
            </w:pPr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(("inflammatory bowel disease"[All Fields] OR "</w:t>
            </w:r>
            <w:proofErr w:type="spellStart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crohn's</w:t>
            </w:r>
            <w:proofErr w:type="spellEnd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 xml:space="preserve"> disease"[All Fields]) OR "IBD"[All Fields]) OR "Crohn"[Title/Abstract]</w:t>
            </w:r>
          </w:p>
        </w:tc>
        <w:tc>
          <w:tcPr>
            <w:tcW w:w="1132" w:type="pct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694ED9F" w14:textId="3F65721F" w:rsidR="00C32981" w:rsidRPr="00F11896" w:rsidRDefault="00C32981" w:rsidP="006353D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US" w:eastAsia="ja-JP"/>
              </w:rPr>
            </w:pPr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97,072</w:t>
            </w:r>
          </w:p>
        </w:tc>
      </w:tr>
      <w:tr w:rsidR="00F11896" w:rsidRPr="00F11896" w14:paraId="5501FEBC" w14:textId="77777777" w:rsidTr="006353DD">
        <w:trPr>
          <w:trHeight w:val="313"/>
        </w:trPr>
        <w:tc>
          <w:tcPr>
            <w:tcW w:w="655" w:type="pct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9EF14E9" w14:textId="77777777" w:rsidR="00C32981" w:rsidRPr="00F11896" w:rsidRDefault="00C32981" w:rsidP="00EC387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US" w:eastAsia="ja-JP"/>
              </w:rPr>
            </w:pPr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#2</w:t>
            </w:r>
          </w:p>
        </w:tc>
        <w:tc>
          <w:tcPr>
            <w:tcW w:w="3213" w:type="pct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4020AE1" w14:textId="77777777" w:rsidR="00C32981" w:rsidRPr="00F11896" w:rsidRDefault="00C32981" w:rsidP="00EC387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US" w:eastAsia="ja-JP"/>
              </w:rPr>
            </w:pPr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 xml:space="preserve">#1 AND ("Biological Therapy"[Mesh] OR "Tumor Necrosis Factors"[Mesh] OR "infliximab"[Mesh] OR "vedolizumab"[Mesh] OR "Biosimilar Pharmaceuticals"[Mesh] OR biologic[Title] OR biologics[Title] OR biological </w:t>
            </w:r>
            <w:proofErr w:type="spellStart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therap</w:t>
            </w:r>
            <w:proofErr w:type="spellEnd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 xml:space="preserve">[Title] OR </w:t>
            </w:r>
            <w:proofErr w:type="spellStart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biotherap</w:t>
            </w:r>
            <w:proofErr w:type="spellEnd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 xml:space="preserve">[Title] OR TNF[Title] OR anti-TNF[Title] OR tumor necrosis factor*[Title] OR anti-tumor necrosis factor*[Title] OR infliximab[Title] OR </w:t>
            </w:r>
            <w:proofErr w:type="spellStart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remicade</w:t>
            </w:r>
            <w:proofErr w:type="spellEnd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[Title] OR "</w:t>
            </w:r>
            <w:proofErr w:type="spellStart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MAb</w:t>
            </w:r>
            <w:proofErr w:type="spellEnd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 xml:space="preserve"> cA2"[Title] OR "monoclonal antibody cA2"[Title] OR vedolizumab[Title] OR </w:t>
            </w:r>
            <w:proofErr w:type="spellStart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entyvio</w:t>
            </w:r>
            <w:proofErr w:type="spellEnd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 xml:space="preserve">[Title] OR "MLN0002"[Title] OR </w:t>
            </w:r>
            <w:proofErr w:type="spellStart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Inflectra</w:t>
            </w:r>
            <w:proofErr w:type="spellEnd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 xml:space="preserve">[Title] OR “CT-P13”[Title] OR “SB2”[Title] OR “GP1111” OR “ABP710”[Title] OR “PF06438179”[Title] OR </w:t>
            </w:r>
            <w:proofErr w:type="spellStart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Renflexis</w:t>
            </w:r>
            <w:proofErr w:type="spellEnd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 xml:space="preserve">[Title] OR </w:t>
            </w:r>
            <w:proofErr w:type="spellStart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Avsola</w:t>
            </w:r>
            <w:proofErr w:type="spellEnd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 xml:space="preserve">[Title] OR </w:t>
            </w:r>
            <w:proofErr w:type="spellStart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Flixabi</w:t>
            </w:r>
            <w:proofErr w:type="spellEnd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 xml:space="preserve">[Title] OR </w:t>
            </w:r>
            <w:proofErr w:type="spellStart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Zessly</w:t>
            </w:r>
            <w:proofErr w:type="spellEnd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 xml:space="preserve">[Title] OR </w:t>
            </w:r>
            <w:proofErr w:type="spellStart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remsima</w:t>
            </w:r>
            <w:proofErr w:type="spellEnd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[Title])</w:t>
            </w:r>
          </w:p>
        </w:tc>
        <w:tc>
          <w:tcPr>
            <w:tcW w:w="1132" w:type="pct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D684A94" w14:textId="31D7EF8C" w:rsidR="00C32981" w:rsidRPr="00F11896" w:rsidRDefault="00C32981" w:rsidP="006353D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US" w:eastAsia="ja-JP"/>
              </w:rPr>
            </w:pPr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13,532</w:t>
            </w:r>
          </w:p>
        </w:tc>
      </w:tr>
      <w:tr w:rsidR="00370537" w:rsidRPr="00F11896" w14:paraId="253AF181" w14:textId="77777777" w:rsidTr="006353DD">
        <w:trPr>
          <w:trHeight w:val="313"/>
        </w:trPr>
        <w:tc>
          <w:tcPr>
            <w:tcW w:w="655" w:type="pct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8964C96" w14:textId="77777777" w:rsidR="00C32981" w:rsidRPr="00F11896" w:rsidRDefault="00C32981" w:rsidP="00EC387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US" w:eastAsia="ja-JP"/>
              </w:rPr>
            </w:pPr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#3</w:t>
            </w:r>
          </w:p>
        </w:tc>
        <w:tc>
          <w:tcPr>
            <w:tcW w:w="3213" w:type="pct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904EB9C" w14:textId="77777777" w:rsidR="00C32981" w:rsidRPr="00F11896" w:rsidRDefault="00C32981" w:rsidP="00EC387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US" w:eastAsia="ja-JP"/>
              </w:rPr>
            </w:pPr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 xml:space="preserve">#2 AND ("Randomized Controlled Trials as Topic"[Mesh] OR "Randomized Controlled Trial"[Publication Type] OR randomized[Title/Abstract] OR </w:t>
            </w:r>
            <w:proofErr w:type="spellStart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randomised</w:t>
            </w:r>
            <w:proofErr w:type="spellEnd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 xml:space="preserve">[Title/Abstract] OR placebo*[Title/Abstract] OR randomly[Title/Abstract] OR randomized controlled trial*[Title/Abstract] OR </w:t>
            </w:r>
            <w:proofErr w:type="spellStart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randomised</w:t>
            </w:r>
            <w:proofErr w:type="spellEnd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 xml:space="preserve"> controlled trial*[Title/Abstract] OR randomized clinical trial*[Title/Abstract] OR </w:t>
            </w:r>
            <w:proofErr w:type="spellStart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randomised</w:t>
            </w:r>
            <w:proofErr w:type="spellEnd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 xml:space="preserve"> clinical trial*[Title/Abstract] OR randomized trial*[Title/Abstract] OR </w:t>
            </w:r>
            <w:proofErr w:type="spellStart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randomised</w:t>
            </w:r>
            <w:proofErr w:type="spellEnd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 xml:space="preserve"> trial*[Title/Abstract] OR randomization[Title/Abstract] OR </w:t>
            </w:r>
            <w:proofErr w:type="spellStart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randomisation</w:t>
            </w:r>
            <w:proofErr w:type="spellEnd"/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[Title/Abstract] OR random*[Title/Abstract])</w:t>
            </w:r>
          </w:p>
        </w:tc>
        <w:tc>
          <w:tcPr>
            <w:tcW w:w="1132" w:type="pct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CCFA6B2" w14:textId="440D90FF" w:rsidR="00C32981" w:rsidRPr="00F11896" w:rsidRDefault="00C32981" w:rsidP="006353D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US" w:eastAsia="ja-JP"/>
              </w:rPr>
            </w:pPr>
            <w:r w:rsidRPr="00F11896">
              <w:rPr>
                <w:rFonts w:ascii="Arial" w:eastAsia="Malgun Gothic" w:hAnsi="Arial" w:cs="Arial"/>
                <w:color w:val="000000" w:themeColor="text1"/>
                <w:kern w:val="24"/>
                <w:lang w:val="en-US" w:eastAsia="ja-JP"/>
              </w:rPr>
              <w:t>1,236</w:t>
            </w:r>
          </w:p>
        </w:tc>
      </w:tr>
    </w:tbl>
    <w:p w14:paraId="4F65B5E7" w14:textId="77777777" w:rsidR="00C32981" w:rsidRPr="00F11896" w:rsidRDefault="00C32981" w:rsidP="00370537">
      <w:pPr>
        <w:rPr>
          <w:rFonts w:ascii="Arial" w:hAnsi="Arial" w:cs="Arial"/>
          <w:color w:val="000000" w:themeColor="text1"/>
          <w:lang w:val="en-US" w:eastAsia="en-US"/>
        </w:rPr>
      </w:pPr>
    </w:p>
    <w:p w14:paraId="1A55B3D9" w14:textId="77777777" w:rsidR="00277999" w:rsidRPr="00F11896" w:rsidRDefault="00277999">
      <w:pPr>
        <w:rPr>
          <w:rFonts w:ascii="Arial" w:eastAsiaTheme="majorEastAsia" w:hAnsi="Arial" w:cs="Arial"/>
          <w:b/>
          <w:bCs/>
          <w:i/>
          <w:iCs/>
          <w:color w:val="000000" w:themeColor="text1"/>
          <w:lang w:val="en-US" w:eastAsia="en-US"/>
        </w:rPr>
      </w:pPr>
      <w:r w:rsidRPr="00F11896">
        <w:rPr>
          <w:color w:val="000000" w:themeColor="text1"/>
          <w:lang w:val="en-US" w:eastAsia="en-US"/>
        </w:rPr>
        <w:br w:type="page"/>
      </w:r>
    </w:p>
    <w:p w14:paraId="75ED50F9" w14:textId="23B2B851" w:rsidR="00370537" w:rsidRPr="00F11896" w:rsidRDefault="00370537" w:rsidP="00F56551">
      <w:pPr>
        <w:pStyle w:val="Heading3"/>
        <w:rPr>
          <w:color w:val="000000" w:themeColor="text1"/>
          <w:lang w:val="en-US" w:eastAsia="en-US"/>
        </w:rPr>
      </w:pPr>
      <w:r w:rsidRPr="00F11896">
        <w:rPr>
          <w:color w:val="000000" w:themeColor="text1"/>
          <w:lang w:val="en-US" w:eastAsia="en-US"/>
        </w:rPr>
        <w:lastRenderedPageBreak/>
        <w:t>Embase</w:t>
      </w:r>
    </w:p>
    <w:tbl>
      <w:tblPr>
        <w:tblW w:w="97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6237"/>
        <w:gridCol w:w="2266"/>
      </w:tblGrid>
      <w:tr w:rsidR="00F11896" w:rsidRPr="00F11896" w14:paraId="7BE81478" w14:textId="77777777" w:rsidTr="006353DD">
        <w:trPr>
          <w:trHeight w:val="296"/>
        </w:trPr>
        <w:tc>
          <w:tcPr>
            <w:tcW w:w="1271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D9D9D9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8C584B7" w14:textId="77777777" w:rsidR="00370537" w:rsidRPr="00F11896" w:rsidRDefault="00370537" w:rsidP="00F12B81">
            <w:pPr>
              <w:spacing w:line="360" w:lineRule="auto"/>
              <w:rPr>
                <w:rFonts w:ascii="Arial" w:hAnsi="Arial" w:cs="Arial"/>
                <w:color w:val="000000" w:themeColor="text1"/>
                <w:lang w:val="en-US" w:eastAsia="en-US"/>
              </w:rPr>
            </w:pPr>
            <w:r w:rsidRPr="00F11896">
              <w:rPr>
                <w:rFonts w:ascii="Arial" w:hAnsi="Arial" w:cs="Arial"/>
                <w:b/>
                <w:bCs/>
                <w:color w:val="000000" w:themeColor="text1"/>
                <w:lang w:val="en-US" w:eastAsia="en-US"/>
              </w:rPr>
              <w:t>Search no.</w:t>
            </w:r>
          </w:p>
        </w:tc>
        <w:tc>
          <w:tcPr>
            <w:tcW w:w="6237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D9D9D9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C813573" w14:textId="77777777" w:rsidR="00370537" w:rsidRPr="00F11896" w:rsidRDefault="00370537" w:rsidP="00F12B81">
            <w:pPr>
              <w:spacing w:line="360" w:lineRule="auto"/>
              <w:rPr>
                <w:rFonts w:ascii="Arial" w:hAnsi="Arial" w:cs="Arial"/>
                <w:color w:val="000000" w:themeColor="text1"/>
                <w:lang w:val="en-US" w:eastAsia="en-US"/>
              </w:rPr>
            </w:pPr>
            <w:r w:rsidRPr="00F11896">
              <w:rPr>
                <w:rFonts w:ascii="Arial" w:hAnsi="Arial" w:cs="Arial"/>
                <w:b/>
                <w:bCs/>
                <w:color w:val="000000" w:themeColor="text1"/>
                <w:lang w:val="en-US" w:eastAsia="en-US"/>
              </w:rPr>
              <w:t>Search terms for Crohn’s disease</w:t>
            </w:r>
          </w:p>
        </w:tc>
        <w:tc>
          <w:tcPr>
            <w:tcW w:w="2266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D9D9D9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3EC55DD" w14:textId="77777777" w:rsidR="00370537" w:rsidRPr="00F11896" w:rsidRDefault="00370537" w:rsidP="006353D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en-US" w:eastAsia="en-US"/>
              </w:rPr>
            </w:pPr>
            <w:r w:rsidRPr="00F11896">
              <w:rPr>
                <w:rFonts w:ascii="Arial" w:hAnsi="Arial" w:cs="Arial"/>
                <w:b/>
                <w:bCs/>
                <w:color w:val="000000" w:themeColor="text1"/>
                <w:lang w:val="en-US" w:eastAsia="en-US"/>
              </w:rPr>
              <w:t>No. of articles</w:t>
            </w:r>
          </w:p>
        </w:tc>
      </w:tr>
      <w:tr w:rsidR="00F11896" w:rsidRPr="00F11896" w14:paraId="68299036" w14:textId="77777777" w:rsidTr="006353DD">
        <w:trPr>
          <w:trHeight w:val="431"/>
        </w:trPr>
        <w:tc>
          <w:tcPr>
            <w:tcW w:w="1271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D791206" w14:textId="77777777" w:rsidR="00370537" w:rsidRPr="00F11896" w:rsidRDefault="00370537" w:rsidP="00277999">
            <w:pPr>
              <w:spacing w:line="360" w:lineRule="auto"/>
              <w:rPr>
                <w:rFonts w:ascii="Arial" w:hAnsi="Arial" w:cs="Arial"/>
                <w:color w:val="000000" w:themeColor="text1"/>
                <w:lang w:val="en-US" w:eastAsia="en-US"/>
              </w:rPr>
            </w:pPr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#1</w:t>
            </w:r>
          </w:p>
        </w:tc>
        <w:tc>
          <w:tcPr>
            <w:tcW w:w="6237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8B53AA8" w14:textId="77777777" w:rsidR="00370537" w:rsidRPr="00F11896" w:rsidRDefault="00370537" w:rsidP="00277999">
            <w:pPr>
              <w:spacing w:line="360" w:lineRule="auto"/>
              <w:rPr>
                <w:rFonts w:ascii="Arial" w:hAnsi="Arial" w:cs="Arial"/>
                <w:color w:val="000000" w:themeColor="text1"/>
                <w:lang w:val="en-US" w:eastAsia="en-US"/>
              </w:rPr>
            </w:pPr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('inflammatory bowel disease'/exp/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mj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OR 'inflammatory bowel disease</w:t>
            </w:r>
            <w:proofErr w:type="gram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':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ti</w:t>
            </w:r>
            <w:proofErr w:type="spellEnd"/>
            <w:proofErr w:type="gram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OR 'inflammatory bowel diseases':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ti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OR '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ibd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':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ti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OR '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crohn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disease'/exp/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mj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OR '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crohns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disease':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ti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) AND [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english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]/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lim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AND [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embase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]/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lim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AND [1997-2022]/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py</w:t>
            </w:r>
            <w:proofErr w:type="spellEnd"/>
          </w:p>
        </w:tc>
        <w:tc>
          <w:tcPr>
            <w:tcW w:w="2266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B982E01" w14:textId="77777777" w:rsidR="00370537" w:rsidRPr="00F11896" w:rsidRDefault="00370537" w:rsidP="006353D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en-US" w:eastAsia="en-US"/>
              </w:rPr>
            </w:pPr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98,472</w:t>
            </w:r>
          </w:p>
        </w:tc>
      </w:tr>
      <w:tr w:rsidR="00F11896" w:rsidRPr="00F11896" w14:paraId="12A67326" w14:textId="77777777" w:rsidTr="006353DD">
        <w:trPr>
          <w:trHeight w:val="296"/>
        </w:trPr>
        <w:tc>
          <w:tcPr>
            <w:tcW w:w="1271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1D8E5C22" w14:textId="77777777" w:rsidR="00370537" w:rsidRPr="00F11896" w:rsidRDefault="00370537" w:rsidP="00277999">
            <w:pPr>
              <w:spacing w:line="360" w:lineRule="auto"/>
              <w:rPr>
                <w:rFonts w:ascii="Arial" w:hAnsi="Arial" w:cs="Arial"/>
                <w:color w:val="000000" w:themeColor="text1"/>
                <w:lang w:val="en-US" w:eastAsia="en-US"/>
              </w:rPr>
            </w:pPr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#2</w:t>
            </w:r>
          </w:p>
        </w:tc>
        <w:tc>
          <w:tcPr>
            <w:tcW w:w="6237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9714922" w14:textId="77777777" w:rsidR="00370537" w:rsidRPr="00F11896" w:rsidRDefault="00370537" w:rsidP="00277999">
            <w:pPr>
              <w:spacing w:line="360" w:lineRule="auto"/>
              <w:rPr>
                <w:rFonts w:ascii="Arial" w:hAnsi="Arial" w:cs="Arial"/>
                <w:color w:val="000000" w:themeColor="text1"/>
                <w:lang w:val="en-US" w:eastAsia="en-US"/>
              </w:rPr>
            </w:pPr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#1 AND ('biological therapy'/exp OR 'tumor necrosis factor'/exp OR 'infliximab'/exp OR 'vedolizumab'/exp OR 'biosimilar agent'/exp OR 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biologic:ti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OR 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biologics:ti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OR 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tnf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*: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ti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OR 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infliximab:ti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OR 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remicade:ti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OR 'mab ca2':ti OR 'monoclonal antibody ca2':ti OR 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vedolizumab:ti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OR 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entyvio:ti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OR 'mln0002':ti OR 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inflectra:ti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OR 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renflexis:ti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OR CT-P13:ti OR SB2:ti OR ABP710:ti OR PF06438179:ti OR 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Avsola:ti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OR 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Flixabi:ti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OR 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Zessly:ti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OR 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remsima:ti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) AND [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english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]/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lim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AND [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embase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]/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lim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AND [1997-2022]/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py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</w:t>
            </w:r>
          </w:p>
        </w:tc>
        <w:tc>
          <w:tcPr>
            <w:tcW w:w="2266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A0F93D1" w14:textId="4869C5FD" w:rsidR="00370537" w:rsidRPr="00F11896" w:rsidRDefault="00370537" w:rsidP="006353D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en-US" w:eastAsia="en-US"/>
              </w:rPr>
            </w:pPr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38,757</w:t>
            </w:r>
          </w:p>
        </w:tc>
      </w:tr>
      <w:tr w:rsidR="00370537" w:rsidRPr="00F11896" w14:paraId="0CBBF700" w14:textId="77777777" w:rsidTr="006353DD">
        <w:trPr>
          <w:trHeight w:val="153"/>
        </w:trPr>
        <w:tc>
          <w:tcPr>
            <w:tcW w:w="1271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169C3174" w14:textId="77777777" w:rsidR="00370537" w:rsidRPr="00F11896" w:rsidRDefault="00370537" w:rsidP="00277999">
            <w:pPr>
              <w:spacing w:line="360" w:lineRule="auto"/>
              <w:rPr>
                <w:rFonts w:ascii="Arial" w:hAnsi="Arial" w:cs="Arial"/>
                <w:color w:val="000000" w:themeColor="text1"/>
                <w:lang w:val="en-US" w:eastAsia="en-US"/>
              </w:rPr>
            </w:pPr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#3</w:t>
            </w:r>
          </w:p>
        </w:tc>
        <w:tc>
          <w:tcPr>
            <w:tcW w:w="6237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121EEE9" w14:textId="77777777" w:rsidR="00370537" w:rsidRPr="00F11896" w:rsidRDefault="00370537" w:rsidP="00277999">
            <w:pPr>
              <w:spacing w:line="360" w:lineRule="auto"/>
              <w:rPr>
                <w:rFonts w:ascii="Arial" w:hAnsi="Arial" w:cs="Arial"/>
                <w:color w:val="000000" w:themeColor="text1"/>
                <w:lang w:val="en-US" w:eastAsia="en-US"/>
              </w:rPr>
            </w:pPr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#2 AND ('randomized controlled trial (topic)'/exp OR 'randomized controlled trial'/exp OR 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randomized:ti,ab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OR 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randomised:ti,ab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OR placebo*: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ti,ab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OR 'double blind method':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ti,ab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AND ((blind*: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ti,ab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OR mask*: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ti,ab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)) OR 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randomization:ti,ab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OR 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randomisation:ti,ab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OR random*: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ti,ab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) AND [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english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]/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lim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AND [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embase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]/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lim</w:t>
            </w:r>
            <w:proofErr w:type="spellEnd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 xml:space="preserve"> AND [1997-2022]/</w:t>
            </w:r>
            <w:proofErr w:type="spellStart"/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py</w:t>
            </w:r>
            <w:proofErr w:type="spellEnd"/>
          </w:p>
        </w:tc>
        <w:tc>
          <w:tcPr>
            <w:tcW w:w="2266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DD703DD" w14:textId="77777777" w:rsidR="00370537" w:rsidRPr="00F11896" w:rsidRDefault="00370537" w:rsidP="006353D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en-US" w:eastAsia="en-US"/>
              </w:rPr>
            </w:pPr>
            <w:r w:rsidRPr="00F11896">
              <w:rPr>
                <w:rFonts w:ascii="Arial" w:hAnsi="Arial" w:cs="Arial"/>
                <w:color w:val="000000" w:themeColor="text1"/>
                <w:lang w:val="en-US" w:eastAsia="en-US"/>
              </w:rPr>
              <w:t>4,568</w:t>
            </w:r>
          </w:p>
        </w:tc>
      </w:tr>
    </w:tbl>
    <w:p w14:paraId="2581F5EE" w14:textId="77777777" w:rsidR="00370537" w:rsidRPr="00F11896" w:rsidRDefault="00370537" w:rsidP="00522874">
      <w:pPr>
        <w:rPr>
          <w:rFonts w:ascii="Arial" w:hAnsi="Arial" w:cs="Arial"/>
          <w:color w:val="000000" w:themeColor="text1"/>
          <w:lang w:val="en-US"/>
        </w:rPr>
      </w:pPr>
    </w:p>
    <w:p w14:paraId="34BBB808" w14:textId="77777777" w:rsidR="00277999" w:rsidRPr="00F11896" w:rsidRDefault="00277999">
      <w:pPr>
        <w:rPr>
          <w:rFonts w:ascii="Arial" w:eastAsia="Yu Gothic Light" w:hAnsi="Arial" w:cs="Arial"/>
          <w:b/>
          <w:bCs/>
          <w:color w:val="000000" w:themeColor="text1"/>
          <w:lang w:val="en-US" w:eastAsia="en-US"/>
        </w:rPr>
      </w:pPr>
      <w:r w:rsidRPr="00F11896">
        <w:rPr>
          <w:rFonts w:cs="Arial"/>
          <w:color w:val="000000" w:themeColor="text1"/>
        </w:rPr>
        <w:br w:type="page"/>
      </w:r>
    </w:p>
    <w:p w14:paraId="4C68B25D" w14:textId="64E15D0D" w:rsidR="005F3BBC" w:rsidRPr="00F11896" w:rsidRDefault="00C32981" w:rsidP="00EC3877">
      <w:pPr>
        <w:pStyle w:val="Heading2"/>
        <w:rPr>
          <w:rFonts w:cs="Arial"/>
          <w:color w:val="000000" w:themeColor="text1"/>
        </w:rPr>
      </w:pPr>
      <w:r w:rsidRPr="00F11896">
        <w:rPr>
          <w:rFonts w:cs="Arial"/>
          <w:color w:val="000000" w:themeColor="text1"/>
        </w:rPr>
        <w:lastRenderedPageBreak/>
        <w:t>S</w:t>
      </w:r>
      <w:r w:rsidR="005F3BBC" w:rsidRPr="00F11896">
        <w:rPr>
          <w:rFonts w:cs="Arial"/>
          <w:color w:val="000000" w:themeColor="text1"/>
        </w:rPr>
        <w:t xml:space="preserve">earch strategy for ulcerative colitis </w:t>
      </w:r>
      <w:proofErr w:type="gramStart"/>
      <w:r w:rsidR="005F3BBC" w:rsidRPr="00F11896">
        <w:rPr>
          <w:rFonts w:cs="Arial"/>
          <w:color w:val="000000" w:themeColor="text1"/>
        </w:rPr>
        <w:t>cohort</w:t>
      </w:r>
      <w:proofErr w:type="gramEnd"/>
    </w:p>
    <w:p w14:paraId="6D98AC83" w14:textId="538ABC0F" w:rsidR="00663701" w:rsidRPr="00F11896" w:rsidRDefault="00663701" w:rsidP="00F56551">
      <w:pPr>
        <w:pStyle w:val="Heading3"/>
        <w:rPr>
          <w:color w:val="000000" w:themeColor="text1"/>
          <w:lang w:val="en-US" w:eastAsia="en-US"/>
        </w:rPr>
      </w:pPr>
      <w:r w:rsidRPr="00F11896">
        <w:rPr>
          <w:color w:val="000000" w:themeColor="text1"/>
          <w:lang w:val="en-US" w:eastAsia="en-US"/>
        </w:rPr>
        <w:t>PubMed</w:t>
      </w:r>
    </w:p>
    <w:tbl>
      <w:tblPr>
        <w:tblW w:w="98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6237"/>
        <w:gridCol w:w="2347"/>
      </w:tblGrid>
      <w:tr w:rsidR="00F11896" w:rsidRPr="00F11896" w14:paraId="513C11C8" w14:textId="77777777" w:rsidTr="006353DD">
        <w:trPr>
          <w:trHeight w:val="309"/>
        </w:trPr>
        <w:tc>
          <w:tcPr>
            <w:tcW w:w="1271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D9D9D9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E875E00" w14:textId="77777777" w:rsidR="00663701" w:rsidRPr="00F11896" w:rsidRDefault="00663701" w:rsidP="00F12B81">
            <w:pPr>
              <w:spacing w:line="360" w:lineRule="auto"/>
              <w:rPr>
                <w:rFonts w:ascii="Arial" w:eastAsia="Yu Gothic Light" w:hAnsi="Arial" w:cs="Arial"/>
                <w:b/>
                <w:bCs/>
                <w:color w:val="000000" w:themeColor="text1"/>
                <w:kern w:val="28"/>
                <w:lang w:val="en-US" w:eastAsia="en-US"/>
              </w:rPr>
            </w:pPr>
            <w:r w:rsidRPr="00F11896">
              <w:rPr>
                <w:rFonts w:ascii="Arial" w:eastAsia="Yu Gothic Light" w:hAnsi="Arial" w:cs="Arial"/>
                <w:b/>
                <w:bCs/>
                <w:color w:val="000000" w:themeColor="text1"/>
                <w:kern w:val="28"/>
                <w:lang w:val="en-US" w:eastAsia="en-US"/>
              </w:rPr>
              <w:t>Search no.</w:t>
            </w:r>
          </w:p>
        </w:tc>
        <w:tc>
          <w:tcPr>
            <w:tcW w:w="6237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D9D9D9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A2DD6B3" w14:textId="77777777" w:rsidR="00663701" w:rsidRPr="00F11896" w:rsidRDefault="00663701" w:rsidP="00F12B81">
            <w:pPr>
              <w:spacing w:line="360" w:lineRule="auto"/>
              <w:rPr>
                <w:rFonts w:ascii="Arial" w:eastAsia="Yu Gothic Light" w:hAnsi="Arial" w:cs="Arial"/>
                <w:b/>
                <w:bCs/>
                <w:color w:val="000000" w:themeColor="text1"/>
                <w:kern w:val="28"/>
                <w:lang w:val="en-US" w:eastAsia="en-US"/>
              </w:rPr>
            </w:pPr>
            <w:r w:rsidRPr="00F11896">
              <w:rPr>
                <w:rFonts w:ascii="Arial" w:eastAsia="Yu Gothic Light" w:hAnsi="Arial" w:cs="Arial"/>
                <w:b/>
                <w:bCs/>
                <w:color w:val="000000" w:themeColor="text1"/>
                <w:kern w:val="28"/>
                <w:lang w:val="en-US" w:eastAsia="en-US"/>
              </w:rPr>
              <w:t>Search terms for ulcerative colitis</w:t>
            </w:r>
          </w:p>
        </w:tc>
        <w:tc>
          <w:tcPr>
            <w:tcW w:w="2347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D9D9D9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B9293C7" w14:textId="77777777" w:rsidR="00663701" w:rsidRPr="00F11896" w:rsidRDefault="00663701" w:rsidP="006353DD">
            <w:pPr>
              <w:spacing w:line="360" w:lineRule="auto"/>
              <w:jc w:val="center"/>
              <w:rPr>
                <w:rFonts w:ascii="Arial" w:eastAsia="Yu Gothic Light" w:hAnsi="Arial" w:cs="Arial"/>
                <w:b/>
                <w:bCs/>
                <w:color w:val="000000" w:themeColor="text1"/>
                <w:kern w:val="28"/>
                <w:lang w:val="en-US" w:eastAsia="en-US"/>
              </w:rPr>
            </w:pPr>
            <w:r w:rsidRPr="00F11896">
              <w:rPr>
                <w:rFonts w:ascii="Arial" w:eastAsia="Yu Gothic Light" w:hAnsi="Arial" w:cs="Arial"/>
                <w:b/>
                <w:bCs/>
                <w:color w:val="000000" w:themeColor="text1"/>
                <w:kern w:val="28"/>
                <w:lang w:val="en-US" w:eastAsia="en-US"/>
              </w:rPr>
              <w:t>No. of articles</w:t>
            </w:r>
          </w:p>
        </w:tc>
      </w:tr>
      <w:tr w:rsidR="00F11896" w:rsidRPr="00F11896" w14:paraId="4C0376D0" w14:textId="77777777" w:rsidTr="006353DD">
        <w:trPr>
          <w:trHeight w:val="309"/>
        </w:trPr>
        <w:tc>
          <w:tcPr>
            <w:tcW w:w="1271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883135B" w14:textId="77777777" w:rsidR="00663701" w:rsidRPr="00F11896" w:rsidRDefault="00663701" w:rsidP="00663701">
            <w:pPr>
              <w:spacing w:line="360" w:lineRule="auto"/>
              <w:rPr>
                <w:rFonts w:ascii="Arial" w:eastAsia="Yu Gothic Light" w:hAnsi="Arial" w:cs="Arial"/>
                <w:b/>
                <w:bCs/>
                <w:color w:val="000000" w:themeColor="text1"/>
                <w:kern w:val="28"/>
                <w:lang w:val="en-US" w:eastAsia="en-US"/>
              </w:rPr>
            </w:pPr>
            <w:r w:rsidRPr="00F11896">
              <w:rPr>
                <w:rFonts w:ascii="Arial" w:eastAsia="Yu Gothic Light" w:hAnsi="Arial" w:cs="Arial"/>
                <w:b/>
                <w:bCs/>
                <w:color w:val="000000" w:themeColor="text1"/>
                <w:kern w:val="28"/>
                <w:lang w:val="en-US" w:eastAsia="en-US"/>
              </w:rPr>
              <w:t>#1</w:t>
            </w:r>
          </w:p>
        </w:tc>
        <w:tc>
          <w:tcPr>
            <w:tcW w:w="6237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78A3A8A" w14:textId="77777777" w:rsidR="00663701" w:rsidRPr="00F11896" w:rsidRDefault="00663701" w:rsidP="00663701">
            <w:pPr>
              <w:spacing w:line="360" w:lineRule="auto"/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</w:pPr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(("inflammatory bowel disease"[All Fields] OR "ulcerative colitis"[All Fields]) OR "IBD"[All Fields]) OR "colitis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ulcerosa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"[Title/Abstract]</w:t>
            </w:r>
          </w:p>
        </w:tc>
        <w:tc>
          <w:tcPr>
            <w:tcW w:w="2347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CF4879C" w14:textId="3982314F" w:rsidR="00663701" w:rsidRPr="00F11896" w:rsidRDefault="00663701" w:rsidP="006353DD">
            <w:pPr>
              <w:spacing w:line="360" w:lineRule="auto"/>
              <w:jc w:val="center"/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</w:pPr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97,662</w:t>
            </w:r>
          </w:p>
        </w:tc>
      </w:tr>
      <w:tr w:rsidR="00F11896" w:rsidRPr="00F11896" w14:paraId="468DA4A6" w14:textId="77777777" w:rsidTr="006353DD">
        <w:trPr>
          <w:trHeight w:val="309"/>
        </w:trPr>
        <w:tc>
          <w:tcPr>
            <w:tcW w:w="1271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BF1EF3E" w14:textId="77777777" w:rsidR="00663701" w:rsidRPr="00F11896" w:rsidRDefault="00663701" w:rsidP="00663701">
            <w:pPr>
              <w:spacing w:line="360" w:lineRule="auto"/>
              <w:rPr>
                <w:rFonts w:ascii="Arial" w:eastAsia="Yu Gothic Light" w:hAnsi="Arial" w:cs="Arial"/>
                <w:b/>
                <w:bCs/>
                <w:color w:val="000000" w:themeColor="text1"/>
                <w:kern w:val="28"/>
                <w:lang w:val="en-US" w:eastAsia="en-US"/>
              </w:rPr>
            </w:pPr>
            <w:r w:rsidRPr="00F11896">
              <w:rPr>
                <w:rFonts w:ascii="Arial" w:eastAsia="Yu Gothic Light" w:hAnsi="Arial" w:cs="Arial"/>
                <w:b/>
                <w:bCs/>
                <w:color w:val="000000" w:themeColor="text1"/>
                <w:kern w:val="28"/>
                <w:lang w:val="en-US" w:eastAsia="en-US"/>
              </w:rPr>
              <w:t>#2</w:t>
            </w:r>
          </w:p>
        </w:tc>
        <w:tc>
          <w:tcPr>
            <w:tcW w:w="6237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B73E3A8" w14:textId="77777777" w:rsidR="00663701" w:rsidRPr="00F11896" w:rsidRDefault="00663701" w:rsidP="00663701">
            <w:pPr>
              <w:spacing w:line="360" w:lineRule="auto"/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</w:pPr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#1 AND ("Biological Therapy"[Mesh] OR "Tumor Necrosis Factors"[Mesh] OR "infliximab"[Mesh] OR "vedolizumab"[Mesh] OR "Biosimilar Pharmaceuticals"[Mesh] OR biologic[Title] OR biologics[Title] OR biological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therap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[Title]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biotherap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[Title] OR TNF[Title] OR anti-TNF[Title] OR tumor necrosis factor*[Title] OR anti-tumor necrosis factor*[Title] OR infliximab[Title]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remicade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[Title] OR "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MAb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cA2"[Title] OR "monoclonal antibody cA2"[Title] OR vedolizumab[Title]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entyvio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[Title] OR "MLN0002"[Title]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Inflectra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[Title] OR “CT-P13”[Title] OR “SB2”[Title] OR “GP1111” OR “ABP710”[Title] OR “PF06438179”[Title]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Renflexis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[Title]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Avsola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[Title]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Flixabi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[Title]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Zessly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[Title]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remsima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[Title])</w:t>
            </w:r>
          </w:p>
        </w:tc>
        <w:tc>
          <w:tcPr>
            <w:tcW w:w="2347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7F17E78" w14:textId="52AA8914" w:rsidR="00663701" w:rsidRPr="00F11896" w:rsidRDefault="00663701" w:rsidP="006353DD">
            <w:pPr>
              <w:spacing w:line="360" w:lineRule="auto"/>
              <w:jc w:val="center"/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</w:pPr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11,838</w:t>
            </w:r>
          </w:p>
        </w:tc>
      </w:tr>
      <w:tr w:rsidR="00663701" w:rsidRPr="00F11896" w14:paraId="702157B4" w14:textId="77777777" w:rsidTr="006353DD">
        <w:trPr>
          <w:trHeight w:val="309"/>
        </w:trPr>
        <w:tc>
          <w:tcPr>
            <w:tcW w:w="1271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2F25317" w14:textId="77777777" w:rsidR="00663701" w:rsidRPr="00F11896" w:rsidRDefault="00663701" w:rsidP="00663701">
            <w:pPr>
              <w:spacing w:line="360" w:lineRule="auto"/>
              <w:rPr>
                <w:rFonts w:ascii="Arial" w:eastAsia="Yu Gothic Light" w:hAnsi="Arial" w:cs="Arial"/>
                <w:b/>
                <w:bCs/>
                <w:color w:val="000000" w:themeColor="text1"/>
                <w:kern w:val="28"/>
                <w:lang w:val="en-US" w:eastAsia="en-US"/>
              </w:rPr>
            </w:pPr>
            <w:r w:rsidRPr="00F11896">
              <w:rPr>
                <w:rFonts w:ascii="Arial" w:eastAsia="Yu Gothic Light" w:hAnsi="Arial" w:cs="Arial"/>
                <w:b/>
                <w:bCs/>
                <w:color w:val="000000" w:themeColor="text1"/>
                <w:kern w:val="28"/>
                <w:lang w:val="en-US" w:eastAsia="en-US"/>
              </w:rPr>
              <w:t>#3</w:t>
            </w:r>
          </w:p>
        </w:tc>
        <w:tc>
          <w:tcPr>
            <w:tcW w:w="6237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56A6A93" w14:textId="77777777" w:rsidR="00663701" w:rsidRPr="00F11896" w:rsidRDefault="00663701" w:rsidP="00663701">
            <w:pPr>
              <w:spacing w:line="360" w:lineRule="auto"/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</w:pPr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#2 AND ("Randomized Controlled Trials as Topic"[Mesh] OR "Randomized Controlled Trial"[Publication Type] OR randomized[Title/Abstract]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randomised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[Title/Abstract] OR placebo*[Title/Abstract] OR randomly[Title/Abstract] OR randomized controlled trial*[Title/Abstract]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randomised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controlled trial*[Title/Abstract] OR randomized clinical trial*[Title/Abstract]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randomised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clinical trial*[Title/Abstract] OR randomized trial*[Title/Abstract]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randomised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trial*[Title/Abstract] OR randomization[Title/Abstract]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randomisation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[Title/Abstract] OR random*[Title/Abstract])</w:t>
            </w:r>
          </w:p>
        </w:tc>
        <w:tc>
          <w:tcPr>
            <w:tcW w:w="2347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E8785B5" w14:textId="735994E3" w:rsidR="00663701" w:rsidRPr="00F11896" w:rsidRDefault="00663701" w:rsidP="006353DD">
            <w:pPr>
              <w:spacing w:line="360" w:lineRule="auto"/>
              <w:jc w:val="center"/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</w:pPr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1,112</w:t>
            </w:r>
          </w:p>
        </w:tc>
      </w:tr>
    </w:tbl>
    <w:p w14:paraId="0E9052B0" w14:textId="77777777" w:rsidR="00663701" w:rsidRPr="00F11896" w:rsidRDefault="00663701" w:rsidP="00EB1CBE">
      <w:pPr>
        <w:spacing w:line="360" w:lineRule="auto"/>
        <w:rPr>
          <w:rFonts w:ascii="Arial" w:eastAsia="Yu Gothic Light" w:hAnsi="Arial" w:cs="Arial"/>
          <w:b/>
          <w:bCs/>
          <w:color w:val="000000" w:themeColor="text1"/>
          <w:kern w:val="28"/>
          <w:lang w:val="en-US" w:eastAsia="en-US"/>
        </w:rPr>
      </w:pPr>
    </w:p>
    <w:p w14:paraId="477E90A4" w14:textId="77777777" w:rsidR="00277999" w:rsidRPr="00F11896" w:rsidRDefault="00277999">
      <w:pPr>
        <w:rPr>
          <w:rFonts w:ascii="Arial" w:eastAsiaTheme="majorEastAsia" w:hAnsi="Arial" w:cs="Arial"/>
          <w:b/>
          <w:bCs/>
          <w:i/>
          <w:iCs/>
          <w:color w:val="000000" w:themeColor="text1"/>
          <w:lang w:val="en-US" w:eastAsia="en-US"/>
        </w:rPr>
      </w:pPr>
      <w:r w:rsidRPr="00F11896">
        <w:rPr>
          <w:color w:val="000000" w:themeColor="text1"/>
          <w:lang w:val="en-US" w:eastAsia="en-US"/>
        </w:rPr>
        <w:br w:type="page"/>
      </w:r>
    </w:p>
    <w:p w14:paraId="193D660C" w14:textId="208FCB7F" w:rsidR="00663701" w:rsidRPr="00F11896" w:rsidRDefault="00663701" w:rsidP="00F56551">
      <w:pPr>
        <w:pStyle w:val="Heading3"/>
        <w:rPr>
          <w:color w:val="000000" w:themeColor="text1"/>
          <w:lang w:val="en-US" w:eastAsia="en-US"/>
        </w:rPr>
      </w:pPr>
      <w:r w:rsidRPr="00F11896">
        <w:rPr>
          <w:color w:val="000000" w:themeColor="text1"/>
          <w:lang w:val="en-US" w:eastAsia="en-US"/>
        </w:rPr>
        <w:lastRenderedPageBreak/>
        <w:t>Embase</w:t>
      </w:r>
    </w:p>
    <w:tbl>
      <w:tblPr>
        <w:tblW w:w="98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6237"/>
        <w:gridCol w:w="2347"/>
      </w:tblGrid>
      <w:tr w:rsidR="00F11896" w:rsidRPr="00F11896" w14:paraId="2A59A366" w14:textId="77777777" w:rsidTr="006353DD">
        <w:trPr>
          <w:trHeight w:val="294"/>
        </w:trPr>
        <w:tc>
          <w:tcPr>
            <w:tcW w:w="1271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D9D9D9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3A4B8E7" w14:textId="77777777" w:rsidR="00663701" w:rsidRPr="00F11896" w:rsidRDefault="00663701" w:rsidP="00F12B81">
            <w:pPr>
              <w:spacing w:line="360" w:lineRule="auto"/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</w:pPr>
            <w:r w:rsidRPr="00F11896">
              <w:rPr>
                <w:rFonts w:ascii="Arial" w:eastAsia="Yu Gothic Light" w:hAnsi="Arial" w:cs="Arial"/>
                <w:b/>
                <w:bCs/>
                <w:color w:val="000000" w:themeColor="text1"/>
                <w:kern w:val="28"/>
                <w:lang w:val="en-US" w:eastAsia="en-US"/>
              </w:rPr>
              <w:t>Search no.</w:t>
            </w:r>
          </w:p>
        </w:tc>
        <w:tc>
          <w:tcPr>
            <w:tcW w:w="6237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D9D9D9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156682E" w14:textId="77777777" w:rsidR="00663701" w:rsidRPr="00F11896" w:rsidRDefault="00663701" w:rsidP="00F12B81">
            <w:pPr>
              <w:spacing w:line="360" w:lineRule="auto"/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</w:pPr>
            <w:r w:rsidRPr="00F11896">
              <w:rPr>
                <w:rFonts w:ascii="Arial" w:eastAsia="Yu Gothic Light" w:hAnsi="Arial" w:cs="Arial"/>
                <w:b/>
                <w:bCs/>
                <w:color w:val="000000" w:themeColor="text1"/>
                <w:kern w:val="28"/>
                <w:lang w:val="en-US" w:eastAsia="en-US"/>
              </w:rPr>
              <w:t>Search terms for ulcerative colitis</w:t>
            </w:r>
          </w:p>
        </w:tc>
        <w:tc>
          <w:tcPr>
            <w:tcW w:w="2347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D9D9D9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AE7ACFE" w14:textId="77777777" w:rsidR="00663701" w:rsidRPr="00F11896" w:rsidRDefault="00663701" w:rsidP="006353DD">
            <w:pPr>
              <w:spacing w:line="360" w:lineRule="auto"/>
              <w:jc w:val="center"/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</w:pPr>
            <w:r w:rsidRPr="00F11896">
              <w:rPr>
                <w:rFonts w:ascii="Arial" w:eastAsia="Yu Gothic Light" w:hAnsi="Arial" w:cs="Arial"/>
                <w:b/>
                <w:bCs/>
                <w:color w:val="000000" w:themeColor="text1"/>
                <w:kern w:val="28"/>
                <w:lang w:val="en-US" w:eastAsia="en-US"/>
              </w:rPr>
              <w:t>No. of articles</w:t>
            </w:r>
          </w:p>
        </w:tc>
      </w:tr>
      <w:tr w:rsidR="00F11896" w:rsidRPr="00F11896" w14:paraId="298A6231" w14:textId="77777777" w:rsidTr="006353DD">
        <w:trPr>
          <w:trHeight w:val="294"/>
        </w:trPr>
        <w:tc>
          <w:tcPr>
            <w:tcW w:w="1271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3407C7F" w14:textId="77777777" w:rsidR="00663701" w:rsidRPr="00F11896" w:rsidRDefault="00663701" w:rsidP="00277999">
            <w:pPr>
              <w:spacing w:line="360" w:lineRule="auto"/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</w:pPr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#1</w:t>
            </w:r>
          </w:p>
        </w:tc>
        <w:tc>
          <w:tcPr>
            <w:tcW w:w="6237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BF4BC5F" w14:textId="77777777" w:rsidR="00663701" w:rsidRPr="00F11896" w:rsidRDefault="00663701" w:rsidP="00277999">
            <w:pPr>
              <w:spacing w:line="360" w:lineRule="auto"/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</w:pPr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('inflammatory bowel disease'/exp/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mj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OR 'inflammatory bowel disease</w:t>
            </w:r>
            <w:proofErr w:type="gram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':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ti</w:t>
            </w:r>
            <w:proofErr w:type="spellEnd"/>
            <w:proofErr w:type="gram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OR 'inflammatory bowel diseases':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ti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OR '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ibd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':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ti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OR 'ulcerative colitis'/exp/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mj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OR 'colitis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ulcerosa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':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ti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) AND [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english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]/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lim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AND [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embase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]/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lim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AND [1997-2022]/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py</w:t>
            </w:r>
            <w:proofErr w:type="spellEnd"/>
          </w:p>
        </w:tc>
        <w:tc>
          <w:tcPr>
            <w:tcW w:w="2347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6EB771B" w14:textId="77777777" w:rsidR="00663701" w:rsidRPr="00F11896" w:rsidRDefault="00663701" w:rsidP="006353DD">
            <w:pPr>
              <w:spacing w:line="360" w:lineRule="auto"/>
              <w:jc w:val="center"/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</w:pPr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98,480</w:t>
            </w:r>
          </w:p>
        </w:tc>
      </w:tr>
      <w:tr w:rsidR="00F11896" w:rsidRPr="00F11896" w14:paraId="5B30EA0F" w14:textId="77777777" w:rsidTr="006353DD">
        <w:trPr>
          <w:trHeight w:val="294"/>
        </w:trPr>
        <w:tc>
          <w:tcPr>
            <w:tcW w:w="1271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50A438C" w14:textId="77777777" w:rsidR="00663701" w:rsidRPr="00F11896" w:rsidRDefault="00663701" w:rsidP="00277999">
            <w:pPr>
              <w:spacing w:line="360" w:lineRule="auto"/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</w:pPr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#2</w:t>
            </w:r>
          </w:p>
        </w:tc>
        <w:tc>
          <w:tcPr>
            <w:tcW w:w="6237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5CE3BF6" w14:textId="77777777" w:rsidR="00663701" w:rsidRPr="00F11896" w:rsidRDefault="00663701" w:rsidP="00277999">
            <w:pPr>
              <w:spacing w:line="360" w:lineRule="auto"/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</w:pPr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#1 AND ('biological therapy'/exp OR 'tumor necrosis factor'/exp OR 'infliximab'/exp OR 'vedolizumab'/exp OR 'biosimilar agent'/exp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biologic:ti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biologics:ti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tnf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*: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ti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infliximab:ti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remicade:ti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OR 'mab ca2':ti OR 'monoclonal antibody ca2':ti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vedolizumab:ti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entyvio:ti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OR 'mln0002':ti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inflectra:ti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renflexis:ti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OR CT-P13:ti OR SB2:ti OR ABP710:ti OR PF06438179:ti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Avsola:ti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Flixabi:ti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Zessly:ti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remsima:ti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) AND [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english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]/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lim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AND [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embase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]/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lim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AND [1997-2022]/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py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</w:t>
            </w:r>
          </w:p>
        </w:tc>
        <w:tc>
          <w:tcPr>
            <w:tcW w:w="2347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3DF07A2" w14:textId="736ACE4A" w:rsidR="00663701" w:rsidRPr="00F11896" w:rsidRDefault="00663701" w:rsidP="006353DD">
            <w:pPr>
              <w:spacing w:line="360" w:lineRule="auto"/>
              <w:jc w:val="center"/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</w:pPr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36,059</w:t>
            </w:r>
          </w:p>
        </w:tc>
      </w:tr>
      <w:tr w:rsidR="00D97C5B" w:rsidRPr="00F11896" w14:paraId="0436FD87" w14:textId="77777777" w:rsidTr="006353DD">
        <w:trPr>
          <w:trHeight w:val="294"/>
        </w:trPr>
        <w:tc>
          <w:tcPr>
            <w:tcW w:w="1271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990EA19" w14:textId="77777777" w:rsidR="00663701" w:rsidRPr="00F11896" w:rsidRDefault="00663701" w:rsidP="00277999">
            <w:pPr>
              <w:spacing w:line="360" w:lineRule="auto"/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</w:pPr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#3</w:t>
            </w:r>
          </w:p>
        </w:tc>
        <w:tc>
          <w:tcPr>
            <w:tcW w:w="6237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7718FE9" w14:textId="77777777" w:rsidR="00663701" w:rsidRPr="00F11896" w:rsidRDefault="00663701" w:rsidP="00277999">
            <w:pPr>
              <w:spacing w:line="360" w:lineRule="auto"/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</w:pPr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#2 AND ('randomized controlled trial (topic)'/exp OR 'randomized controlled trial'/exp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randomized:ti,ab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randomised:ti,ab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OR placebo*: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ti,ab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OR 'double blind method':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ti,ab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AND ((blind*: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ti,ab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OR mask*: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ti,ab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))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randomization:ti,ab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OR 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randomisation:ti,ab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OR random*: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ti,ab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) AND [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english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]/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lim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AND [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embase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]/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lim</w:t>
            </w:r>
            <w:proofErr w:type="spellEnd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 xml:space="preserve"> AND [1997-2022]/</w:t>
            </w:r>
            <w:proofErr w:type="spellStart"/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py</w:t>
            </w:r>
            <w:proofErr w:type="spellEnd"/>
          </w:p>
        </w:tc>
        <w:tc>
          <w:tcPr>
            <w:tcW w:w="2347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AAA946B" w14:textId="77777777" w:rsidR="00663701" w:rsidRPr="00F11896" w:rsidRDefault="00663701" w:rsidP="006353DD">
            <w:pPr>
              <w:spacing w:line="360" w:lineRule="auto"/>
              <w:jc w:val="center"/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</w:pPr>
            <w:r w:rsidRPr="00F11896">
              <w:rPr>
                <w:rFonts w:ascii="Arial" w:eastAsia="Yu Gothic Light" w:hAnsi="Arial" w:cs="Arial"/>
                <w:color w:val="000000" w:themeColor="text1"/>
                <w:kern w:val="28"/>
                <w:lang w:val="en-US" w:eastAsia="en-US"/>
              </w:rPr>
              <w:t>3,078</w:t>
            </w:r>
          </w:p>
        </w:tc>
      </w:tr>
    </w:tbl>
    <w:p w14:paraId="029B3D2E" w14:textId="77777777" w:rsidR="005F3BBC" w:rsidRPr="00F11896" w:rsidRDefault="005F3BBC">
      <w:pPr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</w:pPr>
    </w:p>
    <w:p w14:paraId="66F224BB" w14:textId="7F79E6E1" w:rsidR="005F3BBC" w:rsidRPr="00F11896" w:rsidRDefault="005F3BBC">
      <w:pPr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sectPr w:rsidR="005F3BBC" w:rsidRPr="00F11896" w:rsidSect="0003502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89BE363" w14:textId="383FF210" w:rsidR="00085B78" w:rsidRPr="00F11896" w:rsidRDefault="00B2108B" w:rsidP="006353DD">
      <w:pPr>
        <w:pStyle w:val="Heading1"/>
        <w:spacing w:line="240" w:lineRule="auto"/>
        <w:rPr>
          <w:rFonts w:cs="Arial"/>
          <w:b w:val="0"/>
          <w:bCs w:val="0"/>
          <w:color w:val="000000" w:themeColor="text1"/>
        </w:rPr>
      </w:pPr>
      <w:r w:rsidRPr="00F11896">
        <w:rPr>
          <w:rFonts w:cs="Arial"/>
          <w:color w:val="000000" w:themeColor="text1"/>
        </w:rPr>
        <w:lastRenderedPageBreak/>
        <w:t xml:space="preserve">Supplementary </w:t>
      </w:r>
      <w:r w:rsidR="00F12B81" w:rsidRPr="00F11896">
        <w:rPr>
          <w:rFonts w:cs="Arial"/>
          <w:color w:val="000000" w:themeColor="text1"/>
        </w:rPr>
        <w:t>Fig</w:t>
      </w:r>
      <w:r w:rsidR="00F12B81">
        <w:rPr>
          <w:rFonts w:cs="Arial"/>
          <w:color w:val="000000" w:themeColor="text1"/>
        </w:rPr>
        <w:t>.</w:t>
      </w:r>
      <w:r w:rsidR="00F12B81" w:rsidRPr="004A13AF">
        <w:rPr>
          <w:rFonts w:cs="Arial"/>
          <w:color w:val="000000" w:themeColor="text1"/>
        </w:rPr>
        <w:t xml:space="preserve"> </w:t>
      </w:r>
      <w:r w:rsidRPr="004A13AF">
        <w:rPr>
          <w:rFonts w:cs="Arial"/>
          <w:color w:val="000000" w:themeColor="text1"/>
        </w:rPr>
        <w:t xml:space="preserve">1 </w:t>
      </w:r>
      <w:r w:rsidRPr="004A13AF">
        <w:rPr>
          <w:rFonts w:cs="Arial"/>
          <w:b w:val="0"/>
          <w:bCs w:val="0"/>
          <w:color w:val="000000" w:themeColor="text1"/>
        </w:rPr>
        <w:t>Quality assessment</w:t>
      </w:r>
      <w:r w:rsidR="00584B33" w:rsidRPr="004A13AF">
        <w:rPr>
          <w:rFonts w:cs="Arial"/>
          <w:b w:val="0"/>
          <w:bCs w:val="0"/>
          <w:color w:val="000000" w:themeColor="text1"/>
        </w:rPr>
        <w:t xml:space="preserve"> for studies contributing to </w:t>
      </w:r>
      <w:r w:rsidR="00366F7D" w:rsidRPr="006353DD">
        <w:rPr>
          <w:rFonts w:cs="Arial"/>
          <w:color w:val="000000" w:themeColor="text1"/>
        </w:rPr>
        <w:t>A</w:t>
      </w:r>
      <w:r w:rsidR="00366F7D" w:rsidRPr="004A13AF">
        <w:rPr>
          <w:rFonts w:cs="Arial"/>
          <w:b w:val="0"/>
          <w:bCs w:val="0"/>
          <w:color w:val="000000" w:themeColor="text1"/>
        </w:rPr>
        <w:t xml:space="preserve"> </w:t>
      </w:r>
      <w:r w:rsidR="00D759C1" w:rsidRPr="004A13AF">
        <w:rPr>
          <w:rFonts w:cs="Arial"/>
          <w:b w:val="0"/>
          <w:bCs w:val="0"/>
          <w:color w:val="000000" w:themeColor="text1"/>
        </w:rPr>
        <w:t>Crohn’s disease</w:t>
      </w:r>
      <w:r w:rsidR="00584B33" w:rsidRPr="004A13AF">
        <w:rPr>
          <w:rFonts w:cs="Arial"/>
          <w:b w:val="0"/>
          <w:bCs w:val="0"/>
          <w:color w:val="000000" w:themeColor="text1"/>
        </w:rPr>
        <w:t xml:space="preserve"> and </w:t>
      </w:r>
      <w:r w:rsidR="00366F7D" w:rsidRPr="006353DD">
        <w:rPr>
          <w:rFonts w:cs="Arial"/>
          <w:color w:val="000000" w:themeColor="text1"/>
        </w:rPr>
        <w:t>B</w:t>
      </w:r>
      <w:r w:rsidR="00366F7D" w:rsidRPr="004A13AF">
        <w:rPr>
          <w:rFonts w:cs="Arial"/>
          <w:b w:val="0"/>
          <w:bCs w:val="0"/>
          <w:color w:val="000000" w:themeColor="text1"/>
        </w:rPr>
        <w:t xml:space="preserve"> </w:t>
      </w:r>
      <w:r w:rsidR="00D759C1" w:rsidRPr="004A13AF">
        <w:rPr>
          <w:rFonts w:cs="Arial"/>
          <w:b w:val="0"/>
          <w:bCs w:val="0"/>
          <w:color w:val="000000" w:themeColor="text1"/>
        </w:rPr>
        <w:t>ulcerative colitis</w:t>
      </w:r>
      <w:r w:rsidR="00584B33" w:rsidRPr="004A13AF">
        <w:rPr>
          <w:rFonts w:cs="Arial"/>
          <w:b w:val="0"/>
          <w:bCs w:val="0"/>
          <w:color w:val="000000" w:themeColor="text1"/>
        </w:rPr>
        <w:t xml:space="preserve"> analyses, evaluated using the Cochrane Risk of Bias </w:t>
      </w:r>
      <w:r w:rsidR="00EE6B19" w:rsidRPr="004A13AF">
        <w:rPr>
          <w:rFonts w:cs="Arial"/>
          <w:b w:val="0"/>
          <w:bCs w:val="0"/>
          <w:color w:val="000000" w:themeColor="text1"/>
        </w:rPr>
        <w:t xml:space="preserve">tool version </w:t>
      </w:r>
      <w:r w:rsidR="00584B33" w:rsidRPr="004A13AF">
        <w:rPr>
          <w:rFonts w:cs="Arial"/>
          <w:b w:val="0"/>
          <w:bCs w:val="0"/>
          <w:color w:val="000000" w:themeColor="text1"/>
        </w:rPr>
        <w:t xml:space="preserve">1.0 </w:t>
      </w:r>
      <w:r w:rsidR="00584B33" w:rsidRPr="004A13AF">
        <w:rPr>
          <w:rFonts w:cs="Arial"/>
          <w:b w:val="0"/>
          <w:bCs w:val="0"/>
          <w:color w:val="000000" w:themeColor="text1"/>
        </w:rPr>
        <w:fldChar w:fldCharType="begin">
          <w:fldData xml:space="preserve">PEVuZE5vdGU+PENpdGU+PEF1dGhvcj5IaWdnaW5zPC9BdXRob3I+PFllYXI+MjAxMTwvWWVhcj48
UmVjTnVtPjM4PC9SZWNOdW0+PERpc3BsYXlUZXh0PlsxXTwvRGlzcGxheVRleHQ+PHJlY29yZD48
cmVjLW51bWJlcj4zODwvcmVjLW51bWJlcj48Zm9yZWlnbi1rZXlzPjxrZXkgYXBwPSJFTiIgZGIt
aWQ9Ind4OXR6MjUwOWVlMHhuZXB6ZGF4cnhkaGVhMGEwOWYyZWR4ZiIgdGltZXN0YW1wPSIxNjg5
Njk1MjE2Ij4zODwva2V5PjwvZm9yZWlnbi1rZXlzPjxyZWYtdHlwZSBuYW1lPSJKb3VybmFsIEFy
dGljbGUiPjE3PC9yZWYtdHlwZT48Y29udHJpYnV0b3JzPjxhdXRob3JzPjxhdXRob3I+SGlnZ2lu
cywgSi4gUC48L2F1dGhvcj48YXV0aG9yPkFsdG1hbiwgRC4gRy48L2F1dGhvcj48YXV0aG9yPkdv
dHpzY2hlLCBQLiBDLjwvYXV0aG9yPjxhdXRob3I+SnVuaSwgUC48L2F1dGhvcj48YXV0aG9yPk1v
aGVyLCBELjwvYXV0aG9yPjxhdXRob3I+T3htYW4sIEEuIEQuPC9hdXRob3I+PGF1dGhvcj5TYXZv
dmljLCBKLjwvYXV0aG9yPjxhdXRob3I+U2NodWx6LCBLLiBGLjwvYXV0aG9yPjxhdXRob3I+V2Vl
a3MsIEwuPC9hdXRob3I+PGF1dGhvcj5TdGVybmUsIEouIEEuPC9hdXRob3I+PGF1dGhvcj5Db2No
cmFuZSBCaWFzIE1ldGhvZHMsIEdyb3VwPC9hdXRob3I+PGF1dGhvcj5Db2NocmFuZSBTdGF0aXN0
aWNhbCBNZXRob2RzLCBHcm91cDwvYXV0aG9yPjwvYXV0aG9ycz48L2NvbnRyaWJ1dG9ycz48YXV0
aC1hZGRyZXNzPk1SQyBCaW9zdGF0aXN0aWNzIFVuaXQsIEluc3RpdHV0ZSBvZiBQdWJsaWMgSGVh
bHRoLCBDYW1icmlkZ2UgQ0IyIDBTUiwgVUsuIGp1bGlhbi5oaWdnaW5zQG1yYy1ic3UuY2FtLmFj
LnVrPC9hdXRoLWFkZHJlc3M+PHRpdGxlcz48dGl0bGU+VGhlIENvY2hyYW5lIENvbGxhYm9yYXRp
b24mYXBvcztzIHRvb2wgZm9yIGFzc2Vzc2luZyByaXNrIG9mIGJpYXMgaW4gcmFuZG9taXNlZCB0
cmlhbHM8L3RpdGxlPjxzZWNvbmRhcnktdGl0bGU+Qk1KPC9zZWNvbmRhcnktdGl0bGU+PC90aXRs
ZXM+PHBlcmlvZGljYWw+PGZ1bGwtdGl0bGU+Qk1KPC9mdWxsLXRpdGxlPjwvcGVyaW9kaWNhbD48
cGFnZXM+ZDU5Mjg8L3BhZ2VzPjx2b2x1bWU+MzQzPC92b2x1bWU+PGVkaXRpb24+MjAxMTEwMTg8
L2VkaXRpb24+PGtleXdvcmRzPjxrZXl3b3JkPkJpYXM8L2tleXdvcmQ+PGtleXdvcmQ+SHVtYW5z
PC9rZXl3b3JkPjxrZXl3b3JkPlJhbmRvbWl6ZWQgQ29udHJvbGxlZCBUcmlhbHMgYXMgVG9waWMv
KnN0YW5kYXJkczwva2V5d29yZD48a2V5d29yZD5SZXNlYXJjaCBEZXNpZ248L2tleXdvcmQ+PGtl
eXdvcmQ+UmlzayBBc3Nlc3NtZW50PC9rZXl3b3JkPjwva2V5d29yZHM+PGRhdGVzPjx5ZWFyPjIw
MTE8L3llYXI+PHB1Yi1kYXRlcz48ZGF0ZT5PY3QgMTg8L2RhdGU+PC9wdWItZGF0ZXM+PC9kYXRl
cz48aXNibj4xNzU2LTE4MzMgKEVsZWN0cm9uaWMpJiN4RDswOTU5LTgxMzggKFByaW50KSYjeEQ7
MDk1OS04MTM4IChMaW5raW5nKTwvaXNibj48YWNjZXNzaW9uLW51bT4yMjAwODIxNzwvYWNjZXNz
aW9uLW51bT48dXJscz48cmVsYXRlZC11cmxzPjx1cmw+aHR0cHM6Ly93d3cubmNiaS5ubG0ubmlo
Lmdvdi9wdWJtZWQvMjIwMDgyMTc8L3VybD48L3JlbGF0ZWQtdXJscz48L3VybHM+PGN1c3RvbTE+
Q29tcGV0aW5nIGludGVyZXN0czogQWxsIGF1dGhvcnMgaGF2ZSBjb21wbGV0ZWQgdGhlIElDSk1F
IHVuaWZpZWQgZGlzY2xvc3VyZSBmb3JtIGF0IHd3dy5pY21qZS5vcmcvY29pX2Rpc2Nsb3N1cmUu
cGRmIChhdmFpbGFibGUgb24gcmVxdWVzdCBmcm9tIHRoZSBjb3JyZXNwb25kaW5nIGF1dGhvcikg
YW5kIGRlY2xhcmUgc3VwcG9ydCBmcm9tIHRoZSBDb2NocmFuZSBDb2xsYWJvcmF0aW9uIGZvciB0
aGUgZGV2ZWxvcG1lbnQgYW5kIGV2YWx1YXRpb24gb2YgdGhlIHRvb2wgZGVzY3JpYmVkOyB0aGV5
IGhhdmUgbm8gZmluYW5jaWFsIHJlbGF0aW9uc2hpcHMgd2l0aCBhbnkgb3JnYW5pc2F0aW9ucyB0
aGF0IG1pZ2h0IGhhdmUgYW4gaW50ZXJlc3QgaW4gdGhlIHN1Ym1pdHRlZCB3b3JrIGluIHRoZSBw
cmV2aW91cyB0aHJlZSB5ZWFycyBhbmQgbm8gb3RoZXIgcmVsYXRpb25zaGlwcyBvciBhY3Rpdml0
aWVzIHRoYXQgY291bGQgYXBwZWFyIHRvIGhhdmUgaW5mbHVlbmNlZCB0aGUgc3VibWl0dGVkIHdv
cmsuPC9jdXN0b20xPjxjdXN0b20yPlBNQzMxOTYyNDU8L2N1c3RvbTI+PGVsZWN0cm9uaWMtcmVz
b3VyY2UtbnVtPjEwLjExMzYvYm1qLmQ1OTI4PC9lbGVjdHJvbmljLXJlc291cmNlLW51bT48cmVt
b3RlLWRhdGFiYXNlLW5hbWU+TWVkbGluZTwvcmVtb3RlLWRhdGFiYXNlLW5hbWU+PHJlbW90ZS1k
YXRhYmFzZS1wcm92aWRlcj5OTE08L3JlbW90ZS1kYXRhYmFzZS1wcm92aWRlcj48L3JlY29yZD48
L0NpdGU+PC9FbmROb3RlPn==
</w:fldData>
        </w:fldChar>
      </w:r>
      <w:r w:rsidR="00BB2DDE" w:rsidRPr="004A13AF">
        <w:rPr>
          <w:rFonts w:cs="Arial"/>
          <w:b w:val="0"/>
          <w:bCs w:val="0"/>
          <w:color w:val="000000" w:themeColor="text1"/>
        </w:rPr>
        <w:instrText xml:space="preserve"> ADDIN EN.CITE </w:instrText>
      </w:r>
      <w:r w:rsidR="00BB2DDE" w:rsidRPr="004A13AF">
        <w:rPr>
          <w:rFonts w:cs="Arial"/>
          <w:b w:val="0"/>
          <w:bCs w:val="0"/>
          <w:color w:val="000000" w:themeColor="text1"/>
        </w:rPr>
        <w:fldChar w:fldCharType="begin">
          <w:fldData xml:space="preserve">PEVuZE5vdGU+PENpdGU+PEF1dGhvcj5IaWdnaW5zPC9BdXRob3I+PFllYXI+MjAxMTwvWWVhcj48
UmVjTnVtPjM4PC9SZWNOdW0+PERpc3BsYXlUZXh0PlsxXTwvRGlzcGxheVRleHQ+PHJlY29yZD48
cmVjLW51bWJlcj4zODwvcmVjLW51bWJlcj48Zm9yZWlnbi1rZXlzPjxrZXkgYXBwPSJFTiIgZGIt
aWQ9Ind4OXR6MjUwOWVlMHhuZXB6ZGF4cnhkaGVhMGEwOWYyZWR4ZiIgdGltZXN0YW1wPSIxNjg5
Njk1MjE2Ij4zODwva2V5PjwvZm9yZWlnbi1rZXlzPjxyZWYtdHlwZSBuYW1lPSJKb3VybmFsIEFy
dGljbGUiPjE3PC9yZWYtdHlwZT48Y29udHJpYnV0b3JzPjxhdXRob3JzPjxhdXRob3I+SGlnZ2lu
cywgSi4gUC48L2F1dGhvcj48YXV0aG9yPkFsdG1hbiwgRC4gRy48L2F1dGhvcj48YXV0aG9yPkdv
dHpzY2hlLCBQLiBDLjwvYXV0aG9yPjxhdXRob3I+SnVuaSwgUC48L2F1dGhvcj48YXV0aG9yPk1v
aGVyLCBELjwvYXV0aG9yPjxhdXRob3I+T3htYW4sIEEuIEQuPC9hdXRob3I+PGF1dGhvcj5TYXZv
dmljLCBKLjwvYXV0aG9yPjxhdXRob3I+U2NodWx6LCBLLiBGLjwvYXV0aG9yPjxhdXRob3I+V2Vl
a3MsIEwuPC9hdXRob3I+PGF1dGhvcj5TdGVybmUsIEouIEEuPC9hdXRob3I+PGF1dGhvcj5Db2No
cmFuZSBCaWFzIE1ldGhvZHMsIEdyb3VwPC9hdXRob3I+PGF1dGhvcj5Db2NocmFuZSBTdGF0aXN0
aWNhbCBNZXRob2RzLCBHcm91cDwvYXV0aG9yPjwvYXV0aG9ycz48L2NvbnRyaWJ1dG9ycz48YXV0
aC1hZGRyZXNzPk1SQyBCaW9zdGF0aXN0aWNzIFVuaXQsIEluc3RpdHV0ZSBvZiBQdWJsaWMgSGVh
bHRoLCBDYW1icmlkZ2UgQ0IyIDBTUiwgVUsuIGp1bGlhbi5oaWdnaW5zQG1yYy1ic3UuY2FtLmFj
LnVrPC9hdXRoLWFkZHJlc3M+PHRpdGxlcz48dGl0bGU+VGhlIENvY2hyYW5lIENvbGxhYm9yYXRp
b24mYXBvcztzIHRvb2wgZm9yIGFzc2Vzc2luZyByaXNrIG9mIGJpYXMgaW4gcmFuZG9taXNlZCB0
cmlhbHM8L3RpdGxlPjxzZWNvbmRhcnktdGl0bGU+Qk1KPC9zZWNvbmRhcnktdGl0bGU+PC90aXRs
ZXM+PHBlcmlvZGljYWw+PGZ1bGwtdGl0bGU+Qk1KPC9mdWxsLXRpdGxlPjwvcGVyaW9kaWNhbD48
cGFnZXM+ZDU5Mjg8L3BhZ2VzPjx2b2x1bWU+MzQzPC92b2x1bWU+PGVkaXRpb24+MjAxMTEwMTg8
L2VkaXRpb24+PGtleXdvcmRzPjxrZXl3b3JkPkJpYXM8L2tleXdvcmQ+PGtleXdvcmQ+SHVtYW5z
PC9rZXl3b3JkPjxrZXl3b3JkPlJhbmRvbWl6ZWQgQ29udHJvbGxlZCBUcmlhbHMgYXMgVG9waWMv
KnN0YW5kYXJkczwva2V5d29yZD48a2V5d29yZD5SZXNlYXJjaCBEZXNpZ248L2tleXdvcmQ+PGtl
eXdvcmQ+UmlzayBBc3Nlc3NtZW50PC9rZXl3b3JkPjwva2V5d29yZHM+PGRhdGVzPjx5ZWFyPjIw
MTE8L3llYXI+PHB1Yi1kYXRlcz48ZGF0ZT5PY3QgMTg8L2RhdGU+PC9wdWItZGF0ZXM+PC9kYXRl
cz48aXNibj4xNzU2LTE4MzMgKEVsZWN0cm9uaWMpJiN4RDswOTU5LTgxMzggKFByaW50KSYjeEQ7
MDk1OS04MTM4IChMaW5raW5nKTwvaXNibj48YWNjZXNzaW9uLW51bT4yMjAwODIxNzwvYWNjZXNz
aW9uLW51bT48dXJscz48cmVsYXRlZC11cmxzPjx1cmw+aHR0cHM6Ly93d3cubmNiaS5ubG0ubmlo
Lmdvdi9wdWJtZWQvMjIwMDgyMTc8L3VybD48L3JlbGF0ZWQtdXJscz48L3VybHM+PGN1c3RvbTE+
Q29tcGV0aW5nIGludGVyZXN0czogQWxsIGF1dGhvcnMgaGF2ZSBjb21wbGV0ZWQgdGhlIElDSk1F
IHVuaWZpZWQgZGlzY2xvc3VyZSBmb3JtIGF0IHd3dy5pY21qZS5vcmcvY29pX2Rpc2Nsb3N1cmUu
cGRmIChhdmFpbGFibGUgb24gcmVxdWVzdCBmcm9tIHRoZSBjb3JyZXNwb25kaW5nIGF1dGhvcikg
YW5kIGRlY2xhcmUgc3VwcG9ydCBmcm9tIHRoZSBDb2NocmFuZSBDb2xsYWJvcmF0aW9uIGZvciB0
aGUgZGV2ZWxvcG1lbnQgYW5kIGV2YWx1YXRpb24gb2YgdGhlIHRvb2wgZGVzY3JpYmVkOyB0aGV5
IGhhdmUgbm8gZmluYW5jaWFsIHJlbGF0aW9uc2hpcHMgd2l0aCBhbnkgb3JnYW5pc2F0aW9ucyB0
aGF0IG1pZ2h0IGhhdmUgYW4gaW50ZXJlc3QgaW4gdGhlIHN1Ym1pdHRlZCB3b3JrIGluIHRoZSBw
cmV2aW91cyB0aHJlZSB5ZWFycyBhbmQgbm8gb3RoZXIgcmVsYXRpb25zaGlwcyBvciBhY3Rpdml0
aWVzIHRoYXQgY291bGQgYXBwZWFyIHRvIGhhdmUgaW5mbHVlbmNlZCB0aGUgc3VibWl0dGVkIHdv
cmsuPC9jdXN0b20xPjxjdXN0b20yPlBNQzMxOTYyNDU8L2N1c3RvbTI+PGVsZWN0cm9uaWMtcmVz
b3VyY2UtbnVtPjEwLjExMzYvYm1qLmQ1OTI4PC9lbGVjdHJvbmljLXJlc291cmNlLW51bT48cmVt
b3RlLWRhdGFiYXNlLW5hbWU+TWVkbGluZTwvcmVtb3RlLWRhdGFiYXNlLW5hbWU+PHJlbW90ZS1k
YXRhYmFzZS1wcm92aWRlcj5OTE08L3JlbW90ZS1kYXRhYmFzZS1wcm92aWRlcj48L3JlY29yZD48
L0NpdGU+PC9FbmROb3RlPn==
</w:fldData>
        </w:fldChar>
      </w:r>
      <w:r w:rsidR="00BB2DDE" w:rsidRPr="004A13AF">
        <w:rPr>
          <w:rFonts w:cs="Arial"/>
          <w:b w:val="0"/>
          <w:bCs w:val="0"/>
          <w:color w:val="000000" w:themeColor="text1"/>
        </w:rPr>
        <w:instrText xml:space="preserve"> ADDIN EN.CITE.DATA </w:instrText>
      </w:r>
      <w:r w:rsidR="00BB2DDE" w:rsidRPr="004A13AF">
        <w:rPr>
          <w:rFonts w:cs="Arial"/>
          <w:b w:val="0"/>
          <w:bCs w:val="0"/>
          <w:color w:val="000000" w:themeColor="text1"/>
        </w:rPr>
      </w:r>
      <w:r w:rsidR="00BB2DDE" w:rsidRPr="004A13AF">
        <w:rPr>
          <w:rFonts w:cs="Arial"/>
          <w:b w:val="0"/>
          <w:bCs w:val="0"/>
          <w:color w:val="000000" w:themeColor="text1"/>
        </w:rPr>
        <w:fldChar w:fldCharType="end"/>
      </w:r>
      <w:r w:rsidR="00584B33" w:rsidRPr="004A13AF">
        <w:rPr>
          <w:rFonts w:cs="Arial"/>
          <w:b w:val="0"/>
          <w:bCs w:val="0"/>
          <w:color w:val="000000" w:themeColor="text1"/>
        </w:rPr>
      </w:r>
      <w:r w:rsidR="00584B33" w:rsidRPr="004A13AF">
        <w:rPr>
          <w:rFonts w:cs="Arial"/>
          <w:b w:val="0"/>
          <w:bCs w:val="0"/>
          <w:color w:val="000000" w:themeColor="text1"/>
        </w:rPr>
        <w:fldChar w:fldCharType="separate"/>
      </w:r>
      <w:r w:rsidR="00BB2DDE" w:rsidRPr="004A13AF">
        <w:rPr>
          <w:rFonts w:cs="Arial"/>
          <w:b w:val="0"/>
          <w:bCs w:val="0"/>
          <w:noProof/>
          <w:color w:val="000000" w:themeColor="text1"/>
        </w:rPr>
        <w:t>[1]</w:t>
      </w:r>
      <w:r w:rsidR="00584B33" w:rsidRPr="004A13AF">
        <w:rPr>
          <w:rFonts w:cs="Arial"/>
          <w:b w:val="0"/>
          <w:bCs w:val="0"/>
          <w:color w:val="000000" w:themeColor="text1"/>
        </w:rPr>
        <w:fldChar w:fldCharType="end"/>
      </w:r>
    </w:p>
    <w:p w14:paraId="7C49B862" w14:textId="1C627213" w:rsidR="00A50528" w:rsidRPr="00F11896" w:rsidRDefault="00CB0A0F" w:rsidP="00B577AE">
      <w:pPr>
        <w:spacing w:before="200" w:after="120" w:line="360" w:lineRule="auto"/>
        <w:rPr>
          <w:rFonts w:ascii="Arial" w:eastAsia="Yu Gothic Light" w:hAnsi="Arial" w:cs="Arial"/>
          <w:b/>
          <w:bCs/>
          <w:color w:val="000000" w:themeColor="text1"/>
          <w:kern w:val="28"/>
          <w:sz w:val="24"/>
          <w:szCs w:val="24"/>
          <w:lang w:val="en-US" w:eastAsia="en-US"/>
        </w:rPr>
      </w:pPr>
      <w:r>
        <w:rPr>
          <w:rFonts w:ascii="Arial" w:eastAsia="Yu Gothic Light" w:hAnsi="Arial" w:cs="Arial"/>
          <w:b/>
          <w:bCs/>
          <w:noProof/>
          <w:color w:val="000000" w:themeColor="text1"/>
          <w:kern w:val="28"/>
          <w:sz w:val="24"/>
          <w:szCs w:val="24"/>
          <w:lang w:val="en-US" w:eastAsia="en-US"/>
        </w:rPr>
        <w:drawing>
          <wp:inline distT="0" distB="0" distL="0" distR="0" wp14:anchorId="494E43C5" wp14:editId="3243BD87">
            <wp:extent cx="5677200" cy="5407200"/>
            <wp:effectExtent l="0" t="0" r="0" b="3175"/>
            <wp:docPr id="14114747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474757" name="Picture 14114747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7200" cy="54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B0523" w14:textId="08361E0B" w:rsidR="00584B33" w:rsidRPr="00F11896" w:rsidRDefault="00584B33" w:rsidP="006353DD">
      <w:pPr>
        <w:spacing w:before="200" w:after="120" w:line="240" w:lineRule="auto"/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</w:pPr>
      <w:r w:rsidRPr="008713C0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t>D1-1</w:t>
      </w:r>
      <w:r w:rsidRPr="00F11896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t xml:space="preserve">, random sequence generation; </w:t>
      </w:r>
      <w:r w:rsidRPr="008713C0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t>D1-2</w:t>
      </w:r>
      <w:r w:rsidRPr="00F11896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t xml:space="preserve">, allocation concealment; </w:t>
      </w:r>
      <w:r w:rsidRPr="008713C0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t>D2</w:t>
      </w:r>
      <w:r w:rsidRPr="00F11896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t xml:space="preserve">, blinding of participants and personnel; </w:t>
      </w:r>
      <w:r w:rsidRPr="008713C0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t>D3</w:t>
      </w:r>
      <w:r w:rsidRPr="00F11896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t xml:space="preserve">, blinding of outcome assessment; </w:t>
      </w:r>
      <w:r w:rsidRPr="008713C0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t>D4</w:t>
      </w:r>
      <w:r w:rsidRPr="00F11896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t xml:space="preserve">, incomplete </w:t>
      </w:r>
      <w:r w:rsidRPr="004A13AF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t xml:space="preserve">outcome data; </w:t>
      </w:r>
      <w:r w:rsidRPr="008713C0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t>D5</w:t>
      </w:r>
      <w:r w:rsidRPr="004A13AF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t xml:space="preserve">, selective reporting; </w:t>
      </w:r>
      <w:r w:rsidRPr="008713C0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t>D6</w:t>
      </w:r>
      <w:r w:rsidRPr="004A13AF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t>, anything else, ideally prespecified</w:t>
      </w:r>
      <w:r w:rsidR="0076414B" w:rsidRPr="004A13AF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t xml:space="preserve">; </w:t>
      </w:r>
      <w:r w:rsidR="008713C0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br/>
      </w:r>
      <w:r w:rsidR="0076414B" w:rsidRPr="008713C0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t>SC</w:t>
      </w:r>
      <w:r w:rsidR="0076414B" w:rsidRPr="004A13AF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t>, subcutaneous</w:t>
      </w:r>
    </w:p>
    <w:p w14:paraId="4EC0EACD" w14:textId="21340A07" w:rsidR="00494BF1" w:rsidRPr="00F11896" w:rsidRDefault="00494BF1">
      <w:pPr>
        <w:rPr>
          <w:rFonts w:ascii="Arial" w:eastAsia="Yu Gothic Light" w:hAnsi="Arial" w:cs="Arial"/>
          <w:b/>
          <w:bCs/>
          <w:color w:val="000000" w:themeColor="text1"/>
          <w:kern w:val="28"/>
          <w:sz w:val="24"/>
          <w:szCs w:val="24"/>
          <w:lang w:val="en-US" w:eastAsia="en-US"/>
        </w:rPr>
      </w:pPr>
      <w:r w:rsidRPr="00F11896">
        <w:rPr>
          <w:rFonts w:ascii="Arial" w:eastAsia="Yu Gothic Light" w:hAnsi="Arial" w:cs="Arial"/>
          <w:b/>
          <w:bCs/>
          <w:color w:val="000000" w:themeColor="text1"/>
          <w:kern w:val="28"/>
          <w:sz w:val="24"/>
          <w:szCs w:val="24"/>
          <w:lang w:val="en-US" w:eastAsia="en-US"/>
        </w:rPr>
        <w:br w:type="page"/>
      </w:r>
    </w:p>
    <w:p w14:paraId="3EAE730D" w14:textId="692F1C69" w:rsidR="00366F7D" w:rsidRDefault="00494BF1" w:rsidP="006353DD">
      <w:pPr>
        <w:pStyle w:val="Heading1"/>
        <w:spacing w:line="240" w:lineRule="auto"/>
        <w:rPr>
          <w:rFonts w:cs="Arial"/>
          <w:b w:val="0"/>
          <w:bCs w:val="0"/>
          <w:color w:val="000000" w:themeColor="text1"/>
        </w:rPr>
      </w:pPr>
      <w:r w:rsidRPr="00F11896">
        <w:rPr>
          <w:rFonts w:cs="Arial"/>
          <w:color w:val="000000" w:themeColor="text1"/>
        </w:rPr>
        <w:lastRenderedPageBreak/>
        <w:t xml:space="preserve">Supplementary </w:t>
      </w:r>
      <w:r w:rsidR="00B22A79" w:rsidRPr="00F11896">
        <w:rPr>
          <w:rFonts w:cs="Arial"/>
          <w:color w:val="000000" w:themeColor="text1"/>
        </w:rPr>
        <w:t>Fig</w:t>
      </w:r>
      <w:r w:rsidR="00B22A79">
        <w:rPr>
          <w:rFonts w:cs="Arial"/>
          <w:color w:val="000000" w:themeColor="text1"/>
        </w:rPr>
        <w:t>.</w:t>
      </w:r>
      <w:r w:rsidR="00B22A79" w:rsidRPr="00F11896">
        <w:rPr>
          <w:rFonts w:cs="Arial"/>
          <w:color w:val="000000" w:themeColor="text1"/>
        </w:rPr>
        <w:t xml:space="preserve"> </w:t>
      </w:r>
      <w:r w:rsidRPr="00F11896">
        <w:rPr>
          <w:rFonts w:cs="Arial"/>
          <w:color w:val="000000" w:themeColor="text1"/>
        </w:rPr>
        <w:t xml:space="preserve">2 </w:t>
      </w:r>
      <w:r w:rsidRPr="00F11896">
        <w:rPr>
          <w:rFonts w:cs="Arial"/>
          <w:b w:val="0"/>
          <w:bCs w:val="0"/>
          <w:color w:val="000000" w:themeColor="text1"/>
        </w:rPr>
        <w:t xml:space="preserve">Rank probability of clinical remission during IFX or VDZ maintenance therapy in </w:t>
      </w:r>
      <w:proofErr w:type="spellStart"/>
      <w:r w:rsidRPr="00F11896">
        <w:rPr>
          <w:rFonts w:cs="Arial"/>
          <w:b w:val="0"/>
          <w:bCs w:val="0"/>
          <w:color w:val="000000" w:themeColor="text1"/>
        </w:rPr>
        <w:t>TNFi</w:t>
      </w:r>
      <w:proofErr w:type="spellEnd"/>
      <w:r w:rsidRPr="00F11896">
        <w:rPr>
          <w:rFonts w:cs="Arial"/>
          <w:b w:val="0"/>
          <w:bCs w:val="0"/>
          <w:color w:val="000000" w:themeColor="text1"/>
        </w:rPr>
        <w:t xml:space="preserve">-naïve patients with moderate-to-severe </w:t>
      </w:r>
      <w:r w:rsidRPr="006353DD">
        <w:rPr>
          <w:rFonts w:cs="Arial"/>
          <w:color w:val="000000" w:themeColor="text1"/>
        </w:rPr>
        <w:t>A</w:t>
      </w:r>
      <w:r w:rsidRPr="00F11896">
        <w:rPr>
          <w:rFonts w:cs="Arial"/>
          <w:b w:val="0"/>
          <w:bCs w:val="0"/>
          <w:color w:val="000000" w:themeColor="text1"/>
        </w:rPr>
        <w:t xml:space="preserve"> Crohn’s disease or </w:t>
      </w:r>
      <w:r w:rsidRPr="006353DD">
        <w:rPr>
          <w:rFonts w:cs="Arial"/>
          <w:color w:val="000000" w:themeColor="text1"/>
        </w:rPr>
        <w:t>B</w:t>
      </w:r>
      <w:r w:rsidRPr="00F11896">
        <w:rPr>
          <w:rFonts w:cs="Arial"/>
          <w:b w:val="0"/>
          <w:bCs w:val="0"/>
          <w:color w:val="000000" w:themeColor="text1"/>
        </w:rPr>
        <w:t xml:space="preserve"> ulcerative colitis</w:t>
      </w:r>
      <w:r w:rsidR="00506D6A" w:rsidRPr="00F11896">
        <w:rPr>
          <w:rFonts w:cs="Arial"/>
          <w:b w:val="0"/>
          <w:bCs w:val="0"/>
          <w:color w:val="000000" w:themeColor="text1"/>
        </w:rPr>
        <w:t xml:space="preserve">; and </w:t>
      </w:r>
      <w:r w:rsidR="007845C9" w:rsidRPr="00F11896">
        <w:rPr>
          <w:rFonts w:cs="Arial"/>
          <w:b w:val="0"/>
          <w:bCs w:val="0"/>
          <w:color w:val="000000" w:themeColor="text1"/>
        </w:rPr>
        <w:t xml:space="preserve">of </w:t>
      </w:r>
      <w:r w:rsidR="00FD4C4C" w:rsidRPr="006353DD">
        <w:rPr>
          <w:rFonts w:cs="Arial"/>
          <w:color w:val="000000" w:themeColor="text1"/>
        </w:rPr>
        <w:t>C</w:t>
      </w:r>
      <w:r w:rsidR="00FD4C4C" w:rsidRPr="00F11896">
        <w:rPr>
          <w:rFonts w:cs="Arial"/>
          <w:b w:val="0"/>
          <w:bCs w:val="0"/>
          <w:color w:val="000000" w:themeColor="text1"/>
        </w:rPr>
        <w:t xml:space="preserve"> </w:t>
      </w:r>
      <w:r w:rsidR="007845C9" w:rsidRPr="00F11896">
        <w:rPr>
          <w:rFonts w:cs="Arial"/>
          <w:b w:val="0"/>
          <w:bCs w:val="0"/>
          <w:color w:val="000000" w:themeColor="text1"/>
        </w:rPr>
        <w:t xml:space="preserve">mucosal healing in </w:t>
      </w:r>
      <w:proofErr w:type="spellStart"/>
      <w:r w:rsidR="007845C9" w:rsidRPr="00F11896">
        <w:rPr>
          <w:rFonts w:cs="Arial"/>
          <w:b w:val="0"/>
          <w:bCs w:val="0"/>
          <w:color w:val="000000" w:themeColor="text1"/>
        </w:rPr>
        <w:t>TNFi</w:t>
      </w:r>
      <w:proofErr w:type="spellEnd"/>
      <w:r w:rsidR="007845C9" w:rsidRPr="00F11896">
        <w:rPr>
          <w:rFonts w:cs="Arial"/>
          <w:b w:val="0"/>
          <w:bCs w:val="0"/>
          <w:color w:val="000000" w:themeColor="text1"/>
        </w:rPr>
        <w:t>-naïve patients with moderate-to-severe UC</w:t>
      </w:r>
      <w:r w:rsidRPr="00F11896">
        <w:rPr>
          <w:rFonts w:cs="Arial"/>
          <w:b w:val="0"/>
          <w:bCs w:val="0"/>
          <w:color w:val="000000" w:themeColor="text1"/>
        </w:rPr>
        <w:t>. Darker green shading corresponds to a higher probability of a given treatment having a given rank. Rank 1 is the best option and rank 7 (</w:t>
      </w:r>
      <w:r w:rsidRPr="006353DD">
        <w:rPr>
          <w:rFonts w:cs="Arial"/>
          <w:color w:val="000000" w:themeColor="text1"/>
        </w:rPr>
        <w:t>A</w:t>
      </w:r>
      <w:r w:rsidRPr="00F11896">
        <w:rPr>
          <w:rFonts w:cs="Arial"/>
          <w:b w:val="0"/>
          <w:bCs w:val="0"/>
          <w:color w:val="000000" w:themeColor="text1"/>
        </w:rPr>
        <w:t>) or 8 (</w:t>
      </w:r>
      <w:r w:rsidRPr="006353DD">
        <w:rPr>
          <w:rFonts w:cs="Arial"/>
          <w:color w:val="000000" w:themeColor="text1"/>
        </w:rPr>
        <w:t>B</w:t>
      </w:r>
      <w:r w:rsidRPr="00F11896">
        <w:rPr>
          <w:rFonts w:cs="Arial"/>
          <w:b w:val="0"/>
          <w:bCs w:val="0"/>
          <w:color w:val="000000" w:themeColor="text1"/>
        </w:rPr>
        <w:t xml:space="preserve">) is the worst option. Within each rank, the treatment with the darkest shading (denoting the highest rank probability) is considered to rank in that position, </w:t>
      </w:r>
      <w:r w:rsidR="00906A40" w:rsidRPr="00F11896">
        <w:rPr>
          <w:rFonts w:cs="Arial"/>
          <w:b w:val="0"/>
          <w:bCs w:val="0"/>
          <w:color w:val="000000" w:themeColor="text1"/>
        </w:rPr>
        <w:t>i.e.,</w:t>
      </w:r>
      <w:r w:rsidRPr="00F11896">
        <w:rPr>
          <w:rFonts w:cs="Arial"/>
          <w:b w:val="0"/>
          <w:bCs w:val="0"/>
          <w:color w:val="000000" w:themeColor="text1"/>
        </w:rPr>
        <w:t xml:space="preserve"> IFX SC 120 mg Q2W has the best rank and PBO has the worst rank in both </w:t>
      </w:r>
      <w:proofErr w:type="gramStart"/>
      <w:r w:rsidRPr="00F11896">
        <w:rPr>
          <w:rFonts w:cs="Arial"/>
          <w:b w:val="0"/>
          <w:bCs w:val="0"/>
          <w:color w:val="000000" w:themeColor="text1"/>
        </w:rPr>
        <w:t>panels</w:t>
      </w:r>
      <w:proofErr w:type="gramEnd"/>
    </w:p>
    <w:p w14:paraId="5F8B24FC" w14:textId="66425937" w:rsidR="006238C6" w:rsidRPr="003F4A3E" w:rsidRDefault="006238C6" w:rsidP="003F4A3E">
      <w:pPr>
        <w:rPr>
          <w:lang w:val="en-US" w:eastAsia="en-US"/>
        </w:rPr>
      </w:pPr>
      <w:r>
        <w:rPr>
          <w:noProof/>
        </w:rPr>
        <w:drawing>
          <wp:inline distT="0" distB="0" distL="0" distR="0" wp14:anchorId="21F754A0" wp14:editId="3428E1F5">
            <wp:extent cx="5476875" cy="6311209"/>
            <wp:effectExtent l="0" t="0" r="0" b="0"/>
            <wp:docPr id="146274987" name="Picture 4" descr="A table of numbers and symbo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74987" name="Picture 4" descr="A table of numbers and symbol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499" cy="632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17187" w14:textId="4F61E9C5" w:rsidR="00494BF1" w:rsidRPr="004A13AF" w:rsidRDefault="009E6F19" w:rsidP="006353DD">
      <w:pPr>
        <w:spacing w:line="240" w:lineRule="auto"/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</w:pPr>
      <w:proofErr w:type="gramStart"/>
      <w:r w:rsidRPr="00F11896">
        <w:rPr>
          <w:rFonts w:ascii="Arial" w:eastAsia="Yu Gothic Light" w:hAnsi="Arial" w:cs="Arial"/>
          <w:color w:val="000000" w:themeColor="text1"/>
          <w:kern w:val="28"/>
          <w:sz w:val="24"/>
          <w:szCs w:val="24"/>
          <w:vertAlign w:val="superscript"/>
          <w:lang w:val="en-US" w:eastAsia="en-US"/>
        </w:rPr>
        <w:t>a</w:t>
      </w:r>
      <w:proofErr w:type="gramEnd"/>
      <w:r w:rsidRPr="00F11896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t> </w:t>
      </w:r>
      <w:r w:rsidR="00494BF1" w:rsidRPr="00F11896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t>Only responders by the end of the induction phase were re-randomi</w:t>
      </w:r>
      <w:r w:rsidR="00782BDF" w:rsidRPr="00F11896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t>z</w:t>
      </w:r>
      <w:r w:rsidR="00494BF1" w:rsidRPr="00F11896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t>ed and asse</w:t>
      </w:r>
      <w:r w:rsidR="00494BF1" w:rsidRPr="004A13AF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t>ssed in the maintenance phase</w:t>
      </w:r>
    </w:p>
    <w:p w14:paraId="787E66F9" w14:textId="614ECA5E" w:rsidR="00A81F07" w:rsidRPr="00F11896" w:rsidRDefault="00366F7D" w:rsidP="006353DD">
      <w:pPr>
        <w:spacing w:before="120" w:after="0" w:line="240" w:lineRule="auto"/>
        <w:rPr>
          <w:rFonts w:ascii="Arial" w:eastAsia="Yu Gothic Light" w:hAnsi="Arial" w:cs="Arial"/>
          <w:b/>
          <w:bCs/>
          <w:color w:val="000000" w:themeColor="text1"/>
          <w:kern w:val="28"/>
          <w:sz w:val="24"/>
          <w:szCs w:val="24"/>
          <w:lang w:val="en-US" w:eastAsia="en-US"/>
        </w:rPr>
      </w:pPr>
      <w:r w:rsidRPr="004A13AF">
        <w:rPr>
          <w:rFonts w:ascii="Arial" w:hAnsi="Arial" w:cs="Arial"/>
          <w:sz w:val="24"/>
          <w:szCs w:val="24"/>
        </w:rPr>
        <w:t xml:space="preserve">IFX, infliximab; IV, intravenous; PBO, placebo; </w:t>
      </w:r>
      <w:proofErr w:type="spellStart"/>
      <w:r w:rsidRPr="004A13AF">
        <w:rPr>
          <w:rFonts w:ascii="Arial" w:hAnsi="Arial" w:cs="Arial"/>
          <w:sz w:val="24"/>
          <w:szCs w:val="24"/>
        </w:rPr>
        <w:t>Q</w:t>
      </w:r>
      <w:r w:rsidRPr="004A13AF">
        <w:rPr>
          <w:rFonts w:ascii="Arial" w:hAnsi="Arial" w:cs="Arial"/>
          <w:i/>
          <w:iCs/>
          <w:sz w:val="24"/>
          <w:szCs w:val="24"/>
        </w:rPr>
        <w:t>n</w:t>
      </w:r>
      <w:r w:rsidRPr="004A13AF">
        <w:rPr>
          <w:rFonts w:ascii="Arial" w:hAnsi="Arial" w:cs="Arial"/>
          <w:sz w:val="24"/>
          <w:szCs w:val="24"/>
        </w:rPr>
        <w:t>W</w:t>
      </w:r>
      <w:proofErr w:type="spellEnd"/>
      <w:r w:rsidRPr="004A13AF">
        <w:rPr>
          <w:rFonts w:ascii="Arial" w:hAnsi="Arial" w:cs="Arial"/>
          <w:sz w:val="24"/>
          <w:szCs w:val="24"/>
        </w:rPr>
        <w:t xml:space="preserve">, every </w:t>
      </w:r>
      <w:r w:rsidRPr="004A13AF">
        <w:rPr>
          <w:rFonts w:ascii="Arial" w:hAnsi="Arial" w:cs="Arial"/>
          <w:i/>
          <w:iCs/>
          <w:sz w:val="24"/>
          <w:szCs w:val="24"/>
        </w:rPr>
        <w:t>n</w:t>
      </w:r>
      <w:r w:rsidRPr="004A13A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A13AF">
        <w:rPr>
          <w:rFonts w:ascii="Arial" w:hAnsi="Arial" w:cs="Arial"/>
          <w:sz w:val="24"/>
          <w:szCs w:val="24"/>
        </w:rPr>
        <w:t>weeks</w:t>
      </w:r>
      <w:proofErr w:type="gramEnd"/>
      <w:r w:rsidRPr="004A13AF">
        <w:rPr>
          <w:rFonts w:ascii="Arial" w:hAnsi="Arial" w:cs="Arial"/>
          <w:sz w:val="24"/>
          <w:szCs w:val="24"/>
        </w:rPr>
        <w:t xml:space="preserve">; SC, subcutaneous; </w:t>
      </w:r>
      <w:proofErr w:type="spellStart"/>
      <w:r w:rsidRPr="004A13AF">
        <w:rPr>
          <w:rFonts w:ascii="Arial" w:hAnsi="Arial" w:cs="Arial"/>
          <w:sz w:val="24"/>
          <w:szCs w:val="24"/>
        </w:rPr>
        <w:t>TNFi</w:t>
      </w:r>
      <w:proofErr w:type="spellEnd"/>
      <w:r w:rsidRPr="004A13A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A13AF">
        <w:rPr>
          <w:rFonts w:ascii="Arial" w:hAnsi="Arial" w:cs="Arial"/>
          <w:sz w:val="24"/>
          <w:szCs w:val="24"/>
        </w:rPr>
        <w:t>tumor</w:t>
      </w:r>
      <w:proofErr w:type="spellEnd"/>
      <w:r w:rsidRPr="004A13AF">
        <w:rPr>
          <w:rFonts w:ascii="Arial" w:hAnsi="Arial" w:cs="Arial"/>
          <w:sz w:val="24"/>
          <w:szCs w:val="24"/>
        </w:rPr>
        <w:t xml:space="preserve"> necrosis factor inhibitor; VDZ, vedolizumab</w:t>
      </w:r>
    </w:p>
    <w:p w14:paraId="12DFC98B" w14:textId="77777777" w:rsidR="000B7BCD" w:rsidRDefault="000B7BCD">
      <w:pPr>
        <w:rPr>
          <w:rFonts w:ascii="Arial" w:eastAsia="Yu Gothic Light" w:hAnsi="Arial" w:cs="Courier New"/>
          <w:b/>
          <w:bCs/>
          <w:sz w:val="24"/>
          <w:szCs w:val="24"/>
          <w:lang w:val="en-US" w:eastAsia="en-US"/>
        </w:rPr>
      </w:pPr>
      <w:r>
        <w:br w:type="page"/>
      </w:r>
    </w:p>
    <w:p w14:paraId="29C5ACB4" w14:textId="1CBF55B2" w:rsidR="0066022B" w:rsidRPr="0076414B" w:rsidRDefault="00A81F07" w:rsidP="006353DD">
      <w:pPr>
        <w:pStyle w:val="Heading1"/>
        <w:spacing w:line="240" w:lineRule="auto"/>
      </w:pPr>
      <w:r w:rsidRPr="004A13AF">
        <w:lastRenderedPageBreak/>
        <w:t xml:space="preserve">Supplementary </w:t>
      </w:r>
      <w:r w:rsidR="008713C0" w:rsidRPr="004A13AF">
        <w:t>Fig</w:t>
      </w:r>
      <w:r w:rsidR="008713C0">
        <w:t>.</w:t>
      </w:r>
      <w:r w:rsidR="008713C0" w:rsidRPr="004A13AF">
        <w:t xml:space="preserve"> </w:t>
      </w:r>
      <w:r w:rsidRPr="004A13AF">
        <w:t>3</w:t>
      </w:r>
      <w:r w:rsidR="000B7BCD">
        <w:t xml:space="preserve"> </w:t>
      </w:r>
      <w:r w:rsidR="005C7255" w:rsidRPr="004A13AF">
        <w:rPr>
          <w:b w:val="0"/>
          <w:bCs w:val="0"/>
        </w:rPr>
        <w:t xml:space="preserve">Forest plots for </w:t>
      </w:r>
      <w:r w:rsidR="0066022B" w:rsidRPr="004A13AF">
        <w:rPr>
          <w:b w:val="0"/>
          <w:bCs w:val="0"/>
        </w:rPr>
        <w:t xml:space="preserve">endoscopic outcomes in patients with moderate-to-severe CD who received </w:t>
      </w:r>
      <w:r w:rsidR="000E3E07" w:rsidRPr="006353DD">
        <w:t>A</w:t>
      </w:r>
      <w:r w:rsidR="000E3E07" w:rsidRPr="004A13AF">
        <w:rPr>
          <w:b w:val="0"/>
          <w:bCs w:val="0"/>
        </w:rPr>
        <w:t xml:space="preserve"> </w:t>
      </w:r>
      <w:r w:rsidR="0066022B" w:rsidRPr="004A13AF">
        <w:rPr>
          <w:b w:val="0"/>
          <w:bCs w:val="0"/>
        </w:rPr>
        <w:t>IFX IV 5 mg/kg Q8W</w:t>
      </w:r>
      <w:r w:rsidR="00404991" w:rsidRPr="004A13AF">
        <w:rPr>
          <w:b w:val="0"/>
          <w:bCs w:val="0"/>
        </w:rPr>
        <w:t xml:space="preserve"> (</w:t>
      </w:r>
      <w:r w:rsidR="00960E82" w:rsidRPr="004A13AF">
        <w:rPr>
          <w:b w:val="0"/>
          <w:bCs w:val="0"/>
        </w:rPr>
        <w:t xml:space="preserve">proportional </w:t>
      </w:r>
      <w:r w:rsidR="001E6483">
        <w:rPr>
          <w:b w:val="0"/>
          <w:bCs w:val="0"/>
        </w:rPr>
        <w:br/>
      </w:r>
      <w:r w:rsidR="00960E82" w:rsidRPr="004A13AF">
        <w:rPr>
          <w:b w:val="0"/>
          <w:bCs w:val="0"/>
        </w:rPr>
        <w:t xml:space="preserve">meta-analysis; </w:t>
      </w:r>
      <w:r w:rsidR="00404991" w:rsidRPr="004A13AF">
        <w:rPr>
          <w:b w:val="0"/>
          <w:bCs w:val="0"/>
        </w:rPr>
        <w:t>integrated outcome</w:t>
      </w:r>
      <w:r w:rsidR="007845C9" w:rsidRPr="004A13AF">
        <w:rPr>
          <w:b w:val="0"/>
          <w:bCs w:val="0"/>
        </w:rPr>
        <w:t>:</w:t>
      </w:r>
      <w:r w:rsidR="00404991" w:rsidRPr="004A13AF">
        <w:rPr>
          <w:b w:val="0"/>
          <w:bCs w:val="0"/>
        </w:rPr>
        <w:t xml:space="preserve"> mucosal </w:t>
      </w:r>
      <w:proofErr w:type="spellStart"/>
      <w:r w:rsidR="00404991" w:rsidRPr="004A13AF">
        <w:rPr>
          <w:b w:val="0"/>
          <w:bCs w:val="0"/>
        </w:rPr>
        <w:t>healing</w:t>
      </w:r>
      <w:r w:rsidR="000E3E07" w:rsidRPr="004A13AF">
        <w:rPr>
          <w:b w:val="0"/>
          <w:bCs w:val="0"/>
          <w:vertAlign w:val="superscript"/>
        </w:rPr>
        <w:t>a</w:t>
      </w:r>
      <w:proofErr w:type="spellEnd"/>
      <w:r w:rsidR="00404991" w:rsidRPr="004A13AF">
        <w:rPr>
          <w:b w:val="0"/>
          <w:bCs w:val="0"/>
        </w:rPr>
        <w:t xml:space="preserve"> and endoscopic </w:t>
      </w:r>
      <w:proofErr w:type="spellStart"/>
      <w:r w:rsidR="00404991" w:rsidRPr="004A13AF">
        <w:rPr>
          <w:b w:val="0"/>
          <w:bCs w:val="0"/>
        </w:rPr>
        <w:t>remission</w:t>
      </w:r>
      <w:r w:rsidR="000E3E07" w:rsidRPr="004A13AF">
        <w:rPr>
          <w:rFonts w:cs="Arial"/>
          <w:b w:val="0"/>
          <w:bCs w:val="0"/>
          <w:vertAlign w:val="superscript"/>
        </w:rPr>
        <w:t>b</w:t>
      </w:r>
      <w:proofErr w:type="spellEnd"/>
      <w:r w:rsidR="00404991" w:rsidRPr="004A13AF">
        <w:rPr>
          <w:b w:val="0"/>
          <w:bCs w:val="0"/>
        </w:rPr>
        <w:t>)</w:t>
      </w:r>
      <w:r w:rsidR="0066022B" w:rsidRPr="004A13AF">
        <w:rPr>
          <w:b w:val="0"/>
          <w:bCs w:val="0"/>
        </w:rPr>
        <w:t xml:space="preserve">, </w:t>
      </w:r>
      <w:r w:rsidR="001E6483">
        <w:rPr>
          <w:b w:val="0"/>
          <w:bCs w:val="0"/>
        </w:rPr>
        <w:br/>
      </w:r>
      <w:r w:rsidR="000E3E07" w:rsidRPr="006353DD">
        <w:t>B</w:t>
      </w:r>
      <w:r w:rsidR="000E3E07" w:rsidRPr="004A13AF">
        <w:rPr>
          <w:b w:val="0"/>
          <w:bCs w:val="0"/>
        </w:rPr>
        <w:t xml:space="preserve"> </w:t>
      </w:r>
      <w:r w:rsidR="0066022B" w:rsidRPr="004A13AF">
        <w:rPr>
          <w:b w:val="0"/>
          <w:bCs w:val="0"/>
        </w:rPr>
        <w:t>IFX IV 10</w:t>
      </w:r>
      <w:r w:rsidR="000E3E07" w:rsidRPr="004A13AF">
        <w:rPr>
          <w:b w:val="0"/>
          <w:bCs w:val="0"/>
        </w:rPr>
        <w:t> </w:t>
      </w:r>
      <w:r w:rsidR="0066022B" w:rsidRPr="004A13AF">
        <w:rPr>
          <w:b w:val="0"/>
          <w:bCs w:val="0"/>
        </w:rPr>
        <w:t xml:space="preserve">mg/kg Q8W </w:t>
      </w:r>
      <w:r w:rsidR="00404991" w:rsidRPr="004A13AF">
        <w:rPr>
          <w:b w:val="0"/>
          <w:bCs w:val="0"/>
        </w:rPr>
        <w:t>(</w:t>
      </w:r>
      <w:r w:rsidR="007845C9" w:rsidRPr="004A13AF">
        <w:rPr>
          <w:b w:val="0"/>
          <w:bCs w:val="0"/>
        </w:rPr>
        <w:t xml:space="preserve">outcome: </w:t>
      </w:r>
      <w:r w:rsidR="00404991" w:rsidRPr="004A13AF">
        <w:rPr>
          <w:b w:val="0"/>
          <w:bCs w:val="0"/>
        </w:rPr>
        <w:t xml:space="preserve">mucosal </w:t>
      </w:r>
      <w:proofErr w:type="spellStart"/>
      <w:r w:rsidR="00404991" w:rsidRPr="004A13AF">
        <w:rPr>
          <w:b w:val="0"/>
          <w:bCs w:val="0"/>
        </w:rPr>
        <w:t>healing</w:t>
      </w:r>
      <w:r w:rsidR="005C7255" w:rsidRPr="004A13AF">
        <w:rPr>
          <w:b w:val="0"/>
          <w:bCs w:val="0"/>
          <w:vertAlign w:val="superscript"/>
        </w:rPr>
        <w:t>a</w:t>
      </w:r>
      <w:proofErr w:type="spellEnd"/>
      <w:r w:rsidR="00404991" w:rsidRPr="004A13AF">
        <w:rPr>
          <w:b w:val="0"/>
          <w:bCs w:val="0"/>
        </w:rPr>
        <w:t>)</w:t>
      </w:r>
      <w:r w:rsidR="0066022B" w:rsidRPr="004A13AF">
        <w:rPr>
          <w:b w:val="0"/>
          <w:bCs w:val="0"/>
        </w:rPr>
        <w:t>,</w:t>
      </w:r>
      <w:r w:rsidR="000E3E07" w:rsidRPr="004A13AF">
        <w:rPr>
          <w:b w:val="0"/>
          <w:bCs w:val="0"/>
        </w:rPr>
        <w:t xml:space="preserve"> </w:t>
      </w:r>
      <w:r w:rsidR="000E3E07" w:rsidRPr="006353DD">
        <w:t>C</w:t>
      </w:r>
      <w:r w:rsidR="0066022B" w:rsidRPr="004A13AF">
        <w:rPr>
          <w:b w:val="0"/>
          <w:bCs w:val="0"/>
        </w:rPr>
        <w:t xml:space="preserve"> IFX SC 120 mg Q2W</w:t>
      </w:r>
      <w:r w:rsidR="00404991" w:rsidRPr="004A13AF">
        <w:rPr>
          <w:b w:val="0"/>
          <w:bCs w:val="0"/>
        </w:rPr>
        <w:t xml:space="preserve"> (</w:t>
      </w:r>
      <w:r w:rsidR="00960E82" w:rsidRPr="004A13AF">
        <w:rPr>
          <w:b w:val="0"/>
          <w:bCs w:val="0"/>
        </w:rPr>
        <w:t xml:space="preserve">proportional meta-analysis; </w:t>
      </w:r>
      <w:r w:rsidR="007845C9" w:rsidRPr="004A13AF">
        <w:rPr>
          <w:b w:val="0"/>
          <w:bCs w:val="0"/>
        </w:rPr>
        <w:t xml:space="preserve">outcome: </w:t>
      </w:r>
      <w:r w:rsidR="00404991" w:rsidRPr="004A13AF">
        <w:rPr>
          <w:b w:val="0"/>
          <w:bCs w:val="0"/>
        </w:rPr>
        <w:t xml:space="preserve">endoscopic </w:t>
      </w:r>
      <w:proofErr w:type="spellStart"/>
      <w:r w:rsidR="00404991" w:rsidRPr="004A13AF">
        <w:rPr>
          <w:b w:val="0"/>
          <w:bCs w:val="0"/>
        </w:rPr>
        <w:t>remission</w:t>
      </w:r>
      <w:r w:rsidR="005C7255" w:rsidRPr="004A13AF">
        <w:rPr>
          <w:b w:val="0"/>
          <w:bCs w:val="0"/>
          <w:vertAlign w:val="superscript"/>
        </w:rPr>
        <w:t>b</w:t>
      </w:r>
      <w:proofErr w:type="spellEnd"/>
      <w:r w:rsidR="00404991" w:rsidRPr="004A13AF">
        <w:rPr>
          <w:b w:val="0"/>
          <w:bCs w:val="0"/>
        </w:rPr>
        <w:t>)</w:t>
      </w:r>
      <w:r w:rsidR="0066022B" w:rsidRPr="004A13AF">
        <w:rPr>
          <w:b w:val="0"/>
          <w:bCs w:val="0"/>
        </w:rPr>
        <w:t>, or</w:t>
      </w:r>
      <w:r w:rsidR="000E3E07" w:rsidRPr="004A13AF">
        <w:rPr>
          <w:b w:val="0"/>
          <w:bCs w:val="0"/>
        </w:rPr>
        <w:t xml:space="preserve"> </w:t>
      </w:r>
      <w:r w:rsidR="000E3E07" w:rsidRPr="006353DD">
        <w:t>D</w:t>
      </w:r>
      <w:r w:rsidR="0066022B" w:rsidRPr="004A13AF">
        <w:rPr>
          <w:b w:val="0"/>
          <w:bCs w:val="0"/>
        </w:rPr>
        <w:t xml:space="preserve"> VDZ SC 108 mg Q2W</w:t>
      </w:r>
      <w:r w:rsidR="00404991" w:rsidRPr="004A13AF">
        <w:rPr>
          <w:b w:val="0"/>
          <w:bCs w:val="0"/>
        </w:rPr>
        <w:t xml:space="preserve"> (</w:t>
      </w:r>
      <w:r w:rsidR="007845C9" w:rsidRPr="004A13AF">
        <w:rPr>
          <w:b w:val="0"/>
          <w:bCs w:val="0"/>
        </w:rPr>
        <w:t xml:space="preserve">outcome: </w:t>
      </w:r>
      <w:r w:rsidR="00404991" w:rsidRPr="004A13AF">
        <w:rPr>
          <w:b w:val="0"/>
          <w:bCs w:val="0"/>
        </w:rPr>
        <w:t xml:space="preserve">endoscopic </w:t>
      </w:r>
      <w:proofErr w:type="spellStart"/>
      <w:r w:rsidR="00404991" w:rsidRPr="004A13AF">
        <w:rPr>
          <w:b w:val="0"/>
          <w:bCs w:val="0"/>
        </w:rPr>
        <w:t>remission</w:t>
      </w:r>
      <w:r w:rsidR="00281E0F" w:rsidRPr="004A13AF">
        <w:rPr>
          <w:b w:val="0"/>
          <w:bCs w:val="0"/>
          <w:vertAlign w:val="superscript"/>
        </w:rPr>
        <w:t>c</w:t>
      </w:r>
      <w:proofErr w:type="spellEnd"/>
      <w:r w:rsidR="00404991" w:rsidRPr="004A13AF">
        <w:rPr>
          <w:b w:val="0"/>
          <w:bCs w:val="0"/>
        </w:rPr>
        <w:t>)</w:t>
      </w:r>
    </w:p>
    <w:p w14:paraId="06A8633C" w14:textId="11A31C58" w:rsidR="00196196" w:rsidRPr="001F1DBD" w:rsidDel="000E3E07" w:rsidRDefault="0066022B" w:rsidP="009449FA">
      <w:pPr>
        <w:spacing w:line="360" w:lineRule="auto"/>
        <w:rPr>
          <w:rFonts w:ascii="Arial" w:hAnsi="Arial" w:cs="Arial"/>
          <w:b/>
          <w:bCs/>
          <w:color w:val="000000" w:themeColor="text1"/>
          <w:kern w:val="28"/>
          <w:sz w:val="24"/>
          <w:szCs w:val="24"/>
          <w:lang w:val="en-US"/>
        </w:rPr>
      </w:pPr>
      <w:r w:rsidRPr="00F91FEF">
        <w:rPr>
          <w:rFonts w:ascii="Arial" w:eastAsia="Yu Gothic Light" w:hAnsi="Arial" w:cs="Arial"/>
          <w:b/>
          <w:bCs/>
          <w:color w:val="000000" w:themeColor="text1"/>
          <w:kern w:val="28"/>
          <w:sz w:val="24"/>
          <w:szCs w:val="24"/>
          <w:lang w:val="en-US" w:eastAsia="en-US"/>
        </w:rPr>
        <w:t>A</w:t>
      </w:r>
      <w:r w:rsidR="000D3C90">
        <w:rPr>
          <w:noProof/>
        </w:rPr>
        <w:drawing>
          <wp:inline distT="0" distB="0" distL="0" distR="0" wp14:anchorId="3294D670" wp14:editId="7BE33DF6">
            <wp:extent cx="5731510" cy="1360805"/>
            <wp:effectExtent l="0" t="0" r="6350" b="1270"/>
            <wp:docPr id="1431356999" name="그림 1" descr="텍스트, 폰트, 영수증, 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356999" name="그림 1" descr="텍스트, 폰트, 영수증, 스크린샷이(가) 표시된 사진&#10;&#10;자동 생성된 설명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7255" w:rsidRPr="00F91FEF">
        <w:rPr>
          <w:rFonts w:ascii="Arial" w:hAnsi="Arial" w:cs="Arial"/>
          <w:b/>
          <w:bCs/>
          <w:color w:val="000000" w:themeColor="text1"/>
          <w:kern w:val="28"/>
          <w:sz w:val="24"/>
          <w:szCs w:val="24"/>
          <w:lang w:val="en-US"/>
        </w:rPr>
        <w:t>B</w:t>
      </w:r>
    </w:p>
    <w:p w14:paraId="05BAD14B" w14:textId="1D34A8C5" w:rsidR="000D3C90" w:rsidRPr="00F11896" w:rsidRDefault="000D3C90" w:rsidP="0066022B">
      <w:pPr>
        <w:spacing w:line="360" w:lineRule="auto"/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</w:pPr>
      <w:r>
        <w:rPr>
          <w:noProof/>
        </w:rPr>
        <w:drawing>
          <wp:inline distT="0" distB="0" distL="0" distR="0" wp14:anchorId="03DF413C" wp14:editId="10FE1C3D">
            <wp:extent cx="5613621" cy="1057296"/>
            <wp:effectExtent l="0" t="0" r="6350" b="0"/>
            <wp:docPr id="1735095509" name="그림 1" descr="텍스트, 스크린샷, 폰트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095509" name="그림 1" descr="텍스트, 스크린샷, 폰트, 라인이(가) 표시된 사진&#10;&#10;자동 생성된 설명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55415" cy="106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BCD">
        <w:rPr>
          <w:rFonts w:ascii="Arial" w:eastAsia="Yu Gothic Light" w:hAnsi="Arial" w:cs="Arial"/>
          <w:b/>
          <w:bCs/>
          <w:color w:val="000000" w:themeColor="text1"/>
          <w:kern w:val="28"/>
          <w:sz w:val="24"/>
          <w:szCs w:val="24"/>
          <w:lang w:val="en-US" w:eastAsia="en-US"/>
        </w:rPr>
        <w:br/>
      </w:r>
      <w:r w:rsidR="005C7255" w:rsidRPr="00F91FEF">
        <w:rPr>
          <w:rFonts w:ascii="Arial" w:eastAsia="Yu Gothic Light" w:hAnsi="Arial" w:cs="Arial"/>
          <w:b/>
          <w:bCs/>
          <w:color w:val="000000" w:themeColor="text1"/>
          <w:kern w:val="28"/>
          <w:sz w:val="24"/>
          <w:szCs w:val="24"/>
          <w:lang w:val="en-US" w:eastAsia="en-US"/>
        </w:rPr>
        <w:t>C</w:t>
      </w:r>
      <w:r>
        <w:rPr>
          <w:noProof/>
        </w:rPr>
        <w:drawing>
          <wp:inline distT="0" distB="0" distL="0" distR="0" wp14:anchorId="0F851CB6" wp14:editId="724DCBC0">
            <wp:extent cx="5731510" cy="1108075"/>
            <wp:effectExtent l="0" t="0" r="2540" b="0"/>
            <wp:docPr id="1719707482" name="그림 1" descr="텍스트, 스크린샷, 영수증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707482" name="그림 1" descr="텍스트, 스크린샷, 영수증, 폰트이(가) 표시된 사진&#10;&#10;자동 생성된 설명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0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022B" w:rsidRPr="00F11896">
        <w:rPr>
          <w:rFonts w:ascii="Arial" w:eastAsia="Yu Gothic Light" w:hAnsi="Arial" w:cs="Arial"/>
          <w:b/>
          <w:bCs/>
          <w:color w:val="000000" w:themeColor="text1"/>
          <w:kern w:val="28"/>
          <w:sz w:val="24"/>
          <w:szCs w:val="24"/>
          <w:lang w:val="en-US" w:eastAsia="en-US"/>
        </w:rPr>
        <w:t>D</w:t>
      </w:r>
      <w:r>
        <w:rPr>
          <w:noProof/>
        </w:rPr>
        <w:drawing>
          <wp:inline distT="0" distB="0" distL="0" distR="0" wp14:anchorId="1A4D35DD" wp14:editId="46E364B7">
            <wp:extent cx="5731510" cy="1138555"/>
            <wp:effectExtent l="0" t="0" r="2540" b="4445"/>
            <wp:docPr id="1610049420" name="그림 1" descr="텍스트, 스크린샷, 영수증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049420" name="그림 1" descr="텍스트, 스크린샷, 영수증, 폰트이(가) 표시된 사진&#10;&#10;자동 생성된 설명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3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5E7FA" w14:textId="083B51AE" w:rsidR="0076414B" w:rsidRPr="00544CC3" w:rsidRDefault="000E3E07" w:rsidP="006353DD">
      <w:pPr>
        <w:spacing w:after="0" w:line="240" w:lineRule="auto"/>
        <w:rPr>
          <w:rFonts w:ascii="Arial" w:hAnsi="Arial" w:cs="Arial"/>
          <w:color w:val="000000" w:themeColor="text1"/>
          <w:kern w:val="28"/>
          <w:sz w:val="24"/>
          <w:szCs w:val="24"/>
          <w:vertAlign w:val="superscript"/>
          <w:lang w:val="en-US"/>
        </w:rPr>
      </w:pPr>
      <w:r w:rsidRPr="00544CC3">
        <w:rPr>
          <w:rFonts w:ascii="Arial" w:hAnsi="Arial" w:cs="Arial"/>
          <w:color w:val="000000" w:themeColor="text1"/>
          <w:kern w:val="28"/>
          <w:sz w:val="24"/>
          <w:szCs w:val="24"/>
          <w:vertAlign w:val="superscript"/>
          <w:lang w:val="en-US"/>
        </w:rPr>
        <w:t>a</w:t>
      </w:r>
      <w:r w:rsidRPr="00544CC3">
        <w:rPr>
          <w:rFonts w:ascii="Arial" w:hAnsi="Arial" w:cs="Arial"/>
          <w:color w:val="000000" w:themeColor="text1"/>
          <w:kern w:val="28"/>
          <w:sz w:val="24"/>
          <w:szCs w:val="24"/>
          <w:lang w:val="en-US"/>
        </w:rPr>
        <w:t xml:space="preserve"> Mucosal healing (ACCENT</w:t>
      </w:r>
      <w:r w:rsidR="00DB6D25" w:rsidRPr="00544CC3">
        <w:rPr>
          <w:rFonts w:ascii="Arial" w:hAnsi="Arial" w:cs="Arial"/>
          <w:color w:val="000000" w:themeColor="text1"/>
          <w:kern w:val="28"/>
          <w:sz w:val="24"/>
          <w:szCs w:val="24"/>
          <w:lang w:val="en-US"/>
        </w:rPr>
        <w:t xml:space="preserve"> I</w:t>
      </w:r>
      <w:r w:rsidRPr="00544CC3">
        <w:rPr>
          <w:rFonts w:ascii="Arial" w:hAnsi="Arial" w:cs="Arial"/>
          <w:color w:val="000000" w:themeColor="text1"/>
          <w:kern w:val="28"/>
          <w:sz w:val="24"/>
          <w:szCs w:val="24"/>
          <w:lang w:val="en-US"/>
        </w:rPr>
        <w:t>, SONIC): absence of all ulcers</w:t>
      </w:r>
    </w:p>
    <w:p w14:paraId="2025A880" w14:textId="6AA4913C" w:rsidR="000E3E07" w:rsidRPr="002A425B" w:rsidRDefault="000E3E07" w:rsidP="006353DD">
      <w:pPr>
        <w:spacing w:after="0" w:line="240" w:lineRule="auto"/>
        <w:rPr>
          <w:rFonts w:ascii="Arial" w:hAnsi="Arial" w:cs="Arial"/>
          <w:color w:val="000000" w:themeColor="text1"/>
          <w:kern w:val="28"/>
          <w:sz w:val="24"/>
          <w:szCs w:val="24"/>
          <w:lang w:val="fr-FR"/>
        </w:rPr>
      </w:pPr>
      <w:r w:rsidRPr="002A425B">
        <w:rPr>
          <w:rFonts w:ascii="Arial" w:hAnsi="Arial" w:cs="Arial"/>
          <w:color w:val="000000" w:themeColor="text1"/>
          <w:kern w:val="28"/>
          <w:sz w:val="24"/>
          <w:szCs w:val="24"/>
          <w:vertAlign w:val="superscript"/>
          <w:lang w:val="en-US"/>
        </w:rPr>
        <w:t>b</w:t>
      </w:r>
      <w:r w:rsidRPr="002A425B">
        <w:rPr>
          <w:rFonts w:ascii="Arial" w:hAnsi="Arial" w:cs="Arial"/>
          <w:color w:val="000000" w:themeColor="text1"/>
          <w:kern w:val="28"/>
          <w:sz w:val="24"/>
          <w:szCs w:val="24"/>
          <w:lang w:val="en-US"/>
        </w:rPr>
        <w:t xml:space="preserve"> Endoscopic remission (CT-P13 SC 1.6 study Part 1/2</w:t>
      </w:r>
      <w:r w:rsidR="005C7255" w:rsidRPr="002A425B">
        <w:rPr>
          <w:rFonts w:ascii="Arial" w:hAnsi="Arial" w:cs="Arial"/>
          <w:color w:val="000000" w:themeColor="text1"/>
          <w:kern w:val="28"/>
          <w:sz w:val="24"/>
          <w:szCs w:val="24"/>
          <w:lang w:val="en-US"/>
        </w:rPr>
        <w:t>,</w:t>
      </w:r>
      <w:r w:rsidRPr="002A425B">
        <w:rPr>
          <w:rFonts w:ascii="Arial" w:hAnsi="Arial" w:cs="Arial"/>
          <w:color w:val="000000" w:themeColor="text1"/>
          <w:kern w:val="28"/>
          <w:sz w:val="24"/>
          <w:szCs w:val="24"/>
          <w:lang w:val="en-US"/>
        </w:rPr>
        <w:t>): absolute SES</w:t>
      </w:r>
      <w:r w:rsidR="00DB6D25" w:rsidRPr="002A425B">
        <w:rPr>
          <w:rFonts w:ascii="Cambria Math" w:hAnsi="Cambria Math" w:cs="Arial"/>
          <w:color w:val="000000" w:themeColor="text1"/>
          <w:kern w:val="28"/>
          <w:sz w:val="24"/>
          <w:szCs w:val="24"/>
          <w:lang w:val="en-US"/>
        </w:rPr>
        <w:t>‑</w:t>
      </w:r>
      <w:r w:rsidRPr="002A425B">
        <w:rPr>
          <w:rFonts w:ascii="Arial" w:hAnsi="Arial" w:cs="Arial"/>
          <w:color w:val="000000" w:themeColor="text1"/>
          <w:kern w:val="28"/>
          <w:sz w:val="24"/>
          <w:szCs w:val="24"/>
          <w:lang w:val="en-US"/>
        </w:rPr>
        <w:t xml:space="preserve">CD of </w:t>
      </w:r>
      <w:r w:rsidRPr="002A425B">
        <w:rPr>
          <w:rFonts w:ascii="Arial" w:hAnsi="Arial" w:cs="Arial" w:hint="eastAsia"/>
          <w:color w:val="000000" w:themeColor="text1"/>
          <w:kern w:val="28"/>
          <w:sz w:val="24"/>
          <w:szCs w:val="24"/>
          <w:lang w:val="fr-FR"/>
        </w:rPr>
        <w:t>≤</w:t>
      </w:r>
      <w:r w:rsidRPr="002A425B">
        <w:rPr>
          <w:rFonts w:ascii="Arial" w:hAnsi="Arial" w:cs="Arial"/>
          <w:color w:val="000000" w:themeColor="text1"/>
          <w:kern w:val="28"/>
          <w:sz w:val="24"/>
          <w:szCs w:val="24"/>
          <w:lang w:val="fr-FR"/>
        </w:rPr>
        <w:t>2 points</w:t>
      </w:r>
    </w:p>
    <w:p w14:paraId="361B7A29" w14:textId="3FC99A15" w:rsidR="00281E0F" w:rsidRPr="002A425B" w:rsidRDefault="00281E0F" w:rsidP="006353DD">
      <w:pPr>
        <w:spacing w:after="0" w:line="240" w:lineRule="auto"/>
        <w:rPr>
          <w:rFonts w:ascii="Arial" w:hAnsi="Arial" w:cs="Arial"/>
          <w:color w:val="000000" w:themeColor="text1"/>
          <w:kern w:val="28"/>
          <w:sz w:val="24"/>
          <w:szCs w:val="24"/>
          <w:lang w:val="en-US"/>
        </w:rPr>
      </w:pPr>
      <w:r w:rsidRPr="002A425B">
        <w:rPr>
          <w:rFonts w:ascii="Arial" w:hAnsi="Arial" w:cs="Arial"/>
          <w:color w:val="000000" w:themeColor="text1"/>
          <w:kern w:val="28"/>
          <w:sz w:val="24"/>
          <w:szCs w:val="24"/>
          <w:vertAlign w:val="superscript"/>
          <w:lang w:val="en-US"/>
        </w:rPr>
        <w:t xml:space="preserve">c </w:t>
      </w:r>
      <w:r w:rsidRPr="002A425B">
        <w:rPr>
          <w:rFonts w:ascii="Arial" w:hAnsi="Arial" w:cs="Arial"/>
          <w:color w:val="000000" w:themeColor="text1"/>
          <w:kern w:val="28"/>
          <w:sz w:val="24"/>
          <w:szCs w:val="24"/>
          <w:lang w:val="en-US"/>
        </w:rPr>
        <w:t xml:space="preserve">Endoscopic remission (VISIBLE 2): SES-CD </w:t>
      </w:r>
      <w:proofErr w:type="spellStart"/>
      <w:r w:rsidRPr="002A425B">
        <w:rPr>
          <w:rFonts w:ascii="Arial" w:hAnsi="Arial" w:cs="Arial"/>
          <w:color w:val="000000" w:themeColor="text1"/>
          <w:kern w:val="28"/>
          <w:sz w:val="24"/>
          <w:szCs w:val="24"/>
          <w:lang w:val="en-US"/>
        </w:rPr>
        <w:t>subscore</w:t>
      </w:r>
      <w:proofErr w:type="spellEnd"/>
      <w:r w:rsidRPr="002A425B">
        <w:rPr>
          <w:rFonts w:ascii="Arial" w:hAnsi="Arial" w:cs="Arial"/>
          <w:color w:val="000000" w:themeColor="text1"/>
          <w:kern w:val="28"/>
          <w:sz w:val="24"/>
          <w:szCs w:val="24"/>
          <w:lang w:val="en-US"/>
        </w:rPr>
        <w:t xml:space="preserve"> </w:t>
      </w:r>
      <w:r w:rsidR="005B2DD0">
        <w:rPr>
          <w:rFonts w:ascii="Arial" w:hAnsi="Arial" w:cs="Arial"/>
          <w:color w:val="000000" w:themeColor="text1"/>
          <w:kern w:val="28"/>
          <w:sz w:val="24"/>
          <w:szCs w:val="24"/>
          <w:lang w:val="en-US"/>
        </w:rPr>
        <w:t xml:space="preserve">of </w:t>
      </w:r>
      <w:r w:rsidRPr="002A425B">
        <w:rPr>
          <w:rFonts w:ascii="Arial" w:hAnsi="Arial" w:cs="Arial" w:hint="eastAsia"/>
          <w:color w:val="000000" w:themeColor="text1"/>
          <w:kern w:val="28"/>
          <w:sz w:val="24"/>
          <w:szCs w:val="24"/>
          <w:lang w:val="fr-FR"/>
        </w:rPr>
        <w:t>≤</w:t>
      </w:r>
      <w:r w:rsidRPr="002A425B">
        <w:rPr>
          <w:rFonts w:ascii="Arial" w:hAnsi="Arial" w:cs="Arial" w:hint="eastAsia"/>
          <w:color w:val="000000" w:themeColor="text1"/>
          <w:kern w:val="28"/>
          <w:sz w:val="24"/>
          <w:szCs w:val="24"/>
          <w:lang w:val="fr-FR"/>
        </w:rPr>
        <w:t>2</w:t>
      </w:r>
      <w:r w:rsidRPr="002A425B">
        <w:rPr>
          <w:rFonts w:ascii="Arial" w:hAnsi="Arial" w:cs="Arial"/>
          <w:color w:val="000000" w:themeColor="text1"/>
          <w:kern w:val="28"/>
          <w:sz w:val="24"/>
          <w:szCs w:val="24"/>
          <w:lang w:val="fr-FR"/>
        </w:rPr>
        <w:t xml:space="preserve"> points</w:t>
      </w:r>
    </w:p>
    <w:p w14:paraId="3D53DB7E" w14:textId="1E3A9999" w:rsidR="00BB2DDE" w:rsidRPr="00366F7D" w:rsidRDefault="00366F7D" w:rsidP="006353DD">
      <w:pPr>
        <w:spacing w:before="120" w:after="0" w:line="240" w:lineRule="auto"/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</w:pPr>
      <w:r w:rsidRPr="002A425B">
        <w:rPr>
          <w:rFonts w:ascii="Arial" w:hAnsi="Arial" w:cs="Arial"/>
          <w:sz w:val="24"/>
          <w:szCs w:val="24"/>
        </w:rPr>
        <w:t xml:space="preserve">CD, Crohn’s disease; CI, confidence interval; IFX, infliximab; IV, intravenous; </w:t>
      </w:r>
      <w:proofErr w:type="spellStart"/>
      <w:r w:rsidRPr="002A425B">
        <w:rPr>
          <w:rFonts w:ascii="Arial" w:hAnsi="Arial" w:cs="Arial"/>
          <w:sz w:val="24"/>
          <w:szCs w:val="24"/>
        </w:rPr>
        <w:t>Q</w:t>
      </w:r>
      <w:r w:rsidRPr="002A425B">
        <w:rPr>
          <w:rFonts w:ascii="Arial" w:hAnsi="Arial" w:cs="Arial"/>
          <w:i/>
          <w:iCs/>
          <w:sz w:val="24"/>
          <w:szCs w:val="24"/>
        </w:rPr>
        <w:t>n</w:t>
      </w:r>
      <w:r w:rsidRPr="002A425B">
        <w:rPr>
          <w:rFonts w:ascii="Arial" w:hAnsi="Arial" w:cs="Arial"/>
          <w:sz w:val="24"/>
          <w:szCs w:val="24"/>
        </w:rPr>
        <w:t>W</w:t>
      </w:r>
      <w:proofErr w:type="spellEnd"/>
      <w:r w:rsidRPr="002A425B">
        <w:rPr>
          <w:rFonts w:ascii="Arial" w:hAnsi="Arial" w:cs="Arial"/>
          <w:sz w:val="24"/>
          <w:szCs w:val="24"/>
        </w:rPr>
        <w:t xml:space="preserve">, every </w:t>
      </w:r>
      <w:r w:rsidRPr="002A425B">
        <w:rPr>
          <w:rFonts w:ascii="Arial" w:hAnsi="Arial" w:cs="Arial"/>
          <w:i/>
          <w:iCs/>
          <w:sz w:val="24"/>
          <w:szCs w:val="24"/>
        </w:rPr>
        <w:t>n</w:t>
      </w:r>
      <w:r w:rsidRPr="002A425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A425B">
        <w:rPr>
          <w:rFonts w:ascii="Arial" w:hAnsi="Arial" w:cs="Arial"/>
          <w:sz w:val="24"/>
          <w:szCs w:val="24"/>
        </w:rPr>
        <w:t>weeks</w:t>
      </w:r>
      <w:proofErr w:type="gramEnd"/>
      <w:r w:rsidRPr="002A425B">
        <w:rPr>
          <w:rFonts w:ascii="Arial" w:hAnsi="Arial" w:cs="Arial"/>
          <w:sz w:val="24"/>
          <w:szCs w:val="24"/>
        </w:rPr>
        <w:t xml:space="preserve">; SC, subcutaneous; </w:t>
      </w:r>
      <w:r w:rsidR="00941B59" w:rsidRPr="002A425B">
        <w:rPr>
          <w:rFonts w:ascii="Arial" w:hAnsi="Arial" w:cs="Arial"/>
          <w:sz w:val="24"/>
          <w:szCs w:val="24"/>
        </w:rPr>
        <w:t xml:space="preserve">SES-CD, Simple Endoscopic Score for Crohn’s Disease; </w:t>
      </w:r>
      <w:r w:rsidRPr="002A425B">
        <w:rPr>
          <w:rFonts w:ascii="Arial" w:hAnsi="Arial" w:cs="Arial"/>
          <w:sz w:val="24"/>
          <w:szCs w:val="24"/>
        </w:rPr>
        <w:t>VDZ, vedolizumab</w:t>
      </w:r>
      <w:r w:rsidR="00196196" w:rsidRPr="002A425B">
        <w:rPr>
          <w:rFonts w:ascii="Arial" w:hAnsi="Arial" w:cs="Arial"/>
          <w:sz w:val="24"/>
          <w:szCs w:val="24"/>
        </w:rPr>
        <w:t>; W, Week</w:t>
      </w:r>
    </w:p>
    <w:p w14:paraId="1D72378D" w14:textId="4D58E10B" w:rsidR="005C7255" w:rsidRDefault="005C7255">
      <w:pPr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</w:pPr>
      <w:r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br w:type="page"/>
      </w:r>
    </w:p>
    <w:p w14:paraId="65BE33C4" w14:textId="692AF49B" w:rsidR="00BB2DDE" w:rsidRDefault="000B7BCD" w:rsidP="00B47051">
      <w:pPr>
        <w:pStyle w:val="Heading1"/>
      </w:pPr>
      <w:r>
        <w:lastRenderedPageBreak/>
        <w:t>Supplementary r</w:t>
      </w:r>
      <w:r w:rsidR="005C7255" w:rsidRPr="002A425B">
        <w:t>eference</w:t>
      </w:r>
    </w:p>
    <w:p w14:paraId="7DFBA96E" w14:textId="0133252A" w:rsidR="00BB2DDE" w:rsidRPr="00544CC3" w:rsidRDefault="00BB2DDE" w:rsidP="00B47051">
      <w:pPr>
        <w:pStyle w:val="EndNoteBibliography"/>
        <w:spacing w:line="480" w:lineRule="auto"/>
        <w:ind w:left="720" w:hanging="720"/>
        <w:rPr>
          <w:rFonts w:ascii="Arial" w:hAnsi="Arial" w:cs="Arial"/>
        </w:rPr>
      </w:pPr>
      <w:r w:rsidRPr="005C7255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fldChar w:fldCharType="begin"/>
      </w:r>
      <w:r w:rsidRPr="005C7255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instrText xml:space="preserve"> ADDIN EN.REFLIST </w:instrText>
      </w:r>
      <w:r w:rsidRPr="005C7255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fldChar w:fldCharType="separate"/>
      </w:r>
      <w:r w:rsidRPr="00B47051">
        <w:rPr>
          <w:rFonts w:ascii="Arial" w:hAnsi="Arial" w:cs="Arial"/>
        </w:rPr>
        <w:t>1</w:t>
      </w:r>
      <w:r w:rsidR="005C7255">
        <w:rPr>
          <w:rFonts w:ascii="Arial" w:hAnsi="Arial" w:cs="Arial"/>
        </w:rPr>
        <w:t>.</w:t>
      </w:r>
      <w:r w:rsidRPr="00544CC3">
        <w:rPr>
          <w:rFonts w:ascii="Arial" w:hAnsi="Arial" w:cs="Arial"/>
        </w:rPr>
        <w:tab/>
        <w:t xml:space="preserve">Higgins JP, Altman DG, Gotzsche PC, et al. The Cochrane Collaboration's tool for assessing risk of bias in randomised trials. </w:t>
      </w:r>
      <w:r w:rsidRPr="00544CC3">
        <w:rPr>
          <w:rFonts w:ascii="Arial" w:hAnsi="Arial" w:cs="Arial"/>
          <w:i/>
        </w:rPr>
        <w:t>BMJ</w:t>
      </w:r>
      <w:r w:rsidRPr="00544CC3">
        <w:rPr>
          <w:rFonts w:ascii="Arial" w:hAnsi="Arial" w:cs="Arial"/>
        </w:rPr>
        <w:t>. 2011;343:d5928.</w:t>
      </w:r>
    </w:p>
    <w:p w14:paraId="6A9A8DF1" w14:textId="5C95E83F" w:rsidR="00E2398E" w:rsidRPr="00F11896" w:rsidRDefault="00BB2DDE" w:rsidP="00B47051">
      <w:pPr>
        <w:spacing w:line="480" w:lineRule="auto"/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</w:pPr>
      <w:r w:rsidRPr="005C7255">
        <w:rPr>
          <w:rFonts w:ascii="Arial" w:eastAsia="Yu Gothic Light" w:hAnsi="Arial" w:cs="Arial"/>
          <w:color w:val="000000" w:themeColor="text1"/>
          <w:kern w:val="28"/>
          <w:sz w:val="24"/>
          <w:szCs w:val="24"/>
          <w:lang w:val="en-US" w:eastAsia="en-US"/>
        </w:rPr>
        <w:fldChar w:fldCharType="end"/>
      </w:r>
    </w:p>
    <w:sectPr w:rsidR="00E2398E" w:rsidRPr="00F11896" w:rsidSect="006353DD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E1F165" w14:textId="77777777" w:rsidR="0003502E" w:rsidRDefault="0003502E" w:rsidP="00682462">
      <w:pPr>
        <w:spacing w:after="0" w:line="240" w:lineRule="auto"/>
      </w:pPr>
      <w:r>
        <w:separator/>
      </w:r>
    </w:p>
  </w:endnote>
  <w:endnote w:type="continuationSeparator" w:id="0">
    <w:p w14:paraId="070EBE25" w14:textId="77777777" w:rsidR="0003502E" w:rsidRDefault="0003502E" w:rsidP="00682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9827D" w14:textId="77777777" w:rsidR="0003502E" w:rsidRDefault="0003502E" w:rsidP="00682462">
      <w:pPr>
        <w:spacing w:after="0" w:line="240" w:lineRule="auto"/>
      </w:pPr>
      <w:r>
        <w:separator/>
      </w:r>
    </w:p>
  </w:footnote>
  <w:footnote w:type="continuationSeparator" w:id="0">
    <w:p w14:paraId="23FF545E" w14:textId="77777777" w:rsidR="0003502E" w:rsidRDefault="0003502E" w:rsidP="006824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53E45"/>
    <w:multiLevelType w:val="hybridMultilevel"/>
    <w:tmpl w:val="1C32F4E8"/>
    <w:lvl w:ilvl="0" w:tplc="F29878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A0A9D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478F3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4BE01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40C73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EA450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3723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15C30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46E65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88B6431"/>
    <w:multiLevelType w:val="hybridMultilevel"/>
    <w:tmpl w:val="E8443742"/>
    <w:lvl w:ilvl="0" w:tplc="4948E1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47699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67A59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2107E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96017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5B68A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1E84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2705F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12812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BAE5613"/>
    <w:multiLevelType w:val="hybridMultilevel"/>
    <w:tmpl w:val="BB08DAB6"/>
    <w:lvl w:ilvl="0" w:tplc="0DF25D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03407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D322F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19617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13E70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C4437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A06DE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1AC87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A30F6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EAB5B2C"/>
    <w:multiLevelType w:val="hybridMultilevel"/>
    <w:tmpl w:val="5DA02B64"/>
    <w:lvl w:ilvl="0" w:tplc="0B8A1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43DA9"/>
    <w:multiLevelType w:val="hybridMultilevel"/>
    <w:tmpl w:val="82488CC4"/>
    <w:lvl w:ilvl="0" w:tplc="E30CE820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1" w:tplc="9EB063D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2" w:tplc="1E8E9E66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3" w:tplc="54D4CB8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4" w:tplc="0180C69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5" w:tplc="AC747D08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6" w:tplc="32A41D0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7" w:tplc="998408D6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8" w:tplc="349E02F6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</w:abstractNum>
  <w:abstractNum w:abstractNumId="5" w15:restartNumberingAfterBreak="0">
    <w:nsid w:val="11146B9B"/>
    <w:multiLevelType w:val="hybridMultilevel"/>
    <w:tmpl w:val="B204F3B6"/>
    <w:lvl w:ilvl="0" w:tplc="4F62C2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3A634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B8861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31248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936A2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5C6CF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0987D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E863D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0278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1DEF1592"/>
    <w:multiLevelType w:val="hybridMultilevel"/>
    <w:tmpl w:val="7B9C70BE"/>
    <w:lvl w:ilvl="0" w:tplc="B07899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A8879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55E83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19E3A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F9271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4D480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BCCD7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7C65F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0BC96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1F345239"/>
    <w:multiLevelType w:val="hybridMultilevel"/>
    <w:tmpl w:val="4DBC86BC"/>
    <w:lvl w:ilvl="0" w:tplc="43E0605C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1" w:tplc="13200626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2" w:tplc="4600C548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3" w:tplc="F23EB4F2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4" w:tplc="4C1C2088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5" w:tplc="71228312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6" w:tplc="CEAAE0FC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7" w:tplc="AF96A6F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8" w:tplc="6F3A69A6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</w:abstractNum>
  <w:abstractNum w:abstractNumId="8" w15:restartNumberingAfterBreak="0">
    <w:nsid w:val="21FB4009"/>
    <w:multiLevelType w:val="hybridMultilevel"/>
    <w:tmpl w:val="AAF06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B1336"/>
    <w:multiLevelType w:val="hybridMultilevel"/>
    <w:tmpl w:val="7DCEDEE6"/>
    <w:lvl w:ilvl="0" w:tplc="C64867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50EFC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EB82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7061A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10E1A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0F2EC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05C7A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78804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768A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250A30E5"/>
    <w:multiLevelType w:val="hybridMultilevel"/>
    <w:tmpl w:val="002867F6"/>
    <w:lvl w:ilvl="0" w:tplc="E25A58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1E2AB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1C423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2B02D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11630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09C27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B66D8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62C12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6408A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25211C94"/>
    <w:multiLevelType w:val="hybridMultilevel"/>
    <w:tmpl w:val="190AE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052B45"/>
    <w:multiLevelType w:val="hybridMultilevel"/>
    <w:tmpl w:val="47ECBF1C"/>
    <w:lvl w:ilvl="0" w:tplc="479A58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B85E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0E85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5A48D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2BAFD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4E8FD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7C457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4243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8B066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35902416"/>
    <w:multiLevelType w:val="hybridMultilevel"/>
    <w:tmpl w:val="2E9201F0"/>
    <w:lvl w:ilvl="0" w:tplc="A57274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F7C97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A94B6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27E9C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0A642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9D8B3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E46D2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9EEFF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408A1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3749200D"/>
    <w:multiLevelType w:val="hybridMultilevel"/>
    <w:tmpl w:val="7EB20AF0"/>
    <w:lvl w:ilvl="0" w:tplc="EE16400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4BB836F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1DEAF67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ACF6D87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01789DC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318C521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F0684A7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044058E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A212087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15" w15:restartNumberingAfterBreak="0">
    <w:nsid w:val="3C926E05"/>
    <w:multiLevelType w:val="hybridMultilevel"/>
    <w:tmpl w:val="F9CE0414"/>
    <w:lvl w:ilvl="0" w:tplc="BA4447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3C4FC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4269A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412EB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20696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33271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9FCCE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8DC3C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5CE9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41727AC4"/>
    <w:multiLevelType w:val="hybridMultilevel"/>
    <w:tmpl w:val="101EC2B6"/>
    <w:lvl w:ilvl="0" w:tplc="4B78C1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AAD9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616C4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D4A39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310A3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58022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6CE80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1BC6D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6E0B9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45B90EDF"/>
    <w:multiLevelType w:val="hybridMultilevel"/>
    <w:tmpl w:val="7B2EFF9A"/>
    <w:lvl w:ilvl="0" w:tplc="817C01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D6E0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798F2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970D5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6A682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30EEB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E2A0B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286BA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29C9B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46185129"/>
    <w:multiLevelType w:val="hybridMultilevel"/>
    <w:tmpl w:val="A3C079E6"/>
    <w:lvl w:ilvl="0" w:tplc="E250BE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4944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4DE7F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9124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4F040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9F0B1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72EB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D101B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B32C1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4A450FCB"/>
    <w:multiLevelType w:val="hybridMultilevel"/>
    <w:tmpl w:val="3B06E94A"/>
    <w:lvl w:ilvl="0" w:tplc="6C904F9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4E90668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3580D1A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3D4E2D5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4918ABE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278225B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7F2088F6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A53C7D6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54907D0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20" w15:restartNumberingAfterBreak="0">
    <w:nsid w:val="4B1640D8"/>
    <w:multiLevelType w:val="hybridMultilevel"/>
    <w:tmpl w:val="A582E92E"/>
    <w:lvl w:ilvl="0" w:tplc="1CF676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08E44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DC275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74C2E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74693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410AD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F7417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41246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7BA93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4C1E623E"/>
    <w:multiLevelType w:val="hybridMultilevel"/>
    <w:tmpl w:val="7C70430E"/>
    <w:lvl w:ilvl="0" w:tplc="011CFA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ACCC2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25631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DBEEF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18216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D1682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2E4F4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6E497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C4E57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505E6CFE"/>
    <w:multiLevelType w:val="hybridMultilevel"/>
    <w:tmpl w:val="0800540C"/>
    <w:lvl w:ilvl="0" w:tplc="02BE6BEA">
      <w:start w:val="1"/>
      <w:numFmt w:val="bullet"/>
      <w:lvlText w:val="-"/>
      <w:lvlJc w:val="left"/>
      <w:pPr>
        <w:ind w:left="947" w:hanging="440"/>
      </w:pPr>
      <w:rPr>
        <w:rFonts w:ascii="Arial" w:eastAsia="Malgun Gothic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387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7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7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7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7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7" w:hanging="440"/>
      </w:pPr>
      <w:rPr>
        <w:rFonts w:ascii="Wingdings" w:hAnsi="Wingdings" w:hint="default"/>
      </w:rPr>
    </w:lvl>
  </w:abstractNum>
  <w:abstractNum w:abstractNumId="23" w15:restartNumberingAfterBreak="0">
    <w:nsid w:val="50A34767"/>
    <w:multiLevelType w:val="hybridMultilevel"/>
    <w:tmpl w:val="E1B46CA2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4" w15:restartNumberingAfterBreak="0">
    <w:nsid w:val="50AF7D82"/>
    <w:multiLevelType w:val="hybridMultilevel"/>
    <w:tmpl w:val="61205FBC"/>
    <w:lvl w:ilvl="0" w:tplc="1DFEE3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E985D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89A4E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3541F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D521F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580EB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B3EED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04010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AA474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5" w15:restartNumberingAfterBreak="0">
    <w:nsid w:val="52FC4AE2"/>
    <w:multiLevelType w:val="hybridMultilevel"/>
    <w:tmpl w:val="E9868184"/>
    <w:lvl w:ilvl="0" w:tplc="1B0C0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54880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D9686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CCAF1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C5CB7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88D2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4D81A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B84D9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4B8BA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6" w15:restartNumberingAfterBreak="0">
    <w:nsid w:val="55707427"/>
    <w:multiLevelType w:val="hybridMultilevel"/>
    <w:tmpl w:val="ADEE222C"/>
    <w:lvl w:ilvl="0" w:tplc="7DC6A0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16086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7FA57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8C4BD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D887A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1A6F2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05892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BAC44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52EA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7" w15:restartNumberingAfterBreak="0">
    <w:nsid w:val="57D42640"/>
    <w:multiLevelType w:val="hybridMultilevel"/>
    <w:tmpl w:val="1C764930"/>
    <w:lvl w:ilvl="0" w:tplc="48820BB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1" w:tplc="59AA2EF6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2" w:tplc="1B387D6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3" w:tplc="02EEBC9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4" w:tplc="2B82616C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5" w:tplc="FC2EFC4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6" w:tplc="5BDA41D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7" w:tplc="2E6420EC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8" w:tplc="6FDE216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</w:abstractNum>
  <w:abstractNum w:abstractNumId="28" w15:restartNumberingAfterBreak="0">
    <w:nsid w:val="581E33AE"/>
    <w:multiLevelType w:val="hybridMultilevel"/>
    <w:tmpl w:val="92FAF8C2"/>
    <w:lvl w:ilvl="0" w:tplc="BAF27E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D4D3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C50AD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65814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D7A6D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E9220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7C6D9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F443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37EA4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9" w15:restartNumberingAfterBreak="0">
    <w:nsid w:val="5826012C"/>
    <w:multiLevelType w:val="hybridMultilevel"/>
    <w:tmpl w:val="5856418E"/>
    <w:lvl w:ilvl="0" w:tplc="3A24F6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A4E77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33CFD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3E492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2C6CC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3D66E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7A2F3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BDE54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5068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0" w15:restartNumberingAfterBreak="0">
    <w:nsid w:val="5A181AD0"/>
    <w:multiLevelType w:val="hybridMultilevel"/>
    <w:tmpl w:val="EA8A4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C52360"/>
    <w:multiLevelType w:val="hybridMultilevel"/>
    <w:tmpl w:val="B0AC3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54244B"/>
    <w:multiLevelType w:val="hybridMultilevel"/>
    <w:tmpl w:val="26CA9AFE"/>
    <w:lvl w:ilvl="0" w:tplc="75246DA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2848C956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6848178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C638FF6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F080E85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13F4F1B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F2B6AF2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D60C17B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4576492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33" w15:restartNumberingAfterBreak="0">
    <w:nsid w:val="7426210D"/>
    <w:multiLevelType w:val="hybridMultilevel"/>
    <w:tmpl w:val="439870E2"/>
    <w:lvl w:ilvl="0" w:tplc="0D62B9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9AF0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99E01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83A67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75E08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C485B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A7E3E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B024C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F30D4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887957022">
    <w:abstractNumId w:val="3"/>
  </w:num>
  <w:num w:numId="2" w16cid:durableId="1291135529">
    <w:abstractNumId w:val="8"/>
  </w:num>
  <w:num w:numId="3" w16cid:durableId="777876626">
    <w:abstractNumId w:val="31"/>
  </w:num>
  <w:num w:numId="4" w16cid:durableId="1406799126">
    <w:abstractNumId w:val="11"/>
  </w:num>
  <w:num w:numId="5" w16cid:durableId="2047245679">
    <w:abstractNumId w:val="30"/>
  </w:num>
  <w:num w:numId="6" w16cid:durableId="1847138132">
    <w:abstractNumId w:val="4"/>
  </w:num>
  <w:num w:numId="7" w16cid:durableId="1104573569">
    <w:abstractNumId w:val="7"/>
  </w:num>
  <w:num w:numId="8" w16cid:durableId="596254676">
    <w:abstractNumId w:val="27"/>
  </w:num>
  <w:num w:numId="9" w16cid:durableId="736825666">
    <w:abstractNumId w:val="23"/>
  </w:num>
  <w:num w:numId="10" w16cid:durableId="2064599986">
    <w:abstractNumId w:val="14"/>
  </w:num>
  <w:num w:numId="11" w16cid:durableId="78718095">
    <w:abstractNumId w:val="16"/>
  </w:num>
  <w:num w:numId="12" w16cid:durableId="516189731">
    <w:abstractNumId w:val="12"/>
  </w:num>
  <w:num w:numId="13" w16cid:durableId="325668548">
    <w:abstractNumId w:val="19"/>
  </w:num>
  <w:num w:numId="14" w16cid:durableId="1328241408">
    <w:abstractNumId w:val="32"/>
  </w:num>
  <w:num w:numId="15" w16cid:durableId="609288835">
    <w:abstractNumId w:val="5"/>
  </w:num>
  <w:num w:numId="16" w16cid:durableId="1401630994">
    <w:abstractNumId w:val="6"/>
  </w:num>
  <w:num w:numId="17" w16cid:durableId="2095543572">
    <w:abstractNumId w:val="9"/>
  </w:num>
  <w:num w:numId="18" w16cid:durableId="1724210962">
    <w:abstractNumId w:val="24"/>
  </w:num>
  <w:num w:numId="19" w16cid:durableId="1921214021">
    <w:abstractNumId w:val="25"/>
  </w:num>
  <w:num w:numId="20" w16cid:durableId="1502815220">
    <w:abstractNumId w:val="21"/>
  </w:num>
  <w:num w:numId="21" w16cid:durableId="662196768">
    <w:abstractNumId w:val="28"/>
  </w:num>
  <w:num w:numId="22" w16cid:durableId="1086390408">
    <w:abstractNumId w:val="1"/>
  </w:num>
  <w:num w:numId="23" w16cid:durableId="1376614794">
    <w:abstractNumId w:val="10"/>
  </w:num>
  <w:num w:numId="24" w16cid:durableId="748575928">
    <w:abstractNumId w:val="2"/>
  </w:num>
  <w:num w:numId="25" w16cid:durableId="1790589844">
    <w:abstractNumId w:val="22"/>
  </w:num>
  <w:num w:numId="26" w16cid:durableId="1279142656">
    <w:abstractNumId w:val="15"/>
  </w:num>
  <w:num w:numId="27" w16cid:durableId="1779376390">
    <w:abstractNumId w:val="33"/>
  </w:num>
  <w:num w:numId="28" w16cid:durableId="2142767166">
    <w:abstractNumId w:val="20"/>
  </w:num>
  <w:num w:numId="29" w16cid:durableId="245697067">
    <w:abstractNumId w:val="13"/>
  </w:num>
  <w:num w:numId="30" w16cid:durableId="1318878117">
    <w:abstractNumId w:val="18"/>
  </w:num>
  <w:num w:numId="31" w16cid:durableId="1887524238">
    <w:abstractNumId w:val="26"/>
  </w:num>
  <w:num w:numId="32" w16cid:durableId="968243976">
    <w:abstractNumId w:val="29"/>
  </w:num>
  <w:num w:numId="33" w16cid:durableId="1199320995">
    <w:abstractNumId w:val="17"/>
  </w:num>
  <w:num w:numId="34" w16cid:durableId="6057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Digestive Diseases Sciences_Aspire modified_Jul2023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x9tz2509ee0xnepzdaxrxdhea0a09f2edxf&quot;&gt;IFX vs VDZ NMA&lt;record-ids&gt;&lt;item&gt;38&lt;/item&gt;&lt;/record-ids&gt;&lt;/item&gt;&lt;/Libraries&gt;"/>
  </w:docVars>
  <w:rsids>
    <w:rsidRoot w:val="00EE70EE"/>
    <w:rsid w:val="000059C6"/>
    <w:rsid w:val="00005DE0"/>
    <w:rsid w:val="000070D1"/>
    <w:rsid w:val="00013350"/>
    <w:rsid w:val="0001462D"/>
    <w:rsid w:val="000167AD"/>
    <w:rsid w:val="000177B7"/>
    <w:rsid w:val="00020D24"/>
    <w:rsid w:val="0002144B"/>
    <w:rsid w:val="00022247"/>
    <w:rsid w:val="00023D20"/>
    <w:rsid w:val="00025B13"/>
    <w:rsid w:val="00025F75"/>
    <w:rsid w:val="00027BA0"/>
    <w:rsid w:val="00031EBD"/>
    <w:rsid w:val="0003291B"/>
    <w:rsid w:val="000329F0"/>
    <w:rsid w:val="00033033"/>
    <w:rsid w:val="00034E53"/>
    <w:rsid w:val="0003502E"/>
    <w:rsid w:val="00036235"/>
    <w:rsid w:val="00036471"/>
    <w:rsid w:val="00037F7B"/>
    <w:rsid w:val="000416FF"/>
    <w:rsid w:val="0004385B"/>
    <w:rsid w:val="00047903"/>
    <w:rsid w:val="000518D7"/>
    <w:rsid w:val="00055207"/>
    <w:rsid w:val="0006179B"/>
    <w:rsid w:val="000620D7"/>
    <w:rsid w:val="00064BD0"/>
    <w:rsid w:val="00065219"/>
    <w:rsid w:val="000653A4"/>
    <w:rsid w:val="0006794B"/>
    <w:rsid w:val="00070277"/>
    <w:rsid w:val="00073745"/>
    <w:rsid w:val="0007597F"/>
    <w:rsid w:val="000779AC"/>
    <w:rsid w:val="00077B58"/>
    <w:rsid w:val="000828EE"/>
    <w:rsid w:val="00082F52"/>
    <w:rsid w:val="00085B78"/>
    <w:rsid w:val="00085C40"/>
    <w:rsid w:val="00086573"/>
    <w:rsid w:val="0008785A"/>
    <w:rsid w:val="0008785E"/>
    <w:rsid w:val="00087E6A"/>
    <w:rsid w:val="000903A5"/>
    <w:rsid w:val="00091727"/>
    <w:rsid w:val="00094E4D"/>
    <w:rsid w:val="000967CC"/>
    <w:rsid w:val="00096AF1"/>
    <w:rsid w:val="000A20B2"/>
    <w:rsid w:val="000A20B4"/>
    <w:rsid w:val="000A252D"/>
    <w:rsid w:val="000A2F9B"/>
    <w:rsid w:val="000A3EA0"/>
    <w:rsid w:val="000A5695"/>
    <w:rsid w:val="000A5BD4"/>
    <w:rsid w:val="000A6E11"/>
    <w:rsid w:val="000A7622"/>
    <w:rsid w:val="000A76EA"/>
    <w:rsid w:val="000A7872"/>
    <w:rsid w:val="000B0242"/>
    <w:rsid w:val="000B391B"/>
    <w:rsid w:val="000B43CD"/>
    <w:rsid w:val="000B5E2E"/>
    <w:rsid w:val="000B6E66"/>
    <w:rsid w:val="000B7BCD"/>
    <w:rsid w:val="000C0C3F"/>
    <w:rsid w:val="000C0D1D"/>
    <w:rsid w:val="000C14AB"/>
    <w:rsid w:val="000C1697"/>
    <w:rsid w:val="000C305D"/>
    <w:rsid w:val="000C3A89"/>
    <w:rsid w:val="000C4CEE"/>
    <w:rsid w:val="000C5176"/>
    <w:rsid w:val="000C5236"/>
    <w:rsid w:val="000C54B6"/>
    <w:rsid w:val="000C659B"/>
    <w:rsid w:val="000D12BE"/>
    <w:rsid w:val="000D178F"/>
    <w:rsid w:val="000D2B19"/>
    <w:rsid w:val="000D3C90"/>
    <w:rsid w:val="000D55E6"/>
    <w:rsid w:val="000D5E5A"/>
    <w:rsid w:val="000D6028"/>
    <w:rsid w:val="000D60A8"/>
    <w:rsid w:val="000D7182"/>
    <w:rsid w:val="000D7F4D"/>
    <w:rsid w:val="000E0D19"/>
    <w:rsid w:val="000E0E52"/>
    <w:rsid w:val="000E205E"/>
    <w:rsid w:val="000E3E07"/>
    <w:rsid w:val="000E5F77"/>
    <w:rsid w:val="000F0C11"/>
    <w:rsid w:val="000F4BFE"/>
    <w:rsid w:val="00100282"/>
    <w:rsid w:val="00102B53"/>
    <w:rsid w:val="00103689"/>
    <w:rsid w:val="001041B4"/>
    <w:rsid w:val="00104B97"/>
    <w:rsid w:val="00105D42"/>
    <w:rsid w:val="00110E40"/>
    <w:rsid w:val="001114E7"/>
    <w:rsid w:val="00111B9B"/>
    <w:rsid w:val="001122CF"/>
    <w:rsid w:val="001123BB"/>
    <w:rsid w:val="00112AEC"/>
    <w:rsid w:val="00113D58"/>
    <w:rsid w:val="00113D75"/>
    <w:rsid w:val="00114653"/>
    <w:rsid w:val="0011571F"/>
    <w:rsid w:val="00117C4C"/>
    <w:rsid w:val="00120FA6"/>
    <w:rsid w:val="00122F39"/>
    <w:rsid w:val="00124944"/>
    <w:rsid w:val="00125076"/>
    <w:rsid w:val="001303CC"/>
    <w:rsid w:val="00133092"/>
    <w:rsid w:val="00133DDA"/>
    <w:rsid w:val="00140E4B"/>
    <w:rsid w:val="0014179B"/>
    <w:rsid w:val="00143661"/>
    <w:rsid w:val="00145C36"/>
    <w:rsid w:val="001463D7"/>
    <w:rsid w:val="001465B3"/>
    <w:rsid w:val="001500F6"/>
    <w:rsid w:val="00152935"/>
    <w:rsid w:val="00155E49"/>
    <w:rsid w:val="00155EC5"/>
    <w:rsid w:val="0015632B"/>
    <w:rsid w:val="0015639B"/>
    <w:rsid w:val="0015761C"/>
    <w:rsid w:val="00160B1D"/>
    <w:rsid w:val="00162228"/>
    <w:rsid w:val="0016720D"/>
    <w:rsid w:val="00170426"/>
    <w:rsid w:val="00171812"/>
    <w:rsid w:val="00172B3C"/>
    <w:rsid w:val="00173281"/>
    <w:rsid w:val="00173DE9"/>
    <w:rsid w:val="00174039"/>
    <w:rsid w:val="00175398"/>
    <w:rsid w:val="0017614A"/>
    <w:rsid w:val="00177152"/>
    <w:rsid w:val="001775A4"/>
    <w:rsid w:val="00177F12"/>
    <w:rsid w:val="00180015"/>
    <w:rsid w:val="001803D9"/>
    <w:rsid w:val="001812D6"/>
    <w:rsid w:val="001829D6"/>
    <w:rsid w:val="00183479"/>
    <w:rsid w:val="00184C26"/>
    <w:rsid w:val="0018556F"/>
    <w:rsid w:val="00187336"/>
    <w:rsid w:val="00187554"/>
    <w:rsid w:val="0019006F"/>
    <w:rsid w:val="0019328D"/>
    <w:rsid w:val="00195432"/>
    <w:rsid w:val="00196196"/>
    <w:rsid w:val="001A01F1"/>
    <w:rsid w:val="001A3502"/>
    <w:rsid w:val="001A3C34"/>
    <w:rsid w:val="001A43CB"/>
    <w:rsid w:val="001A65B7"/>
    <w:rsid w:val="001A65CD"/>
    <w:rsid w:val="001A72B7"/>
    <w:rsid w:val="001A735C"/>
    <w:rsid w:val="001B0D85"/>
    <w:rsid w:val="001B1180"/>
    <w:rsid w:val="001B2AEE"/>
    <w:rsid w:val="001B4514"/>
    <w:rsid w:val="001B4DDF"/>
    <w:rsid w:val="001B4FA1"/>
    <w:rsid w:val="001B7490"/>
    <w:rsid w:val="001C087C"/>
    <w:rsid w:val="001C2914"/>
    <w:rsid w:val="001C4762"/>
    <w:rsid w:val="001C6E60"/>
    <w:rsid w:val="001C7306"/>
    <w:rsid w:val="001C7FB5"/>
    <w:rsid w:val="001D08AB"/>
    <w:rsid w:val="001D09A1"/>
    <w:rsid w:val="001D3001"/>
    <w:rsid w:val="001D44EC"/>
    <w:rsid w:val="001D51F3"/>
    <w:rsid w:val="001D5371"/>
    <w:rsid w:val="001D6E26"/>
    <w:rsid w:val="001E01F6"/>
    <w:rsid w:val="001E0DD4"/>
    <w:rsid w:val="001E15E4"/>
    <w:rsid w:val="001E19B4"/>
    <w:rsid w:val="001E2338"/>
    <w:rsid w:val="001E6483"/>
    <w:rsid w:val="001E6AC7"/>
    <w:rsid w:val="001E7EA8"/>
    <w:rsid w:val="001F0334"/>
    <w:rsid w:val="001F1576"/>
    <w:rsid w:val="001F1DBD"/>
    <w:rsid w:val="001F2431"/>
    <w:rsid w:val="001F2F1A"/>
    <w:rsid w:val="001F38AB"/>
    <w:rsid w:val="001F5D2C"/>
    <w:rsid w:val="001F7341"/>
    <w:rsid w:val="002041DE"/>
    <w:rsid w:val="002049E9"/>
    <w:rsid w:val="0020540D"/>
    <w:rsid w:val="002056BF"/>
    <w:rsid w:val="002060A8"/>
    <w:rsid w:val="00206BC4"/>
    <w:rsid w:val="002070D5"/>
    <w:rsid w:val="002112A8"/>
    <w:rsid w:val="0021133E"/>
    <w:rsid w:val="002117BE"/>
    <w:rsid w:val="00211BDF"/>
    <w:rsid w:val="00212CC4"/>
    <w:rsid w:val="00212FAA"/>
    <w:rsid w:val="002138CD"/>
    <w:rsid w:val="00213FC3"/>
    <w:rsid w:val="0021718A"/>
    <w:rsid w:val="0022257F"/>
    <w:rsid w:val="00224DCA"/>
    <w:rsid w:val="00226A7C"/>
    <w:rsid w:val="0023073F"/>
    <w:rsid w:val="0023098F"/>
    <w:rsid w:val="00231691"/>
    <w:rsid w:val="00231737"/>
    <w:rsid w:val="00231CC8"/>
    <w:rsid w:val="002337D6"/>
    <w:rsid w:val="002353A3"/>
    <w:rsid w:val="002369BD"/>
    <w:rsid w:val="002370DF"/>
    <w:rsid w:val="00244864"/>
    <w:rsid w:val="002460F7"/>
    <w:rsid w:val="00246EB8"/>
    <w:rsid w:val="002557D3"/>
    <w:rsid w:val="00257583"/>
    <w:rsid w:val="00261577"/>
    <w:rsid w:val="00262F46"/>
    <w:rsid w:val="00262F8A"/>
    <w:rsid w:val="0026444F"/>
    <w:rsid w:val="00265659"/>
    <w:rsid w:val="00265C5C"/>
    <w:rsid w:val="00266365"/>
    <w:rsid w:val="002669B6"/>
    <w:rsid w:val="0026747E"/>
    <w:rsid w:val="0026778B"/>
    <w:rsid w:val="002706C4"/>
    <w:rsid w:val="00274AA6"/>
    <w:rsid w:val="00276C1C"/>
    <w:rsid w:val="00277999"/>
    <w:rsid w:val="00281E0F"/>
    <w:rsid w:val="00282D28"/>
    <w:rsid w:val="00283C1A"/>
    <w:rsid w:val="00285EF2"/>
    <w:rsid w:val="00286C6F"/>
    <w:rsid w:val="00287B1F"/>
    <w:rsid w:val="002909A6"/>
    <w:rsid w:val="002913A1"/>
    <w:rsid w:val="00294BC2"/>
    <w:rsid w:val="00295000"/>
    <w:rsid w:val="00296FA6"/>
    <w:rsid w:val="00297B23"/>
    <w:rsid w:val="002A0465"/>
    <w:rsid w:val="002A1936"/>
    <w:rsid w:val="002A41C9"/>
    <w:rsid w:val="002A425B"/>
    <w:rsid w:val="002A43EA"/>
    <w:rsid w:val="002B0E80"/>
    <w:rsid w:val="002B1EC7"/>
    <w:rsid w:val="002B333A"/>
    <w:rsid w:val="002B6F72"/>
    <w:rsid w:val="002C12BF"/>
    <w:rsid w:val="002C290F"/>
    <w:rsid w:val="002C2A3A"/>
    <w:rsid w:val="002C2DB9"/>
    <w:rsid w:val="002C3B53"/>
    <w:rsid w:val="002C6145"/>
    <w:rsid w:val="002C6FBA"/>
    <w:rsid w:val="002C7DE9"/>
    <w:rsid w:val="002D0029"/>
    <w:rsid w:val="002D24AD"/>
    <w:rsid w:val="002D2FDC"/>
    <w:rsid w:val="002D541A"/>
    <w:rsid w:val="002D65E6"/>
    <w:rsid w:val="002D68C9"/>
    <w:rsid w:val="002D6EE8"/>
    <w:rsid w:val="002E0F0E"/>
    <w:rsid w:val="002E310C"/>
    <w:rsid w:val="002E3348"/>
    <w:rsid w:val="002E5482"/>
    <w:rsid w:val="002E59D3"/>
    <w:rsid w:val="002E633F"/>
    <w:rsid w:val="002E751B"/>
    <w:rsid w:val="002F1092"/>
    <w:rsid w:val="002F11BB"/>
    <w:rsid w:val="002F1557"/>
    <w:rsid w:val="002F3C4A"/>
    <w:rsid w:val="002F77BE"/>
    <w:rsid w:val="002F77E8"/>
    <w:rsid w:val="0030006F"/>
    <w:rsid w:val="00300D9A"/>
    <w:rsid w:val="00301141"/>
    <w:rsid w:val="00301595"/>
    <w:rsid w:val="00301FF5"/>
    <w:rsid w:val="00302DDC"/>
    <w:rsid w:val="00303BAD"/>
    <w:rsid w:val="003051A1"/>
    <w:rsid w:val="00305851"/>
    <w:rsid w:val="00305EF4"/>
    <w:rsid w:val="003130C6"/>
    <w:rsid w:val="003151C3"/>
    <w:rsid w:val="003167E3"/>
    <w:rsid w:val="00323336"/>
    <w:rsid w:val="003244E0"/>
    <w:rsid w:val="003267A5"/>
    <w:rsid w:val="00326A9B"/>
    <w:rsid w:val="00326EDB"/>
    <w:rsid w:val="00330163"/>
    <w:rsid w:val="00330318"/>
    <w:rsid w:val="00331AB3"/>
    <w:rsid w:val="00333E0A"/>
    <w:rsid w:val="00335220"/>
    <w:rsid w:val="00335335"/>
    <w:rsid w:val="00341EB2"/>
    <w:rsid w:val="003519F0"/>
    <w:rsid w:val="00352F53"/>
    <w:rsid w:val="00356B99"/>
    <w:rsid w:val="00363362"/>
    <w:rsid w:val="00363577"/>
    <w:rsid w:val="003644B3"/>
    <w:rsid w:val="003653CC"/>
    <w:rsid w:val="003658C8"/>
    <w:rsid w:val="00365B24"/>
    <w:rsid w:val="00366F7D"/>
    <w:rsid w:val="00367A27"/>
    <w:rsid w:val="00370537"/>
    <w:rsid w:val="003708AD"/>
    <w:rsid w:val="00371DC2"/>
    <w:rsid w:val="003751F1"/>
    <w:rsid w:val="00375CA1"/>
    <w:rsid w:val="00376EA1"/>
    <w:rsid w:val="00380A7A"/>
    <w:rsid w:val="00381414"/>
    <w:rsid w:val="00384F2A"/>
    <w:rsid w:val="0038517D"/>
    <w:rsid w:val="00385939"/>
    <w:rsid w:val="003859F7"/>
    <w:rsid w:val="00387882"/>
    <w:rsid w:val="00387E58"/>
    <w:rsid w:val="003928DB"/>
    <w:rsid w:val="00392966"/>
    <w:rsid w:val="003A09DC"/>
    <w:rsid w:val="003A4597"/>
    <w:rsid w:val="003A46A5"/>
    <w:rsid w:val="003A6CB6"/>
    <w:rsid w:val="003B056E"/>
    <w:rsid w:val="003B3BF0"/>
    <w:rsid w:val="003B7CB0"/>
    <w:rsid w:val="003B7ECA"/>
    <w:rsid w:val="003B7F93"/>
    <w:rsid w:val="003C02AC"/>
    <w:rsid w:val="003C14E8"/>
    <w:rsid w:val="003C1C05"/>
    <w:rsid w:val="003C243F"/>
    <w:rsid w:val="003C2FDE"/>
    <w:rsid w:val="003C6064"/>
    <w:rsid w:val="003D3228"/>
    <w:rsid w:val="003D45C8"/>
    <w:rsid w:val="003D708C"/>
    <w:rsid w:val="003D765A"/>
    <w:rsid w:val="003E04B2"/>
    <w:rsid w:val="003E5B2A"/>
    <w:rsid w:val="003E7B64"/>
    <w:rsid w:val="003F477F"/>
    <w:rsid w:val="003F4A3E"/>
    <w:rsid w:val="004023E8"/>
    <w:rsid w:val="00402E31"/>
    <w:rsid w:val="00404991"/>
    <w:rsid w:val="0040587D"/>
    <w:rsid w:val="00405CD2"/>
    <w:rsid w:val="0040626B"/>
    <w:rsid w:val="00411F95"/>
    <w:rsid w:val="004131D5"/>
    <w:rsid w:val="004151F7"/>
    <w:rsid w:val="004205D6"/>
    <w:rsid w:val="00420FC8"/>
    <w:rsid w:val="0042244D"/>
    <w:rsid w:val="00422B92"/>
    <w:rsid w:val="00422FE1"/>
    <w:rsid w:val="0042699B"/>
    <w:rsid w:val="00426A68"/>
    <w:rsid w:val="004330C3"/>
    <w:rsid w:val="00436152"/>
    <w:rsid w:val="004371A2"/>
    <w:rsid w:val="00437B2C"/>
    <w:rsid w:val="00440588"/>
    <w:rsid w:val="0044065E"/>
    <w:rsid w:val="004421C1"/>
    <w:rsid w:val="004427C7"/>
    <w:rsid w:val="00443AF2"/>
    <w:rsid w:val="004449D0"/>
    <w:rsid w:val="00445621"/>
    <w:rsid w:val="00447D30"/>
    <w:rsid w:val="00451957"/>
    <w:rsid w:val="00454B01"/>
    <w:rsid w:val="00456077"/>
    <w:rsid w:val="00456EAB"/>
    <w:rsid w:val="00456EF6"/>
    <w:rsid w:val="00463165"/>
    <w:rsid w:val="00464D60"/>
    <w:rsid w:val="00465464"/>
    <w:rsid w:val="00465C2A"/>
    <w:rsid w:val="00466845"/>
    <w:rsid w:val="00466F27"/>
    <w:rsid w:val="0047058B"/>
    <w:rsid w:val="004716AF"/>
    <w:rsid w:val="00471C25"/>
    <w:rsid w:val="0047602D"/>
    <w:rsid w:val="004767F8"/>
    <w:rsid w:val="004800AD"/>
    <w:rsid w:val="00480A9B"/>
    <w:rsid w:val="00480CA6"/>
    <w:rsid w:val="004811A8"/>
    <w:rsid w:val="004848D9"/>
    <w:rsid w:val="00484A26"/>
    <w:rsid w:val="0049017A"/>
    <w:rsid w:val="004914BF"/>
    <w:rsid w:val="0049153B"/>
    <w:rsid w:val="00491BD2"/>
    <w:rsid w:val="0049481D"/>
    <w:rsid w:val="00494AF8"/>
    <w:rsid w:val="00494BF1"/>
    <w:rsid w:val="00494F90"/>
    <w:rsid w:val="00497EFC"/>
    <w:rsid w:val="004A13AF"/>
    <w:rsid w:val="004A470C"/>
    <w:rsid w:val="004A4D25"/>
    <w:rsid w:val="004A5BB8"/>
    <w:rsid w:val="004A6A44"/>
    <w:rsid w:val="004B0658"/>
    <w:rsid w:val="004B0844"/>
    <w:rsid w:val="004B1893"/>
    <w:rsid w:val="004B2868"/>
    <w:rsid w:val="004B3EB3"/>
    <w:rsid w:val="004B4679"/>
    <w:rsid w:val="004C00FE"/>
    <w:rsid w:val="004C0CF5"/>
    <w:rsid w:val="004C0FBA"/>
    <w:rsid w:val="004C0FFB"/>
    <w:rsid w:val="004C20F7"/>
    <w:rsid w:val="004C27DA"/>
    <w:rsid w:val="004C3B91"/>
    <w:rsid w:val="004C5BE1"/>
    <w:rsid w:val="004C5EC0"/>
    <w:rsid w:val="004C677E"/>
    <w:rsid w:val="004C7756"/>
    <w:rsid w:val="004D3AE9"/>
    <w:rsid w:val="004D6027"/>
    <w:rsid w:val="004D79D5"/>
    <w:rsid w:val="004E180B"/>
    <w:rsid w:val="004E18DC"/>
    <w:rsid w:val="004E3646"/>
    <w:rsid w:val="004E4B94"/>
    <w:rsid w:val="004E568F"/>
    <w:rsid w:val="004E7558"/>
    <w:rsid w:val="004E7A80"/>
    <w:rsid w:val="004F06CC"/>
    <w:rsid w:val="004F3B8F"/>
    <w:rsid w:val="004F6317"/>
    <w:rsid w:val="004F6856"/>
    <w:rsid w:val="004F7650"/>
    <w:rsid w:val="00506D6A"/>
    <w:rsid w:val="005071A5"/>
    <w:rsid w:val="00510DC0"/>
    <w:rsid w:val="005113DD"/>
    <w:rsid w:val="005213E1"/>
    <w:rsid w:val="0052143D"/>
    <w:rsid w:val="005221D3"/>
    <w:rsid w:val="005221D7"/>
    <w:rsid w:val="00522874"/>
    <w:rsid w:val="00523B0D"/>
    <w:rsid w:val="00524234"/>
    <w:rsid w:val="00524449"/>
    <w:rsid w:val="00526D83"/>
    <w:rsid w:val="00527DD1"/>
    <w:rsid w:val="005315CD"/>
    <w:rsid w:val="00532D96"/>
    <w:rsid w:val="00534C82"/>
    <w:rsid w:val="00535F23"/>
    <w:rsid w:val="005370F0"/>
    <w:rsid w:val="005402B0"/>
    <w:rsid w:val="005414C3"/>
    <w:rsid w:val="00541E85"/>
    <w:rsid w:val="00543C2C"/>
    <w:rsid w:val="00543F5F"/>
    <w:rsid w:val="00544044"/>
    <w:rsid w:val="00544CC3"/>
    <w:rsid w:val="00546636"/>
    <w:rsid w:val="00547457"/>
    <w:rsid w:val="00547AB7"/>
    <w:rsid w:val="00551C5D"/>
    <w:rsid w:val="00552221"/>
    <w:rsid w:val="005530EA"/>
    <w:rsid w:val="0055586B"/>
    <w:rsid w:val="00557BD5"/>
    <w:rsid w:val="00557C64"/>
    <w:rsid w:val="00560E28"/>
    <w:rsid w:val="00560EDE"/>
    <w:rsid w:val="005647BC"/>
    <w:rsid w:val="00564BBC"/>
    <w:rsid w:val="00564F63"/>
    <w:rsid w:val="00565E89"/>
    <w:rsid w:val="00567072"/>
    <w:rsid w:val="00577C5A"/>
    <w:rsid w:val="00581C72"/>
    <w:rsid w:val="00581E69"/>
    <w:rsid w:val="00582E23"/>
    <w:rsid w:val="005837DC"/>
    <w:rsid w:val="00584748"/>
    <w:rsid w:val="00584B33"/>
    <w:rsid w:val="0058649F"/>
    <w:rsid w:val="00587578"/>
    <w:rsid w:val="005917E0"/>
    <w:rsid w:val="0059459F"/>
    <w:rsid w:val="0059533E"/>
    <w:rsid w:val="005963CC"/>
    <w:rsid w:val="00596999"/>
    <w:rsid w:val="005978BA"/>
    <w:rsid w:val="005A03C2"/>
    <w:rsid w:val="005A1850"/>
    <w:rsid w:val="005A233A"/>
    <w:rsid w:val="005A4B89"/>
    <w:rsid w:val="005A66F1"/>
    <w:rsid w:val="005B1822"/>
    <w:rsid w:val="005B2119"/>
    <w:rsid w:val="005B224D"/>
    <w:rsid w:val="005B2DD0"/>
    <w:rsid w:val="005B3772"/>
    <w:rsid w:val="005B394B"/>
    <w:rsid w:val="005C05C1"/>
    <w:rsid w:val="005C2DDB"/>
    <w:rsid w:val="005C3498"/>
    <w:rsid w:val="005C3757"/>
    <w:rsid w:val="005C3EE3"/>
    <w:rsid w:val="005C4420"/>
    <w:rsid w:val="005C4870"/>
    <w:rsid w:val="005C494D"/>
    <w:rsid w:val="005C4DBC"/>
    <w:rsid w:val="005C5CA4"/>
    <w:rsid w:val="005C7255"/>
    <w:rsid w:val="005C755C"/>
    <w:rsid w:val="005D01EE"/>
    <w:rsid w:val="005D0DC5"/>
    <w:rsid w:val="005D1E01"/>
    <w:rsid w:val="005D1F2B"/>
    <w:rsid w:val="005D5DA0"/>
    <w:rsid w:val="005D715E"/>
    <w:rsid w:val="005E008D"/>
    <w:rsid w:val="005E0F6D"/>
    <w:rsid w:val="005E3371"/>
    <w:rsid w:val="005E35C7"/>
    <w:rsid w:val="005E426C"/>
    <w:rsid w:val="005E48DE"/>
    <w:rsid w:val="005E4CAB"/>
    <w:rsid w:val="005E614B"/>
    <w:rsid w:val="005E680A"/>
    <w:rsid w:val="005E68DC"/>
    <w:rsid w:val="005E7160"/>
    <w:rsid w:val="005F130D"/>
    <w:rsid w:val="005F2298"/>
    <w:rsid w:val="005F2981"/>
    <w:rsid w:val="005F3BBC"/>
    <w:rsid w:val="005F42E2"/>
    <w:rsid w:val="005F480C"/>
    <w:rsid w:val="005F71F0"/>
    <w:rsid w:val="005F768A"/>
    <w:rsid w:val="00601239"/>
    <w:rsid w:val="006015E0"/>
    <w:rsid w:val="00602D93"/>
    <w:rsid w:val="00605B3C"/>
    <w:rsid w:val="00606D75"/>
    <w:rsid w:val="00611CF5"/>
    <w:rsid w:val="0061203E"/>
    <w:rsid w:val="00612385"/>
    <w:rsid w:val="00612681"/>
    <w:rsid w:val="00612F7B"/>
    <w:rsid w:val="00614775"/>
    <w:rsid w:val="0061479B"/>
    <w:rsid w:val="00614875"/>
    <w:rsid w:val="0061541F"/>
    <w:rsid w:val="006160F4"/>
    <w:rsid w:val="00616D2A"/>
    <w:rsid w:val="0061704F"/>
    <w:rsid w:val="00617FBC"/>
    <w:rsid w:val="00622E7B"/>
    <w:rsid w:val="006238C6"/>
    <w:rsid w:val="00623A97"/>
    <w:rsid w:val="00624743"/>
    <w:rsid w:val="00626DA5"/>
    <w:rsid w:val="00627744"/>
    <w:rsid w:val="00630981"/>
    <w:rsid w:val="00633C8C"/>
    <w:rsid w:val="00634933"/>
    <w:rsid w:val="006353DD"/>
    <w:rsid w:val="00635F0D"/>
    <w:rsid w:val="0063673E"/>
    <w:rsid w:val="00637707"/>
    <w:rsid w:val="00637D0E"/>
    <w:rsid w:val="006414BE"/>
    <w:rsid w:val="00642F64"/>
    <w:rsid w:val="00643238"/>
    <w:rsid w:val="00653C9F"/>
    <w:rsid w:val="0065449C"/>
    <w:rsid w:val="006546E7"/>
    <w:rsid w:val="006549FF"/>
    <w:rsid w:val="00654D87"/>
    <w:rsid w:val="00655374"/>
    <w:rsid w:val="006559FE"/>
    <w:rsid w:val="006578E5"/>
    <w:rsid w:val="0066022B"/>
    <w:rsid w:val="00662411"/>
    <w:rsid w:val="00662C22"/>
    <w:rsid w:val="00662D95"/>
    <w:rsid w:val="00663701"/>
    <w:rsid w:val="00664074"/>
    <w:rsid w:val="006701FF"/>
    <w:rsid w:val="00671394"/>
    <w:rsid w:val="00672DEE"/>
    <w:rsid w:val="00672E6D"/>
    <w:rsid w:val="00674873"/>
    <w:rsid w:val="006776BC"/>
    <w:rsid w:val="006802DF"/>
    <w:rsid w:val="006812A8"/>
    <w:rsid w:val="006823DE"/>
    <w:rsid w:val="00682462"/>
    <w:rsid w:val="00682C02"/>
    <w:rsid w:val="0068400C"/>
    <w:rsid w:val="00684183"/>
    <w:rsid w:val="00684AE2"/>
    <w:rsid w:val="00685B5B"/>
    <w:rsid w:val="00687D6F"/>
    <w:rsid w:val="00687F4B"/>
    <w:rsid w:val="00694B48"/>
    <w:rsid w:val="00695B93"/>
    <w:rsid w:val="00696095"/>
    <w:rsid w:val="00696E53"/>
    <w:rsid w:val="006A053C"/>
    <w:rsid w:val="006A0EF7"/>
    <w:rsid w:val="006A150A"/>
    <w:rsid w:val="006A1EA8"/>
    <w:rsid w:val="006A221F"/>
    <w:rsid w:val="006A4444"/>
    <w:rsid w:val="006A461A"/>
    <w:rsid w:val="006A5E23"/>
    <w:rsid w:val="006A6457"/>
    <w:rsid w:val="006A798D"/>
    <w:rsid w:val="006B0CCF"/>
    <w:rsid w:val="006B0D53"/>
    <w:rsid w:val="006B10FE"/>
    <w:rsid w:val="006B1505"/>
    <w:rsid w:val="006B2081"/>
    <w:rsid w:val="006B2704"/>
    <w:rsid w:val="006B5B45"/>
    <w:rsid w:val="006B6280"/>
    <w:rsid w:val="006C2C6A"/>
    <w:rsid w:val="006C334E"/>
    <w:rsid w:val="006C65F8"/>
    <w:rsid w:val="006C6B53"/>
    <w:rsid w:val="006C6C68"/>
    <w:rsid w:val="006D06C9"/>
    <w:rsid w:val="006D09AC"/>
    <w:rsid w:val="006D0CDB"/>
    <w:rsid w:val="006D7D5B"/>
    <w:rsid w:val="006E09F9"/>
    <w:rsid w:val="006E7986"/>
    <w:rsid w:val="006F21E1"/>
    <w:rsid w:val="006F31DB"/>
    <w:rsid w:val="006F351C"/>
    <w:rsid w:val="006F3FDD"/>
    <w:rsid w:val="006F6463"/>
    <w:rsid w:val="006F6F81"/>
    <w:rsid w:val="006F796E"/>
    <w:rsid w:val="007029BD"/>
    <w:rsid w:val="007032D5"/>
    <w:rsid w:val="00704111"/>
    <w:rsid w:val="007044C3"/>
    <w:rsid w:val="00704C0F"/>
    <w:rsid w:val="00705D8E"/>
    <w:rsid w:val="007064BD"/>
    <w:rsid w:val="0070677F"/>
    <w:rsid w:val="00711CD2"/>
    <w:rsid w:val="0071214F"/>
    <w:rsid w:val="007135D8"/>
    <w:rsid w:val="007141DA"/>
    <w:rsid w:val="00714C5B"/>
    <w:rsid w:val="00716098"/>
    <w:rsid w:val="0071719B"/>
    <w:rsid w:val="00726639"/>
    <w:rsid w:val="00727911"/>
    <w:rsid w:val="00732752"/>
    <w:rsid w:val="007341BE"/>
    <w:rsid w:val="0073751C"/>
    <w:rsid w:val="00737F48"/>
    <w:rsid w:val="0074227E"/>
    <w:rsid w:val="007440A4"/>
    <w:rsid w:val="00744F15"/>
    <w:rsid w:val="00747E37"/>
    <w:rsid w:val="00751D9A"/>
    <w:rsid w:val="007536B6"/>
    <w:rsid w:val="00755008"/>
    <w:rsid w:val="00755906"/>
    <w:rsid w:val="00755A3B"/>
    <w:rsid w:val="00755C72"/>
    <w:rsid w:val="007569E5"/>
    <w:rsid w:val="00760985"/>
    <w:rsid w:val="00761F17"/>
    <w:rsid w:val="0076244E"/>
    <w:rsid w:val="00763239"/>
    <w:rsid w:val="0076414B"/>
    <w:rsid w:val="007653C0"/>
    <w:rsid w:val="007654BE"/>
    <w:rsid w:val="00766FA6"/>
    <w:rsid w:val="00770A6F"/>
    <w:rsid w:val="00772E8E"/>
    <w:rsid w:val="007733A4"/>
    <w:rsid w:val="00773D81"/>
    <w:rsid w:val="00773FA2"/>
    <w:rsid w:val="0077457C"/>
    <w:rsid w:val="007760E2"/>
    <w:rsid w:val="00776C5F"/>
    <w:rsid w:val="00777F37"/>
    <w:rsid w:val="007806B5"/>
    <w:rsid w:val="00782BDF"/>
    <w:rsid w:val="0078386B"/>
    <w:rsid w:val="007845C9"/>
    <w:rsid w:val="007856CD"/>
    <w:rsid w:val="007863DC"/>
    <w:rsid w:val="00787B96"/>
    <w:rsid w:val="00790ED8"/>
    <w:rsid w:val="00791E7E"/>
    <w:rsid w:val="00792722"/>
    <w:rsid w:val="007969FE"/>
    <w:rsid w:val="007A0112"/>
    <w:rsid w:val="007A0207"/>
    <w:rsid w:val="007A06E5"/>
    <w:rsid w:val="007A5C5C"/>
    <w:rsid w:val="007A7086"/>
    <w:rsid w:val="007A7805"/>
    <w:rsid w:val="007B091F"/>
    <w:rsid w:val="007B0D15"/>
    <w:rsid w:val="007B0DC3"/>
    <w:rsid w:val="007B3940"/>
    <w:rsid w:val="007B54EE"/>
    <w:rsid w:val="007C6C59"/>
    <w:rsid w:val="007C7479"/>
    <w:rsid w:val="007D2127"/>
    <w:rsid w:val="007D2918"/>
    <w:rsid w:val="007D5901"/>
    <w:rsid w:val="007D5F2B"/>
    <w:rsid w:val="007D7490"/>
    <w:rsid w:val="007E00EB"/>
    <w:rsid w:val="007E10B8"/>
    <w:rsid w:val="007E360B"/>
    <w:rsid w:val="007E3E8D"/>
    <w:rsid w:val="007E4FD0"/>
    <w:rsid w:val="007E52A7"/>
    <w:rsid w:val="007E729F"/>
    <w:rsid w:val="007F0646"/>
    <w:rsid w:val="007F2598"/>
    <w:rsid w:val="007F429A"/>
    <w:rsid w:val="007F4358"/>
    <w:rsid w:val="007F55BD"/>
    <w:rsid w:val="007F6969"/>
    <w:rsid w:val="007F789C"/>
    <w:rsid w:val="00803CF2"/>
    <w:rsid w:val="008057F2"/>
    <w:rsid w:val="00810C60"/>
    <w:rsid w:val="00812CAF"/>
    <w:rsid w:val="008145A4"/>
    <w:rsid w:val="00816405"/>
    <w:rsid w:val="00816B16"/>
    <w:rsid w:val="008179F5"/>
    <w:rsid w:val="008204B2"/>
    <w:rsid w:val="00822707"/>
    <w:rsid w:val="00823C99"/>
    <w:rsid w:val="0082698B"/>
    <w:rsid w:val="00827A54"/>
    <w:rsid w:val="00827CB1"/>
    <w:rsid w:val="00830DFF"/>
    <w:rsid w:val="00830FF3"/>
    <w:rsid w:val="00831DF3"/>
    <w:rsid w:val="008348D6"/>
    <w:rsid w:val="008352B9"/>
    <w:rsid w:val="008376F9"/>
    <w:rsid w:val="00837768"/>
    <w:rsid w:val="0084532E"/>
    <w:rsid w:val="008453F7"/>
    <w:rsid w:val="008459E0"/>
    <w:rsid w:val="008460FC"/>
    <w:rsid w:val="008467C1"/>
    <w:rsid w:val="00846A8F"/>
    <w:rsid w:val="00846B9F"/>
    <w:rsid w:val="0084711E"/>
    <w:rsid w:val="00851CB3"/>
    <w:rsid w:val="00852D75"/>
    <w:rsid w:val="008539CC"/>
    <w:rsid w:val="00855761"/>
    <w:rsid w:val="00855C70"/>
    <w:rsid w:val="00856F56"/>
    <w:rsid w:val="00857E40"/>
    <w:rsid w:val="0086174B"/>
    <w:rsid w:val="0086176A"/>
    <w:rsid w:val="00861D67"/>
    <w:rsid w:val="008621F4"/>
    <w:rsid w:val="00862ACD"/>
    <w:rsid w:val="008631AF"/>
    <w:rsid w:val="008646F8"/>
    <w:rsid w:val="00865942"/>
    <w:rsid w:val="0087091D"/>
    <w:rsid w:val="008713C0"/>
    <w:rsid w:val="0087222E"/>
    <w:rsid w:val="00872B57"/>
    <w:rsid w:val="00874F4B"/>
    <w:rsid w:val="00876010"/>
    <w:rsid w:val="0087750F"/>
    <w:rsid w:val="008779F2"/>
    <w:rsid w:val="00880183"/>
    <w:rsid w:val="00881799"/>
    <w:rsid w:val="0088260E"/>
    <w:rsid w:val="00884804"/>
    <w:rsid w:val="0089039D"/>
    <w:rsid w:val="0089086B"/>
    <w:rsid w:val="008909EC"/>
    <w:rsid w:val="0089457A"/>
    <w:rsid w:val="00894605"/>
    <w:rsid w:val="008958FD"/>
    <w:rsid w:val="00897208"/>
    <w:rsid w:val="008A03CA"/>
    <w:rsid w:val="008A08E1"/>
    <w:rsid w:val="008A5A16"/>
    <w:rsid w:val="008A6005"/>
    <w:rsid w:val="008B1A26"/>
    <w:rsid w:val="008B2373"/>
    <w:rsid w:val="008C0925"/>
    <w:rsid w:val="008C5F8F"/>
    <w:rsid w:val="008C65C1"/>
    <w:rsid w:val="008D1499"/>
    <w:rsid w:val="008D2BB1"/>
    <w:rsid w:val="008D3E53"/>
    <w:rsid w:val="008D4DDE"/>
    <w:rsid w:val="008D5768"/>
    <w:rsid w:val="008D7415"/>
    <w:rsid w:val="008E02D7"/>
    <w:rsid w:val="008E0C69"/>
    <w:rsid w:val="008E10B4"/>
    <w:rsid w:val="008E3576"/>
    <w:rsid w:val="008E35C9"/>
    <w:rsid w:val="008E3890"/>
    <w:rsid w:val="008E4CAA"/>
    <w:rsid w:val="008E7336"/>
    <w:rsid w:val="008E7C96"/>
    <w:rsid w:val="008F04DB"/>
    <w:rsid w:val="008F3122"/>
    <w:rsid w:val="008F7841"/>
    <w:rsid w:val="00901963"/>
    <w:rsid w:val="00902FDB"/>
    <w:rsid w:val="0090345B"/>
    <w:rsid w:val="00903A03"/>
    <w:rsid w:val="009041E8"/>
    <w:rsid w:val="009049D8"/>
    <w:rsid w:val="009069D6"/>
    <w:rsid w:val="00906A40"/>
    <w:rsid w:val="009104DE"/>
    <w:rsid w:val="00912CC0"/>
    <w:rsid w:val="00913F34"/>
    <w:rsid w:val="00914872"/>
    <w:rsid w:val="00920899"/>
    <w:rsid w:val="00920F75"/>
    <w:rsid w:val="00921284"/>
    <w:rsid w:val="009214B1"/>
    <w:rsid w:val="009241C7"/>
    <w:rsid w:val="00924D19"/>
    <w:rsid w:val="00925351"/>
    <w:rsid w:val="0092726A"/>
    <w:rsid w:val="00927D70"/>
    <w:rsid w:val="0093326C"/>
    <w:rsid w:val="00934020"/>
    <w:rsid w:val="009349DE"/>
    <w:rsid w:val="00935E4C"/>
    <w:rsid w:val="00940710"/>
    <w:rsid w:val="00940AB2"/>
    <w:rsid w:val="00941B59"/>
    <w:rsid w:val="0094230A"/>
    <w:rsid w:val="009449FA"/>
    <w:rsid w:val="00944A31"/>
    <w:rsid w:val="009473BB"/>
    <w:rsid w:val="0094746C"/>
    <w:rsid w:val="00950A67"/>
    <w:rsid w:val="00951372"/>
    <w:rsid w:val="00952E1E"/>
    <w:rsid w:val="00955C96"/>
    <w:rsid w:val="00956539"/>
    <w:rsid w:val="00957E05"/>
    <w:rsid w:val="009609CD"/>
    <w:rsid w:val="00960ACE"/>
    <w:rsid w:val="00960E82"/>
    <w:rsid w:val="009613DC"/>
    <w:rsid w:val="009613F0"/>
    <w:rsid w:val="00962C91"/>
    <w:rsid w:val="00962FF0"/>
    <w:rsid w:val="00963396"/>
    <w:rsid w:val="00963EC1"/>
    <w:rsid w:val="00964528"/>
    <w:rsid w:val="00964CDB"/>
    <w:rsid w:val="009661C5"/>
    <w:rsid w:val="00972420"/>
    <w:rsid w:val="009745F6"/>
    <w:rsid w:val="00974734"/>
    <w:rsid w:val="00974D31"/>
    <w:rsid w:val="009750DA"/>
    <w:rsid w:val="00982356"/>
    <w:rsid w:val="0098363C"/>
    <w:rsid w:val="00983E3D"/>
    <w:rsid w:val="00991A6D"/>
    <w:rsid w:val="00993BAF"/>
    <w:rsid w:val="00995508"/>
    <w:rsid w:val="00995782"/>
    <w:rsid w:val="00997016"/>
    <w:rsid w:val="009A1AB2"/>
    <w:rsid w:val="009A2277"/>
    <w:rsid w:val="009A24CF"/>
    <w:rsid w:val="009A2DC8"/>
    <w:rsid w:val="009A4126"/>
    <w:rsid w:val="009A4C44"/>
    <w:rsid w:val="009A4C59"/>
    <w:rsid w:val="009A60EB"/>
    <w:rsid w:val="009B11BB"/>
    <w:rsid w:val="009B2E38"/>
    <w:rsid w:val="009B2E9A"/>
    <w:rsid w:val="009B3197"/>
    <w:rsid w:val="009B38EF"/>
    <w:rsid w:val="009B4BDF"/>
    <w:rsid w:val="009B546D"/>
    <w:rsid w:val="009C1EFA"/>
    <w:rsid w:val="009C3371"/>
    <w:rsid w:val="009C4651"/>
    <w:rsid w:val="009C5092"/>
    <w:rsid w:val="009C7923"/>
    <w:rsid w:val="009D049F"/>
    <w:rsid w:val="009D3053"/>
    <w:rsid w:val="009D53D1"/>
    <w:rsid w:val="009D57FE"/>
    <w:rsid w:val="009D58AB"/>
    <w:rsid w:val="009D602C"/>
    <w:rsid w:val="009D626E"/>
    <w:rsid w:val="009D696C"/>
    <w:rsid w:val="009D7DDB"/>
    <w:rsid w:val="009E2F5C"/>
    <w:rsid w:val="009E3D33"/>
    <w:rsid w:val="009E4C91"/>
    <w:rsid w:val="009E4DE8"/>
    <w:rsid w:val="009E6F19"/>
    <w:rsid w:val="009E7761"/>
    <w:rsid w:val="009F1369"/>
    <w:rsid w:val="009F3181"/>
    <w:rsid w:val="009F4907"/>
    <w:rsid w:val="009F521E"/>
    <w:rsid w:val="009F5340"/>
    <w:rsid w:val="009F5E8C"/>
    <w:rsid w:val="00A005BB"/>
    <w:rsid w:val="00A05514"/>
    <w:rsid w:val="00A10167"/>
    <w:rsid w:val="00A1046A"/>
    <w:rsid w:val="00A114C4"/>
    <w:rsid w:val="00A16575"/>
    <w:rsid w:val="00A1679E"/>
    <w:rsid w:val="00A172A6"/>
    <w:rsid w:val="00A224AF"/>
    <w:rsid w:val="00A23863"/>
    <w:rsid w:val="00A23A39"/>
    <w:rsid w:val="00A25459"/>
    <w:rsid w:val="00A26B3A"/>
    <w:rsid w:val="00A26F58"/>
    <w:rsid w:val="00A31220"/>
    <w:rsid w:val="00A31228"/>
    <w:rsid w:val="00A33E1F"/>
    <w:rsid w:val="00A36B31"/>
    <w:rsid w:val="00A378E5"/>
    <w:rsid w:val="00A37BE3"/>
    <w:rsid w:val="00A37D09"/>
    <w:rsid w:val="00A40943"/>
    <w:rsid w:val="00A41FA8"/>
    <w:rsid w:val="00A43846"/>
    <w:rsid w:val="00A4392B"/>
    <w:rsid w:val="00A44F68"/>
    <w:rsid w:val="00A46C69"/>
    <w:rsid w:val="00A50246"/>
    <w:rsid w:val="00A50528"/>
    <w:rsid w:val="00A50AE4"/>
    <w:rsid w:val="00A50CC7"/>
    <w:rsid w:val="00A5242F"/>
    <w:rsid w:val="00A52A79"/>
    <w:rsid w:val="00A52CED"/>
    <w:rsid w:val="00A5373A"/>
    <w:rsid w:val="00A56A22"/>
    <w:rsid w:val="00A604C7"/>
    <w:rsid w:val="00A63E7F"/>
    <w:rsid w:val="00A64839"/>
    <w:rsid w:val="00A64AC4"/>
    <w:rsid w:val="00A66D19"/>
    <w:rsid w:val="00A673A7"/>
    <w:rsid w:val="00A72A21"/>
    <w:rsid w:val="00A73FAA"/>
    <w:rsid w:val="00A7734C"/>
    <w:rsid w:val="00A80594"/>
    <w:rsid w:val="00A81F07"/>
    <w:rsid w:val="00A85597"/>
    <w:rsid w:val="00A91D65"/>
    <w:rsid w:val="00A94930"/>
    <w:rsid w:val="00A94A93"/>
    <w:rsid w:val="00A954B8"/>
    <w:rsid w:val="00A976AD"/>
    <w:rsid w:val="00A97837"/>
    <w:rsid w:val="00AA168C"/>
    <w:rsid w:val="00AA227B"/>
    <w:rsid w:val="00AA29B6"/>
    <w:rsid w:val="00AA61BC"/>
    <w:rsid w:val="00AA7400"/>
    <w:rsid w:val="00AB0625"/>
    <w:rsid w:val="00AB14B1"/>
    <w:rsid w:val="00AB2B52"/>
    <w:rsid w:val="00AB3247"/>
    <w:rsid w:val="00AB3E2B"/>
    <w:rsid w:val="00AB77D5"/>
    <w:rsid w:val="00AC0C9F"/>
    <w:rsid w:val="00AC1532"/>
    <w:rsid w:val="00AC1729"/>
    <w:rsid w:val="00AC3E50"/>
    <w:rsid w:val="00AC3ED1"/>
    <w:rsid w:val="00AC4CD4"/>
    <w:rsid w:val="00AC5571"/>
    <w:rsid w:val="00AD3B1D"/>
    <w:rsid w:val="00AD4F92"/>
    <w:rsid w:val="00AE38B4"/>
    <w:rsid w:val="00AF0864"/>
    <w:rsid w:val="00AF252F"/>
    <w:rsid w:val="00AF3778"/>
    <w:rsid w:val="00AF3D9D"/>
    <w:rsid w:val="00AF461E"/>
    <w:rsid w:val="00AF6D39"/>
    <w:rsid w:val="00B04FF3"/>
    <w:rsid w:val="00B07976"/>
    <w:rsid w:val="00B07C2E"/>
    <w:rsid w:val="00B1078D"/>
    <w:rsid w:val="00B1079B"/>
    <w:rsid w:val="00B10B5F"/>
    <w:rsid w:val="00B110C6"/>
    <w:rsid w:val="00B12F05"/>
    <w:rsid w:val="00B147EE"/>
    <w:rsid w:val="00B201A2"/>
    <w:rsid w:val="00B2108B"/>
    <w:rsid w:val="00B22198"/>
    <w:rsid w:val="00B22A79"/>
    <w:rsid w:val="00B23F82"/>
    <w:rsid w:val="00B2575B"/>
    <w:rsid w:val="00B2610A"/>
    <w:rsid w:val="00B311F6"/>
    <w:rsid w:val="00B313C6"/>
    <w:rsid w:val="00B31791"/>
    <w:rsid w:val="00B3314A"/>
    <w:rsid w:val="00B34A96"/>
    <w:rsid w:val="00B36493"/>
    <w:rsid w:val="00B366CD"/>
    <w:rsid w:val="00B37C45"/>
    <w:rsid w:val="00B40B87"/>
    <w:rsid w:val="00B41AFE"/>
    <w:rsid w:val="00B4365A"/>
    <w:rsid w:val="00B440A0"/>
    <w:rsid w:val="00B46194"/>
    <w:rsid w:val="00B46D3F"/>
    <w:rsid w:val="00B47051"/>
    <w:rsid w:val="00B50261"/>
    <w:rsid w:val="00B5165E"/>
    <w:rsid w:val="00B51F95"/>
    <w:rsid w:val="00B52938"/>
    <w:rsid w:val="00B53FAF"/>
    <w:rsid w:val="00B5715D"/>
    <w:rsid w:val="00B572CC"/>
    <w:rsid w:val="00B577AE"/>
    <w:rsid w:val="00B602E9"/>
    <w:rsid w:val="00B622AC"/>
    <w:rsid w:val="00B62CBB"/>
    <w:rsid w:val="00B64053"/>
    <w:rsid w:val="00B65073"/>
    <w:rsid w:val="00B65163"/>
    <w:rsid w:val="00B6554B"/>
    <w:rsid w:val="00B70152"/>
    <w:rsid w:val="00B70C49"/>
    <w:rsid w:val="00B72EF8"/>
    <w:rsid w:val="00B73F2F"/>
    <w:rsid w:val="00B74D39"/>
    <w:rsid w:val="00B81CE0"/>
    <w:rsid w:val="00B8334F"/>
    <w:rsid w:val="00B834B3"/>
    <w:rsid w:val="00B85FAA"/>
    <w:rsid w:val="00B879D8"/>
    <w:rsid w:val="00B9082C"/>
    <w:rsid w:val="00B917A4"/>
    <w:rsid w:val="00B92F10"/>
    <w:rsid w:val="00B96B9C"/>
    <w:rsid w:val="00BA073F"/>
    <w:rsid w:val="00BA2799"/>
    <w:rsid w:val="00BA2D0F"/>
    <w:rsid w:val="00BA2DFC"/>
    <w:rsid w:val="00BA3354"/>
    <w:rsid w:val="00BA4E68"/>
    <w:rsid w:val="00BA7D7A"/>
    <w:rsid w:val="00BB16C8"/>
    <w:rsid w:val="00BB2CCA"/>
    <w:rsid w:val="00BB2DDE"/>
    <w:rsid w:val="00BB3A49"/>
    <w:rsid w:val="00BB3D64"/>
    <w:rsid w:val="00BB3F26"/>
    <w:rsid w:val="00BB6529"/>
    <w:rsid w:val="00BB6F28"/>
    <w:rsid w:val="00BC021E"/>
    <w:rsid w:val="00BC33F6"/>
    <w:rsid w:val="00BC3803"/>
    <w:rsid w:val="00BC3B58"/>
    <w:rsid w:val="00BC5E64"/>
    <w:rsid w:val="00BC5E71"/>
    <w:rsid w:val="00BC6D45"/>
    <w:rsid w:val="00BD14D1"/>
    <w:rsid w:val="00BD4F78"/>
    <w:rsid w:val="00BD7D2F"/>
    <w:rsid w:val="00BE163B"/>
    <w:rsid w:val="00BE1935"/>
    <w:rsid w:val="00BE1D82"/>
    <w:rsid w:val="00BE1EB4"/>
    <w:rsid w:val="00BE492F"/>
    <w:rsid w:val="00BF3791"/>
    <w:rsid w:val="00BF4778"/>
    <w:rsid w:val="00BF5D14"/>
    <w:rsid w:val="00C0209E"/>
    <w:rsid w:val="00C02157"/>
    <w:rsid w:val="00C0484D"/>
    <w:rsid w:val="00C10505"/>
    <w:rsid w:val="00C12FC4"/>
    <w:rsid w:val="00C13C2F"/>
    <w:rsid w:val="00C16E36"/>
    <w:rsid w:val="00C17A42"/>
    <w:rsid w:val="00C20898"/>
    <w:rsid w:val="00C22108"/>
    <w:rsid w:val="00C23141"/>
    <w:rsid w:val="00C238D5"/>
    <w:rsid w:val="00C247CF"/>
    <w:rsid w:val="00C25500"/>
    <w:rsid w:val="00C259C8"/>
    <w:rsid w:val="00C26C7B"/>
    <w:rsid w:val="00C26E47"/>
    <w:rsid w:val="00C27D70"/>
    <w:rsid w:val="00C30179"/>
    <w:rsid w:val="00C303AE"/>
    <w:rsid w:val="00C31735"/>
    <w:rsid w:val="00C318F3"/>
    <w:rsid w:val="00C3207B"/>
    <w:rsid w:val="00C32981"/>
    <w:rsid w:val="00C330EA"/>
    <w:rsid w:val="00C33C54"/>
    <w:rsid w:val="00C33CF8"/>
    <w:rsid w:val="00C349CB"/>
    <w:rsid w:val="00C359C1"/>
    <w:rsid w:val="00C3702B"/>
    <w:rsid w:val="00C41D97"/>
    <w:rsid w:val="00C43DC1"/>
    <w:rsid w:val="00C441B0"/>
    <w:rsid w:val="00C47314"/>
    <w:rsid w:val="00C47D5B"/>
    <w:rsid w:val="00C505BB"/>
    <w:rsid w:val="00C51B78"/>
    <w:rsid w:val="00C51C67"/>
    <w:rsid w:val="00C56F16"/>
    <w:rsid w:val="00C572E5"/>
    <w:rsid w:val="00C6159C"/>
    <w:rsid w:val="00C651E3"/>
    <w:rsid w:val="00C65E55"/>
    <w:rsid w:val="00C669C5"/>
    <w:rsid w:val="00C7086B"/>
    <w:rsid w:val="00C71179"/>
    <w:rsid w:val="00C713D9"/>
    <w:rsid w:val="00C72CC6"/>
    <w:rsid w:val="00C770C8"/>
    <w:rsid w:val="00C85120"/>
    <w:rsid w:val="00C86363"/>
    <w:rsid w:val="00C879D2"/>
    <w:rsid w:val="00C90ADF"/>
    <w:rsid w:val="00C91FB0"/>
    <w:rsid w:val="00C92080"/>
    <w:rsid w:val="00C95012"/>
    <w:rsid w:val="00C962A2"/>
    <w:rsid w:val="00C96BB0"/>
    <w:rsid w:val="00C97384"/>
    <w:rsid w:val="00CA21C3"/>
    <w:rsid w:val="00CA4B84"/>
    <w:rsid w:val="00CA51DF"/>
    <w:rsid w:val="00CA53CF"/>
    <w:rsid w:val="00CA6105"/>
    <w:rsid w:val="00CA6F5B"/>
    <w:rsid w:val="00CB0A0F"/>
    <w:rsid w:val="00CB2A25"/>
    <w:rsid w:val="00CB2B6F"/>
    <w:rsid w:val="00CB4107"/>
    <w:rsid w:val="00CB50E8"/>
    <w:rsid w:val="00CB5CEF"/>
    <w:rsid w:val="00CB66A5"/>
    <w:rsid w:val="00CB777D"/>
    <w:rsid w:val="00CC1491"/>
    <w:rsid w:val="00CC4F20"/>
    <w:rsid w:val="00CC6F65"/>
    <w:rsid w:val="00CC76F0"/>
    <w:rsid w:val="00CC7FF5"/>
    <w:rsid w:val="00CD1554"/>
    <w:rsid w:val="00CD3AFC"/>
    <w:rsid w:val="00CD3C80"/>
    <w:rsid w:val="00CD4AC3"/>
    <w:rsid w:val="00CD73C2"/>
    <w:rsid w:val="00CE01BE"/>
    <w:rsid w:val="00CE022C"/>
    <w:rsid w:val="00CE1656"/>
    <w:rsid w:val="00CE1AB1"/>
    <w:rsid w:val="00CE3137"/>
    <w:rsid w:val="00CE3CA7"/>
    <w:rsid w:val="00CE43B8"/>
    <w:rsid w:val="00CE7521"/>
    <w:rsid w:val="00CE7943"/>
    <w:rsid w:val="00CF053C"/>
    <w:rsid w:val="00CF18E5"/>
    <w:rsid w:val="00CF1ABB"/>
    <w:rsid w:val="00CF43FB"/>
    <w:rsid w:val="00CF440B"/>
    <w:rsid w:val="00CF524B"/>
    <w:rsid w:val="00CF56CC"/>
    <w:rsid w:val="00CF5CCA"/>
    <w:rsid w:val="00CF677B"/>
    <w:rsid w:val="00CF6EEE"/>
    <w:rsid w:val="00CF70FE"/>
    <w:rsid w:val="00D00487"/>
    <w:rsid w:val="00D02BC8"/>
    <w:rsid w:val="00D02E92"/>
    <w:rsid w:val="00D04573"/>
    <w:rsid w:val="00D04DC8"/>
    <w:rsid w:val="00D05812"/>
    <w:rsid w:val="00D05D5A"/>
    <w:rsid w:val="00D073AB"/>
    <w:rsid w:val="00D11EC2"/>
    <w:rsid w:val="00D134B5"/>
    <w:rsid w:val="00D14F7C"/>
    <w:rsid w:val="00D17437"/>
    <w:rsid w:val="00D17FD5"/>
    <w:rsid w:val="00D20157"/>
    <w:rsid w:val="00D20227"/>
    <w:rsid w:val="00D20649"/>
    <w:rsid w:val="00D207BE"/>
    <w:rsid w:val="00D20CDB"/>
    <w:rsid w:val="00D234A5"/>
    <w:rsid w:val="00D24885"/>
    <w:rsid w:val="00D24FD4"/>
    <w:rsid w:val="00D25E81"/>
    <w:rsid w:val="00D25FA0"/>
    <w:rsid w:val="00D26D34"/>
    <w:rsid w:val="00D353B5"/>
    <w:rsid w:val="00D35B5B"/>
    <w:rsid w:val="00D41EC2"/>
    <w:rsid w:val="00D42457"/>
    <w:rsid w:val="00D429B6"/>
    <w:rsid w:val="00D46035"/>
    <w:rsid w:val="00D4753B"/>
    <w:rsid w:val="00D519B0"/>
    <w:rsid w:val="00D558B7"/>
    <w:rsid w:val="00D57D5C"/>
    <w:rsid w:val="00D60A18"/>
    <w:rsid w:val="00D6148A"/>
    <w:rsid w:val="00D61605"/>
    <w:rsid w:val="00D6218A"/>
    <w:rsid w:val="00D67DE7"/>
    <w:rsid w:val="00D67ECB"/>
    <w:rsid w:val="00D74C0A"/>
    <w:rsid w:val="00D75751"/>
    <w:rsid w:val="00D759C1"/>
    <w:rsid w:val="00D75BD0"/>
    <w:rsid w:val="00D76831"/>
    <w:rsid w:val="00D770B3"/>
    <w:rsid w:val="00D818F4"/>
    <w:rsid w:val="00D81A31"/>
    <w:rsid w:val="00D82283"/>
    <w:rsid w:val="00D8480F"/>
    <w:rsid w:val="00D875F5"/>
    <w:rsid w:val="00D903B1"/>
    <w:rsid w:val="00D92708"/>
    <w:rsid w:val="00D93C36"/>
    <w:rsid w:val="00D972FF"/>
    <w:rsid w:val="00D97971"/>
    <w:rsid w:val="00D97974"/>
    <w:rsid w:val="00D97A80"/>
    <w:rsid w:val="00D97C5B"/>
    <w:rsid w:val="00DA0162"/>
    <w:rsid w:val="00DA1A75"/>
    <w:rsid w:val="00DA2DA6"/>
    <w:rsid w:val="00DA67B9"/>
    <w:rsid w:val="00DA7C4D"/>
    <w:rsid w:val="00DB2896"/>
    <w:rsid w:val="00DB3103"/>
    <w:rsid w:val="00DB3678"/>
    <w:rsid w:val="00DB3A4C"/>
    <w:rsid w:val="00DB44BF"/>
    <w:rsid w:val="00DB4699"/>
    <w:rsid w:val="00DB5669"/>
    <w:rsid w:val="00DB5AF9"/>
    <w:rsid w:val="00DB6D25"/>
    <w:rsid w:val="00DC1B06"/>
    <w:rsid w:val="00DC2C32"/>
    <w:rsid w:val="00DC2C86"/>
    <w:rsid w:val="00DC3A06"/>
    <w:rsid w:val="00DC3BB7"/>
    <w:rsid w:val="00DC3BF8"/>
    <w:rsid w:val="00DC6680"/>
    <w:rsid w:val="00DC697F"/>
    <w:rsid w:val="00DC6E8B"/>
    <w:rsid w:val="00DD018E"/>
    <w:rsid w:val="00DD18C2"/>
    <w:rsid w:val="00DD193B"/>
    <w:rsid w:val="00DD1993"/>
    <w:rsid w:val="00DD2BAE"/>
    <w:rsid w:val="00DD2D12"/>
    <w:rsid w:val="00DD4394"/>
    <w:rsid w:val="00DD644C"/>
    <w:rsid w:val="00DD6AE6"/>
    <w:rsid w:val="00DD6D59"/>
    <w:rsid w:val="00DD7771"/>
    <w:rsid w:val="00DE074A"/>
    <w:rsid w:val="00DE0E1D"/>
    <w:rsid w:val="00DE1CE3"/>
    <w:rsid w:val="00DE37FB"/>
    <w:rsid w:val="00DE39FC"/>
    <w:rsid w:val="00DE683B"/>
    <w:rsid w:val="00DF4117"/>
    <w:rsid w:val="00DF631F"/>
    <w:rsid w:val="00DF65BB"/>
    <w:rsid w:val="00DF6C79"/>
    <w:rsid w:val="00DF75E5"/>
    <w:rsid w:val="00DF7682"/>
    <w:rsid w:val="00E0212F"/>
    <w:rsid w:val="00E05E2D"/>
    <w:rsid w:val="00E10BF1"/>
    <w:rsid w:val="00E11BF8"/>
    <w:rsid w:val="00E13546"/>
    <w:rsid w:val="00E15938"/>
    <w:rsid w:val="00E16F95"/>
    <w:rsid w:val="00E1722F"/>
    <w:rsid w:val="00E215D7"/>
    <w:rsid w:val="00E21967"/>
    <w:rsid w:val="00E2398E"/>
    <w:rsid w:val="00E24E31"/>
    <w:rsid w:val="00E25967"/>
    <w:rsid w:val="00E25B89"/>
    <w:rsid w:val="00E25DEC"/>
    <w:rsid w:val="00E34E7D"/>
    <w:rsid w:val="00E35116"/>
    <w:rsid w:val="00E352F9"/>
    <w:rsid w:val="00E41846"/>
    <w:rsid w:val="00E42571"/>
    <w:rsid w:val="00E4313D"/>
    <w:rsid w:val="00E4756A"/>
    <w:rsid w:val="00E4788F"/>
    <w:rsid w:val="00E50C9B"/>
    <w:rsid w:val="00E53C87"/>
    <w:rsid w:val="00E53E2F"/>
    <w:rsid w:val="00E546A4"/>
    <w:rsid w:val="00E549D6"/>
    <w:rsid w:val="00E5760A"/>
    <w:rsid w:val="00E61BAD"/>
    <w:rsid w:val="00E633E9"/>
    <w:rsid w:val="00E63C40"/>
    <w:rsid w:val="00E63CE9"/>
    <w:rsid w:val="00E66195"/>
    <w:rsid w:val="00E66689"/>
    <w:rsid w:val="00E67F81"/>
    <w:rsid w:val="00E714D7"/>
    <w:rsid w:val="00E71E0D"/>
    <w:rsid w:val="00E71FFC"/>
    <w:rsid w:val="00E726E6"/>
    <w:rsid w:val="00E729BD"/>
    <w:rsid w:val="00E74CA4"/>
    <w:rsid w:val="00E76C16"/>
    <w:rsid w:val="00E81699"/>
    <w:rsid w:val="00E83274"/>
    <w:rsid w:val="00E85AE2"/>
    <w:rsid w:val="00E87FE9"/>
    <w:rsid w:val="00E91E18"/>
    <w:rsid w:val="00E923F2"/>
    <w:rsid w:val="00E924E8"/>
    <w:rsid w:val="00E92D1E"/>
    <w:rsid w:val="00E93DCA"/>
    <w:rsid w:val="00E9605E"/>
    <w:rsid w:val="00E96385"/>
    <w:rsid w:val="00E9741F"/>
    <w:rsid w:val="00E97F0C"/>
    <w:rsid w:val="00EA05D0"/>
    <w:rsid w:val="00EA2061"/>
    <w:rsid w:val="00EA30EB"/>
    <w:rsid w:val="00EA3CCA"/>
    <w:rsid w:val="00EA66B3"/>
    <w:rsid w:val="00EB1CBE"/>
    <w:rsid w:val="00EB3FA4"/>
    <w:rsid w:val="00EB5636"/>
    <w:rsid w:val="00EB5ABA"/>
    <w:rsid w:val="00EB7584"/>
    <w:rsid w:val="00EB777F"/>
    <w:rsid w:val="00EC26FD"/>
    <w:rsid w:val="00EC2A11"/>
    <w:rsid w:val="00EC3877"/>
    <w:rsid w:val="00EC3DDE"/>
    <w:rsid w:val="00EC611E"/>
    <w:rsid w:val="00EC634E"/>
    <w:rsid w:val="00EC7305"/>
    <w:rsid w:val="00EC7657"/>
    <w:rsid w:val="00EC79A1"/>
    <w:rsid w:val="00EC7AED"/>
    <w:rsid w:val="00EC7F6C"/>
    <w:rsid w:val="00ED29E6"/>
    <w:rsid w:val="00ED2FFB"/>
    <w:rsid w:val="00ED446F"/>
    <w:rsid w:val="00ED6434"/>
    <w:rsid w:val="00EE35FC"/>
    <w:rsid w:val="00EE4C0A"/>
    <w:rsid w:val="00EE6B19"/>
    <w:rsid w:val="00EE70EE"/>
    <w:rsid w:val="00EF1B1B"/>
    <w:rsid w:val="00EF3F28"/>
    <w:rsid w:val="00EF4C7F"/>
    <w:rsid w:val="00EF5C37"/>
    <w:rsid w:val="00EF62ED"/>
    <w:rsid w:val="00EF7F77"/>
    <w:rsid w:val="00F02928"/>
    <w:rsid w:val="00F02B2A"/>
    <w:rsid w:val="00F065F8"/>
    <w:rsid w:val="00F077C3"/>
    <w:rsid w:val="00F10C96"/>
    <w:rsid w:val="00F11896"/>
    <w:rsid w:val="00F11962"/>
    <w:rsid w:val="00F1252F"/>
    <w:rsid w:val="00F12B81"/>
    <w:rsid w:val="00F12C4D"/>
    <w:rsid w:val="00F12D41"/>
    <w:rsid w:val="00F13406"/>
    <w:rsid w:val="00F1510E"/>
    <w:rsid w:val="00F15266"/>
    <w:rsid w:val="00F15366"/>
    <w:rsid w:val="00F16D08"/>
    <w:rsid w:val="00F2047D"/>
    <w:rsid w:val="00F20DE3"/>
    <w:rsid w:val="00F219F1"/>
    <w:rsid w:val="00F22805"/>
    <w:rsid w:val="00F25B95"/>
    <w:rsid w:val="00F25E7D"/>
    <w:rsid w:val="00F300AA"/>
    <w:rsid w:val="00F30794"/>
    <w:rsid w:val="00F3209C"/>
    <w:rsid w:val="00F320A4"/>
    <w:rsid w:val="00F33819"/>
    <w:rsid w:val="00F3409D"/>
    <w:rsid w:val="00F34AC1"/>
    <w:rsid w:val="00F4256A"/>
    <w:rsid w:val="00F42D72"/>
    <w:rsid w:val="00F42E43"/>
    <w:rsid w:val="00F51083"/>
    <w:rsid w:val="00F51908"/>
    <w:rsid w:val="00F546EF"/>
    <w:rsid w:val="00F560DF"/>
    <w:rsid w:val="00F56551"/>
    <w:rsid w:val="00F56D3F"/>
    <w:rsid w:val="00F572F4"/>
    <w:rsid w:val="00F61417"/>
    <w:rsid w:val="00F61AED"/>
    <w:rsid w:val="00F62A08"/>
    <w:rsid w:val="00F63AAF"/>
    <w:rsid w:val="00F6676D"/>
    <w:rsid w:val="00F70223"/>
    <w:rsid w:val="00F717E7"/>
    <w:rsid w:val="00F71A5B"/>
    <w:rsid w:val="00F7614E"/>
    <w:rsid w:val="00F76A92"/>
    <w:rsid w:val="00F82667"/>
    <w:rsid w:val="00F854F5"/>
    <w:rsid w:val="00F86A30"/>
    <w:rsid w:val="00F86B91"/>
    <w:rsid w:val="00F902D2"/>
    <w:rsid w:val="00F9161A"/>
    <w:rsid w:val="00F91FEF"/>
    <w:rsid w:val="00F92351"/>
    <w:rsid w:val="00F95982"/>
    <w:rsid w:val="00F96E39"/>
    <w:rsid w:val="00FA0879"/>
    <w:rsid w:val="00FA156C"/>
    <w:rsid w:val="00FA2D8C"/>
    <w:rsid w:val="00FA4509"/>
    <w:rsid w:val="00FA7F21"/>
    <w:rsid w:val="00FB111A"/>
    <w:rsid w:val="00FB12CE"/>
    <w:rsid w:val="00FB24E4"/>
    <w:rsid w:val="00FB3C81"/>
    <w:rsid w:val="00FB3EF3"/>
    <w:rsid w:val="00FB5664"/>
    <w:rsid w:val="00FB685E"/>
    <w:rsid w:val="00FB6B9D"/>
    <w:rsid w:val="00FC2930"/>
    <w:rsid w:val="00FC2C21"/>
    <w:rsid w:val="00FC35ED"/>
    <w:rsid w:val="00FC3DE6"/>
    <w:rsid w:val="00FC4796"/>
    <w:rsid w:val="00FC4BA9"/>
    <w:rsid w:val="00FC57CA"/>
    <w:rsid w:val="00FC71D7"/>
    <w:rsid w:val="00FD0C0E"/>
    <w:rsid w:val="00FD2D29"/>
    <w:rsid w:val="00FD3BAB"/>
    <w:rsid w:val="00FD46C4"/>
    <w:rsid w:val="00FD4C4C"/>
    <w:rsid w:val="00FE1513"/>
    <w:rsid w:val="00FE1DB3"/>
    <w:rsid w:val="00FE256C"/>
    <w:rsid w:val="00FE2CF2"/>
    <w:rsid w:val="00FE3784"/>
    <w:rsid w:val="00FE57F3"/>
    <w:rsid w:val="00FE5B92"/>
    <w:rsid w:val="00FE5BB6"/>
    <w:rsid w:val="00FE6D86"/>
    <w:rsid w:val="00FE7D2E"/>
    <w:rsid w:val="00FF1C7E"/>
    <w:rsid w:val="00FF3110"/>
    <w:rsid w:val="00FF5298"/>
    <w:rsid w:val="00FF5CF6"/>
    <w:rsid w:val="00FF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BB8B5"/>
  <w15:docId w15:val="{8BF643E2-599D-4E3E-A482-26FD1CF4A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DCA"/>
  </w:style>
  <w:style w:type="paragraph" w:styleId="Heading1">
    <w:name w:val="heading 1"/>
    <w:aliases w:val="Aspire H1"/>
    <w:basedOn w:val="Heading2"/>
    <w:next w:val="Normal"/>
    <w:link w:val="Heading1Char"/>
    <w:qFormat/>
    <w:rsid w:val="00F56551"/>
    <w:pPr>
      <w:outlineLvl w:val="0"/>
    </w:pPr>
    <w:rPr>
      <w:sz w:val="24"/>
      <w:szCs w:val="24"/>
    </w:rPr>
  </w:style>
  <w:style w:type="paragraph" w:styleId="Heading2">
    <w:name w:val="heading 2"/>
    <w:aliases w:val="Aspire_H2"/>
    <w:basedOn w:val="Normal"/>
    <w:next w:val="Normal"/>
    <w:link w:val="Heading2Char"/>
    <w:uiPriority w:val="9"/>
    <w:qFormat/>
    <w:rsid w:val="00F56551"/>
    <w:pPr>
      <w:keepNext/>
      <w:spacing w:before="200" w:after="120" w:line="360" w:lineRule="auto"/>
      <w:outlineLvl w:val="1"/>
    </w:pPr>
    <w:rPr>
      <w:rFonts w:ascii="Arial" w:eastAsia="Yu Gothic Light" w:hAnsi="Arial" w:cs="Courier New"/>
      <w:b/>
      <w:bCs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6551"/>
    <w:pPr>
      <w:keepNext/>
      <w:keepLines/>
      <w:spacing w:before="40" w:after="0"/>
      <w:outlineLvl w:val="2"/>
    </w:pPr>
    <w:rPr>
      <w:rFonts w:ascii="Arial" w:eastAsiaTheme="majorEastAsia" w:hAnsi="Arial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2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462"/>
  </w:style>
  <w:style w:type="paragraph" w:styleId="Footer">
    <w:name w:val="footer"/>
    <w:basedOn w:val="Normal"/>
    <w:link w:val="FooterChar"/>
    <w:uiPriority w:val="99"/>
    <w:unhideWhenUsed/>
    <w:rsid w:val="00682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462"/>
  </w:style>
  <w:style w:type="paragraph" w:styleId="ListParagraph">
    <w:name w:val="List Paragraph"/>
    <w:basedOn w:val="Normal"/>
    <w:link w:val="ListParagraphChar"/>
    <w:uiPriority w:val="34"/>
    <w:qFormat/>
    <w:rsid w:val="00C920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6148A"/>
    <w:rPr>
      <w:sz w:val="16"/>
      <w:szCs w:val="16"/>
    </w:rPr>
  </w:style>
  <w:style w:type="paragraph" w:styleId="CommentText">
    <w:name w:val="annotation text"/>
    <w:aliases w:val="Comment Text Char1 Char,Comment Text Char Char Char,Char1,Char2"/>
    <w:basedOn w:val="Normal"/>
    <w:link w:val="CommentTextChar"/>
    <w:uiPriority w:val="99"/>
    <w:unhideWhenUsed/>
    <w:rsid w:val="00D614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aliases w:val="Comment Text Char1 Char Char,Comment Text Char Char Char Char,Char1 Char,Char2 Char"/>
    <w:basedOn w:val="DefaultParagraphFont"/>
    <w:link w:val="CommentText"/>
    <w:uiPriority w:val="99"/>
    <w:rsid w:val="00D614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4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48A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26444F"/>
    <w:pPr>
      <w:spacing w:after="0"/>
      <w:jc w:val="center"/>
    </w:pPr>
    <w:rPr>
      <w:rFonts w:ascii="Calibri" w:hAnsi="Calibri" w:cs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6444F"/>
  </w:style>
  <w:style w:type="character" w:customStyle="1" w:styleId="EndNoteBibliographyTitleChar">
    <w:name w:val="EndNote Bibliography Title Char"/>
    <w:basedOn w:val="ListParagraphChar"/>
    <w:link w:val="EndNoteBibliographyTitle"/>
    <w:rsid w:val="0026444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6444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26444F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8709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091D"/>
    <w:rPr>
      <w:color w:val="605E5C"/>
      <w:shd w:val="clear" w:color="auto" w:fill="E1DFDD"/>
    </w:rPr>
  </w:style>
  <w:style w:type="character" w:customStyle="1" w:styleId="Heading1Char">
    <w:name w:val="Heading 1 Char"/>
    <w:aliases w:val="Aspire H1 Char"/>
    <w:basedOn w:val="DefaultParagraphFont"/>
    <w:link w:val="Heading1"/>
    <w:rsid w:val="00F56551"/>
    <w:rPr>
      <w:rFonts w:ascii="Arial" w:eastAsia="Yu Gothic Light" w:hAnsi="Arial" w:cs="Courier New"/>
      <w:b/>
      <w:bCs/>
      <w:sz w:val="24"/>
      <w:szCs w:val="24"/>
      <w:lang w:val="en-US" w:eastAsia="en-US"/>
    </w:rPr>
  </w:style>
  <w:style w:type="character" w:customStyle="1" w:styleId="Heading2Char">
    <w:name w:val="Heading 2 Char"/>
    <w:aliases w:val="Aspire_H2 Char"/>
    <w:basedOn w:val="DefaultParagraphFont"/>
    <w:link w:val="Heading2"/>
    <w:uiPriority w:val="9"/>
    <w:rsid w:val="00F56551"/>
    <w:rPr>
      <w:rFonts w:ascii="Arial" w:eastAsia="Yu Gothic Light" w:hAnsi="Arial" w:cs="Courier New"/>
      <w:b/>
      <w:bCs/>
      <w:lang w:val="en-US" w:eastAsia="en-US"/>
    </w:rPr>
  </w:style>
  <w:style w:type="paragraph" w:styleId="NormalWeb">
    <w:name w:val="Normal (Web)"/>
    <w:basedOn w:val="Normal"/>
    <w:uiPriority w:val="99"/>
    <w:unhideWhenUsed/>
    <w:rsid w:val="007F4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1"/>
    <w:rsid w:val="00085B78"/>
    <w:pPr>
      <w:spacing w:after="0" w:line="240" w:lineRule="auto"/>
    </w:pPr>
    <w:rPr>
      <w:rFonts w:ascii="Calibri" w:eastAsia="Batang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A5E23"/>
    <w:pPr>
      <w:spacing w:after="0" w:line="240" w:lineRule="auto"/>
    </w:pPr>
  </w:style>
  <w:style w:type="character" w:customStyle="1" w:styleId="cf01">
    <w:name w:val="cf01"/>
    <w:basedOn w:val="DefaultParagraphFont"/>
    <w:rsid w:val="00D1743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B65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F56551"/>
    <w:rPr>
      <w:rFonts w:ascii="Arial" w:eastAsiaTheme="majorEastAsia" w:hAnsi="Arial" w:cs="Arial"/>
      <w:b/>
      <w:bCs/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A6E1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93D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ter.reinisch@meduniwien.ac.at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A775C-78BF-4AE8-A480-51669D6D7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1262</Words>
  <Characters>7200</Characters>
  <Application>Microsoft Office Word</Application>
  <DocSecurity>0</DocSecurity>
  <Lines>60</Lines>
  <Paragraphs>16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 writer</dc:creator>
  <cp:keywords/>
  <dc:description/>
  <cp:lastModifiedBy>Aspire Scientific</cp:lastModifiedBy>
  <cp:revision>2</cp:revision>
  <cp:lastPrinted>2023-12-07T06:06:00Z</cp:lastPrinted>
  <dcterms:created xsi:type="dcterms:W3CDTF">2024-02-02T15:46:00Z</dcterms:created>
  <dcterms:modified xsi:type="dcterms:W3CDTF">2024-02-02T15:46:00Z</dcterms:modified>
</cp:coreProperties>
</file>