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horzAnchor="margin" w:tblpY="1320"/>
        <w:tblW w:w="10345" w:type="dxa"/>
        <w:tblLook w:val="04A0" w:firstRow="1" w:lastRow="0" w:firstColumn="1" w:lastColumn="0" w:noHBand="0" w:noVBand="1"/>
      </w:tblPr>
      <w:tblGrid>
        <w:gridCol w:w="1732"/>
        <w:gridCol w:w="1530"/>
        <w:gridCol w:w="355"/>
        <w:gridCol w:w="6728"/>
      </w:tblGrid>
      <w:tr w:rsidR="00FB7259" w14:paraId="47DA8978" w14:textId="77777777" w:rsidTr="0E57AC35">
        <w:tc>
          <w:tcPr>
            <w:tcW w:w="1732" w:type="dxa"/>
            <w:shd w:val="clear" w:color="auto" w:fill="000000" w:themeFill="text1"/>
            <w:vAlign w:val="center"/>
          </w:tcPr>
          <w:p w14:paraId="5D62A9BE" w14:textId="065DF089" w:rsidR="00FB7259" w:rsidRPr="002456C5" w:rsidRDefault="00FB7259" w:rsidP="002456C5">
            <w:pPr>
              <w:jc w:val="center"/>
              <w:rPr>
                <w:b/>
                <w:bCs/>
                <w:color w:val="FFFFFF" w:themeColor="background1"/>
              </w:rPr>
            </w:pPr>
            <w:r w:rsidRPr="002456C5">
              <w:rPr>
                <w:b/>
                <w:bCs/>
                <w:color w:val="FFFFFF" w:themeColor="background1"/>
              </w:rPr>
              <w:t>Domain</w:t>
            </w:r>
          </w:p>
        </w:tc>
        <w:tc>
          <w:tcPr>
            <w:tcW w:w="1885" w:type="dxa"/>
            <w:gridSpan w:val="2"/>
            <w:shd w:val="clear" w:color="auto" w:fill="000000" w:themeFill="text1"/>
            <w:vAlign w:val="center"/>
          </w:tcPr>
          <w:p w14:paraId="672D780E" w14:textId="49E920A7" w:rsidR="00FB7259" w:rsidRPr="002456C5" w:rsidRDefault="00FB7259" w:rsidP="002456C5">
            <w:pPr>
              <w:jc w:val="center"/>
              <w:rPr>
                <w:b/>
                <w:bCs/>
                <w:color w:val="FFFFFF" w:themeColor="background1"/>
              </w:rPr>
            </w:pPr>
            <w:r w:rsidRPr="002456C5">
              <w:rPr>
                <w:b/>
                <w:bCs/>
                <w:color w:val="FFFFFF" w:themeColor="background1"/>
              </w:rPr>
              <w:t>Barrier</w:t>
            </w:r>
          </w:p>
        </w:tc>
        <w:tc>
          <w:tcPr>
            <w:tcW w:w="6728" w:type="dxa"/>
            <w:shd w:val="clear" w:color="auto" w:fill="000000" w:themeFill="text1"/>
            <w:vAlign w:val="center"/>
          </w:tcPr>
          <w:p w14:paraId="5663A5C0" w14:textId="373CE59D" w:rsidR="00FB7259" w:rsidRPr="002456C5" w:rsidRDefault="00FB7259" w:rsidP="002456C5">
            <w:pPr>
              <w:jc w:val="center"/>
              <w:rPr>
                <w:b/>
                <w:bCs/>
                <w:color w:val="FFFFFF" w:themeColor="background1"/>
              </w:rPr>
            </w:pPr>
            <w:r w:rsidRPr="002456C5">
              <w:rPr>
                <w:b/>
                <w:bCs/>
                <w:color w:val="FFFFFF" w:themeColor="background1"/>
              </w:rPr>
              <w:t>Q</w:t>
            </w:r>
            <w:r w:rsidR="002456C5" w:rsidRPr="002456C5">
              <w:rPr>
                <w:b/>
                <w:bCs/>
                <w:color w:val="FFFFFF" w:themeColor="background1"/>
              </w:rPr>
              <w:t>uotes</w:t>
            </w:r>
          </w:p>
        </w:tc>
      </w:tr>
      <w:tr w:rsidR="00FB7259" w14:paraId="407148D7" w14:textId="77777777" w:rsidTr="0E57AC35">
        <w:tc>
          <w:tcPr>
            <w:tcW w:w="1732" w:type="dxa"/>
            <w:vMerge w:val="restart"/>
            <w:shd w:val="clear" w:color="auto" w:fill="FAE2D5" w:themeFill="accent2" w:themeFillTint="33"/>
            <w:vAlign w:val="center"/>
          </w:tcPr>
          <w:p w14:paraId="284F5CDB" w14:textId="77777777" w:rsidR="00FB7259" w:rsidRDefault="00FB7259" w:rsidP="002456C5">
            <w:pPr>
              <w:jc w:val="center"/>
            </w:pPr>
          </w:p>
          <w:p w14:paraId="495EA041" w14:textId="70B69A6E" w:rsidR="00FB7259" w:rsidRPr="002456C5" w:rsidRDefault="00FB7259" w:rsidP="002456C5">
            <w:pPr>
              <w:jc w:val="center"/>
              <w:rPr>
                <w:b/>
                <w:bCs/>
              </w:rPr>
            </w:pPr>
            <w:r w:rsidRPr="002456C5">
              <w:rPr>
                <w:b/>
                <w:bCs/>
              </w:rPr>
              <w:t>Disease Severity Related Barriers</w:t>
            </w:r>
          </w:p>
        </w:tc>
        <w:tc>
          <w:tcPr>
            <w:tcW w:w="1885" w:type="dxa"/>
            <w:gridSpan w:val="2"/>
            <w:shd w:val="clear" w:color="auto" w:fill="FAE2D5" w:themeFill="accent2" w:themeFillTint="33"/>
            <w:vAlign w:val="center"/>
          </w:tcPr>
          <w:p w14:paraId="301D48A9" w14:textId="60557461" w:rsidR="00FB7259" w:rsidRDefault="00FB7259" w:rsidP="002456C5">
            <w:r>
              <w:t>Cancer Progressed outside of criteria</w:t>
            </w:r>
          </w:p>
        </w:tc>
        <w:tc>
          <w:tcPr>
            <w:tcW w:w="6728" w:type="dxa"/>
            <w:shd w:val="clear" w:color="auto" w:fill="FAE2D5" w:themeFill="accent2" w:themeFillTint="33"/>
            <w:vAlign w:val="center"/>
          </w:tcPr>
          <w:p w14:paraId="6B0482D1" w14:textId="5D077FF7" w:rsidR="00FB7259" w:rsidRDefault="00FB7259" w:rsidP="002456C5">
            <w:r>
              <w:t xml:space="preserve">Progressively infiltrating hepatocellular carcinoma in right lobe, also worsening portal vein thrombosis. </w:t>
            </w:r>
          </w:p>
          <w:p w14:paraId="1251EC44" w14:textId="5B4BE4DE" w:rsidR="00FB7259" w:rsidRDefault="00FB7259" w:rsidP="002456C5"/>
          <w:p w14:paraId="308CB98B" w14:textId="58988C0F" w:rsidR="00FB7259" w:rsidRDefault="7B14C3F6" w:rsidP="002456C5">
            <w:r>
              <w:t xml:space="preserve">Patient discussed in tumor board and deemed not a candidate. AFP 5186. </w:t>
            </w:r>
          </w:p>
          <w:p w14:paraId="7117CA83" w14:textId="3B628845" w:rsidR="00FB7259" w:rsidRDefault="00FB7259" w:rsidP="002456C5"/>
          <w:p w14:paraId="6E7959A7" w14:textId="4955A8F9" w:rsidR="00FB7259" w:rsidRDefault="0F3D3A42" w:rsidP="002456C5">
            <w:r>
              <w:t xml:space="preserve">Tumor board recommendations: MAA showed a 45% lung shunt not able to proceed with Y-90. Unfortunately, </w:t>
            </w:r>
            <w:proofErr w:type="gramStart"/>
            <w:r>
              <w:t>patient’s</w:t>
            </w:r>
            <w:proofErr w:type="gramEnd"/>
            <w:r>
              <w:t xml:space="preserve"> advanced cirrhosis precludes him from getting systemic therapy. His rapid rise in AFP &gt;11,000 is very concerning for systemic disease and he is no longer a candidate for transplant. </w:t>
            </w:r>
          </w:p>
        </w:tc>
      </w:tr>
      <w:tr w:rsidR="00FB7259" w14:paraId="28DD7F8A" w14:textId="77777777" w:rsidTr="0E57AC35">
        <w:tc>
          <w:tcPr>
            <w:tcW w:w="1732" w:type="dxa"/>
            <w:vMerge/>
            <w:vAlign w:val="center"/>
          </w:tcPr>
          <w:p w14:paraId="3832C31F" w14:textId="77777777" w:rsidR="00FB7259" w:rsidRDefault="00FB7259" w:rsidP="002456C5">
            <w:pPr>
              <w:jc w:val="center"/>
            </w:pPr>
          </w:p>
        </w:tc>
        <w:tc>
          <w:tcPr>
            <w:tcW w:w="1885" w:type="dxa"/>
            <w:gridSpan w:val="2"/>
            <w:shd w:val="clear" w:color="auto" w:fill="FAE2D5" w:themeFill="accent2" w:themeFillTint="33"/>
            <w:vAlign w:val="center"/>
          </w:tcPr>
          <w:p w14:paraId="41FB5293" w14:textId="231D5AD8" w:rsidR="00FB7259" w:rsidRDefault="00FB7259" w:rsidP="002456C5">
            <w:r>
              <w:t>Too sick or frail</w:t>
            </w:r>
          </w:p>
        </w:tc>
        <w:tc>
          <w:tcPr>
            <w:tcW w:w="6728" w:type="dxa"/>
            <w:shd w:val="clear" w:color="auto" w:fill="FAE2D5" w:themeFill="accent2" w:themeFillTint="33"/>
            <w:vAlign w:val="center"/>
          </w:tcPr>
          <w:p w14:paraId="6E440977" w14:textId="45168D8A" w:rsidR="00FB7259" w:rsidRDefault="00FB7259" w:rsidP="002456C5">
            <w:r>
              <w:t xml:space="preserve">Contacted pt’s daughter to discuss the recommendations from tumor board.  Since she last spoke to us, the patient’s condition has further deteriorated, and they have made the decision </w:t>
            </w:r>
            <w:proofErr w:type="gramStart"/>
            <w:r>
              <w:t>of</w:t>
            </w:r>
            <w:proofErr w:type="gramEnd"/>
            <w:r>
              <w:t xml:space="preserve"> best supportive care.</w:t>
            </w:r>
          </w:p>
          <w:p w14:paraId="4CB888B3" w14:textId="5245409E" w:rsidR="00FB7259" w:rsidRDefault="00FB7259" w:rsidP="002456C5"/>
          <w:p w14:paraId="3F9F9A5D" w14:textId="4CC8A6D7" w:rsidR="00FB7259" w:rsidRDefault="53E8915C" w:rsidP="002456C5">
            <w:r>
              <w:t xml:space="preserve">CTC reached out to pt’s mother to determine if pt is still interested in transplant. Per mother, he is pursuing hospice care that is already being arranged. CTC extended condolences to </w:t>
            </w:r>
            <w:proofErr w:type="gramStart"/>
            <w:r>
              <w:t>pt’s</w:t>
            </w:r>
            <w:proofErr w:type="gramEnd"/>
            <w:r>
              <w:t xml:space="preserve"> mother. Closing file. </w:t>
            </w:r>
          </w:p>
          <w:p w14:paraId="53D0AD4E" w14:textId="4F8D2974" w:rsidR="00FB7259" w:rsidRDefault="00FB7259" w:rsidP="002456C5"/>
          <w:p w14:paraId="5A82266F" w14:textId="612FA765" w:rsidR="00FB7259" w:rsidRDefault="4B024732" w:rsidP="002456C5">
            <w:r>
              <w:t xml:space="preserve">Patient presented in committee, determined not a candidate for transplant d/t frailty, cardiac issues, requiring dialysis. Evaluation ended. </w:t>
            </w:r>
          </w:p>
          <w:p w14:paraId="7B415BC0" w14:textId="19BF1814" w:rsidR="00FB7259" w:rsidRDefault="00FB7259" w:rsidP="002456C5"/>
          <w:p w14:paraId="619B962F" w14:textId="7BC1D327" w:rsidR="00FB7259" w:rsidRDefault="4CA62F1A" w:rsidP="002456C5">
            <w:r>
              <w:t xml:space="preserve">Patient approved for listing last week, admitted to MICU with SBP/E coli bacteremia, sepsis, with lactic acidosis, AKI. Patient too altered to have discussion with, but significant other states that patient would not want life saving measures. </w:t>
            </w:r>
            <w:r w:rsidR="4C96CC4E">
              <w:t xml:space="preserve">Patient discharged home on hospice care. Transplant not being pursued. </w:t>
            </w:r>
          </w:p>
        </w:tc>
      </w:tr>
      <w:tr w:rsidR="002456C5" w14:paraId="058B434A" w14:textId="77777777" w:rsidTr="0E57AC35">
        <w:trPr>
          <w:trHeight w:val="1758"/>
        </w:trPr>
        <w:tc>
          <w:tcPr>
            <w:tcW w:w="1732" w:type="dxa"/>
            <w:vMerge w:val="restart"/>
            <w:shd w:val="clear" w:color="auto" w:fill="C1F0C7" w:themeFill="accent3" w:themeFillTint="33"/>
            <w:vAlign w:val="center"/>
          </w:tcPr>
          <w:p w14:paraId="3D0D5A30" w14:textId="77777777" w:rsidR="002456C5" w:rsidRDefault="002456C5" w:rsidP="002456C5">
            <w:pPr>
              <w:jc w:val="center"/>
            </w:pPr>
          </w:p>
          <w:p w14:paraId="5CA15672" w14:textId="77777777" w:rsidR="002456C5" w:rsidRDefault="002456C5" w:rsidP="002456C5">
            <w:pPr>
              <w:jc w:val="center"/>
            </w:pPr>
          </w:p>
          <w:p w14:paraId="697DD28E" w14:textId="77777777" w:rsidR="002456C5" w:rsidRDefault="002456C5" w:rsidP="002456C5">
            <w:pPr>
              <w:jc w:val="center"/>
            </w:pPr>
          </w:p>
          <w:p w14:paraId="72A687EF" w14:textId="77777777" w:rsidR="002456C5" w:rsidRDefault="002456C5" w:rsidP="002456C5">
            <w:pPr>
              <w:jc w:val="center"/>
            </w:pPr>
          </w:p>
          <w:p w14:paraId="65B17E89" w14:textId="77777777" w:rsidR="002456C5" w:rsidRDefault="002456C5" w:rsidP="002456C5">
            <w:pPr>
              <w:jc w:val="center"/>
            </w:pPr>
          </w:p>
          <w:p w14:paraId="5253B794" w14:textId="77777777" w:rsidR="002456C5" w:rsidRDefault="002456C5" w:rsidP="002456C5">
            <w:pPr>
              <w:jc w:val="center"/>
            </w:pPr>
          </w:p>
          <w:p w14:paraId="4C6EAD19" w14:textId="65503D7C" w:rsidR="002456C5" w:rsidRPr="002456C5" w:rsidRDefault="002456C5" w:rsidP="002456C5">
            <w:pPr>
              <w:jc w:val="center"/>
              <w:rPr>
                <w:b/>
                <w:bCs/>
              </w:rPr>
            </w:pPr>
            <w:r w:rsidRPr="002456C5">
              <w:rPr>
                <w:b/>
                <w:bCs/>
              </w:rPr>
              <w:lastRenderedPageBreak/>
              <w:t>Social barriers</w:t>
            </w:r>
          </w:p>
        </w:tc>
        <w:tc>
          <w:tcPr>
            <w:tcW w:w="1885" w:type="dxa"/>
            <w:gridSpan w:val="2"/>
            <w:shd w:val="clear" w:color="auto" w:fill="C1F0C7" w:themeFill="accent3" w:themeFillTint="33"/>
            <w:vAlign w:val="center"/>
          </w:tcPr>
          <w:p w14:paraId="25D8AED1" w14:textId="1EE18316" w:rsidR="002456C5" w:rsidRDefault="002456C5" w:rsidP="002456C5">
            <w:r>
              <w:lastRenderedPageBreak/>
              <w:t>Fear or disinterest</w:t>
            </w:r>
          </w:p>
        </w:tc>
        <w:tc>
          <w:tcPr>
            <w:tcW w:w="6728" w:type="dxa"/>
            <w:shd w:val="clear" w:color="auto" w:fill="C1F0C7" w:themeFill="accent3" w:themeFillTint="33"/>
            <w:vAlign w:val="center"/>
          </w:tcPr>
          <w:p w14:paraId="57B8F125" w14:textId="109F7D17" w:rsidR="002456C5" w:rsidRDefault="002456C5" w:rsidP="002456C5">
            <w:r>
              <w:t xml:space="preserve">Patient stated he thought about it long and hard and doesn’t wish to purse transplant, especially at his age he doesn’t believe he wants to go through with it. </w:t>
            </w:r>
          </w:p>
          <w:p w14:paraId="64E0C616" w14:textId="77777777" w:rsidR="002456C5" w:rsidRDefault="002456C5" w:rsidP="002456C5"/>
          <w:p w14:paraId="639339A5" w14:textId="4B8A77B0" w:rsidR="002456C5" w:rsidRDefault="002456C5" w:rsidP="002456C5">
            <w:r>
              <w:lastRenderedPageBreak/>
              <w:t xml:space="preserve">Patient was referred to us in March for liver transplant. </w:t>
            </w:r>
            <w:r w:rsidR="230CB443">
              <w:t>The patient</w:t>
            </w:r>
            <w:r>
              <w:t xml:space="preserve"> has decided that she does not want to purs</w:t>
            </w:r>
            <w:r w:rsidR="2C64DA69">
              <w:t>u</w:t>
            </w:r>
            <w:r>
              <w:t xml:space="preserve">e liver transplant.  </w:t>
            </w:r>
          </w:p>
          <w:p w14:paraId="37D1C379" w14:textId="4616CBAA" w:rsidR="002456C5" w:rsidRDefault="002456C5" w:rsidP="002456C5"/>
          <w:p w14:paraId="102EFE0B" w14:textId="3DB105AC" w:rsidR="002456C5" w:rsidRDefault="0EB3EB9A" w:rsidP="002456C5">
            <w:r>
              <w:t xml:space="preserve">A conversation between the transplant coordinator and the patient’s sister: “I do not want </w:t>
            </w:r>
            <w:r w:rsidR="2DAAC4FD">
              <w:t xml:space="preserve">to discuss transplant because </w:t>
            </w:r>
            <w:r w:rsidR="05F7BAD0">
              <w:t xml:space="preserve">he (the patient) </w:t>
            </w:r>
            <w:r w:rsidR="49026279">
              <w:t>is</w:t>
            </w:r>
            <w:r>
              <w:t xml:space="preserve"> overwhelmed with</w:t>
            </w:r>
            <w:r w:rsidR="254B3688">
              <w:t xml:space="preserve"> the idea of</w:t>
            </w:r>
            <w:r>
              <w:t xml:space="preserve"> transplant </w:t>
            </w:r>
            <w:proofErr w:type="gramStart"/>
            <w:r>
              <w:t>at this time</w:t>
            </w:r>
            <w:proofErr w:type="gramEnd"/>
            <w:r>
              <w:t xml:space="preserve">. If </w:t>
            </w:r>
            <w:r w:rsidR="7FA2908D">
              <w:t xml:space="preserve">he </w:t>
            </w:r>
            <w:r>
              <w:t>is overwhelmed, he will run from all treatments.”</w:t>
            </w:r>
          </w:p>
          <w:p w14:paraId="14D75CFB" w14:textId="15B774AD" w:rsidR="002456C5" w:rsidRDefault="002456C5" w:rsidP="002456C5"/>
          <w:p w14:paraId="5E7ECB56" w14:textId="2C1429E9" w:rsidR="002456C5" w:rsidRDefault="0B875A87" w:rsidP="002456C5">
            <w:proofErr w:type="gramStart"/>
            <w:r>
              <w:t>Patient</w:t>
            </w:r>
            <w:proofErr w:type="gramEnd"/>
            <w:r w:rsidR="36C58E88">
              <w:t xml:space="preserve"> stated that he </w:t>
            </w:r>
            <w:proofErr w:type="gramStart"/>
            <w:r w:rsidR="36C58E88">
              <w:t>is scared of</w:t>
            </w:r>
            <w:proofErr w:type="gramEnd"/>
            <w:r w:rsidR="36C58E88">
              <w:t xml:space="preserve"> transplant and would like to pursue other options instead. </w:t>
            </w:r>
          </w:p>
          <w:p w14:paraId="04B742D3" w14:textId="502DD438" w:rsidR="002456C5" w:rsidRDefault="002456C5" w:rsidP="002456C5"/>
        </w:tc>
      </w:tr>
      <w:tr w:rsidR="00FB7259" w14:paraId="01DCB53F" w14:textId="77777777" w:rsidTr="0E57AC35">
        <w:tc>
          <w:tcPr>
            <w:tcW w:w="1732" w:type="dxa"/>
            <w:vMerge/>
            <w:vAlign w:val="center"/>
          </w:tcPr>
          <w:p w14:paraId="7BB3E89B" w14:textId="77777777" w:rsidR="00FB7259" w:rsidRDefault="00FB7259" w:rsidP="002456C5">
            <w:pPr>
              <w:jc w:val="center"/>
            </w:pPr>
          </w:p>
        </w:tc>
        <w:tc>
          <w:tcPr>
            <w:tcW w:w="1885" w:type="dxa"/>
            <w:gridSpan w:val="2"/>
            <w:shd w:val="clear" w:color="auto" w:fill="C1F0C7" w:themeFill="accent3" w:themeFillTint="33"/>
            <w:vAlign w:val="center"/>
          </w:tcPr>
          <w:p w14:paraId="512B7719" w14:textId="7C704FD7" w:rsidR="00FB7259" w:rsidRDefault="00FB7259" w:rsidP="002456C5">
            <w:r>
              <w:t>LTFU or non-adherence</w:t>
            </w:r>
          </w:p>
        </w:tc>
        <w:tc>
          <w:tcPr>
            <w:tcW w:w="6728" w:type="dxa"/>
            <w:shd w:val="clear" w:color="auto" w:fill="C1F0C7" w:themeFill="accent3" w:themeFillTint="33"/>
            <w:vAlign w:val="center"/>
          </w:tcPr>
          <w:p w14:paraId="5140B7F1" w14:textId="1D606BBB" w:rsidR="00FB7259" w:rsidRDefault="00FB7259" w:rsidP="0E57AC35">
            <w:pPr>
              <w:rPr>
                <w:rFonts w:eastAsiaTheme="minorEastAsia"/>
              </w:rPr>
            </w:pPr>
            <w:r w:rsidRPr="0E57AC35">
              <w:rPr>
                <w:rFonts w:eastAsiaTheme="minorEastAsia"/>
              </w:rPr>
              <w:t xml:space="preserve">Referral closed. No contact from </w:t>
            </w:r>
            <w:proofErr w:type="gramStart"/>
            <w:r w:rsidRPr="0E57AC35">
              <w:rPr>
                <w:rFonts w:eastAsiaTheme="minorEastAsia"/>
              </w:rPr>
              <w:t>patient</w:t>
            </w:r>
            <w:proofErr w:type="gramEnd"/>
            <w:r w:rsidRPr="0E57AC35">
              <w:rPr>
                <w:rFonts w:eastAsiaTheme="minorEastAsia"/>
              </w:rPr>
              <w:t xml:space="preserve">. </w:t>
            </w:r>
          </w:p>
          <w:p w14:paraId="30F5AD6B" w14:textId="70AB549C" w:rsidR="00FB7259" w:rsidRDefault="00FB7259" w:rsidP="0E57AC35">
            <w:pPr>
              <w:rPr>
                <w:rFonts w:eastAsiaTheme="minorEastAsia"/>
              </w:rPr>
            </w:pPr>
          </w:p>
          <w:p w14:paraId="70155493" w14:textId="6542CE38" w:rsidR="00FB7259" w:rsidRDefault="65C6D0E4" w:rsidP="0E57AC35">
            <w:pPr>
              <w:rPr>
                <w:rFonts w:eastAsiaTheme="minorEastAsia"/>
              </w:rPr>
            </w:pPr>
            <w:r w:rsidRPr="0E57AC35">
              <w:rPr>
                <w:rFonts w:eastAsiaTheme="minorEastAsia"/>
                <w:color w:val="000000" w:themeColor="text1"/>
              </w:rPr>
              <w:t>Lost to follow up. Coordinator tried to call multiple times, no showed two liver appointments</w:t>
            </w:r>
          </w:p>
          <w:p w14:paraId="33CCD112" w14:textId="1543F3AC" w:rsidR="00FB7259" w:rsidRDefault="00FB7259" w:rsidP="0E57AC35">
            <w:pPr>
              <w:rPr>
                <w:rFonts w:eastAsiaTheme="minorEastAsia"/>
                <w:color w:val="000000" w:themeColor="text1"/>
              </w:rPr>
            </w:pPr>
          </w:p>
          <w:p w14:paraId="0505260A" w14:textId="13D835F1" w:rsidR="00FB7259" w:rsidRDefault="7F2AFE78" w:rsidP="0E57AC35">
            <w:pPr>
              <w:rPr>
                <w:rFonts w:eastAsiaTheme="minorEastAsia"/>
                <w:color w:val="000000" w:themeColor="text1"/>
              </w:rPr>
            </w:pPr>
            <w:r w:rsidRPr="0E57AC35">
              <w:rPr>
                <w:rFonts w:eastAsiaTheme="minorEastAsia"/>
                <w:color w:val="000000" w:themeColor="text1"/>
              </w:rPr>
              <w:t xml:space="preserve">Patient was a no show to transplant hepatology appointment. </w:t>
            </w:r>
            <w:r w:rsidR="4EE5FA9C" w:rsidRPr="0E57AC35">
              <w:rPr>
                <w:rFonts w:eastAsiaTheme="minorEastAsia"/>
                <w:color w:val="000000" w:themeColor="text1"/>
              </w:rPr>
              <w:t>The patient</w:t>
            </w:r>
            <w:r w:rsidRPr="0E57AC35">
              <w:rPr>
                <w:rFonts w:eastAsiaTheme="minorEastAsia"/>
                <w:color w:val="000000" w:themeColor="text1"/>
              </w:rPr>
              <w:t xml:space="preserve"> was refusing care, not taking medications, and left AMA</w:t>
            </w:r>
            <w:r w:rsidR="656EFBB2" w:rsidRPr="0E57AC35">
              <w:rPr>
                <w:rFonts w:eastAsiaTheme="minorEastAsia"/>
                <w:color w:val="000000" w:themeColor="text1"/>
              </w:rPr>
              <w:t xml:space="preserve"> from previous hospital admission despite patient and sister agreeing to transition to rehab </w:t>
            </w:r>
            <w:r w:rsidR="554C3FE5" w:rsidRPr="0E57AC35">
              <w:rPr>
                <w:rFonts w:eastAsiaTheme="minorEastAsia"/>
                <w:color w:val="000000" w:themeColor="text1"/>
              </w:rPr>
              <w:t>facility</w:t>
            </w:r>
            <w:r w:rsidR="656EFBB2" w:rsidRPr="0E57AC35">
              <w:rPr>
                <w:rFonts w:eastAsiaTheme="minorEastAsia"/>
                <w:color w:val="000000" w:themeColor="text1"/>
              </w:rPr>
              <w:t xml:space="preserve">. </w:t>
            </w:r>
          </w:p>
          <w:p w14:paraId="57AB2509" w14:textId="66A3D2AF" w:rsidR="00FB7259" w:rsidRDefault="00FB7259" w:rsidP="0E57AC35">
            <w:pPr>
              <w:rPr>
                <w:rFonts w:eastAsiaTheme="minorEastAsia"/>
                <w:color w:val="000000" w:themeColor="text1"/>
              </w:rPr>
            </w:pPr>
          </w:p>
          <w:p w14:paraId="0B84D499" w14:textId="13FFA253" w:rsidR="00FB7259" w:rsidRDefault="4C921506" w:rsidP="0E57AC35">
            <w:pPr>
              <w:rPr>
                <w:rFonts w:eastAsiaTheme="minorEastAsia"/>
                <w:color w:val="000000" w:themeColor="text1"/>
              </w:rPr>
            </w:pPr>
            <w:r w:rsidRPr="0E57AC35">
              <w:rPr>
                <w:rFonts w:eastAsiaTheme="minorEastAsia"/>
                <w:color w:val="000000" w:themeColor="text1"/>
              </w:rPr>
              <w:t>Patient to obtain triple phase CT, after waiting for 45 minutes, he became angry and left.</w:t>
            </w:r>
          </w:p>
        </w:tc>
      </w:tr>
      <w:tr w:rsidR="00FB7259" w14:paraId="1D0B6F24" w14:textId="77777777" w:rsidTr="0E57AC35">
        <w:tc>
          <w:tcPr>
            <w:tcW w:w="1732" w:type="dxa"/>
            <w:vMerge/>
            <w:vAlign w:val="center"/>
          </w:tcPr>
          <w:p w14:paraId="6E318E9A" w14:textId="77777777" w:rsidR="00FB7259" w:rsidRDefault="00FB7259" w:rsidP="002456C5">
            <w:pPr>
              <w:jc w:val="center"/>
            </w:pPr>
          </w:p>
        </w:tc>
        <w:tc>
          <w:tcPr>
            <w:tcW w:w="1885" w:type="dxa"/>
            <w:gridSpan w:val="2"/>
            <w:shd w:val="clear" w:color="auto" w:fill="C1F0C7" w:themeFill="accent3" w:themeFillTint="33"/>
            <w:vAlign w:val="center"/>
          </w:tcPr>
          <w:p w14:paraId="09D41847" w14:textId="63DE9CC8" w:rsidR="00FB7259" w:rsidRDefault="00FB7259" w:rsidP="002456C5">
            <w:r>
              <w:t>Adverse social determinants of health</w:t>
            </w:r>
          </w:p>
        </w:tc>
        <w:tc>
          <w:tcPr>
            <w:tcW w:w="6728" w:type="dxa"/>
            <w:shd w:val="clear" w:color="auto" w:fill="C1F0C7" w:themeFill="accent3" w:themeFillTint="33"/>
            <w:vAlign w:val="center"/>
          </w:tcPr>
          <w:p w14:paraId="44B25AF5" w14:textId="5ACBCC5C" w:rsidR="00FB7259" w:rsidRDefault="00FB7259" w:rsidP="002456C5">
            <w:r>
              <w:t xml:space="preserve">Patient very frustrated with having to spend $50 dollars ($40 in gas, $10 park). States he came several </w:t>
            </w:r>
            <w:r w:rsidR="002456C5">
              <w:t>times,</w:t>
            </w:r>
            <w:r>
              <w:t xml:space="preserve"> and nothing was done except testing and procedures. No longer wants to come to Indy for appointments.</w:t>
            </w:r>
          </w:p>
          <w:p w14:paraId="462774A5" w14:textId="5BD50C63" w:rsidR="00FB7259" w:rsidRDefault="00FB7259" w:rsidP="002456C5"/>
          <w:p w14:paraId="28B40408" w14:textId="229E6C1D" w:rsidR="00FB7259" w:rsidRDefault="0E16141A" w:rsidP="002456C5">
            <w:r>
              <w:t>The transplant</w:t>
            </w:r>
            <w:r w:rsidR="2FEFEB11">
              <w:t xml:space="preserve"> coordinator </w:t>
            </w:r>
            <w:proofErr w:type="gramStart"/>
            <w:r w:rsidR="2FEFEB11">
              <w:t>called</w:t>
            </w:r>
            <w:proofErr w:type="gramEnd"/>
            <w:r w:rsidR="2FEFEB11">
              <w:t xml:space="preserve"> and p</w:t>
            </w:r>
            <w:r w:rsidR="529B0F70">
              <w:t xml:space="preserve">atient reports poor social support at this time, stating that the only person able to care for her is her sister. Both patient nor sister drive and transportation </w:t>
            </w:r>
            <w:proofErr w:type="gramStart"/>
            <w:r w:rsidR="529B0F70">
              <w:t>is</w:t>
            </w:r>
            <w:proofErr w:type="gramEnd"/>
            <w:r w:rsidR="529B0F70">
              <w:t xml:space="preserve"> a huge barrier to transplant. </w:t>
            </w:r>
          </w:p>
        </w:tc>
      </w:tr>
      <w:tr w:rsidR="00FB7259" w14:paraId="3FC4A268" w14:textId="77777777" w:rsidTr="0E57AC35">
        <w:tc>
          <w:tcPr>
            <w:tcW w:w="1732" w:type="dxa"/>
            <w:vMerge/>
            <w:vAlign w:val="center"/>
          </w:tcPr>
          <w:p w14:paraId="23BF279F" w14:textId="77777777" w:rsidR="00FB7259" w:rsidRDefault="00FB7259" w:rsidP="002456C5">
            <w:pPr>
              <w:jc w:val="center"/>
            </w:pPr>
          </w:p>
        </w:tc>
        <w:tc>
          <w:tcPr>
            <w:tcW w:w="1530" w:type="dxa"/>
            <w:shd w:val="clear" w:color="auto" w:fill="C1F0C7" w:themeFill="accent3" w:themeFillTint="33"/>
            <w:vAlign w:val="center"/>
          </w:tcPr>
          <w:p w14:paraId="17CE05C4" w14:textId="5DF89028" w:rsidR="00FB7259" w:rsidRDefault="00FB7259" w:rsidP="002456C5">
            <w:r>
              <w:t>Ongoing Alcohol or Substance Use</w:t>
            </w:r>
          </w:p>
        </w:tc>
        <w:tc>
          <w:tcPr>
            <w:tcW w:w="7083" w:type="dxa"/>
            <w:gridSpan w:val="2"/>
            <w:shd w:val="clear" w:color="auto" w:fill="C1F0C7" w:themeFill="accent3" w:themeFillTint="33"/>
            <w:vAlign w:val="center"/>
          </w:tcPr>
          <w:p w14:paraId="00F132A9" w14:textId="680D7130" w:rsidR="00FB7259" w:rsidRDefault="00FB7259" w:rsidP="002456C5">
            <w:r>
              <w:t xml:space="preserve">Contacted patient and spoke to him </w:t>
            </w:r>
            <w:proofErr w:type="gramStart"/>
            <w:r>
              <w:t>in regard to</w:t>
            </w:r>
            <w:proofErr w:type="gramEnd"/>
            <w:r>
              <w:t xml:space="preserve"> his positive cocaine and ETOH screens. Explained that he </w:t>
            </w:r>
            <w:r w:rsidR="002456C5">
              <w:t>cannot</w:t>
            </w:r>
            <w:r>
              <w:t xml:space="preserve"> be actively drinking or doing drugs and be followed with the liver transplant team.  </w:t>
            </w:r>
          </w:p>
          <w:p w14:paraId="5DF0662D" w14:textId="0F2D06D6" w:rsidR="00FB7259" w:rsidRDefault="00FB7259" w:rsidP="0E57AC35"/>
          <w:p w14:paraId="19F51FD4" w14:textId="0BDBD5F0" w:rsidR="00FB7259" w:rsidRDefault="12F3A7F6" w:rsidP="0E57AC35">
            <w:r>
              <w:t xml:space="preserve">The patient’s transplant case was closed. Pt did not wish to stop using marijuana. His care was transferred to the general hepatology dept. </w:t>
            </w:r>
          </w:p>
          <w:p w14:paraId="516B40AD" w14:textId="32793A4B" w:rsidR="00FB7259" w:rsidRDefault="00FB7259" w:rsidP="0E57AC35"/>
          <w:p w14:paraId="40DCC7B3" w14:textId="082FBAE9" w:rsidR="00FB7259" w:rsidRDefault="12F3A7F6" w:rsidP="0E57AC35">
            <w:r>
              <w:t xml:space="preserve">Patient notified that eval and transplant chart closed d/t alcohol. Patient states he really </w:t>
            </w:r>
            <w:r w:rsidR="6A708597">
              <w:t>hasn't</w:t>
            </w:r>
            <w:r>
              <w:t xml:space="preserve"> been drinking since he got his bike </w:t>
            </w:r>
            <w:r>
              <w:lastRenderedPageBreak/>
              <w:t>back</w:t>
            </w:r>
            <w:r w:rsidR="01E5BA89">
              <w:t xml:space="preserve">. Prior notes </w:t>
            </w:r>
            <w:r w:rsidR="7FBC0816">
              <w:t xml:space="preserve">CTC and </w:t>
            </w:r>
            <w:r w:rsidR="01E5BA89">
              <w:t>with</w:t>
            </w:r>
            <w:r w:rsidR="15487219">
              <w:t xml:space="preserve"> pt’s</w:t>
            </w:r>
            <w:r w:rsidR="01E5BA89">
              <w:t xml:space="preserve"> wife, “</w:t>
            </w:r>
            <w:r w:rsidR="0583EFBD">
              <w:t xml:space="preserve">he </w:t>
            </w:r>
            <w:r w:rsidR="01E5BA89">
              <w:t>knows how to game the system and keeps getting d/</w:t>
            </w:r>
            <w:proofErr w:type="spellStart"/>
            <w:r w:rsidR="01E5BA89">
              <w:t>c’d</w:t>
            </w:r>
            <w:proofErr w:type="spellEnd"/>
            <w:r w:rsidR="01E5BA89">
              <w:t xml:space="preserve"> from hospital. Has a new DUI charge in KY. He is co-depende</w:t>
            </w:r>
            <w:r w:rsidR="1118D6D8">
              <w:t xml:space="preserve">nt and keeps doing things like overdosing on insulin or not taking insulin </w:t>
            </w:r>
            <w:proofErr w:type="gramStart"/>
            <w:r w:rsidR="1118D6D8">
              <w:t>as a way to</w:t>
            </w:r>
            <w:proofErr w:type="gramEnd"/>
            <w:r w:rsidR="1118D6D8">
              <w:t xml:space="preserve"> get her back.”</w:t>
            </w:r>
          </w:p>
          <w:p w14:paraId="19D41575" w14:textId="5C2334F9" w:rsidR="00FB7259" w:rsidRDefault="00FB7259" w:rsidP="0E57AC35"/>
          <w:p w14:paraId="55BFF270" w14:textId="76AC285D" w:rsidR="00FB7259" w:rsidRDefault="6DFE218D" w:rsidP="0E57AC35">
            <w:r>
              <w:t xml:space="preserve">SW contacted </w:t>
            </w:r>
            <w:proofErr w:type="gramStart"/>
            <w:r>
              <w:t>patient</w:t>
            </w:r>
            <w:proofErr w:type="gramEnd"/>
            <w:r>
              <w:t xml:space="preserve"> regarding positive screens and substance abuse treatment. Patient stated that he is aware of his posi</w:t>
            </w:r>
            <w:r w:rsidR="4C7573A3">
              <w:t xml:space="preserve">tive screens. SW reminded </w:t>
            </w:r>
            <w:proofErr w:type="gramStart"/>
            <w:r w:rsidR="4C7573A3">
              <w:t>patient</w:t>
            </w:r>
            <w:proofErr w:type="gramEnd"/>
            <w:r w:rsidR="4C7573A3">
              <w:t xml:space="preserve"> of </w:t>
            </w:r>
            <w:proofErr w:type="gramStart"/>
            <w:r w:rsidR="4C7573A3">
              <w:t>180 day</w:t>
            </w:r>
            <w:proofErr w:type="gramEnd"/>
            <w:r w:rsidR="4C7573A3">
              <w:t xml:space="preserve"> sobriety rule with Medicaid. SW asked if </w:t>
            </w:r>
            <w:proofErr w:type="gramStart"/>
            <w:r w:rsidR="4C7573A3">
              <w:t>patient</w:t>
            </w:r>
            <w:proofErr w:type="gramEnd"/>
            <w:r w:rsidR="4C7573A3">
              <w:t xml:space="preserve"> had </w:t>
            </w:r>
            <w:r w:rsidR="65615ACC">
              <w:t>completed</w:t>
            </w:r>
            <w:r w:rsidR="4C7573A3">
              <w:t xml:space="preserve"> the social agreement and other documents. The patient stated he was not sure and will have to ask his girlfriend. </w:t>
            </w:r>
            <w:r w:rsidR="748FCA09">
              <w:t xml:space="preserve">Per </w:t>
            </w:r>
            <w:r w:rsidR="6A92C8E8">
              <w:t>SW assessment</w:t>
            </w:r>
            <w:r w:rsidR="12B6B54D">
              <w:t>,</w:t>
            </w:r>
            <w:r w:rsidR="6A92C8E8">
              <w:t xml:space="preserve"> </w:t>
            </w:r>
            <w:r w:rsidR="4C7573A3">
              <w:t>Patient does</w:t>
            </w:r>
            <w:r w:rsidR="474AF207">
              <w:t xml:space="preserve"> </w:t>
            </w:r>
            <w:r w:rsidR="4C7573A3">
              <w:t>not appear to be mot</w:t>
            </w:r>
            <w:r w:rsidR="1204FD23">
              <w:t xml:space="preserve">ivated for transplant. </w:t>
            </w:r>
          </w:p>
        </w:tc>
      </w:tr>
      <w:tr w:rsidR="00FB7259" w14:paraId="31ABDAE8" w14:textId="77777777" w:rsidTr="0E57AC35">
        <w:tc>
          <w:tcPr>
            <w:tcW w:w="1732" w:type="dxa"/>
            <w:vMerge w:val="restart"/>
            <w:shd w:val="clear" w:color="auto" w:fill="D1D1D1" w:themeFill="background2" w:themeFillShade="E6"/>
            <w:vAlign w:val="center"/>
          </w:tcPr>
          <w:p w14:paraId="3F4E239D" w14:textId="77777777" w:rsidR="00FB7259" w:rsidRDefault="00FB7259" w:rsidP="002456C5">
            <w:pPr>
              <w:jc w:val="center"/>
            </w:pPr>
          </w:p>
          <w:p w14:paraId="60488D5D" w14:textId="77777777" w:rsidR="00FB7259" w:rsidRDefault="00FB7259" w:rsidP="002456C5">
            <w:pPr>
              <w:jc w:val="center"/>
            </w:pPr>
          </w:p>
          <w:p w14:paraId="4A861D22" w14:textId="77777777" w:rsidR="00FB7259" w:rsidRDefault="00FB7259" w:rsidP="002456C5">
            <w:pPr>
              <w:jc w:val="center"/>
            </w:pPr>
          </w:p>
          <w:p w14:paraId="79C51B80" w14:textId="5A6407A5" w:rsidR="00FB7259" w:rsidRPr="002456C5" w:rsidRDefault="00FB7259" w:rsidP="002456C5">
            <w:pPr>
              <w:jc w:val="center"/>
              <w:rPr>
                <w:b/>
                <w:bCs/>
              </w:rPr>
            </w:pPr>
            <w:r w:rsidRPr="002456C5">
              <w:rPr>
                <w:b/>
                <w:bCs/>
              </w:rPr>
              <w:t>Other</w:t>
            </w:r>
          </w:p>
        </w:tc>
        <w:tc>
          <w:tcPr>
            <w:tcW w:w="1530" w:type="dxa"/>
            <w:shd w:val="clear" w:color="auto" w:fill="D1D1D1" w:themeFill="background2" w:themeFillShade="E6"/>
            <w:vAlign w:val="center"/>
          </w:tcPr>
          <w:p w14:paraId="78AEA19D" w14:textId="69C718D2" w:rsidR="00FB7259" w:rsidRDefault="00FB7259" w:rsidP="002456C5">
            <w:r>
              <w:t>Opted for Resection</w:t>
            </w:r>
          </w:p>
        </w:tc>
        <w:tc>
          <w:tcPr>
            <w:tcW w:w="7083" w:type="dxa"/>
            <w:gridSpan w:val="2"/>
            <w:shd w:val="clear" w:color="auto" w:fill="D1D1D1" w:themeFill="background2" w:themeFillShade="E6"/>
          </w:tcPr>
          <w:p w14:paraId="3A550E79" w14:textId="61B96196" w:rsidR="00FB7259" w:rsidRDefault="546AD6A1" w:rsidP="00FB7259">
            <w:r>
              <w:t xml:space="preserve">Patient referred for resection vs treatment vs transplant. Transplant surgeon and hepatologist discussed and decided to see patient in clinic for open surgical resection. </w:t>
            </w:r>
          </w:p>
          <w:p w14:paraId="0AED8D5B" w14:textId="166C7DD0" w:rsidR="00FB7259" w:rsidRDefault="00FB7259" w:rsidP="00FB7259"/>
          <w:p w14:paraId="52D22DF5" w14:textId="2622A2D6" w:rsidR="00FB7259" w:rsidRDefault="7FBE845D" w:rsidP="00FB7259">
            <w:r>
              <w:t xml:space="preserve">Called to schedule </w:t>
            </w:r>
            <w:r w:rsidR="41A8D831">
              <w:t>an appointment</w:t>
            </w:r>
            <w:r>
              <w:t xml:space="preserve"> for patient. Per wife, patient had resection 1 week ago locally. Referral closed.</w:t>
            </w:r>
          </w:p>
          <w:p w14:paraId="7C780CB2" w14:textId="5BCE460C" w:rsidR="00FB7259" w:rsidRDefault="00FB7259" w:rsidP="00FB7259"/>
          <w:p w14:paraId="5E7B0CED" w14:textId="4577D37D" w:rsidR="00FB7259" w:rsidRDefault="3E66A973" w:rsidP="00FB7259">
            <w:r>
              <w:t>Preferred surgical management, underwent hepatectomy</w:t>
            </w:r>
          </w:p>
        </w:tc>
      </w:tr>
      <w:tr w:rsidR="00FB7259" w14:paraId="72BC0BC9" w14:textId="77777777" w:rsidTr="0E57AC35">
        <w:tc>
          <w:tcPr>
            <w:tcW w:w="1732" w:type="dxa"/>
            <w:vMerge/>
          </w:tcPr>
          <w:p w14:paraId="5C22F82E" w14:textId="77777777" w:rsidR="00FB7259" w:rsidRDefault="00FB7259" w:rsidP="00FB7259"/>
        </w:tc>
        <w:tc>
          <w:tcPr>
            <w:tcW w:w="1530" w:type="dxa"/>
            <w:shd w:val="clear" w:color="auto" w:fill="D1D1D1" w:themeFill="background2" w:themeFillShade="E6"/>
            <w:vAlign w:val="center"/>
          </w:tcPr>
          <w:p w14:paraId="57F51D99" w14:textId="00D3E5C9" w:rsidR="00FB7259" w:rsidRDefault="00FB7259" w:rsidP="002456C5">
            <w:r>
              <w:t>Opted for Alternative Therapy (not resection)</w:t>
            </w:r>
          </w:p>
        </w:tc>
        <w:tc>
          <w:tcPr>
            <w:tcW w:w="7083" w:type="dxa"/>
            <w:gridSpan w:val="2"/>
            <w:shd w:val="clear" w:color="auto" w:fill="D1D1D1" w:themeFill="background2" w:themeFillShade="E6"/>
          </w:tcPr>
          <w:p w14:paraId="4D3F7F6E" w14:textId="0253D97D" w:rsidR="00FB7259" w:rsidRDefault="11AA1674" w:rsidP="00FB7259">
            <w:proofErr w:type="gramStart"/>
            <w:r>
              <w:t>Patient</w:t>
            </w:r>
            <w:proofErr w:type="gramEnd"/>
            <w:r>
              <w:t xml:space="preserve"> called with tumor board recommendation. She states that she will be seen in Radiology/oncology and not transplant and to pass along her decision. </w:t>
            </w:r>
          </w:p>
          <w:p w14:paraId="24BFD715" w14:textId="21FBA298" w:rsidR="00FB7259" w:rsidRDefault="00FB7259" w:rsidP="00FB7259"/>
          <w:p w14:paraId="717D65EC" w14:textId="44DE0019" w:rsidR="00FB7259" w:rsidRDefault="39B76F30" w:rsidP="00FB7259">
            <w:r>
              <w:t xml:space="preserve">Patient presented to tumor board for discussion, resection vs Y90. Patient pursued Y90. </w:t>
            </w:r>
          </w:p>
        </w:tc>
      </w:tr>
      <w:tr w:rsidR="0E57AC35" w14:paraId="1267933A" w14:textId="77777777" w:rsidTr="0E57AC35">
        <w:trPr>
          <w:trHeight w:val="300"/>
        </w:trPr>
        <w:tc>
          <w:tcPr>
            <w:tcW w:w="1732" w:type="dxa"/>
            <w:vMerge/>
            <w:vAlign w:val="center"/>
          </w:tcPr>
          <w:p w14:paraId="57926B24" w14:textId="77777777" w:rsidR="0095551E" w:rsidRDefault="0095551E"/>
        </w:tc>
        <w:tc>
          <w:tcPr>
            <w:tcW w:w="1530" w:type="dxa"/>
            <w:shd w:val="clear" w:color="auto" w:fill="D1D1D1" w:themeFill="background2" w:themeFillShade="E6"/>
            <w:vAlign w:val="center"/>
          </w:tcPr>
          <w:p w14:paraId="537640CB" w14:textId="445857D3" w:rsidR="0CCC6F85" w:rsidRDefault="0CCC6F85" w:rsidP="0E57AC35">
            <w:r>
              <w:t>Too Early for LT</w:t>
            </w:r>
          </w:p>
        </w:tc>
        <w:tc>
          <w:tcPr>
            <w:tcW w:w="7083" w:type="dxa"/>
            <w:gridSpan w:val="2"/>
            <w:shd w:val="clear" w:color="auto" w:fill="D1D1D1" w:themeFill="background2" w:themeFillShade="E6"/>
          </w:tcPr>
          <w:p w14:paraId="55130F87" w14:textId="141901AC" w:rsidR="3D2C4811" w:rsidRDefault="3D2C4811" w:rsidP="0E57AC35">
            <w:r>
              <w:t xml:space="preserve">Referred for </w:t>
            </w:r>
            <w:r w:rsidR="385BE74B">
              <w:t xml:space="preserve">tumor board to review CT a/p. She did discuss options with </w:t>
            </w:r>
            <w:proofErr w:type="gramStart"/>
            <w:r w:rsidR="385BE74B">
              <w:t>patient</w:t>
            </w:r>
            <w:proofErr w:type="gramEnd"/>
            <w:r w:rsidR="385BE74B">
              <w:t xml:space="preserve"> and need to wait for tumor to grow to 2 cm</w:t>
            </w:r>
            <w:r w:rsidR="18AAFE5F">
              <w:t xml:space="preserve"> if we were to consider transplant. </w:t>
            </w:r>
          </w:p>
          <w:p w14:paraId="6D5FD544" w14:textId="664D451D" w:rsidR="0E57AC35" w:rsidRDefault="0E57AC35" w:rsidP="0E57AC35"/>
          <w:p w14:paraId="1EF57CBC" w14:textId="1DA0E747" w:rsidR="5E8206D7" w:rsidRDefault="5E8206D7" w:rsidP="0E57AC35">
            <w:proofErr w:type="gramStart"/>
            <w:r>
              <w:t>Patient</w:t>
            </w:r>
            <w:proofErr w:type="gramEnd"/>
            <w:r>
              <w:t xml:space="preserve"> saw transplant surgeon and hepatologist. Dx MASH and HCC. Determined that patient is too early for transplant at this time. Called referring MD and advised to re-refer if </w:t>
            </w:r>
            <w:r w:rsidR="07DED09E">
              <w:t>patient’s condition deteriorates. 474</w:t>
            </w:r>
          </w:p>
        </w:tc>
      </w:tr>
      <w:tr w:rsidR="00FB7259" w14:paraId="53BB6081" w14:textId="77777777" w:rsidTr="0E57AC35">
        <w:tc>
          <w:tcPr>
            <w:tcW w:w="1732" w:type="dxa"/>
            <w:vMerge/>
          </w:tcPr>
          <w:p w14:paraId="62F902AD" w14:textId="77777777" w:rsidR="00FB7259" w:rsidRDefault="00FB7259" w:rsidP="00FB7259"/>
        </w:tc>
        <w:tc>
          <w:tcPr>
            <w:tcW w:w="1530" w:type="dxa"/>
            <w:shd w:val="clear" w:color="auto" w:fill="D1D1D1" w:themeFill="background2" w:themeFillShade="E6"/>
            <w:vAlign w:val="center"/>
          </w:tcPr>
          <w:p w14:paraId="147CEDEF" w14:textId="121FA491" w:rsidR="00FB7259" w:rsidRDefault="00FB7259" w:rsidP="002456C5">
            <w:r>
              <w:t>Other</w:t>
            </w:r>
          </w:p>
        </w:tc>
        <w:tc>
          <w:tcPr>
            <w:tcW w:w="7083" w:type="dxa"/>
            <w:gridSpan w:val="2"/>
            <w:shd w:val="clear" w:color="auto" w:fill="D1D1D1" w:themeFill="background2" w:themeFillShade="E6"/>
          </w:tcPr>
          <w:p w14:paraId="04120DF4" w14:textId="709FF7F5" w:rsidR="00FB7259" w:rsidRDefault="4AD106AE" w:rsidP="00FB7259">
            <w:r>
              <w:t>Tumor board recommended that referring MD order MRI. Referring MD did not respond. Referral was closed.</w:t>
            </w:r>
          </w:p>
          <w:p w14:paraId="6E6C74A2" w14:textId="722B202D" w:rsidR="00FB7259" w:rsidRDefault="00FB7259" w:rsidP="00FB7259"/>
          <w:p w14:paraId="17C09FB3" w14:textId="480A5E5A" w:rsidR="00FB7259" w:rsidRDefault="4AD106AE" w:rsidP="00FB7259">
            <w:r>
              <w:t xml:space="preserve">Patient transplanted at another center. </w:t>
            </w:r>
          </w:p>
        </w:tc>
      </w:tr>
      <w:tr w:rsidR="00FB7259" w14:paraId="57C6B0FD" w14:textId="77777777" w:rsidTr="0E57AC35">
        <w:tc>
          <w:tcPr>
            <w:tcW w:w="1732" w:type="dxa"/>
            <w:vMerge/>
          </w:tcPr>
          <w:p w14:paraId="7FF3EFC7" w14:textId="77777777" w:rsidR="00FB7259" w:rsidRDefault="00FB7259" w:rsidP="00FB7259"/>
        </w:tc>
        <w:tc>
          <w:tcPr>
            <w:tcW w:w="1530" w:type="dxa"/>
            <w:shd w:val="clear" w:color="auto" w:fill="D1D1D1" w:themeFill="background2" w:themeFillShade="E6"/>
            <w:vAlign w:val="center"/>
          </w:tcPr>
          <w:p w14:paraId="07BD21BB" w14:textId="43F3EDBB" w:rsidR="00FB7259" w:rsidRDefault="00FB7259" w:rsidP="002456C5">
            <w:r>
              <w:t>Unknown</w:t>
            </w:r>
          </w:p>
        </w:tc>
        <w:tc>
          <w:tcPr>
            <w:tcW w:w="7083" w:type="dxa"/>
            <w:gridSpan w:val="2"/>
            <w:shd w:val="clear" w:color="auto" w:fill="D1D1D1" w:themeFill="background2" w:themeFillShade="E6"/>
          </w:tcPr>
          <w:p w14:paraId="5E27629B" w14:textId="2F80E0C6" w:rsidR="00FB7259" w:rsidRDefault="0B72F58F" w:rsidP="00FB7259">
            <w:r>
              <w:t>Tumor board recommending laparoscopic resection, unclear what events following</w:t>
            </w:r>
          </w:p>
          <w:p w14:paraId="18EB9370" w14:textId="3C154723" w:rsidR="00FB7259" w:rsidRDefault="00FB7259" w:rsidP="00FB7259"/>
          <w:p w14:paraId="7DC3B369" w14:textId="35AFF9FD" w:rsidR="00FB7259" w:rsidRDefault="00FB7259" w:rsidP="00FB7259"/>
        </w:tc>
      </w:tr>
    </w:tbl>
    <w:p w14:paraId="0E230D09" w14:textId="6808F1E7" w:rsidR="009D08F3" w:rsidRPr="00FB7259" w:rsidRDefault="00FB7259">
      <w:pPr>
        <w:rPr>
          <w:b/>
          <w:bCs/>
        </w:rPr>
      </w:pPr>
      <w:r w:rsidRPr="0E57AC35">
        <w:rPr>
          <w:b/>
          <w:bCs/>
        </w:rPr>
        <w:lastRenderedPageBreak/>
        <w:t>Supplemental Table X</w:t>
      </w:r>
      <w:r w:rsidR="125D956F" w:rsidRPr="0E57AC35">
        <w:rPr>
          <w:b/>
          <w:bCs/>
        </w:rPr>
        <w:t xml:space="preserve">: </w:t>
      </w:r>
      <w:r w:rsidR="125D956F">
        <w:t>Representative</w:t>
      </w:r>
      <w:r>
        <w:t xml:space="preserve"> quotes taken from open text fields describing reasons for Hepatocellular </w:t>
      </w:r>
      <w:r w:rsidR="002456C5">
        <w:t>Carcinoma</w:t>
      </w:r>
      <w:r>
        <w:t>-transplant pathway drop-out.</w:t>
      </w:r>
    </w:p>
    <w:sectPr w:rsidR="009D08F3" w:rsidRPr="00FB72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9E9F8"/>
    <w:multiLevelType w:val="hybridMultilevel"/>
    <w:tmpl w:val="EE48D7C6"/>
    <w:lvl w:ilvl="0" w:tplc="63BA2D9C">
      <w:start w:val="1"/>
      <w:numFmt w:val="bullet"/>
      <w:lvlText w:val=""/>
      <w:lvlJc w:val="left"/>
      <w:pPr>
        <w:ind w:left="720" w:hanging="360"/>
      </w:pPr>
      <w:rPr>
        <w:rFonts w:ascii="Symbol" w:hAnsi="Symbol" w:hint="default"/>
      </w:rPr>
    </w:lvl>
    <w:lvl w:ilvl="1" w:tplc="490CC578">
      <w:start w:val="1"/>
      <w:numFmt w:val="bullet"/>
      <w:lvlText w:val="o"/>
      <w:lvlJc w:val="left"/>
      <w:pPr>
        <w:ind w:left="1440" w:hanging="360"/>
      </w:pPr>
      <w:rPr>
        <w:rFonts w:ascii="Courier New" w:hAnsi="Courier New" w:hint="default"/>
      </w:rPr>
    </w:lvl>
    <w:lvl w:ilvl="2" w:tplc="0750EBC2">
      <w:start w:val="1"/>
      <w:numFmt w:val="bullet"/>
      <w:lvlText w:val=""/>
      <w:lvlJc w:val="left"/>
      <w:pPr>
        <w:ind w:left="2160" w:hanging="360"/>
      </w:pPr>
      <w:rPr>
        <w:rFonts w:ascii="Wingdings" w:hAnsi="Wingdings" w:hint="default"/>
      </w:rPr>
    </w:lvl>
    <w:lvl w:ilvl="3" w:tplc="1E2010F4">
      <w:start w:val="1"/>
      <w:numFmt w:val="bullet"/>
      <w:lvlText w:val=""/>
      <w:lvlJc w:val="left"/>
      <w:pPr>
        <w:ind w:left="2880" w:hanging="360"/>
      </w:pPr>
      <w:rPr>
        <w:rFonts w:ascii="Symbol" w:hAnsi="Symbol" w:hint="default"/>
      </w:rPr>
    </w:lvl>
    <w:lvl w:ilvl="4" w:tplc="C18CC69A">
      <w:start w:val="1"/>
      <w:numFmt w:val="bullet"/>
      <w:lvlText w:val="o"/>
      <w:lvlJc w:val="left"/>
      <w:pPr>
        <w:ind w:left="3600" w:hanging="360"/>
      </w:pPr>
      <w:rPr>
        <w:rFonts w:ascii="Courier New" w:hAnsi="Courier New" w:hint="default"/>
      </w:rPr>
    </w:lvl>
    <w:lvl w:ilvl="5" w:tplc="75141024">
      <w:start w:val="1"/>
      <w:numFmt w:val="bullet"/>
      <w:lvlText w:val=""/>
      <w:lvlJc w:val="left"/>
      <w:pPr>
        <w:ind w:left="4320" w:hanging="360"/>
      </w:pPr>
      <w:rPr>
        <w:rFonts w:ascii="Wingdings" w:hAnsi="Wingdings" w:hint="default"/>
      </w:rPr>
    </w:lvl>
    <w:lvl w:ilvl="6" w:tplc="90FED794">
      <w:start w:val="1"/>
      <w:numFmt w:val="bullet"/>
      <w:lvlText w:val=""/>
      <w:lvlJc w:val="left"/>
      <w:pPr>
        <w:ind w:left="5040" w:hanging="360"/>
      </w:pPr>
      <w:rPr>
        <w:rFonts w:ascii="Symbol" w:hAnsi="Symbol" w:hint="default"/>
      </w:rPr>
    </w:lvl>
    <w:lvl w:ilvl="7" w:tplc="EE62B78C">
      <w:start w:val="1"/>
      <w:numFmt w:val="bullet"/>
      <w:lvlText w:val="o"/>
      <w:lvlJc w:val="left"/>
      <w:pPr>
        <w:ind w:left="5760" w:hanging="360"/>
      </w:pPr>
      <w:rPr>
        <w:rFonts w:ascii="Courier New" w:hAnsi="Courier New" w:hint="default"/>
      </w:rPr>
    </w:lvl>
    <w:lvl w:ilvl="8" w:tplc="23FC05F8">
      <w:start w:val="1"/>
      <w:numFmt w:val="bullet"/>
      <w:lvlText w:val=""/>
      <w:lvlJc w:val="left"/>
      <w:pPr>
        <w:ind w:left="6480" w:hanging="360"/>
      </w:pPr>
      <w:rPr>
        <w:rFonts w:ascii="Wingdings" w:hAnsi="Wingdings" w:hint="default"/>
      </w:rPr>
    </w:lvl>
  </w:abstractNum>
  <w:num w:numId="1" w16cid:durableId="135214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04"/>
    <w:rsid w:val="000245C1"/>
    <w:rsid w:val="000575BB"/>
    <w:rsid w:val="000D210B"/>
    <w:rsid w:val="000E5E57"/>
    <w:rsid w:val="00100C5D"/>
    <w:rsid w:val="0012004D"/>
    <w:rsid w:val="00121485"/>
    <w:rsid w:val="001504A0"/>
    <w:rsid w:val="0016399B"/>
    <w:rsid w:val="00181DD8"/>
    <w:rsid w:val="00204DD5"/>
    <w:rsid w:val="00245699"/>
    <w:rsid w:val="002456C5"/>
    <w:rsid w:val="00315C15"/>
    <w:rsid w:val="003177D1"/>
    <w:rsid w:val="00343392"/>
    <w:rsid w:val="00372146"/>
    <w:rsid w:val="00380A87"/>
    <w:rsid w:val="00387533"/>
    <w:rsid w:val="00387C3F"/>
    <w:rsid w:val="00390914"/>
    <w:rsid w:val="003F3E80"/>
    <w:rsid w:val="00413E7B"/>
    <w:rsid w:val="00536EB5"/>
    <w:rsid w:val="0055030E"/>
    <w:rsid w:val="005A585C"/>
    <w:rsid w:val="00625384"/>
    <w:rsid w:val="00756788"/>
    <w:rsid w:val="007940F9"/>
    <w:rsid w:val="007C3FD4"/>
    <w:rsid w:val="007D523E"/>
    <w:rsid w:val="008152B8"/>
    <w:rsid w:val="00925F8E"/>
    <w:rsid w:val="0095551E"/>
    <w:rsid w:val="009704F2"/>
    <w:rsid w:val="00987EA6"/>
    <w:rsid w:val="009B2657"/>
    <w:rsid w:val="009D08F3"/>
    <w:rsid w:val="00A56CFC"/>
    <w:rsid w:val="00AC41FF"/>
    <w:rsid w:val="00AE4BB7"/>
    <w:rsid w:val="00B32887"/>
    <w:rsid w:val="00B85104"/>
    <w:rsid w:val="00B96F76"/>
    <w:rsid w:val="00BF4F7A"/>
    <w:rsid w:val="00BF6AB1"/>
    <w:rsid w:val="00D06778"/>
    <w:rsid w:val="00D818FC"/>
    <w:rsid w:val="00D95039"/>
    <w:rsid w:val="00DB1899"/>
    <w:rsid w:val="00DD0FFE"/>
    <w:rsid w:val="00E063DC"/>
    <w:rsid w:val="00E06E2B"/>
    <w:rsid w:val="00E6405A"/>
    <w:rsid w:val="00E650CB"/>
    <w:rsid w:val="00E72719"/>
    <w:rsid w:val="00EF28D2"/>
    <w:rsid w:val="00F4463C"/>
    <w:rsid w:val="00F514A0"/>
    <w:rsid w:val="00F72A40"/>
    <w:rsid w:val="00F92F14"/>
    <w:rsid w:val="00FB1FD2"/>
    <w:rsid w:val="00FB7259"/>
    <w:rsid w:val="015BEAC4"/>
    <w:rsid w:val="01E5BA89"/>
    <w:rsid w:val="02097CF2"/>
    <w:rsid w:val="04B8F385"/>
    <w:rsid w:val="0583EFBD"/>
    <w:rsid w:val="05F7BAD0"/>
    <w:rsid w:val="066F19F7"/>
    <w:rsid w:val="07A3F745"/>
    <w:rsid w:val="07DED09E"/>
    <w:rsid w:val="088EAF1B"/>
    <w:rsid w:val="0892A258"/>
    <w:rsid w:val="08AA5CF8"/>
    <w:rsid w:val="08F4FD83"/>
    <w:rsid w:val="09A4BD6C"/>
    <w:rsid w:val="0B72F58F"/>
    <w:rsid w:val="0B875A87"/>
    <w:rsid w:val="0C3C5B72"/>
    <w:rsid w:val="0CCC6F85"/>
    <w:rsid w:val="0E16141A"/>
    <w:rsid w:val="0E57AC35"/>
    <w:rsid w:val="0EB3EB9A"/>
    <w:rsid w:val="0F3D3A42"/>
    <w:rsid w:val="1118D6D8"/>
    <w:rsid w:val="11AA1674"/>
    <w:rsid w:val="1204FD23"/>
    <w:rsid w:val="1238B171"/>
    <w:rsid w:val="125D956F"/>
    <w:rsid w:val="12B6B54D"/>
    <w:rsid w:val="12F3A7F6"/>
    <w:rsid w:val="1484A83F"/>
    <w:rsid w:val="14EE0D15"/>
    <w:rsid w:val="15487219"/>
    <w:rsid w:val="1710DEB6"/>
    <w:rsid w:val="17742E85"/>
    <w:rsid w:val="17DBF84C"/>
    <w:rsid w:val="17E051E1"/>
    <w:rsid w:val="18AAFE5F"/>
    <w:rsid w:val="1B924336"/>
    <w:rsid w:val="1C0CC78A"/>
    <w:rsid w:val="1FC5298A"/>
    <w:rsid w:val="1FCBC1F5"/>
    <w:rsid w:val="230CB443"/>
    <w:rsid w:val="254B3688"/>
    <w:rsid w:val="2729069A"/>
    <w:rsid w:val="2BE25BD5"/>
    <w:rsid w:val="2C64DA69"/>
    <w:rsid w:val="2DAAC4FD"/>
    <w:rsid w:val="2E993898"/>
    <w:rsid w:val="2FEFEB11"/>
    <w:rsid w:val="32EBA06E"/>
    <w:rsid w:val="34B298F1"/>
    <w:rsid w:val="354120DB"/>
    <w:rsid w:val="355CBA26"/>
    <w:rsid w:val="361E1DCE"/>
    <w:rsid w:val="36C58E88"/>
    <w:rsid w:val="3721C03B"/>
    <w:rsid w:val="385BE74B"/>
    <w:rsid w:val="39B76F30"/>
    <w:rsid w:val="3CF8B01A"/>
    <w:rsid w:val="3D2BCDA3"/>
    <w:rsid w:val="3D2C4811"/>
    <w:rsid w:val="3E1A2279"/>
    <w:rsid w:val="3E558556"/>
    <w:rsid w:val="3E66A973"/>
    <w:rsid w:val="40CFC021"/>
    <w:rsid w:val="41350C99"/>
    <w:rsid w:val="41A8D831"/>
    <w:rsid w:val="461A0BF2"/>
    <w:rsid w:val="461F7DBD"/>
    <w:rsid w:val="474AF207"/>
    <w:rsid w:val="4872734D"/>
    <w:rsid w:val="49026279"/>
    <w:rsid w:val="4AD106AE"/>
    <w:rsid w:val="4B024732"/>
    <w:rsid w:val="4C7573A3"/>
    <w:rsid w:val="4C921506"/>
    <w:rsid w:val="4C96CC4E"/>
    <w:rsid w:val="4CA62F1A"/>
    <w:rsid w:val="4E0555CB"/>
    <w:rsid w:val="4E1D1F47"/>
    <w:rsid w:val="4EE5FA9C"/>
    <w:rsid w:val="4FC7570F"/>
    <w:rsid w:val="4FCC317A"/>
    <w:rsid w:val="503D96CF"/>
    <w:rsid w:val="508E6600"/>
    <w:rsid w:val="51EFB53B"/>
    <w:rsid w:val="528AF26F"/>
    <w:rsid w:val="529B0F70"/>
    <w:rsid w:val="53E8915C"/>
    <w:rsid w:val="546AD6A1"/>
    <w:rsid w:val="54DE70B4"/>
    <w:rsid w:val="554C3FE5"/>
    <w:rsid w:val="55AF4FF8"/>
    <w:rsid w:val="580046D8"/>
    <w:rsid w:val="588E4E40"/>
    <w:rsid w:val="59852BD8"/>
    <w:rsid w:val="5B5EBA53"/>
    <w:rsid w:val="5BD21635"/>
    <w:rsid w:val="5E8206D7"/>
    <w:rsid w:val="61FC3C0F"/>
    <w:rsid w:val="632C6F76"/>
    <w:rsid w:val="633397DA"/>
    <w:rsid w:val="6394D9EA"/>
    <w:rsid w:val="639FCD2D"/>
    <w:rsid w:val="6400B330"/>
    <w:rsid w:val="64C6E022"/>
    <w:rsid w:val="65615ACC"/>
    <w:rsid w:val="656EFBB2"/>
    <w:rsid w:val="65C6D0E4"/>
    <w:rsid w:val="66F16599"/>
    <w:rsid w:val="67271725"/>
    <w:rsid w:val="68E86A4D"/>
    <w:rsid w:val="69147E69"/>
    <w:rsid w:val="69769EAE"/>
    <w:rsid w:val="6A1ED004"/>
    <w:rsid w:val="6A708597"/>
    <w:rsid w:val="6A92C8E8"/>
    <w:rsid w:val="6D932FB8"/>
    <w:rsid w:val="6DFE218D"/>
    <w:rsid w:val="6ED31496"/>
    <w:rsid w:val="70B4D51A"/>
    <w:rsid w:val="71C1C80C"/>
    <w:rsid w:val="72611CA9"/>
    <w:rsid w:val="748FCA09"/>
    <w:rsid w:val="7B14C3F6"/>
    <w:rsid w:val="7B6B9F53"/>
    <w:rsid w:val="7C2913E4"/>
    <w:rsid w:val="7D53673F"/>
    <w:rsid w:val="7ECFB78A"/>
    <w:rsid w:val="7F2AFE78"/>
    <w:rsid w:val="7FA2908D"/>
    <w:rsid w:val="7FBC0816"/>
    <w:rsid w:val="7FBE8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4E20"/>
  <w15:chartTrackingRefBased/>
  <w15:docId w15:val="{39E8D499-94D6-964E-B69C-D3784135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5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E57A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4928</Characters>
  <Application>Microsoft Office Word</Application>
  <DocSecurity>0</DocSecurity>
  <Lines>41</Lines>
  <Paragraphs>11</Paragraphs>
  <ScaleCrop>false</ScaleCrop>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Nephew, Lauren D</dc:creator>
  <cp:keywords/>
  <dc:description/>
  <cp:lastModifiedBy>Baker, Brittany Amber</cp:lastModifiedBy>
  <cp:revision>2</cp:revision>
  <dcterms:created xsi:type="dcterms:W3CDTF">2024-08-25T21:46:00Z</dcterms:created>
  <dcterms:modified xsi:type="dcterms:W3CDTF">2024-08-25T21:46:00Z</dcterms:modified>
</cp:coreProperties>
</file>