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7893C" w14:textId="563AD264" w:rsidR="00E92C85" w:rsidRPr="00E92C85" w:rsidRDefault="00E92C85" w:rsidP="009338A5">
      <w:pPr>
        <w:spacing w:after="80"/>
        <w:jc w:val="center"/>
        <w:rPr>
          <w:rFonts w:asciiTheme="majorHAnsi" w:hAnsiTheme="majorHAnsi"/>
          <w:b/>
          <w:sz w:val="36"/>
        </w:rPr>
      </w:pPr>
      <w:r w:rsidRPr="00E92C85">
        <w:rPr>
          <w:rFonts w:asciiTheme="majorHAnsi" w:hAnsiTheme="majorHAnsi"/>
          <w:b/>
          <w:sz w:val="36"/>
        </w:rPr>
        <w:t>SUPPLEMENTARY INFORMATION</w:t>
      </w:r>
    </w:p>
    <w:p w14:paraId="031E5FD0" w14:textId="4AF03F04" w:rsidR="00E92C85" w:rsidRDefault="00E92C85">
      <w:pPr>
        <w:spacing w:after="200" w:line="276" w:lineRule="auto"/>
        <w:rPr>
          <w:rFonts w:asciiTheme="majorHAnsi" w:hAnsiTheme="majorHAnsi"/>
          <w:b/>
        </w:rPr>
      </w:pPr>
    </w:p>
    <w:p w14:paraId="13D7F690" w14:textId="1865DB98" w:rsidR="00E92C85" w:rsidRDefault="00E92C85" w:rsidP="00E92C85">
      <w:pPr>
        <w:spacing w:after="80" w:line="480" w:lineRule="auto"/>
        <w:rPr>
          <w:rFonts w:asciiTheme="majorHAnsi" w:hAnsiTheme="majorHAnsi"/>
          <w:b/>
        </w:rPr>
      </w:pPr>
      <w:r>
        <w:rPr>
          <w:rFonts w:asciiTheme="majorHAnsi" w:hAnsiTheme="majorHAnsi"/>
          <w:b/>
        </w:rPr>
        <w:t>Annexes</w:t>
      </w:r>
    </w:p>
    <w:p w14:paraId="54BC7942" w14:textId="77777777" w:rsidR="00E92C85" w:rsidRDefault="00E92C85" w:rsidP="00E92C85">
      <w:pPr>
        <w:spacing w:after="80" w:line="480" w:lineRule="auto"/>
        <w:rPr>
          <w:rFonts w:asciiTheme="majorHAnsi" w:hAnsiTheme="majorHAnsi"/>
          <w:b/>
        </w:rPr>
      </w:pPr>
      <w:r>
        <w:rPr>
          <w:rFonts w:asciiTheme="majorHAnsi" w:hAnsiTheme="majorHAnsi"/>
          <w:b/>
        </w:rPr>
        <w:t>1 – Greenhouse emissions sources</w:t>
      </w:r>
    </w:p>
    <w:p w14:paraId="028147AC" w14:textId="49766E5F" w:rsidR="00E92C85" w:rsidRDefault="00F04CD7" w:rsidP="00E92C85">
      <w:pPr>
        <w:spacing w:after="80" w:line="480" w:lineRule="auto"/>
        <w:rPr>
          <w:rFonts w:asciiTheme="majorHAnsi" w:hAnsiTheme="majorHAnsi"/>
          <w:b/>
        </w:rPr>
      </w:pPr>
      <w:r>
        <w:rPr>
          <w:rFonts w:asciiTheme="majorHAnsi" w:hAnsiTheme="majorHAnsi"/>
          <w:b/>
        </w:rPr>
        <w:t>2</w:t>
      </w:r>
      <w:r w:rsidR="00E92C85">
        <w:rPr>
          <w:rFonts w:asciiTheme="majorHAnsi" w:hAnsiTheme="majorHAnsi"/>
          <w:b/>
        </w:rPr>
        <w:t xml:space="preserve"> </w:t>
      </w:r>
      <w:r w:rsidR="00E92C85" w:rsidRPr="00975B9E">
        <w:rPr>
          <w:rFonts w:asciiTheme="majorHAnsi" w:hAnsiTheme="majorHAnsi"/>
          <w:b/>
        </w:rPr>
        <w:t>–</w:t>
      </w:r>
      <w:r w:rsidR="00E92C85">
        <w:rPr>
          <w:rFonts w:asciiTheme="majorHAnsi" w:hAnsiTheme="majorHAnsi"/>
          <w:b/>
        </w:rPr>
        <w:t xml:space="preserve"> The crop productivity yields</w:t>
      </w:r>
    </w:p>
    <w:p w14:paraId="2CCCBE7C" w14:textId="47B83065" w:rsidR="00E92C85" w:rsidRDefault="00F04CD7" w:rsidP="00E92C85">
      <w:pPr>
        <w:spacing w:after="80" w:line="480" w:lineRule="auto"/>
        <w:rPr>
          <w:rFonts w:asciiTheme="majorHAnsi" w:hAnsiTheme="majorHAnsi"/>
          <w:b/>
        </w:rPr>
      </w:pPr>
      <w:r>
        <w:rPr>
          <w:rFonts w:asciiTheme="majorHAnsi" w:hAnsiTheme="majorHAnsi"/>
          <w:b/>
        </w:rPr>
        <w:t>3</w:t>
      </w:r>
      <w:r w:rsidR="00E92C85" w:rsidRPr="00975B9E">
        <w:rPr>
          <w:rFonts w:asciiTheme="majorHAnsi" w:hAnsiTheme="majorHAnsi"/>
          <w:b/>
        </w:rPr>
        <w:t xml:space="preserve"> – </w:t>
      </w:r>
      <w:r w:rsidR="00E92C85">
        <w:rPr>
          <w:rFonts w:asciiTheme="majorHAnsi" w:hAnsiTheme="majorHAnsi"/>
          <w:b/>
        </w:rPr>
        <w:t>Additional discussion on yields and changes in land use</w:t>
      </w:r>
    </w:p>
    <w:p w14:paraId="69B218E6" w14:textId="5F76915B" w:rsidR="00E92C85" w:rsidRPr="0033715E" w:rsidRDefault="009C6C08" w:rsidP="00E92C85">
      <w:pPr>
        <w:tabs>
          <w:tab w:val="left" w:pos="8472"/>
        </w:tabs>
        <w:spacing w:after="80" w:line="480" w:lineRule="auto"/>
        <w:rPr>
          <w:rFonts w:asciiTheme="majorHAnsi" w:hAnsiTheme="majorHAnsi"/>
          <w:b/>
          <w:color w:val="0F243E" w:themeColor="text2" w:themeShade="80"/>
        </w:rPr>
      </w:pPr>
      <w:r>
        <w:rPr>
          <w:rFonts w:asciiTheme="majorHAnsi" w:hAnsiTheme="majorHAnsi"/>
          <w:b/>
        </w:rPr>
        <w:t>4</w:t>
      </w:r>
      <w:r w:rsidR="00E92C85" w:rsidRPr="00975B9E">
        <w:rPr>
          <w:rFonts w:asciiTheme="majorHAnsi" w:hAnsiTheme="majorHAnsi"/>
          <w:b/>
        </w:rPr>
        <w:t xml:space="preserve"> </w:t>
      </w:r>
      <w:r w:rsidR="00E92C85">
        <w:rPr>
          <w:rFonts w:asciiTheme="majorHAnsi" w:hAnsiTheme="majorHAnsi"/>
          <w:b/>
        </w:rPr>
        <w:t xml:space="preserve">– Welfare impacts </w:t>
      </w:r>
    </w:p>
    <w:p w14:paraId="31E49477" w14:textId="12AF49E2" w:rsidR="00E92C85" w:rsidRPr="0033715E" w:rsidRDefault="00E92C85" w:rsidP="00E92C85">
      <w:pPr>
        <w:tabs>
          <w:tab w:val="left" w:pos="8472"/>
        </w:tabs>
        <w:spacing w:after="120" w:line="480" w:lineRule="auto"/>
        <w:jc w:val="both"/>
        <w:rPr>
          <w:rFonts w:asciiTheme="majorHAnsi" w:hAnsiTheme="majorHAnsi"/>
          <w:b/>
          <w:color w:val="0F243E" w:themeColor="text2" w:themeShade="80"/>
        </w:rPr>
      </w:pPr>
    </w:p>
    <w:p w14:paraId="5940454A" w14:textId="77777777" w:rsidR="00E92C85" w:rsidRPr="00975B9E" w:rsidRDefault="00E92C85" w:rsidP="00E92C85">
      <w:pPr>
        <w:spacing w:after="80" w:line="480" w:lineRule="auto"/>
        <w:rPr>
          <w:rFonts w:asciiTheme="majorHAnsi" w:hAnsiTheme="majorHAnsi"/>
          <w:b/>
        </w:rPr>
      </w:pPr>
    </w:p>
    <w:p w14:paraId="2F8B86F8" w14:textId="77777777" w:rsidR="00E92C85" w:rsidRDefault="00E92C85" w:rsidP="00E92C85">
      <w:pPr>
        <w:spacing w:after="80" w:line="480" w:lineRule="auto"/>
        <w:rPr>
          <w:rFonts w:asciiTheme="majorHAnsi" w:hAnsiTheme="majorHAnsi"/>
          <w:b/>
        </w:rPr>
      </w:pPr>
    </w:p>
    <w:p w14:paraId="47008B45" w14:textId="77777777" w:rsidR="00E92C85" w:rsidRDefault="00E92C85" w:rsidP="00E92C85">
      <w:pPr>
        <w:spacing w:after="80" w:line="480" w:lineRule="auto"/>
        <w:rPr>
          <w:rFonts w:asciiTheme="majorHAnsi" w:hAnsiTheme="majorHAnsi"/>
          <w:b/>
        </w:rPr>
      </w:pPr>
    </w:p>
    <w:p w14:paraId="6E82359C" w14:textId="77777777" w:rsidR="00E92C85" w:rsidRDefault="00E92C85" w:rsidP="00E92C85">
      <w:pPr>
        <w:spacing w:after="80"/>
        <w:rPr>
          <w:rFonts w:asciiTheme="majorHAnsi" w:hAnsiTheme="majorHAnsi"/>
          <w:b/>
        </w:rPr>
      </w:pPr>
    </w:p>
    <w:p w14:paraId="0A8EB68D" w14:textId="77777777" w:rsidR="00E92C85" w:rsidRDefault="00E92C85" w:rsidP="009338A5">
      <w:pPr>
        <w:spacing w:after="80"/>
        <w:jc w:val="center"/>
        <w:rPr>
          <w:rFonts w:asciiTheme="majorHAnsi" w:hAnsiTheme="majorHAnsi"/>
          <w:b/>
        </w:rPr>
      </w:pPr>
    </w:p>
    <w:p w14:paraId="52C71A22" w14:textId="77777777" w:rsidR="00E92C85" w:rsidRDefault="00E92C85">
      <w:pPr>
        <w:spacing w:after="200" w:line="276" w:lineRule="auto"/>
        <w:rPr>
          <w:rFonts w:asciiTheme="majorHAnsi" w:hAnsiTheme="majorHAnsi"/>
          <w:b/>
        </w:rPr>
      </w:pPr>
      <w:r>
        <w:rPr>
          <w:rFonts w:asciiTheme="majorHAnsi" w:hAnsiTheme="majorHAnsi"/>
          <w:b/>
        </w:rPr>
        <w:br w:type="page"/>
      </w:r>
    </w:p>
    <w:p w14:paraId="4AADD021" w14:textId="282C9E71" w:rsidR="009338A5" w:rsidRDefault="00E92C85" w:rsidP="009338A5">
      <w:pPr>
        <w:spacing w:after="80"/>
        <w:jc w:val="center"/>
        <w:rPr>
          <w:rFonts w:asciiTheme="majorHAnsi" w:hAnsiTheme="majorHAnsi"/>
          <w:b/>
        </w:rPr>
      </w:pPr>
      <w:r>
        <w:rPr>
          <w:rFonts w:asciiTheme="majorHAnsi" w:hAnsiTheme="majorHAnsi"/>
          <w:b/>
        </w:rPr>
        <w:lastRenderedPageBreak/>
        <w:t xml:space="preserve">Annex </w:t>
      </w:r>
      <w:r w:rsidR="009338A5" w:rsidRPr="00975B9E">
        <w:rPr>
          <w:rFonts w:asciiTheme="majorHAnsi" w:hAnsiTheme="majorHAnsi"/>
          <w:b/>
        </w:rPr>
        <w:t xml:space="preserve">1 – </w:t>
      </w:r>
      <w:r w:rsidR="009338A5">
        <w:rPr>
          <w:rFonts w:asciiTheme="majorHAnsi" w:hAnsiTheme="majorHAnsi"/>
          <w:b/>
        </w:rPr>
        <w:t xml:space="preserve">Greenhouse </w:t>
      </w:r>
      <w:r w:rsidR="009338A5" w:rsidRPr="00975B9E">
        <w:rPr>
          <w:rFonts w:asciiTheme="majorHAnsi" w:hAnsiTheme="majorHAnsi"/>
          <w:b/>
        </w:rPr>
        <w:t>emissions</w:t>
      </w:r>
      <w:r w:rsidR="009338A5">
        <w:rPr>
          <w:rFonts w:asciiTheme="majorHAnsi" w:hAnsiTheme="majorHAnsi"/>
          <w:b/>
        </w:rPr>
        <w:t xml:space="preserve"> sources</w:t>
      </w:r>
    </w:p>
    <w:p w14:paraId="09165E9A" w14:textId="7BDB8487" w:rsidR="009338A5" w:rsidRPr="008B5621" w:rsidRDefault="009338A5" w:rsidP="00785508">
      <w:pPr>
        <w:spacing w:after="80"/>
        <w:jc w:val="both"/>
        <w:rPr>
          <w:rFonts w:asciiTheme="majorHAnsi" w:hAnsiTheme="majorHAnsi"/>
        </w:rPr>
      </w:pPr>
      <w:r>
        <w:rPr>
          <w:rFonts w:asciiTheme="majorHAnsi" w:hAnsiTheme="majorHAnsi"/>
        </w:rPr>
        <w:t>The energy and agricultural sectors are the first and second largest contributors to the global greenhouse (GHG) emissions. The shares of these two sectors in the global GHG emissions in  2012 were 72% and 11%, respectively (Supp. Fig. 1)</w:t>
      </w:r>
      <w:r w:rsidR="00EB0B69">
        <w:rPr>
          <w:rFonts w:asciiTheme="majorHAnsi" w:hAnsiTheme="majorHAnsi"/>
        </w:rPr>
        <w:fldChar w:fldCharType="begin"/>
      </w:r>
      <w:r w:rsidR="00785C41">
        <w:rPr>
          <w:rFonts w:asciiTheme="majorHAnsi" w:hAnsiTheme="majorHAnsi"/>
        </w:rPr>
        <w:instrText xml:space="preserve"> ADDIN EN.CITE &lt;EndNote&gt;&lt;Cite&gt;&lt;Author&gt;CAIT&lt;/Author&gt;&lt;Year&gt;2015&lt;/Year&gt;&lt;RecNum&gt;611&lt;/RecNum&gt;&lt;DisplayText&gt;(CAIT 2015)&lt;/DisplayText&gt;&lt;record&gt;&lt;rec-number&gt;611&lt;/rec-number&gt;&lt;foreign-keys&gt;&lt;key app="EN" db-id="5ept00e5vpep55eea2bvtvfbxtsfswzw5asf" timestamp="1461229174"&gt;611&lt;/key&gt;&lt;/foreign-keys&gt;&lt;ref-type name="Web Page"&gt;12&lt;/ref-type&gt;&lt;contributors&gt;&lt;authors&gt;&lt;author&gt;CAIT &lt;/author&gt;&lt;/authors&gt;&lt;secondary-authors&gt;&lt;author&gt;World Resources Institute&lt;/author&gt;&lt;/secondary-authors&gt;&lt;/contributors&gt;&lt;titles&gt;&lt;title&gt;Climate Data Explorer&lt;/title&gt;&lt;/titles&gt;&lt;dates&gt;&lt;year&gt;2015&lt;/year&gt;&lt;/dates&gt;&lt;pub-location&gt;Washington, DC&lt;/pub-location&gt;&lt;urls&gt;&lt;related-urls&gt;&lt;url&gt;http://cait.wri.org&lt;/url&gt;&lt;/related-urls&gt;&lt;/urls&gt;&lt;/record&gt;&lt;/Cite&gt;&lt;/EndNote&gt;</w:instrText>
      </w:r>
      <w:r w:rsidR="00EB0B69">
        <w:rPr>
          <w:rFonts w:asciiTheme="majorHAnsi" w:hAnsiTheme="majorHAnsi"/>
        </w:rPr>
        <w:fldChar w:fldCharType="separate"/>
      </w:r>
      <w:r w:rsidR="00785C41">
        <w:rPr>
          <w:rFonts w:asciiTheme="majorHAnsi" w:hAnsiTheme="majorHAnsi"/>
          <w:noProof/>
        </w:rPr>
        <w:t>(</w:t>
      </w:r>
      <w:hyperlink w:anchor="_ENREF_1" w:tooltip="CAIT, 2015 #611" w:history="1">
        <w:r w:rsidR="009C6C08">
          <w:rPr>
            <w:rFonts w:asciiTheme="majorHAnsi" w:hAnsiTheme="majorHAnsi"/>
            <w:noProof/>
          </w:rPr>
          <w:t>CAIT 2015</w:t>
        </w:r>
      </w:hyperlink>
      <w:r w:rsidR="00785C41">
        <w:rPr>
          <w:rFonts w:asciiTheme="majorHAnsi" w:hAnsiTheme="majorHAnsi"/>
          <w:noProof/>
        </w:rPr>
        <w:t>)</w:t>
      </w:r>
      <w:r w:rsidR="00EB0B69">
        <w:rPr>
          <w:rFonts w:asciiTheme="majorHAnsi" w:hAnsiTheme="majorHAnsi"/>
        </w:rPr>
        <w:fldChar w:fldCharType="end"/>
      </w:r>
      <w:r>
        <w:rPr>
          <w:rFonts w:asciiTheme="majorHAnsi" w:hAnsiTheme="majorHAnsi"/>
        </w:rPr>
        <w:t xml:space="preserve">. . </w:t>
      </w:r>
    </w:p>
    <w:p w14:paraId="3A3800E7" w14:textId="77777777" w:rsidR="009338A5" w:rsidRDefault="009338A5" w:rsidP="009338A5">
      <w:pPr>
        <w:jc w:val="center"/>
        <w:rPr>
          <w:rFonts w:asciiTheme="majorHAnsi" w:hAnsiTheme="majorHAnsi"/>
          <w:b/>
          <w:sz w:val="22"/>
          <w:szCs w:val="22"/>
        </w:rPr>
      </w:pPr>
      <w:r>
        <w:rPr>
          <w:rFonts w:asciiTheme="majorHAnsi" w:hAnsiTheme="majorHAnsi"/>
          <w:b/>
          <w:noProof/>
          <w:sz w:val="22"/>
          <w:szCs w:val="22"/>
        </w:rPr>
        <w:drawing>
          <wp:inline distT="0" distB="0" distL="0" distR="0" wp14:anchorId="55F12CEF" wp14:editId="2055A82A">
            <wp:extent cx="2819623" cy="2377940"/>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657" t="1166" r="23446" b="4895"/>
                    <a:stretch/>
                  </pic:blipFill>
                  <pic:spPr bwMode="auto">
                    <a:xfrm>
                      <a:off x="0" y="0"/>
                      <a:ext cx="2844243" cy="2398704"/>
                    </a:xfrm>
                    <a:prstGeom prst="rect">
                      <a:avLst/>
                    </a:prstGeom>
                    <a:noFill/>
                    <a:ln>
                      <a:noFill/>
                    </a:ln>
                    <a:extLst>
                      <a:ext uri="{53640926-AAD7-44D8-BBD7-CCE9431645EC}">
                        <a14:shadowObscured xmlns:a14="http://schemas.microsoft.com/office/drawing/2010/main"/>
                      </a:ext>
                    </a:extLst>
                  </pic:spPr>
                </pic:pic>
              </a:graphicData>
            </a:graphic>
          </wp:inline>
        </w:drawing>
      </w:r>
    </w:p>
    <w:p w14:paraId="11877849" w14:textId="77777777" w:rsidR="009338A5" w:rsidRPr="00B41620" w:rsidRDefault="009338A5" w:rsidP="009338A5">
      <w:pPr>
        <w:jc w:val="center"/>
        <w:rPr>
          <w:rFonts w:asciiTheme="majorHAnsi" w:hAnsiTheme="majorHAnsi"/>
          <w:b/>
          <w:szCs w:val="22"/>
        </w:rPr>
      </w:pPr>
      <w:r>
        <w:rPr>
          <w:rFonts w:asciiTheme="majorHAnsi" w:hAnsiTheme="majorHAnsi"/>
          <w:b/>
          <w:szCs w:val="22"/>
        </w:rPr>
        <w:t xml:space="preserve">Supp. </w:t>
      </w:r>
      <w:r w:rsidRPr="00B41620">
        <w:rPr>
          <w:rFonts w:asciiTheme="majorHAnsi" w:hAnsiTheme="majorHAnsi"/>
          <w:b/>
          <w:szCs w:val="22"/>
        </w:rPr>
        <w:t xml:space="preserve">Figure </w:t>
      </w:r>
      <w:r>
        <w:rPr>
          <w:rFonts w:asciiTheme="majorHAnsi" w:hAnsiTheme="majorHAnsi"/>
          <w:b/>
          <w:szCs w:val="22"/>
        </w:rPr>
        <w:t>1. GHG emissions (in MtCO</w:t>
      </w:r>
      <w:r w:rsidRPr="000C6E80">
        <w:rPr>
          <w:rFonts w:asciiTheme="majorHAnsi" w:hAnsiTheme="majorHAnsi"/>
          <w:b/>
          <w:szCs w:val="22"/>
          <w:vertAlign w:val="subscript"/>
        </w:rPr>
        <w:t>2</w:t>
      </w:r>
      <w:r>
        <w:rPr>
          <w:rFonts w:asciiTheme="majorHAnsi" w:hAnsiTheme="majorHAnsi"/>
          <w:b/>
          <w:szCs w:val="22"/>
        </w:rPr>
        <w:t>e) by sector in 2012</w:t>
      </w:r>
    </w:p>
    <w:p w14:paraId="151E3E3F" w14:textId="77777777" w:rsidR="009338A5" w:rsidRPr="00844C9B" w:rsidRDefault="009338A5" w:rsidP="009338A5">
      <w:pPr>
        <w:spacing w:after="80"/>
        <w:jc w:val="center"/>
        <w:rPr>
          <w:rFonts w:asciiTheme="majorHAnsi" w:hAnsiTheme="majorHAnsi"/>
          <w:sz w:val="20"/>
          <w:szCs w:val="22"/>
        </w:rPr>
      </w:pPr>
      <w:r w:rsidRPr="00844C9B">
        <w:rPr>
          <w:rFonts w:asciiTheme="majorHAnsi" w:hAnsiTheme="majorHAnsi"/>
          <w:sz w:val="20"/>
          <w:szCs w:val="22"/>
        </w:rPr>
        <w:t>Source: CA</w:t>
      </w:r>
      <w:r>
        <w:rPr>
          <w:rFonts w:asciiTheme="majorHAnsi" w:hAnsiTheme="majorHAnsi"/>
          <w:sz w:val="20"/>
          <w:szCs w:val="22"/>
        </w:rPr>
        <w:t>I</w:t>
      </w:r>
      <w:r w:rsidRPr="00844C9B">
        <w:rPr>
          <w:rFonts w:asciiTheme="majorHAnsi" w:hAnsiTheme="majorHAnsi"/>
          <w:sz w:val="20"/>
          <w:szCs w:val="22"/>
        </w:rPr>
        <w:t>T, World Research Institute (201</w:t>
      </w:r>
      <w:r>
        <w:rPr>
          <w:rFonts w:asciiTheme="majorHAnsi" w:hAnsiTheme="majorHAnsi"/>
          <w:sz w:val="20"/>
          <w:szCs w:val="22"/>
        </w:rPr>
        <w:t>5</w:t>
      </w:r>
      <w:r w:rsidRPr="00844C9B">
        <w:rPr>
          <w:rFonts w:asciiTheme="majorHAnsi" w:hAnsiTheme="majorHAnsi"/>
          <w:sz w:val="20"/>
          <w:szCs w:val="22"/>
        </w:rPr>
        <w:t>), adapted by the authors</w:t>
      </w:r>
    </w:p>
    <w:p w14:paraId="4446B36E" w14:textId="5C63C0E9" w:rsidR="009338A5" w:rsidRDefault="009338A5" w:rsidP="009338A5">
      <w:pPr>
        <w:spacing w:after="80"/>
        <w:jc w:val="both"/>
        <w:rPr>
          <w:rFonts w:asciiTheme="majorHAnsi" w:hAnsiTheme="majorHAnsi"/>
        </w:rPr>
      </w:pPr>
      <w:r>
        <w:rPr>
          <w:rFonts w:asciiTheme="majorHAnsi" w:hAnsiTheme="majorHAnsi"/>
        </w:rPr>
        <w:tab/>
        <w:t>In terms of non-CO</w:t>
      </w:r>
      <w:r w:rsidRPr="00637AE7">
        <w:rPr>
          <w:rFonts w:asciiTheme="majorHAnsi" w:hAnsiTheme="majorHAnsi"/>
          <w:vertAlign w:val="subscript"/>
        </w:rPr>
        <w:t>2</w:t>
      </w:r>
      <w:r>
        <w:rPr>
          <w:rFonts w:asciiTheme="majorHAnsi" w:hAnsiTheme="majorHAnsi"/>
        </w:rPr>
        <w:t xml:space="preserve"> gases (CH</w:t>
      </w:r>
      <w:r w:rsidRPr="00637AE7">
        <w:rPr>
          <w:rFonts w:asciiTheme="majorHAnsi" w:hAnsiTheme="majorHAnsi"/>
          <w:vertAlign w:val="subscript"/>
        </w:rPr>
        <w:t>4</w:t>
      </w:r>
      <w:r>
        <w:rPr>
          <w:rFonts w:asciiTheme="majorHAnsi" w:hAnsiTheme="majorHAnsi"/>
        </w:rPr>
        <w:t xml:space="preserve"> and NH</w:t>
      </w:r>
      <w:r w:rsidRPr="00637AE7">
        <w:rPr>
          <w:rFonts w:asciiTheme="majorHAnsi" w:hAnsiTheme="majorHAnsi"/>
          <w:vertAlign w:val="subscript"/>
        </w:rPr>
        <w:t>3</w:t>
      </w:r>
      <w:r>
        <w:rPr>
          <w:rFonts w:asciiTheme="majorHAnsi" w:hAnsiTheme="majorHAnsi"/>
        </w:rPr>
        <w:t>), agriculture was the largest emitter in the previous decade, being responsible for more than half of global non-CO</w:t>
      </w:r>
      <w:r w:rsidRPr="00C0039B">
        <w:rPr>
          <w:rFonts w:asciiTheme="majorHAnsi" w:hAnsiTheme="majorHAnsi"/>
          <w:vertAlign w:val="subscript"/>
        </w:rPr>
        <w:t>2</w:t>
      </w:r>
      <w:r>
        <w:rPr>
          <w:rFonts w:asciiTheme="majorHAnsi" w:hAnsiTheme="majorHAnsi"/>
        </w:rPr>
        <w:t xml:space="preserve"> emissions. The most important sources were paddy rice (e.g. its land releases methane), ruminant sector and dairy farm (e.g. animals releases non-CO2 GHG emissions through livestock enteric fermentation)</w:t>
      </w:r>
      <w:r w:rsidRPr="0033715E">
        <w:rPr>
          <w:rFonts w:asciiTheme="majorHAnsi" w:hAnsiTheme="majorHAnsi"/>
        </w:rPr>
        <w:fldChar w:fldCharType="begin"/>
      </w:r>
      <w:r w:rsidR="00785C41">
        <w:rPr>
          <w:rFonts w:asciiTheme="majorHAnsi" w:hAnsiTheme="majorHAnsi"/>
        </w:rPr>
        <w:instrText xml:space="preserve"> ADDIN EN.CITE &lt;EndNote&gt;&lt;Cite&gt;&lt;Author&gt;US-EPA&lt;/Author&gt;&lt;Year&gt;2006&lt;/Year&gt;&lt;RecNum&gt;509&lt;/RecNum&gt;&lt;DisplayText&gt;(Golub et al. 2010; US-EPA 2006)&lt;/DisplayText&gt;&lt;record&gt;&lt;rec-number&gt;509&lt;/rec-number&gt;&lt;foreign-keys&gt;&lt;key app="EN" db-id="5ept00e5vpep55eea2bvtvfbxtsfswzw5asf" timestamp="1458907937"&gt;509&lt;/key&gt;&lt;/foreign-keys&gt;&lt;ref-type name="Report"&gt;27&lt;/ref-type&gt;&lt;contributors&gt;&lt;authors&gt;&lt;author&gt;US-EPA&lt;/author&gt;&lt;/authors&gt;&lt;/contributors&gt;&lt;titles&gt;&lt;title&gt;Global Emissions of Non-CO2 Greenhouse Gases: 1990–2020&lt;/title&gt;&lt;secondary-title&gt;Office of Air and Radiation, US Environmental Protection Agency (US-EPA)&lt;/secondary-title&gt;&lt;/titles&gt;&lt;dates&gt;&lt;year&gt;2006&lt;/year&gt;&lt;/dates&gt;&lt;pub-location&gt;Washington, DC&lt;/pub-location&gt;&lt;urls&gt;&lt;/urls&gt;&lt;/record&gt;&lt;/Cite&gt;&lt;Cite&gt;&lt;Author&gt;Golub&lt;/Author&gt;&lt;Year&gt;2010&lt;/Year&gt;&lt;RecNum&gt;299&lt;/RecNum&gt;&lt;record&gt;&lt;rec-number&gt;299&lt;/rec-number&gt;&lt;foreign-keys&gt;&lt;key app="EN" db-id="5ept00e5vpep55eea2bvtvfbxtsfswzw5asf" timestamp="1432361459"&gt;299&lt;/key&gt;&lt;/foreign-keys&gt;&lt;ref-type name="Journal Article"&gt;17&lt;/ref-type&gt;&lt;contributors&gt;&lt;authors&gt;&lt;author&gt;Golub, Alla A&lt;/author&gt;&lt;author&gt;Henderson, Benjamin B&lt;/author&gt;&lt;author&gt;Hertel, Thomas W&lt;/author&gt;&lt;author&gt;Gerber, Pierre J&lt;/author&gt;&lt;author&gt;Rose, Steven K&lt;/author&gt;&lt;author&gt;Sohngen, Brent&lt;/author&gt;&lt;/authors&gt;&lt;/contributors&gt;&lt;titles&gt;&lt;title&gt;Effects of the GHG Mitigation Policies on Livestock Sectors&lt;/title&gt;&lt;secondary-title&gt;GTAP Working Paper &lt;/secondary-title&gt;&lt;/titles&gt;&lt;periodical&gt;&lt;full-title&gt;GTAP Working Paper&lt;/full-title&gt;&lt;/periodical&gt;&lt;volume&gt;No. 62&lt;/volume&gt;&lt;dates&gt;&lt;year&gt;2010&lt;/year&gt;&lt;/dates&gt;&lt;urls&gt;&lt;/urls&gt;&lt;/record&gt;&lt;/Cite&gt;&lt;/EndNote&gt;</w:instrText>
      </w:r>
      <w:r w:rsidRPr="0033715E">
        <w:rPr>
          <w:rFonts w:asciiTheme="majorHAnsi" w:hAnsiTheme="majorHAnsi"/>
        </w:rPr>
        <w:fldChar w:fldCharType="separate"/>
      </w:r>
      <w:r w:rsidR="00785C41">
        <w:rPr>
          <w:rFonts w:asciiTheme="majorHAnsi" w:hAnsiTheme="majorHAnsi"/>
          <w:noProof/>
        </w:rPr>
        <w:t>(</w:t>
      </w:r>
      <w:hyperlink w:anchor="_ENREF_2" w:tooltip="Golub, 2010 #299" w:history="1">
        <w:r w:rsidR="009C6C08">
          <w:rPr>
            <w:rFonts w:asciiTheme="majorHAnsi" w:hAnsiTheme="majorHAnsi"/>
            <w:noProof/>
          </w:rPr>
          <w:t>Golub et al. 2010</w:t>
        </w:r>
      </w:hyperlink>
      <w:r w:rsidR="00785C41">
        <w:rPr>
          <w:rFonts w:asciiTheme="majorHAnsi" w:hAnsiTheme="majorHAnsi"/>
          <w:noProof/>
        </w:rPr>
        <w:t xml:space="preserve">; </w:t>
      </w:r>
      <w:hyperlink w:anchor="_ENREF_4" w:tooltip="US-EPA, 2006 #509" w:history="1">
        <w:r w:rsidR="009C6C08">
          <w:rPr>
            <w:rFonts w:asciiTheme="majorHAnsi" w:hAnsiTheme="majorHAnsi"/>
            <w:noProof/>
          </w:rPr>
          <w:t>US-EPA 2006</w:t>
        </w:r>
      </w:hyperlink>
      <w:r w:rsidR="00785C41">
        <w:rPr>
          <w:rFonts w:asciiTheme="majorHAnsi" w:hAnsiTheme="majorHAnsi"/>
          <w:noProof/>
        </w:rPr>
        <w:t>)</w:t>
      </w:r>
      <w:r w:rsidRPr="0033715E">
        <w:rPr>
          <w:rFonts w:asciiTheme="majorHAnsi" w:hAnsiTheme="majorHAnsi"/>
        </w:rPr>
        <w:fldChar w:fldCharType="end"/>
      </w:r>
      <w:r>
        <w:rPr>
          <w:rFonts w:asciiTheme="majorHAnsi" w:hAnsiTheme="majorHAnsi"/>
        </w:rPr>
        <w:t>. In particular, livestock represents 50% of the global agricultural GDP, making this sector an important source of GHGs</w:t>
      </w:r>
      <w:r w:rsidR="00EB0B69">
        <w:rPr>
          <w:rFonts w:asciiTheme="majorHAnsi" w:hAnsiTheme="majorHAnsi"/>
        </w:rPr>
        <w:fldChar w:fldCharType="begin"/>
      </w:r>
      <w:r w:rsidR="00D01E60">
        <w:rPr>
          <w:rFonts w:asciiTheme="majorHAnsi" w:hAnsiTheme="majorHAnsi"/>
        </w:rPr>
        <w:instrText xml:space="preserve"> ADDIN EN.CITE &lt;EndNote&gt;&lt;Cite&gt;&lt;Author&gt;Herrero&lt;/Author&gt;&lt;Year&gt;2016&lt;/Year&gt;&lt;RecNum&gt;848&lt;/RecNum&gt;&lt;DisplayText&gt;(Herrero et al. 2016)&lt;/DisplayText&gt;&lt;record&gt;&lt;rec-number&gt;848&lt;/rec-number&gt;&lt;foreign-keys&gt;&lt;key app="EN" db-id="5ept00e5vpep55eea2bvtvfbxtsfswzw5asf" timestamp="1487734857"&gt;848&lt;/key&gt;&lt;/foreign-keys&gt;&lt;ref-type name="Journal Article"&gt;17&lt;/ref-type&gt;&lt;contributors&gt;&lt;authors&gt;&lt;author&gt;Herrero, Mario&lt;/author&gt;&lt;author&gt;Henderson, Benjamin&lt;/author&gt;&lt;author&gt;Havlík, Petr&lt;/author&gt;&lt;author&gt;Thornton, Philip K&lt;/author&gt;&lt;author&gt;Conant, Richard T&lt;/author&gt;&lt;author&gt;Smith, Pete&lt;/author&gt;&lt;author&gt;Wirsenius, Stefan&lt;/author&gt;&lt;author&gt;Hristov, Alexander N&lt;/author&gt;&lt;author&gt;Gerber, Pierre&lt;/author&gt;&lt;author&gt;Gill, Margaret&lt;/author&gt;&lt;/authors&gt;&lt;/contributors&gt;&lt;titles&gt;&lt;title&gt;Greenhouse gas mitigation potentials in the livestock sector&lt;/title&gt;&lt;secondary-title&gt;Nature Climate Change&lt;/secondary-title&gt;&lt;/titles&gt;&lt;periodical&gt;&lt;full-title&gt;Nature Climate Change&lt;/full-title&gt;&lt;/periodical&gt;&lt;dates&gt;&lt;year&gt;2016&lt;/year&gt;&lt;/dates&gt;&lt;isbn&gt;1758-678X&lt;/isbn&gt;&lt;urls&gt;&lt;/urls&gt;&lt;/record&gt;&lt;/Cite&gt;&lt;/EndNote&gt;</w:instrText>
      </w:r>
      <w:r w:rsidR="00EB0B69">
        <w:rPr>
          <w:rFonts w:asciiTheme="majorHAnsi" w:hAnsiTheme="majorHAnsi"/>
        </w:rPr>
        <w:fldChar w:fldCharType="separate"/>
      </w:r>
      <w:r w:rsidR="00785C41">
        <w:rPr>
          <w:rFonts w:asciiTheme="majorHAnsi" w:hAnsiTheme="majorHAnsi"/>
          <w:noProof/>
        </w:rPr>
        <w:t>(</w:t>
      </w:r>
      <w:hyperlink w:anchor="_ENREF_3" w:tooltip="Herrero, 2016 #848" w:history="1">
        <w:r w:rsidR="009C6C08">
          <w:rPr>
            <w:rFonts w:asciiTheme="majorHAnsi" w:hAnsiTheme="majorHAnsi"/>
            <w:noProof/>
          </w:rPr>
          <w:t>Herrero et al. 2016</w:t>
        </w:r>
      </w:hyperlink>
      <w:r w:rsidR="00785C41">
        <w:rPr>
          <w:rFonts w:asciiTheme="majorHAnsi" w:hAnsiTheme="majorHAnsi"/>
          <w:noProof/>
        </w:rPr>
        <w:t>)</w:t>
      </w:r>
      <w:r w:rsidR="00EB0B69">
        <w:rPr>
          <w:rFonts w:asciiTheme="majorHAnsi" w:hAnsiTheme="majorHAnsi"/>
        </w:rPr>
        <w:fldChar w:fldCharType="end"/>
      </w:r>
      <w:r>
        <w:rPr>
          <w:rFonts w:asciiTheme="majorHAnsi" w:hAnsiTheme="majorHAnsi"/>
        </w:rPr>
        <w:t>.</w:t>
      </w:r>
    </w:p>
    <w:p w14:paraId="675E53CE" w14:textId="77777777" w:rsidR="009338A5" w:rsidRDefault="009338A5" w:rsidP="009338A5">
      <w:pPr>
        <w:spacing w:after="80"/>
        <w:ind w:firstLine="720"/>
        <w:jc w:val="both"/>
        <w:rPr>
          <w:rFonts w:asciiTheme="majorHAnsi" w:hAnsiTheme="majorHAnsi"/>
        </w:rPr>
      </w:pPr>
    </w:p>
    <w:p w14:paraId="28C205AA" w14:textId="77777777" w:rsidR="009338A5" w:rsidRDefault="009338A5" w:rsidP="009338A5">
      <w:pPr>
        <w:spacing w:after="200" w:line="276" w:lineRule="auto"/>
        <w:rPr>
          <w:rFonts w:asciiTheme="majorHAnsi" w:hAnsiTheme="majorHAnsi"/>
          <w:b/>
        </w:rPr>
      </w:pPr>
      <w:r>
        <w:rPr>
          <w:rFonts w:asciiTheme="majorHAnsi" w:hAnsiTheme="majorHAnsi"/>
          <w:b/>
        </w:rPr>
        <w:br w:type="page"/>
      </w:r>
    </w:p>
    <w:p w14:paraId="2F20F4CB" w14:textId="77DA34F5" w:rsidR="009338A5" w:rsidRPr="00975B9E" w:rsidRDefault="00F04CD7" w:rsidP="009338A5">
      <w:pPr>
        <w:spacing w:after="200"/>
        <w:jc w:val="center"/>
        <w:rPr>
          <w:rFonts w:asciiTheme="majorHAnsi" w:hAnsiTheme="majorHAnsi"/>
          <w:b/>
        </w:rPr>
      </w:pPr>
      <w:r>
        <w:rPr>
          <w:rFonts w:asciiTheme="majorHAnsi" w:hAnsiTheme="majorHAnsi"/>
          <w:b/>
        </w:rPr>
        <w:lastRenderedPageBreak/>
        <w:t>Annex 2</w:t>
      </w:r>
      <w:r w:rsidR="009338A5" w:rsidRPr="00975B9E">
        <w:rPr>
          <w:rFonts w:asciiTheme="majorHAnsi" w:hAnsiTheme="majorHAnsi"/>
          <w:b/>
        </w:rPr>
        <w:t xml:space="preserve"> – </w:t>
      </w:r>
      <w:r w:rsidR="009338A5">
        <w:rPr>
          <w:rFonts w:asciiTheme="majorHAnsi" w:hAnsiTheme="majorHAnsi"/>
          <w:b/>
        </w:rPr>
        <w:t>The crop productivity yields</w:t>
      </w:r>
    </w:p>
    <w:p w14:paraId="1E5BCACB" w14:textId="2931396D" w:rsidR="009338A5" w:rsidRDefault="009338A5" w:rsidP="00785508">
      <w:pPr>
        <w:spacing w:after="120"/>
        <w:jc w:val="both"/>
        <w:rPr>
          <w:rFonts w:asciiTheme="majorHAnsi" w:hAnsiTheme="majorHAnsi"/>
        </w:rPr>
      </w:pPr>
      <w:r w:rsidRPr="00C4255A">
        <w:rPr>
          <w:rFonts w:asciiTheme="majorHAnsi" w:hAnsiTheme="majorHAnsi"/>
        </w:rPr>
        <w:t>The</w:t>
      </w:r>
      <w:r>
        <w:rPr>
          <w:rFonts w:asciiTheme="majorHAnsi" w:hAnsiTheme="majorHAnsi"/>
        </w:rPr>
        <w:t xml:space="preserve"> original crop productivity values (in metric ton/ha) are collected for the period 2000-2099 through </w:t>
      </w:r>
      <w:r w:rsidRPr="00C4255A">
        <w:rPr>
          <w:rFonts w:asciiTheme="majorHAnsi" w:hAnsiTheme="majorHAnsi"/>
        </w:rPr>
        <w:t>the online package developed by Agricultural Model Comparison and Improvement Project (AgMIP)</w:t>
      </w:r>
      <w:r w:rsidR="00EB0B69">
        <w:rPr>
          <w:rFonts w:asciiTheme="majorHAnsi" w:hAnsiTheme="majorHAnsi"/>
        </w:rPr>
        <w:fldChar w:fldCharType="begin"/>
      </w:r>
      <w:r w:rsidR="00785C41">
        <w:rPr>
          <w:rFonts w:asciiTheme="majorHAnsi" w:hAnsiTheme="majorHAnsi"/>
        </w:rPr>
        <w:instrText xml:space="preserve"> ADDIN EN.CITE &lt;EndNote&gt;&lt;Cite&gt;&lt;Author&gt;Villoria&lt;/Author&gt;&lt;Year&gt;2016&lt;/Year&gt;&lt;RecNum&gt;607&lt;/RecNum&gt;&lt;DisplayText&gt;(Villoria et al. 2016)&lt;/DisplayText&gt;&lt;record&gt;&lt;rec-number&gt;607&lt;/rec-number&gt;&lt;foreign-keys&gt;&lt;key app="EN" db-id="5ept00e5vpep55eea2bvtvfbxtsfswzw5asf" timestamp="1461153683"&gt;607&lt;/key&gt;&lt;/foreign-keys&gt;&lt;ref-type name="Journal Article"&gt;17&lt;/ref-type&gt;&lt;contributors&gt;&lt;authors&gt;&lt;author&gt;Villoria, Nelson B&lt;/author&gt;&lt;author&gt;Elliott, Joshua&lt;/author&gt;&lt;author&gt;Müller, Christoph&lt;/author&gt;&lt;author&gt;Shin, Jaewoo&lt;/author&gt;&lt;author&gt;Zhao, Lan&lt;/author&gt;&lt;author&gt;Song, Carol&lt;/author&gt;&lt;/authors&gt;&lt;/contributors&gt;&lt;titles&gt;&lt;title&gt;Rapid aggregation of global gridded crop model outputs to facilitate cross-disciplinary analysis of climate change impacts in agriculture&lt;/title&gt;&lt;secondary-title&gt;Environmental Modelling &amp;amp; Software&lt;/secondary-title&gt;&lt;/titles&gt;&lt;periodical&gt;&lt;full-title&gt;Environmental Modelling &amp;amp; Software&lt;/full-title&gt;&lt;/periodical&gt;&lt;pages&gt;193-201&lt;/pages&gt;&lt;volume&gt;75&lt;/volume&gt;&lt;dates&gt;&lt;year&gt;2016&lt;/year&gt;&lt;/dates&gt;&lt;isbn&gt;1364-8152&lt;/isbn&gt;&lt;urls&gt;&lt;/urls&gt;&lt;/record&gt;&lt;/Cite&gt;&lt;/EndNote&gt;</w:instrText>
      </w:r>
      <w:r w:rsidR="00EB0B69">
        <w:rPr>
          <w:rFonts w:asciiTheme="majorHAnsi" w:hAnsiTheme="majorHAnsi"/>
        </w:rPr>
        <w:fldChar w:fldCharType="separate"/>
      </w:r>
      <w:r w:rsidR="00785C41">
        <w:rPr>
          <w:rFonts w:asciiTheme="majorHAnsi" w:hAnsiTheme="majorHAnsi"/>
          <w:noProof/>
        </w:rPr>
        <w:t>(</w:t>
      </w:r>
      <w:hyperlink w:anchor="_ENREF_5" w:tooltip="Villoria, 2016 #607" w:history="1">
        <w:r w:rsidR="009C6C08">
          <w:rPr>
            <w:rFonts w:asciiTheme="majorHAnsi" w:hAnsiTheme="majorHAnsi"/>
            <w:noProof/>
          </w:rPr>
          <w:t>Villoria et al. 2016</w:t>
        </w:r>
      </w:hyperlink>
      <w:r w:rsidR="00785C41">
        <w:rPr>
          <w:rFonts w:asciiTheme="majorHAnsi" w:hAnsiTheme="majorHAnsi"/>
          <w:noProof/>
        </w:rPr>
        <w:t>)</w:t>
      </w:r>
      <w:r w:rsidR="00EB0B69">
        <w:rPr>
          <w:rFonts w:asciiTheme="majorHAnsi" w:hAnsiTheme="majorHAnsi"/>
        </w:rPr>
        <w:fldChar w:fldCharType="end"/>
      </w:r>
      <w:r>
        <w:rPr>
          <w:rFonts w:asciiTheme="majorHAnsi" w:hAnsiTheme="majorHAnsi"/>
        </w:rPr>
        <w:t xml:space="preserve"> at </w:t>
      </w:r>
      <w:r w:rsidRPr="00C4255A">
        <w:rPr>
          <w:rFonts w:asciiTheme="majorHAnsi" w:hAnsiTheme="majorHAnsi"/>
        </w:rPr>
        <w:t xml:space="preserve">grid </w:t>
      </w:r>
      <w:r>
        <w:rPr>
          <w:rFonts w:asciiTheme="majorHAnsi" w:hAnsiTheme="majorHAnsi"/>
        </w:rPr>
        <w:t>cell level</w:t>
      </w:r>
      <w:r w:rsidRPr="00C4255A">
        <w:rPr>
          <w:rFonts w:asciiTheme="majorHAnsi" w:hAnsiTheme="majorHAnsi"/>
        </w:rPr>
        <w:t xml:space="preserve"> (i.e. 0.5° </w:t>
      </w:r>
      <m:oMath>
        <m:r>
          <w:rPr>
            <w:rFonts w:ascii="Cambria Math" w:hAnsi="Cambria Math"/>
          </w:rPr>
          <m:t>×</m:t>
        </m:r>
      </m:oMath>
      <w:r w:rsidRPr="00C4255A">
        <w:rPr>
          <w:rFonts w:asciiTheme="majorHAnsi" w:hAnsiTheme="majorHAnsi"/>
        </w:rPr>
        <w:t xml:space="preserve"> 0.5° resolution)</w:t>
      </w:r>
      <w:r>
        <w:rPr>
          <w:rFonts w:asciiTheme="majorHAnsi" w:hAnsiTheme="majorHAnsi"/>
        </w:rPr>
        <w:t xml:space="preserve">. We collected information </w:t>
      </w:r>
      <w:r w:rsidRPr="00E91732">
        <w:rPr>
          <w:rFonts w:asciiTheme="majorHAnsi" w:hAnsiTheme="majorHAnsi"/>
        </w:rPr>
        <w:t>for eight different crops: maize, soybeans, millet, rice, rapeseed, sugarcane, sugar beets, and wheat</w:t>
      </w:r>
      <w:r>
        <w:rPr>
          <w:rFonts w:asciiTheme="majorHAnsi" w:hAnsiTheme="majorHAnsi"/>
        </w:rPr>
        <w:t xml:space="preserve"> by irrigation type (i.e. rainfed and irrigated)</w:t>
      </w:r>
      <w:r w:rsidRPr="00E91732">
        <w:rPr>
          <w:rFonts w:asciiTheme="majorHAnsi" w:hAnsiTheme="majorHAnsi"/>
        </w:rPr>
        <w:t xml:space="preserve">. The data is </w:t>
      </w:r>
      <w:r>
        <w:rPr>
          <w:rFonts w:asciiTheme="majorHAnsi" w:hAnsiTheme="majorHAnsi"/>
        </w:rPr>
        <w:t xml:space="preserve">then </w:t>
      </w:r>
      <w:r w:rsidRPr="00E91732">
        <w:rPr>
          <w:rFonts w:asciiTheme="majorHAnsi" w:hAnsiTheme="majorHAnsi"/>
        </w:rPr>
        <w:t xml:space="preserve">grouped by the AGMIP aggregation tool by </w:t>
      </w:r>
      <w:r>
        <w:rPr>
          <w:rFonts w:asciiTheme="majorHAnsi" w:hAnsiTheme="majorHAnsi"/>
        </w:rPr>
        <w:t xml:space="preserve">crop, </w:t>
      </w:r>
      <w:r w:rsidRPr="00E91732">
        <w:rPr>
          <w:rFonts w:asciiTheme="majorHAnsi" w:hAnsiTheme="majorHAnsi"/>
        </w:rPr>
        <w:t>country</w:t>
      </w:r>
      <w:r>
        <w:rPr>
          <w:rFonts w:asciiTheme="majorHAnsi" w:hAnsiTheme="majorHAnsi"/>
        </w:rPr>
        <w:t xml:space="preserve">, </w:t>
      </w:r>
      <w:r w:rsidRPr="00E91732">
        <w:rPr>
          <w:rFonts w:asciiTheme="majorHAnsi" w:hAnsiTheme="majorHAnsi"/>
        </w:rPr>
        <w:t>and AEZ</w:t>
      </w:r>
      <w:r>
        <w:rPr>
          <w:rFonts w:asciiTheme="majorHAnsi" w:hAnsiTheme="majorHAnsi"/>
        </w:rPr>
        <w:t xml:space="preserve"> for each irrigation type</w:t>
      </w:r>
      <w:r w:rsidRPr="00E91732">
        <w:rPr>
          <w:rFonts w:asciiTheme="majorHAnsi" w:hAnsiTheme="majorHAnsi"/>
        </w:rPr>
        <w:t xml:space="preserve">. </w:t>
      </w:r>
    </w:p>
    <w:p w14:paraId="427F8651" w14:textId="77777777" w:rsidR="009338A5" w:rsidRDefault="009338A5" w:rsidP="009338A5">
      <w:pPr>
        <w:jc w:val="both"/>
        <w:rPr>
          <w:rFonts w:asciiTheme="majorHAnsi" w:eastAsiaTheme="minorEastAsia" w:hAnsiTheme="majorHAnsi"/>
        </w:rPr>
      </w:pPr>
      <w:r>
        <w:rPr>
          <w:rFonts w:asciiTheme="majorHAnsi" w:eastAsiaTheme="minorEastAsia" w:hAnsiTheme="majorHAnsi"/>
        </w:rPr>
        <w:tab/>
        <w:t xml:space="preserve">This procedure is followed for the crop yield shocks for both RCPs examined in this paper (RCP 4.5 and RCP 8.5) which are implemented in the </w:t>
      </w:r>
      <w:r w:rsidRPr="00FD0FEA">
        <w:rPr>
          <w:rFonts w:asciiTheme="majorHAnsi" w:hAnsiTheme="majorHAnsi"/>
          <w:b/>
          <w:i/>
        </w:rPr>
        <w:t>T</w:t>
      </w:r>
      <w:r>
        <w:rPr>
          <w:rFonts w:asciiTheme="majorHAnsi" w:hAnsiTheme="majorHAnsi"/>
          <w:b/>
          <w:i/>
        </w:rPr>
        <w:t>ax</w:t>
      </w:r>
      <w:r w:rsidRPr="00FD0FEA">
        <w:rPr>
          <w:rFonts w:asciiTheme="majorHAnsi" w:hAnsiTheme="majorHAnsi"/>
          <w:b/>
          <w:i/>
        </w:rPr>
        <w:t>+CY</w:t>
      </w:r>
      <w:r>
        <w:rPr>
          <w:rFonts w:asciiTheme="majorHAnsi" w:hAnsiTheme="majorHAnsi"/>
          <w:b/>
          <w:i/>
        </w:rPr>
        <w:t>,</w:t>
      </w:r>
      <w:r>
        <w:rPr>
          <w:rFonts w:asciiTheme="majorHAnsi" w:hAnsiTheme="majorHAnsi"/>
        </w:rPr>
        <w:t xml:space="preserve"> </w:t>
      </w:r>
      <w:r w:rsidRPr="00FD0FEA">
        <w:rPr>
          <w:rFonts w:asciiTheme="majorHAnsi" w:hAnsiTheme="majorHAnsi"/>
          <w:b/>
          <w:i/>
        </w:rPr>
        <w:t>TS+CY</w:t>
      </w:r>
      <w:r>
        <w:rPr>
          <w:rFonts w:asciiTheme="majorHAnsi" w:hAnsiTheme="majorHAnsi"/>
        </w:rPr>
        <w:t xml:space="preserve"> and </w:t>
      </w:r>
      <w:r w:rsidRPr="00FF3854">
        <w:rPr>
          <w:rFonts w:asciiTheme="majorHAnsi" w:hAnsiTheme="majorHAnsi"/>
          <w:b/>
          <w:i/>
        </w:rPr>
        <w:t>CYBAU</w:t>
      </w:r>
      <w:r>
        <w:rPr>
          <w:rFonts w:asciiTheme="majorHAnsi" w:hAnsiTheme="majorHAnsi"/>
        </w:rPr>
        <w:t xml:space="preserve"> scenarios</w:t>
      </w:r>
      <w:r>
        <w:rPr>
          <w:rFonts w:asciiTheme="majorHAnsi" w:eastAsiaTheme="minorEastAsia" w:hAnsiTheme="majorHAnsi"/>
        </w:rPr>
        <w:t>. Overall, crop yields were expected to decrease over time due to climate change in both RCPs</w:t>
      </w:r>
      <w:r w:rsidRPr="00E91732" w:rsidDel="006575DF">
        <w:rPr>
          <w:rFonts w:asciiTheme="majorHAnsi" w:eastAsiaTheme="minorEastAsia" w:hAnsiTheme="majorHAnsi"/>
        </w:rPr>
        <w:t xml:space="preserve"> </w:t>
      </w:r>
      <w:r>
        <w:rPr>
          <w:rFonts w:asciiTheme="majorHAnsi" w:eastAsiaTheme="minorEastAsia" w:hAnsiTheme="majorHAnsi"/>
        </w:rPr>
        <w:t>(Supp. Table 1 provides a summary of the yield shocks)</w:t>
      </w:r>
      <w:r w:rsidRPr="00E91732">
        <w:rPr>
          <w:rFonts w:asciiTheme="majorHAnsi" w:eastAsiaTheme="minorEastAsia" w:hAnsiTheme="majorHAnsi"/>
        </w:rPr>
        <w:t>.</w:t>
      </w:r>
      <w:r>
        <w:rPr>
          <w:rFonts w:asciiTheme="majorHAnsi" w:eastAsiaTheme="minorEastAsia" w:hAnsiTheme="majorHAnsi"/>
        </w:rPr>
        <w:t xml:space="preserve"> In general the adverse effects are higher in the RCP 8.5.</w:t>
      </w:r>
      <w:r w:rsidRPr="00E91732">
        <w:rPr>
          <w:rFonts w:asciiTheme="majorHAnsi" w:eastAsiaTheme="minorEastAsia" w:hAnsiTheme="majorHAnsi"/>
        </w:rPr>
        <w:t xml:space="preserve"> For the sugar sector, the changes are mixed, because this sector combines sugar cane (cultivated mainly in tropical regions) and sugar beet (cultivated in colder regions).</w:t>
      </w:r>
      <w:r>
        <w:rPr>
          <w:rFonts w:asciiTheme="majorHAnsi" w:eastAsiaTheme="minorEastAsia" w:hAnsiTheme="majorHAnsi"/>
        </w:rPr>
        <w:t xml:space="preserve"> The “other crops” category is the only sector which is not shocked.</w:t>
      </w:r>
    </w:p>
    <w:p w14:paraId="3150B096" w14:textId="77777777" w:rsidR="009338A5" w:rsidRDefault="009338A5" w:rsidP="009338A5">
      <w:pPr>
        <w:spacing w:after="200"/>
        <w:jc w:val="both"/>
        <w:rPr>
          <w:rFonts w:asciiTheme="majorHAnsi" w:eastAsiaTheme="minorEastAsia" w:hAnsiTheme="majorHAnsi"/>
        </w:rPr>
      </w:pPr>
    </w:p>
    <w:p w14:paraId="7F933830" w14:textId="77777777" w:rsidR="009338A5" w:rsidRPr="00E91732" w:rsidRDefault="009338A5" w:rsidP="009338A5">
      <w:pPr>
        <w:tabs>
          <w:tab w:val="left" w:pos="8472"/>
        </w:tabs>
        <w:spacing w:after="80"/>
        <w:rPr>
          <w:rFonts w:asciiTheme="majorHAnsi" w:hAnsiTheme="majorHAnsi"/>
          <w:b/>
          <w:i/>
        </w:rPr>
      </w:pPr>
      <w:r>
        <w:rPr>
          <w:rFonts w:asciiTheme="majorHAnsi" w:hAnsiTheme="majorHAnsi"/>
          <w:b/>
          <w:color w:val="0F243E" w:themeColor="text2" w:themeShade="80"/>
        </w:rPr>
        <w:t>The following steps are followed to calculate crop productivity shocks</w:t>
      </w:r>
    </w:p>
    <w:p w14:paraId="4DDF9780" w14:textId="77777777" w:rsidR="009338A5" w:rsidRDefault="009338A5" w:rsidP="009338A5">
      <w:pPr>
        <w:spacing w:after="120"/>
        <w:jc w:val="both"/>
        <w:rPr>
          <w:rFonts w:asciiTheme="majorHAnsi" w:hAnsiTheme="majorHAnsi"/>
        </w:rPr>
      </w:pPr>
      <w:r w:rsidRPr="00A678D5">
        <w:rPr>
          <w:rFonts w:asciiTheme="majorHAnsi" w:hAnsiTheme="majorHAnsi"/>
        </w:rPr>
        <w:t>1)</w:t>
      </w:r>
      <w:r w:rsidRPr="00A678D5">
        <w:t xml:space="preserve"> We </w:t>
      </w:r>
      <w:r>
        <w:rPr>
          <w:rFonts w:asciiTheme="majorHAnsi" w:hAnsiTheme="majorHAnsi"/>
        </w:rPr>
        <w:t>d</w:t>
      </w:r>
      <w:r w:rsidRPr="00A678D5">
        <w:rPr>
          <w:rFonts w:asciiTheme="majorHAnsi" w:hAnsiTheme="majorHAnsi"/>
        </w:rPr>
        <w:t xml:space="preserve">ownloaded projected yields </w:t>
      </w:r>
      <m:oMath>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cit</m:t>
            </m:r>
          </m:sub>
        </m:sSub>
      </m:oMath>
      <w:r>
        <w:rPr>
          <w:rFonts w:asciiTheme="majorHAnsi" w:hAnsiTheme="majorHAnsi"/>
        </w:rPr>
        <w:t xml:space="preserve"> </w:t>
      </w:r>
      <w:r w:rsidRPr="00A678D5">
        <w:rPr>
          <w:rFonts w:asciiTheme="majorHAnsi" w:hAnsiTheme="majorHAnsi"/>
        </w:rPr>
        <w:t xml:space="preserve">by </w:t>
      </w:r>
      <w:r w:rsidRPr="00A678D5">
        <w:rPr>
          <w:rFonts w:asciiTheme="majorHAnsi" w:hAnsiTheme="majorHAnsi"/>
          <w:b/>
          <w:i/>
        </w:rPr>
        <w:t xml:space="preserve">c </w:t>
      </w:r>
      <w:r w:rsidRPr="00A678D5">
        <w:rPr>
          <w:rFonts w:asciiTheme="majorHAnsi" w:hAnsiTheme="majorHAnsi"/>
        </w:rPr>
        <w:t>crop</w:t>
      </w:r>
      <w:r>
        <w:rPr>
          <w:rFonts w:asciiTheme="majorHAnsi" w:hAnsiTheme="majorHAnsi"/>
        </w:rPr>
        <w:t>,</w:t>
      </w:r>
      <w:r w:rsidRPr="00A678D5">
        <w:rPr>
          <w:rFonts w:asciiTheme="majorHAnsi" w:hAnsiTheme="majorHAnsi"/>
        </w:rPr>
        <w:t xml:space="preserve"> at </w:t>
      </w:r>
      <w:r w:rsidRPr="00A678D5">
        <w:rPr>
          <w:rFonts w:asciiTheme="majorHAnsi" w:hAnsiTheme="majorHAnsi"/>
          <w:b/>
          <w:i/>
        </w:rPr>
        <w:t xml:space="preserve">i </w:t>
      </w:r>
      <w:r w:rsidRPr="00A678D5">
        <w:rPr>
          <w:rFonts w:asciiTheme="majorHAnsi" w:hAnsiTheme="majorHAnsi"/>
        </w:rPr>
        <w:t xml:space="preserve">grid cell level </w:t>
      </w:r>
      <w:r>
        <w:rPr>
          <w:rFonts w:asciiTheme="majorHAnsi" w:hAnsiTheme="majorHAnsi"/>
        </w:rPr>
        <w:t xml:space="preserve">and time </w:t>
      </w:r>
      <w:r w:rsidRPr="00A678D5">
        <w:rPr>
          <w:rFonts w:asciiTheme="majorHAnsi" w:hAnsiTheme="majorHAnsi"/>
          <w:b/>
          <w:i/>
        </w:rPr>
        <w:t>t</w:t>
      </w:r>
      <w:r>
        <w:rPr>
          <w:rFonts w:asciiTheme="majorHAnsi" w:hAnsiTheme="majorHAnsi"/>
        </w:rPr>
        <w:t xml:space="preserve">, </w:t>
      </w:r>
      <w:r w:rsidRPr="00A678D5">
        <w:rPr>
          <w:rFonts w:asciiTheme="majorHAnsi" w:hAnsiTheme="majorHAnsi"/>
        </w:rPr>
        <w:t xml:space="preserve">at the global scale for 2000-2100. </w:t>
      </w:r>
    </w:p>
    <w:p w14:paraId="15C3F254" w14:textId="77777777" w:rsidR="009338A5" w:rsidRPr="00A678D5" w:rsidRDefault="009338A5" w:rsidP="009338A5">
      <w:pPr>
        <w:spacing w:after="120"/>
        <w:jc w:val="both"/>
        <w:rPr>
          <w:rFonts w:asciiTheme="majorHAnsi" w:hAnsiTheme="majorHAnsi"/>
        </w:rPr>
      </w:pPr>
      <w:r>
        <w:rPr>
          <w:rFonts w:asciiTheme="majorHAnsi" w:hAnsiTheme="majorHAnsi"/>
        </w:rPr>
        <w:t>2) We c</w:t>
      </w:r>
      <w:r w:rsidRPr="00A678D5">
        <w:rPr>
          <w:rFonts w:asciiTheme="majorHAnsi" w:hAnsiTheme="majorHAnsi"/>
        </w:rPr>
        <w:t xml:space="preserve">alculated the average yields for the first </w:t>
      </w:r>
      <w:r>
        <w:rPr>
          <w:rFonts w:asciiTheme="majorHAnsi" w:hAnsiTheme="majorHAnsi"/>
        </w:rPr>
        <w:t>(</w:t>
      </w:r>
      <m:oMath>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cib</m:t>
            </m:r>
          </m:sub>
        </m:sSub>
      </m:oMath>
      <w:r>
        <w:rPr>
          <w:rFonts w:asciiTheme="majorHAnsi" w:hAnsiTheme="majorHAnsi"/>
        </w:rPr>
        <w:t xml:space="preserve">) </w:t>
      </w:r>
      <w:r w:rsidRPr="00A678D5">
        <w:rPr>
          <w:rFonts w:asciiTheme="majorHAnsi" w:hAnsiTheme="majorHAnsi"/>
        </w:rPr>
        <w:t xml:space="preserve">and last </w:t>
      </w:r>
      <w:r>
        <w:rPr>
          <w:rFonts w:asciiTheme="majorHAnsi" w:hAnsiTheme="majorHAnsi"/>
        </w:rPr>
        <w:t>(</w:t>
      </w:r>
      <m:oMath>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cie</m:t>
            </m:r>
          </m:sub>
        </m:sSub>
      </m:oMath>
      <w:r>
        <w:rPr>
          <w:rFonts w:asciiTheme="majorHAnsi" w:hAnsiTheme="majorHAnsi"/>
        </w:rPr>
        <w:t xml:space="preserve">) </w:t>
      </w:r>
      <w:r w:rsidRPr="00A678D5">
        <w:rPr>
          <w:rFonts w:asciiTheme="majorHAnsi" w:hAnsiTheme="majorHAnsi"/>
        </w:rPr>
        <w:t xml:space="preserve">10 years by crop at the grid cell level at the global scale.  </w:t>
      </w:r>
    </w:p>
    <w:p w14:paraId="1934386A" w14:textId="77777777" w:rsidR="009338A5" w:rsidRDefault="009338A5" w:rsidP="009338A5">
      <w:pPr>
        <w:spacing w:after="120"/>
        <w:jc w:val="both"/>
        <w:rPr>
          <w:rFonts w:asciiTheme="majorHAnsi" w:hAnsiTheme="majorHAnsi"/>
        </w:rPr>
      </w:pPr>
      <w:r>
        <w:rPr>
          <w:rFonts w:asciiTheme="majorHAnsi" w:hAnsiTheme="majorHAnsi"/>
        </w:rPr>
        <w:t>3) We then a</w:t>
      </w:r>
      <w:r w:rsidRPr="00A678D5">
        <w:rPr>
          <w:rFonts w:asciiTheme="majorHAnsi" w:hAnsiTheme="majorHAnsi"/>
        </w:rPr>
        <w:t xml:space="preserve">ggregated the crop yields </w:t>
      </w:r>
      <w:r>
        <w:rPr>
          <w:rFonts w:asciiTheme="majorHAnsi" w:hAnsiTheme="majorHAnsi"/>
        </w:rPr>
        <w:t>(</w:t>
      </w:r>
      <m:oMath>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czrb</m:t>
            </m:r>
          </m:sub>
        </m:sSub>
      </m:oMath>
      <w:r w:rsidRPr="00A678D5">
        <w:rPr>
          <w:rFonts w:asciiTheme="majorHAnsi" w:hAnsiTheme="majorHAnsi"/>
        </w:rPr>
        <w:t xml:space="preserve"> and </w:t>
      </w:r>
      <m:oMath>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czre</m:t>
            </m:r>
          </m:sub>
        </m:sSub>
      </m:oMath>
      <w:r>
        <w:rPr>
          <w:rFonts w:asciiTheme="majorHAnsi" w:hAnsiTheme="majorHAnsi"/>
        </w:rPr>
        <w:t xml:space="preserve">) </w:t>
      </w:r>
      <w:r w:rsidRPr="00A678D5">
        <w:rPr>
          <w:rFonts w:asciiTheme="majorHAnsi" w:hAnsiTheme="majorHAnsi"/>
        </w:rPr>
        <w:t xml:space="preserve">by </w:t>
      </w:r>
      <w:r>
        <w:rPr>
          <w:rFonts w:asciiTheme="majorHAnsi" w:hAnsiTheme="majorHAnsi"/>
        </w:rPr>
        <w:t xml:space="preserve">region </w:t>
      </w:r>
      <w:r w:rsidRPr="00783A5D">
        <w:rPr>
          <w:rFonts w:asciiTheme="majorHAnsi" w:hAnsiTheme="majorHAnsi"/>
          <w:b/>
          <w:i/>
        </w:rPr>
        <w:t>r</w:t>
      </w:r>
      <w:r>
        <w:rPr>
          <w:rFonts w:asciiTheme="majorHAnsi" w:hAnsiTheme="majorHAnsi"/>
        </w:rPr>
        <w:t xml:space="preserve"> </w:t>
      </w:r>
      <w:r w:rsidRPr="00A678D5">
        <w:rPr>
          <w:rFonts w:asciiTheme="majorHAnsi" w:hAnsiTheme="majorHAnsi"/>
        </w:rPr>
        <w:t xml:space="preserve">and AEZ </w:t>
      </w:r>
      <w:r w:rsidRPr="00783A5D">
        <w:rPr>
          <w:rFonts w:asciiTheme="majorHAnsi" w:hAnsiTheme="majorHAnsi"/>
          <w:b/>
          <w:i/>
        </w:rPr>
        <w:t>z</w:t>
      </w:r>
      <w:r>
        <w:rPr>
          <w:rFonts w:asciiTheme="majorHAnsi" w:hAnsiTheme="majorHAnsi"/>
          <w:b/>
          <w:i/>
        </w:rPr>
        <w:t>.</w:t>
      </w:r>
      <w:r>
        <w:rPr>
          <w:rFonts w:asciiTheme="majorHAnsi" w:hAnsiTheme="majorHAnsi"/>
        </w:rPr>
        <w:t xml:space="preserve"> We used</w:t>
      </w:r>
      <w:r w:rsidRPr="00A678D5">
        <w:rPr>
          <w:rFonts w:asciiTheme="majorHAnsi" w:hAnsiTheme="majorHAnsi"/>
        </w:rPr>
        <w:t xml:space="preserve"> harvested areas as weights in the aggregation process. </w:t>
      </w:r>
    </w:p>
    <w:p w14:paraId="03650152" w14:textId="77777777" w:rsidR="009338A5" w:rsidRDefault="009338A5" w:rsidP="009338A5">
      <w:pPr>
        <w:spacing w:after="120"/>
        <w:jc w:val="both"/>
        <w:rPr>
          <w:rFonts w:asciiTheme="majorHAnsi" w:hAnsiTheme="majorHAnsi"/>
        </w:rPr>
      </w:pPr>
      <w:r>
        <w:rPr>
          <w:rFonts w:asciiTheme="majorHAnsi" w:hAnsiTheme="majorHAnsi"/>
        </w:rPr>
        <w:t>4) We finally c</w:t>
      </w:r>
      <w:r w:rsidRPr="00A678D5">
        <w:rPr>
          <w:rFonts w:asciiTheme="majorHAnsi" w:hAnsiTheme="majorHAnsi"/>
        </w:rPr>
        <w:t xml:space="preserve">alculated the %change in yields </w:t>
      </w:r>
      <m:oMath>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zr</m:t>
            </m:r>
          </m:sub>
        </m:sSub>
      </m:oMath>
      <w:r>
        <w:rPr>
          <w:rFonts w:asciiTheme="majorHAnsi" w:hAnsiTheme="majorHAnsi"/>
          <w:b/>
        </w:rPr>
        <w:t xml:space="preserve"> </w:t>
      </w:r>
      <w:r w:rsidRPr="00A678D5">
        <w:rPr>
          <w:rFonts w:asciiTheme="majorHAnsi" w:hAnsiTheme="majorHAnsi"/>
        </w:rPr>
        <w:t>by region and AEZ using</w:t>
      </w:r>
      <w:r>
        <w:rPr>
          <w:rFonts w:asciiTheme="majorHAnsi" w:hAnsiTheme="majorHAnsi"/>
        </w:rPr>
        <w:t>:</w:t>
      </w:r>
    </w:p>
    <w:p w14:paraId="54F04CDA" w14:textId="77777777" w:rsidR="009338A5" w:rsidRDefault="00CE21E8" w:rsidP="009338A5">
      <w:pPr>
        <w:spacing w:after="120"/>
        <w:jc w:val="center"/>
        <w:rPr>
          <w:rFonts w:asciiTheme="majorHAnsi" w:hAnsiTheme="majorHAnsi"/>
        </w:rPr>
      </w:pPr>
      <m:oMathPara>
        <m:oMath>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zr</m:t>
              </m:r>
            </m:sub>
          </m:sSub>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czre</m:t>
                  </m:r>
                </m:sub>
              </m:sSub>
            </m:num>
            <m:den>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czrb</m:t>
                  </m:r>
                </m:sub>
              </m:sSub>
            </m:den>
          </m:f>
          <m:r>
            <m:rPr>
              <m:sty m:val="bi"/>
            </m:rPr>
            <w:rPr>
              <w:rFonts w:ascii="Cambria Math" w:hAnsi="Cambria Math"/>
            </w:rPr>
            <m:t>-1)×100</m:t>
          </m:r>
        </m:oMath>
      </m:oMathPara>
    </w:p>
    <w:p w14:paraId="21C12B87" w14:textId="77777777" w:rsidR="009338A5" w:rsidRDefault="009338A5" w:rsidP="009338A5">
      <w:pPr>
        <w:spacing w:after="200" w:line="276" w:lineRule="auto"/>
        <w:rPr>
          <w:rFonts w:asciiTheme="majorHAnsi" w:hAnsiTheme="majorHAnsi"/>
          <w:b/>
          <w:color w:val="0F243E" w:themeColor="text2" w:themeShade="80"/>
        </w:rPr>
      </w:pPr>
      <w:r>
        <w:rPr>
          <w:rFonts w:asciiTheme="majorHAnsi" w:hAnsiTheme="majorHAnsi"/>
          <w:b/>
          <w:color w:val="0F243E" w:themeColor="text2" w:themeShade="80"/>
        </w:rPr>
        <w:br w:type="page"/>
      </w:r>
    </w:p>
    <w:p w14:paraId="0AAF95D7" w14:textId="77777777" w:rsidR="009338A5" w:rsidRDefault="009338A5" w:rsidP="009338A5">
      <w:pPr>
        <w:spacing w:after="200"/>
        <w:jc w:val="both"/>
        <w:rPr>
          <w:rFonts w:asciiTheme="majorHAnsi" w:hAnsiTheme="majorHAnsi"/>
          <w:b/>
          <w:color w:val="0F243E" w:themeColor="text2" w:themeShade="80"/>
        </w:rPr>
        <w:sectPr w:rsidR="009338A5" w:rsidSect="00785C41">
          <w:pgSz w:w="12240" w:h="15840"/>
          <w:pgMar w:top="1440" w:right="1440" w:bottom="1440" w:left="1440" w:header="720" w:footer="720" w:gutter="0"/>
          <w:cols w:space="720"/>
          <w:docGrid w:linePitch="360"/>
        </w:sectPr>
      </w:pPr>
    </w:p>
    <w:p w14:paraId="0D140AA3" w14:textId="68C5B03B" w:rsidR="009338A5" w:rsidRPr="007772A8" w:rsidRDefault="009338A5" w:rsidP="009338A5">
      <w:pPr>
        <w:jc w:val="center"/>
        <w:rPr>
          <w:rFonts w:asciiTheme="majorHAnsi" w:hAnsiTheme="majorHAnsi"/>
          <w:b/>
        </w:rPr>
      </w:pPr>
      <w:r>
        <w:rPr>
          <w:rFonts w:asciiTheme="majorHAnsi" w:hAnsiTheme="majorHAnsi"/>
          <w:b/>
        </w:rPr>
        <w:lastRenderedPageBreak/>
        <w:t>Supp. t</w:t>
      </w:r>
      <w:r w:rsidRPr="007772A8">
        <w:rPr>
          <w:rFonts w:asciiTheme="majorHAnsi" w:hAnsiTheme="majorHAnsi"/>
          <w:b/>
        </w:rPr>
        <w:t xml:space="preserve">able </w:t>
      </w:r>
      <w:r>
        <w:rPr>
          <w:rFonts w:asciiTheme="majorHAnsi" w:hAnsiTheme="majorHAnsi"/>
          <w:b/>
        </w:rPr>
        <w:t>1.a</w:t>
      </w:r>
      <w:r w:rsidRPr="007772A8">
        <w:rPr>
          <w:rFonts w:asciiTheme="majorHAnsi" w:hAnsiTheme="majorHAnsi"/>
          <w:b/>
        </w:rPr>
        <w:t xml:space="preserve"> </w:t>
      </w:r>
      <w:r>
        <w:rPr>
          <w:rFonts w:asciiTheme="majorHAnsi" w:hAnsiTheme="majorHAnsi"/>
          <w:b/>
        </w:rPr>
        <w:t xml:space="preserve">Exogenous crop yields shocks </w:t>
      </w:r>
      <w:r w:rsidR="00F20DC7">
        <w:rPr>
          <w:rFonts w:asciiTheme="majorHAnsi" w:hAnsiTheme="majorHAnsi"/>
          <w:b/>
        </w:rPr>
        <w:t xml:space="preserve">(in %) </w:t>
      </w:r>
      <w:r>
        <w:rPr>
          <w:rFonts w:asciiTheme="majorHAnsi" w:hAnsiTheme="majorHAnsi"/>
          <w:b/>
        </w:rPr>
        <w:t xml:space="preserve">for the </w:t>
      </w:r>
      <w:r>
        <w:rPr>
          <w:rFonts w:asciiTheme="majorHAnsi" w:hAnsiTheme="majorHAnsi"/>
          <w:b/>
          <w:i/>
        </w:rPr>
        <w:t xml:space="preserve">Tax+CY </w:t>
      </w:r>
      <w:r>
        <w:rPr>
          <w:rFonts w:asciiTheme="majorHAnsi" w:hAnsiTheme="majorHAnsi"/>
          <w:b/>
        </w:rPr>
        <w:t xml:space="preserve">and </w:t>
      </w:r>
      <w:r>
        <w:rPr>
          <w:rFonts w:asciiTheme="majorHAnsi" w:hAnsiTheme="majorHAnsi"/>
          <w:b/>
          <w:i/>
        </w:rPr>
        <w:t xml:space="preserve">TS+CY </w:t>
      </w:r>
      <w:r w:rsidRPr="007772A8">
        <w:rPr>
          <w:rFonts w:asciiTheme="majorHAnsi" w:hAnsiTheme="majorHAnsi"/>
          <w:b/>
        </w:rPr>
        <w:t>scenario</w:t>
      </w:r>
      <w:r>
        <w:rPr>
          <w:rFonts w:asciiTheme="majorHAnsi" w:hAnsiTheme="majorHAnsi"/>
          <w:b/>
        </w:rPr>
        <w:t>s (RCP4.5)</w:t>
      </w:r>
    </w:p>
    <w:tbl>
      <w:tblPr>
        <w:tblStyle w:val="LightShading"/>
        <w:tblW w:w="10878" w:type="dxa"/>
        <w:jc w:val="center"/>
        <w:tblLook w:val="06A0" w:firstRow="1" w:lastRow="0" w:firstColumn="1" w:lastColumn="0" w:noHBand="1" w:noVBand="1"/>
      </w:tblPr>
      <w:tblGrid>
        <w:gridCol w:w="2805"/>
        <w:gridCol w:w="760"/>
        <w:gridCol w:w="814"/>
        <w:gridCol w:w="1046"/>
        <w:gridCol w:w="842"/>
        <w:gridCol w:w="1083"/>
        <w:gridCol w:w="686"/>
        <w:gridCol w:w="1105"/>
        <w:gridCol w:w="995"/>
        <w:gridCol w:w="742"/>
      </w:tblGrid>
      <w:tr w:rsidR="009338A5" w:rsidRPr="00AA5715" w14:paraId="5E095937" w14:textId="77777777" w:rsidTr="00785C41">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54E8C52A"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Region</w:t>
            </w:r>
          </w:p>
        </w:tc>
        <w:tc>
          <w:tcPr>
            <w:tcW w:w="760" w:type="dxa"/>
            <w:noWrap/>
            <w:hideMark/>
          </w:tcPr>
          <w:p w14:paraId="00E0ADB6"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Rice</w:t>
            </w:r>
          </w:p>
        </w:tc>
        <w:tc>
          <w:tcPr>
            <w:tcW w:w="814" w:type="dxa"/>
            <w:noWrap/>
            <w:hideMark/>
          </w:tcPr>
          <w:p w14:paraId="4674BD3D"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Wheat</w:t>
            </w:r>
          </w:p>
        </w:tc>
        <w:tc>
          <w:tcPr>
            <w:tcW w:w="1046" w:type="dxa"/>
            <w:noWrap/>
            <w:hideMark/>
          </w:tcPr>
          <w:p w14:paraId="078CA7C1"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Sorghum</w:t>
            </w:r>
          </w:p>
        </w:tc>
        <w:tc>
          <w:tcPr>
            <w:tcW w:w="842" w:type="dxa"/>
            <w:noWrap/>
            <w:hideMark/>
          </w:tcPr>
          <w:p w14:paraId="3A0C46D8"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Ot</w:t>
            </w:r>
            <w:r>
              <w:rPr>
                <w:rFonts w:ascii="Cambria" w:hAnsi="Cambria"/>
                <w:color w:val="000000"/>
                <w:sz w:val="20"/>
                <w:szCs w:val="20"/>
              </w:rPr>
              <w:t xml:space="preserve">her </w:t>
            </w:r>
            <w:r w:rsidRPr="00AA5715">
              <w:rPr>
                <w:rFonts w:ascii="Cambria" w:hAnsi="Cambria"/>
                <w:color w:val="000000"/>
                <w:sz w:val="20"/>
                <w:szCs w:val="20"/>
              </w:rPr>
              <w:t>Coarse Grains</w:t>
            </w:r>
          </w:p>
        </w:tc>
        <w:tc>
          <w:tcPr>
            <w:tcW w:w="1083" w:type="dxa"/>
            <w:noWrap/>
            <w:hideMark/>
          </w:tcPr>
          <w:p w14:paraId="04069AFF"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Soybeans</w:t>
            </w:r>
          </w:p>
        </w:tc>
        <w:tc>
          <w:tcPr>
            <w:tcW w:w="686" w:type="dxa"/>
            <w:noWrap/>
            <w:hideMark/>
          </w:tcPr>
          <w:p w14:paraId="0C74E9E7"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Palm</w:t>
            </w:r>
          </w:p>
        </w:tc>
        <w:tc>
          <w:tcPr>
            <w:tcW w:w="1105" w:type="dxa"/>
            <w:noWrap/>
            <w:hideMark/>
          </w:tcPr>
          <w:p w14:paraId="7C3DFE68"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Rapeseed</w:t>
            </w:r>
          </w:p>
        </w:tc>
        <w:tc>
          <w:tcPr>
            <w:tcW w:w="995" w:type="dxa"/>
            <w:noWrap/>
            <w:hideMark/>
          </w:tcPr>
          <w:p w14:paraId="7155E486"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Other Oilseeds</w:t>
            </w:r>
          </w:p>
        </w:tc>
        <w:tc>
          <w:tcPr>
            <w:tcW w:w="742" w:type="dxa"/>
            <w:noWrap/>
            <w:hideMark/>
          </w:tcPr>
          <w:p w14:paraId="072CD58E"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Sugar crops</w:t>
            </w:r>
          </w:p>
        </w:tc>
      </w:tr>
      <w:tr w:rsidR="009338A5" w:rsidRPr="00AA5715" w14:paraId="4D25BF9B"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27B06867"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USA</w:t>
            </w:r>
          </w:p>
        </w:tc>
        <w:tc>
          <w:tcPr>
            <w:tcW w:w="760" w:type="dxa"/>
            <w:noWrap/>
            <w:hideMark/>
          </w:tcPr>
          <w:p w14:paraId="35A1ED9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-14</w:t>
            </w:r>
          </w:p>
        </w:tc>
        <w:tc>
          <w:tcPr>
            <w:tcW w:w="814" w:type="dxa"/>
            <w:noWrap/>
            <w:hideMark/>
          </w:tcPr>
          <w:p w14:paraId="2024A03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-14</w:t>
            </w:r>
          </w:p>
        </w:tc>
        <w:tc>
          <w:tcPr>
            <w:tcW w:w="1046" w:type="dxa"/>
            <w:noWrap/>
            <w:hideMark/>
          </w:tcPr>
          <w:p w14:paraId="3822EFB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-11</w:t>
            </w:r>
          </w:p>
        </w:tc>
        <w:tc>
          <w:tcPr>
            <w:tcW w:w="842" w:type="dxa"/>
            <w:noWrap/>
            <w:hideMark/>
          </w:tcPr>
          <w:p w14:paraId="2F54016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-14</w:t>
            </w:r>
          </w:p>
        </w:tc>
        <w:tc>
          <w:tcPr>
            <w:tcW w:w="1083" w:type="dxa"/>
            <w:noWrap/>
            <w:hideMark/>
          </w:tcPr>
          <w:p w14:paraId="44C57FF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-16</w:t>
            </w:r>
          </w:p>
        </w:tc>
        <w:tc>
          <w:tcPr>
            <w:tcW w:w="686" w:type="dxa"/>
            <w:noWrap/>
            <w:hideMark/>
          </w:tcPr>
          <w:p w14:paraId="67C9FFA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1105" w:type="dxa"/>
            <w:noWrap/>
            <w:hideMark/>
          </w:tcPr>
          <w:p w14:paraId="4B610E2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-12</w:t>
            </w:r>
          </w:p>
        </w:tc>
        <w:tc>
          <w:tcPr>
            <w:tcW w:w="995" w:type="dxa"/>
            <w:noWrap/>
            <w:hideMark/>
          </w:tcPr>
          <w:p w14:paraId="65696E6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-16</w:t>
            </w:r>
          </w:p>
        </w:tc>
        <w:tc>
          <w:tcPr>
            <w:tcW w:w="742" w:type="dxa"/>
            <w:noWrap/>
            <w:hideMark/>
          </w:tcPr>
          <w:p w14:paraId="18BE072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-9</w:t>
            </w:r>
          </w:p>
        </w:tc>
      </w:tr>
      <w:tr w:rsidR="009338A5" w:rsidRPr="00AA5715" w14:paraId="158812A4"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3C3485FC"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European Union</w:t>
            </w:r>
          </w:p>
        </w:tc>
        <w:tc>
          <w:tcPr>
            <w:tcW w:w="760" w:type="dxa"/>
            <w:noWrap/>
            <w:hideMark/>
          </w:tcPr>
          <w:p w14:paraId="4604E4D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-12</w:t>
            </w:r>
          </w:p>
        </w:tc>
        <w:tc>
          <w:tcPr>
            <w:tcW w:w="814" w:type="dxa"/>
            <w:noWrap/>
            <w:hideMark/>
          </w:tcPr>
          <w:p w14:paraId="44CD0E1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-24</w:t>
            </w:r>
          </w:p>
        </w:tc>
        <w:tc>
          <w:tcPr>
            <w:tcW w:w="1046" w:type="dxa"/>
            <w:noWrap/>
            <w:hideMark/>
          </w:tcPr>
          <w:p w14:paraId="09A1477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-21</w:t>
            </w:r>
          </w:p>
        </w:tc>
        <w:tc>
          <w:tcPr>
            <w:tcW w:w="842" w:type="dxa"/>
            <w:noWrap/>
            <w:hideMark/>
          </w:tcPr>
          <w:p w14:paraId="0B4071C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-20</w:t>
            </w:r>
          </w:p>
        </w:tc>
        <w:tc>
          <w:tcPr>
            <w:tcW w:w="1083" w:type="dxa"/>
            <w:noWrap/>
            <w:hideMark/>
          </w:tcPr>
          <w:p w14:paraId="4259EAA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-16</w:t>
            </w:r>
          </w:p>
        </w:tc>
        <w:tc>
          <w:tcPr>
            <w:tcW w:w="686" w:type="dxa"/>
            <w:noWrap/>
            <w:hideMark/>
          </w:tcPr>
          <w:p w14:paraId="0E8C298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1105" w:type="dxa"/>
            <w:noWrap/>
            <w:hideMark/>
          </w:tcPr>
          <w:p w14:paraId="32226C4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-11</w:t>
            </w:r>
          </w:p>
        </w:tc>
        <w:tc>
          <w:tcPr>
            <w:tcW w:w="995" w:type="dxa"/>
            <w:noWrap/>
            <w:hideMark/>
          </w:tcPr>
          <w:p w14:paraId="6DA17F4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-14</w:t>
            </w:r>
          </w:p>
        </w:tc>
        <w:tc>
          <w:tcPr>
            <w:tcW w:w="742" w:type="dxa"/>
            <w:noWrap/>
            <w:hideMark/>
          </w:tcPr>
          <w:p w14:paraId="679D385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-22</w:t>
            </w:r>
          </w:p>
        </w:tc>
      </w:tr>
      <w:tr w:rsidR="009338A5" w:rsidRPr="00AA5715" w14:paraId="36F971EA"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203FE2AA"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Brazil</w:t>
            </w:r>
          </w:p>
        </w:tc>
        <w:tc>
          <w:tcPr>
            <w:tcW w:w="760" w:type="dxa"/>
            <w:noWrap/>
            <w:hideMark/>
          </w:tcPr>
          <w:p w14:paraId="4DE7595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-17</w:t>
            </w:r>
          </w:p>
        </w:tc>
        <w:tc>
          <w:tcPr>
            <w:tcW w:w="814" w:type="dxa"/>
            <w:noWrap/>
            <w:hideMark/>
          </w:tcPr>
          <w:p w14:paraId="3F5C3B2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-23</w:t>
            </w:r>
          </w:p>
        </w:tc>
        <w:tc>
          <w:tcPr>
            <w:tcW w:w="1046" w:type="dxa"/>
            <w:noWrap/>
            <w:hideMark/>
          </w:tcPr>
          <w:p w14:paraId="5056E08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-16</w:t>
            </w:r>
          </w:p>
        </w:tc>
        <w:tc>
          <w:tcPr>
            <w:tcW w:w="842" w:type="dxa"/>
            <w:noWrap/>
            <w:hideMark/>
          </w:tcPr>
          <w:p w14:paraId="2FF050D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-6</w:t>
            </w:r>
          </w:p>
        </w:tc>
        <w:tc>
          <w:tcPr>
            <w:tcW w:w="1083" w:type="dxa"/>
            <w:noWrap/>
            <w:hideMark/>
          </w:tcPr>
          <w:p w14:paraId="315A31F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-29</w:t>
            </w:r>
          </w:p>
        </w:tc>
        <w:tc>
          <w:tcPr>
            <w:tcW w:w="686" w:type="dxa"/>
            <w:noWrap/>
            <w:hideMark/>
          </w:tcPr>
          <w:p w14:paraId="6C3C36E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-28</w:t>
            </w:r>
          </w:p>
        </w:tc>
        <w:tc>
          <w:tcPr>
            <w:tcW w:w="1105" w:type="dxa"/>
            <w:noWrap/>
            <w:hideMark/>
          </w:tcPr>
          <w:p w14:paraId="5D13627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-28</w:t>
            </w:r>
          </w:p>
        </w:tc>
        <w:tc>
          <w:tcPr>
            <w:tcW w:w="995" w:type="dxa"/>
            <w:noWrap/>
            <w:hideMark/>
          </w:tcPr>
          <w:p w14:paraId="4BB600C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-32</w:t>
            </w:r>
          </w:p>
        </w:tc>
        <w:tc>
          <w:tcPr>
            <w:tcW w:w="742" w:type="dxa"/>
            <w:noWrap/>
            <w:hideMark/>
          </w:tcPr>
          <w:p w14:paraId="20494C1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13</w:t>
            </w:r>
          </w:p>
        </w:tc>
      </w:tr>
      <w:tr w:rsidR="009338A5" w:rsidRPr="00AA5715" w14:paraId="79BA4DB7"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1A93EA23"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Canada</w:t>
            </w:r>
          </w:p>
        </w:tc>
        <w:tc>
          <w:tcPr>
            <w:tcW w:w="760" w:type="dxa"/>
            <w:noWrap/>
            <w:hideMark/>
          </w:tcPr>
          <w:p w14:paraId="378A092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814" w:type="dxa"/>
            <w:noWrap/>
            <w:hideMark/>
          </w:tcPr>
          <w:p w14:paraId="458EA94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15</w:t>
            </w:r>
          </w:p>
        </w:tc>
        <w:tc>
          <w:tcPr>
            <w:tcW w:w="1046" w:type="dxa"/>
            <w:noWrap/>
            <w:hideMark/>
          </w:tcPr>
          <w:p w14:paraId="0D0045B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842" w:type="dxa"/>
            <w:noWrap/>
            <w:hideMark/>
          </w:tcPr>
          <w:p w14:paraId="5E80015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-15</w:t>
            </w:r>
          </w:p>
        </w:tc>
        <w:tc>
          <w:tcPr>
            <w:tcW w:w="1083" w:type="dxa"/>
            <w:noWrap/>
            <w:hideMark/>
          </w:tcPr>
          <w:p w14:paraId="6FBFF10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-24</w:t>
            </w:r>
          </w:p>
        </w:tc>
        <w:tc>
          <w:tcPr>
            <w:tcW w:w="686" w:type="dxa"/>
            <w:noWrap/>
            <w:hideMark/>
          </w:tcPr>
          <w:p w14:paraId="318E302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1105" w:type="dxa"/>
            <w:noWrap/>
            <w:hideMark/>
          </w:tcPr>
          <w:p w14:paraId="36DADC4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w:t>
            </w:r>
          </w:p>
        </w:tc>
        <w:tc>
          <w:tcPr>
            <w:tcW w:w="995" w:type="dxa"/>
            <w:noWrap/>
            <w:hideMark/>
          </w:tcPr>
          <w:p w14:paraId="054176E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5</w:t>
            </w:r>
          </w:p>
        </w:tc>
        <w:tc>
          <w:tcPr>
            <w:tcW w:w="742" w:type="dxa"/>
            <w:noWrap/>
            <w:hideMark/>
          </w:tcPr>
          <w:p w14:paraId="3B7B06A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-22</w:t>
            </w:r>
          </w:p>
        </w:tc>
      </w:tr>
      <w:tr w:rsidR="009338A5" w:rsidRPr="00AA5715" w14:paraId="086176F5"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7B444FA7"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Japan</w:t>
            </w:r>
          </w:p>
        </w:tc>
        <w:tc>
          <w:tcPr>
            <w:tcW w:w="760" w:type="dxa"/>
            <w:noWrap/>
            <w:hideMark/>
          </w:tcPr>
          <w:p w14:paraId="06B0A25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w:t>
            </w:r>
          </w:p>
        </w:tc>
        <w:tc>
          <w:tcPr>
            <w:tcW w:w="814" w:type="dxa"/>
            <w:noWrap/>
            <w:hideMark/>
          </w:tcPr>
          <w:p w14:paraId="4150DA5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-8</w:t>
            </w:r>
          </w:p>
        </w:tc>
        <w:tc>
          <w:tcPr>
            <w:tcW w:w="1046" w:type="dxa"/>
            <w:noWrap/>
            <w:hideMark/>
          </w:tcPr>
          <w:p w14:paraId="55D61E2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842" w:type="dxa"/>
            <w:noWrap/>
            <w:hideMark/>
          </w:tcPr>
          <w:p w14:paraId="12501F2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-9</w:t>
            </w:r>
          </w:p>
        </w:tc>
        <w:tc>
          <w:tcPr>
            <w:tcW w:w="1083" w:type="dxa"/>
            <w:noWrap/>
            <w:hideMark/>
          </w:tcPr>
          <w:p w14:paraId="26C8ED1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-9</w:t>
            </w:r>
          </w:p>
        </w:tc>
        <w:tc>
          <w:tcPr>
            <w:tcW w:w="686" w:type="dxa"/>
            <w:noWrap/>
            <w:hideMark/>
          </w:tcPr>
          <w:p w14:paraId="053C933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1105" w:type="dxa"/>
            <w:noWrap/>
            <w:hideMark/>
          </w:tcPr>
          <w:p w14:paraId="7FE7F16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5</w:t>
            </w:r>
          </w:p>
        </w:tc>
        <w:tc>
          <w:tcPr>
            <w:tcW w:w="995" w:type="dxa"/>
            <w:noWrap/>
            <w:hideMark/>
          </w:tcPr>
          <w:p w14:paraId="0025E40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-11</w:t>
            </w:r>
          </w:p>
        </w:tc>
        <w:tc>
          <w:tcPr>
            <w:tcW w:w="742" w:type="dxa"/>
            <w:noWrap/>
            <w:hideMark/>
          </w:tcPr>
          <w:p w14:paraId="48A8A22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r>
      <w:tr w:rsidR="009338A5" w:rsidRPr="00AA5715" w14:paraId="76ED3489"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1E1D4D21"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China</w:t>
            </w:r>
          </w:p>
        </w:tc>
        <w:tc>
          <w:tcPr>
            <w:tcW w:w="760" w:type="dxa"/>
            <w:noWrap/>
            <w:hideMark/>
          </w:tcPr>
          <w:p w14:paraId="6524A05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-7</w:t>
            </w:r>
          </w:p>
        </w:tc>
        <w:tc>
          <w:tcPr>
            <w:tcW w:w="814" w:type="dxa"/>
            <w:noWrap/>
            <w:hideMark/>
          </w:tcPr>
          <w:p w14:paraId="4927E9A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w:t>
            </w:r>
          </w:p>
        </w:tc>
        <w:tc>
          <w:tcPr>
            <w:tcW w:w="1046" w:type="dxa"/>
            <w:noWrap/>
            <w:hideMark/>
          </w:tcPr>
          <w:p w14:paraId="1B3C2A9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-10</w:t>
            </w:r>
          </w:p>
        </w:tc>
        <w:tc>
          <w:tcPr>
            <w:tcW w:w="842" w:type="dxa"/>
            <w:noWrap/>
            <w:hideMark/>
          </w:tcPr>
          <w:p w14:paraId="6E3A20F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-10</w:t>
            </w:r>
          </w:p>
        </w:tc>
        <w:tc>
          <w:tcPr>
            <w:tcW w:w="1083" w:type="dxa"/>
            <w:noWrap/>
            <w:hideMark/>
          </w:tcPr>
          <w:p w14:paraId="4710971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-12</w:t>
            </w:r>
          </w:p>
        </w:tc>
        <w:tc>
          <w:tcPr>
            <w:tcW w:w="686" w:type="dxa"/>
            <w:noWrap/>
            <w:hideMark/>
          </w:tcPr>
          <w:p w14:paraId="628095D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-8</w:t>
            </w:r>
          </w:p>
        </w:tc>
        <w:tc>
          <w:tcPr>
            <w:tcW w:w="1105" w:type="dxa"/>
            <w:noWrap/>
            <w:hideMark/>
          </w:tcPr>
          <w:p w14:paraId="7A00F5B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w:t>
            </w:r>
          </w:p>
        </w:tc>
        <w:tc>
          <w:tcPr>
            <w:tcW w:w="995" w:type="dxa"/>
            <w:noWrap/>
            <w:hideMark/>
          </w:tcPr>
          <w:p w14:paraId="11DFC94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-9</w:t>
            </w:r>
          </w:p>
        </w:tc>
        <w:tc>
          <w:tcPr>
            <w:tcW w:w="742" w:type="dxa"/>
            <w:noWrap/>
            <w:hideMark/>
          </w:tcPr>
          <w:p w14:paraId="5138464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23</w:t>
            </w:r>
          </w:p>
        </w:tc>
      </w:tr>
      <w:tr w:rsidR="009338A5" w:rsidRPr="00AA5715" w14:paraId="79BDBD4F"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050559B1"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India</w:t>
            </w:r>
          </w:p>
        </w:tc>
        <w:tc>
          <w:tcPr>
            <w:tcW w:w="760" w:type="dxa"/>
            <w:noWrap/>
            <w:hideMark/>
          </w:tcPr>
          <w:p w14:paraId="394EA0C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-22</w:t>
            </w:r>
          </w:p>
        </w:tc>
        <w:tc>
          <w:tcPr>
            <w:tcW w:w="814" w:type="dxa"/>
            <w:noWrap/>
            <w:hideMark/>
          </w:tcPr>
          <w:p w14:paraId="187A1AE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-14</w:t>
            </w:r>
          </w:p>
        </w:tc>
        <w:tc>
          <w:tcPr>
            <w:tcW w:w="1046" w:type="dxa"/>
            <w:noWrap/>
            <w:hideMark/>
          </w:tcPr>
          <w:p w14:paraId="1F67D7E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-11</w:t>
            </w:r>
          </w:p>
        </w:tc>
        <w:tc>
          <w:tcPr>
            <w:tcW w:w="842" w:type="dxa"/>
            <w:noWrap/>
            <w:hideMark/>
          </w:tcPr>
          <w:p w14:paraId="6DD1AE2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-15</w:t>
            </w:r>
          </w:p>
        </w:tc>
        <w:tc>
          <w:tcPr>
            <w:tcW w:w="1083" w:type="dxa"/>
            <w:noWrap/>
            <w:hideMark/>
          </w:tcPr>
          <w:p w14:paraId="2012D8B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-29</w:t>
            </w:r>
          </w:p>
        </w:tc>
        <w:tc>
          <w:tcPr>
            <w:tcW w:w="686" w:type="dxa"/>
            <w:noWrap/>
            <w:hideMark/>
          </w:tcPr>
          <w:p w14:paraId="0E1100D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1105" w:type="dxa"/>
            <w:noWrap/>
            <w:hideMark/>
          </w:tcPr>
          <w:p w14:paraId="3D5AAE9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-21</w:t>
            </w:r>
          </w:p>
        </w:tc>
        <w:tc>
          <w:tcPr>
            <w:tcW w:w="995" w:type="dxa"/>
            <w:noWrap/>
            <w:hideMark/>
          </w:tcPr>
          <w:p w14:paraId="5AE9D42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-29</w:t>
            </w:r>
          </w:p>
        </w:tc>
        <w:tc>
          <w:tcPr>
            <w:tcW w:w="742" w:type="dxa"/>
            <w:noWrap/>
            <w:hideMark/>
          </w:tcPr>
          <w:p w14:paraId="577D374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-14</w:t>
            </w:r>
          </w:p>
        </w:tc>
      </w:tr>
      <w:tr w:rsidR="009338A5" w:rsidRPr="00AA5715" w14:paraId="60EF604D"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7F1473D6"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Central America</w:t>
            </w:r>
          </w:p>
        </w:tc>
        <w:tc>
          <w:tcPr>
            <w:tcW w:w="760" w:type="dxa"/>
            <w:noWrap/>
            <w:hideMark/>
          </w:tcPr>
          <w:p w14:paraId="4EACC76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-30</w:t>
            </w:r>
          </w:p>
        </w:tc>
        <w:tc>
          <w:tcPr>
            <w:tcW w:w="814" w:type="dxa"/>
            <w:noWrap/>
            <w:hideMark/>
          </w:tcPr>
          <w:p w14:paraId="556AEBE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-18</w:t>
            </w:r>
          </w:p>
        </w:tc>
        <w:tc>
          <w:tcPr>
            <w:tcW w:w="1046" w:type="dxa"/>
            <w:noWrap/>
            <w:hideMark/>
          </w:tcPr>
          <w:p w14:paraId="01E9A25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14</w:t>
            </w:r>
          </w:p>
        </w:tc>
        <w:tc>
          <w:tcPr>
            <w:tcW w:w="842" w:type="dxa"/>
            <w:noWrap/>
            <w:hideMark/>
          </w:tcPr>
          <w:p w14:paraId="7B05A2C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w:t>
            </w:r>
          </w:p>
        </w:tc>
        <w:tc>
          <w:tcPr>
            <w:tcW w:w="1083" w:type="dxa"/>
            <w:noWrap/>
            <w:hideMark/>
          </w:tcPr>
          <w:p w14:paraId="22423E2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-21</w:t>
            </w:r>
          </w:p>
        </w:tc>
        <w:tc>
          <w:tcPr>
            <w:tcW w:w="686" w:type="dxa"/>
            <w:noWrap/>
            <w:hideMark/>
          </w:tcPr>
          <w:p w14:paraId="62564B3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-24</w:t>
            </w:r>
          </w:p>
        </w:tc>
        <w:tc>
          <w:tcPr>
            <w:tcW w:w="1105" w:type="dxa"/>
            <w:noWrap/>
            <w:hideMark/>
          </w:tcPr>
          <w:p w14:paraId="23910F1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995" w:type="dxa"/>
            <w:noWrap/>
            <w:hideMark/>
          </w:tcPr>
          <w:p w14:paraId="0EFBE9F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-25</w:t>
            </w:r>
          </w:p>
        </w:tc>
        <w:tc>
          <w:tcPr>
            <w:tcW w:w="742" w:type="dxa"/>
            <w:noWrap/>
            <w:hideMark/>
          </w:tcPr>
          <w:p w14:paraId="714AE2E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17</w:t>
            </w:r>
          </w:p>
        </w:tc>
      </w:tr>
      <w:tr w:rsidR="009338A5" w:rsidRPr="00AA5715" w14:paraId="31ACDE00"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5A4E6694"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South America</w:t>
            </w:r>
          </w:p>
        </w:tc>
        <w:tc>
          <w:tcPr>
            <w:tcW w:w="760" w:type="dxa"/>
            <w:noWrap/>
            <w:hideMark/>
          </w:tcPr>
          <w:p w14:paraId="0CC2183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-11</w:t>
            </w:r>
          </w:p>
        </w:tc>
        <w:tc>
          <w:tcPr>
            <w:tcW w:w="814" w:type="dxa"/>
            <w:noWrap/>
            <w:hideMark/>
          </w:tcPr>
          <w:p w14:paraId="0D28487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-7</w:t>
            </w:r>
          </w:p>
        </w:tc>
        <w:tc>
          <w:tcPr>
            <w:tcW w:w="1046" w:type="dxa"/>
            <w:noWrap/>
            <w:hideMark/>
          </w:tcPr>
          <w:p w14:paraId="5D706CB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-7</w:t>
            </w:r>
          </w:p>
        </w:tc>
        <w:tc>
          <w:tcPr>
            <w:tcW w:w="842" w:type="dxa"/>
            <w:noWrap/>
            <w:hideMark/>
          </w:tcPr>
          <w:p w14:paraId="3D08B6B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-4</w:t>
            </w:r>
          </w:p>
        </w:tc>
        <w:tc>
          <w:tcPr>
            <w:tcW w:w="1083" w:type="dxa"/>
            <w:noWrap/>
            <w:hideMark/>
          </w:tcPr>
          <w:p w14:paraId="1256C12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-18</w:t>
            </w:r>
          </w:p>
        </w:tc>
        <w:tc>
          <w:tcPr>
            <w:tcW w:w="686" w:type="dxa"/>
            <w:noWrap/>
            <w:hideMark/>
          </w:tcPr>
          <w:p w14:paraId="253CEF3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-25</w:t>
            </w:r>
          </w:p>
        </w:tc>
        <w:tc>
          <w:tcPr>
            <w:tcW w:w="1105" w:type="dxa"/>
            <w:noWrap/>
            <w:hideMark/>
          </w:tcPr>
          <w:p w14:paraId="2DB259C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-16</w:t>
            </w:r>
          </w:p>
        </w:tc>
        <w:tc>
          <w:tcPr>
            <w:tcW w:w="995" w:type="dxa"/>
            <w:noWrap/>
            <w:hideMark/>
          </w:tcPr>
          <w:p w14:paraId="2E2B6C6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-19</w:t>
            </w:r>
          </w:p>
        </w:tc>
        <w:tc>
          <w:tcPr>
            <w:tcW w:w="742" w:type="dxa"/>
            <w:noWrap/>
            <w:hideMark/>
          </w:tcPr>
          <w:p w14:paraId="52EB8DD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16</w:t>
            </w:r>
          </w:p>
        </w:tc>
      </w:tr>
      <w:tr w:rsidR="009338A5" w:rsidRPr="00AA5715" w14:paraId="4B3C2318"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4FCD73A0"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East Asia</w:t>
            </w:r>
          </w:p>
        </w:tc>
        <w:tc>
          <w:tcPr>
            <w:tcW w:w="760" w:type="dxa"/>
            <w:noWrap/>
            <w:hideMark/>
          </w:tcPr>
          <w:p w14:paraId="17D9A1D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-20</w:t>
            </w:r>
          </w:p>
        </w:tc>
        <w:tc>
          <w:tcPr>
            <w:tcW w:w="814" w:type="dxa"/>
            <w:noWrap/>
            <w:hideMark/>
          </w:tcPr>
          <w:p w14:paraId="13233B8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-14</w:t>
            </w:r>
          </w:p>
        </w:tc>
        <w:tc>
          <w:tcPr>
            <w:tcW w:w="1046" w:type="dxa"/>
            <w:noWrap/>
            <w:hideMark/>
          </w:tcPr>
          <w:p w14:paraId="49AEA1C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-9</w:t>
            </w:r>
          </w:p>
        </w:tc>
        <w:tc>
          <w:tcPr>
            <w:tcW w:w="842" w:type="dxa"/>
            <w:noWrap/>
            <w:hideMark/>
          </w:tcPr>
          <w:p w14:paraId="4B800D1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-8</w:t>
            </w:r>
          </w:p>
        </w:tc>
        <w:tc>
          <w:tcPr>
            <w:tcW w:w="1083" w:type="dxa"/>
            <w:noWrap/>
            <w:hideMark/>
          </w:tcPr>
          <w:p w14:paraId="0A82994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-17</w:t>
            </w:r>
          </w:p>
        </w:tc>
        <w:tc>
          <w:tcPr>
            <w:tcW w:w="686" w:type="dxa"/>
            <w:noWrap/>
            <w:hideMark/>
          </w:tcPr>
          <w:p w14:paraId="4F3FDB1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1105" w:type="dxa"/>
            <w:noWrap/>
            <w:hideMark/>
          </w:tcPr>
          <w:p w14:paraId="5FC3E89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-9</w:t>
            </w:r>
          </w:p>
        </w:tc>
        <w:tc>
          <w:tcPr>
            <w:tcW w:w="995" w:type="dxa"/>
            <w:noWrap/>
            <w:hideMark/>
          </w:tcPr>
          <w:p w14:paraId="79BE419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-17</w:t>
            </w:r>
          </w:p>
        </w:tc>
        <w:tc>
          <w:tcPr>
            <w:tcW w:w="742" w:type="dxa"/>
            <w:noWrap/>
            <w:hideMark/>
          </w:tcPr>
          <w:p w14:paraId="12E7372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13</w:t>
            </w:r>
          </w:p>
        </w:tc>
      </w:tr>
      <w:tr w:rsidR="009338A5" w:rsidRPr="00AA5715" w14:paraId="58A416AE"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5D1B2B94"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Malaysia &amp; Indonesia</w:t>
            </w:r>
          </w:p>
        </w:tc>
        <w:tc>
          <w:tcPr>
            <w:tcW w:w="760" w:type="dxa"/>
            <w:noWrap/>
            <w:hideMark/>
          </w:tcPr>
          <w:p w14:paraId="7663C12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-17</w:t>
            </w:r>
          </w:p>
        </w:tc>
        <w:tc>
          <w:tcPr>
            <w:tcW w:w="814" w:type="dxa"/>
            <w:noWrap/>
            <w:hideMark/>
          </w:tcPr>
          <w:p w14:paraId="6BF4EC3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1046" w:type="dxa"/>
            <w:noWrap/>
            <w:hideMark/>
          </w:tcPr>
          <w:p w14:paraId="2E1638D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842" w:type="dxa"/>
            <w:noWrap/>
            <w:hideMark/>
          </w:tcPr>
          <w:p w14:paraId="25907C7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-15</w:t>
            </w:r>
          </w:p>
        </w:tc>
        <w:tc>
          <w:tcPr>
            <w:tcW w:w="1083" w:type="dxa"/>
            <w:noWrap/>
            <w:hideMark/>
          </w:tcPr>
          <w:p w14:paraId="330460B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-26</w:t>
            </w:r>
          </w:p>
        </w:tc>
        <w:tc>
          <w:tcPr>
            <w:tcW w:w="686" w:type="dxa"/>
            <w:noWrap/>
            <w:hideMark/>
          </w:tcPr>
          <w:p w14:paraId="49FFF54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-24</w:t>
            </w:r>
          </w:p>
        </w:tc>
        <w:tc>
          <w:tcPr>
            <w:tcW w:w="1105" w:type="dxa"/>
            <w:noWrap/>
            <w:hideMark/>
          </w:tcPr>
          <w:p w14:paraId="7B71444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995" w:type="dxa"/>
            <w:noWrap/>
            <w:hideMark/>
          </w:tcPr>
          <w:p w14:paraId="4354A34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-24</w:t>
            </w:r>
          </w:p>
        </w:tc>
        <w:tc>
          <w:tcPr>
            <w:tcW w:w="742" w:type="dxa"/>
            <w:noWrap/>
            <w:hideMark/>
          </w:tcPr>
          <w:p w14:paraId="21085B5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-9</w:t>
            </w:r>
          </w:p>
        </w:tc>
      </w:tr>
      <w:tr w:rsidR="009338A5" w:rsidRPr="00AA5715" w14:paraId="66253A6E"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2A06EC66"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South East Asia</w:t>
            </w:r>
          </w:p>
        </w:tc>
        <w:tc>
          <w:tcPr>
            <w:tcW w:w="760" w:type="dxa"/>
            <w:noWrap/>
            <w:hideMark/>
          </w:tcPr>
          <w:p w14:paraId="66A7E11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-23</w:t>
            </w:r>
          </w:p>
        </w:tc>
        <w:tc>
          <w:tcPr>
            <w:tcW w:w="814" w:type="dxa"/>
            <w:noWrap/>
            <w:hideMark/>
          </w:tcPr>
          <w:p w14:paraId="5172251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-28</w:t>
            </w:r>
          </w:p>
        </w:tc>
        <w:tc>
          <w:tcPr>
            <w:tcW w:w="1046" w:type="dxa"/>
            <w:noWrap/>
            <w:hideMark/>
          </w:tcPr>
          <w:p w14:paraId="23069E8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-16</w:t>
            </w:r>
          </w:p>
        </w:tc>
        <w:tc>
          <w:tcPr>
            <w:tcW w:w="842" w:type="dxa"/>
            <w:noWrap/>
            <w:hideMark/>
          </w:tcPr>
          <w:p w14:paraId="4FFB93F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-16</w:t>
            </w:r>
          </w:p>
        </w:tc>
        <w:tc>
          <w:tcPr>
            <w:tcW w:w="1083" w:type="dxa"/>
            <w:noWrap/>
            <w:hideMark/>
          </w:tcPr>
          <w:p w14:paraId="0167D05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-34</w:t>
            </w:r>
          </w:p>
        </w:tc>
        <w:tc>
          <w:tcPr>
            <w:tcW w:w="686" w:type="dxa"/>
            <w:noWrap/>
            <w:hideMark/>
          </w:tcPr>
          <w:p w14:paraId="06B10F4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-29</w:t>
            </w:r>
          </w:p>
        </w:tc>
        <w:tc>
          <w:tcPr>
            <w:tcW w:w="1105" w:type="dxa"/>
            <w:noWrap/>
            <w:hideMark/>
          </w:tcPr>
          <w:p w14:paraId="51A4A11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995" w:type="dxa"/>
            <w:noWrap/>
            <w:hideMark/>
          </w:tcPr>
          <w:p w14:paraId="33C4C37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-34</w:t>
            </w:r>
          </w:p>
        </w:tc>
        <w:tc>
          <w:tcPr>
            <w:tcW w:w="742" w:type="dxa"/>
            <w:noWrap/>
            <w:hideMark/>
          </w:tcPr>
          <w:p w14:paraId="1E8B6EC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-6</w:t>
            </w:r>
          </w:p>
        </w:tc>
      </w:tr>
      <w:tr w:rsidR="009338A5" w:rsidRPr="00AA5715" w14:paraId="743CE088"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3D3F7703"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South Asia</w:t>
            </w:r>
          </w:p>
        </w:tc>
        <w:tc>
          <w:tcPr>
            <w:tcW w:w="760" w:type="dxa"/>
            <w:noWrap/>
            <w:hideMark/>
          </w:tcPr>
          <w:p w14:paraId="46C57AE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-23</w:t>
            </w:r>
          </w:p>
        </w:tc>
        <w:tc>
          <w:tcPr>
            <w:tcW w:w="814" w:type="dxa"/>
            <w:noWrap/>
            <w:hideMark/>
          </w:tcPr>
          <w:p w14:paraId="21085DA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-13</w:t>
            </w:r>
          </w:p>
        </w:tc>
        <w:tc>
          <w:tcPr>
            <w:tcW w:w="1046" w:type="dxa"/>
            <w:noWrap/>
            <w:hideMark/>
          </w:tcPr>
          <w:p w14:paraId="58FD03C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-6</w:t>
            </w:r>
          </w:p>
        </w:tc>
        <w:tc>
          <w:tcPr>
            <w:tcW w:w="842" w:type="dxa"/>
            <w:noWrap/>
            <w:hideMark/>
          </w:tcPr>
          <w:p w14:paraId="7D864FF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-8</w:t>
            </w:r>
          </w:p>
        </w:tc>
        <w:tc>
          <w:tcPr>
            <w:tcW w:w="1083" w:type="dxa"/>
            <w:noWrap/>
            <w:hideMark/>
          </w:tcPr>
          <w:p w14:paraId="24B6A7C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-14</w:t>
            </w:r>
          </w:p>
        </w:tc>
        <w:tc>
          <w:tcPr>
            <w:tcW w:w="686" w:type="dxa"/>
            <w:noWrap/>
            <w:hideMark/>
          </w:tcPr>
          <w:p w14:paraId="0E501AB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1105" w:type="dxa"/>
            <w:noWrap/>
            <w:hideMark/>
          </w:tcPr>
          <w:p w14:paraId="321CF37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-18</w:t>
            </w:r>
          </w:p>
        </w:tc>
        <w:tc>
          <w:tcPr>
            <w:tcW w:w="995" w:type="dxa"/>
            <w:noWrap/>
            <w:hideMark/>
          </w:tcPr>
          <w:p w14:paraId="1BB5A73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-19</w:t>
            </w:r>
          </w:p>
        </w:tc>
        <w:tc>
          <w:tcPr>
            <w:tcW w:w="742" w:type="dxa"/>
            <w:noWrap/>
            <w:hideMark/>
          </w:tcPr>
          <w:p w14:paraId="22DC307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-14</w:t>
            </w:r>
          </w:p>
        </w:tc>
      </w:tr>
      <w:tr w:rsidR="009338A5" w:rsidRPr="00AA5715" w14:paraId="580D79F9"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5E7EB94A"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Russia</w:t>
            </w:r>
          </w:p>
        </w:tc>
        <w:tc>
          <w:tcPr>
            <w:tcW w:w="760" w:type="dxa"/>
            <w:noWrap/>
            <w:hideMark/>
          </w:tcPr>
          <w:p w14:paraId="3E973DB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814" w:type="dxa"/>
            <w:noWrap/>
            <w:hideMark/>
          </w:tcPr>
          <w:p w14:paraId="4B26D27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-15</w:t>
            </w:r>
          </w:p>
        </w:tc>
        <w:tc>
          <w:tcPr>
            <w:tcW w:w="1046" w:type="dxa"/>
            <w:noWrap/>
            <w:hideMark/>
          </w:tcPr>
          <w:p w14:paraId="2B661D2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-3</w:t>
            </w:r>
          </w:p>
        </w:tc>
        <w:tc>
          <w:tcPr>
            <w:tcW w:w="842" w:type="dxa"/>
            <w:noWrap/>
            <w:hideMark/>
          </w:tcPr>
          <w:p w14:paraId="0778C11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w:t>
            </w:r>
          </w:p>
        </w:tc>
        <w:tc>
          <w:tcPr>
            <w:tcW w:w="1083" w:type="dxa"/>
            <w:noWrap/>
            <w:hideMark/>
          </w:tcPr>
          <w:p w14:paraId="3E94BFD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-10</w:t>
            </w:r>
          </w:p>
        </w:tc>
        <w:tc>
          <w:tcPr>
            <w:tcW w:w="686" w:type="dxa"/>
            <w:noWrap/>
            <w:hideMark/>
          </w:tcPr>
          <w:p w14:paraId="6B8F5F5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1105" w:type="dxa"/>
            <w:noWrap/>
            <w:hideMark/>
          </w:tcPr>
          <w:p w14:paraId="764938B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-18</w:t>
            </w:r>
          </w:p>
        </w:tc>
        <w:tc>
          <w:tcPr>
            <w:tcW w:w="995" w:type="dxa"/>
            <w:noWrap/>
            <w:hideMark/>
          </w:tcPr>
          <w:p w14:paraId="7212840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-17</w:t>
            </w:r>
          </w:p>
        </w:tc>
        <w:tc>
          <w:tcPr>
            <w:tcW w:w="742" w:type="dxa"/>
            <w:noWrap/>
            <w:hideMark/>
          </w:tcPr>
          <w:p w14:paraId="4B60B50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-17</w:t>
            </w:r>
          </w:p>
        </w:tc>
      </w:tr>
      <w:tr w:rsidR="009338A5" w:rsidRPr="00AA5715" w14:paraId="7724EC67"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180D3AA6"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Other Central Europe</w:t>
            </w:r>
          </w:p>
        </w:tc>
        <w:tc>
          <w:tcPr>
            <w:tcW w:w="760" w:type="dxa"/>
            <w:noWrap/>
            <w:hideMark/>
          </w:tcPr>
          <w:p w14:paraId="4E8FA91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-13</w:t>
            </w:r>
          </w:p>
        </w:tc>
        <w:tc>
          <w:tcPr>
            <w:tcW w:w="814" w:type="dxa"/>
            <w:noWrap/>
            <w:hideMark/>
          </w:tcPr>
          <w:p w14:paraId="785635A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-10</w:t>
            </w:r>
          </w:p>
        </w:tc>
        <w:tc>
          <w:tcPr>
            <w:tcW w:w="1046" w:type="dxa"/>
            <w:noWrap/>
            <w:hideMark/>
          </w:tcPr>
          <w:p w14:paraId="1E54921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-16</w:t>
            </w:r>
          </w:p>
        </w:tc>
        <w:tc>
          <w:tcPr>
            <w:tcW w:w="842" w:type="dxa"/>
            <w:noWrap/>
            <w:hideMark/>
          </w:tcPr>
          <w:p w14:paraId="2D75818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-15</w:t>
            </w:r>
          </w:p>
        </w:tc>
        <w:tc>
          <w:tcPr>
            <w:tcW w:w="1083" w:type="dxa"/>
            <w:noWrap/>
            <w:hideMark/>
          </w:tcPr>
          <w:p w14:paraId="0FF6031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-21</w:t>
            </w:r>
          </w:p>
        </w:tc>
        <w:tc>
          <w:tcPr>
            <w:tcW w:w="686" w:type="dxa"/>
            <w:noWrap/>
            <w:hideMark/>
          </w:tcPr>
          <w:p w14:paraId="6BE138E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1105" w:type="dxa"/>
            <w:noWrap/>
            <w:hideMark/>
          </w:tcPr>
          <w:p w14:paraId="3A520FC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-17</w:t>
            </w:r>
          </w:p>
        </w:tc>
        <w:tc>
          <w:tcPr>
            <w:tcW w:w="995" w:type="dxa"/>
            <w:noWrap/>
            <w:hideMark/>
          </w:tcPr>
          <w:p w14:paraId="79340EC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-21</w:t>
            </w:r>
          </w:p>
        </w:tc>
        <w:tc>
          <w:tcPr>
            <w:tcW w:w="742" w:type="dxa"/>
            <w:noWrap/>
            <w:hideMark/>
          </w:tcPr>
          <w:p w14:paraId="5D28893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-21</w:t>
            </w:r>
          </w:p>
        </w:tc>
      </w:tr>
      <w:tr w:rsidR="009338A5" w:rsidRPr="00AA5715" w14:paraId="4B86E5B8"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5E8E1B0F"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Other European countries</w:t>
            </w:r>
          </w:p>
        </w:tc>
        <w:tc>
          <w:tcPr>
            <w:tcW w:w="760" w:type="dxa"/>
            <w:noWrap/>
            <w:hideMark/>
          </w:tcPr>
          <w:p w14:paraId="0CB1010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814" w:type="dxa"/>
            <w:noWrap/>
            <w:hideMark/>
          </w:tcPr>
          <w:p w14:paraId="7D80C5E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-8</w:t>
            </w:r>
          </w:p>
        </w:tc>
        <w:tc>
          <w:tcPr>
            <w:tcW w:w="1046" w:type="dxa"/>
            <w:noWrap/>
            <w:hideMark/>
          </w:tcPr>
          <w:p w14:paraId="503410E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842" w:type="dxa"/>
            <w:noWrap/>
            <w:hideMark/>
          </w:tcPr>
          <w:p w14:paraId="7878F80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10</w:t>
            </w:r>
          </w:p>
        </w:tc>
        <w:tc>
          <w:tcPr>
            <w:tcW w:w="1083" w:type="dxa"/>
            <w:noWrap/>
            <w:hideMark/>
          </w:tcPr>
          <w:p w14:paraId="53D038C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686" w:type="dxa"/>
            <w:noWrap/>
            <w:hideMark/>
          </w:tcPr>
          <w:p w14:paraId="761E028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1105" w:type="dxa"/>
            <w:noWrap/>
            <w:hideMark/>
          </w:tcPr>
          <w:p w14:paraId="7853DAA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-7</w:t>
            </w:r>
          </w:p>
        </w:tc>
        <w:tc>
          <w:tcPr>
            <w:tcW w:w="995" w:type="dxa"/>
            <w:noWrap/>
            <w:hideMark/>
          </w:tcPr>
          <w:p w14:paraId="43F7D17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-6</w:t>
            </w:r>
          </w:p>
        </w:tc>
        <w:tc>
          <w:tcPr>
            <w:tcW w:w="742" w:type="dxa"/>
            <w:noWrap/>
            <w:hideMark/>
          </w:tcPr>
          <w:p w14:paraId="152BC73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-13</w:t>
            </w:r>
          </w:p>
        </w:tc>
      </w:tr>
      <w:tr w:rsidR="009338A5" w:rsidRPr="00AA5715" w14:paraId="1B1A3EF9"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1127A208"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Middle East &amp; North Africa</w:t>
            </w:r>
          </w:p>
        </w:tc>
        <w:tc>
          <w:tcPr>
            <w:tcW w:w="760" w:type="dxa"/>
            <w:noWrap/>
            <w:hideMark/>
          </w:tcPr>
          <w:p w14:paraId="387FCCB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-11</w:t>
            </w:r>
          </w:p>
        </w:tc>
        <w:tc>
          <w:tcPr>
            <w:tcW w:w="814" w:type="dxa"/>
            <w:noWrap/>
            <w:hideMark/>
          </w:tcPr>
          <w:p w14:paraId="19DE8BF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-10</w:t>
            </w:r>
          </w:p>
        </w:tc>
        <w:tc>
          <w:tcPr>
            <w:tcW w:w="1046" w:type="dxa"/>
            <w:noWrap/>
            <w:hideMark/>
          </w:tcPr>
          <w:p w14:paraId="09AB33C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-6</w:t>
            </w:r>
          </w:p>
        </w:tc>
        <w:tc>
          <w:tcPr>
            <w:tcW w:w="842" w:type="dxa"/>
            <w:noWrap/>
            <w:hideMark/>
          </w:tcPr>
          <w:p w14:paraId="07EE3EF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-10</w:t>
            </w:r>
          </w:p>
        </w:tc>
        <w:tc>
          <w:tcPr>
            <w:tcW w:w="1083" w:type="dxa"/>
            <w:noWrap/>
            <w:hideMark/>
          </w:tcPr>
          <w:p w14:paraId="59F29C9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-16</w:t>
            </w:r>
          </w:p>
        </w:tc>
        <w:tc>
          <w:tcPr>
            <w:tcW w:w="686" w:type="dxa"/>
            <w:noWrap/>
            <w:hideMark/>
          </w:tcPr>
          <w:p w14:paraId="4B6E274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0</w:t>
            </w:r>
          </w:p>
        </w:tc>
        <w:tc>
          <w:tcPr>
            <w:tcW w:w="1105" w:type="dxa"/>
            <w:noWrap/>
            <w:hideMark/>
          </w:tcPr>
          <w:p w14:paraId="5BE64B4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-23</w:t>
            </w:r>
          </w:p>
        </w:tc>
        <w:tc>
          <w:tcPr>
            <w:tcW w:w="995" w:type="dxa"/>
            <w:noWrap/>
            <w:hideMark/>
          </w:tcPr>
          <w:p w14:paraId="2CE3A7C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-19</w:t>
            </w:r>
          </w:p>
        </w:tc>
        <w:tc>
          <w:tcPr>
            <w:tcW w:w="742" w:type="dxa"/>
            <w:noWrap/>
            <w:hideMark/>
          </w:tcPr>
          <w:p w14:paraId="34A78EB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w:t>
            </w:r>
          </w:p>
        </w:tc>
      </w:tr>
      <w:tr w:rsidR="009338A5" w:rsidRPr="00AA5715" w14:paraId="3CAFFCD4"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58EE970B"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Sub-Saharan Africa</w:t>
            </w:r>
          </w:p>
        </w:tc>
        <w:tc>
          <w:tcPr>
            <w:tcW w:w="760" w:type="dxa"/>
            <w:noWrap/>
            <w:hideMark/>
          </w:tcPr>
          <w:p w14:paraId="542570D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-31</w:t>
            </w:r>
          </w:p>
        </w:tc>
        <w:tc>
          <w:tcPr>
            <w:tcW w:w="814" w:type="dxa"/>
            <w:noWrap/>
            <w:hideMark/>
          </w:tcPr>
          <w:p w14:paraId="3B67AF6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-26</w:t>
            </w:r>
          </w:p>
        </w:tc>
        <w:tc>
          <w:tcPr>
            <w:tcW w:w="1046" w:type="dxa"/>
            <w:noWrap/>
            <w:hideMark/>
          </w:tcPr>
          <w:p w14:paraId="13C078C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-15</w:t>
            </w:r>
          </w:p>
        </w:tc>
        <w:tc>
          <w:tcPr>
            <w:tcW w:w="842" w:type="dxa"/>
            <w:noWrap/>
            <w:hideMark/>
          </w:tcPr>
          <w:p w14:paraId="59E54D6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-13</w:t>
            </w:r>
          </w:p>
        </w:tc>
        <w:tc>
          <w:tcPr>
            <w:tcW w:w="1083" w:type="dxa"/>
            <w:noWrap/>
            <w:hideMark/>
          </w:tcPr>
          <w:p w14:paraId="4CD6E7E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-27</w:t>
            </w:r>
          </w:p>
        </w:tc>
        <w:tc>
          <w:tcPr>
            <w:tcW w:w="686" w:type="dxa"/>
            <w:noWrap/>
            <w:hideMark/>
          </w:tcPr>
          <w:p w14:paraId="6B8B0B9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-23</w:t>
            </w:r>
          </w:p>
        </w:tc>
        <w:tc>
          <w:tcPr>
            <w:tcW w:w="1105" w:type="dxa"/>
            <w:noWrap/>
            <w:hideMark/>
          </w:tcPr>
          <w:p w14:paraId="5049748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-20</w:t>
            </w:r>
          </w:p>
        </w:tc>
        <w:tc>
          <w:tcPr>
            <w:tcW w:w="995" w:type="dxa"/>
            <w:noWrap/>
            <w:hideMark/>
          </w:tcPr>
          <w:p w14:paraId="2D09426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-29</w:t>
            </w:r>
          </w:p>
        </w:tc>
        <w:tc>
          <w:tcPr>
            <w:tcW w:w="742" w:type="dxa"/>
            <w:noWrap/>
            <w:hideMark/>
          </w:tcPr>
          <w:p w14:paraId="57463D7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25</w:t>
            </w:r>
          </w:p>
        </w:tc>
      </w:tr>
      <w:tr w:rsidR="009338A5" w:rsidRPr="00AA5715" w14:paraId="4EB815C7"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4683369E"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Oceania</w:t>
            </w:r>
          </w:p>
        </w:tc>
        <w:tc>
          <w:tcPr>
            <w:tcW w:w="760" w:type="dxa"/>
            <w:noWrap/>
            <w:hideMark/>
          </w:tcPr>
          <w:p w14:paraId="32D330E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-18</w:t>
            </w:r>
          </w:p>
        </w:tc>
        <w:tc>
          <w:tcPr>
            <w:tcW w:w="814" w:type="dxa"/>
            <w:noWrap/>
            <w:hideMark/>
          </w:tcPr>
          <w:p w14:paraId="6B08D2A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-14</w:t>
            </w:r>
          </w:p>
        </w:tc>
        <w:tc>
          <w:tcPr>
            <w:tcW w:w="1046" w:type="dxa"/>
            <w:noWrap/>
            <w:hideMark/>
          </w:tcPr>
          <w:p w14:paraId="4C8659B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-20</w:t>
            </w:r>
          </w:p>
        </w:tc>
        <w:tc>
          <w:tcPr>
            <w:tcW w:w="842" w:type="dxa"/>
            <w:noWrap/>
            <w:hideMark/>
          </w:tcPr>
          <w:p w14:paraId="592C7D7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-26</w:t>
            </w:r>
          </w:p>
        </w:tc>
        <w:tc>
          <w:tcPr>
            <w:tcW w:w="1083" w:type="dxa"/>
            <w:noWrap/>
            <w:hideMark/>
          </w:tcPr>
          <w:p w14:paraId="1AD75DE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-16</w:t>
            </w:r>
          </w:p>
        </w:tc>
        <w:tc>
          <w:tcPr>
            <w:tcW w:w="686" w:type="dxa"/>
            <w:noWrap/>
            <w:hideMark/>
          </w:tcPr>
          <w:p w14:paraId="533B69C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-23</w:t>
            </w:r>
          </w:p>
        </w:tc>
        <w:tc>
          <w:tcPr>
            <w:tcW w:w="1105" w:type="dxa"/>
            <w:noWrap/>
            <w:hideMark/>
          </w:tcPr>
          <w:p w14:paraId="2955A38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-16</w:t>
            </w:r>
          </w:p>
        </w:tc>
        <w:tc>
          <w:tcPr>
            <w:tcW w:w="995" w:type="dxa"/>
            <w:noWrap/>
            <w:hideMark/>
          </w:tcPr>
          <w:p w14:paraId="556E45C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-19</w:t>
            </w:r>
          </w:p>
        </w:tc>
        <w:tc>
          <w:tcPr>
            <w:tcW w:w="742" w:type="dxa"/>
            <w:noWrap/>
            <w:hideMark/>
          </w:tcPr>
          <w:p w14:paraId="0277F32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19</w:t>
            </w:r>
          </w:p>
        </w:tc>
      </w:tr>
    </w:tbl>
    <w:p w14:paraId="072861BE" w14:textId="582A12E0" w:rsidR="009338A5" w:rsidRPr="007772A8" w:rsidRDefault="009338A5" w:rsidP="009338A5">
      <w:pPr>
        <w:spacing w:after="120"/>
        <w:jc w:val="center"/>
        <w:rPr>
          <w:rFonts w:asciiTheme="majorHAnsi" w:hAnsiTheme="majorHAnsi"/>
          <w:b/>
        </w:rPr>
      </w:pPr>
      <w:r>
        <w:rPr>
          <w:rFonts w:asciiTheme="majorHAnsi" w:hAnsiTheme="majorHAnsi"/>
          <w:b/>
        </w:rPr>
        <w:t>Supp. t</w:t>
      </w:r>
      <w:r w:rsidRPr="007772A8">
        <w:rPr>
          <w:rFonts w:asciiTheme="majorHAnsi" w:hAnsiTheme="majorHAnsi"/>
          <w:b/>
        </w:rPr>
        <w:t xml:space="preserve">able </w:t>
      </w:r>
      <w:r>
        <w:rPr>
          <w:rFonts w:asciiTheme="majorHAnsi" w:hAnsiTheme="majorHAnsi"/>
          <w:b/>
        </w:rPr>
        <w:t>1.b</w:t>
      </w:r>
      <w:r w:rsidRPr="007772A8">
        <w:rPr>
          <w:rFonts w:asciiTheme="majorHAnsi" w:hAnsiTheme="majorHAnsi"/>
          <w:b/>
        </w:rPr>
        <w:t xml:space="preserve"> </w:t>
      </w:r>
      <w:r>
        <w:rPr>
          <w:rFonts w:asciiTheme="majorHAnsi" w:hAnsiTheme="majorHAnsi"/>
          <w:b/>
        </w:rPr>
        <w:t xml:space="preserve">Exogenous crop yield shocks </w:t>
      </w:r>
      <w:r w:rsidR="00F20DC7">
        <w:rPr>
          <w:rFonts w:asciiTheme="majorHAnsi" w:hAnsiTheme="majorHAnsi"/>
          <w:b/>
        </w:rPr>
        <w:t xml:space="preserve">(in %) </w:t>
      </w:r>
      <w:r>
        <w:rPr>
          <w:rFonts w:asciiTheme="majorHAnsi" w:hAnsiTheme="majorHAnsi"/>
          <w:b/>
        </w:rPr>
        <w:t xml:space="preserve">implemented in the </w:t>
      </w:r>
      <w:r>
        <w:rPr>
          <w:rFonts w:asciiTheme="majorHAnsi" w:hAnsiTheme="majorHAnsi"/>
          <w:b/>
          <w:i/>
        </w:rPr>
        <w:t xml:space="preserve">CYBAU </w:t>
      </w:r>
      <w:r w:rsidRPr="007772A8">
        <w:rPr>
          <w:rFonts w:asciiTheme="majorHAnsi" w:hAnsiTheme="majorHAnsi"/>
          <w:b/>
        </w:rPr>
        <w:t>scenario</w:t>
      </w:r>
      <w:r>
        <w:rPr>
          <w:rFonts w:asciiTheme="majorHAnsi" w:hAnsiTheme="majorHAnsi"/>
          <w:b/>
        </w:rPr>
        <w:t xml:space="preserve"> (RCP 8.5)</w:t>
      </w:r>
    </w:p>
    <w:tbl>
      <w:tblPr>
        <w:tblStyle w:val="LightShading"/>
        <w:tblW w:w="10878" w:type="dxa"/>
        <w:jc w:val="center"/>
        <w:tblLook w:val="06A0" w:firstRow="1" w:lastRow="0" w:firstColumn="1" w:lastColumn="0" w:noHBand="1" w:noVBand="1"/>
      </w:tblPr>
      <w:tblGrid>
        <w:gridCol w:w="2805"/>
        <w:gridCol w:w="760"/>
        <w:gridCol w:w="814"/>
        <w:gridCol w:w="1046"/>
        <w:gridCol w:w="842"/>
        <w:gridCol w:w="1083"/>
        <w:gridCol w:w="686"/>
        <w:gridCol w:w="1105"/>
        <w:gridCol w:w="995"/>
        <w:gridCol w:w="742"/>
      </w:tblGrid>
      <w:tr w:rsidR="009338A5" w:rsidRPr="00AA5715" w14:paraId="73703665" w14:textId="77777777" w:rsidTr="00785C41">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333A7676"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Region</w:t>
            </w:r>
          </w:p>
        </w:tc>
        <w:tc>
          <w:tcPr>
            <w:tcW w:w="760" w:type="dxa"/>
            <w:noWrap/>
            <w:hideMark/>
          </w:tcPr>
          <w:p w14:paraId="64DF6ECC"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Rice</w:t>
            </w:r>
          </w:p>
        </w:tc>
        <w:tc>
          <w:tcPr>
            <w:tcW w:w="814" w:type="dxa"/>
            <w:noWrap/>
            <w:hideMark/>
          </w:tcPr>
          <w:p w14:paraId="6AAA7175"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Wheat</w:t>
            </w:r>
          </w:p>
        </w:tc>
        <w:tc>
          <w:tcPr>
            <w:tcW w:w="1046" w:type="dxa"/>
            <w:noWrap/>
            <w:hideMark/>
          </w:tcPr>
          <w:p w14:paraId="27CF7E2E"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Sorghum</w:t>
            </w:r>
          </w:p>
        </w:tc>
        <w:tc>
          <w:tcPr>
            <w:tcW w:w="842" w:type="dxa"/>
            <w:noWrap/>
            <w:hideMark/>
          </w:tcPr>
          <w:p w14:paraId="5E287B08"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Other Coarse Grains</w:t>
            </w:r>
          </w:p>
        </w:tc>
        <w:tc>
          <w:tcPr>
            <w:tcW w:w="1083" w:type="dxa"/>
            <w:noWrap/>
            <w:hideMark/>
          </w:tcPr>
          <w:p w14:paraId="5204D751"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Soybeans</w:t>
            </w:r>
          </w:p>
        </w:tc>
        <w:tc>
          <w:tcPr>
            <w:tcW w:w="686" w:type="dxa"/>
            <w:noWrap/>
            <w:hideMark/>
          </w:tcPr>
          <w:p w14:paraId="1EC53078"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Palm</w:t>
            </w:r>
          </w:p>
        </w:tc>
        <w:tc>
          <w:tcPr>
            <w:tcW w:w="1105" w:type="dxa"/>
            <w:noWrap/>
            <w:hideMark/>
          </w:tcPr>
          <w:p w14:paraId="0DE1309B"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Rapeseed</w:t>
            </w:r>
          </w:p>
        </w:tc>
        <w:tc>
          <w:tcPr>
            <w:tcW w:w="995" w:type="dxa"/>
            <w:noWrap/>
            <w:hideMark/>
          </w:tcPr>
          <w:p w14:paraId="131268F4"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Other Oilseeds</w:t>
            </w:r>
          </w:p>
        </w:tc>
        <w:tc>
          <w:tcPr>
            <w:tcW w:w="742" w:type="dxa"/>
            <w:noWrap/>
            <w:hideMark/>
          </w:tcPr>
          <w:p w14:paraId="4451066C" w14:textId="77777777" w:rsidR="009338A5" w:rsidRPr="00AA5715"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A5715">
              <w:rPr>
                <w:rFonts w:ascii="Cambria" w:hAnsi="Cambria"/>
                <w:color w:val="000000"/>
                <w:sz w:val="20"/>
                <w:szCs w:val="20"/>
              </w:rPr>
              <w:t>Sugar crops</w:t>
            </w:r>
          </w:p>
        </w:tc>
      </w:tr>
      <w:tr w:rsidR="009338A5" w:rsidRPr="00AA5715" w14:paraId="001AB5C8"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32E3C6BD"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USA</w:t>
            </w:r>
          </w:p>
        </w:tc>
        <w:tc>
          <w:tcPr>
            <w:tcW w:w="760" w:type="dxa"/>
            <w:noWrap/>
            <w:vAlign w:val="bottom"/>
            <w:hideMark/>
          </w:tcPr>
          <w:p w14:paraId="674C18D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-33</w:t>
            </w:r>
          </w:p>
        </w:tc>
        <w:tc>
          <w:tcPr>
            <w:tcW w:w="814" w:type="dxa"/>
            <w:noWrap/>
            <w:vAlign w:val="bottom"/>
            <w:hideMark/>
          </w:tcPr>
          <w:p w14:paraId="6D62350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-22</w:t>
            </w:r>
          </w:p>
        </w:tc>
        <w:tc>
          <w:tcPr>
            <w:tcW w:w="1046" w:type="dxa"/>
            <w:noWrap/>
            <w:vAlign w:val="bottom"/>
            <w:hideMark/>
          </w:tcPr>
          <w:p w14:paraId="6B98C1C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w:t>
            </w:r>
          </w:p>
        </w:tc>
        <w:tc>
          <w:tcPr>
            <w:tcW w:w="842" w:type="dxa"/>
            <w:noWrap/>
            <w:vAlign w:val="bottom"/>
            <w:hideMark/>
          </w:tcPr>
          <w:p w14:paraId="5E4EDBB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-19</w:t>
            </w:r>
          </w:p>
        </w:tc>
        <w:tc>
          <w:tcPr>
            <w:tcW w:w="1083" w:type="dxa"/>
            <w:noWrap/>
            <w:vAlign w:val="bottom"/>
            <w:hideMark/>
          </w:tcPr>
          <w:p w14:paraId="124FCF0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-27</w:t>
            </w:r>
          </w:p>
        </w:tc>
        <w:tc>
          <w:tcPr>
            <w:tcW w:w="686" w:type="dxa"/>
            <w:noWrap/>
            <w:vAlign w:val="bottom"/>
            <w:hideMark/>
          </w:tcPr>
          <w:p w14:paraId="1AC6075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1105" w:type="dxa"/>
            <w:noWrap/>
            <w:vAlign w:val="bottom"/>
            <w:hideMark/>
          </w:tcPr>
          <w:p w14:paraId="3A13D57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995" w:type="dxa"/>
            <w:noWrap/>
            <w:vAlign w:val="bottom"/>
            <w:hideMark/>
          </w:tcPr>
          <w:p w14:paraId="25F0252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-21</w:t>
            </w:r>
          </w:p>
        </w:tc>
        <w:tc>
          <w:tcPr>
            <w:tcW w:w="742" w:type="dxa"/>
            <w:noWrap/>
            <w:vAlign w:val="bottom"/>
            <w:hideMark/>
          </w:tcPr>
          <w:p w14:paraId="08CEC9A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-33</w:t>
            </w:r>
          </w:p>
        </w:tc>
      </w:tr>
      <w:tr w:rsidR="009338A5" w:rsidRPr="00AA5715" w14:paraId="66CC4739"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1BBC7048"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European Union</w:t>
            </w:r>
          </w:p>
        </w:tc>
        <w:tc>
          <w:tcPr>
            <w:tcW w:w="760" w:type="dxa"/>
            <w:noWrap/>
            <w:vAlign w:val="bottom"/>
            <w:hideMark/>
          </w:tcPr>
          <w:p w14:paraId="272C3D9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-31</w:t>
            </w:r>
          </w:p>
        </w:tc>
        <w:tc>
          <w:tcPr>
            <w:tcW w:w="814" w:type="dxa"/>
            <w:noWrap/>
            <w:vAlign w:val="bottom"/>
            <w:hideMark/>
          </w:tcPr>
          <w:p w14:paraId="6743C45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-40</w:t>
            </w:r>
          </w:p>
        </w:tc>
        <w:tc>
          <w:tcPr>
            <w:tcW w:w="1046" w:type="dxa"/>
            <w:noWrap/>
            <w:vAlign w:val="bottom"/>
            <w:hideMark/>
          </w:tcPr>
          <w:p w14:paraId="2DD0FCF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-34</w:t>
            </w:r>
          </w:p>
        </w:tc>
        <w:tc>
          <w:tcPr>
            <w:tcW w:w="842" w:type="dxa"/>
            <w:noWrap/>
            <w:vAlign w:val="bottom"/>
            <w:hideMark/>
          </w:tcPr>
          <w:p w14:paraId="4584D5F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-34</w:t>
            </w:r>
          </w:p>
        </w:tc>
        <w:tc>
          <w:tcPr>
            <w:tcW w:w="1083" w:type="dxa"/>
            <w:noWrap/>
            <w:vAlign w:val="bottom"/>
            <w:hideMark/>
          </w:tcPr>
          <w:p w14:paraId="1411167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-30</w:t>
            </w:r>
          </w:p>
        </w:tc>
        <w:tc>
          <w:tcPr>
            <w:tcW w:w="686" w:type="dxa"/>
            <w:noWrap/>
            <w:vAlign w:val="bottom"/>
            <w:hideMark/>
          </w:tcPr>
          <w:p w14:paraId="6E985DE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1105" w:type="dxa"/>
            <w:noWrap/>
            <w:vAlign w:val="bottom"/>
            <w:hideMark/>
          </w:tcPr>
          <w:p w14:paraId="66572C0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-23</w:t>
            </w:r>
          </w:p>
        </w:tc>
        <w:tc>
          <w:tcPr>
            <w:tcW w:w="995" w:type="dxa"/>
            <w:noWrap/>
            <w:vAlign w:val="bottom"/>
            <w:hideMark/>
          </w:tcPr>
          <w:p w14:paraId="393FE7F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-27</w:t>
            </w:r>
          </w:p>
        </w:tc>
        <w:tc>
          <w:tcPr>
            <w:tcW w:w="742" w:type="dxa"/>
            <w:noWrap/>
            <w:vAlign w:val="bottom"/>
            <w:hideMark/>
          </w:tcPr>
          <w:p w14:paraId="63B30B7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-42</w:t>
            </w:r>
          </w:p>
        </w:tc>
      </w:tr>
      <w:tr w:rsidR="009338A5" w:rsidRPr="00AA5715" w14:paraId="6B8D7672"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45D531DE"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Brazil</w:t>
            </w:r>
          </w:p>
        </w:tc>
        <w:tc>
          <w:tcPr>
            <w:tcW w:w="760" w:type="dxa"/>
            <w:noWrap/>
            <w:vAlign w:val="bottom"/>
            <w:hideMark/>
          </w:tcPr>
          <w:p w14:paraId="1EE6FB8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-36</w:t>
            </w:r>
          </w:p>
        </w:tc>
        <w:tc>
          <w:tcPr>
            <w:tcW w:w="814" w:type="dxa"/>
            <w:noWrap/>
            <w:vAlign w:val="bottom"/>
            <w:hideMark/>
          </w:tcPr>
          <w:p w14:paraId="1E4C106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-41</w:t>
            </w:r>
          </w:p>
        </w:tc>
        <w:tc>
          <w:tcPr>
            <w:tcW w:w="1046" w:type="dxa"/>
            <w:noWrap/>
            <w:vAlign w:val="bottom"/>
            <w:hideMark/>
          </w:tcPr>
          <w:p w14:paraId="671E3F9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-32</w:t>
            </w:r>
          </w:p>
        </w:tc>
        <w:tc>
          <w:tcPr>
            <w:tcW w:w="842" w:type="dxa"/>
            <w:noWrap/>
            <w:vAlign w:val="bottom"/>
            <w:hideMark/>
          </w:tcPr>
          <w:p w14:paraId="0E7B887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-21</w:t>
            </w:r>
          </w:p>
        </w:tc>
        <w:tc>
          <w:tcPr>
            <w:tcW w:w="1083" w:type="dxa"/>
            <w:noWrap/>
            <w:vAlign w:val="bottom"/>
            <w:hideMark/>
          </w:tcPr>
          <w:p w14:paraId="342DE3B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-64</w:t>
            </w:r>
          </w:p>
        </w:tc>
        <w:tc>
          <w:tcPr>
            <w:tcW w:w="686" w:type="dxa"/>
            <w:noWrap/>
            <w:vAlign w:val="bottom"/>
            <w:hideMark/>
          </w:tcPr>
          <w:p w14:paraId="5F85B1B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-65</w:t>
            </w:r>
          </w:p>
        </w:tc>
        <w:tc>
          <w:tcPr>
            <w:tcW w:w="1105" w:type="dxa"/>
            <w:noWrap/>
            <w:vAlign w:val="bottom"/>
            <w:hideMark/>
          </w:tcPr>
          <w:p w14:paraId="26FF388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-64</w:t>
            </w:r>
          </w:p>
        </w:tc>
        <w:tc>
          <w:tcPr>
            <w:tcW w:w="995" w:type="dxa"/>
            <w:noWrap/>
            <w:vAlign w:val="bottom"/>
            <w:hideMark/>
          </w:tcPr>
          <w:p w14:paraId="28279F3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-67</w:t>
            </w:r>
          </w:p>
        </w:tc>
        <w:tc>
          <w:tcPr>
            <w:tcW w:w="742" w:type="dxa"/>
            <w:noWrap/>
            <w:vAlign w:val="bottom"/>
            <w:hideMark/>
          </w:tcPr>
          <w:p w14:paraId="13136EC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16</w:t>
            </w:r>
          </w:p>
        </w:tc>
      </w:tr>
      <w:tr w:rsidR="009338A5" w:rsidRPr="00AA5715" w14:paraId="22C384C6"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2D05EF6C"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Canada</w:t>
            </w:r>
          </w:p>
        </w:tc>
        <w:tc>
          <w:tcPr>
            <w:tcW w:w="760" w:type="dxa"/>
            <w:noWrap/>
            <w:vAlign w:val="bottom"/>
            <w:hideMark/>
          </w:tcPr>
          <w:p w14:paraId="57BECD6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814" w:type="dxa"/>
            <w:noWrap/>
            <w:vAlign w:val="bottom"/>
            <w:hideMark/>
          </w:tcPr>
          <w:p w14:paraId="4DDA2FE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15</w:t>
            </w:r>
          </w:p>
        </w:tc>
        <w:tc>
          <w:tcPr>
            <w:tcW w:w="1046" w:type="dxa"/>
            <w:noWrap/>
            <w:vAlign w:val="bottom"/>
            <w:hideMark/>
          </w:tcPr>
          <w:p w14:paraId="466D4C3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842" w:type="dxa"/>
            <w:noWrap/>
            <w:vAlign w:val="bottom"/>
            <w:hideMark/>
          </w:tcPr>
          <w:p w14:paraId="6A11F83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-26</w:t>
            </w:r>
          </w:p>
        </w:tc>
        <w:tc>
          <w:tcPr>
            <w:tcW w:w="1083" w:type="dxa"/>
            <w:noWrap/>
            <w:vAlign w:val="bottom"/>
            <w:hideMark/>
          </w:tcPr>
          <w:p w14:paraId="4E6CBAE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-45</w:t>
            </w:r>
          </w:p>
        </w:tc>
        <w:tc>
          <w:tcPr>
            <w:tcW w:w="686" w:type="dxa"/>
            <w:noWrap/>
            <w:vAlign w:val="bottom"/>
            <w:hideMark/>
          </w:tcPr>
          <w:p w14:paraId="3C4A6CE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1105" w:type="dxa"/>
            <w:noWrap/>
            <w:vAlign w:val="bottom"/>
            <w:hideMark/>
          </w:tcPr>
          <w:p w14:paraId="0E41D7D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10</w:t>
            </w:r>
          </w:p>
        </w:tc>
        <w:tc>
          <w:tcPr>
            <w:tcW w:w="995" w:type="dxa"/>
            <w:noWrap/>
            <w:vAlign w:val="bottom"/>
            <w:hideMark/>
          </w:tcPr>
          <w:p w14:paraId="0F01B30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12</w:t>
            </w:r>
          </w:p>
        </w:tc>
        <w:tc>
          <w:tcPr>
            <w:tcW w:w="742" w:type="dxa"/>
            <w:noWrap/>
            <w:vAlign w:val="bottom"/>
            <w:hideMark/>
          </w:tcPr>
          <w:p w14:paraId="4F3E440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-65</w:t>
            </w:r>
          </w:p>
        </w:tc>
      </w:tr>
      <w:tr w:rsidR="009338A5" w:rsidRPr="00AA5715" w14:paraId="352C2909"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41C9726D"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Japan</w:t>
            </w:r>
          </w:p>
        </w:tc>
        <w:tc>
          <w:tcPr>
            <w:tcW w:w="760" w:type="dxa"/>
            <w:noWrap/>
            <w:vAlign w:val="bottom"/>
            <w:hideMark/>
          </w:tcPr>
          <w:p w14:paraId="683798E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-30</w:t>
            </w:r>
          </w:p>
        </w:tc>
        <w:tc>
          <w:tcPr>
            <w:tcW w:w="814" w:type="dxa"/>
            <w:noWrap/>
            <w:vAlign w:val="bottom"/>
            <w:hideMark/>
          </w:tcPr>
          <w:p w14:paraId="37F2104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-25</w:t>
            </w:r>
          </w:p>
        </w:tc>
        <w:tc>
          <w:tcPr>
            <w:tcW w:w="1046" w:type="dxa"/>
            <w:noWrap/>
            <w:vAlign w:val="bottom"/>
            <w:hideMark/>
          </w:tcPr>
          <w:p w14:paraId="5C66D09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842" w:type="dxa"/>
            <w:noWrap/>
            <w:vAlign w:val="bottom"/>
            <w:hideMark/>
          </w:tcPr>
          <w:p w14:paraId="6F5C895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-20</w:t>
            </w:r>
          </w:p>
        </w:tc>
        <w:tc>
          <w:tcPr>
            <w:tcW w:w="1083" w:type="dxa"/>
            <w:noWrap/>
            <w:vAlign w:val="bottom"/>
            <w:hideMark/>
          </w:tcPr>
          <w:p w14:paraId="4C0EBF8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-19</w:t>
            </w:r>
          </w:p>
        </w:tc>
        <w:tc>
          <w:tcPr>
            <w:tcW w:w="686" w:type="dxa"/>
            <w:noWrap/>
            <w:vAlign w:val="bottom"/>
            <w:hideMark/>
          </w:tcPr>
          <w:p w14:paraId="6CD76D5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1105" w:type="dxa"/>
            <w:noWrap/>
            <w:vAlign w:val="bottom"/>
            <w:hideMark/>
          </w:tcPr>
          <w:p w14:paraId="1F8AC31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-13</w:t>
            </w:r>
          </w:p>
        </w:tc>
        <w:tc>
          <w:tcPr>
            <w:tcW w:w="995" w:type="dxa"/>
            <w:noWrap/>
            <w:vAlign w:val="bottom"/>
            <w:hideMark/>
          </w:tcPr>
          <w:p w14:paraId="296B992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-22</w:t>
            </w:r>
          </w:p>
        </w:tc>
        <w:tc>
          <w:tcPr>
            <w:tcW w:w="742" w:type="dxa"/>
            <w:noWrap/>
            <w:vAlign w:val="bottom"/>
            <w:hideMark/>
          </w:tcPr>
          <w:p w14:paraId="1FDE7B4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-15</w:t>
            </w:r>
          </w:p>
        </w:tc>
      </w:tr>
      <w:tr w:rsidR="009338A5" w:rsidRPr="00AA5715" w14:paraId="41E88042"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7A2F1ABA"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China</w:t>
            </w:r>
          </w:p>
        </w:tc>
        <w:tc>
          <w:tcPr>
            <w:tcW w:w="760" w:type="dxa"/>
            <w:noWrap/>
            <w:vAlign w:val="bottom"/>
            <w:hideMark/>
          </w:tcPr>
          <w:p w14:paraId="7C21575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-25</w:t>
            </w:r>
          </w:p>
        </w:tc>
        <w:tc>
          <w:tcPr>
            <w:tcW w:w="814" w:type="dxa"/>
            <w:noWrap/>
            <w:vAlign w:val="bottom"/>
            <w:hideMark/>
          </w:tcPr>
          <w:p w14:paraId="261FA11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-8</w:t>
            </w:r>
          </w:p>
        </w:tc>
        <w:tc>
          <w:tcPr>
            <w:tcW w:w="1046" w:type="dxa"/>
            <w:noWrap/>
            <w:vAlign w:val="bottom"/>
            <w:hideMark/>
          </w:tcPr>
          <w:p w14:paraId="26746B3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-7</w:t>
            </w:r>
          </w:p>
        </w:tc>
        <w:tc>
          <w:tcPr>
            <w:tcW w:w="842" w:type="dxa"/>
            <w:noWrap/>
            <w:vAlign w:val="bottom"/>
            <w:hideMark/>
          </w:tcPr>
          <w:p w14:paraId="5B40FD3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-11</w:t>
            </w:r>
          </w:p>
        </w:tc>
        <w:tc>
          <w:tcPr>
            <w:tcW w:w="1083" w:type="dxa"/>
            <w:noWrap/>
            <w:vAlign w:val="bottom"/>
            <w:hideMark/>
          </w:tcPr>
          <w:p w14:paraId="673FB6B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-28</w:t>
            </w:r>
          </w:p>
        </w:tc>
        <w:tc>
          <w:tcPr>
            <w:tcW w:w="686" w:type="dxa"/>
            <w:noWrap/>
            <w:vAlign w:val="bottom"/>
            <w:hideMark/>
          </w:tcPr>
          <w:p w14:paraId="12528FF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-22</w:t>
            </w:r>
          </w:p>
        </w:tc>
        <w:tc>
          <w:tcPr>
            <w:tcW w:w="1105" w:type="dxa"/>
            <w:noWrap/>
            <w:vAlign w:val="bottom"/>
            <w:hideMark/>
          </w:tcPr>
          <w:p w14:paraId="04698A4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-15</w:t>
            </w:r>
          </w:p>
        </w:tc>
        <w:tc>
          <w:tcPr>
            <w:tcW w:w="995" w:type="dxa"/>
            <w:noWrap/>
            <w:vAlign w:val="bottom"/>
            <w:hideMark/>
          </w:tcPr>
          <w:p w14:paraId="5FEAFC0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-24</w:t>
            </w:r>
          </w:p>
        </w:tc>
        <w:tc>
          <w:tcPr>
            <w:tcW w:w="742" w:type="dxa"/>
            <w:noWrap/>
            <w:vAlign w:val="bottom"/>
            <w:hideMark/>
          </w:tcPr>
          <w:p w14:paraId="54D31C1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9</w:t>
            </w:r>
          </w:p>
        </w:tc>
      </w:tr>
      <w:tr w:rsidR="009338A5" w:rsidRPr="00AA5715" w14:paraId="5B972931"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0F8D33C7"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India</w:t>
            </w:r>
          </w:p>
        </w:tc>
        <w:tc>
          <w:tcPr>
            <w:tcW w:w="760" w:type="dxa"/>
            <w:noWrap/>
            <w:vAlign w:val="bottom"/>
            <w:hideMark/>
          </w:tcPr>
          <w:p w14:paraId="37081DE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-41</w:t>
            </w:r>
          </w:p>
        </w:tc>
        <w:tc>
          <w:tcPr>
            <w:tcW w:w="814" w:type="dxa"/>
            <w:noWrap/>
            <w:vAlign w:val="bottom"/>
            <w:hideMark/>
          </w:tcPr>
          <w:p w14:paraId="4D70F59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-33</w:t>
            </w:r>
          </w:p>
        </w:tc>
        <w:tc>
          <w:tcPr>
            <w:tcW w:w="1046" w:type="dxa"/>
            <w:noWrap/>
            <w:vAlign w:val="bottom"/>
            <w:hideMark/>
          </w:tcPr>
          <w:p w14:paraId="018BBD8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-24</w:t>
            </w:r>
          </w:p>
        </w:tc>
        <w:tc>
          <w:tcPr>
            <w:tcW w:w="842" w:type="dxa"/>
            <w:noWrap/>
            <w:vAlign w:val="bottom"/>
            <w:hideMark/>
          </w:tcPr>
          <w:p w14:paraId="68F221E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-28</w:t>
            </w:r>
          </w:p>
        </w:tc>
        <w:tc>
          <w:tcPr>
            <w:tcW w:w="1083" w:type="dxa"/>
            <w:noWrap/>
            <w:vAlign w:val="bottom"/>
            <w:hideMark/>
          </w:tcPr>
          <w:p w14:paraId="2C0AA60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-60</w:t>
            </w:r>
          </w:p>
        </w:tc>
        <w:tc>
          <w:tcPr>
            <w:tcW w:w="686" w:type="dxa"/>
            <w:noWrap/>
            <w:vAlign w:val="bottom"/>
            <w:hideMark/>
          </w:tcPr>
          <w:p w14:paraId="2F90586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1105" w:type="dxa"/>
            <w:noWrap/>
            <w:vAlign w:val="bottom"/>
            <w:hideMark/>
          </w:tcPr>
          <w:p w14:paraId="4F9D071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-53</w:t>
            </w:r>
          </w:p>
        </w:tc>
        <w:tc>
          <w:tcPr>
            <w:tcW w:w="995" w:type="dxa"/>
            <w:noWrap/>
            <w:vAlign w:val="bottom"/>
            <w:hideMark/>
          </w:tcPr>
          <w:p w14:paraId="5624FD3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-59</w:t>
            </w:r>
          </w:p>
        </w:tc>
        <w:tc>
          <w:tcPr>
            <w:tcW w:w="742" w:type="dxa"/>
            <w:noWrap/>
            <w:vAlign w:val="bottom"/>
            <w:hideMark/>
          </w:tcPr>
          <w:p w14:paraId="6413830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-30</w:t>
            </w:r>
          </w:p>
        </w:tc>
      </w:tr>
      <w:tr w:rsidR="009338A5" w:rsidRPr="00AA5715" w14:paraId="066DB504"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511421BA"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Central America</w:t>
            </w:r>
          </w:p>
        </w:tc>
        <w:tc>
          <w:tcPr>
            <w:tcW w:w="760" w:type="dxa"/>
            <w:noWrap/>
            <w:vAlign w:val="bottom"/>
            <w:hideMark/>
          </w:tcPr>
          <w:p w14:paraId="0C5ED01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-39</w:t>
            </w:r>
          </w:p>
        </w:tc>
        <w:tc>
          <w:tcPr>
            <w:tcW w:w="814" w:type="dxa"/>
            <w:noWrap/>
            <w:vAlign w:val="bottom"/>
            <w:hideMark/>
          </w:tcPr>
          <w:p w14:paraId="2C629F7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-29</w:t>
            </w:r>
          </w:p>
        </w:tc>
        <w:tc>
          <w:tcPr>
            <w:tcW w:w="1046" w:type="dxa"/>
            <w:noWrap/>
            <w:vAlign w:val="bottom"/>
            <w:hideMark/>
          </w:tcPr>
          <w:p w14:paraId="5E8C2AD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w:t>
            </w:r>
          </w:p>
        </w:tc>
        <w:tc>
          <w:tcPr>
            <w:tcW w:w="842" w:type="dxa"/>
            <w:noWrap/>
            <w:vAlign w:val="bottom"/>
            <w:hideMark/>
          </w:tcPr>
          <w:p w14:paraId="4253493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-16</w:t>
            </w:r>
          </w:p>
        </w:tc>
        <w:tc>
          <w:tcPr>
            <w:tcW w:w="1083" w:type="dxa"/>
            <w:noWrap/>
            <w:vAlign w:val="bottom"/>
            <w:hideMark/>
          </w:tcPr>
          <w:p w14:paraId="102C08F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-49</w:t>
            </w:r>
          </w:p>
        </w:tc>
        <w:tc>
          <w:tcPr>
            <w:tcW w:w="686" w:type="dxa"/>
            <w:noWrap/>
            <w:vAlign w:val="bottom"/>
            <w:hideMark/>
          </w:tcPr>
          <w:p w14:paraId="0461952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-60</w:t>
            </w:r>
          </w:p>
        </w:tc>
        <w:tc>
          <w:tcPr>
            <w:tcW w:w="1105" w:type="dxa"/>
            <w:noWrap/>
            <w:vAlign w:val="bottom"/>
            <w:hideMark/>
          </w:tcPr>
          <w:p w14:paraId="2EA29D7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w:t>
            </w:r>
          </w:p>
        </w:tc>
        <w:tc>
          <w:tcPr>
            <w:tcW w:w="995" w:type="dxa"/>
            <w:noWrap/>
            <w:vAlign w:val="bottom"/>
            <w:hideMark/>
          </w:tcPr>
          <w:p w14:paraId="2F803BA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-56</w:t>
            </w:r>
          </w:p>
        </w:tc>
        <w:tc>
          <w:tcPr>
            <w:tcW w:w="742" w:type="dxa"/>
            <w:noWrap/>
            <w:vAlign w:val="bottom"/>
            <w:hideMark/>
          </w:tcPr>
          <w:p w14:paraId="657CF91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w:t>
            </w:r>
          </w:p>
        </w:tc>
      </w:tr>
      <w:tr w:rsidR="009338A5" w:rsidRPr="00AA5715" w14:paraId="57A4341F"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39C60803"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South America</w:t>
            </w:r>
          </w:p>
        </w:tc>
        <w:tc>
          <w:tcPr>
            <w:tcW w:w="760" w:type="dxa"/>
            <w:noWrap/>
            <w:vAlign w:val="bottom"/>
            <w:hideMark/>
          </w:tcPr>
          <w:p w14:paraId="7D2E1F5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-30</w:t>
            </w:r>
          </w:p>
        </w:tc>
        <w:tc>
          <w:tcPr>
            <w:tcW w:w="814" w:type="dxa"/>
            <w:noWrap/>
            <w:vAlign w:val="bottom"/>
            <w:hideMark/>
          </w:tcPr>
          <w:p w14:paraId="6D75856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-14</w:t>
            </w:r>
          </w:p>
        </w:tc>
        <w:tc>
          <w:tcPr>
            <w:tcW w:w="1046" w:type="dxa"/>
            <w:noWrap/>
            <w:vAlign w:val="bottom"/>
            <w:hideMark/>
          </w:tcPr>
          <w:p w14:paraId="508AB13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-25</w:t>
            </w:r>
          </w:p>
        </w:tc>
        <w:tc>
          <w:tcPr>
            <w:tcW w:w="842" w:type="dxa"/>
            <w:noWrap/>
            <w:vAlign w:val="bottom"/>
            <w:hideMark/>
          </w:tcPr>
          <w:p w14:paraId="73BDF9E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-11</w:t>
            </w:r>
          </w:p>
        </w:tc>
        <w:tc>
          <w:tcPr>
            <w:tcW w:w="1083" w:type="dxa"/>
            <w:noWrap/>
            <w:vAlign w:val="bottom"/>
            <w:hideMark/>
          </w:tcPr>
          <w:p w14:paraId="5A29DC9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-51</w:t>
            </w:r>
          </w:p>
        </w:tc>
        <w:tc>
          <w:tcPr>
            <w:tcW w:w="686" w:type="dxa"/>
            <w:noWrap/>
            <w:vAlign w:val="bottom"/>
            <w:hideMark/>
          </w:tcPr>
          <w:p w14:paraId="1300E22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-59</w:t>
            </w:r>
          </w:p>
        </w:tc>
        <w:tc>
          <w:tcPr>
            <w:tcW w:w="1105" w:type="dxa"/>
            <w:noWrap/>
            <w:vAlign w:val="bottom"/>
            <w:hideMark/>
          </w:tcPr>
          <w:p w14:paraId="23F1B73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-62</w:t>
            </w:r>
          </w:p>
        </w:tc>
        <w:tc>
          <w:tcPr>
            <w:tcW w:w="995" w:type="dxa"/>
            <w:noWrap/>
            <w:vAlign w:val="bottom"/>
            <w:hideMark/>
          </w:tcPr>
          <w:p w14:paraId="0B0E447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-51</w:t>
            </w:r>
          </w:p>
        </w:tc>
        <w:tc>
          <w:tcPr>
            <w:tcW w:w="742" w:type="dxa"/>
            <w:noWrap/>
            <w:vAlign w:val="bottom"/>
            <w:hideMark/>
          </w:tcPr>
          <w:p w14:paraId="3D649B3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33</w:t>
            </w:r>
          </w:p>
        </w:tc>
      </w:tr>
      <w:tr w:rsidR="009338A5" w:rsidRPr="00AA5715" w14:paraId="31C87F05"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5170759B"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East Asia</w:t>
            </w:r>
          </w:p>
        </w:tc>
        <w:tc>
          <w:tcPr>
            <w:tcW w:w="760" w:type="dxa"/>
            <w:noWrap/>
            <w:vAlign w:val="bottom"/>
            <w:hideMark/>
          </w:tcPr>
          <w:p w14:paraId="625CAE2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-39</w:t>
            </w:r>
          </w:p>
        </w:tc>
        <w:tc>
          <w:tcPr>
            <w:tcW w:w="814" w:type="dxa"/>
            <w:noWrap/>
            <w:vAlign w:val="bottom"/>
            <w:hideMark/>
          </w:tcPr>
          <w:p w14:paraId="1892B94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-34</w:t>
            </w:r>
          </w:p>
        </w:tc>
        <w:tc>
          <w:tcPr>
            <w:tcW w:w="1046" w:type="dxa"/>
            <w:noWrap/>
            <w:vAlign w:val="bottom"/>
            <w:hideMark/>
          </w:tcPr>
          <w:p w14:paraId="4FDADD3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-12</w:t>
            </w:r>
          </w:p>
        </w:tc>
        <w:tc>
          <w:tcPr>
            <w:tcW w:w="842" w:type="dxa"/>
            <w:noWrap/>
            <w:vAlign w:val="bottom"/>
            <w:hideMark/>
          </w:tcPr>
          <w:p w14:paraId="1A64791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-11</w:t>
            </w:r>
          </w:p>
        </w:tc>
        <w:tc>
          <w:tcPr>
            <w:tcW w:w="1083" w:type="dxa"/>
            <w:noWrap/>
            <w:vAlign w:val="bottom"/>
            <w:hideMark/>
          </w:tcPr>
          <w:p w14:paraId="1B8559F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-27</w:t>
            </w:r>
          </w:p>
        </w:tc>
        <w:tc>
          <w:tcPr>
            <w:tcW w:w="686" w:type="dxa"/>
            <w:noWrap/>
            <w:vAlign w:val="bottom"/>
            <w:hideMark/>
          </w:tcPr>
          <w:p w14:paraId="65D93BE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1105" w:type="dxa"/>
            <w:noWrap/>
            <w:vAlign w:val="bottom"/>
            <w:hideMark/>
          </w:tcPr>
          <w:p w14:paraId="59DD2C8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-27</w:t>
            </w:r>
          </w:p>
        </w:tc>
        <w:tc>
          <w:tcPr>
            <w:tcW w:w="995" w:type="dxa"/>
            <w:noWrap/>
            <w:vAlign w:val="bottom"/>
            <w:hideMark/>
          </w:tcPr>
          <w:p w14:paraId="1502BFD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-28</w:t>
            </w:r>
          </w:p>
        </w:tc>
        <w:tc>
          <w:tcPr>
            <w:tcW w:w="742" w:type="dxa"/>
            <w:noWrap/>
            <w:vAlign w:val="bottom"/>
            <w:hideMark/>
          </w:tcPr>
          <w:p w14:paraId="258671C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21</w:t>
            </w:r>
          </w:p>
        </w:tc>
      </w:tr>
      <w:tr w:rsidR="009338A5" w:rsidRPr="00AA5715" w14:paraId="57F0222B"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73BDA979"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Malaysia &amp; Indonesia</w:t>
            </w:r>
          </w:p>
        </w:tc>
        <w:tc>
          <w:tcPr>
            <w:tcW w:w="760" w:type="dxa"/>
            <w:noWrap/>
            <w:vAlign w:val="bottom"/>
            <w:hideMark/>
          </w:tcPr>
          <w:p w14:paraId="4E1B6BC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-40</w:t>
            </w:r>
          </w:p>
        </w:tc>
        <w:tc>
          <w:tcPr>
            <w:tcW w:w="814" w:type="dxa"/>
            <w:noWrap/>
            <w:vAlign w:val="bottom"/>
            <w:hideMark/>
          </w:tcPr>
          <w:p w14:paraId="0D03D0C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1046" w:type="dxa"/>
            <w:noWrap/>
            <w:vAlign w:val="bottom"/>
            <w:hideMark/>
          </w:tcPr>
          <w:p w14:paraId="666CF6F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842" w:type="dxa"/>
            <w:noWrap/>
            <w:vAlign w:val="bottom"/>
            <w:hideMark/>
          </w:tcPr>
          <w:p w14:paraId="7D4B8D6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-31</w:t>
            </w:r>
          </w:p>
        </w:tc>
        <w:tc>
          <w:tcPr>
            <w:tcW w:w="1083" w:type="dxa"/>
            <w:noWrap/>
            <w:vAlign w:val="bottom"/>
            <w:hideMark/>
          </w:tcPr>
          <w:p w14:paraId="567C147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-59</w:t>
            </w:r>
          </w:p>
        </w:tc>
        <w:tc>
          <w:tcPr>
            <w:tcW w:w="686" w:type="dxa"/>
            <w:noWrap/>
            <w:vAlign w:val="bottom"/>
            <w:hideMark/>
          </w:tcPr>
          <w:p w14:paraId="712ACD1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-56</w:t>
            </w:r>
          </w:p>
        </w:tc>
        <w:tc>
          <w:tcPr>
            <w:tcW w:w="1105" w:type="dxa"/>
            <w:noWrap/>
            <w:vAlign w:val="bottom"/>
            <w:hideMark/>
          </w:tcPr>
          <w:p w14:paraId="120B92E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995" w:type="dxa"/>
            <w:noWrap/>
            <w:vAlign w:val="bottom"/>
            <w:hideMark/>
          </w:tcPr>
          <w:p w14:paraId="610E5DD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-56</w:t>
            </w:r>
          </w:p>
        </w:tc>
        <w:tc>
          <w:tcPr>
            <w:tcW w:w="742" w:type="dxa"/>
            <w:noWrap/>
            <w:vAlign w:val="bottom"/>
            <w:hideMark/>
          </w:tcPr>
          <w:p w14:paraId="7F32B90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-24</w:t>
            </w:r>
          </w:p>
        </w:tc>
      </w:tr>
      <w:tr w:rsidR="009338A5" w:rsidRPr="00AA5715" w14:paraId="3F574A49"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325BBE7D"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South East Asia</w:t>
            </w:r>
          </w:p>
        </w:tc>
        <w:tc>
          <w:tcPr>
            <w:tcW w:w="760" w:type="dxa"/>
            <w:noWrap/>
            <w:vAlign w:val="bottom"/>
            <w:hideMark/>
          </w:tcPr>
          <w:p w14:paraId="04A7865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-37</w:t>
            </w:r>
          </w:p>
        </w:tc>
        <w:tc>
          <w:tcPr>
            <w:tcW w:w="814" w:type="dxa"/>
            <w:noWrap/>
            <w:vAlign w:val="bottom"/>
            <w:hideMark/>
          </w:tcPr>
          <w:p w14:paraId="29D9BC0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-51</w:t>
            </w:r>
          </w:p>
        </w:tc>
        <w:tc>
          <w:tcPr>
            <w:tcW w:w="1046" w:type="dxa"/>
            <w:noWrap/>
            <w:vAlign w:val="bottom"/>
            <w:hideMark/>
          </w:tcPr>
          <w:p w14:paraId="210E4AA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-19</w:t>
            </w:r>
          </w:p>
        </w:tc>
        <w:tc>
          <w:tcPr>
            <w:tcW w:w="842" w:type="dxa"/>
            <w:noWrap/>
            <w:vAlign w:val="bottom"/>
            <w:hideMark/>
          </w:tcPr>
          <w:p w14:paraId="3C51DB4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-32</w:t>
            </w:r>
          </w:p>
        </w:tc>
        <w:tc>
          <w:tcPr>
            <w:tcW w:w="1083" w:type="dxa"/>
            <w:noWrap/>
            <w:vAlign w:val="bottom"/>
            <w:hideMark/>
          </w:tcPr>
          <w:p w14:paraId="2B56160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-57</w:t>
            </w:r>
          </w:p>
        </w:tc>
        <w:tc>
          <w:tcPr>
            <w:tcW w:w="686" w:type="dxa"/>
            <w:noWrap/>
            <w:vAlign w:val="bottom"/>
            <w:hideMark/>
          </w:tcPr>
          <w:p w14:paraId="2096C45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-64</w:t>
            </w:r>
          </w:p>
        </w:tc>
        <w:tc>
          <w:tcPr>
            <w:tcW w:w="1105" w:type="dxa"/>
            <w:noWrap/>
            <w:vAlign w:val="bottom"/>
            <w:hideMark/>
          </w:tcPr>
          <w:p w14:paraId="52F7C66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995" w:type="dxa"/>
            <w:noWrap/>
            <w:vAlign w:val="bottom"/>
            <w:hideMark/>
          </w:tcPr>
          <w:p w14:paraId="0683341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-64</w:t>
            </w:r>
          </w:p>
        </w:tc>
        <w:tc>
          <w:tcPr>
            <w:tcW w:w="742" w:type="dxa"/>
            <w:noWrap/>
            <w:vAlign w:val="bottom"/>
            <w:hideMark/>
          </w:tcPr>
          <w:p w14:paraId="7272F61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-17</w:t>
            </w:r>
          </w:p>
        </w:tc>
      </w:tr>
      <w:tr w:rsidR="009338A5" w:rsidRPr="00AA5715" w14:paraId="4448A55A"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12C9B773"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South Asia</w:t>
            </w:r>
          </w:p>
        </w:tc>
        <w:tc>
          <w:tcPr>
            <w:tcW w:w="760" w:type="dxa"/>
            <w:noWrap/>
            <w:vAlign w:val="bottom"/>
            <w:hideMark/>
          </w:tcPr>
          <w:p w14:paraId="5F8F83F4"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-43</w:t>
            </w:r>
          </w:p>
        </w:tc>
        <w:tc>
          <w:tcPr>
            <w:tcW w:w="814" w:type="dxa"/>
            <w:noWrap/>
            <w:vAlign w:val="bottom"/>
            <w:hideMark/>
          </w:tcPr>
          <w:p w14:paraId="1FC604E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-30</w:t>
            </w:r>
          </w:p>
        </w:tc>
        <w:tc>
          <w:tcPr>
            <w:tcW w:w="1046" w:type="dxa"/>
            <w:noWrap/>
            <w:vAlign w:val="bottom"/>
            <w:hideMark/>
          </w:tcPr>
          <w:p w14:paraId="0AB7D76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w:t>
            </w:r>
          </w:p>
        </w:tc>
        <w:tc>
          <w:tcPr>
            <w:tcW w:w="842" w:type="dxa"/>
            <w:noWrap/>
            <w:vAlign w:val="bottom"/>
            <w:hideMark/>
          </w:tcPr>
          <w:p w14:paraId="49CF8C6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w:t>
            </w:r>
          </w:p>
        </w:tc>
        <w:tc>
          <w:tcPr>
            <w:tcW w:w="1083" w:type="dxa"/>
            <w:noWrap/>
            <w:vAlign w:val="bottom"/>
            <w:hideMark/>
          </w:tcPr>
          <w:p w14:paraId="3A4AC45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-35</w:t>
            </w:r>
          </w:p>
        </w:tc>
        <w:tc>
          <w:tcPr>
            <w:tcW w:w="686" w:type="dxa"/>
            <w:noWrap/>
            <w:vAlign w:val="bottom"/>
            <w:hideMark/>
          </w:tcPr>
          <w:p w14:paraId="615AB41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1105" w:type="dxa"/>
            <w:noWrap/>
            <w:vAlign w:val="bottom"/>
            <w:hideMark/>
          </w:tcPr>
          <w:p w14:paraId="6FBBAD9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-54</w:t>
            </w:r>
          </w:p>
        </w:tc>
        <w:tc>
          <w:tcPr>
            <w:tcW w:w="995" w:type="dxa"/>
            <w:noWrap/>
            <w:vAlign w:val="bottom"/>
            <w:hideMark/>
          </w:tcPr>
          <w:p w14:paraId="0DFEA45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-42</w:t>
            </w:r>
          </w:p>
        </w:tc>
        <w:tc>
          <w:tcPr>
            <w:tcW w:w="742" w:type="dxa"/>
            <w:noWrap/>
            <w:vAlign w:val="bottom"/>
            <w:hideMark/>
          </w:tcPr>
          <w:p w14:paraId="7CF4540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-34</w:t>
            </w:r>
          </w:p>
        </w:tc>
      </w:tr>
      <w:tr w:rsidR="009338A5" w:rsidRPr="00AA5715" w14:paraId="2A0DD04D"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31FC3D7F"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Russia</w:t>
            </w:r>
          </w:p>
        </w:tc>
        <w:tc>
          <w:tcPr>
            <w:tcW w:w="760" w:type="dxa"/>
            <w:noWrap/>
            <w:vAlign w:val="bottom"/>
            <w:hideMark/>
          </w:tcPr>
          <w:p w14:paraId="34CFF5C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w:t>
            </w:r>
          </w:p>
        </w:tc>
        <w:tc>
          <w:tcPr>
            <w:tcW w:w="814" w:type="dxa"/>
            <w:noWrap/>
            <w:vAlign w:val="bottom"/>
            <w:hideMark/>
          </w:tcPr>
          <w:p w14:paraId="29146F1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-26</w:t>
            </w:r>
          </w:p>
        </w:tc>
        <w:tc>
          <w:tcPr>
            <w:tcW w:w="1046" w:type="dxa"/>
            <w:noWrap/>
            <w:vAlign w:val="bottom"/>
            <w:hideMark/>
          </w:tcPr>
          <w:p w14:paraId="0FF6AE1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-18</w:t>
            </w:r>
          </w:p>
        </w:tc>
        <w:tc>
          <w:tcPr>
            <w:tcW w:w="842" w:type="dxa"/>
            <w:noWrap/>
            <w:vAlign w:val="bottom"/>
            <w:hideMark/>
          </w:tcPr>
          <w:p w14:paraId="0582191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-22</w:t>
            </w:r>
          </w:p>
        </w:tc>
        <w:tc>
          <w:tcPr>
            <w:tcW w:w="1083" w:type="dxa"/>
            <w:noWrap/>
            <w:vAlign w:val="bottom"/>
            <w:hideMark/>
          </w:tcPr>
          <w:p w14:paraId="6B09C55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-33</w:t>
            </w:r>
          </w:p>
        </w:tc>
        <w:tc>
          <w:tcPr>
            <w:tcW w:w="686" w:type="dxa"/>
            <w:noWrap/>
            <w:vAlign w:val="bottom"/>
            <w:hideMark/>
          </w:tcPr>
          <w:p w14:paraId="70E5BFE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1105" w:type="dxa"/>
            <w:noWrap/>
            <w:vAlign w:val="bottom"/>
            <w:hideMark/>
          </w:tcPr>
          <w:p w14:paraId="3900CF0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-28</w:t>
            </w:r>
          </w:p>
        </w:tc>
        <w:tc>
          <w:tcPr>
            <w:tcW w:w="995" w:type="dxa"/>
            <w:noWrap/>
            <w:vAlign w:val="bottom"/>
            <w:hideMark/>
          </w:tcPr>
          <w:p w14:paraId="6F12F09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-37</w:t>
            </w:r>
          </w:p>
        </w:tc>
        <w:tc>
          <w:tcPr>
            <w:tcW w:w="742" w:type="dxa"/>
            <w:noWrap/>
            <w:vAlign w:val="bottom"/>
            <w:hideMark/>
          </w:tcPr>
          <w:p w14:paraId="44A5DCA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-48</w:t>
            </w:r>
          </w:p>
        </w:tc>
      </w:tr>
      <w:tr w:rsidR="009338A5" w:rsidRPr="00AA5715" w14:paraId="6B34E515"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6EFCDC35"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Other Central Europe</w:t>
            </w:r>
          </w:p>
        </w:tc>
        <w:tc>
          <w:tcPr>
            <w:tcW w:w="760" w:type="dxa"/>
            <w:noWrap/>
            <w:vAlign w:val="bottom"/>
            <w:hideMark/>
          </w:tcPr>
          <w:p w14:paraId="7598CCF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-28</w:t>
            </w:r>
          </w:p>
        </w:tc>
        <w:tc>
          <w:tcPr>
            <w:tcW w:w="814" w:type="dxa"/>
            <w:noWrap/>
            <w:vAlign w:val="bottom"/>
            <w:hideMark/>
          </w:tcPr>
          <w:p w14:paraId="01FC3FB5"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-21</w:t>
            </w:r>
          </w:p>
        </w:tc>
        <w:tc>
          <w:tcPr>
            <w:tcW w:w="1046" w:type="dxa"/>
            <w:noWrap/>
            <w:vAlign w:val="bottom"/>
            <w:hideMark/>
          </w:tcPr>
          <w:p w14:paraId="4524AEB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-31</w:t>
            </w:r>
          </w:p>
        </w:tc>
        <w:tc>
          <w:tcPr>
            <w:tcW w:w="842" w:type="dxa"/>
            <w:noWrap/>
            <w:vAlign w:val="bottom"/>
            <w:hideMark/>
          </w:tcPr>
          <w:p w14:paraId="2B50540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-28</w:t>
            </w:r>
          </w:p>
        </w:tc>
        <w:tc>
          <w:tcPr>
            <w:tcW w:w="1083" w:type="dxa"/>
            <w:noWrap/>
            <w:vAlign w:val="bottom"/>
            <w:hideMark/>
          </w:tcPr>
          <w:p w14:paraId="43B4EA2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-41</w:t>
            </w:r>
          </w:p>
        </w:tc>
        <w:tc>
          <w:tcPr>
            <w:tcW w:w="686" w:type="dxa"/>
            <w:noWrap/>
            <w:vAlign w:val="bottom"/>
            <w:hideMark/>
          </w:tcPr>
          <w:p w14:paraId="0E8706C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1105" w:type="dxa"/>
            <w:noWrap/>
            <w:vAlign w:val="bottom"/>
            <w:hideMark/>
          </w:tcPr>
          <w:p w14:paraId="6D1BAD6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-30</w:t>
            </w:r>
          </w:p>
        </w:tc>
        <w:tc>
          <w:tcPr>
            <w:tcW w:w="995" w:type="dxa"/>
            <w:noWrap/>
            <w:vAlign w:val="bottom"/>
            <w:hideMark/>
          </w:tcPr>
          <w:p w14:paraId="59D8093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-40</w:t>
            </w:r>
          </w:p>
        </w:tc>
        <w:tc>
          <w:tcPr>
            <w:tcW w:w="742" w:type="dxa"/>
            <w:noWrap/>
            <w:vAlign w:val="bottom"/>
            <w:hideMark/>
          </w:tcPr>
          <w:p w14:paraId="4FE6FAE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-41</w:t>
            </w:r>
          </w:p>
        </w:tc>
      </w:tr>
      <w:tr w:rsidR="009338A5" w:rsidRPr="00AA5715" w14:paraId="51D449A3"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67453D0E"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Other European countries</w:t>
            </w:r>
          </w:p>
        </w:tc>
        <w:tc>
          <w:tcPr>
            <w:tcW w:w="760" w:type="dxa"/>
            <w:noWrap/>
            <w:vAlign w:val="bottom"/>
            <w:hideMark/>
          </w:tcPr>
          <w:p w14:paraId="6644279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814" w:type="dxa"/>
            <w:noWrap/>
            <w:vAlign w:val="bottom"/>
            <w:hideMark/>
          </w:tcPr>
          <w:p w14:paraId="5FB0909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-19</w:t>
            </w:r>
          </w:p>
        </w:tc>
        <w:tc>
          <w:tcPr>
            <w:tcW w:w="1046" w:type="dxa"/>
            <w:noWrap/>
            <w:vAlign w:val="bottom"/>
            <w:hideMark/>
          </w:tcPr>
          <w:p w14:paraId="13A7F9E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842" w:type="dxa"/>
            <w:noWrap/>
            <w:vAlign w:val="bottom"/>
            <w:hideMark/>
          </w:tcPr>
          <w:p w14:paraId="2E2ACED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w:t>
            </w:r>
          </w:p>
        </w:tc>
        <w:tc>
          <w:tcPr>
            <w:tcW w:w="1083" w:type="dxa"/>
            <w:noWrap/>
            <w:vAlign w:val="bottom"/>
            <w:hideMark/>
          </w:tcPr>
          <w:p w14:paraId="3B4EB3C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-25</w:t>
            </w:r>
          </w:p>
        </w:tc>
        <w:tc>
          <w:tcPr>
            <w:tcW w:w="686" w:type="dxa"/>
            <w:noWrap/>
            <w:vAlign w:val="bottom"/>
            <w:hideMark/>
          </w:tcPr>
          <w:p w14:paraId="5552A0D2"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1105" w:type="dxa"/>
            <w:noWrap/>
            <w:vAlign w:val="bottom"/>
            <w:hideMark/>
          </w:tcPr>
          <w:p w14:paraId="5DF06A7C"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-18</w:t>
            </w:r>
          </w:p>
        </w:tc>
        <w:tc>
          <w:tcPr>
            <w:tcW w:w="995" w:type="dxa"/>
            <w:noWrap/>
            <w:vAlign w:val="bottom"/>
            <w:hideMark/>
          </w:tcPr>
          <w:p w14:paraId="6B31FAD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-18</w:t>
            </w:r>
          </w:p>
        </w:tc>
        <w:tc>
          <w:tcPr>
            <w:tcW w:w="742" w:type="dxa"/>
            <w:noWrap/>
            <w:vAlign w:val="bottom"/>
            <w:hideMark/>
          </w:tcPr>
          <w:p w14:paraId="777154E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-45</w:t>
            </w:r>
          </w:p>
        </w:tc>
      </w:tr>
      <w:tr w:rsidR="009338A5" w:rsidRPr="00AA5715" w14:paraId="07BCF012"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5819D2F2"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Middle East &amp; North Africa</w:t>
            </w:r>
          </w:p>
        </w:tc>
        <w:tc>
          <w:tcPr>
            <w:tcW w:w="760" w:type="dxa"/>
            <w:noWrap/>
            <w:vAlign w:val="bottom"/>
            <w:hideMark/>
          </w:tcPr>
          <w:p w14:paraId="71BE7AD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-26</w:t>
            </w:r>
          </w:p>
        </w:tc>
        <w:tc>
          <w:tcPr>
            <w:tcW w:w="814" w:type="dxa"/>
            <w:noWrap/>
            <w:vAlign w:val="bottom"/>
            <w:hideMark/>
          </w:tcPr>
          <w:p w14:paraId="337C27C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-23</w:t>
            </w:r>
          </w:p>
        </w:tc>
        <w:tc>
          <w:tcPr>
            <w:tcW w:w="1046" w:type="dxa"/>
            <w:noWrap/>
            <w:vAlign w:val="bottom"/>
            <w:hideMark/>
          </w:tcPr>
          <w:p w14:paraId="3D0FFA9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42</w:t>
            </w:r>
          </w:p>
        </w:tc>
        <w:tc>
          <w:tcPr>
            <w:tcW w:w="842" w:type="dxa"/>
            <w:noWrap/>
            <w:vAlign w:val="bottom"/>
            <w:hideMark/>
          </w:tcPr>
          <w:p w14:paraId="290DCDF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35</w:t>
            </w:r>
          </w:p>
        </w:tc>
        <w:tc>
          <w:tcPr>
            <w:tcW w:w="1083" w:type="dxa"/>
            <w:noWrap/>
            <w:vAlign w:val="bottom"/>
            <w:hideMark/>
          </w:tcPr>
          <w:p w14:paraId="11A29B4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-27</w:t>
            </w:r>
          </w:p>
        </w:tc>
        <w:tc>
          <w:tcPr>
            <w:tcW w:w="686" w:type="dxa"/>
            <w:noWrap/>
            <w:vAlign w:val="bottom"/>
            <w:hideMark/>
          </w:tcPr>
          <w:p w14:paraId="262AB40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0</w:t>
            </w:r>
          </w:p>
        </w:tc>
        <w:tc>
          <w:tcPr>
            <w:tcW w:w="1105" w:type="dxa"/>
            <w:noWrap/>
            <w:vAlign w:val="bottom"/>
            <w:hideMark/>
          </w:tcPr>
          <w:p w14:paraId="4F4938D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-41</w:t>
            </w:r>
          </w:p>
        </w:tc>
        <w:tc>
          <w:tcPr>
            <w:tcW w:w="995" w:type="dxa"/>
            <w:noWrap/>
            <w:vAlign w:val="bottom"/>
            <w:hideMark/>
          </w:tcPr>
          <w:p w14:paraId="4716C18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-34</w:t>
            </w:r>
          </w:p>
        </w:tc>
        <w:tc>
          <w:tcPr>
            <w:tcW w:w="742" w:type="dxa"/>
            <w:noWrap/>
            <w:vAlign w:val="bottom"/>
            <w:hideMark/>
          </w:tcPr>
          <w:p w14:paraId="4F0B836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-11</w:t>
            </w:r>
          </w:p>
        </w:tc>
      </w:tr>
      <w:tr w:rsidR="009338A5" w:rsidRPr="00AA5715" w14:paraId="1C37190A"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76529A5C"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Sub-Saharan Africa</w:t>
            </w:r>
          </w:p>
        </w:tc>
        <w:tc>
          <w:tcPr>
            <w:tcW w:w="760" w:type="dxa"/>
            <w:noWrap/>
            <w:vAlign w:val="bottom"/>
            <w:hideMark/>
          </w:tcPr>
          <w:p w14:paraId="59F8A19F"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-44</w:t>
            </w:r>
          </w:p>
        </w:tc>
        <w:tc>
          <w:tcPr>
            <w:tcW w:w="814" w:type="dxa"/>
            <w:noWrap/>
            <w:vAlign w:val="bottom"/>
            <w:hideMark/>
          </w:tcPr>
          <w:p w14:paraId="325D47AD"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-48</w:t>
            </w:r>
          </w:p>
        </w:tc>
        <w:tc>
          <w:tcPr>
            <w:tcW w:w="1046" w:type="dxa"/>
            <w:noWrap/>
            <w:vAlign w:val="bottom"/>
            <w:hideMark/>
          </w:tcPr>
          <w:p w14:paraId="3F937570"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-35</w:t>
            </w:r>
          </w:p>
        </w:tc>
        <w:tc>
          <w:tcPr>
            <w:tcW w:w="842" w:type="dxa"/>
            <w:noWrap/>
            <w:vAlign w:val="bottom"/>
            <w:hideMark/>
          </w:tcPr>
          <w:p w14:paraId="170D2F5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-33</w:t>
            </w:r>
          </w:p>
        </w:tc>
        <w:tc>
          <w:tcPr>
            <w:tcW w:w="1083" w:type="dxa"/>
            <w:noWrap/>
            <w:vAlign w:val="bottom"/>
            <w:hideMark/>
          </w:tcPr>
          <w:p w14:paraId="6FDEEF4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-57</w:t>
            </w:r>
          </w:p>
        </w:tc>
        <w:tc>
          <w:tcPr>
            <w:tcW w:w="686" w:type="dxa"/>
            <w:noWrap/>
            <w:vAlign w:val="bottom"/>
            <w:hideMark/>
          </w:tcPr>
          <w:p w14:paraId="568E7798"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-52</w:t>
            </w:r>
          </w:p>
        </w:tc>
        <w:tc>
          <w:tcPr>
            <w:tcW w:w="1105" w:type="dxa"/>
            <w:noWrap/>
            <w:vAlign w:val="bottom"/>
            <w:hideMark/>
          </w:tcPr>
          <w:p w14:paraId="328EE55A"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-34</w:t>
            </w:r>
          </w:p>
        </w:tc>
        <w:tc>
          <w:tcPr>
            <w:tcW w:w="995" w:type="dxa"/>
            <w:noWrap/>
            <w:vAlign w:val="bottom"/>
            <w:hideMark/>
          </w:tcPr>
          <w:p w14:paraId="2F016D16"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-57</w:t>
            </w:r>
          </w:p>
        </w:tc>
        <w:tc>
          <w:tcPr>
            <w:tcW w:w="742" w:type="dxa"/>
            <w:noWrap/>
            <w:vAlign w:val="bottom"/>
            <w:hideMark/>
          </w:tcPr>
          <w:p w14:paraId="64C2B21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45</w:t>
            </w:r>
          </w:p>
        </w:tc>
      </w:tr>
      <w:tr w:rsidR="009338A5" w:rsidRPr="00AA5715" w14:paraId="018AD2FB" w14:textId="77777777" w:rsidTr="00785C41">
        <w:trPr>
          <w:trHeight w:val="20"/>
          <w:jc w:val="center"/>
        </w:trPr>
        <w:tc>
          <w:tcPr>
            <w:cnfStyle w:val="001000000000" w:firstRow="0" w:lastRow="0" w:firstColumn="1" w:lastColumn="0" w:oddVBand="0" w:evenVBand="0" w:oddHBand="0" w:evenHBand="0" w:firstRowFirstColumn="0" w:firstRowLastColumn="0" w:lastRowFirstColumn="0" w:lastRowLastColumn="0"/>
            <w:tcW w:w="2805" w:type="dxa"/>
            <w:noWrap/>
            <w:hideMark/>
          </w:tcPr>
          <w:p w14:paraId="08C851B4" w14:textId="77777777" w:rsidR="009338A5" w:rsidRPr="00AA5715" w:rsidRDefault="009338A5" w:rsidP="00785C41">
            <w:pPr>
              <w:rPr>
                <w:rFonts w:ascii="Cambria" w:hAnsi="Cambria"/>
                <w:color w:val="000000"/>
                <w:sz w:val="20"/>
                <w:szCs w:val="20"/>
              </w:rPr>
            </w:pPr>
            <w:r w:rsidRPr="00AA5715">
              <w:rPr>
                <w:rFonts w:ascii="Cambria" w:hAnsi="Cambria"/>
                <w:color w:val="000000"/>
                <w:sz w:val="20"/>
                <w:szCs w:val="20"/>
              </w:rPr>
              <w:t>Oceania</w:t>
            </w:r>
          </w:p>
        </w:tc>
        <w:tc>
          <w:tcPr>
            <w:tcW w:w="760" w:type="dxa"/>
            <w:noWrap/>
            <w:vAlign w:val="bottom"/>
            <w:hideMark/>
          </w:tcPr>
          <w:p w14:paraId="07F31B4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-38</w:t>
            </w:r>
          </w:p>
        </w:tc>
        <w:tc>
          <w:tcPr>
            <w:tcW w:w="814" w:type="dxa"/>
            <w:noWrap/>
            <w:vAlign w:val="bottom"/>
            <w:hideMark/>
          </w:tcPr>
          <w:p w14:paraId="146AC8DE"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-33</w:t>
            </w:r>
          </w:p>
        </w:tc>
        <w:tc>
          <w:tcPr>
            <w:tcW w:w="1046" w:type="dxa"/>
            <w:noWrap/>
            <w:vAlign w:val="bottom"/>
            <w:hideMark/>
          </w:tcPr>
          <w:p w14:paraId="5FA89E1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-66</w:t>
            </w:r>
          </w:p>
        </w:tc>
        <w:tc>
          <w:tcPr>
            <w:tcW w:w="842" w:type="dxa"/>
            <w:noWrap/>
            <w:vAlign w:val="bottom"/>
            <w:hideMark/>
          </w:tcPr>
          <w:p w14:paraId="62C620C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-67</w:t>
            </w:r>
          </w:p>
        </w:tc>
        <w:tc>
          <w:tcPr>
            <w:tcW w:w="1083" w:type="dxa"/>
            <w:noWrap/>
            <w:vAlign w:val="bottom"/>
            <w:hideMark/>
          </w:tcPr>
          <w:p w14:paraId="65E4BAF3"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-39</w:t>
            </w:r>
          </w:p>
        </w:tc>
        <w:tc>
          <w:tcPr>
            <w:tcW w:w="686" w:type="dxa"/>
            <w:noWrap/>
            <w:vAlign w:val="bottom"/>
            <w:hideMark/>
          </w:tcPr>
          <w:p w14:paraId="12E4E6C1"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-29</w:t>
            </w:r>
          </w:p>
        </w:tc>
        <w:tc>
          <w:tcPr>
            <w:tcW w:w="1105" w:type="dxa"/>
            <w:noWrap/>
            <w:vAlign w:val="bottom"/>
            <w:hideMark/>
          </w:tcPr>
          <w:p w14:paraId="727531DB"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-46</w:t>
            </w:r>
          </w:p>
        </w:tc>
        <w:tc>
          <w:tcPr>
            <w:tcW w:w="995" w:type="dxa"/>
            <w:noWrap/>
            <w:vAlign w:val="bottom"/>
            <w:hideMark/>
          </w:tcPr>
          <w:p w14:paraId="1506A429"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-40</w:t>
            </w:r>
          </w:p>
        </w:tc>
        <w:tc>
          <w:tcPr>
            <w:tcW w:w="742" w:type="dxa"/>
            <w:noWrap/>
            <w:vAlign w:val="bottom"/>
            <w:hideMark/>
          </w:tcPr>
          <w:p w14:paraId="3AD46747" w14:textId="77777777" w:rsidR="009338A5" w:rsidRPr="00AA5715"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0"/>
                <w:szCs w:val="20"/>
              </w:rPr>
            </w:pPr>
            <w:r w:rsidRPr="00AA5715">
              <w:rPr>
                <w:rFonts w:asciiTheme="majorHAnsi" w:hAnsiTheme="majorHAnsi"/>
                <w:color w:val="000000"/>
                <w:sz w:val="20"/>
                <w:szCs w:val="20"/>
              </w:rPr>
              <w:t>12</w:t>
            </w:r>
          </w:p>
        </w:tc>
      </w:tr>
    </w:tbl>
    <w:p w14:paraId="45CCA5E6" w14:textId="77777777" w:rsidR="009338A5" w:rsidRPr="007D7E07" w:rsidRDefault="009338A5" w:rsidP="009338A5">
      <w:pPr>
        <w:spacing w:after="200"/>
        <w:jc w:val="both"/>
        <w:rPr>
          <w:rFonts w:asciiTheme="majorHAnsi" w:hAnsiTheme="majorHAnsi"/>
          <w:sz w:val="20"/>
        </w:rPr>
      </w:pPr>
      <w:r>
        <w:rPr>
          <w:rFonts w:asciiTheme="majorHAnsi" w:hAnsiTheme="majorHAnsi"/>
          <w:sz w:val="20"/>
        </w:rPr>
        <w:t>The crop yields are exogenous and implemented as shocks into the model. The agricultural productivities were obtained in the process described in Annex 3. The summary values presented were aggregated from [AEZ, crop and region] to [crop and region]. “Other crops” sector is not shown here (it was not shocked).</w:t>
      </w:r>
    </w:p>
    <w:p w14:paraId="570543AB" w14:textId="77777777" w:rsidR="009338A5" w:rsidRDefault="009338A5" w:rsidP="009338A5">
      <w:pPr>
        <w:spacing w:after="200" w:line="276" w:lineRule="auto"/>
        <w:rPr>
          <w:rFonts w:asciiTheme="majorHAnsi" w:hAnsiTheme="majorHAnsi"/>
          <w:b/>
        </w:rPr>
      </w:pPr>
      <w:r>
        <w:rPr>
          <w:rFonts w:asciiTheme="majorHAnsi" w:hAnsiTheme="majorHAnsi"/>
          <w:b/>
        </w:rPr>
        <w:br w:type="page"/>
      </w:r>
    </w:p>
    <w:p w14:paraId="0001D7A2" w14:textId="77777777" w:rsidR="009338A5" w:rsidRDefault="009338A5" w:rsidP="009338A5">
      <w:pPr>
        <w:spacing w:after="200" w:line="276" w:lineRule="auto"/>
        <w:rPr>
          <w:rFonts w:asciiTheme="majorHAnsi" w:hAnsiTheme="majorHAnsi"/>
          <w:b/>
        </w:rPr>
        <w:sectPr w:rsidR="009338A5" w:rsidSect="00785C41">
          <w:pgSz w:w="12240" w:h="15840"/>
          <w:pgMar w:top="1440" w:right="1440" w:bottom="1440" w:left="1440" w:header="720" w:footer="720" w:gutter="0"/>
          <w:cols w:space="720"/>
          <w:docGrid w:linePitch="360"/>
        </w:sectPr>
      </w:pPr>
    </w:p>
    <w:p w14:paraId="61BA1387" w14:textId="6A9A86D8" w:rsidR="009338A5" w:rsidRPr="00975B9E" w:rsidRDefault="00F04CD7" w:rsidP="009338A5">
      <w:pPr>
        <w:spacing w:after="200"/>
        <w:jc w:val="center"/>
        <w:rPr>
          <w:rFonts w:asciiTheme="majorHAnsi" w:hAnsiTheme="majorHAnsi"/>
          <w:b/>
        </w:rPr>
      </w:pPr>
      <w:r>
        <w:rPr>
          <w:rFonts w:asciiTheme="majorHAnsi" w:hAnsiTheme="majorHAnsi"/>
          <w:b/>
        </w:rPr>
        <w:lastRenderedPageBreak/>
        <w:t>Annex 3</w:t>
      </w:r>
      <w:r w:rsidR="009338A5" w:rsidRPr="00975B9E">
        <w:rPr>
          <w:rFonts w:asciiTheme="majorHAnsi" w:hAnsiTheme="majorHAnsi"/>
          <w:b/>
        </w:rPr>
        <w:t xml:space="preserve"> – </w:t>
      </w:r>
      <w:r w:rsidR="009338A5">
        <w:rPr>
          <w:rFonts w:asciiTheme="majorHAnsi" w:hAnsiTheme="majorHAnsi"/>
          <w:b/>
        </w:rPr>
        <w:t>Additional discussion on land use</w:t>
      </w:r>
      <w:r w:rsidR="0023221B">
        <w:rPr>
          <w:rFonts w:asciiTheme="majorHAnsi" w:hAnsiTheme="majorHAnsi"/>
          <w:b/>
        </w:rPr>
        <w:t xml:space="preserve"> change and cropland rent</w:t>
      </w:r>
    </w:p>
    <w:p w14:paraId="56A18973" w14:textId="61429D7B" w:rsidR="009338A5" w:rsidRDefault="009338A5" w:rsidP="00785508">
      <w:pPr>
        <w:spacing w:after="120"/>
        <w:jc w:val="both"/>
        <w:rPr>
          <w:rFonts w:asciiTheme="majorHAnsi" w:hAnsiTheme="majorHAnsi"/>
        </w:rPr>
      </w:pPr>
      <w:r>
        <w:rPr>
          <w:rFonts w:asciiTheme="majorHAnsi" w:hAnsiTheme="majorHAnsi"/>
        </w:rPr>
        <w:t xml:space="preserve">For the </w:t>
      </w:r>
      <w:r w:rsidRPr="006E7A73">
        <w:rPr>
          <w:rFonts w:asciiTheme="majorHAnsi" w:hAnsiTheme="majorHAnsi"/>
          <w:b/>
          <w:i/>
        </w:rPr>
        <w:t>Tax-Only</w:t>
      </w:r>
      <w:r>
        <w:rPr>
          <w:rFonts w:asciiTheme="majorHAnsi" w:hAnsiTheme="majorHAnsi"/>
        </w:rPr>
        <w:t xml:space="preserve"> scenario, the proportion of land cover remains relatively constant in many regions (Supp. fig. </w:t>
      </w:r>
      <w:r w:rsidR="00F20DC7">
        <w:rPr>
          <w:rFonts w:asciiTheme="majorHAnsi" w:hAnsiTheme="majorHAnsi"/>
        </w:rPr>
        <w:t>2</w:t>
      </w:r>
      <w:r>
        <w:rPr>
          <w:rFonts w:asciiTheme="majorHAnsi" w:hAnsiTheme="majorHAnsi"/>
        </w:rPr>
        <w:t>) because there are no incentives in moving cropland and pasture land to forest. Therefore, area available for agriculture is relatively constant.</w:t>
      </w:r>
      <w:r w:rsidDel="00130983">
        <w:rPr>
          <w:rFonts w:asciiTheme="majorHAnsi" w:hAnsiTheme="majorHAnsi"/>
        </w:rPr>
        <w:t xml:space="preserve"> </w:t>
      </w:r>
      <w:r>
        <w:rPr>
          <w:rFonts w:asciiTheme="majorHAnsi" w:hAnsiTheme="majorHAnsi"/>
        </w:rPr>
        <w:t xml:space="preserve">In contrast, for the </w:t>
      </w:r>
      <w:r w:rsidRPr="006E7A73">
        <w:rPr>
          <w:rFonts w:asciiTheme="majorHAnsi" w:hAnsiTheme="majorHAnsi"/>
          <w:b/>
          <w:i/>
        </w:rPr>
        <w:t>Tax-Subsidy</w:t>
      </w:r>
      <w:r>
        <w:rPr>
          <w:rFonts w:asciiTheme="majorHAnsi" w:hAnsiTheme="majorHAnsi"/>
        </w:rPr>
        <w:t xml:space="preserve"> scenario, the FCS subsidy intensifies competition for land which increases land rent everywhere</w:t>
      </w:r>
      <w:r w:rsidR="0023221B">
        <w:rPr>
          <w:rFonts w:asciiTheme="majorHAnsi" w:hAnsiTheme="majorHAnsi"/>
        </w:rPr>
        <w:t xml:space="preserve"> (Supp. Table 2)</w:t>
      </w:r>
      <w:r>
        <w:rPr>
          <w:rFonts w:asciiTheme="majorHAnsi" w:hAnsiTheme="majorHAnsi"/>
        </w:rPr>
        <w:t xml:space="preserve">. </w:t>
      </w:r>
    </w:p>
    <w:p w14:paraId="30F74FEF" w14:textId="77777777" w:rsidR="0023221B" w:rsidRDefault="009338A5" w:rsidP="0023221B">
      <w:pPr>
        <w:spacing w:after="120"/>
        <w:ind w:firstLine="720"/>
        <w:jc w:val="both"/>
        <w:rPr>
          <w:rFonts w:asciiTheme="majorHAnsi" w:hAnsiTheme="majorHAnsi"/>
        </w:rPr>
      </w:pPr>
      <w:r>
        <w:rPr>
          <w:rFonts w:asciiTheme="majorHAnsi" w:hAnsiTheme="majorHAnsi"/>
        </w:rPr>
        <w:t xml:space="preserve">Under the presence of climate change, we exogenously impose the impacts of climate change on crops yields.  </w:t>
      </w:r>
      <w:r w:rsidR="0023221B">
        <w:rPr>
          <w:rFonts w:asciiTheme="majorHAnsi" w:hAnsiTheme="majorHAnsi"/>
        </w:rPr>
        <w:t xml:space="preserve">In the </w:t>
      </w:r>
      <w:r w:rsidR="0023221B">
        <w:rPr>
          <w:rFonts w:asciiTheme="majorHAnsi" w:hAnsiTheme="majorHAnsi"/>
          <w:b/>
          <w:i/>
        </w:rPr>
        <w:t>Tax</w:t>
      </w:r>
      <w:r w:rsidR="0023221B" w:rsidRPr="000A3837">
        <w:rPr>
          <w:rFonts w:asciiTheme="majorHAnsi" w:hAnsiTheme="majorHAnsi"/>
          <w:b/>
          <w:i/>
        </w:rPr>
        <w:t>+CY</w:t>
      </w:r>
      <w:r w:rsidR="0023221B">
        <w:rPr>
          <w:rFonts w:asciiTheme="majorHAnsi" w:hAnsiTheme="majorHAnsi"/>
        </w:rPr>
        <w:t xml:space="preserve"> </w:t>
      </w:r>
      <w:r w:rsidR="0023221B" w:rsidRPr="000A3837">
        <w:rPr>
          <w:rFonts w:asciiTheme="majorHAnsi" w:hAnsiTheme="majorHAnsi"/>
        </w:rPr>
        <w:t>scenario</w:t>
      </w:r>
      <w:r w:rsidR="0023221B">
        <w:rPr>
          <w:rFonts w:asciiTheme="majorHAnsi" w:hAnsiTheme="majorHAnsi"/>
        </w:rPr>
        <w:t xml:space="preserve">, the proportion of land cover remains relatively constant despite the negative crop yield shocks because the internal increases in cropland for many crop sectors are compensated with decreases of paddy rice land (due to its methane emissions) and “other crops” sector. Note that “other crops” sector was not shocked it can give up more land than the other crop categories with adverse yields. The impacts of the emission tax are reflected on noticeable increases in crop land rent. There is also substantial substitution of land with labor. </w:t>
      </w:r>
    </w:p>
    <w:p w14:paraId="0E22D932" w14:textId="5ADA6BB5" w:rsidR="009338A5" w:rsidRDefault="009338A5" w:rsidP="009338A5">
      <w:pPr>
        <w:spacing w:after="120"/>
        <w:ind w:firstLine="720"/>
        <w:jc w:val="both"/>
        <w:rPr>
          <w:rFonts w:asciiTheme="majorHAnsi" w:hAnsiTheme="majorHAnsi"/>
        </w:rPr>
      </w:pPr>
      <w:r>
        <w:rPr>
          <w:rFonts w:asciiTheme="majorHAnsi" w:hAnsiTheme="majorHAnsi"/>
        </w:rPr>
        <w:t xml:space="preserve">Since climate change negatively affects crops yields in many regions, it makes competition for land </w:t>
      </w:r>
      <w:r w:rsidR="00DF5119">
        <w:rPr>
          <w:rFonts w:asciiTheme="majorHAnsi" w:hAnsiTheme="majorHAnsi"/>
        </w:rPr>
        <w:t>stronger</w:t>
      </w:r>
      <w:r>
        <w:rPr>
          <w:rFonts w:asciiTheme="majorHAnsi" w:hAnsiTheme="majorHAnsi"/>
        </w:rPr>
        <w:t xml:space="preserve">.  Therefore, the impact is worse for the </w:t>
      </w:r>
      <w:r w:rsidRPr="00FD0FEA">
        <w:rPr>
          <w:rFonts w:asciiTheme="majorHAnsi" w:hAnsiTheme="majorHAnsi"/>
          <w:b/>
          <w:i/>
        </w:rPr>
        <w:t>TS+CY</w:t>
      </w:r>
      <w:r>
        <w:rPr>
          <w:rFonts w:asciiTheme="majorHAnsi" w:hAnsiTheme="majorHAnsi"/>
        </w:rPr>
        <w:t xml:space="preserve"> scenario due to two effects: (i) the competition for land with forestry driven by the sequestration subsidy (i.e., land use change) and (ii) the overall negative effects on crop yields. </w:t>
      </w:r>
    </w:p>
    <w:p w14:paraId="3136FCD6" w14:textId="77777777" w:rsidR="009338A5" w:rsidRDefault="009338A5" w:rsidP="009338A5">
      <w:pPr>
        <w:spacing w:after="200" w:line="276" w:lineRule="auto"/>
        <w:rPr>
          <w:rFonts w:asciiTheme="majorHAnsi" w:hAnsiTheme="majorHAnsi"/>
        </w:rPr>
      </w:pPr>
      <w:r>
        <w:rPr>
          <w:rFonts w:asciiTheme="majorHAnsi" w:hAnsiTheme="majorHAnsi"/>
        </w:rPr>
        <w:br w:type="page"/>
      </w:r>
    </w:p>
    <w:p w14:paraId="587D68D6" w14:textId="77777777" w:rsidR="009338A5" w:rsidRDefault="009338A5" w:rsidP="009338A5">
      <w:pPr>
        <w:ind w:firstLine="720"/>
        <w:jc w:val="both"/>
        <w:rPr>
          <w:rFonts w:asciiTheme="majorHAnsi" w:hAnsiTheme="majorHAnsi"/>
          <w:b/>
          <w:color w:val="0F243E" w:themeColor="text2" w:themeShade="80"/>
        </w:rPr>
        <w:sectPr w:rsidR="009338A5" w:rsidSect="00785C41">
          <w:pgSz w:w="12240" w:h="15840"/>
          <w:pgMar w:top="1440" w:right="1440" w:bottom="1440" w:left="1440" w:header="720" w:footer="720" w:gutter="0"/>
          <w:cols w:space="720"/>
          <w:docGrid w:linePitch="360"/>
        </w:sectPr>
      </w:pPr>
    </w:p>
    <w:p w14:paraId="5E2BB12F" w14:textId="77777777" w:rsidR="009338A5" w:rsidRDefault="009338A5" w:rsidP="009338A5">
      <w:pPr>
        <w:jc w:val="center"/>
        <w:rPr>
          <w:rFonts w:asciiTheme="majorHAnsi" w:hAnsiTheme="majorHAnsi"/>
          <w:b/>
          <w:color w:val="0F243E" w:themeColor="text2" w:themeShade="80"/>
        </w:rPr>
      </w:pPr>
      <w:r>
        <w:rPr>
          <w:rFonts w:asciiTheme="majorHAnsi" w:hAnsiTheme="majorHAnsi"/>
          <w:b/>
          <w:noProof/>
          <w:color w:val="0F243E" w:themeColor="text2" w:themeShade="80"/>
        </w:rPr>
        <w:lastRenderedPageBreak/>
        <w:drawing>
          <wp:inline distT="0" distB="0" distL="0" distR="0" wp14:anchorId="6237DA3F" wp14:editId="13BC87E5">
            <wp:extent cx="4400550" cy="2112938"/>
            <wp:effectExtent l="19050" t="19050" r="19050" b="209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6030" cy="2120371"/>
                    </a:xfrm>
                    <a:prstGeom prst="rect">
                      <a:avLst/>
                    </a:prstGeom>
                    <a:noFill/>
                    <a:ln>
                      <a:solidFill>
                        <a:schemeClr val="tx1"/>
                      </a:solidFill>
                    </a:ln>
                  </pic:spPr>
                </pic:pic>
              </a:graphicData>
            </a:graphic>
          </wp:inline>
        </w:drawing>
      </w:r>
      <w:r>
        <w:rPr>
          <w:rFonts w:asciiTheme="majorHAnsi" w:hAnsiTheme="majorHAnsi"/>
          <w:b/>
          <w:noProof/>
          <w:color w:val="0F243E" w:themeColor="text2" w:themeShade="80"/>
        </w:rPr>
        <w:drawing>
          <wp:inline distT="0" distB="0" distL="0" distR="0" wp14:anchorId="42B609F9" wp14:editId="5CA96E9F">
            <wp:extent cx="4242517" cy="2115879"/>
            <wp:effectExtent l="19050" t="19050" r="24765" b="177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68761" cy="2128968"/>
                    </a:xfrm>
                    <a:prstGeom prst="rect">
                      <a:avLst/>
                    </a:prstGeom>
                    <a:noFill/>
                    <a:ln>
                      <a:solidFill>
                        <a:schemeClr val="tx1"/>
                      </a:solidFill>
                    </a:ln>
                  </pic:spPr>
                </pic:pic>
              </a:graphicData>
            </a:graphic>
          </wp:inline>
        </w:drawing>
      </w:r>
    </w:p>
    <w:p w14:paraId="4D3930F0" w14:textId="77777777" w:rsidR="009338A5" w:rsidRDefault="009338A5" w:rsidP="009338A5">
      <w:pPr>
        <w:spacing w:after="120" w:line="276" w:lineRule="auto"/>
        <w:jc w:val="center"/>
        <w:rPr>
          <w:rFonts w:asciiTheme="majorHAnsi" w:hAnsiTheme="majorHAnsi"/>
          <w:b/>
          <w:color w:val="0F243E" w:themeColor="text2" w:themeShade="80"/>
        </w:rPr>
      </w:pPr>
      <w:r>
        <w:rPr>
          <w:rFonts w:asciiTheme="majorHAnsi" w:hAnsiTheme="majorHAnsi"/>
          <w:b/>
          <w:noProof/>
          <w:color w:val="0F243E" w:themeColor="text2" w:themeShade="80"/>
        </w:rPr>
        <w:drawing>
          <wp:inline distT="0" distB="0" distL="0" distR="0" wp14:anchorId="6B05A971" wp14:editId="53425287">
            <wp:extent cx="4391025" cy="2114550"/>
            <wp:effectExtent l="19050" t="19050" r="28575" b="190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55107" cy="2145409"/>
                    </a:xfrm>
                    <a:prstGeom prst="rect">
                      <a:avLst/>
                    </a:prstGeom>
                    <a:noFill/>
                    <a:ln>
                      <a:solidFill>
                        <a:schemeClr val="tx1"/>
                      </a:solidFill>
                    </a:ln>
                  </pic:spPr>
                </pic:pic>
              </a:graphicData>
            </a:graphic>
          </wp:inline>
        </w:drawing>
      </w:r>
      <w:r>
        <w:rPr>
          <w:rFonts w:asciiTheme="majorHAnsi" w:hAnsiTheme="majorHAnsi"/>
          <w:b/>
          <w:noProof/>
          <w:color w:val="0F243E" w:themeColor="text2" w:themeShade="80"/>
        </w:rPr>
        <w:drawing>
          <wp:inline distT="0" distB="0" distL="0" distR="0" wp14:anchorId="3264F643" wp14:editId="66482D6C">
            <wp:extent cx="4248150" cy="2119693"/>
            <wp:effectExtent l="19050" t="19050" r="19050" b="139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53023" cy="2122124"/>
                    </a:xfrm>
                    <a:prstGeom prst="rect">
                      <a:avLst/>
                    </a:prstGeom>
                    <a:noFill/>
                    <a:ln>
                      <a:solidFill>
                        <a:schemeClr val="tx1"/>
                      </a:solidFill>
                    </a:ln>
                  </pic:spPr>
                </pic:pic>
              </a:graphicData>
            </a:graphic>
          </wp:inline>
        </w:drawing>
      </w:r>
    </w:p>
    <w:p w14:paraId="67991F05" w14:textId="2D42AE4A" w:rsidR="009338A5" w:rsidRPr="00F20DC7" w:rsidRDefault="009338A5" w:rsidP="00F20DC7">
      <w:pPr>
        <w:spacing w:after="200"/>
        <w:jc w:val="center"/>
        <w:rPr>
          <w:rFonts w:asciiTheme="majorHAnsi" w:hAnsiTheme="majorHAnsi"/>
        </w:rPr>
        <w:sectPr w:rsidR="009338A5" w:rsidRPr="00F20DC7" w:rsidSect="00785C41">
          <w:pgSz w:w="15840" w:h="12240" w:orient="landscape"/>
          <w:pgMar w:top="1440" w:right="1080" w:bottom="1440" w:left="720" w:header="720" w:footer="720" w:gutter="0"/>
          <w:cols w:space="720"/>
          <w:docGrid w:linePitch="360"/>
        </w:sectPr>
      </w:pPr>
      <w:r>
        <w:rPr>
          <w:rFonts w:asciiTheme="majorHAnsi" w:hAnsiTheme="majorHAnsi"/>
          <w:b/>
        </w:rPr>
        <w:t>Supp. Fig</w:t>
      </w:r>
      <w:r w:rsidRPr="00872758">
        <w:rPr>
          <w:rFonts w:asciiTheme="majorHAnsi" w:hAnsiTheme="majorHAnsi"/>
          <w:b/>
        </w:rPr>
        <w:t>.</w:t>
      </w:r>
      <w:r w:rsidR="00F04CD7">
        <w:rPr>
          <w:rFonts w:asciiTheme="majorHAnsi" w:hAnsiTheme="majorHAnsi"/>
          <w:b/>
        </w:rPr>
        <w:t xml:space="preserve"> 2</w:t>
      </w:r>
      <w:r w:rsidRPr="00872758">
        <w:rPr>
          <w:rFonts w:asciiTheme="majorHAnsi" w:hAnsiTheme="majorHAnsi"/>
          <w:b/>
        </w:rPr>
        <w:t xml:space="preserve"> </w:t>
      </w:r>
      <w:r>
        <w:rPr>
          <w:rFonts w:asciiTheme="majorHAnsi" w:hAnsiTheme="majorHAnsi"/>
          <w:b/>
        </w:rPr>
        <w:t>Changes in land cover by type (in Mha)</w:t>
      </w:r>
    </w:p>
    <w:p w14:paraId="28C56EBC" w14:textId="0F0A8657" w:rsidR="009338A5" w:rsidRPr="0033715E" w:rsidRDefault="00F04CD7" w:rsidP="009338A5">
      <w:pPr>
        <w:tabs>
          <w:tab w:val="left" w:pos="8472"/>
        </w:tabs>
        <w:spacing w:after="120"/>
        <w:jc w:val="center"/>
        <w:rPr>
          <w:rFonts w:asciiTheme="majorHAnsi" w:hAnsiTheme="majorHAnsi"/>
          <w:b/>
          <w:color w:val="0F243E" w:themeColor="text2" w:themeShade="80"/>
        </w:rPr>
      </w:pPr>
      <w:r>
        <w:rPr>
          <w:rFonts w:asciiTheme="majorHAnsi" w:hAnsiTheme="majorHAnsi"/>
          <w:b/>
        </w:rPr>
        <w:lastRenderedPageBreak/>
        <w:t xml:space="preserve">Annex </w:t>
      </w:r>
      <w:r w:rsidR="009C6C08">
        <w:rPr>
          <w:rFonts w:asciiTheme="majorHAnsi" w:hAnsiTheme="majorHAnsi"/>
          <w:b/>
        </w:rPr>
        <w:t>4</w:t>
      </w:r>
      <w:r w:rsidR="009338A5" w:rsidRPr="00975B9E">
        <w:rPr>
          <w:rFonts w:asciiTheme="majorHAnsi" w:hAnsiTheme="majorHAnsi"/>
          <w:b/>
        </w:rPr>
        <w:t xml:space="preserve"> </w:t>
      </w:r>
      <w:r w:rsidR="009338A5">
        <w:rPr>
          <w:rFonts w:asciiTheme="majorHAnsi" w:hAnsiTheme="majorHAnsi"/>
          <w:b/>
        </w:rPr>
        <w:t xml:space="preserve">– Welfare impacts </w:t>
      </w:r>
    </w:p>
    <w:p w14:paraId="3935E549" w14:textId="78CB8629" w:rsidR="009338A5" w:rsidRDefault="00785508" w:rsidP="00785508">
      <w:pPr>
        <w:spacing w:after="120"/>
        <w:jc w:val="both"/>
        <w:rPr>
          <w:rFonts w:asciiTheme="majorHAnsi" w:hAnsiTheme="majorHAnsi"/>
        </w:rPr>
      </w:pPr>
      <w:r>
        <w:rPr>
          <w:rFonts w:asciiTheme="majorHAnsi" w:hAnsiTheme="majorHAnsi"/>
        </w:rPr>
        <w:t>Table 2</w:t>
      </w:r>
      <w:r w:rsidR="009338A5">
        <w:rPr>
          <w:rFonts w:asciiTheme="majorHAnsi" w:hAnsiTheme="majorHAnsi"/>
        </w:rPr>
        <w:t xml:space="preserve"> shows an overall decline in the welfare (a measure of economic well-being in $ of equivalent variation [EV]) due to the 150$/tCO</w:t>
      </w:r>
      <w:r w:rsidR="009338A5" w:rsidRPr="00B104BA">
        <w:rPr>
          <w:rFonts w:asciiTheme="majorHAnsi" w:hAnsiTheme="majorHAnsi"/>
          <w:vertAlign w:val="subscript"/>
        </w:rPr>
        <w:t>2</w:t>
      </w:r>
      <w:r w:rsidR="009338A5">
        <w:rPr>
          <w:rFonts w:asciiTheme="majorHAnsi" w:hAnsiTheme="majorHAnsi"/>
        </w:rPr>
        <w:t xml:space="preserve">e tax for almost all of the countries. In this </w:t>
      </w:r>
      <w:r w:rsidR="009338A5" w:rsidRPr="00090D6E">
        <w:rPr>
          <w:rFonts w:asciiTheme="majorHAnsi" w:hAnsiTheme="majorHAnsi"/>
          <w:b/>
          <w:i/>
        </w:rPr>
        <w:t>Tax-</w:t>
      </w:r>
      <w:r w:rsidR="009338A5">
        <w:rPr>
          <w:rFonts w:asciiTheme="majorHAnsi" w:hAnsiTheme="majorHAnsi"/>
          <w:b/>
          <w:i/>
        </w:rPr>
        <w:t>O</w:t>
      </w:r>
      <w:r w:rsidR="009338A5" w:rsidRPr="00090D6E">
        <w:rPr>
          <w:rFonts w:asciiTheme="majorHAnsi" w:hAnsiTheme="majorHAnsi"/>
          <w:b/>
          <w:i/>
        </w:rPr>
        <w:t>nly</w:t>
      </w:r>
      <w:r w:rsidR="009338A5">
        <w:rPr>
          <w:rFonts w:asciiTheme="majorHAnsi" w:hAnsiTheme="majorHAnsi"/>
        </w:rPr>
        <w:t xml:space="preserve"> scenario United States, China and Middle East &amp; North Africa suffer the highest losses (e.g. EV losses are higher than $100 billion) due partially to negative impacts from reallocating resources. The two least affected regions are Japan and the European Union due to favorable terms of trade (TOT) which eliminates the adverse impacts of other comp</w:t>
      </w:r>
      <w:r w:rsidR="009C6C08">
        <w:rPr>
          <w:rFonts w:asciiTheme="majorHAnsi" w:hAnsiTheme="majorHAnsi"/>
        </w:rPr>
        <w:t>onents of welfare (Supp. table 3</w:t>
      </w:r>
      <w:r w:rsidR="009338A5">
        <w:rPr>
          <w:rFonts w:asciiTheme="majorHAnsi" w:hAnsiTheme="majorHAnsi"/>
        </w:rPr>
        <w:t>a).</w:t>
      </w:r>
      <w:r w:rsidR="009338A5" w:rsidRPr="00164FE5">
        <w:rPr>
          <w:rFonts w:asciiTheme="majorHAnsi" w:hAnsiTheme="majorHAnsi"/>
        </w:rPr>
        <w:t xml:space="preserve"> </w:t>
      </w:r>
    </w:p>
    <w:p w14:paraId="63A9E3D4" w14:textId="77777777" w:rsidR="009338A5" w:rsidRDefault="009338A5" w:rsidP="009338A5">
      <w:pPr>
        <w:spacing w:after="120"/>
        <w:ind w:firstLine="720"/>
        <w:jc w:val="both"/>
        <w:rPr>
          <w:rFonts w:asciiTheme="majorHAnsi" w:hAnsiTheme="majorHAnsi"/>
        </w:rPr>
      </w:pPr>
      <w:r w:rsidRPr="00E91732">
        <w:rPr>
          <w:rFonts w:asciiTheme="majorHAnsi" w:hAnsiTheme="majorHAnsi"/>
        </w:rPr>
        <w:t xml:space="preserve">Implementing </w:t>
      </w:r>
      <w:r>
        <w:rPr>
          <w:rFonts w:asciiTheme="majorHAnsi" w:hAnsiTheme="majorHAnsi"/>
        </w:rPr>
        <w:t>the 80 $/t</w:t>
      </w:r>
      <w:r w:rsidRPr="00E91732">
        <w:rPr>
          <w:rFonts w:asciiTheme="majorHAnsi" w:hAnsiTheme="majorHAnsi"/>
        </w:rPr>
        <w:t>CO</w:t>
      </w:r>
      <w:r w:rsidRPr="00E91732">
        <w:rPr>
          <w:rFonts w:asciiTheme="majorHAnsi" w:hAnsiTheme="majorHAnsi"/>
          <w:vertAlign w:val="subscript"/>
        </w:rPr>
        <w:t>2</w:t>
      </w:r>
      <w:r w:rsidRPr="00E91732">
        <w:rPr>
          <w:rFonts w:asciiTheme="majorHAnsi" w:hAnsiTheme="majorHAnsi"/>
        </w:rPr>
        <w:t xml:space="preserve">e </w:t>
      </w:r>
      <w:r>
        <w:rPr>
          <w:rFonts w:asciiTheme="majorHAnsi" w:hAnsiTheme="majorHAnsi"/>
          <w:b/>
          <w:i/>
        </w:rPr>
        <w:t>Ta</w:t>
      </w:r>
      <w:r w:rsidRPr="00090D6E">
        <w:rPr>
          <w:rFonts w:asciiTheme="majorHAnsi" w:hAnsiTheme="majorHAnsi"/>
          <w:b/>
          <w:i/>
        </w:rPr>
        <w:t>x-</w:t>
      </w:r>
      <w:r>
        <w:rPr>
          <w:rFonts w:asciiTheme="majorHAnsi" w:hAnsiTheme="majorHAnsi"/>
          <w:b/>
          <w:i/>
        </w:rPr>
        <w:t>S</w:t>
      </w:r>
      <w:r w:rsidRPr="00090D6E">
        <w:rPr>
          <w:rFonts w:asciiTheme="majorHAnsi" w:hAnsiTheme="majorHAnsi"/>
          <w:b/>
          <w:i/>
        </w:rPr>
        <w:t>ubsidy</w:t>
      </w:r>
      <w:r>
        <w:rPr>
          <w:rFonts w:asciiTheme="majorHAnsi" w:hAnsiTheme="majorHAnsi"/>
        </w:rPr>
        <w:t xml:space="preserve"> regime drives a global welfare loss of about $457 billion (table 2), which is lower than the EV loss from applying the </w:t>
      </w:r>
      <w:r>
        <w:rPr>
          <w:rFonts w:asciiTheme="majorHAnsi" w:hAnsiTheme="majorHAnsi"/>
          <w:b/>
          <w:i/>
        </w:rPr>
        <w:t>T</w:t>
      </w:r>
      <w:r w:rsidRPr="00147C3A">
        <w:rPr>
          <w:rFonts w:asciiTheme="majorHAnsi" w:hAnsiTheme="majorHAnsi"/>
          <w:b/>
          <w:i/>
        </w:rPr>
        <w:t>ax-</w:t>
      </w:r>
      <w:r>
        <w:rPr>
          <w:rFonts w:asciiTheme="majorHAnsi" w:hAnsiTheme="majorHAnsi"/>
          <w:b/>
          <w:i/>
        </w:rPr>
        <w:t>O</w:t>
      </w:r>
      <w:r w:rsidRPr="00147C3A">
        <w:rPr>
          <w:rFonts w:asciiTheme="majorHAnsi" w:hAnsiTheme="majorHAnsi"/>
          <w:b/>
          <w:i/>
        </w:rPr>
        <w:t>nly</w:t>
      </w:r>
      <w:r>
        <w:rPr>
          <w:rFonts w:asciiTheme="majorHAnsi" w:hAnsiTheme="majorHAnsi"/>
        </w:rPr>
        <w:t xml:space="preserve"> regime ($-760 billion). This is mostly attributed that revenue from FCS partially offset to the cost in reallocating resources in the </w:t>
      </w:r>
      <w:r w:rsidRPr="00844B18">
        <w:rPr>
          <w:rFonts w:asciiTheme="majorHAnsi" w:hAnsiTheme="majorHAnsi"/>
          <w:b/>
          <w:i/>
        </w:rPr>
        <w:t>Tax-Subsidy</w:t>
      </w:r>
      <w:r>
        <w:rPr>
          <w:rFonts w:asciiTheme="majorHAnsi" w:hAnsiTheme="majorHAnsi"/>
        </w:rPr>
        <w:t xml:space="preserve"> scenario (Supp. table 7b). Thus, this shows that FCS, under no presence of crop yield losses, seems to be a more cost effective alternative compared to the other options, which is consistent with the literature. </w:t>
      </w:r>
    </w:p>
    <w:p w14:paraId="079632B5" w14:textId="77777777" w:rsidR="009338A5" w:rsidRDefault="009338A5" w:rsidP="009338A5">
      <w:pPr>
        <w:spacing w:after="120"/>
        <w:ind w:firstLine="720"/>
        <w:jc w:val="both"/>
        <w:rPr>
          <w:rFonts w:asciiTheme="majorHAnsi" w:hAnsiTheme="majorHAnsi"/>
          <w:b/>
        </w:rPr>
      </w:pPr>
      <w:r>
        <w:rPr>
          <w:rFonts w:asciiTheme="majorHAnsi" w:hAnsiTheme="majorHAnsi"/>
        </w:rPr>
        <w:t xml:space="preserve">For both policy regimes, the addition of crop yield losses reduces welfare across the world, impacting negatively in the technological efficiency for most of the regions (Supp. tables 7c and 7d). Nevertheless, the impact is more dramatic in the </w:t>
      </w:r>
      <w:r w:rsidRPr="009E365F">
        <w:rPr>
          <w:rFonts w:asciiTheme="majorHAnsi" w:hAnsiTheme="majorHAnsi"/>
        </w:rPr>
        <w:t>TS+CY</w:t>
      </w:r>
      <w:r>
        <w:rPr>
          <w:rFonts w:asciiTheme="majorHAnsi" w:hAnsiTheme="majorHAnsi"/>
        </w:rPr>
        <w:t xml:space="preserve"> regime. This is because the adverse effects of climate change eliminate the advantage of FCS (e.g., there is less FCS in this scenario which drives down the FCS regional revenue).  Thus, this </w:t>
      </w:r>
      <w:r w:rsidRPr="00E91732">
        <w:rPr>
          <w:rFonts w:asciiTheme="majorHAnsi" w:hAnsiTheme="majorHAnsi"/>
        </w:rPr>
        <w:t xml:space="preserve">suggests a significant underestimation of social welfare losses if the agricultural productivity variation is not included in the </w:t>
      </w:r>
      <w:r>
        <w:rPr>
          <w:rFonts w:asciiTheme="majorHAnsi" w:hAnsiTheme="majorHAnsi"/>
        </w:rPr>
        <w:t xml:space="preserve">FCS </w:t>
      </w:r>
      <w:r w:rsidRPr="00E91732">
        <w:rPr>
          <w:rFonts w:asciiTheme="majorHAnsi" w:hAnsiTheme="majorHAnsi"/>
        </w:rPr>
        <w:t>model</w:t>
      </w:r>
      <w:r>
        <w:rPr>
          <w:rFonts w:asciiTheme="majorHAnsi" w:hAnsiTheme="majorHAnsi"/>
        </w:rPr>
        <w:t xml:space="preserve">ing. </w:t>
      </w:r>
      <w:r>
        <w:rPr>
          <w:rFonts w:asciiTheme="majorHAnsi" w:hAnsiTheme="majorHAnsi"/>
          <w:b/>
        </w:rPr>
        <w:br w:type="page"/>
      </w:r>
    </w:p>
    <w:p w14:paraId="2823F271" w14:textId="2FE8DC1D" w:rsidR="009338A5" w:rsidRPr="00494F6C" w:rsidRDefault="009338A5" w:rsidP="009338A5">
      <w:pPr>
        <w:spacing w:after="200" w:line="276" w:lineRule="auto"/>
        <w:jc w:val="center"/>
        <w:rPr>
          <w:rFonts w:asciiTheme="majorHAnsi" w:hAnsiTheme="majorHAnsi"/>
          <w:b/>
        </w:rPr>
      </w:pPr>
      <w:r>
        <w:rPr>
          <w:rFonts w:asciiTheme="majorHAnsi" w:hAnsiTheme="majorHAnsi"/>
          <w:b/>
        </w:rPr>
        <w:lastRenderedPageBreak/>
        <w:t>Supp. t</w:t>
      </w:r>
      <w:r w:rsidRPr="00494F6C">
        <w:rPr>
          <w:rFonts w:asciiTheme="majorHAnsi" w:hAnsiTheme="majorHAnsi"/>
          <w:b/>
        </w:rPr>
        <w:t xml:space="preserve">able </w:t>
      </w:r>
      <w:r w:rsidR="008473FE">
        <w:rPr>
          <w:rFonts w:asciiTheme="majorHAnsi" w:hAnsiTheme="majorHAnsi"/>
          <w:b/>
        </w:rPr>
        <w:t>2</w:t>
      </w:r>
      <w:r w:rsidRPr="00494F6C">
        <w:rPr>
          <w:rFonts w:asciiTheme="majorHAnsi" w:hAnsiTheme="majorHAnsi"/>
          <w:b/>
        </w:rPr>
        <w:t xml:space="preserve">a Welfare decomposition for the </w:t>
      </w:r>
      <w:r w:rsidRPr="00494F6C">
        <w:rPr>
          <w:rFonts w:asciiTheme="majorHAnsi" w:hAnsiTheme="majorHAnsi"/>
          <w:b/>
          <w:i/>
        </w:rPr>
        <w:t>Tax-Only</w:t>
      </w:r>
      <w:r w:rsidRPr="00494F6C">
        <w:rPr>
          <w:rFonts w:asciiTheme="majorHAnsi" w:hAnsiTheme="majorHAnsi"/>
          <w:b/>
        </w:rPr>
        <w:t xml:space="preserve"> scenario (in $ </w:t>
      </w:r>
      <w:r>
        <w:rPr>
          <w:rFonts w:asciiTheme="majorHAnsi" w:hAnsiTheme="majorHAnsi"/>
          <w:b/>
        </w:rPr>
        <w:t xml:space="preserve">millions </w:t>
      </w:r>
      <w:r w:rsidRPr="00494F6C">
        <w:rPr>
          <w:rFonts w:asciiTheme="majorHAnsi" w:hAnsiTheme="majorHAnsi"/>
          <w:b/>
        </w:rPr>
        <w:t>of EV)</w:t>
      </w:r>
    </w:p>
    <w:tbl>
      <w:tblPr>
        <w:tblStyle w:val="LightShading"/>
        <w:tblW w:w="9468" w:type="dxa"/>
        <w:tblLook w:val="06E0" w:firstRow="1" w:lastRow="1" w:firstColumn="1" w:lastColumn="0" w:noHBand="1" w:noVBand="1"/>
      </w:tblPr>
      <w:tblGrid>
        <w:gridCol w:w="2082"/>
        <w:gridCol w:w="877"/>
        <w:gridCol w:w="1061"/>
        <w:gridCol w:w="1214"/>
        <w:gridCol w:w="1020"/>
        <w:gridCol w:w="869"/>
        <w:gridCol w:w="1358"/>
        <w:gridCol w:w="987"/>
      </w:tblGrid>
      <w:tr w:rsidR="009338A5" w:rsidRPr="0001338B" w14:paraId="6B31FE06" w14:textId="77777777" w:rsidTr="00785C4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82" w:type="dxa"/>
            <w:tcBorders>
              <w:top w:val="single" w:sz="18" w:space="0" w:color="000000" w:themeColor="text1"/>
              <w:bottom w:val="single" w:sz="18" w:space="0" w:color="000000" w:themeColor="text1"/>
              <w:right w:val="single" w:sz="18" w:space="0" w:color="000000" w:themeColor="text1"/>
            </w:tcBorders>
            <w:noWrap/>
            <w:hideMark/>
          </w:tcPr>
          <w:p w14:paraId="0618A4BB" w14:textId="77777777" w:rsidR="009338A5" w:rsidRPr="0001338B" w:rsidRDefault="009338A5" w:rsidP="00785C41">
            <w:pPr>
              <w:rPr>
                <w:rFonts w:asciiTheme="majorHAnsi" w:hAnsiTheme="majorHAnsi"/>
                <w:color w:val="000000"/>
                <w:sz w:val="18"/>
                <w:szCs w:val="18"/>
              </w:rPr>
            </w:pPr>
            <w:r w:rsidRPr="0001338B">
              <w:rPr>
                <w:rFonts w:asciiTheme="majorHAnsi" w:hAnsiTheme="majorHAnsi"/>
                <w:color w:val="000000"/>
                <w:sz w:val="18"/>
                <w:szCs w:val="18"/>
              </w:rPr>
              <w:t>Region</w:t>
            </w:r>
          </w:p>
        </w:tc>
        <w:tc>
          <w:tcPr>
            <w:tcW w:w="877" w:type="dxa"/>
            <w:tcBorders>
              <w:top w:val="single" w:sz="18" w:space="0" w:color="000000" w:themeColor="text1"/>
              <w:left w:val="single" w:sz="18" w:space="0" w:color="000000" w:themeColor="text1"/>
              <w:bottom w:val="single" w:sz="18" w:space="0" w:color="000000" w:themeColor="text1"/>
            </w:tcBorders>
            <w:noWrap/>
            <w:hideMark/>
          </w:tcPr>
          <w:p w14:paraId="7A745EF0"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Carbon Trading</w:t>
            </w:r>
          </w:p>
        </w:tc>
        <w:tc>
          <w:tcPr>
            <w:tcW w:w="1061" w:type="dxa"/>
            <w:tcBorders>
              <w:top w:val="single" w:sz="18" w:space="0" w:color="000000" w:themeColor="text1"/>
              <w:bottom w:val="single" w:sz="18" w:space="0" w:color="000000" w:themeColor="text1"/>
            </w:tcBorders>
            <w:noWrap/>
            <w:hideMark/>
          </w:tcPr>
          <w:p w14:paraId="5D6B288D"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Allocation Efficiency</w:t>
            </w:r>
          </w:p>
        </w:tc>
        <w:tc>
          <w:tcPr>
            <w:tcW w:w="1214" w:type="dxa"/>
            <w:tcBorders>
              <w:top w:val="single" w:sz="18" w:space="0" w:color="000000" w:themeColor="text1"/>
              <w:bottom w:val="single" w:sz="18" w:space="0" w:color="000000" w:themeColor="text1"/>
            </w:tcBorders>
            <w:noWrap/>
            <w:hideMark/>
          </w:tcPr>
          <w:p w14:paraId="72FFA3BA"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Endowment Efficiency</w:t>
            </w:r>
          </w:p>
        </w:tc>
        <w:tc>
          <w:tcPr>
            <w:tcW w:w="1020" w:type="dxa"/>
            <w:tcBorders>
              <w:top w:val="single" w:sz="18" w:space="0" w:color="000000" w:themeColor="text1"/>
              <w:bottom w:val="single" w:sz="18" w:space="0" w:color="000000" w:themeColor="text1"/>
            </w:tcBorders>
            <w:noWrap/>
            <w:hideMark/>
          </w:tcPr>
          <w:p w14:paraId="54391619"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Technical Efficiency</w:t>
            </w:r>
          </w:p>
        </w:tc>
        <w:tc>
          <w:tcPr>
            <w:tcW w:w="869" w:type="dxa"/>
            <w:tcBorders>
              <w:top w:val="single" w:sz="18" w:space="0" w:color="000000" w:themeColor="text1"/>
              <w:bottom w:val="single" w:sz="18" w:space="0" w:color="000000" w:themeColor="text1"/>
            </w:tcBorders>
            <w:noWrap/>
            <w:hideMark/>
          </w:tcPr>
          <w:p w14:paraId="2D119CC4"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Terms of trade</w:t>
            </w:r>
          </w:p>
        </w:tc>
        <w:tc>
          <w:tcPr>
            <w:tcW w:w="1358" w:type="dxa"/>
            <w:tcBorders>
              <w:top w:val="single" w:sz="18" w:space="0" w:color="000000" w:themeColor="text1"/>
              <w:bottom w:val="single" w:sz="18" w:space="0" w:color="000000" w:themeColor="text1"/>
              <w:right w:val="single" w:sz="18" w:space="0" w:color="000000" w:themeColor="text1"/>
            </w:tcBorders>
            <w:noWrap/>
            <w:hideMark/>
          </w:tcPr>
          <w:p w14:paraId="17B7E352"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Investment Saving</w:t>
            </w:r>
          </w:p>
        </w:tc>
        <w:tc>
          <w:tcPr>
            <w:tcW w:w="987" w:type="dxa"/>
            <w:tcBorders>
              <w:top w:val="single" w:sz="18" w:space="0" w:color="000000" w:themeColor="text1"/>
              <w:left w:val="single" w:sz="18" w:space="0" w:color="000000" w:themeColor="text1"/>
              <w:bottom w:val="single" w:sz="18" w:space="0" w:color="000000" w:themeColor="text1"/>
            </w:tcBorders>
            <w:noWrap/>
            <w:hideMark/>
          </w:tcPr>
          <w:p w14:paraId="04988BA5"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ΔEV</w:t>
            </w:r>
          </w:p>
        </w:tc>
      </w:tr>
      <w:tr w:rsidR="009338A5" w:rsidRPr="0001338B" w14:paraId="26A06DB9"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top w:val="single" w:sz="18" w:space="0" w:color="000000" w:themeColor="text1"/>
              <w:right w:val="single" w:sz="18" w:space="0" w:color="000000" w:themeColor="text1"/>
            </w:tcBorders>
            <w:noWrap/>
            <w:hideMark/>
          </w:tcPr>
          <w:p w14:paraId="77EB1826"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United States</w:t>
            </w:r>
          </w:p>
        </w:tc>
        <w:tc>
          <w:tcPr>
            <w:tcW w:w="877" w:type="dxa"/>
            <w:tcBorders>
              <w:top w:val="single" w:sz="18" w:space="0" w:color="000000" w:themeColor="text1"/>
              <w:left w:val="single" w:sz="18" w:space="0" w:color="000000" w:themeColor="text1"/>
            </w:tcBorders>
            <w:noWrap/>
            <w:hideMark/>
          </w:tcPr>
          <w:p w14:paraId="110A6045"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tcBorders>
              <w:top w:val="single" w:sz="18" w:space="0" w:color="000000" w:themeColor="text1"/>
            </w:tcBorders>
            <w:noWrap/>
            <w:hideMark/>
          </w:tcPr>
          <w:p w14:paraId="561BF149"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-147,503</w:t>
            </w:r>
          </w:p>
        </w:tc>
        <w:tc>
          <w:tcPr>
            <w:tcW w:w="1214" w:type="dxa"/>
            <w:tcBorders>
              <w:top w:val="single" w:sz="18" w:space="0" w:color="000000" w:themeColor="text1"/>
            </w:tcBorders>
            <w:noWrap/>
            <w:hideMark/>
          </w:tcPr>
          <w:p w14:paraId="09045C88"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-21</w:t>
            </w:r>
          </w:p>
        </w:tc>
        <w:tc>
          <w:tcPr>
            <w:tcW w:w="1020" w:type="dxa"/>
            <w:tcBorders>
              <w:top w:val="single" w:sz="18" w:space="0" w:color="000000" w:themeColor="text1"/>
            </w:tcBorders>
            <w:noWrap/>
            <w:hideMark/>
          </w:tcPr>
          <w:p w14:paraId="075E8D2D"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471</w:t>
            </w:r>
          </w:p>
        </w:tc>
        <w:tc>
          <w:tcPr>
            <w:tcW w:w="869" w:type="dxa"/>
            <w:tcBorders>
              <w:top w:val="single" w:sz="18" w:space="0" w:color="000000" w:themeColor="text1"/>
            </w:tcBorders>
            <w:noWrap/>
            <w:hideMark/>
          </w:tcPr>
          <w:p w14:paraId="515A9A90"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34,657</w:t>
            </w:r>
          </w:p>
        </w:tc>
        <w:tc>
          <w:tcPr>
            <w:tcW w:w="1358" w:type="dxa"/>
            <w:tcBorders>
              <w:top w:val="single" w:sz="18" w:space="0" w:color="000000" w:themeColor="text1"/>
              <w:right w:val="single" w:sz="18" w:space="0" w:color="000000" w:themeColor="text1"/>
            </w:tcBorders>
            <w:noWrap/>
            <w:hideMark/>
          </w:tcPr>
          <w:p w14:paraId="1BE86E64"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-3,211</w:t>
            </w:r>
          </w:p>
        </w:tc>
        <w:tc>
          <w:tcPr>
            <w:tcW w:w="987" w:type="dxa"/>
            <w:tcBorders>
              <w:top w:val="single" w:sz="18" w:space="0" w:color="000000" w:themeColor="text1"/>
              <w:left w:val="single" w:sz="18" w:space="0" w:color="000000" w:themeColor="text1"/>
            </w:tcBorders>
            <w:noWrap/>
            <w:hideMark/>
          </w:tcPr>
          <w:p w14:paraId="3EDFB145"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-115,607</w:t>
            </w:r>
          </w:p>
        </w:tc>
      </w:tr>
      <w:tr w:rsidR="009338A5" w:rsidRPr="0001338B" w14:paraId="0DD5C86D"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739E1AE2"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European Union</w:t>
            </w:r>
          </w:p>
        </w:tc>
        <w:tc>
          <w:tcPr>
            <w:tcW w:w="877" w:type="dxa"/>
            <w:tcBorders>
              <w:left w:val="single" w:sz="18" w:space="0" w:color="000000" w:themeColor="text1"/>
            </w:tcBorders>
            <w:noWrap/>
            <w:hideMark/>
          </w:tcPr>
          <w:p w14:paraId="137A57A6"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57814568"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-57,549</w:t>
            </w:r>
          </w:p>
        </w:tc>
        <w:tc>
          <w:tcPr>
            <w:tcW w:w="1214" w:type="dxa"/>
            <w:noWrap/>
            <w:hideMark/>
          </w:tcPr>
          <w:p w14:paraId="15509946"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-68</w:t>
            </w:r>
          </w:p>
        </w:tc>
        <w:tc>
          <w:tcPr>
            <w:tcW w:w="1020" w:type="dxa"/>
            <w:noWrap/>
            <w:hideMark/>
          </w:tcPr>
          <w:p w14:paraId="5014DAE2"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1,516</w:t>
            </w:r>
          </w:p>
        </w:tc>
        <w:tc>
          <w:tcPr>
            <w:tcW w:w="869" w:type="dxa"/>
            <w:noWrap/>
            <w:hideMark/>
          </w:tcPr>
          <w:p w14:paraId="4B1E02BE"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57,740</w:t>
            </w:r>
          </w:p>
        </w:tc>
        <w:tc>
          <w:tcPr>
            <w:tcW w:w="1358" w:type="dxa"/>
            <w:tcBorders>
              <w:right w:val="single" w:sz="18" w:space="0" w:color="000000" w:themeColor="text1"/>
            </w:tcBorders>
            <w:noWrap/>
            <w:hideMark/>
          </w:tcPr>
          <w:p w14:paraId="595C096A"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-2,368</w:t>
            </w:r>
          </w:p>
        </w:tc>
        <w:tc>
          <w:tcPr>
            <w:tcW w:w="987" w:type="dxa"/>
            <w:tcBorders>
              <w:left w:val="single" w:sz="18" w:space="0" w:color="000000" w:themeColor="text1"/>
            </w:tcBorders>
            <w:noWrap/>
            <w:hideMark/>
          </w:tcPr>
          <w:p w14:paraId="3AE211E8"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-729</w:t>
            </w:r>
          </w:p>
        </w:tc>
      </w:tr>
      <w:tr w:rsidR="009338A5" w:rsidRPr="0001338B" w14:paraId="3C0F9397"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5D76BA96"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Brazil</w:t>
            </w:r>
          </w:p>
        </w:tc>
        <w:tc>
          <w:tcPr>
            <w:tcW w:w="877" w:type="dxa"/>
            <w:tcBorders>
              <w:left w:val="single" w:sz="18" w:space="0" w:color="000000" w:themeColor="text1"/>
            </w:tcBorders>
            <w:noWrap/>
            <w:hideMark/>
          </w:tcPr>
          <w:p w14:paraId="2EE1072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09DC23E9"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-18,706</w:t>
            </w:r>
          </w:p>
        </w:tc>
        <w:tc>
          <w:tcPr>
            <w:tcW w:w="1214" w:type="dxa"/>
            <w:noWrap/>
            <w:hideMark/>
          </w:tcPr>
          <w:p w14:paraId="5D5A52B9"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-23</w:t>
            </w:r>
          </w:p>
        </w:tc>
        <w:tc>
          <w:tcPr>
            <w:tcW w:w="1020" w:type="dxa"/>
            <w:noWrap/>
            <w:hideMark/>
          </w:tcPr>
          <w:p w14:paraId="6D245C12"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-55</w:t>
            </w:r>
          </w:p>
        </w:tc>
        <w:tc>
          <w:tcPr>
            <w:tcW w:w="869" w:type="dxa"/>
            <w:noWrap/>
            <w:hideMark/>
          </w:tcPr>
          <w:p w14:paraId="26ED08B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2,730</w:t>
            </w:r>
          </w:p>
        </w:tc>
        <w:tc>
          <w:tcPr>
            <w:tcW w:w="1358" w:type="dxa"/>
            <w:tcBorders>
              <w:right w:val="single" w:sz="18" w:space="0" w:color="000000" w:themeColor="text1"/>
            </w:tcBorders>
            <w:noWrap/>
            <w:hideMark/>
          </w:tcPr>
          <w:p w14:paraId="6E7416CA"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799</w:t>
            </w:r>
          </w:p>
        </w:tc>
        <w:tc>
          <w:tcPr>
            <w:tcW w:w="987" w:type="dxa"/>
            <w:tcBorders>
              <w:left w:val="single" w:sz="18" w:space="0" w:color="000000" w:themeColor="text1"/>
            </w:tcBorders>
            <w:noWrap/>
            <w:hideMark/>
          </w:tcPr>
          <w:p w14:paraId="769B3A11"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-15,255</w:t>
            </w:r>
          </w:p>
        </w:tc>
      </w:tr>
      <w:tr w:rsidR="009338A5" w:rsidRPr="0001338B" w14:paraId="646D2360"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3C9DD39C"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Canada</w:t>
            </w:r>
            <w:bookmarkStart w:id="0" w:name="_GoBack"/>
            <w:bookmarkEnd w:id="0"/>
          </w:p>
        </w:tc>
        <w:tc>
          <w:tcPr>
            <w:tcW w:w="877" w:type="dxa"/>
            <w:tcBorders>
              <w:left w:val="single" w:sz="18" w:space="0" w:color="000000" w:themeColor="text1"/>
            </w:tcBorders>
            <w:noWrap/>
            <w:hideMark/>
          </w:tcPr>
          <w:p w14:paraId="0DCBD3A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5F83682F"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-15,514</w:t>
            </w:r>
          </w:p>
        </w:tc>
        <w:tc>
          <w:tcPr>
            <w:tcW w:w="1214" w:type="dxa"/>
            <w:noWrap/>
            <w:hideMark/>
          </w:tcPr>
          <w:p w14:paraId="4F40CDF5"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-6</w:t>
            </w:r>
          </w:p>
        </w:tc>
        <w:tc>
          <w:tcPr>
            <w:tcW w:w="1020" w:type="dxa"/>
            <w:noWrap/>
            <w:hideMark/>
          </w:tcPr>
          <w:p w14:paraId="042A05A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99</w:t>
            </w:r>
          </w:p>
        </w:tc>
        <w:tc>
          <w:tcPr>
            <w:tcW w:w="869" w:type="dxa"/>
            <w:noWrap/>
            <w:hideMark/>
          </w:tcPr>
          <w:p w14:paraId="5B277C62"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407</w:t>
            </w:r>
          </w:p>
        </w:tc>
        <w:tc>
          <w:tcPr>
            <w:tcW w:w="1358" w:type="dxa"/>
            <w:tcBorders>
              <w:right w:val="single" w:sz="18" w:space="0" w:color="000000" w:themeColor="text1"/>
            </w:tcBorders>
            <w:noWrap/>
            <w:hideMark/>
          </w:tcPr>
          <w:p w14:paraId="14DB9598"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-243</w:t>
            </w:r>
          </w:p>
        </w:tc>
        <w:tc>
          <w:tcPr>
            <w:tcW w:w="987" w:type="dxa"/>
            <w:tcBorders>
              <w:left w:val="single" w:sz="18" w:space="0" w:color="000000" w:themeColor="text1"/>
            </w:tcBorders>
            <w:noWrap/>
            <w:hideMark/>
          </w:tcPr>
          <w:p w14:paraId="4706A177" w14:textId="77777777" w:rsidR="009338A5" w:rsidRPr="00844B18"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18"/>
                <w:szCs w:val="18"/>
              </w:rPr>
            </w:pPr>
            <w:r w:rsidRPr="00844B18">
              <w:rPr>
                <w:rFonts w:asciiTheme="majorHAnsi" w:hAnsiTheme="majorHAnsi"/>
                <w:color w:val="auto"/>
                <w:sz w:val="18"/>
                <w:szCs w:val="18"/>
              </w:rPr>
              <w:t>-15,257</w:t>
            </w:r>
          </w:p>
        </w:tc>
      </w:tr>
      <w:tr w:rsidR="009338A5" w:rsidRPr="0001338B" w14:paraId="3E44E251"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49F30F36"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Japan</w:t>
            </w:r>
          </w:p>
        </w:tc>
        <w:tc>
          <w:tcPr>
            <w:tcW w:w="877" w:type="dxa"/>
            <w:tcBorders>
              <w:left w:val="single" w:sz="18" w:space="0" w:color="000000" w:themeColor="text1"/>
            </w:tcBorders>
            <w:noWrap/>
            <w:hideMark/>
          </w:tcPr>
          <w:p w14:paraId="0C9B75B1"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42FED06E"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-16,442</w:t>
            </w:r>
          </w:p>
        </w:tc>
        <w:tc>
          <w:tcPr>
            <w:tcW w:w="1214" w:type="dxa"/>
            <w:noWrap/>
            <w:hideMark/>
          </w:tcPr>
          <w:p w14:paraId="448EF09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w:t>
            </w:r>
          </w:p>
        </w:tc>
        <w:tc>
          <w:tcPr>
            <w:tcW w:w="1020" w:type="dxa"/>
            <w:noWrap/>
            <w:hideMark/>
          </w:tcPr>
          <w:p w14:paraId="3AB0A886"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326</w:t>
            </w:r>
          </w:p>
        </w:tc>
        <w:tc>
          <w:tcPr>
            <w:tcW w:w="869" w:type="dxa"/>
            <w:noWrap/>
            <w:hideMark/>
          </w:tcPr>
          <w:p w14:paraId="263DE41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27,909</w:t>
            </w:r>
          </w:p>
        </w:tc>
        <w:tc>
          <w:tcPr>
            <w:tcW w:w="1358" w:type="dxa"/>
            <w:tcBorders>
              <w:right w:val="single" w:sz="18" w:space="0" w:color="000000" w:themeColor="text1"/>
            </w:tcBorders>
            <w:noWrap/>
            <w:hideMark/>
          </w:tcPr>
          <w:p w14:paraId="2F63FDCE"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-3,393</w:t>
            </w:r>
          </w:p>
        </w:tc>
        <w:tc>
          <w:tcPr>
            <w:tcW w:w="987" w:type="dxa"/>
            <w:tcBorders>
              <w:left w:val="single" w:sz="18" w:space="0" w:color="000000" w:themeColor="text1"/>
            </w:tcBorders>
            <w:noWrap/>
            <w:hideMark/>
          </w:tcPr>
          <w:p w14:paraId="2A0C8B33" w14:textId="77777777" w:rsidR="009338A5" w:rsidRPr="00844B18"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18"/>
                <w:szCs w:val="18"/>
              </w:rPr>
            </w:pPr>
            <w:r w:rsidRPr="00844B18">
              <w:rPr>
                <w:rFonts w:asciiTheme="majorHAnsi" w:hAnsiTheme="majorHAnsi"/>
                <w:color w:val="auto"/>
                <w:sz w:val="18"/>
                <w:szCs w:val="18"/>
              </w:rPr>
              <w:t>8,400</w:t>
            </w:r>
          </w:p>
        </w:tc>
      </w:tr>
      <w:tr w:rsidR="009338A5" w:rsidRPr="0001338B" w14:paraId="52D483F3"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73AB1F81"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China</w:t>
            </w:r>
          </w:p>
        </w:tc>
        <w:tc>
          <w:tcPr>
            <w:tcW w:w="877" w:type="dxa"/>
            <w:tcBorders>
              <w:left w:val="single" w:sz="18" w:space="0" w:color="000000" w:themeColor="text1"/>
            </w:tcBorders>
            <w:noWrap/>
            <w:hideMark/>
          </w:tcPr>
          <w:p w14:paraId="06E48F2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w:t>
            </w:r>
          </w:p>
        </w:tc>
        <w:tc>
          <w:tcPr>
            <w:tcW w:w="1061" w:type="dxa"/>
            <w:noWrap/>
            <w:hideMark/>
          </w:tcPr>
          <w:p w14:paraId="0954853E"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-176,353</w:t>
            </w:r>
          </w:p>
        </w:tc>
        <w:tc>
          <w:tcPr>
            <w:tcW w:w="1214" w:type="dxa"/>
            <w:noWrap/>
            <w:hideMark/>
          </w:tcPr>
          <w:p w14:paraId="0A88463C"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-68</w:t>
            </w:r>
          </w:p>
        </w:tc>
        <w:tc>
          <w:tcPr>
            <w:tcW w:w="1020" w:type="dxa"/>
            <w:noWrap/>
            <w:hideMark/>
          </w:tcPr>
          <w:p w14:paraId="28FB33CE"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-2,444</w:t>
            </w:r>
          </w:p>
        </w:tc>
        <w:tc>
          <w:tcPr>
            <w:tcW w:w="869" w:type="dxa"/>
            <w:noWrap/>
            <w:hideMark/>
          </w:tcPr>
          <w:p w14:paraId="47FF2EAB"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-18,172</w:t>
            </w:r>
          </w:p>
        </w:tc>
        <w:tc>
          <w:tcPr>
            <w:tcW w:w="1358" w:type="dxa"/>
            <w:tcBorders>
              <w:right w:val="single" w:sz="18" w:space="0" w:color="000000" w:themeColor="text1"/>
            </w:tcBorders>
            <w:noWrap/>
            <w:hideMark/>
          </w:tcPr>
          <w:p w14:paraId="23AE1EE1"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3,297</w:t>
            </w:r>
          </w:p>
        </w:tc>
        <w:tc>
          <w:tcPr>
            <w:tcW w:w="987" w:type="dxa"/>
            <w:tcBorders>
              <w:left w:val="single" w:sz="18" w:space="0" w:color="000000" w:themeColor="text1"/>
            </w:tcBorders>
            <w:noWrap/>
            <w:hideMark/>
          </w:tcPr>
          <w:p w14:paraId="69E35F86" w14:textId="77777777" w:rsidR="009338A5" w:rsidRPr="00844B18"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18"/>
                <w:szCs w:val="18"/>
              </w:rPr>
            </w:pPr>
            <w:r w:rsidRPr="00844B18">
              <w:rPr>
                <w:rFonts w:asciiTheme="majorHAnsi" w:hAnsiTheme="majorHAnsi"/>
                <w:color w:val="auto"/>
                <w:sz w:val="18"/>
                <w:szCs w:val="18"/>
              </w:rPr>
              <w:t>-193,740</w:t>
            </w:r>
          </w:p>
        </w:tc>
      </w:tr>
      <w:tr w:rsidR="009338A5" w:rsidRPr="0001338B" w14:paraId="185F3401"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3DD6ED2D"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India</w:t>
            </w:r>
          </w:p>
        </w:tc>
        <w:tc>
          <w:tcPr>
            <w:tcW w:w="877" w:type="dxa"/>
            <w:tcBorders>
              <w:left w:val="single" w:sz="18" w:space="0" w:color="000000" w:themeColor="text1"/>
            </w:tcBorders>
            <w:noWrap/>
            <w:hideMark/>
          </w:tcPr>
          <w:p w14:paraId="7955A066"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64F76D14"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-34,721</w:t>
            </w:r>
          </w:p>
        </w:tc>
        <w:tc>
          <w:tcPr>
            <w:tcW w:w="1214" w:type="dxa"/>
            <w:noWrap/>
            <w:hideMark/>
          </w:tcPr>
          <w:p w14:paraId="0320740F"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-32</w:t>
            </w:r>
          </w:p>
        </w:tc>
        <w:tc>
          <w:tcPr>
            <w:tcW w:w="1020" w:type="dxa"/>
            <w:noWrap/>
            <w:hideMark/>
          </w:tcPr>
          <w:p w14:paraId="0F11041F"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-181</w:t>
            </w:r>
          </w:p>
        </w:tc>
        <w:tc>
          <w:tcPr>
            <w:tcW w:w="869" w:type="dxa"/>
            <w:noWrap/>
            <w:hideMark/>
          </w:tcPr>
          <w:p w14:paraId="1AD7D43C"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3,213</w:t>
            </w:r>
          </w:p>
        </w:tc>
        <w:tc>
          <w:tcPr>
            <w:tcW w:w="1358" w:type="dxa"/>
            <w:tcBorders>
              <w:right w:val="single" w:sz="18" w:space="0" w:color="000000" w:themeColor="text1"/>
            </w:tcBorders>
            <w:noWrap/>
            <w:hideMark/>
          </w:tcPr>
          <w:p w14:paraId="64F5CA6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-315</w:t>
            </w:r>
          </w:p>
        </w:tc>
        <w:tc>
          <w:tcPr>
            <w:tcW w:w="987" w:type="dxa"/>
            <w:tcBorders>
              <w:left w:val="single" w:sz="18" w:space="0" w:color="000000" w:themeColor="text1"/>
            </w:tcBorders>
            <w:noWrap/>
            <w:hideMark/>
          </w:tcPr>
          <w:p w14:paraId="4462ABA2"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-32,037</w:t>
            </w:r>
          </w:p>
        </w:tc>
      </w:tr>
      <w:tr w:rsidR="009338A5" w:rsidRPr="0001338B" w14:paraId="27601A30"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175ACF26"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Central America</w:t>
            </w:r>
          </w:p>
        </w:tc>
        <w:tc>
          <w:tcPr>
            <w:tcW w:w="877" w:type="dxa"/>
            <w:tcBorders>
              <w:left w:val="single" w:sz="18" w:space="0" w:color="000000" w:themeColor="text1"/>
            </w:tcBorders>
            <w:noWrap/>
            <w:hideMark/>
          </w:tcPr>
          <w:p w14:paraId="11C9B4E8"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022DE26E"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-45,062</w:t>
            </w:r>
          </w:p>
        </w:tc>
        <w:tc>
          <w:tcPr>
            <w:tcW w:w="1214" w:type="dxa"/>
            <w:noWrap/>
            <w:hideMark/>
          </w:tcPr>
          <w:p w14:paraId="355447A4"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-11</w:t>
            </w:r>
          </w:p>
        </w:tc>
        <w:tc>
          <w:tcPr>
            <w:tcW w:w="1020" w:type="dxa"/>
            <w:noWrap/>
            <w:hideMark/>
          </w:tcPr>
          <w:p w14:paraId="7D4D2276"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w:t>
            </w:r>
          </w:p>
        </w:tc>
        <w:tc>
          <w:tcPr>
            <w:tcW w:w="869" w:type="dxa"/>
            <w:noWrap/>
            <w:hideMark/>
          </w:tcPr>
          <w:p w14:paraId="13300F71"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-7,742</w:t>
            </w:r>
          </w:p>
        </w:tc>
        <w:tc>
          <w:tcPr>
            <w:tcW w:w="1358" w:type="dxa"/>
            <w:tcBorders>
              <w:right w:val="single" w:sz="18" w:space="0" w:color="000000" w:themeColor="text1"/>
            </w:tcBorders>
            <w:noWrap/>
            <w:hideMark/>
          </w:tcPr>
          <w:p w14:paraId="35CD1E38"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-172</w:t>
            </w:r>
          </w:p>
        </w:tc>
        <w:tc>
          <w:tcPr>
            <w:tcW w:w="987" w:type="dxa"/>
            <w:tcBorders>
              <w:left w:val="single" w:sz="18" w:space="0" w:color="000000" w:themeColor="text1"/>
            </w:tcBorders>
            <w:noWrap/>
            <w:hideMark/>
          </w:tcPr>
          <w:p w14:paraId="190D1EB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-52,986</w:t>
            </w:r>
          </w:p>
        </w:tc>
      </w:tr>
      <w:tr w:rsidR="009338A5" w:rsidRPr="0001338B" w14:paraId="0A44350A"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2CD976C2"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South America</w:t>
            </w:r>
          </w:p>
        </w:tc>
        <w:tc>
          <w:tcPr>
            <w:tcW w:w="877" w:type="dxa"/>
            <w:tcBorders>
              <w:left w:val="single" w:sz="18" w:space="0" w:color="000000" w:themeColor="text1"/>
            </w:tcBorders>
            <w:noWrap/>
            <w:hideMark/>
          </w:tcPr>
          <w:p w14:paraId="2DADC9B8"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w:t>
            </w:r>
          </w:p>
        </w:tc>
        <w:tc>
          <w:tcPr>
            <w:tcW w:w="1061" w:type="dxa"/>
            <w:noWrap/>
            <w:hideMark/>
          </w:tcPr>
          <w:p w14:paraId="7F205821"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-16,468</w:t>
            </w:r>
          </w:p>
        </w:tc>
        <w:tc>
          <w:tcPr>
            <w:tcW w:w="1214" w:type="dxa"/>
            <w:noWrap/>
            <w:hideMark/>
          </w:tcPr>
          <w:p w14:paraId="16E1E459"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-20</w:t>
            </w:r>
          </w:p>
        </w:tc>
        <w:tc>
          <w:tcPr>
            <w:tcW w:w="1020" w:type="dxa"/>
            <w:noWrap/>
            <w:hideMark/>
          </w:tcPr>
          <w:p w14:paraId="7301F5A2"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-25</w:t>
            </w:r>
          </w:p>
        </w:tc>
        <w:tc>
          <w:tcPr>
            <w:tcW w:w="869" w:type="dxa"/>
            <w:noWrap/>
            <w:hideMark/>
          </w:tcPr>
          <w:p w14:paraId="2D3936BF"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-3,286</w:t>
            </w:r>
          </w:p>
        </w:tc>
        <w:tc>
          <w:tcPr>
            <w:tcW w:w="1358" w:type="dxa"/>
            <w:tcBorders>
              <w:right w:val="single" w:sz="18" w:space="0" w:color="000000" w:themeColor="text1"/>
            </w:tcBorders>
            <w:noWrap/>
            <w:hideMark/>
          </w:tcPr>
          <w:p w14:paraId="06F610A3"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453</w:t>
            </w:r>
          </w:p>
        </w:tc>
        <w:tc>
          <w:tcPr>
            <w:tcW w:w="987" w:type="dxa"/>
            <w:tcBorders>
              <w:left w:val="single" w:sz="18" w:space="0" w:color="000000" w:themeColor="text1"/>
            </w:tcBorders>
            <w:noWrap/>
            <w:hideMark/>
          </w:tcPr>
          <w:p w14:paraId="28E8E920"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-19,344</w:t>
            </w:r>
          </w:p>
        </w:tc>
      </w:tr>
      <w:tr w:rsidR="009338A5" w:rsidRPr="0001338B" w14:paraId="7CF6EBDF"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75B36DE3"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East Asia</w:t>
            </w:r>
          </w:p>
        </w:tc>
        <w:tc>
          <w:tcPr>
            <w:tcW w:w="877" w:type="dxa"/>
            <w:tcBorders>
              <w:left w:val="single" w:sz="18" w:space="0" w:color="000000" w:themeColor="text1"/>
            </w:tcBorders>
            <w:noWrap/>
            <w:hideMark/>
          </w:tcPr>
          <w:p w14:paraId="7F8B9293"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28830E03"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-17,709</w:t>
            </w:r>
          </w:p>
        </w:tc>
        <w:tc>
          <w:tcPr>
            <w:tcW w:w="1214" w:type="dxa"/>
            <w:noWrap/>
            <w:hideMark/>
          </w:tcPr>
          <w:p w14:paraId="46BD3F43"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-5</w:t>
            </w:r>
          </w:p>
        </w:tc>
        <w:tc>
          <w:tcPr>
            <w:tcW w:w="1020" w:type="dxa"/>
            <w:noWrap/>
            <w:hideMark/>
          </w:tcPr>
          <w:p w14:paraId="6530D3B1"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54</w:t>
            </w:r>
          </w:p>
        </w:tc>
        <w:tc>
          <w:tcPr>
            <w:tcW w:w="869" w:type="dxa"/>
            <w:noWrap/>
            <w:hideMark/>
          </w:tcPr>
          <w:p w14:paraId="1D360BCA"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5,264</w:t>
            </w:r>
          </w:p>
        </w:tc>
        <w:tc>
          <w:tcPr>
            <w:tcW w:w="1358" w:type="dxa"/>
            <w:tcBorders>
              <w:right w:val="single" w:sz="18" w:space="0" w:color="000000" w:themeColor="text1"/>
            </w:tcBorders>
            <w:noWrap/>
            <w:hideMark/>
          </w:tcPr>
          <w:p w14:paraId="3D6EF9BB"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-515</w:t>
            </w:r>
          </w:p>
        </w:tc>
        <w:tc>
          <w:tcPr>
            <w:tcW w:w="987" w:type="dxa"/>
            <w:tcBorders>
              <w:left w:val="single" w:sz="18" w:space="0" w:color="000000" w:themeColor="text1"/>
            </w:tcBorders>
            <w:noWrap/>
            <w:hideMark/>
          </w:tcPr>
          <w:p w14:paraId="656F615C"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-12,911</w:t>
            </w:r>
          </w:p>
        </w:tc>
      </w:tr>
      <w:tr w:rsidR="009338A5" w:rsidRPr="0001338B" w14:paraId="09171802"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27C3C7F8"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Malaysia &amp; Indonesia</w:t>
            </w:r>
          </w:p>
        </w:tc>
        <w:tc>
          <w:tcPr>
            <w:tcW w:w="877" w:type="dxa"/>
            <w:tcBorders>
              <w:left w:val="single" w:sz="18" w:space="0" w:color="000000" w:themeColor="text1"/>
            </w:tcBorders>
            <w:noWrap/>
            <w:hideMark/>
          </w:tcPr>
          <w:p w14:paraId="1CDB359C"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20A46436"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-13,702</w:t>
            </w:r>
          </w:p>
        </w:tc>
        <w:tc>
          <w:tcPr>
            <w:tcW w:w="1214" w:type="dxa"/>
            <w:noWrap/>
            <w:hideMark/>
          </w:tcPr>
          <w:p w14:paraId="5DA52A7B"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-7</w:t>
            </w:r>
          </w:p>
        </w:tc>
        <w:tc>
          <w:tcPr>
            <w:tcW w:w="1020" w:type="dxa"/>
            <w:noWrap/>
            <w:hideMark/>
          </w:tcPr>
          <w:p w14:paraId="245B99BC"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-13</w:t>
            </w:r>
          </w:p>
        </w:tc>
        <w:tc>
          <w:tcPr>
            <w:tcW w:w="869" w:type="dxa"/>
            <w:noWrap/>
            <w:hideMark/>
          </w:tcPr>
          <w:p w14:paraId="69258E19"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-1,892</w:t>
            </w:r>
          </w:p>
        </w:tc>
        <w:tc>
          <w:tcPr>
            <w:tcW w:w="1358" w:type="dxa"/>
            <w:tcBorders>
              <w:right w:val="single" w:sz="18" w:space="0" w:color="000000" w:themeColor="text1"/>
            </w:tcBorders>
            <w:noWrap/>
            <w:hideMark/>
          </w:tcPr>
          <w:p w14:paraId="60C935E3"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-584</w:t>
            </w:r>
          </w:p>
        </w:tc>
        <w:tc>
          <w:tcPr>
            <w:tcW w:w="987" w:type="dxa"/>
            <w:tcBorders>
              <w:left w:val="single" w:sz="18" w:space="0" w:color="000000" w:themeColor="text1"/>
            </w:tcBorders>
            <w:noWrap/>
            <w:hideMark/>
          </w:tcPr>
          <w:p w14:paraId="22253962"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-16,198</w:t>
            </w:r>
          </w:p>
        </w:tc>
      </w:tr>
      <w:tr w:rsidR="009338A5" w:rsidRPr="0001338B" w14:paraId="05176CE0"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5600A911"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South East Asia</w:t>
            </w:r>
          </w:p>
        </w:tc>
        <w:tc>
          <w:tcPr>
            <w:tcW w:w="877" w:type="dxa"/>
            <w:tcBorders>
              <w:left w:val="single" w:sz="18" w:space="0" w:color="000000" w:themeColor="text1"/>
            </w:tcBorders>
            <w:noWrap/>
            <w:hideMark/>
          </w:tcPr>
          <w:p w14:paraId="7262CEAF"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53A003CA"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-15,765</w:t>
            </w:r>
          </w:p>
        </w:tc>
        <w:tc>
          <w:tcPr>
            <w:tcW w:w="1214" w:type="dxa"/>
            <w:noWrap/>
            <w:hideMark/>
          </w:tcPr>
          <w:p w14:paraId="3CBE2BBB"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-19</w:t>
            </w:r>
          </w:p>
        </w:tc>
        <w:tc>
          <w:tcPr>
            <w:tcW w:w="1020" w:type="dxa"/>
            <w:noWrap/>
            <w:hideMark/>
          </w:tcPr>
          <w:p w14:paraId="66A08C7C"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-394</w:t>
            </w:r>
          </w:p>
        </w:tc>
        <w:tc>
          <w:tcPr>
            <w:tcW w:w="869" w:type="dxa"/>
            <w:noWrap/>
            <w:hideMark/>
          </w:tcPr>
          <w:p w14:paraId="383A4BF0"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2,153</w:t>
            </w:r>
          </w:p>
        </w:tc>
        <w:tc>
          <w:tcPr>
            <w:tcW w:w="1358" w:type="dxa"/>
            <w:tcBorders>
              <w:right w:val="single" w:sz="18" w:space="0" w:color="000000" w:themeColor="text1"/>
            </w:tcBorders>
            <w:noWrap/>
            <w:hideMark/>
          </w:tcPr>
          <w:p w14:paraId="2F7FF654"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-232</w:t>
            </w:r>
          </w:p>
        </w:tc>
        <w:tc>
          <w:tcPr>
            <w:tcW w:w="987" w:type="dxa"/>
            <w:tcBorders>
              <w:left w:val="single" w:sz="18" w:space="0" w:color="000000" w:themeColor="text1"/>
            </w:tcBorders>
            <w:noWrap/>
            <w:hideMark/>
          </w:tcPr>
          <w:p w14:paraId="5B19BA92"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-14,257</w:t>
            </w:r>
          </w:p>
        </w:tc>
      </w:tr>
      <w:tr w:rsidR="009338A5" w:rsidRPr="0001338B" w14:paraId="5F2D858A"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6EB88E2F"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South Asia</w:t>
            </w:r>
          </w:p>
        </w:tc>
        <w:tc>
          <w:tcPr>
            <w:tcW w:w="877" w:type="dxa"/>
            <w:tcBorders>
              <w:left w:val="single" w:sz="18" w:space="0" w:color="000000" w:themeColor="text1"/>
            </w:tcBorders>
            <w:noWrap/>
            <w:hideMark/>
          </w:tcPr>
          <w:p w14:paraId="3933A5D9"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0D6E4A94"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-7,966</w:t>
            </w:r>
          </w:p>
        </w:tc>
        <w:tc>
          <w:tcPr>
            <w:tcW w:w="1214" w:type="dxa"/>
            <w:noWrap/>
            <w:hideMark/>
          </w:tcPr>
          <w:p w14:paraId="5B2FD3F3"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-12</w:t>
            </w:r>
          </w:p>
        </w:tc>
        <w:tc>
          <w:tcPr>
            <w:tcW w:w="1020" w:type="dxa"/>
            <w:noWrap/>
            <w:hideMark/>
          </w:tcPr>
          <w:p w14:paraId="54E2F65B"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-47</w:t>
            </w:r>
          </w:p>
        </w:tc>
        <w:tc>
          <w:tcPr>
            <w:tcW w:w="869" w:type="dxa"/>
            <w:noWrap/>
            <w:hideMark/>
          </w:tcPr>
          <w:p w14:paraId="2211DC2C"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-210</w:t>
            </w:r>
          </w:p>
        </w:tc>
        <w:tc>
          <w:tcPr>
            <w:tcW w:w="1358" w:type="dxa"/>
            <w:tcBorders>
              <w:right w:val="single" w:sz="18" w:space="0" w:color="000000" w:themeColor="text1"/>
            </w:tcBorders>
            <w:noWrap/>
            <w:hideMark/>
          </w:tcPr>
          <w:p w14:paraId="22385908"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-126</w:t>
            </w:r>
          </w:p>
        </w:tc>
        <w:tc>
          <w:tcPr>
            <w:tcW w:w="987" w:type="dxa"/>
            <w:tcBorders>
              <w:left w:val="single" w:sz="18" w:space="0" w:color="000000" w:themeColor="text1"/>
            </w:tcBorders>
            <w:noWrap/>
            <w:hideMark/>
          </w:tcPr>
          <w:p w14:paraId="66BC4199"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-8,361</w:t>
            </w:r>
          </w:p>
        </w:tc>
      </w:tr>
      <w:tr w:rsidR="009338A5" w:rsidRPr="0001338B" w14:paraId="0E48F7DF"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7068DBBE"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Russia</w:t>
            </w:r>
          </w:p>
        </w:tc>
        <w:tc>
          <w:tcPr>
            <w:tcW w:w="877" w:type="dxa"/>
            <w:tcBorders>
              <w:left w:val="single" w:sz="18" w:space="0" w:color="000000" w:themeColor="text1"/>
            </w:tcBorders>
            <w:noWrap/>
            <w:hideMark/>
          </w:tcPr>
          <w:p w14:paraId="01C2F559"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2F4B0B69"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-43,414</w:t>
            </w:r>
          </w:p>
        </w:tc>
        <w:tc>
          <w:tcPr>
            <w:tcW w:w="1214" w:type="dxa"/>
            <w:noWrap/>
            <w:hideMark/>
          </w:tcPr>
          <w:p w14:paraId="6D0177D6"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-14</w:t>
            </w:r>
          </w:p>
        </w:tc>
        <w:tc>
          <w:tcPr>
            <w:tcW w:w="1020" w:type="dxa"/>
            <w:noWrap/>
            <w:hideMark/>
          </w:tcPr>
          <w:p w14:paraId="6C5F428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-330</w:t>
            </w:r>
          </w:p>
        </w:tc>
        <w:tc>
          <w:tcPr>
            <w:tcW w:w="869" w:type="dxa"/>
            <w:noWrap/>
            <w:hideMark/>
          </w:tcPr>
          <w:p w14:paraId="1D882391"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-23,186</w:t>
            </w:r>
          </w:p>
        </w:tc>
        <w:tc>
          <w:tcPr>
            <w:tcW w:w="1358" w:type="dxa"/>
            <w:tcBorders>
              <w:right w:val="single" w:sz="18" w:space="0" w:color="000000" w:themeColor="text1"/>
            </w:tcBorders>
            <w:noWrap/>
            <w:hideMark/>
          </w:tcPr>
          <w:p w14:paraId="0AC92228"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6,405</w:t>
            </w:r>
          </w:p>
        </w:tc>
        <w:tc>
          <w:tcPr>
            <w:tcW w:w="987" w:type="dxa"/>
            <w:tcBorders>
              <w:left w:val="single" w:sz="18" w:space="0" w:color="000000" w:themeColor="text1"/>
            </w:tcBorders>
            <w:noWrap/>
            <w:hideMark/>
          </w:tcPr>
          <w:p w14:paraId="61302003"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-60,539</w:t>
            </w:r>
          </w:p>
        </w:tc>
      </w:tr>
      <w:tr w:rsidR="009338A5" w:rsidRPr="0001338B" w14:paraId="467BF25F"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2059E541"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Other Central Europe</w:t>
            </w:r>
          </w:p>
        </w:tc>
        <w:tc>
          <w:tcPr>
            <w:tcW w:w="877" w:type="dxa"/>
            <w:tcBorders>
              <w:left w:val="single" w:sz="18" w:space="0" w:color="000000" w:themeColor="text1"/>
            </w:tcBorders>
            <w:noWrap/>
            <w:hideMark/>
          </w:tcPr>
          <w:p w14:paraId="33BCADC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686389DA"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-46,726</w:t>
            </w:r>
          </w:p>
        </w:tc>
        <w:tc>
          <w:tcPr>
            <w:tcW w:w="1214" w:type="dxa"/>
            <w:noWrap/>
            <w:hideMark/>
          </w:tcPr>
          <w:p w14:paraId="4DAC52E0"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-24</w:t>
            </w:r>
          </w:p>
        </w:tc>
        <w:tc>
          <w:tcPr>
            <w:tcW w:w="1020" w:type="dxa"/>
            <w:noWrap/>
            <w:hideMark/>
          </w:tcPr>
          <w:p w14:paraId="66F43DAE"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166</w:t>
            </w:r>
          </w:p>
        </w:tc>
        <w:tc>
          <w:tcPr>
            <w:tcW w:w="869" w:type="dxa"/>
            <w:noWrap/>
            <w:hideMark/>
          </w:tcPr>
          <w:p w14:paraId="42EF220A"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623</w:t>
            </w:r>
          </w:p>
        </w:tc>
        <w:tc>
          <w:tcPr>
            <w:tcW w:w="1358" w:type="dxa"/>
            <w:tcBorders>
              <w:right w:val="single" w:sz="18" w:space="0" w:color="000000" w:themeColor="text1"/>
            </w:tcBorders>
            <w:noWrap/>
            <w:hideMark/>
          </w:tcPr>
          <w:p w14:paraId="6AF9ADB3"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-782</w:t>
            </w:r>
          </w:p>
        </w:tc>
        <w:tc>
          <w:tcPr>
            <w:tcW w:w="987" w:type="dxa"/>
            <w:tcBorders>
              <w:left w:val="single" w:sz="18" w:space="0" w:color="000000" w:themeColor="text1"/>
            </w:tcBorders>
            <w:noWrap/>
            <w:hideMark/>
          </w:tcPr>
          <w:p w14:paraId="0789A49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-46,743</w:t>
            </w:r>
          </w:p>
        </w:tc>
      </w:tr>
      <w:tr w:rsidR="009338A5" w:rsidRPr="0001338B" w14:paraId="19BE8200"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1C0E0539"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Other Europe</w:t>
            </w:r>
          </w:p>
        </w:tc>
        <w:tc>
          <w:tcPr>
            <w:tcW w:w="877" w:type="dxa"/>
            <w:tcBorders>
              <w:left w:val="single" w:sz="18" w:space="0" w:color="000000" w:themeColor="text1"/>
            </w:tcBorders>
            <w:noWrap/>
            <w:hideMark/>
          </w:tcPr>
          <w:p w14:paraId="60EB25F6"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381C286F"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-2,255</w:t>
            </w:r>
          </w:p>
        </w:tc>
        <w:tc>
          <w:tcPr>
            <w:tcW w:w="1214" w:type="dxa"/>
            <w:noWrap/>
            <w:hideMark/>
          </w:tcPr>
          <w:p w14:paraId="2B47EA8A"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20" w:type="dxa"/>
            <w:noWrap/>
            <w:hideMark/>
          </w:tcPr>
          <w:p w14:paraId="00FD7D2A"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72</w:t>
            </w:r>
          </w:p>
        </w:tc>
        <w:tc>
          <w:tcPr>
            <w:tcW w:w="869" w:type="dxa"/>
            <w:noWrap/>
            <w:hideMark/>
          </w:tcPr>
          <w:p w14:paraId="17B75D3F"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-6,282</w:t>
            </w:r>
          </w:p>
        </w:tc>
        <w:tc>
          <w:tcPr>
            <w:tcW w:w="1358" w:type="dxa"/>
            <w:tcBorders>
              <w:right w:val="single" w:sz="18" w:space="0" w:color="000000" w:themeColor="text1"/>
            </w:tcBorders>
            <w:noWrap/>
            <w:hideMark/>
          </w:tcPr>
          <w:p w14:paraId="7080FB13"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-1,006</w:t>
            </w:r>
          </w:p>
        </w:tc>
        <w:tc>
          <w:tcPr>
            <w:tcW w:w="987" w:type="dxa"/>
            <w:tcBorders>
              <w:left w:val="single" w:sz="18" w:space="0" w:color="000000" w:themeColor="text1"/>
            </w:tcBorders>
            <w:noWrap/>
            <w:hideMark/>
          </w:tcPr>
          <w:p w14:paraId="1F2CEE4B"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-9,471</w:t>
            </w:r>
          </w:p>
        </w:tc>
      </w:tr>
      <w:tr w:rsidR="009338A5" w:rsidRPr="0001338B" w14:paraId="6F4E1221"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3C8DE9CE"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Middle East &amp; N. Africa</w:t>
            </w:r>
          </w:p>
        </w:tc>
        <w:tc>
          <w:tcPr>
            <w:tcW w:w="877" w:type="dxa"/>
            <w:tcBorders>
              <w:left w:val="single" w:sz="18" w:space="0" w:color="000000" w:themeColor="text1"/>
            </w:tcBorders>
            <w:noWrap/>
            <w:hideMark/>
          </w:tcPr>
          <w:p w14:paraId="2B4F5955"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0</w:t>
            </w:r>
          </w:p>
        </w:tc>
        <w:tc>
          <w:tcPr>
            <w:tcW w:w="1061" w:type="dxa"/>
            <w:noWrap/>
            <w:hideMark/>
          </w:tcPr>
          <w:p w14:paraId="1E22CF06"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-38,362</w:t>
            </w:r>
          </w:p>
        </w:tc>
        <w:tc>
          <w:tcPr>
            <w:tcW w:w="1214" w:type="dxa"/>
            <w:noWrap/>
            <w:hideMark/>
          </w:tcPr>
          <w:p w14:paraId="386CD50C"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-9</w:t>
            </w:r>
          </w:p>
        </w:tc>
        <w:tc>
          <w:tcPr>
            <w:tcW w:w="1020" w:type="dxa"/>
            <w:noWrap/>
            <w:hideMark/>
          </w:tcPr>
          <w:p w14:paraId="42360C38"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-51</w:t>
            </w:r>
          </w:p>
        </w:tc>
        <w:tc>
          <w:tcPr>
            <w:tcW w:w="869" w:type="dxa"/>
            <w:noWrap/>
            <w:hideMark/>
          </w:tcPr>
          <w:p w14:paraId="2E7F9889"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-66,731</w:t>
            </w:r>
          </w:p>
        </w:tc>
        <w:tc>
          <w:tcPr>
            <w:tcW w:w="1358" w:type="dxa"/>
            <w:tcBorders>
              <w:right w:val="single" w:sz="18" w:space="0" w:color="000000" w:themeColor="text1"/>
            </w:tcBorders>
            <w:noWrap/>
            <w:hideMark/>
          </w:tcPr>
          <w:p w14:paraId="700B919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2,151</w:t>
            </w:r>
          </w:p>
        </w:tc>
        <w:tc>
          <w:tcPr>
            <w:tcW w:w="987" w:type="dxa"/>
            <w:tcBorders>
              <w:left w:val="single" w:sz="18" w:space="0" w:color="000000" w:themeColor="text1"/>
            </w:tcBorders>
            <w:noWrap/>
            <w:hideMark/>
          </w:tcPr>
          <w:p w14:paraId="06DD352F"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-103,002</w:t>
            </w:r>
          </w:p>
        </w:tc>
      </w:tr>
      <w:tr w:rsidR="009338A5" w:rsidRPr="0001338B" w14:paraId="1DACEA6D"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211A75D3"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Sub-Saharan Africa</w:t>
            </w:r>
          </w:p>
        </w:tc>
        <w:tc>
          <w:tcPr>
            <w:tcW w:w="877" w:type="dxa"/>
            <w:tcBorders>
              <w:left w:val="single" w:sz="18" w:space="0" w:color="000000" w:themeColor="text1"/>
            </w:tcBorders>
            <w:noWrap/>
            <w:hideMark/>
          </w:tcPr>
          <w:p w14:paraId="0F26E078"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20</w:t>
            </w:r>
          </w:p>
        </w:tc>
        <w:tc>
          <w:tcPr>
            <w:tcW w:w="1061" w:type="dxa"/>
            <w:noWrap/>
            <w:hideMark/>
          </w:tcPr>
          <w:p w14:paraId="617E13A3"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-30,470</w:t>
            </w:r>
          </w:p>
        </w:tc>
        <w:tc>
          <w:tcPr>
            <w:tcW w:w="1214" w:type="dxa"/>
            <w:noWrap/>
            <w:hideMark/>
          </w:tcPr>
          <w:p w14:paraId="3CC44F53"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-54</w:t>
            </w:r>
          </w:p>
        </w:tc>
        <w:tc>
          <w:tcPr>
            <w:tcW w:w="1020" w:type="dxa"/>
            <w:noWrap/>
            <w:hideMark/>
          </w:tcPr>
          <w:p w14:paraId="5223E756"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-247</w:t>
            </w:r>
          </w:p>
        </w:tc>
        <w:tc>
          <w:tcPr>
            <w:tcW w:w="869" w:type="dxa"/>
            <w:noWrap/>
            <w:hideMark/>
          </w:tcPr>
          <w:p w14:paraId="466EB352"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-14,942</w:t>
            </w:r>
          </w:p>
        </w:tc>
        <w:tc>
          <w:tcPr>
            <w:tcW w:w="1358" w:type="dxa"/>
            <w:tcBorders>
              <w:right w:val="single" w:sz="18" w:space="0" w:color="000000" w:themeColor="text1"/>
            </w:tcBorders>
            <w:noWrap/>
            <w:hideMark/>
          </w:tcPr>
          <w:p w14:paraId="1FE22BE7"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175</w:t>
            </w:r>
          </w:p>
        </w:tc>
        <w:tc>
          <w:tcPr>
            <w:tcW w:w="987" w:type="dxa"/>
            <w:tcBorders>
              <w:left w:val="single" w:sz="18" w:space="0" w:color="000000" w:themeColor="text1"/>
            </w:tcBorders>
            <w:noWrap/>
            <w:hideMark/>
          </w:tcPr>
          <w:p w14:paraId="42BB11F6"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-45,517</w:t>
            </w:r>
          </w:p>
        </w:tc>
      </w:tr>
      <w:tr w:rsidR="009338A5" w:rsidRPr="0001338B" w14:paraId="36538604"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bottom w:val="single" w:sz="18" w:space="0" w:color="000000" w:themeColor="text1"/>
              <w:right w:val="single" w:sz="18" w:space="0" w:color="000000" w:themeColor="text1"/>
            </w:tcBorders>
            <w:noWrap/>
            <w:hideMark/>
          </w:tcPr>
          <w:p w14:paraId="0DAA2C32"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Oceania</w:t>
            </w:r>
          </w:p>
        </w:tc>
        <w:tc>
          <w:tcPr>
            <w:tcW w:w="877" w:type="dxa"/>
            <w:tcBorders>
              <w:left w:val="single" w:sz="18" w:space="0" w:color="000000" w:themeColor="text1"/>
              <w:bottom w:val="single" w:sz="18" w:space="0" w:color="000000" w:themeColor="text1"/>
            </w:tcBorders>
            <w:noWrap/>
            <w:hideMark/>
          </w:tcPr>
          <w:p w14:paraId="546E3069"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-867</w:t>
            </w:r>
          </w:p>
        </w:tc>
        <w:tc>
          <w:tcPr>
            <w:tcW w:w="1061" w:type="dxa"/>
            <w:tcBorders>
              <w:bottom w:val="single" w:sz="18" w:space="0" w:color="000000" w:themeColor="text1"/>
            </w:tcBorders>
            <w:noWrap/>
            <w:hideMark/>
          </w:tcPr>
          <w:p w14:paraId="22441978"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-12,934</w:t>
            </w:r>
          </w:p>
        </w:tc>
        <w:tc>
          <w:tcPr>
            <w:tcW w:w="1214" w:type="dxa"/>
            <w:tcBorders>
              <w:bottom w:val="single" w:sz="18" w:space="0" w:color="000000" w:themeColor="text1"/>
            </w:tcBorders>
            <w:noWrap/>
            <w:hideMark/>
          </w:tcPr>
          <w:p w14:paraId="2991C498"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-8</w:t>
            </w:r>
          </w:p>
        </w:tc>
        <w:tc>
          <w:tcPr>
            <w:tcW w:w="1020" w:type="dxa"/>
            <w:tcBorders>
              <w:bottom w:val="single" w:sz="18" w:space="0" w:color="000000" w:themeColor="text1"/>
            </w:tcBorders>
            <w:noWrap/>
            <w:hideMark/>
          </w:tcPr>
          <w:p w14:paraId="582FD74E"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11</w:t>
            </w:r>
          </w:p>
        </w:tc>
        <w:tc>
          <w:tcPr>
            <w:tcW w:w="869" w:type="dxa"/>
            <w:tcBorders>
              <w:bottom w:val="single" w:sz="18" w:space="0" w:color="000000" w:themeColor="text1"/>
            </w:tcBorders>
            <w:noWrap/>
            <w:hideMark/>
          </w:tcPr>
          <w:p w14:paraId="3E63AE3E"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7,316</w:t>
            </w:r>
          </w:p>
        </w:tc>
        <w:tc>
          <w:tcPr>
            <w:tcW w:w="1358" w:type="dxa"/>
            <w:tcBorders>
              <w:bottom w:val="single" w:sz="18" w:space="0" w:color="000000" w:themeColor="text1"/>
              <w:right w:val="single" w:sz="18" w:space="0" w:color="000000" w:themeColor="text1"/>
            </w:tcBorders>
            <w:noWrap/>
            <w:hideMark/>
          </w:tcPr>
          <w:p w14:paraId="11205160"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-289</w:t>
            </w:r>
          </w:p>
        </w:tc>
        <w:tc>
          <w:tcPr>
            <w:tcW w:w="987" w:type="dxa"/>
            <w:tcBorders>
              <w:left w:val="single" w:sz="18" w:space="0" w:color="000000" w:themeColor="text1"/>
              <w:bottom w:val="single" w:sz="18" w:space="0" w:color="000000" w:themeColor="text1"/>
            </w:tcBorders>
            <w:noWrap/>
            <w:hideMark/>
          </w:tcPr>
          <w:p w14:paraId="1FDE82FA" w14:textId="77777777" w:rsidR="009338A5" w:rsidRPr="0001338B"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-6,771</w:t>
            </w:r>
          </w:p>
        </w:tc>
      </w:tr>
      <w:tr w:rsidR="009338A5" w:rsidRPr="0001338B" w14:paraId="3504DBB9" w14:textId="77777777" w:rsidTr="00785C41">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82" w:type="dxa"/>
            <w:tcBorders>
              <w:top w:val="single" w:sz="18" w:space="0" w:color="000000" w:themeColor="text1"/>
              <w:bottom w:val="single" w:sz="18" w:space="0" w:color="000000" w:themeColor="text1"/>
              <w:right w:val="single" w:sz="18" w:space="0" w:color="000000" w:themeColor="text1"/>
            </w:tcBorders>
            <w:noWrap/>
            <w:hideMark/>
          </w:tcPr>
          <w:p w14:paraId="3D490F16" w14:textId="77777777" w:rsidR="009338A5" w:rsidRPr="0001338B" w:rsidRDefault="009338A5" w:rsidP="00785C41">
            <w:pPr>
              <w:rPr>
                <w:rFonts w:asciiTheme="majorHAnsi" w:hAnsiTheme="majorHAnsi"/>
                <w:color w:val="000000"/>
                <w:sz w:val="18"/>
                <w:szCs w:val="18"/>
              </w:rPr>
            </w:pPr>
            <w:r w:rsidRPr="0001338B">
              <w:rPr>
                <w:rFonts w:asciiTheme="majorHAnsi" w:hAnsiTheme="majorHAnsi"/>
                <w:color w:val="000000"/>
                <w:sz w:val="18"/>
                <w:szCs w:val="18"/>
              </w:rPr>
              <w:t>Global</w:t>
            </w:r>
          </w:p>
        </w:tc>
        <w:tc>
          <w:tcPr>
            <w:tcW w:w="877" w:type="dxa"/>
            <w:tcBorders>
              <w:top w:val="single" w:sz="18" w:space="0" w:color="000000" w:themeColor="text1"/>
              <w:left w:val="single" w:sz="18" w:space="0" w:color="000000" w:themeColor="text1"/>
              <w:bottom w:val="single" w:sz="18" w:space="0" w:color="000000" w:themeColor="text1"/>
            </w:tcBorders>
            <w:noWrap/>
            <w:hideMark/>
          </w:tcPr>
          <w:p w14:paraId="36D48B58" w14:textId="77777777" w:rsidR="009338A5" w:rsidRPr="0001338B"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-844</w:t>
            </w:r>
          </w:p>
        </w:tc>
        <w:tc>
          <w:tcPr>
            <w:tcW w:w="1061" w:type="dxa"/>
            <w:tcBorders>
              <w:top w:val="single" w:sz="18" w:space="0" w:color="000000" w:themeColor="text1"/>
              <w:bottom w:val="single" w:sz="18" w:space="0" w:color="000000" w:themeColor="text1"/>
            </w:tcBorders>
            <w:noWrap/>
            <w:hideMark/>
          </w:tcPr>
          <w:p w14:paraId="12F28C55" w14:textId="77777777" w:rsidR="009338A5" w:rsidRPr="0001338B"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-757,621</w:t>
            </w:r>
          </w:p>
        </w:tc>
        <w:tc>
          <w:tcPr>
            <w:tcW w:w="1214" w:type="dxa"/>
            <w:tcBorders>
              <w:top w:val="single" w:sz="18" w:space="0" w:color="000000" w:themeColor="text1"/>
              <w:bottom w:val="single" w:sz="18" w:space="0" w:color="000000" w:themeColor="text1"/>
            </w:tcBorders>
            <w:noWrap/>
            <w:hideMark/>
          </w:tcPr>
          <w:p w14:paraId="7DFE58CA" w14:textId="77777777" w:rsidR="009338A5" w:rsidRPr="0001338B"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-400</w:t>
            </w:r>
          </w:p>
        </w:tc>
        <w:tc>
          <w:tcPr>
            <w:tcW w:w="1020" w:type="dxa"/>
            <w:tcBorders>
              <w:top w:val="single" w:sz="18" w:space="0" w:color="000000" w:themeColor="text1"/>
              <w:bottom w:val="single" w:sz="18" w:space="0" w:color="000000" w:themeColor="text1"/>
            </w:tcBorders>
            <w:noWrap/>
            <w:hideMark/>
          </w:tcPr>
          <w:p w14:paraId="21A13B44" w14:textId="77777777" w:rsidR="009338A5" w:rsidRPr="0001338B"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-1,072</w:t>
            </w:r>
          </w:p>
        </w:tc>
        <w:tc>
          <w:tcPr>
            <w:tcW w:w="869" w:type="dxa"/>
            <w:tcBorders>
              <w:top w:val="single" w:sz="18" w:space="0" w:color="000000" w:themeColor="text1"/>
              <w:bottom w:val="single" w:sz="18" w:space="0" w:color="000000" w:themeColor="text1"/>
            </w:tcBorders>
            <w:noWrap/>
            <w:hideMark/>
          </w:tcPr>
          <w:p w14:paraId="416B592C" w14:textId="77777777" w:rsidR="009338A5" w:rsidRPr="0001338B"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-433</w:t>
            </w:r>
          </w:p>
        </w:tc>
        <w:tc>
          <w:tcPr>
            <w:tcW w:w="1358" w:type="dxa"/>
            <w:tcBorders>
              <w:top w:val="single" w:sz="18" w:space="0" w:color="000000" w:themeColor="text1"/>
              <w:bottom w:val="single" w:sz="18" w:space="0" w:color="000000" w:themeColor="text1"/>
              <w:right w:val="single" w:sz="18" w:space="0" w:color="000000" w:themeColor="text1"/>
            </w:tcBorders>
            <w:noWrap/>
            <w:hideMark/>
          </w:tcPr>
          <w:p w14:paraId="4E48D309" w14:textId="77777777" w:rsidR="009338A5" w:rsidRPr="0001338B"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44</w:t>
            </w:r>
          </w:p>
        </w:tc>
        <w:tc>
          <w:tcPr>
            <w:tcW w:w="987" w:type="dxa"/>
            <w:tcBorders>
              <w:top w:val="single" w:sz="18" w:space="0" w:color="000000" w:themeColor="text1"/>
              <w:left w:val="single" w:sz="18" w:space="0" w:color="000000" w:themeColor="text1"/>
              <w:bottom w:val="single" w:sz="18" w:space="0" w:color="000000" w:themeColor="text1"/>
            </w:tcBorders>
            <w:noWrap/>
            <w:hideMark/>
          </w:tcPr>
          <w:p w14:paraId="5AD4E93E" w14:textId="77777777" w:rsidR="009338A5" w:rsidRPr="0001338B"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-760,326</w:t>
            </w:r>
          </w:p>
        </w:tc>
      </w:tr>
    </w:tbl>
    <w:p w14:paraId="166E06C6" w14:textId="77777777" w:rsidR="009338A5" w:rsidRDefault="009338A5" w:rsidP="009338A5">
      <w:pPr>
        <w:spacing w:after="200"/>
      </w:pPr>
    </w:p>
    <w:p w14:paraId="1606A71C" w14:textId="2A98D30C" w:rsidR="009338A5" w:rsidRPr="00494F6C" w:rsidRDefault="009338A5" w:rsidP="009338A5">
      <w:pPr>
        <w:spacing w:after="200" w:line="276" w:lineRule="auto"/>
        <w:jc w:val="center"/>
        <w:rPr>
          <w:rFonts w:asciiTheme="majorHAnsi" w:hAnsiTheme="majorHAnsi"/>
          <w:b/>
        </w:rPr>
      </w:pPr>
      <w:r>
        <w:rPr>
          <w:rFonts w:asciiTheme="majorHAnsi" w:hAnsiTheme="majorHAnsi"/>
          <w:b/>
        </w:rPr>
        <w:t xml:space="preserve">Supp. </w:t>
      </w:r>
      <w:r w:rsidRPr="00494F6C">
        <w:rPr>
          <w:rFonts w:asciiTheme="majorHAnsi" w:hAnsiTheme="majorHAnsi"/>
          <w:b/>
        </w:rPr>
        <w:t xml:space="preserve">Table </w:t>
      </w:r>
      <w:r w:rsidR="008473FE">
        <w:rPr>
          <w:rFonts w:asciiTheme="majorHAnsi" w:hAnsiTheme="majorHAnsi"/>
          <w:b/>
        </w:rPr>
        <w:t>2</w:t>
      </w:r>
      <w:r>
        <w:rPr>
          <w:rFonts w:asciiTheme="majorHAnsi" w:hAnsiTheme="majorHAnsi"/>
          <w:b/>
        </w:rPr>
        <w:t>b</w:t>
      </w:r>
      <w:r w:rsidRPr="00494F6C">
        <w:rPr>
          <w:rFonts w:asciiTheme="majorHAnsi" w:hAnsiTheme="majorHAnsi"/>
          <w:b/>
        </w:rPr>
        <w:t xml:space="preserve"> Welfare decomposition for the </w:t>
      </w:r>
      <w:r w:rsidRPr="00494F6C">
        <w:rPr>
          <w:rFonts w:asciiTheme="majorHAnsi" w:hAnsiTheme="majorHAnsi"/>
          <w:b/>
          <w:i/>
        </w:rPr>
        <w:t>Tax-Subsidy</w:t>
      </w:r>
      <w:r>
        <w:rPr>
          <w:rFonts w:asciiTheme="majorHAnsi" w:hAnsiTheme="majorHAnsi"/>
          <w:b/>
        </w:rPr>
        <w:t xml:space="preserve"> scenario (in $EV millions</w:t>
      </w:r>
      <w:r w:rsidRPr="00494F6C">
        <w:rPr>
          <w:rFonts w:asciiTheme="majorHAnsi" w:hAnsiTheme="majorHAnsi"/>
          <w:b/>
        </w:rPr>
        <w:t>)</w:t>
      </w:r>
    </w:p>
    <w:tbl>
      <w:tblPr>
        <w:tblStyle w:val="LightShading"/>
        <w:tblW w:w="9468" w:type="dxa"/>
        <w:tblLook w:val="06E0" w:firstRow="1" w:lastRow="1" w:firstColumn="1" w:lastColumn="0" w:noHBand="1" w:noVBand="1"/>
      </w:tblPr>
      <w:tblGrid>
        <w:gridCol w:w="2082"/>
        <w:gridCol w:w="877"/>
        <w:gridCol w:w="1061"/>
        <w:gridCol w:w="1214"/>
        <w:gridCol w:w="1020"/>
        <w:gridCol w:w="869"/>
        <w:gridCol w:w="1358"/>
        <w:gridCol w:w="987"/>
      </w:tblGrid>
      <w:tr w:rsidR="009338A5" w:rsidRPr="0001338B" w14:paraId="283E1786" w14:textId="77777777" w:rsidTr="00785C4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82" w:type="dxa"/>
            <w:tcBorders>
              <w:top w:val="single" w:sz="18" w:space="0" w:color="000000" w:themeColor="text1"/>
              <w:bottom w:val="single" w:sz="18" w:space="0" w:color="000000" w:themeColor="text1"/>
              <w:right w:val="single" w:sz="18" w:space="0" w:color="000000" w:themeColor="text1"/>
            </w:tcBorders>
            <w:noWrap/>
            <w:hideMark/>
          </w:tcPr>
          <w:p w14:paraId="18459419" w14:textId="77777777" w:rsidR="009338A5" w:rsidRPr="0001338B" w:rsidRDefault="009338A5" w:rsidP="00785C41">
            <w:pPr>
              <w:rPr>
                <w:rFonts w:asciiTheme="majorHAnsi" w:hAnsiTheme="majorHAnsi"/>
                <w:color w:val="000000"/>
                <w:sz w:val="18"/>
                <w:szCs w:val="18"/>
              </w:rPr>
            </w:pPr>
            <w:r w:rsidRPr="0001338B">
              <w:rPr>
                <w:rFonts w:asciiTheme="majorHAnsi" w:hAnsiTheme="majorHAnsi"/>
                <w:color w:val="000000"/>
                <w:sz w:val="18"/>
                <w:szCs w:val="18"/>
              </w:rPr>
              <w:t>Region</w:t>
            </w:r>
          </w:p>
        </w:tc>
        <w:tc>
          <w:tcPr>
            <w:tcW w:w="877" w:type="dxa"/>
            <w:tcBorders>
              <w:top w:val="single" w:sz="18" w:space="0" w:color="000000" w:themeColor="text1"/>
              <w:left w:val="single" w:sz="18" w:space="0" w:color="000000" w:themeColor="text1"/>
              <w:bottom w:val="single" w:sz="18" w:space="0" w:color="000000" w:themeColor="text1"/>
            </w:tcBorders>
            <w:noWrap/>
            <w:hideMark/>
          </w:tcPr>
          <w:p w14:paraId="404F3C07"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Carbon Trading</w:t>
            </w:r>
          </w:p>
        </w:tc>
        <w:tc>
          <w:tcPr>
            <w:tcW w:w="1061" w:type="dxa"/>
            <w:tcBorders>
              <w:top w:val="single" w:sz="18" w:space="0" w:color="000000" w:themeColor="text1"/>
              <w:bottom w:val="single" w:sz="18" w:space="0" w:color="000000" w:themeColor="text1"/>
            </w:tcBorders>
            <w:noWrap/>
            <w:hideMark/>
          </w:tcPr>
          <w:p w14:paraId="3ABEB42E"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Allocation Efficiency</w:t>
            </w:r>
          </w:p>
        </w:tc>
        <w:tc>
          <w:tcPr>
            <w:tcW w:w="1214" w:type="dxa"/>
            <w:tcBorders>
              <w:top w:val="single" w:sz="18" w:space="0" w:color="000000" w:themeColor="text1"/>
              <w:bottom w:val="single" w:sz="18" w:space="0" w:color="000000" w:themeColor="text1"/>
            </w:tcBorders>
            <w:noWrap/>
            <w:hideMark/>
          </w:tcPr>
          <w:p w14:paraId="4113282B"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Endowment Efficiency</w:t>
            </w:r>
          </w:p>
        </w:tc>
        <w:tc>
          <w:tcPr>
            <w:tcW w:w="1020" w:type="dxa"/>
            <w:tcBorders>
              <w:top w:val="single" w:sz="18" w:space="0" w:color="000000" w:themeColor="text1"/>
              <w:bottom w:val="single" w:sz="18" w:space="0" w:color="000000" w:themeColor="text1"/>
            </w:tcBorders>
            <w:noWrap/>
            <w:hideMark/>
          </w:tcPr>
          <w:p w14:paraId="16F8E333"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Technical Efficiency</w:t>
            </w:r>
          </w:p>
        </w:tc>
        <w:tc>
          <w:tcPr>
            <w:tcW w:w="869" w:type="dxa"/>
            <w:tcBorders>
              <w:top w:val="single" w:sz="18" w:space="0" w:color="000000" w:themeColor="text1"/>
              <w:bottom w:val="single" w:sz="18" w:space="0" w:color="000000" w:themeColor="text1"/>
            </w:tcBorders>
            <w:noWrap/>
            <w:hideMark/>
          </w:tcPr>
          <w:p w14:paraId="6530CC61"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Terms of trade</w:t>
            </w:r>
          </w:p>
        </w:tc>
        <w:tc>
          <w:tcPr>
            <w:tcW w:w="1358" w:type="dxa"/>
            <w:tcBorders>
              <w:top w:val="single" w:sz="18" w:space="0" w:color="000000" w:themeColor="text1"/>
              <w:bottom w:val="single" w:sz="18" w:space="0" w:color="000000" w:themeColor="text1"/>
              <w:right w:val="single" w:sz="18" w:space="0" w:color="000000" w:themeColor="text1"/>
            </w:tcBorders>
            <w:noWrap/>
            <w:hideMark/>
          </w:tcPr>
          <w:p w14:paraId="1C1D8F90"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Investment Saving</w:t>
            </w:r>
          </w:p>
        </w:tc>
        <w:tc>
          <w:tcPr>
            <w:tcW w:w="987" w:type="dxa"/>
            <w:tcBorders>
              <w:top w:val="single" w:sz="18" w:space="0" w:color="000000" w:themeColor="text1"/>
              <w:left w:val="single" w:sz="18" w:space="0" w:color="000000" w:themeColor="text1"/>
              <w:bottom w:val="single" w:sz="18" w:space="0" w:color="000000" w:themeColor="text1"/>
            </w:tcBorders>
            <w:noWrap/>
            <w:hideMark/>
          </w:tcPr>
          <w:p w14:paraId="3519577D"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ΔEV</w:t>
            </w:r>
          </w:p>
        </w:tc>
      </w:tr>
      <w:tr w:rsidR="009338A5" w:rsidRPr="0001338B" w14:paraId="3C509BF0"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top w:val="single" w:sz="18" w:space="0" w:color="000000" w:themeColor="text1"/>
              <w:right w:val="single" w:sz="18" w:space="0" w:color="000000" w:themeColor="text1"/>
            </w:tcBorders>
            <w:noWrap/>
            <w:hideMark/>
          </w:tcPr>
          <w:p w14:paraId="71194399"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United States</w:t>
            </w:r>
          </w:p>
        </w:tc>
        <w:tc>
          <w:tcPr>
            <w:tcW w:w="877" w:type="dxa"/>
            <w:tcBorders>
              <w:top w:val="single" w:sz="18" w:space="0" w:color="000000" w:themeColor="text1"/>
              <w:left w:val="single" w:sz="18" w:space="0" w:color="000000" w:themeColor="text1"/>
            </w:tcBorders>
            <w:noWrap/>
            <w:vAlign w:val="bottom"/>
            <w:hideMark/>
          </w:tcPr>
          <w:p w14:paraId="71432F3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w:t>
            </w:r>
          </w:p>
        </w:tc>
        <w:tc>
          <w:tcPr>
            <w:tcW w:w="1061" w:type="dxa"/>
            <w:tcBorders>
              <w:top w:val="single" w:sz="18" w:space="0" w:color="000000" w:themeColor="text1"/>
            </w:tcBorders>
            <w:noWrap/>
            <w:vAlign w:val="bottom"/>
            <w:hideMark/>
          </w:tcPr>
          <w:p w14:paraId="3976CA0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-76,866</w:t>
            </w:r>
          </w:p>
        </w:tc>
        <w:tc>
          <w:tcPr>
            <w:tcW w:w="1214" w:type="dxa"/>
            <w:tcBorders>
              <w:top w:val="single" w:sz="18" w:space="0" w:color="000000" w:themeColor="text1"/>
            </w:tcBorders>
            <w:noWrap/>
            <w:vAlign w:val="bottom"/>
            <w:hideMark/>
          </w:tcPr>
          <w:p w14:paraId="1D30B32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-16</w:t>
            </w:r>
          </w:p>
        </w:tc>
        <w:tc>
          <w:tcPr>
            <w:tcW w:w="1020" w:type="dxa"/>
            <w:tcBorders>
              <w:top w:val="single" w:sz="18" w:space="0" w:color="000000" w:themeColor="text1"/>
            </w:tcBorders>
            <w:noWrap/>
            <w:vAlign w:val="bottom"/>
            <w:hideMark/>
          </w:tcPr>
          <w:p w14:paraId="7054AAE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-3,690</w:t>
            </w:r>
          </w:p>
        </w:tc>
        <w:tc>
          <w:tcPr>
            <w:tcW w:w="869" w:type="dxa"/>
            <w:tcBorders>
              <w:top w:val="single" w:sz="18" w:space="0" w:color="000000" w:themeColor="text1"/>
            </w:tcBorders>
            <w:noWrap/>
            <w:vAlign w:val="bottom"/>
            <w:hideMark/>
          </w:tcPr>
          <w:p w14:paraId="7B2CC59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29,789</w:t>
            </w:r>
          </w:p>
        </w:tc>
        <w:tc>
          <w:tcPr>
            <w:tcW w:w="1358" w:type="dxa"/>
            <w:tcBorders>
              <w:top w:val="single" w:sz="18" w:space="0" w:color="000000" w:themeColor="text1"/>
              <w:right w:val="single" w:sz="18" w:space="0" w:color="000000" w:themeColor="text1"/>
            </w:tcBorders>
            <w:noWrap/>
            <w:vAlign w:val="bottom"/>
            <w:hideMark/>
          </w:tcPr>
          <w:p w14:paraId="7FA621A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-1,714</w:t>
            </w:r>
          </w:p>
        </w:tc>
        <w:tc>
          <w:tcPr>
            <w:tcW w:w="987" w:type="dxa"/>
            <w:tcBorders>
              <w:top w:val="single" w:sz="18" w:space="0" w:color="000000" w:themeColor="text1"/>
              <w:left w:val="single" w:sz="18" w:space="0" w:color="000000" w:themeColor="text1"/>
            </w:tcBorders>
            <w:noWrap/>
            <w:vAlign w:val="bottom"/>
            <w:hideMark/>
          </w:tcPr>
          <w:p w14:paraId="2366DD9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-52,497</w:t>
            </w:r>
          </w:p>
        </w:tc>
      </w:tr>
      <w:tr w:rsidR="009338A5" w:rsidRPr="0001338B" w14:paraId="086356BA"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7B7B2019"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European Union</w:t>
            </w:r>
          </w:p>
        </w:tc>
        <w:tc>
          <w:tcPr>
            <w:tcW w:w="877" w:type="dxa"/>
            <w:tcBorders>
              <w:left w:val="single" w:sz="18" w:space="0" w:color="000000" w:themeColor="text1"/>
            </w:tcBorders>
            <w:noWrap/>
            <w:vAlign w:val="bottom"/>
            <w:hideMark/>
          </w:tcPr>
          <w:p w14:paraId="3D8B5E1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26A5475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-22,133</w:t>
            </w:r>
          </w:p>
        </w:tc>
        <w:tc>
          <w:tcPr>
            <w:tcW w:w="1214" w:type="dxa"/>
            <w:noWrap/>
            <w:vAlign w:val="bottom"/>
            <w:hideMark/>
          </w:tcPr>
          <w:p w14:paraId="2DAE83D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-57</w:t>
            </w:r>
          </w:p>
        </w:tc>
        <w:tc>
          <w:tcPr>
            <w:tcW w:w="1020" w:type="dxa"/>
            <w:noWrap/>
            <w:vAlign w:val="bottom"/>
            <w:hideMark/>
          </w:tcPr>
          <w:p w14:paraId="1B0386A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-2,720</w:t>
            </w:r>
          </w:p>
        </w:tc>
        <w:tc>
          <w:tcPr>
            <w:tcW w:w="869" w:type="dxa"/>
            <w:noWrap/>
            <w:vAlign w:val="bottom"/>
            <w:hideMark/>
          </w:tcPr>
          <w:p w14:paraId="7152529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37,221</w:t>
            </w:r>
          </w:p>
        </w:tc>
        <w:tc>
          <w:tcPr>
            <w:tcW w:w="1358" w:type="dxa"/>
            <w:tcBorders>
              <w:right w:val="single" w:sz="18" w:space="0" w:color="000000" w:themeColor="text1"/>
            </w:tcBorders>
            <w:noWrap/>
            <w:vAlign w:val="bottom"/>
            <w:hideMark/>
          </w:tcPr>
          <w:p w14:paraId="7E37707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-1,415</w:t>
            </w:r>
          </w:p>
        </w:tc>
        <w:tc>
          <w:tcPr>
            <w:tcW w:w="987" w:type="dxa"/>
            <w:tcBorders>
              <w:left w:val="single" w:sz="18" w:space="0" w:color="000000" w:themeColor="text1"/>
            </w:tcBorders>
            <w:noWrap/>
            <w:vAlign w:val="bottom"/>
            <w:hideMark/>
          </w:tcPr>
          <w:p w14:paraId="2FE1E6E3" w14:textId="77777777" w:rsidR="009338A5" w:rsidRPr="00844B18"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18"/>
                <w:szCs w:val="18"/>
              </w:rPr>
            </w:pPr>
            <w:r w:rsidRPr="00844B18">
              <w:rPr>
                <w:rFonts w:asciiTheme="majorHAnsi" w:hAnsiTheme="majorHAnsi"/>
                <w:color w:val="auto"/>
                <w:sz w:val="18"/>
                <w:szCs w:val="18"/>
              </w:rPr>
              <w:t>10,897</w:t>
            </w:r>
          </w:p>
        </w:tc>
      </w:tr>
      <w:tr w:rsidR="009338A5" w:rsidRPr="0001338B" w14:paraId="378C7DEB"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6602E340"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Brazil</w:t>
            </w:r>
          </w:p>
        </w:tc>
        <w:tc>
          <w:tcPr>
            <w:tcW w:w="877" w:type="dxa"/>
            <w:tcBorders>
              <w:left w:val="single" w:sz="18" w:space="0" w:color="000000" w:themeColor="text1"/>
            </w:tcBorders>
            <w:noWrap/>
            <w:vAlign w:val="bottom"/>
            <w:hideMark/>
          </w:tcPr>
          <w:p w14:paraId="17D50B9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-87</w:t>
            </w:r>
          </w:p>
        </w:tc>
        <w:tc>
          <w:tcPr>
            <w:tcW w:w="1061" w:type="dxa"/>
            <w:noWrap/>
            <w:vAlign w:val="bottom"/>
            <w:hideMark/>
          </w:tcPr>
          <w:p w14:paraId="632B0EB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-13,164</w:t>
            </w:r>
          </w:p>
        </w:tc>
        <w:tc>
          <w:tcPr>
            <w:tcW w:w="1214" w:type="dxa"/>
            <w:noWrap/>
            <w:vAlign w:val="bottom"/>
            <w:hideMark/>
          </w:tcPr>
          <w:p w14:paraId="05E0D21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-20</w:t>
            </w:r>
          </w:p>
        </w:tc>
        <w:tc>
          <w:tcPr>
            <w:tcW w:w="1020" w:type="dxa"/>
            <w:noWrap/>
            <w:vAlign w:val="bottom"/>
            <w:hideMark/>
          </w:tcPr>
          <w:p w14:paraId="1CE93C2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-678</w:t>
            </w:r>
          </w:p>
        </w:tc>
        <w:tc>
          <w:tcPr>
            <w:tcW w:w="869" w:type="dxa"/>
            <w:noWrap/>
            <w:vAlign w:val="bottom"/>
            <w:hideMark/>
          </w:tcPr>
          <w:p w14:paraId="3AB5CF6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3,815</w:t>
            </w:r>
          </w:p>
        </w:tc>
        <w:tc>
          <w:tcPr>
            <w:tcW w:w="1358" w:type="dxa"/>
            <w:tcBorders>
              <w:right w:val="single" w:sz="18" w:space="0" w:color="000000" w:themeColor="text1"/>
            </w:tcBorders>
            <w:noWrap/>
            <w:vAlign w:val="bottom"/>
            <w:hideMark/>
          </w:tcPr>
          <w:p w14:paraId="6BE197F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625</w:t>
            </w:r>
          </w:p>
        </w:tc>
        <w:tc>
          <w:tcPr>
            <w:tcW w:w="987" w:type="dxa"/>
            <w:tcBorders>
              <w:left w:val="single" w:sz="18" w:space="0" w:color="000000" w:themeColor="text1"/>
            </w:tcBorders>
            <w:noWrap/>
            <w:vAlign w:val="bottom"/>
            <w:hideMark/>
          </w:tcPr>
          <w:p w14:paraId="488F2BB4" w14:textId="77777777" w:rsidR="009338A5" w:rsidRPr="00844B18"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18"/>
                <w:szCs w:val="18"/>
              </w:rPr>
            </w:pPr>
            <w:r w:rsidRPr="00844B18">
              <w:rPr>
                <w:rFonts w:asciiTheme="majorHAnsi" w:hAnsiTheme="majorHAnsi"/>
                <w:color w:val="auto"/>
                <w:sz w:val="18"/>
                <w:szCs w:val="18"/>
              </w:rPr>
              <w:t>-9,509</w:t>
            </w:r>
          </w:p>
        </w:tc>
      </w:tr>
      <w:tr w:rsidR="009338A5" w:rsidRPr="0001338B" w14:paraId="433EBDA6"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23C77EEF"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Canada</w:t>
            </w:r>
          </w:p>
        </w:tc>
        <w:tc>
          <w:tcPr>
            <w:tcW w:w="877" w:type="dxa"/>
            <w:tcBorders>
              <w:left w:val="single" w:sz="18" w:space="0" w:color="000000" w:themeColor="text1"/>
            </w:tcBorders>
            <w:noWrap/>
            <w:vAlign w:val="bottom"/>
            <w:hideMark/>
          </w:tcPr>
          <w:p w14:paraId="375D532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124B6E6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-7,533</w:t>
            </w:r>
          </w:p>
        </w:tc>
        <w:tc>
          <w:tcPr>
            <w:tcW w:w="1214" w:type="dxa"/>
            <w:noWrap/>
            <w:vAlign w:val="bottom"/>
            <w:hideMark/>
          </w:tcPr>
          <w:p w14:paraId="72D68B6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w:t>
            </w:r>
          </w:p>
        </w:tc>
        <w:tc>
          <w:tcPr>
            <w:tcW w:w="1020" w:type="dxa"/>
            <w:noWrap/>
            <w:vAlign w:val="bottom"/>
            <w:hideMark/>
          </w:tcPr>
          <w:p w14:paraId="2BAFCF0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-236</w:t>
            </w:r>
          </w:p>
        </w:tc>
        <w:tc>
          <w:tcPr>
            <w:tcW w:w="869" w:type="dxa"/>
            <w:noWrap/>
            <w:vAlign w:val="bottom"/>
            <w:hideMark/>
          </w:tcPr>
          <w:p w14:paraId="12A6381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160</w:t>
            </w:r>
          </w:p>
        </w:tc>
        <w:tc>
          <w:tcPr>
            <w:tcW w:w="1358" w:type="dxa"/>
            <w:tcBorders>
              <w:right w:val="single" w:sz="18" w:space="0" w:color="000000" w:themeColor="text1"/>
            </w:tcBorders>
            <w:noWrap/>
            <w:vAlign w:val="bottom"/>
            <w:hideMark/>
          </w:tcPr>
          <w:p w14:paraId="0DC3214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-180</w:t>
            </w:r>
          </w:p>
        </w:tc>
        <w:tc>
          <w:tcPr>
            <w:tcW w:w="987" w:type="dxa"/>
            <w:tcBorders>
              <w:left w:val="single" w:sz="18" w:space="0" w:color="000000" w:themeColor="text1"/>
            </w:tcBorders>
            <w:noWrap/>
            <w:vAlign w:val="bottom"/>
            <w:hideMark/>
          </w:tcPr>
          <w:p w14:paraId="11DF6BFF" w14:textId="77777777" w:rsidR="009338A5" w:rsidRPr="00844B18"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18"/>
                <w:szCs w:val="18"/>
              </w:rPr>
            </w:pPr>
            <w:r w:rsidRPr="00844B18">
              <w:rPr>
                <w:rFonts w:asciiTheme="majorHAnsi" w:hAnsiTheme="majorHAnsi"/>
                <w:color w:val="auto"/>
                <w:sz w:val="18"/>
                <w:szCs w:val="18"/>
              </w:rPr>
              <w:t>-7,794</w:t>
            </w:r>
          </w:p>
        </w:tc>
      </w:tr>
      <w:tr w:rsidR="009338A5" w:rsidRPr="0001338B" w14:paraId="4BD18B19"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58FE62FE"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Japan</w:t>
            </w:r>
          </w:p>
        </w:tc>
        <w:tc>
          <w:tcPr>
            <w:tcW w:w="877" w:type="dxa"/>
            <w:tcBorders>
              <w:left w:val="single" w:sz="18" w:space="0" w:color="000000" w:themeColor="text1"/>
            </w:tcBorders>
            <w:noWrap/>
            <w:vAlign w:val="bottom"/>
            <w:hideMark/>
          </w:tcPr>
          <w:p w14:paraId="3228946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59D0E22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-9,297</w:t>
            </w:r>
          </w:p>
        </w:tc>
        <w:tc>
          <w:tcPr>
            <w:tcW w:w="1214" w:type="dxa"/>
            <w:noWrap/>
            <w:vAlign w:val="bottom"/>
            <w:hideMark/>
          </w:tcPr>
          <w:p w14:paraId="3D8072E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w:t>
            </w:r>
          </w:p>
        </w:tc>
        <w:tc>
          <w:tcPr>
            <w:tcW w:w="1020" w:type="dxa"/>
            <w:noWrap/>
            <w:vAlign w:val="bottom"/>
            <w:hideMark/>
          </w:tcPr>
          <w:p w14:paraId="03C5742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-1,621</w:t>
            </w:r>
          </w:p>
        </w:tc>
        <w:tc>
          <w:tcPr>
            <w:tcW w:w="869" w:type="dxa"/>
            <w:noWrap/>
            <w:vAlign w:val="bottom"/>
            <w:hideMark/>
          </w:tcPr>
          <w:p w14:paraId="4906647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17,065</w:t>
            </w:r>
          </w:p>
        </w:tc>
        <w:tc>
          <w:tcPr>
            <w:tcW w:w="1358" w:type="dxa"/>
            <w:tcBorders>
              <w:right w:val="single" w:sz="18" w:space="0" w:color="000000" w:themeColor="text1"/>
            </w:tcBorders>
            <w:noWrap/>
            <w:vAlign w:val="bottom"/>
            <w:hideMark/>
          </w:tcPr>
          <w:p w14:paraId="1548468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-2,305</w:t>
            </w:r>
          </w:p>
        </w:tc>
        <w:tc>
          <w:tcPr>
            <w:tcW w:w="987" w:type="dxa"/>
            <w:tcBorders>
              <w:left w:val="single" w:sz="18" w:space="0" w:color="000000" w:themeColor="text1"/>
            </w:tcBorders>
            <w:noWrap/>
            <w:vAlign w:val="bottom"/>
            <w:hideMark/>
          </w:tcPr>
          <w:p w14:paraId="10C76099" w14:textId="77777777" w:rsidR="009338A5" w:rsidRPr="00844B18"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18"/>
                <w:szCs w:val="18"/>
              </w:rPr>
            </w:pPr>
            <w:r w:rsidRPr="00844B18">
              <w:rPr>
                <w:rFonts w:asciiTheme="majorHAnsi" w:hAnsiTheme="majorHAnsi"/>
                <w:color w:val="auto"/>
                <w:sz w:val="18"/>
                <w:szCs w:val="18"/>
              </w:rPr>
              <w:t>3,841</w:t>
            </w:r>
          </w:p>
        </w:tc>
      </w:tr>
      <w:tr w:rsidR="009338A5" w:rsidRPr="0001338B" w14:paraId="0AFD48C9"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40D21CCB"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China</w:t>
            </w:r>
          </w:p>
        </w:tc>
        <w:tc>
          <w:tcPr>
            <w:tcW w:w="877" w:type="dxa"/>
            <w:tcBorders>
              <w:left w:val="single" w:sz="18" w:space="0" w:color="000000" w:themeColor="text1"/>
            </w:tcBorders>
            <w:noWrap/>
            <w:vAlign w:val="bottom"/>
            <w:hideMark/>
          </w:tcPr>
          <w:p w14:paraId="57A7620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4B67741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-98,203</w:t>
            </w:r>
          </w:p>
        </w:tc>
        <w:tc>
          <w:tcPr>
            <w:tcW w:w="1214" w:type="dxa"/>
            <w:noWrap/>
            <w:vAlign w:val="bottom"/>
            <w:hideMark/>
          </w:tcPr>
          <w:p w14:paraId="5ADC706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-59</w:t>
            </w:r>
          </w:p>
        </w:tc>
        <w:tc>
          <w:tcPr>
            <w:tcW w:w="1020" w:type="dxa"/>
            <w:noWrap/>
            <w:vAlign w:val="bottom"/>
            <w:hideMark/>
          </w:tcPr>
          <w:p w14:paraId="55D0795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-7,206</w:t>
            </w:r>
          </w:p>
        </w:tc>
        <w:tc>
          <w:tcPr>
            <w:tcW w:w="869" w:type="dxa"/>
            <w:noWrap/>
            <w:vAlign w:val="bottom"/>
            <w:hideMark/>
          </w:tcPr>
          <w:p w14:paraId="39CC676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-9,262</w:t>
            </w:r>
          </w:p>
        </w:tc>
        <w:tc>
          <w:tcPr>
            <w:tcW w:w="1358" w:type="dxa"/>
            <w:tcBorders>
              <w:right w:val="single" w:sz="18" w:space="0" w:color="000000" w:themeColor="text1"/>
            </w:tcBorders>
            <w:noWrap/>
            <w:vAlign w:val="bottom"/>
            <w:hideMark/>
          </w:tcPr>
          <w:p w14:paraId="71A7E85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1,264</w:t>
            </w:r>
          </w:p>
        </w:tc>
        <w:tc>
          <w:tcPr>
            <w:tcW w:w="987" w:type="dxa"/>
            <w:tcBorders>
              <w:left w:val="single" w:sz="18" w:space="0" w:color="000000" w:themeColor="text1"/>
            </w:tcBorders>
            <w:noWrap/>
            <w:vAlign w:val="bottom"/>
            <w:hideMark/>
          </w:tcPr>
          <w:p w14:paraId="5188DFC4" w14:textId="77777777" w:rsidR="009338A5" w:rsidRPr="00844B18"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18"/>
                <w:szCs w:val="18"/>
              </w:rPr>
            </w:pPr>
            <w:r w:rsidRPr="00844B18">
              <w:rPr>
                <w:rFonts w:asciiTheme="majorHAnsi" w:hAnsiTheme="majorHAnsi"/>
                <w:color w:val="auto"/>
                <w:sz w:val="18"/>
                <w:szCs w:val="18"/>
              </w:rPr>
              <w:t>-113,466</w:t>
            </w:r>
          </w:p>
        </w:tc>
      </w:tr>
      <w:tr w:rsidR="009338A5" w:rsidRPr="0001338B" w14:paraId="4719F6DE"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31DDEDAF"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India</w:t>
            </w:r>
          </w:p>
        </w:tc>
        <w:tc>
          <w:tcPr>
            <w:tcW w:w="877" w:type="dxa"/>
            <w:tcBorders>
              <w:left w:val="single" w:sz="18" w:space="0" w:color="000000" w:themeColor="text1"/>
            </w:tcBorders>
            <w:noWrap/>
            <w:vAlign w:val="bottom"/>
            <w:hideMark/>
          </w:tcPr>
          <w:p w14:paraId="29F421E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15C6424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-27,650</w:t>
            </w:r>
          </w:p>
        </w:tc>
        <w:tc>
          <w:tcPr>
            <w:tcW w:w="1214" w:type="dxa"/>
            <w:noWrap/>
            <w:vAlign w:val="bottom"/>
            <w:hideMark/>
          </w:tcPr>
          <w:p w14:paraId="71E9C56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-30</w:t>
            </w:r>
          </w:p>
        </w:tc>
        <w:tc>
          <w:tcPr>
            <w:tcW w:w="1020" w:type="dxa"/>
            <w:noWrap/>
            <w:vAlign w:val="bottom"/>
            <w:hideMark/>
          </w:tcPr>
          <w:p w14:paraId="30470D4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-4,602</w:t>
            </w:r>
          </w:p>
        </w:tc>
        <w:tc>
          <w:tcPr>
            <w:tcW w:w="869" w:type="dxa"/>
            <w:noWrap/>
            <w:vAlign w:val="bottom"/>
            <w:hideMark/>
          </w:tcPr>
          <w:p w14:paraId="30D56F9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2,735</w:t>
            </w:r>
          </w:p>
        </w:tc>
        <w:tc>
          <w:tcPr>
            <w:tcW w:w="1358" w:type="dxa"/>
            <w:tcBorders>
              <w:right w:val="single" w:sz="18" w:space="0" w:color="000000" w:themeColor="text1"/>
            </w:tcBorders>
            <w:noWrap/>
            <w:vAlign w:val="bottom"/>
            <w:hideMark/>
          </w:tcPr>
          <w:p w14:paraId="0726543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-291</w:t>
            </w:r>
          </w:p>
        </w:tc>
        <w:tc>
          <w:tcPr>
            <w:tcW w:w="987" w:type="dxa"/>
            <w:tcBorders>
              <w:left w:val="single" w:sz="18" w:space="0" w:color="000000" w:themeColor="text1"/>
            </w:tcBorders>
            <w:noWrap/>
            <w:vAlign w:val="bottom"/>
            <w:hideMark/>
          </w:tcPr>
          <w:p w14:paraId="647A68F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-29,839</w:t>
            </w:r>
          </w:p>
        </w:tc>
      </w:tr>
      <w:tr w:rsidR="009338A5" w:rsidRPr="0001338B" w14:paraId="674D5CA7"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4A207764"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Central America</w:t>
            </w:r>
          </w:p>
        </w:tc>
        <w:tc>
          <w:tcPr>
            <w:tcW w:w="877" w:type="dxa"/>
            <w:tcBorders>
              <w:left w:val="single" w:sz="18" w:space="0" w:color="000000" w:themeColor="text1"/>
            </w:tcBorders>
            <w:noWrap/>
            <w:vAlign w:val="bottom"/>
            <w:hideMark/>
          </w:tcPr>
          <w:p w14:paraId="5A9121E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0CCD737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-30,495</w:t>
            </w:r>
          </w:p>
        </w:tc>
        <w:tc>
          <w:tcPr>
            <w:tcW w:w="1214" w:type="dxa"/>
            <w:noWrap/>
            <w:vAlign w:val="bottom"/>
            <w:hideMark/>
          </w:tcPr>
          <w:p w14:paraId="40D3044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w:t>
            </w:r>
          </w:p>
        </w:tc>
        <w:tc>
          <w:tcPr>
            <w:tcW w:w="1020" w:type="dxa"/>
            <w:noWrap/>
            <w:vAlign w:val="bottom"/>
            <w:hideMark/>
          </w:tcPr>
          <w:p w14:paraId="7A5706A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-1,404</w:t>
            </w:r>
          </w:p>
        </w:tc>
        <w:tc>
          <w:tcPr>
            <w:tcW w:w="869" w:type="dxa"/>
            <w:noWrap/>
            <w:vAlign w:val="bottom"/>
            <w:hideMark/>
          </w:tcPr>
          <w:p w14:paraId="77A73B1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-5,383</w:t>
            </w:r>
          </w:p>
        </w:tc>
        <w:tc>
          <w:tcPr>
            <w:tcW w:w="1358" w:type="dxa"/>
            <w:tcBorders>
              <w:right w:val="single" w:sz="18" w:space="0" w:color="000000" w:themeColor="text1"/>
            </w:tcBorders>
            <w:noWrap/>
            <w:vAlign w:val="bottom"/>
            <w:hideMark/>
          </w:tcPr>
          <w:p w14:paraId="6592B5F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-34</w:t>
            </w:r>
          </w:p>
        </w:tc>
        <w:tc>
          <w:tcPr>
            <w:tcW w:w="987" w:type="dxa"/>
            <w:tcBorders>
              <w:left w:val="single" w:sz="18" w:space="0" w:color="000000" w:themeColor="text1"/>
            </w:tcBorders>
            <w:noWrap/>
            <w:vAlign w:val="bottom"/>
            <w:hideMark/>
          </w:tcPr>
          <w:p w14:paraId="485B07F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-37,324</w:t>
            </w:r>
          </w:p>
        </w:tc>
      </w:tr>
      <w:tr w:rsidR="009338A5" w:rsidRPr="0001338B" w14:paraId="05A95749"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1DE86F47"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South America</w:t>
            </w:r>
          </w:p>
        </w:tc>
        <w:tc>
          <w:tcPr>
            <w:tcW w:w="877" w:type="dxa"/>
            <w:tcBorders>
              <w:left w:val="single" w:sz="18" w:space="0" w:color="000000" w:themeColor="text1"/>
            </w:tcBorders>
            <w:noWrap/>
            <w:vAlign w:val="bottom"/>
            <w:hideMark/>
          </w:tcPr>
          <w:p w14:paraId="7901ACE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12</w:t>
            </w:r>
          </w:p>
        </w:tc>
        <w:tc>
          <w:tcPr>
            <w:tcW w:w="1061" w:type="dxa"/>
            <w:noWrap/>
            <w:vAlign w:val="bottom"/>
            <w:hideMark/>
          </w:tcPr>
          <w:p w14:paraId="5052863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-15,569</w:t>
            </w:r>
          </w:p>
        </w:tc>
        <w:tc>
          <w:tcPr>
            <w:tcW w:w="1214" w:type="dxa"/>
            <w:noWrap/>
            <w:vAlign w:val="bottom"/>
            <w:hideMark/>
          </w:tcPr>
          <w:p w14:paraId="08F3A84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-18</w:t>
            </w:r>
          </w:p>
        </w:tc>
        <w:tc>
          <w:tcPr>
            <w:tcW w:w="1020" w:type="dxa"/>
            <w:noWrap/>
            <w:vAlign w:val="bottom"/>
            <w:hideMark/>
          </w:tcPr>
          <w:p w14:paraId="068C4DE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-1,409</w:t>
            </w:r>
          </w:p>
        </w:tc>
        <w:tc>
          <w:tcPr>
            <w:tcW w:w="869" w:type="dxa"/>
            <w:noWrap/>
            <w:vAlign w:val="bottom"/>
            <w:hideMark/>
          </w:tcPr>
          <w:p w14:paraId="4F95EFD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-1,036</w:t>
            </w:r>
          </w:p>
        </w:tc>
        <w:tc>
          <w:tcPr>
            <w:tcW w:w="1358" w:type="dxa"/>
            <w:tcBorders>
              <w:right w:val="single" w:sz="18" w:space="0" w:color="000000" w:themeColor="text1"/>
            </w:tcBorders>
            <w:noWrap/>
            <w:vAlign w:val="bottom"/>
            <w:hideMark/>
          </w:tcPr>
          <w:p w14:paraId="461EB8D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456</w:t>
            </w:r>
          </w:p>
        </w:tc>
        <w:tc>
          <w:tcPr>
            <w:tcW w:w="987" w:type="dxa"/>
            <w:tcBorders>
              <w:left w:val="single" w:sz="18" w:space="0" w:color="000000" w:themeColor="text1"/>
            </w:tcBorders>
            <w:noWrap/>
            <w:vAlign w:val="bottom"/>
            <w:hideMark/>
          </w:tcPr>
          <w:p w14:paraId="23A4D5C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-17,564</w:t>
            </w:r>
          </w:p>
        </w:tc>
      </w:tr>
      <w:tr w:rsidR="009338A5" w:rsidRPr="0001338B" w14:paraId="71204853"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4C863CE6"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East Asia</w:t>
            </w:r>
          </w:p>
        </w:tc>
        <w:tc>
          <w:tcPr>
            <w:tcW w:w="877" w:type="dxa"/>
            <w:tcBorders>
              <w:left w:val="single" w:sz="18" w:space="0" w:color="000000" w:themeColor="text1"/>
            </w:tcBorders>
            <w:noWrap/>
            <w:vAlign w:val="bottom"/>
            <w:hideMark/>
          </w:tcPr>
          <w:p w14:paraId="54DB11E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734BB12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-9,431</w:t>
            </w:r>
          </w:p>
        </w:tc>
        <w:tc>
          <w:tcPr>
            <w:tcW w:w="1214" w:type="dxa"/>
            <w:noWrap/>
            <w:vAlign w:val="bottom"/>
            <w:hideMark/>
          </w:tcPr>
          <w:p w14:paraId="39D7E8E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w:t>
            </w:r>
          </w:p>
        </w:tc>
        <w:tc>
          <w:tcPr>
            <w:tcW w:w="1020" w:type="dxa"/>
            <w:noWrap/>
            <w:vAlign w:val="bottom"/>
            <w:hideMark/>
          </w:tcPr>
          <w:p w14:paraId="2B0EC78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-1,359</w:t>
            </w:r>
          </w:p>
        </w:tc>
        <w:tc>
          <w:tcPr>
            <w:tcW w:w="869" w:type="dxa"/>
            <w:noWrap/>
            <w:vAlign w:val="bottom"/>
            <w:hideMark/>
          </w:tcPr>
          <w:p w14:paraId="710A39B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3,737</w:t>
            </w:r>
          </w:p>
        </w:tc>
        <w:tc>
          <w:tcPr>
            <w:tcW w:w="1358" w:type="dxa"/>
            <w:tcBorders>
              <w:right w:val="single" w:sz="18" w:space="0" w:color="000000" w:themeColor="text1"/>
            </w:tcBorders>
            <w:noWrap/>
            <w:vAlign w:val="bottom"/>
            <w:hideMark/>
          </w:tcPr>
          <w:p w14:paraId="30545AD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-443</w:t>
            </w:r>
          </w:p>
        </w:tc>
        <w:tc>
          <w:tcPr>
            <w:tcW w:w="987" w:type="dxa"/>
            <w:tcBorders>
              <w:left w:val="single" w:sz="18" w:space="0" w:color="000000" w:themeColor="text1"/>
            </w:tcBorders>
            <w:noWrap/>
            <w:vAlign w:val="bottom"/>
            <w:hideMark/>
          </w:tcPr>
          <w:p w14:paraId="2F2D1F8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-7,499</w:t>
            </w:r>
          </w:p>
        </w:tc>
      </w:tr>
      <w:tr w:rsidR="009338A5" w:rsidRPr="0001338B" w14:paraId="4D2AFCB2"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7E838BC3"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Malaysia &amp; Indonesia</w:t>
            </w:r>
          </w:p>
        </w:tc>
        <w:tc>
          <w:tcPr>
            <w:tcW w:w="877" w:type="dxa"/>
            <w:tcBorders>
              <w:left w:val="single" w:sz="18" w:space="0" w:color="000000" w:themeColor="text1"/>
            </w:tcBorders>
            <w:noWrap/>
            <w:vAlign w:val="bottom"/>
            <w:hideMark/>
          </w:tcPr>
          <w:p w14:paraId="1795C28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6754BDA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-8,532</w:t>
            </w:r>
          </w:p>
        </w:tc>
        <w:tc>
          <w:tcPr>
            <w:tcW w:w="1214" w:type="dxa"/>
            <w:noWrap/>
            <w:vAlign w:val="bottom"/>
            <w:hideMark/>
          </w:tcPr>
          <w:p w14:paraId="38FBF51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w:t>
            </w:r>
          </w:p>
        </w:tc>
        <w:tc>
          <w:tcPr>
            <w:tcW w:w="1020" w:type="dxa"/>
            <w:noWrap/>
            <w:vAlign w:val="bottom"/>
            <w:hideMark/>
          </w:tcPr>
          <w:p w14:paraId="34F5B21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-1,993</w:t>
            </w:r>
          </w:p>
        </w:tc>
        <w:tc>
          <w:tcPr>
            <w:tcW w:w="869" w:type="dxa"/>
            <w:noWrap/>
            <w:vAlign w:val="bottom"/>
            <w:hideMark/>
          </w:tcPr>
          <w:p w14:paraId="50BE148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-912</w:t>
            </w:r>
          </w:p>
        </w:tc>
        <w:tc>
          <w:tcPr>
            <w:tcW w:w="1358" w:type="dxa"/>
            <w:tcBorders>
              <w:right w:val="single" w:sz="18" w:space="0" w:color="000000" w:themeColor="text1"/>
            </w:tcBorders>
            <w:noWrap/>
            <w:vAlign w:val="bottom"/>
            <w:hideMark/>
          </w:tcPr>
          <w:p w14:paraId="2726D97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-269</w:t>
            </w:r>
          </w:p>
        </w:tc>
        <w:tc>
          <w:tcPr>
            <w:tcW w:w="987" w:type="dxa"/>
            <w:tcBorders>
              <w:left w:val="single" w:sz="18" w:space="0" w:color="000000" w:themeColor="text1"/>
            </w:tcBorders>
            <w:noWrap/>
            <w:vAlign w:val="bottom"/>
            <w:hideMark/>
          </w:tcPr>
          <w:p w14:paraId="187149D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-11,713</w:t>
            </w:r>
          </w:p>
        </w:tc>
      </w:tr>
      <w:tr w:rsidR="009338A5" w:rsidRPr="0001338B" w14:paraId="71666672"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052D23F7"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South East Asia</w:t>
            </w:r>
          </w:p>
        </w:tc>
        <w:tc>
          <w:tcPr>
            <w:tcW w:w="877" w:type="dxa"/>
            <w:tcBorders>
              <w:left w:val="single" w:sz="18" w:space="0" w:color="000000" w:themeColor="text1"/>
            </w:tcBorders>
            <w:noWrap/>
            <w:vAlign w:val="bottom"/>
            <w:hideMark/>
          </w:tcPr>
          <w:p w14:paraId="2FC9726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5E36B1A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-8,425</w:t>
            </w:r>
          </w:p>
        </w:tc>
        <w:tc>
          <w:tcPr>
            <w:tcW w:w="1214" w:type="dxa"/>
            <w:noWrap/>
            <w:vAlign w:val="bottom"/>
            <w:hideMark/>
          </w:tcPr>
          <w:p w14:paraId="734B5F5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-16</w:t>
            </w:r>
          </w:p>
        </w:tc>
        <w:tc>
          <w:tcPr>
            <w:tcW w:w="1020" w:type="dxa"/>
            <w:noWrap/>
            <w:vAlign w:val="bottom"/>
            <w:hideMark/>
          </w:tcPr>
          <w:p w14:paraId="2D9655F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-1,063</w:t>
            </w:r>
          </w:p>
        </w:tc>
        <w:tc>
          <w:tcPr>
            <w:tcW w:w="869" w:type="dxa"/>
            <w:noWrap/>
            <w:vAlign w:val="bottom"/>
            <w:hideMark/>
          </w:tcPr>
          <w:p w14:paraId="7B6DB7A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2,546</w:t>
            </w:r>
          </w:p>
        </w:tc>
        <w:tc>
          <w:tcPr>
            <w:tcW w:w="1358" w:type="dxa"/>
            <w:tcBorders>
              <w:right w:val="single" w:sz="18" w:space="0" w:color="000000" w:themeColor="text1"/>
            </w:tcBorders>
            <w:noWrap/>
            <w:vAlign w:val="bottom"/>
            <w:hideMark/>
          </w:tcPr>
          <w:p w14:paraId="3B2A8AD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-170</w:t>
            </w:r>
          </w:p>
        </w:tc>
        <w:tc>
          <w:tcPr>
            <w:tcW w:w="987" w:type="dxa"/>
            <w:tcBorders>
              <w:left w:val="single" w:sz="18" w:space="0" w:color="000000" w:themeColor="text1"/>
            </w:tcBorders>
            <w:noWrap/>
            <w:vAlign w:val="bottom"/>
            <w:hideMark/>
          </w:tcPr>
          <w:p w14:paraId="6A1CE41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-7,128</w:t>
            </w:r>
          </w:p>
        </w:tc>
      </w:tr>
      <w:tr w:rsidR="009338A5" w:rsidRPr="0001338B" w14:paraId="2AD2A1B6"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00751070"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South Asia</w:t>
            </w:r>
          </w:p>
        </w:tc>
        <w:tc>
          <w:tcPr>
            <w:tcW w:w="877" w:type="dxa"/>
            <w:tcBorders>
              <w:left w:val="single" w:sz="18" w:space="0" w:color="000000" w:themeColor="text1"/>
            </w:tcBorders>
            <w:noWrap/>
            <w:vAlign w:val="bottom"/>
            <w:hideMark/>
          </w:tcPr>
          <w:p w14:paraId="2604574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0F9425C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-5,245</w:t>
            </w:r>
          </w:p>
        </w:tc>
        <w:tc>
          <w:tcPr>
            <w:tcW w:w="1214" w:type="dxa"/>
            <w:noWrap/>
            <w:vAlign w:val="bottom"/>
            <w:hideMark/>
          </w:tcPr>
          <w:p w14:paraId="417A9F2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w:t>
            </w:r>
          </w:p>
        </w:tc>
        <w:tc>
          <w:tcPr>
            <w:tcW w:w="1020" w:type="dxa"/>
            <w:noWrap/>
            <w:vAlign w:val="bottom"/>
            <w:hideMark/>
          </w:tcPr>
          <w:p w14:paraId="1839229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-668</w:t>
            </w:r>
          </w:p>
        </w:tc>
        <w:tc>
          <w:tcPr>
            <w:tcW w:w="869" w:type="dxa"/>
            <w:noWrap/>
            <w:vAlign w:val="bottom"/>
            <w:hideMark/>
          </w:tcPr>
          <w:p w14:paraId="62F063D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-202</w:t>
            </w:r>
          </w:p>
        </w:tc>
        <w:tc>
          <w:tcPr>
            <w:tcW w:w="1358" w:type="dxa"/>
            <w:tcBorders>
              <w:right w:val="single" w:sz="18" w:space="0" w:color="000000" w:themeColor="text1"/>
            </w:tcBorders>
            <w:noWrap/>
            <w:vAlign w:val="bottom"/>
            <w:hideMark/>
          </w:tcPr>
          <w:p w14:paraId="3B33851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-94</w:t>
            </w:r>
          </w:p>
        </w:tc>
        <w:tc>
          <w:tcPr>
            <w:tcW w:w="987" w:type="dxa"/>
            <w:tcBorders>
              <w:left w:val="single" w:sz="18" w:space="0" w:color="000000" w:themeColor="text1"/>
            </w:tcBorders>
            <w:noWrap/>
            <w:vAlign w:val="bottom"/>
            <w:hideMark/>
          </w:tcPr>
          <w:p w14:paraId="4286074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-6,220</w:t>
            </w:r>
          </w:p>
        </w:tc>
      </w:tr>
      <w:tr w:rsidR="009338A5" w:rsidRPr="0001338B" w14:paraId="615B8B0A"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6D92984F"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Russia</w:t>
            </w:r>
          </w:p>
        </w:tc>
        <w:tc>
          <w:tcPr>
            <w:tcW w:w="877" w:type="dxa"/>
            <w:tcBorders>
              <w:left w:val="single" w:sz="18" w:space="0" w:color="000000" w:themeColor="text1"/>
            </w:tcBorders>
            <w:noWrap/>
            <w:vAlign w:val="bottom"/>
            <w:hideMark/>
          </w:tcPr>
          <w:p w14:paraId="2BE9FCB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4A90050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-18,316</w:t>
            </w:r>
          </w:p>
        </w:tc>
        <w:tc>
          <w:tcPr>
            <w:tcW w:w="1214" w:type="dxa"/>
            <w:noWrap/>
            <w:vAlign w:val="bottom"/>
            <w:hideMark/>
          </w:tcPr>
          <w:p w14:paraId="121D47D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w:t>
            </w:r>
          </w:p>
        </w:tc>
        <w:tc>
          <w:tcPr>
            <w:tcW w:w="1020" w:type="dxa"/>
            <w:noWrap/>
            <w:vAlign w:val="bottom"/>
            <w:hideMark/>
          </w:tcPr>
          <w:p w14:paraId="0858DCD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335</w:t>
            </w:r>
          </w:p>
        </w:tc>
        <w:tc>
          <w:tcPr>
            <w:tcW w:w="869" w:type="dxa"/>
            <w:noWrap/>
            <w:vAlign w:val="bottom"/>
            <w:hideMark/>
          </w:tcPr>
          <w:p w14:paraId="541CFB9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-18,359</w:t>
            </w:r>
          </w:p>
        </w:tc>
        <w:tc>
          <w:tcPr>
            <w:tcW w:w="1358" w:type="dxa"/>
            <w:tcBorders>
              <w:right w:val="single" w:sz="18" w:space="0" w:color="000000" w:themeColor="text1"/>
            </w:tcBorders>
            <w:noWrap/>
            <w:vAlign w:val="bottom"/>
            <w:hideMark/>
          </w:tcPr>
          <w:p w14:paraId="76EDE29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4,263</w:t>
            </w:r>
          </w:p>
        </w:tc>
        <w:tc>
          <w:tcPr>
            <w:tcW w:w="987" w:type="dxa"/>
            <w:tcBorders>
              <w:left w:val="single" w:sz="18" w:space="0" w:color="000000" w:themeColor="text1"/>
            </w:tcBorders>
            <w:noWrap/>
            <w:vAlign w:val="bottom"/>
            <w:hideMark/>
          </w:tcPr>
          <w:p w14:paraId="1F1AC74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-32,088</w:t>
            </w:r>
          </w:p>
        </w:tc>
      </w:tr>
      <w:tr w:rsidR="009338A5" w:rsidRPr="0001338B" w14:paraId="2C0956E2"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0FF1EAD5"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Other Central Europe</w:t>
            </w:r>
          </w:p>
        </w:tc>
        <w:tc>
          <w:tcPr>
            <w:tcW w:w="877" w:type="dxa"/>
            <w:tcBorders>
              <w:left w:val="single" w:sz="18" w:space="0" w:color="000000" w:themeColor="text1"/>
            </w:tcBorders>
            <w:noWrap/>
            <w:vAlign w:val="bottom"/>
            <w:hideMark/>
          </w:tcPr>
          <w:p w14:paraId="4ECAABF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5033301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-26,004</w:t>
            </w:r>
          </w:p>
        </w:tc>
        <w:tc>
          <w:tcPr>
            <w:tcW w:w="1214" w:type="dxa"/>
            <w:noWrap/>
            <w:vAlign w:val="bottom"/>
            <w:hideMark/>
          </w:tcPr>
          <w:p w14:paraId="56C8BFA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-20</w:t>
            </w:r>
          </w:p>
        </w:tc>
        <w:tc>
          <w:tcPr>
            <w:tcW w:w="1020" w:type="dxa"/>
            <w:noWrap/>
            <w:vAlign w:val="bottom"/>
            <w:hideMark/>
          </w:tcPr>
          <w:p w14:paraId="6E6CD5E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-587</w:t>
            </w:r>
          </w:p>
        </w:tc>
        <w:tc>
          <w:tcPr>
            <w:tcW w:w="869" w:type="dxa"/>
            <w:noWrap/>
            <w:vAlign w:val="bottom"/>
            <w:hideMark/>
          </w:tcPr>
          <w:p w14:paraId="6056411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1,390</w:t>
            </w:r>
          </w:p>
        </w:tc>
        <w:tc>
          <w:tcPr>
            <w:tcW w:w="1358" w:type="dxa"/>
            <w:tcBorders>
              <w:right w:val="single" w:sz="18" w:space="0" w:color="000000" w:themeColor="text1"/>
            </w:tcBorders>
            <w:noWrap/>
            <w:vAlign w:val="bottom"/>
            <w:hideMark/>
          </w:tcPr>
          <w:p w14:paraId="680C61F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-584</w:t>
            </w:r>
          </w:p>
        </w:tc>
        <w:tc>
          <w:tcPr>
            <w:tcW w:w="987" w:type="dxa"/>
            <w:tcBorders>
              <w:left w:val="single" w:sz="18" w:space="0" w:color="000000" w:themeColor="text1"/>
            </w:tcBorders>
            <w:noWrap/>
            <w:vAlign w:val="bottom"/>
            <w:hideMark/>
          </w:tcPr>
          <w:p w14:paraId="3E17A45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-25,805</w:t>
            </w:r>
          </w:p>
        </w:tc>
      </w:tr>
      <w:tr w:rsidR="009338A5" w:rsidRPr="0001338B" w14:paraId="7BF9C91C"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7D56E06F"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Other Europe</w:t>
            </w:r>
          </w:p>
        </w:tc>
        <w:tc>
          <w:tcPr>
            <w:tcW w:w="877" w:type="dxa"/>
            <w:tcBorders>
              <w:left w:val="single" w:sz="18" w:space="0" w:color="000000" w:themeColor="text1"/>
            </w:tcBorders>
            <w:noWrap/>
            <w:vAlign w:val="bottom"/>
            <w:hideMark/>
          </w:tcPr>
          <w:p w14:paraId="08ECF55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058CDD8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-1,265</w:t>
            </w:r>
          </w:p>
        </w:tc>
        <w:tc>
          <w:tcPr>
            <w:tcW w:w="1214" w:type="dxa"/>
            <w:noWrap/>
            <w:vAlign w:val="bottom"/>
            <w:hideMark/>
          </w:tcPr>
          <w:p w14:paraId="081C46F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20" w:type="dxa"/>
            <w:noWrap/>
            <w:vAlign w:val="bottom"/>
            <w:hideMark/>
          </w:tcPr>
          <w:p w14:paraId="3FDC067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w:t>
            </w:r>
          </w:p>
        </w:tc>
        <w:tc>
          <w:tcPr>
            <w:tcW w:w="869" w:type="dxa"/>
            <w:noWrap/>
            <w:vAlign w:val="bottom"/>
            <w:hideMark/>
          </w:tcPr>
          <w:p w14:paraId="76EFEF2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-6,166</w:t>
            </w:r>
          </w:p>
        </w:tc>
        <w:tc>
          <w:tcPr>
            <w:tcW w:w="1358" w:type="dxa"/>
            <w:tcBorders>
              <w:right w:val="single" w:sz="18" w:space="0" w:color="000000" w:themeColor="text1"/>
            </w:tcBorders>
            <w:noWrap/>
            <w:vAlign w:val="bottom"/>
            <w:hideMark/>
          </w:tcPr>
          <w:p w14:paraId="6DB747D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-534</w:t>
            </w:r>
          </w:p>
        </w:tc>
        <w:tc>
          <w:tcPr>
            <w:tcW w:w="987" w:type="dxa"/>
            <w:tcBorders>
              <w:left w:val="single" w:sz="18" w:space="0" w:color="000000" w:themeColor="text1"/>
            </w:tcBorders>
            <w:noWrap/>
            <w:vAlign w:val="bottom"/>
            <w:hideMark/>
          </w:tcPr>
          <w:p w14:paraId="2B4B1F3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-7,966</w:t>
            </w:r>
          </w:p>
        </w:tc>
      </w:tr>
      <w:tr w:rsidR="009338A5" w:rsidRPr="0001338B" w14:paraId="3B2A1905"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38A53D98"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Middle East &amp; N. Africa</w:t>
            </w:r>
          </w:p>
        </w:tc>
        <w:tc>
          <w:tcPr>
            <w:tcW w:w="877" w:type="dxa"/>
            <w:tcBorders>
              <w:left w:val="single" w:sz="18" w:space="0" w:color="000000" w:themeColor="text1"/>
            </w:tcBorders>
            <w:noWrap/>
            <w:vAlign w:val="bottom"/>
            <w:hideMark/>
          </w:tcPr>
          <w:p w14:paraId="3638C4D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3AE33C2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-19,114</w:t>
            </w:r>
          </w:p>
        </w:tc>
        <w:tc>
          <w:tcPr>
            <w:tcW w:w="1214" w:type="dxa"/>
            <w:noWrap/>
            <w:vAlign w:val="bottom"/>
            <w:hideMark/>
          </w:tcPr>
          <w:p w14:paraId="3A88514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w:t>
            </w:r>
          </w:p>
        </w:tc>
        <w:tc>
          <w:tcPr>
            <w:tcW w:w="1020" w:type="dxa"/>
            <w:noWrap/>
            <w:vAlign w:val="bottom"/>
            <w:hideMark/>
          </w:tcPr>
          <w:p w14:paraId="1AA3F7B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-467</w:t>
            </w:r>
          </w:p>
        </w:tc>
        <w:tc>
          <w:tcPr>
            <w:tcW w:w="869" w:type="dxa"/>
            <w:noWrap/>
            <w:vAlign w:val="bottom"/>
            <w:hideMark/>
          </w:tcPr>
          <w:p w14:paraId="1F626A1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-52,819</w:t>
            </w:r>
          </w:p>
        </w:tc>
        <w:tc>
          <w:tcPr>
            <w:tcW w:w="1358" w:type="dxa"/>
            <w:tcBorders>
              <w:right w:val="single" w:sz="18" w:space="0" w:color="000000" w:themeColor="text1"/>
            </w:tcBorders>
            <w:noWrap/>
            <w:vAlign w:val="bottom"/>
            <w:hideMark/>
          </w:tcPr>
          <w:p w14:paraId="1D8DBD7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1,504</w:t>
            </w:r>
          </w:p>
        </w:tc>
        <w:tc>
          <w:tcPr>
            <w:tcW w:w="987" w:type="dxa"/>
            <w:tcBorders>
              <w:left w:val="single" w:sz="18" w:space="0" w:color="000000" w:themeColor="text1"/>
            </w:tcBorders>
            <w:noWrap/>
            <w:vAlign w:val="bottom"/>
            <w:hideMark/>
          </w:tcPr>
          <w:p w14:paraId="61A968E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-70,903</w:t>
            </w:r>
          </w:p>
        </w:tc>
      </w:tr>
      <w:tr w:rsidR="009338A5" w:rsidRPr="0001338B" w14:paraId="7D8F947B"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590EAA02"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Sub-Saharan Africa</w:t>
            </w:r>
          </w:p>
        </w:tc>
        <w:tc>
          <w:tcPr>
            <w:tcW w:w="877" w:type="dxa"/>
            <w:tcBorders>
              <w:left w:val="single" w:sz="18" w:space="0" w:color="000000" w:themeColor="text1"/>
            </w:tcBorders>
            <w:noWrap/>
            <w:vAlign w:val="bottom"/>
            <w:hideMark/>
          </w:tcPr>
          <w:p w14:paraId="229CFCB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w:t>
            </w:r>
          </w:p>
        </w:tc>
        <w:tc>
          <w:tcPr>
            <w:tcW w:w="1061" w:type="dxa"/>
            <w:noWrap/>
            <w:vAlign w:val="bottom"/>
            <w:hideMark/>
          </w:tcPr>
          <w:p w14:paraId="7B98118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-20,768</w:t>
            </w:r>
          </w:p>
        </w:tc>
        <w:tc>
          <w:tcPr>
            <w:tcW w:w="1214" w:type="dxa"/>
            <w:noWrap/>
            <w:vAlign w:val="bottom"/>
            <w:hideMark/>
          </w:tcPr>
          <w:p w14:paraId="13E6785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-49</w:t>
            </w:r>
          </w:p>
        </w:tc>
        <w:tc>
          <w:tcPr>
            <w:tcW w:w="1020" w:type="dxa"/>
            <w:noWrap/>
            <w:vAlign w:val="bottom"/>
            <w:hideMark/>
          </w:tcPr>
          <w:p w14:paraId="0BA254F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-1,753</w:t>
            </w:r>
          </w:p>
        </w:tc>
        <w:tc>
          <w:tcPr>
            <w:tcW w:w="869" w:type="dxa"/>
            <w:noWrap/>
            <w:vAlign w:val="bottom"/>
            <w:hideMark/>
          </w:tcPr>
          <w:p w14:paraId="6DA2D25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-10,173</w:t>
            </w:r>
          </w:p>
        </w:tc>
        <w:tc>
          <w:tcPr>
            <w:tcW w:w="1358" w:type="dxa"/>
            <w:tcBorders>
              <w:right w:val="single" w:sz="18" w:space="0" w:color="000000" w:themeColor="text1"/>
            </w:tcBorders>
            <w:noWrap/>
            <w:vAlign w:val="bottom"/>
            <w:hideMark/>
          </w:tcPr>
          <w:p w14:paraId="1A6C0D1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111</w:t>
            </w:r>
          </w:p>
        </w:tc>
        <w:tc>
          <w:tcPr>
            <w:tcW w:w="987" w:type="dxa"/>
            <w:tcBorders>
              <w:left w:val="single" w:sz="18" w:space="0" w:color="000000" w:themeColor="text1"/>
            </w:tcBorders>
            <w:noWrap/>
            <w:vAlign w:val="bottom"/>
            <w:hideMark/>
          </w:tcPr>
          <w:p w14:paraId="3E3E780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-32,634</w:t>
            </w:r>
          </w:p>
        </w:tc>
      </w:tr>
      <w:tr w:rsidR="009338A5" w:rsidRPr="0001338B" w14:paraId="5DE85F10"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bottom w:val="single" w:sz="18" w:space="0" w:color="000000" w:themeColor="text1"/>
              <w:right w:val="single" w:sz="18" w:space="0" w:color="000000" w:themeColor="text1"/>
            </w:tcBorders>
            <w:noWrap/>
            <w:hideMark/>
          </w:tcPr>
          <w:p w14:paraId="08404120"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Oceania</w:t>
            </w:r>
          </w:p>
        </w:tc>
        <w:tc>
          <w:tcPr>
            <w:tcW w:w="877" w:type="dxa"/>
            <w:tcBorders>
              <w:left w:val="single" w:sz="18" w:space="0" w:color="000000" w:themeColor="text1"/>
              <w:bottom w:val="single" w:sz="18" w:space="0" w:color="000000" w:themeColor="text1"/>
            </w:tcBorders>
            <w:noWrap/>
            <w:vAlign w:val="bottom"/>
            <w:hideMark/>
          </w:tcPr>
          <w:p w14:paraId="240F27A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w:t>
            </w:r>
          </w:p>
        </w:tc>
        <w:tc>
          <w:tcPr>
            <w:tcW w:w="1061" w:type="dxa"/>
            <w:tcBorders>
              <w:bottom w:val="single" w:sz="18" w:space="0" w:color="000000" w:themeColor="text1"/>
            </w:tcBorders>
            <w:noWrap/>
            <w:vAlign w:val="bottom"/>
            <w:hideMark/>
          </w:tcPr>
          <w:p w14:paraId="74708F3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-7,722</w:t>
            </w:r>
          </w:p>
        </w:tc>
        <w:tc>
          <w:tcPr>
            <w:tcW w:w="1214" w:type="dxa"/>
            <w:tcBorders>
              <w:bottom w:val="single" w:sz="18" w:space="0" w:color="000000" w:themeColor="text1"/>
            </w:tcBorders>
            <w:noWrap/>
            <w:vAlign w:val="bottom"/>
            <w:hideMark/>
          </w:tcPr>
          <w:p w14:paraId="1D32827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w:t>
            </w:r>
          </w:p>
        </w:tc>
        <w:tc>
          <w:tcPr>
            <w:tcW w:w="1020" w:type="dxa"/>
            <w:tcBorders>
              <w:bottom w:val="single" w:sz="18" w:space="0" w:color="000000" w:themeColor="text1"/>
            </w:tcBorders>
            <w:noWrap/>
            <w:vAlign w:val="bottom"/>
            <w:hideMark/>
          </w:tcPr>
          <w:p w14:paraId="35C3576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342</w:t>
            </w:r>
          </w:p>
        </w:tc>
        <w:tc>
          <w:tcPr>
            <w:tcW w:w="869" w:type="dxa"/>
            <w:tcBorders>
              <w:bottom w:val="single" w:sz="18" w:space="0" w:color="000000" w:themeColor="text1"/>
            </w:tcBorders>
            <w:noWrap/>
            <w:vAlign w:val="bottom"/>
            <w:hideMark/>
          </w:tcPr>
          <w:p w14:paraId="21FD249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5,547</w:t>
            </w:r>
          </w:p>
        </w:tc>
        <w:tc>
          <w:tcPr>
            <w:tcW w:w="1358" w:type="dxa"/>
            <w:tcBorders>
              <w:bottom w:val="single" w:sz="18" w:space="0" w:color="000000" w:themeColor="text1"/>
              <w:right w:val="single" w:sz="18" w:space="0" w:color="000000" w:themeColor="text1"/>
            </w:tcBorders>
            <w:noWrap/>
            <w:vAlign w:val="bottom"/>
            <w:hideMark/>
          </w:tcPr>
          <w:p w14:paraId="0772BA9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-159</w:t>
            </w:r>
          </w:p>
        </w:tc>
        <w:tc>
          <w:tcPr>
            <w:tcW w:w="987" w:type="dxa"/>
            <w:tcBorders>
              <w:left w:val="single" w:sz="18" w:space="0" w:color="000000" w:themeColor="text1"/>
              <w:bottom w:val="single" w:sz="18" w:space="0" w:color="000000" w:themeColor="text1"/>
            </w:tcBorders>
            <w:noWrap/>
            <w:vAlign w:val="bottom"/>
            <w:hideMark/>
          </w:tcPr>
          <w:p w14:paraId="576BCEC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-1,994</w:t>
            </w:r>
          </w:p>
        </w:tc>
      </w:tr>
      <w:tr w:rsidR="009338A5" w:rsidRPr="0001338B" w14:paraId="4B0E40C9" w14:textId="77777777" w:rsidTr="00785C41">
        <w:trPr>
          <w:cnfStyle w:val="010000000000" w:firstRow="0" w:lastRow="1"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2082" w:type="dxa"/>
            <w:tcBorders>
              <w:top w:val="single" w:sz="18" w:space="0" w:color="000000" w:themeColor="text1"/>
              <w:bottom w:val="single" w:sz="18" w:space="0" w:color="000000" w:themeColor="text1"/>
              <w:right w:val="single" w:sz="18" w:space="0" w:color="000000" w:themeColor="text1"/>
            </w:tcBorders>
            <w:noWrap/>
            <w:hideMark/>
          </w:tcPr>
          <w:p w14:paraId="3693E08C" w14:textId="77777777" w:rsidR="009338A5" w:rsidRPr="0001338B" w:rsidRDefault="009338A5" w:rsidP="00785C41">
            <w:pPr>
              <w:rPr>
                <w:rFonts w:asciiTheme="majorHAnsi" w:hAnsiTheme="majorHAnsi"/>
                <w:color w:val="000000"/>
                <w:sz w:val="18"/>
                <w:szCs w:val="18"/>
              </w:rPr>
            </w:pPr>
            <w:r w:rsidRPr="0001338B">
              <w:rPr>
                <w:rFonts w:asciiTheme="majorHAnsi" w:hAnsiTheme="majorHAnsi"/>
                <w:color w:val="000000"/>
                <w:sz w:val="18"/>
                <w:szCs w:val="18"/>
              </w:rPr>
              <w:t>Global</w:t>
            </w:r>
          </w:p>
        </w:tc>
        <w:tc>
          <w:tcPr>
            <w:tcW w:w="877" w:type="dxa"/>
            <w:tcBorders>
              <w:top w:val="single" w:sz="18" w:space="0" w:color="000000" w:themeColor="text1"/>
              <w:left w:val="single" w:sz="18" w:space="0" w:color="000000" w:themeColor="text1"/>
              <w:bottom w:val="single" w:sz="18" w:space="0" w:color="000000" w:themeColor="text1"/>
            </w:tcBorders>
            <w:noWrap/>
            <w:vAlign w:val="bottom"/>
            <w:hideMark/>
          </w:tcPr>
          <w:p w14:paraId="621A3EBD"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-72</w:t>
            </w:r>
          </w:p>
        </w:tc>
        <w:tc>
          <w:tcPr>
            <w:tcW w:w="1061" w:type="dxa"/>
            <w:tcBorders>
              <w:top w:val="single" w:sz="18" w:space="0" w:color="000000" w:themeColor="text1"/>
              <w:bottom w:val="single" w:sz="18" w:space="0" w:color="000000" w:themeColor="text1"/>
            </w:tcBorders>
            <w:noWrap/>
            <w:vAlign w:val="bottom"/>
            <w:hideMark/>
          </w:tcPr>
          <w:p w14:paraId="23E5B75F"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-425,734</w:t>
            </w:r>
          </w:p>
        </w:tc>
        <w:tc>
          <w:tcPr>
            <w:tcW w:w="1214" w:type="dxa"/>
            <w:tcBorders>
              <w:top w:val="single" w:sz="18" w:space="0" w:color="000000" w:themeColor="text1"/>
              <w:bottom w:val="single" w:sz="18" w:space="0" w:color="000000" w:themeColor="text1"/>
            </w:tcBorders>
            <w:noWrap/>
            <w:vAlign w:val="bottom"/>
            <w:hideMark/>
          </w:tcPr>
          <w:p w14:paraId="3EB881C4"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-347</w:t>
            </w:r>
          </w:p>
        </w:tc>
        <w:tc>
          <w:tcPr>
            <w:tcW w:w="1020" w:type="dxa"/>
            <w:tcBorders>
              <w:top w:val="single" w:sz="18" w:space="0" w:color="000000" w:themeColor="text1"/>
              <w:bottom w:val="single" w:sz="18" w:space="0" w:color="000000" w:themeColor="text1"/>
            </w:tcBorders>
            <w:noWrap/>
            <w:vAlign w:val="bottom"/>
            <w:hideMark/>
          </w:tcPr>
          <w:p w14:paraId="47571644"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-30,781</w:t>
            </w:r>
          </w:p>
        </w:tc>
        <w:tc>
          <w:tcPr>
            <w:tcW w:w="869" w:type="dxa"/>
            <w:tcBorders>
              <w:top w:val="single" w:sz="18" w:space="0" w:color="000000" w:themeColor="text1"/>
              <w:bottom w:val="single" w:sz="18" w:space="0" w:color="000000" w:themeColor="text1"/>
            </w:tcBorders>
            <w:noWrap/>
            <w:vAlign w:val="bottom"/>
            <w:hideMark/>
          </w:tcPr>
          <w:p w14:paraId="72FE1547"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-305</w:t>
            </w:r>
          </w:p>
        </w:tc>
        <w:tc>
          <w:tcPr>
            <w:tcW w:w="1358" w:type="dxa"/>
            <w:tcBorders>
              <w:top w:val="single" w:sz="18" w:space="0" w:color="000000" w:themeColor="text1"/>
              <w:bottom w:val="single" w:sz="18" w:space="0" w:color="000000" w:themeColor="text1"/>
              <w:right w:val="single" w:sz="18" w:space="0" w:color="000000" w:themeColor="text1"/>
            </w:tcBorders>
            <w:noWrap/>
            <w:vAlign w:val="bottom"/>
            <w:hideMark/>
          </w:tcPr>
          <w:p w14:paraId="1883382F"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33</w:t>
            </w:r>
          </w:p>
        </w:tc>
        <w:tc>
          <w:tcPr>
            <w:tcW w:w="987" w:type="dxa"/>
            <w:tcBorders>
              <w:top w:val="single" w:sz="18" w:space="0" w:color="000000" w:themeColor="text1"/>
              <w:left w:val="single" w:sz="18" w:space="0" w:color="000000" w:themeColor="text1"/>
              <w:bottom w:val="single" w:sz="18" w:space="0" w:color="000000" w:themeColor="text1"/>
            </w:tcBorders>
            <w:noWrap/>
            <w:vAlign w:val="bottom"/>
            <w:hideMark/>
          </w:tcPr>
          <w:p w14:paraId="7D0F326B"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-457,206</w:t>
            </w:r>
          </w:p>
        </w:tc>
      </w:tr>
    </w:tbl>
    <w:p w14:paraId="7CD839E7" w14:textId="77777777" w:rsidR="009338A5" w:rsidRDefault="009338A5" w:rsidP="009338A5">
      <w:pPr>
        <w:spacing w:after="200" w:line="276" w:lineRule="auto"/>
      </w:pPr>
    </w:p>
    <w:p w14:paraId="0E325FC9" w14:textId="77777777" w:rsidR="009338A5" w:rsidRDefault="009338A5" w:rsidP="009338A5">
      <w:pPr>
        <w:spacing w:after="200" w:line="276" w:lineRule="auto"/>
        <w:rPr>
          <w:rFonts w:asciiTheme="majorHAnsi" w:hAnsiTheme="majorHAnsi"/>
          <w:b/>
        </w:rPr>
      </w:pPr>
      <w:r>
        <w:rPr>
          <w:rFonts w:asciiTheme="majorHAnsi" w:hAnsiTheme="majorHAnsi"/>
          <w:b/>
        </w:rPr>
        <w:br w:type="page"/>
      </w:r>
    </w:p>
    <w:p w14:paraId="3D916814" w14:textId="40D1481E" w:rsidR="009338A5" w:rsidRPr="00494F6C" w:rsidRDefault="009338A5" w:rsidP="009338A5">
      <w:pPr>
        <w:spacing w:after="200" w:line="276" w:lineRule="auto"/>
        <w:jc w:val="center"/>
        <w:rPr>
          <w:rFonts w:asciiTheme="majorHAnsi" w:hAnsiTheme="majorHAnsi"/>
          <w:b/>
        </w:rPr>
      </w:pPr>
      <w:r>
        <w:rPr>
          <w:rFonts w:asciiTheme="majorHAnsi" w:hAnsiTheme="majorHAnsi"/>
          <w:b/>
        </w:rPr>
        <w:lastRenderedPageBreak/>
        <w:t>Supp. t</w:t>
      </w:r>
      <w:r w:rsidRPr="00494F6C">
        <w:rPr>
          <w:rFonts w:asciiTheme="majorHAnsi" w:hAnsiTheme="majorHAnsi"/>
          <w:b/>
        </w:rPr>
        <w:t xml:space="preserve">able </w:t>
      </w:r>
      <w:r w:rsidR="00785508">
        <w:rPr>
          <w:rFonts w:asciiTheme="majorHAnsi" w:hAnsiTheme="majorHAnsi"/>
          <w:b/>
        </w:rPr>
        <w:t>2</w:t>
      </w:r>
      <w:r>
        <w:rPr>
          <w:rFonts w:asciiTheme="majorHAnsi" w:hAnsiTheme="majorHAnsi"/>
          <w:b/>
        </w:rPr>
        <w:t>c</w:t>
      </w:r>
      <w:r w:rsidRPr="00494F6C">
        <w:rPr>
          <w:rFonts w:asciiTheme="majorHAnsi" w:hAnsiTheme="majorHAnsi"/>
          <w:b/>
        </w:rPr>
        <w:t xml:space="preserve"> We</w:t>
      </w:r>
      <w:r>
        <w:rPr>
          <w:rFonts w:asciiTheme="majorHAnsi" w:hAnsiTheme="majorHAnsi"/>
          <w:b/>
        </w:rPr>
        <w:t xml:space="preserve">lfare decomposition for the </w:t>
      </w:r>
      <w:r w:rsidRPr="00494F6C">
        <w:rPr>
          <w:rFonts w:asciiTheme="majorHAnsi" w:hAnsiTheme="majorHAnsi"/>
          <w:b/>
          <w:i/>
        </w:rPr>
        <w:t>Tax+CY</w:t>
      </w:r>
      <w:r w:rsidRPr="00494F6C">
        <w:rPr>
          <w:rFonts w:asciiTheme="majorHAnsi" w:hAnsiTheme="majorHAnsi"/>
          <w:b/>
        </w:rPr>
        <w:t xml:space="preserve"> scenario (in $ </w:t>
      </w:r>
      <w:r>
        <w:rPr>
          <w:rFonts w:asciiTheme="majorHAnsi" w:hAnsiTheme="majorHAnsi"/>
          <w:b/>
        </w:rPr>
        <w:t xml:space="preserve">millions </w:t>
      </w:r>
      <w:r w:rsidRPr="00494F6C">
        <w:rPr>
          <w:rFonts w:asciiTheme="majorHAnsi" w:hAnsiTheme="majorHAnsi"/>
          <w:b/>
        </w:rPr>
        <w:t>of EV)</w:t>
      </w:r>
    </w:p>
    <w:tbl>
      <w:tblPr>
        <w:tblStyle w:val="LightShading"/>
        <w:tblW w:w="9468" w:type="dxa"/>
        <w:tblLook w:val="06E0" w:firstRow="1" w:lastRow="1" w:firstColumn="1" w:lastColumn="0" w:noHBand="1" w:noVBand="1"/>
      </w:tblPr>
      <w:tblGrid>
        <w:gridCol w:w="2082"/>
        <w:gridCol w:w="877"/>
        <w:gridCol w:w="1061"/>
        <w:gridCol w:w="1214"/>
        <w:gridCol w:w="1020"/>
        <w:gridCol w:w="869"/>
        <w:gridCol w:w="1358"/>
        <w:gridCol w:w="987"/>
      </w:tblGrid>
      <w:tr w:rsidR="009338A5" w:rsidRPr="0001338B" w14:paraId="587B9197" w14:textId="77777777" w:rsidTr="00785C4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82" w:type="dxa"/>
            <w:tcBorders>
              <w:top w:val="single" w:sz="18" w:space="0" w:color="000000" w:themeColor="text1"/>
              <w:bottom w:val="single" w:sz="18" w:space="0" w:color="000000" w:themeColor="text1"/>
              <w:right w:val="single" w:sz="18" w:space="0" w:color="000000" w:themeColor="text1"/>
            </w:tcBorders>
            <w:noWrap/>
            <w:hideMark/>
          </w:tcPr>
          <w:p w14:paraId="0E529ABD" w14:textId="77777777" w:rsidR="009338A5" w:rsidRPr="0001338B" w:rsidRDefault="009338A5" w:rsidP="00785C41">
            <w:pPr>
              <w:rPr>
                <w:rFonts w:asciiTheme="majorHAnsi" w:hAnsiTheme="majorHAnsi"/>
                <w:color w:val="000000"/>
                <w:sz w:val="18"/>
                <w:szCs w:val="18"/>
              </w:rPr>
            </w:pPr>
            <w:r w:rsidRPr="0001338B">
              <w:rPr>
                <w:rFonts w:asciiTheme="majorHAnsi" w:hAnsiTheme="majorHAnsi"/>
                <w:color w:val="000000"/>
                <w:sz w:val="18"/>
                <w:szCs w:val="18"/>
              </w:rPr>
              <w:t>Region</w:t>
            </w:r>
          </w:p>
        </w:tc>
        <w:tc>
          <w:tcPr>
            <w:tcW w:w="877" w:type="dxa"/>
            <w:tcBorders>
              <w:top w:val="single" w:sz="18" w:space="0" w:color="000000" w:themeColor="text1"/>
              <w:left w:val="single" w:sz="18" w:space="0" w:color="000000" w:themeColor="text1"/>
              <w:bottom w:val="single" w:sz="18" w:space="0" w:color="000000" w:themeColor="text1"/>
            </w:tcBorders>
            <w:noWrap/>
            <w:hideMark/>
          </w:tcPr>
          <w:p w14:paraId="1207057A"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Carbon Trading</w:t>
            </w:r>
          </w:p>
        </w:tc>
        <w:tc>
          <w:tcPr>
            <w:tcW w:w="1061" w:type="dxa"/>
            <w:tcBorders>
              <w:top w:val="single" w:sz="18" w:space="0" w:color="000000" w:themeColor="text1"/>
              <w:bottom w:val="single" w:sz="18" w:space="0" w:color="000000" w:themeColor="text1"/>
            </w:tcBorders>
            <w:noWrap/>
            <w:hideMark/>
          </w:tcPr>
          <w:p w14:paraId="3269D15E"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Allocation Efficiency</w:t>
            </w:r>
          </w:p>
        </w:tc>
        <w:tc>
          <w:tcPr>
            <w:tcW w:w="1214" w:type="dxa"/>
            <w:tcBorders>
              <w:top w:val="single" w:sz="18" w:space="0" w:color="000000" w:themeColor="text1"/>
              <w:bottom w:val="single" w:sz="18" w:space="0" w:color="000000" w:themeColor="text1"/>
            </w:tcBorders>
            <w:noWrap/>
            <w:hideMark/>
          </w:tcPr>
          <w:p w14:paraId="2091D7E5"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Endowment Efficiency</w:t>
            </w:r>
          </w:p>
        </w:tc>
        <w:tc>
          <w:tcPr>
            <w:tcW w:w="1020" w:type="dxa"/>
            <w:tcBorders>
              <w:top w:val="single" w:sz="18" w:space="0" w:color="000000" w:themeColor="text1"/>
              <w:bottom w:val="single" w:sz="18" w:space="0" w:color="000000" w:themeColor="text1"/>
            </w:tcBorders>
            <w:noWrap/>
            <w:hideMark/>
          </w:tcPr>
          <w:p w14:paraId="16143061"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Technical Efficiency</w:t>
            </w:r>
          </w:p>
        </w:tc>
        <w:tc>
          <w:tcPr>
            <w:tcW w:w="869" w:type="dxa"/>
            <w:tcBorders>
              <w:top w:val="single" w:sz="18" w:space="0" w:color="000000" w:themeColor="text1"/>
              <w:bottom w:val="single" w:sz="18" w:space="0" w:color="000000" w:themeColor="text1"/>
            </w:tcBorders>
            <w:noWrap/>
            <w:hideMark/>
          </w:tcPr>
          <w:p w14:paraId="1F90B7F5"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Terms of trade</w:t>
            </w:r>
          </w:p>
        </w:tc>
        <w:tc>
          <w:tcPr>
            <w:tcW w:w="1358" w:type="dxa"/>
            <w:tcBorders>
              <w:top w:val="single" w:sz="18" w:space="0" w:color="000000" w:themeColor="text1"/>
              <w:bottom w:val="single" w:sz="18" w:space="0" w:color="000000" w:themeColor="text1"/>
              <w:right w:val="single" w:sz="18" w:space="0" w:color="000000" w:themeColor="text1"/>
            </w:tcBorders>
            <w:noWrap/>
            <w:hideMark/>
          </w:tcPr>
          <w:p w14:paraId="0DEDE6C2"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Investment Saving</w:t>
            </w:r>
          </w:p>
        </w:tc>
        <w:tc>
          <w:tcPr>
            <w:tcW w:w="987" w:type="dxa"/>
            <w:tcBorders>
              <w:top w:val="single" w:sz="18" w:space="0" w:color="000000" w:themeColor="text1"/>
              <w:left w:val="single" w:sz="18" w:space="0" w:color="000000" w:themeColor="text1"/>
              <w:bottom w:val="single" w:sz="18" w:space="0" w:color="000000" w:themeColor="text1"/>
            </w:tcBorders>
            <w:noWrap/>
            <w:hideMark/>
          </w:tcPr>
          <w:p w14:paraId="7ABA4F27"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ΔEV</w:t>
            </w:r>
          </w:p>
        </w:tc>
      </w:tr>
      <w:tr w:rsidR="009338A5" w:rsidRPr="0001338B" w14:paraId="08CA1586"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top w:val="single" w:sz="18" w:space="0" w:color="000000" w:themeColor="text1"/>
              <w:right w:val="single" w:sz="18" w:space="0" w:color="000000" w:themeColor="text1"/>
            </w:tcBorders>
            <w:noWrap/>
            <w:hideMark/>
          </w:tcPr>
          <w:p w14:paraId="178D2274"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United States</w:t>
            </w:r>
          </w:p>
        </w:tc>
        <w:tc>
          <w:tcPr>
            <w:tcW w:w="877" w:type="dxa"/>
            <w:tcBorders>
              <w:top w:val="single" w:sz="18" w:space="0" w:color="000000" w:themeColor="text1"/>
              <w:left w:val="single" w:sz="18" w:space="0" w:color="000000" w:themeColor="text1"/>
            </w:tcBorders>
            <w:noWrap/>
            <w:vAlign w:val="bottom"/>
            <w:hideMark/>
          </w:tcPr>
          <w:p w14:paraId="1C6F726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w:t>
            </w:r>
          </w:p>
        </w:tc>
        <w:tc>
          <w:tcPr>
            <w:tcW w:w="1061" w:type="dxa"/>
            <w:tcBorders>
              <w:top w:val="single" w:sz="18" w:space="0" w:color="000000" w:themeColor="text1"/>
            </w:tcBorders>
            <w:noWrap/>
            <w:vAlign w:val="bottom"/>
            <w:hideMark/>
          </w:tcPr>
          <w:p w14:paraId="7A842D4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-152,528</w:t>
            </w:r>
          </w:p>
        </w:tc>
        <w:tc>
          <w:tcPr>
            <w:tcW w:w="1214" w:type="dxa"/>
            <w:tcBorders>
              <w:top w:val="single" w:sz="18" w:space="0" w:color="000000" w:themeColor="text1"/>
            </w:tcBorders>
            <w:noWrap/>
            <w:vAlign w:val="bottom"/>
            <w:hideMark/>
          </w:tcPr>
          <w:p w14:paraId="3BCA23E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-21</w:t>
            </w:r>
          </w:p>
        </w:tc>
        <w:tc>
          <w:tcPr>
            <w:tcW w:w="1020" w:type="dxa"/>
            <w:tcBorders>
              <w:top w:val="single" w:sz="18" w:space="0" w:color="000000" w:themeColor="text1"/>
            </w:tcBorders>
            <w:noWrap/>
            <w:vAlign w:val="bottom"/>
            <w:hideMark/>
          </w:tcPr>
          <w:p w14:paraId="54CF713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-10,552</w:t>
            </w:r>
          </w:p>
        </w:tc>
        <w:tc>
          <w:tcPr>
            <w:tcW w:w="869" w:type="dxa"/>
            <w:tcBorders>
              <w:top w:val="single" w:sz="18" w:space="0" w:color="000000" w:themeColor="text1"/>
            </w:tcBorders>
            <w:noWrap/>
            <w:vAlign w:val="bottom"/>
            <w:hideMark/>
          </w:tcPr>
          <w:p w14:paraId="3536215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43,594</w:t>
            </w:r>
          </w:p>
        </w:tc>
        <w:tc>
          <w:tcPr>
            <w:tcW w:w="1358" w:type="dxa"/>
            <w:tcBorders>
              <w:top w:val="single" w:sz="18" w:space="0" w:color="000000" w:themeColor="text1"/>
              <w:right w:val="single" w:sz="18" w:space="0" w:color="000000" w:themeColor="text1"/>
            </w:tcBorders>
            <w:noWrap/>
            <w:vAlign w:val="bottom"/>
            <w:hideMark/>
          </w:tcPr>
          <w:p w14:paraId="78A9FDD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-5,623</w:t>
            </w:r>
          </w:p>
        </w:tc>
        <w:tc>
          <w:tcPr>
            <w:tcW w:w="987" w:type="dxa"/>
            <w:tcBorders>
              <w:top w:val="single" w:sz="18" w:space="0" w:color="000000" w:themeColor="text1"/>
              <w:left w:val="single" w:sz="18" w:space="0" w:color="000000" w:themeColor="text1"/>
            </w:tcBorders>
            <w:noWrap/>
            <w:vAlign w:val="bottom"/>
            <w:hideMark/>
          </w:tcPr>
          <w:p w14:paraId="2C7B146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-125,131</w:t>
            </w:r>
          </w:p>
        </w:tc>
      </w:tr>
      <w:tr w:rsidR="009338A5" w:rsidRPr="0001338B" w14:paraId="1C341E33"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4BA87D50"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European Union</w:t>
            </w:r>
          </w:p>
        </w:tc>
        <w:tc>
          <w:tcPr>
            <w:tcW w:w="877" w:type="dxa"/>
            <w:tcBorders>
              <w:left w:val="single" w:sz="18" w:space="0" w:color="000000" w:themeColor="text1"/>
            </w:tcBorders>
            <w:noWrap/>
            <w:vAlign w:val="bottom"/>
            <w:hideMark/>
          </w:tcPr>
          <w:p w14:paraId="19DC326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2F86E9D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-64,265</w:t>
            </w:r>
          </w:p>
        </w:tc>
        <w:tc>
          <w:tcPr>
            <w:tcW w:w="1214" w:type="dxa"/>
            <w:noWrap/>
            <w:vAlign w:val="bottom"/>
            <w:hideMark/>
          </w:tcPr>
          <w:p w14:paraId="65C6CFE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-69</w:t>
            </w:r>
          </w:p>
        </w:tc>
        <w:tc>
          <w:tcPr>
            <w:tcW w:w="1020" w:type="dxa"/>
            <w:noWrap/>
            <w:vAlign w:val="bottom"/>
            <w:hideMark/>
          </w:tcPr>
          <w:p w14:paraId="17238E9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-34,109</w:t>
            </w:r>
          </w:p>
        </w:tc>
        <w:tc>
          <w:tcPr>
            <w:tcW w:w="869" w:type="dxa"/>
            <w:noWrap/>
            <w:vAlign w:val="bottom"/>
            <w:hideMark/>
          </w:tcPr>
          <w:p w14:paraId="4A22FCD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52,448</w:t>
            </w:r>
          </w:p>
        </w:tc>
        <w:tc>
          <w:tcPr>
            <w:tcW w:w="1358" w:type="dxa"/>
            <w:tcBorders>
              <w:right w:val="single" w:sz="18" w:space="0" w:color="000000" w:themeColor="text1"/>
            </w:tcBorders>
            <w:noWrap/>
            <w:vAlign w:val="bottom"/>
            <w:hideMark/>
          </w:tcPr>
          <w:p w14:paraId="3B4BB6B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-3,443</w:t>
            </w:r>
          </w:p>
        </w:tc>
        <w:tc>
          <w:tcPr>
            <w:tcW w:w="987" w:type="dxa"/>
            <w:tcBorders>
              <w:left w:val="single" w:sz="18" w:space="0" w:color="000000" w:themeColor="text1"/>
            </w:tcBorders>
            <w:noWrap/>
            <w:vAlign w:val="bottom"/>
            <w:hideMark/>
          </w:tcPr>
          <w:p w14:paraId="62ACDA0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-49,437</w:t>
            </w:r>
          </w:p>
        </w:tc>
      </w:tr>
      <w:tr w:rsidR="009338A5" w:rsidRPr="0001338B" w14:paraId="36CDB81D"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16774918"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Brazil</w:t>
            </w:r>
          </w:p>
        </w:tc>
        <w:tc>
          <w:tcPr>
            <w:tcW w:w="877" w:type="dxa"/>
            <w:tcBorders>
              <w:left w:val="single" w:sz="18" w:space="0" w:color="000000" w:themeColor="text1"/>
            </w:tcBorders>
            <w:noWrap/>
            <w:vAlign w:val="bottom"/>
            <w:hideMark/>
          </w:tcPr>
          <w:p w14:paraId="793BEAE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0AAF307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-18,813</w:t>
            </w:r>
          </w:p>
        </w:tc>
        <w:tc>
          <w:tcPr>
            <w:tcW w:w="1214" w:type="dxa"/>
            <w:noWrap/>
            <w:vAlign w:val="bottom"/>
            <w:hideMark/>
          </w:tcPr>
          <w:p w14:paraId="7DE397B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-23</w:t>
            </w:r>
          </w:p>
        </w:tc>
        <w:tc>
          <w:tcPr>
            <w:tcW w:w="1020" w:type="dxa"/>
            <w:noWrap/>
            <w:vAlign w:val="bottom"/>
            <w:hideMark/>
          </w:tcPr>
          <w:p w14:paraId="1F3FB70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-704</w:t>
            </w:r>
          </w:p>
        </w:tc>
        <w:tc>
          <w:tcPr>
            <w:tcW w:w="869" w:type="dxa"/>
            <w:noWrap/>
            <w:vAlign w:val="bottom"/>
            <w:hideMark/>
          </w:tcPr>
          <w:p w14:paraId="6A5C2FF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6,137</w:t>
            </w:r>
          </w:p>
        </w:tc>
        <w:tc>
          <w:tcPr>
            <w:tcW w:w="1358" w:type="dxa"/>
            <w:tcBorders>
              <w:right w:val="single" w:sz="18" w:space="0" w:color="000000" w:themeColor="text1"/>
            </w:tcBorders>
            <w:noWrap/>
            <w:vAlign w:val="bottom"/>
            <w:hideMark/>
          </w:tcPr>
          <w:p w14:paraId="6DA94D6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491</w:t>
            </w:r>
          </w:p>
        </w:tc>
        <w:tc>
          <w:tcPr>
            <w:tcW w:w="987" w:type="dxa"/>
            <w:tcBorders>
              <w:left w:val="single" w:sz="18" w:space="0" w:color="000000" w:themeColor="text1"/>
            </w:tcBorders>
            <w:noWrap/>
            <w:vAlign w:val="bottom"/>
            <w:hideMark/>
          </w:tcPr>
          <w:p w14:paraId="130B627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-12,911</w:t>
            </w:r>
          </w:p>
        </w:tc>
      </w:tr>
      <w:tr w:rsidR="009338A5" w:rsidRPr="0001338B" w14:paraId="64124264"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0D1D098E"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Canada</w:t>
            </w:r>
          </w:p>
        </w:tc>
        <w:tc>
          <w:tcPr>
            <w:tcW w:w="877" w:type="dxa"/>
            <w:tcBorders>
              <w:left w:val="single" w:sz="18" w:space="0" w:color="000000" w:themeColor="text1"/>
            </w:tcBorders>
            <w:noWrap/>
            <w:vAlign w:val="bottom"/>
            <w:hideMark/>
          </w:tcPr>
          <w:p w14:paraId="2E0437F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72E4057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-16,151</w:t>
            </w:r>
          </w:p>
        </w:tc>
        <w:tc>
          <w:tcPr>
            <w:tcW w:w="1214" w:type="dxa"/>
            <w:noWrap/>
            <w:vAlign w:val="bottom"/>
            <w:hideMark/>
          </w:tcPr>
          <w:p w14:paraId="30B1FD3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w:t>
            </w:r>
          </w:p>
        </w:tc>
        <w:tc>
          <w:tcPr>
            <w:tcW w:w="1020" w:type="dxa"/>
            <w:noWrap/>
            <w:vAlign w:val="bottom"/>
            <w:hideMark/>
          </w:tcPr>
          <w:p w14:paraId="374D261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-797</w:t>
            </w:r>
          </w:p>
        </w:tc>
        <w:tc>
          <w:tcPr>
            <w:tcW w:w="869" w:type="dxa"/>
            <w:noWrap/>
            <w:vAlign w:val="bottom"/>
            <w:hideMark/>
          </w:tcPr>
          <w:p w14:paraId="25BB0FC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1,817</w:t>
            </w:r>
          </w:p>
        </w:tc>
        <w:tc>
          <w:tcPr>
            <w:tcW w:w="1358" w:type="dxa"/>
            <w:tcBorders>
              <w:right w:val="single" w:sz="18" w:space="0" w:color="000000" w:themeColor="text1"/>
            </w:tcBorders>
            <w:noWrap/>
            <w:vAlign w:val="bottom"/>
            <w:hideMark/>
          </w:tcPr>
          <w:p w14:paraId="145933D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-186</w:t>
            </w:r>
          </w:p>
        </w:tc>
        <w:tc>
          <w:tcPr>
            <w:tcW w:w="987" w:type="dxa"/>
            <w:tcBorders>
              <w:left w:val="single" w:sz="18" w:space="0" w:color="000000" w:themeColor="text1"/>
            </w:tcBorders>
            <w:noWrap/>
            <w:vAlign w:val="bottom"/>
            <w:hideMark/>
          </w:tcPr>
          <w:p w14:paraId="3D25895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-15,322</w:t>
            </w:r>
          </w:p>
        </w:tc>
      </w:tr>
      <w:tr w:rsidR="009338A5" w:rsidRPr="0001338B" w14:paraId="29C0E350"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2B89DF3B"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Japan</w:t>
            </w:r>
          </w:p>
        </w:tc>
        <w:tc>
          <w:tcPr>
            <w:tcW w:w="877" w:type="dxa"/>
            <w:tcBorders>
              <w:left w:val="single" w:sz="18" w:space="0" w:color="000000" w:themeColor="text1"/>
            </w:tcBorders>
            <w:noWrap/>
            <w:vAlign w:val="bottom"/>
            <w:hideMark/>
          </w:tcPr>
          <w:p w14:paraId="6345994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0016E1A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-17,883</w:t>
            </w:r>
          </w:p>
        </w:tc>
        <w:tc>
          <w:tcPr>
            <w:tcW w:w="1214" w:type="dxa"/>
            <w:noWrap/>
            <w:vAlign w:val="bottom"/>
            <w:hideMark/>
          </w:tcPr>
          <w:p w14:paraId="08DBDD3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w:t>
            </w:r>
          </w:p>
        </w:tc>
        <w:tc>
          <w:tcPr>
            <w:tcW w:w="1020" w:type="dxa"/>
            <w:noWrap/>
            <w:vAlign w:val="bottom"/>
            <w:hideMark/>
          </w:tcPr>
          <w:p w14:paraId="75C1A7F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-1,751</w:t>
            </w:r>
          </w:p>
        </w:tc>
        <w:tc>
          <w:tcPr>
            <w:tcW w:w="869" w:type="dxa"/>
            <w:noWrap/>
            <w:vAlign w:val="bottom"/>
            <w:hideMark/>
          </w:tcPr>
          <w:p w14:paraId="2155D6A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25,880</w:t>
            </w:r>
          </w:p>
        </w:tc>
        <w:tc>
          <w:tcPr>
            <w:tcW w:w="1358" w:type="dxa"/>
            <w:tcBorders>
              <w:right w:val="single" w:sz="18" w:space="0" w:color="000000" w:themeColor="text1"/>
            </w:tcBorders>
            <w:noWrap/>
            <w:vAlign w:val="bottom"/>
            <w:hideMark/>
          </w:tcPr>
          <w:p w14:paraId="75190BE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-3,233</w:t>
            </w:r>
          </w:p>
        </w:tc>
        <w:tc>
          <w:tcPr>
            <w:tcW w:w="987" w:type="dxa"/>
            <w:tcBorders>
              <w:left w:val="single" w:sz="18" w:space="0" w:color="000000" w:themeColor="text1"/>
            </w:tcBorders>
            <w:noWrap/>
            <w:vAlign w:val="bottom"/>
            <w:hideMark/>
          </w:tcPr>
          <w:p w14:paraId="5CEA761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9C0006"/>
                <w:sz w:val="18"/>
                <w:szCs w:val="18"/>
              </w:rPr>
            </w:pPr>
            <w:r w:rsidRPr="00494F6C">
              <w:rPr>
                <w:rFonts w:asciiTheme="majorHAnsi" w:hAnsiTheme="majorHAnsi"/>
                <w:color w:val="9C0006"/>
                <w:sz w:val="18"/>
                <w:szCs w:val="18"/>
              </w:rPr>
              <w:t>3,013</w:t>
            </w:r>
          </w:p>
        </w:tc>
      </w:tr>
      <w:tr w:rsidR="009338A5" w:rsidRPr="0001338B" w14:paraId="61D72CEC"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67DD4C2D"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China</w:t>
            </w:r>
          </w:p>
        </w:tc>
        <w:tc>
          <w:tcPr>
            <w:tcW w:w="877" w:type="dxa"/>
            <w:tcBorders>
              <w:left w:val="single" w:sz="18" w:space="0" w:color="000000" w:themeColor="text1"/>
            </w:tcBorders>
            <w:noWrap/>
            <w:vAlign w:val="bottom"/>
            <w:hideMark/>
          </w:tcPr>
          <w:p w14:paraId="2FC04B9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7F1FBEC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-182,351</w:t>
            </w:r>
          </w:p>
        </w:tc>
        <w:tc>
          <w:tcPr>
            <w:tcW w:w="1214" w:type="dxa"/>
            <w:noWrap/>
            <w:vAlign w:val="bottom"/>
            <w:hideMark/>
          </w:tcPr>
          <w:p w14:paraId="7FE6047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-69</w:t>
            </w:r>
          </w:p>
        </w:tc>
        <w:tc>
          <w:tcPr>
            <w:tcW w:w="1020" w:type="dxa"/>
            <w:noWrap/>
            <w:vAlign w:val="bottom"/>
            <w:hideMark/>
          </w:tcPr>
          <w:p w14:paraId="36457FE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4,476</w:t>
            </w:r>
          </w:p>
        </w:tc>
        <w:tc>
          <w:tcPr>
            <w:tcW w:w="869" w:type="dxa"/>
            <w:noWrap/>
            <w:vAlign w:val="bottom"/>
            <w:hideMark/>
          </w:tcPr>
          <w:p w14:paraId="234794F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-21,321</w:t>
            </w:r>
          </w:p>
        </w:tc>
        <w:tc>
          <w:tcPr>
            <w:tcW w:w="1358" w:type="dxa"/>
            <w:tcBorders>
              <w:right w:val="single" w:sz="18" w:space="0" w:color="000000" w:themeColor="text1"/>
            </w:tcBorders>
            <w:noWrap/>
            <w:vAlign w:val="bottom"/>
            <w:hideMark/>
          </w:tcPr>
          <w:p w14:paraId="0C2A5A0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4,220</w:t>
            </w:r>
          </w:p>
        </w:tc>
        <w:tc>
          <w:tcPr>
            <w:tcW w:w="987" w:type="dxa"/>
            <w:tcBorders>
              <w:left w:val="single" w:sz="18" w:space="0" w:color="000000" w:themeColor="text1"/>
            </w:tcBorders>
            <w:noWrap/>
            <w:vAlign w:val="bottom"/>
            <w:hideMark/>
          </w:tcPr>
          <w:p w14:paraId="4FCC0B3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-195,044</w:t>
            </w:r>
          </w:p>
        </w:tc>
      </w:tr>
      <w:tr w:rsidR="009338A5" w:rsidRPr="0001338B" w14:paraId="567FC976"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16E341D0"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India</w:t>
            </w:r>
          </w:p>
        </w:tc>
        <w:tc>
          <w:tcPr>
            <w:tcW w:w="877" w:type="dxa"/>
            <w:tcBorders>
              <w:left w:val="single" w:sz="18" w:space="0" w:color="000000" w:themeColor="text1"/>
            </w:tcBorders>
            <w:noWrap/>
            <w:vAlign w:val="bottom"/>
            <w:hideMark/>
          </w:tcPr>
          <w:p w14:paraId="2760878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3D3B298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-39,423</w:t>
            </w:r>
          </w:p>
        </w:tc>
        <w:tc>
          <w:tcPr>
            <w:tcW w:w="1214" w:type="dxa"/>
            <w:noWrap/>
            <w:vAlign w:val="bottom"/>
            <w:hideMark/>
          </w:tcPr>
          <w:p w14:paraId="21B49C0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-34</w:t>
            </w:r>
          </w:p>
        </w:tc>
        <w:tc>
          <w:tcPr>
            <w:tcW w:w="1020" w:type="dxa"/>
            <w:noWrap/>
            <w:vAlign w:val="bottom"/>
            <w:hideMark/>
          </w:tcPr>
          <w:p w14:paraId="28D166D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-32,313</w:t>
            </w:r>
          </w:p>
        </w:tc>
        <w:tc>
          <w:tcPr>
            <w:tcW w:w="869" w:type="dxa"/>
            <w:noWrap/>
            <w:vAlign w:val="bottom"/>
            <w:hideMark/>
          </w:tcPr>
          <w:p w14:paraId="0462505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2,868</w:t>
            </w:r>
          </w:p>
        </w:tc>
        <w:tc>
          <w:tcPr>
            <w:tcW w:w="1358" w:type="dxa"/>
            <w:tcBorders>
              <w:right w:val="single" w:sz="18" w:space="0" w:color="000000" w:themeColor="text1"/>
            </w:tcBorders>
            <w:noWrap/>
            <w:vAlign w:val="bottom"/>
            <w:hideMark/>
          </w:tcPr>
          <w:p w14:paraId="4AB01EF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-425</w:t>
            </w:r>
          </w:p>
        </w:tc>
        <w:tc>
          <w:tcPr>
            <w:tcW w:w="987" w:type="dxa"/>
            <w:tcBorders>
              <w:left w:val="single" w:sz="18" w:space="0" w:color="000000" w:themeColor="text1"/>
            </w:tcBorders>
            <w:noWrap/>
            <w:vAlign w:val="bottom"/>
            <w:hideMark/>
          </w:tcPr>
          <w:p w14:paraId="61A01CD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-69,327</w:t>
            </w:r>
          </w:p>
        </w:tc>
      </w:tr>
      <w:tr w:rsidR="009338A5" w:rsidRPr="0001338B" w14:paraId="43B34135"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7F608DC7"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Central America</w:t>
            </w:r>
          </w:p>
        </w:tc>
        <w:tc>
          <w:tcPr>
            <w:tcW w:w="877" w:type="dxa"/>
            <w:tcBorders>
              <w:left w:val="single" w:sz="18" w:space="0" w:color="000000" w:themeColor="text1"/>
            </w:tcBorders>
            <w:noWrap/>
            <w:vAlign w:val="bottom"/>
            <w:hideMark/>
          </w:tcPr>
          <w:p w14:paraId="362C0A4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5293DAF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-48,036</w:t>
            </w:r>
          </w:p>
        </w:tc>
        <w:tc>
          <w:tcPr>
            <w:tcW w:w="1214" w:type="dxa"/>
            <w:noWrap/>
            <w:vAlign w:val="bottom"/>
            <w:hideMark/>
          </w:tcPr>
          <w:p w14:paraId="0D43983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w:t>
            </w:r>
          </w:p>
        </w:tc>
        <w:tc>
          <w:tcPr>
            <w:tcW w:w="1020" w:type="dxa"/>
            <w:noWrap/>
            <w:vAlign w:val="bottom"/>
            <w:hideMark/>
          </w:tcPr>
          <w:p w14:paraId="753313B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-2,023</w:t>
            </w:r>
          </w:p>
        </w:tc>
        <w:tc>
          <w:tcPr>
            <w:tcW w:w="869" w:type="dxa"/>
            <w:noWrap/>
            <w:vAlign w:val="bottom"/>
            <w:hideMark/>
          </w:tcPr>
          <w:p w14:paraId="4388A4A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-8,172</w:t>
            </w:r>
          </w:p>
        </w:tc>
        <w:tc>
          <w:tcPr>
            <w:tcW w:w="1358" w:type="dxa"/>
            <w:tcBorders>
              <w:right w:val="single" w:sz="18" w:space="0" w:color="000000" w:themeColor="text1"/>
            </w:tcBorders>
            <w:noWrap/>
            <w:vAlign w:val="bottom"/>
            <w:hideMark/>
          </w:tcPr>
          <w:p w14:paraId="6C22867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-180</w:t>
            </w:r>
          </w:p>
        </w:tc>
        <w:tc>
          <w:tcPr>
            <w:tcW w:w="987" w:type="dxa"/>
            <w:tcBorders>
              <w:left w:val="single" w:sz="18" w:space="0" w:color="000000" w:themeColor="text1"/>
            </w:tcBorders>
            <w:noWrap/>
            <w:vAlign w:val="bottom"/>
            <w:hideMark/>
          </w:tcPr>
          <w:p w14:paraId="038C981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-58,422</w:t>
            </w:r>
          </w:p>
        </w:tc>
      </w:tr>
      <w:tr w:rsidR="009338A5" w:rsidRPr="0001338B" w14:paraId="0F558014"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4ED97774"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South America</w:t>
            </w:r>
          </w:p>
        </w:tc>
        <w:tc>
          <w:tcPr>
            <w:tcW w:w="877" w:type="dxa"/>
            <w:tcBorders>
              <w:left w:val="single" w:sz="18" w:space="0" w:color="000000" w:themeColor="text1"/>
            </w:tcBorders>
            <w:noWrap/>
            <w:vAlign w:val="bottom"/>
            <w:hideMark/>
          </w:tcPr>
          <w:p w14:paraId="07C877E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w:t>
            </w:r>
          </w:p>
        </w:tc>
        <w:tc>
          <w:tcPr>
            <w:tcW w:w="1061" w:type="dxa"/>
            <w:noWrap/>
            <w:vAlign w:val="bottom"/>
            <w:hideMark/>
          </w:tcPr>
          <w:p w14:paraId="30ABCB4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-16,622</w:t>
            </w:r>
          </w:p>
        </w:tc>
        <w:tc>
          <w:tcPr>
            <w:tcW w:w="1214" w:type="dxa"/>
            <w:noWrap/>
            <w:vAlign w:val="bottom"/>
            <w:hideMark/>
          </w:tcPr>
          <w:p w14:paraId="49A33DA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-20</w:t>
            </w:r>
          </w:p>
        </w:tc>
        <w:tc>
          <w:tcPr>
            <w:tcW w:w="1020" w:type="dxa"/>
            <w:noWrap/>
            <w:vAlign w:val="bottom"/>
            <w:hideMark/>
          </w:tcPr>
          <w:p w14:paraId="168068F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-2,124</w:t>
            </w:r>
          </w:p>
        </w:tc>
        <w:tc>
          <w:tcPr>
            <w:tcW w:w="869" w:type="dxa"/>
            <w:noWrap/>
            <w:vAlign w:val="bottom"/>
            <w:hideMark/>
          </w:tcPr>
          <w:p w14:paraId="5746870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102</w:t>
            </w:r>
          </w:p>
        </w:tc>
        <w:tc>
          <w:tcPr>
            <w:tcW w:w="1358" w:type="dxa"/>
            <w:tcBorders>
              <w:right w:val="single" w:sz="18" w:space="0" w:color="000000" w:themeColor="text1"/>
            </w:tcBorders>
            <w:noWrap/>
            <w:vAlign w:val="bottom"/>
            <w:hideMark/>
          </w:tcPr>
          <w:p w14:paraId="47B7924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339</w:t>
            </w:r>
          </w:p>
        </w:tc>
        <w:tc>
          <w:tcPr>
            <w:tcW w:w="987" w:type="dxa"/>
            <w:tcBorders>
              <w:left w:val="single" w:sz="18" w:space="0" w:color="000000" w:themeColor="text1"/>
            </w:tcBorders>
            <w:noWrap/>
            <w:vAlign w:val="bottom"/>
            <w:hideMark/>
          </w:tcPr>
          <w:p w14:paraId="6872989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-18,326</w:t>
            </w:r>
          </w:p>
        </w:tc>
      </w:tr>
      <w:tr w:rsidR="009338A5" w:rsidRPr="0001338B" w14:paraId="0283DB9A"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5E1F25DA"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East Asia</w:t>
            </w:r>
          </w:p>
        </w:tc>
        <w:tc>
          <w:tcPr>
            <w:tcW w:w="877" w:type="dxa"/>
            <w:tcBorders>
              <w:left w:val="single" w:sz="18" w:space="0" w:color="000000" w:themeColor="text1"/>
            </w:tcBorders>
            <w:noWrap/>
            <w:vAlign w:val="bottom"/>
            <w:hideMark/>
          </w:tcPr>
          <w:p w14:paraId="6BFC0AF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3F3C84D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-17,253</w:t>
            </w:r>
          </w:p>
        </w:tc>
        <w:tc>
          <w:tcPr>
            <w:tcW w:w="1214" w:type="dxa"/>
            <w:noWrap/>
            <w:vAlign w:val="bottom"/>
            <w:hideMark/>
          </w:tcPr>
          <w:p w14:paraId="0FC1C68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w:t>
            </w:r>
          </w:p>
        </w:tc>
        <w:tc>
          <w:tcPr>
            <w:tcW w:w="1020" w:type="dxa"/>
            <w:noWrap/>
            <w:vAlign w:val="bottom"/>
            <w:hideMark/>
          </w:tcPr>
          <w:p w14:paraId="17E95A3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-4,028</w:t>
            </w:r>
          </w:p>
        </w:tc>
        <w:tc>
          <w:tcPr>
            <w:tcW w:w="869" w:type="dxa"/>
            <w:noWrap/>
            <w:vAlign w:val="bottom"/>
            <w:hideMark/>
          </w:tcPr>
          <w:p w14:paraId="6E36ECE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2,859</w:t>
            </w:r>
          </w:p>
        </w:tc>
        <w:tc>
          <w:tcPr>
            <w:tcW w:w="1358" w:type="dxa"/>
            <w:tcBorders>
              <w:right w:val="single" w:sz="18" w:space="0" w:color="000000" w:themeColor="text1"/>
            </w:tcBorders>
            <w:noWrap/>
            <w:vAlign w:val="bottom"/>
            <w:hideMark/>
          </w:tcPr>
          <w:p w14:paraId="4C2A927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82</w:t>
            </w:r>
          </w:p>
        </w:tc>
        <w:tc>
          <w:tcPr>
            <w:tcW w:w="987" w:type="dxa"/>
            <w:tcBorders>
              <w:left w:val="single" w:sz="18" w:space="0" w:color="000000" w:themeColor="text1"/>
            </w:tcBorders>
            <w:noWrap/>
            <w:vAlign w:val="bottom"/>
            <w:hideMark/>
          </w:tcPr>
          <w:p w14:paraId="1840A19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-18,346</w:t>
            </w:r>
          </w:p>
        </w:tc>
      </w:tr>
      <w:tr w:rsidR="009338A5" w:rsidRPr="0001338B" w14:paraId="62AFDFBA"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178C49D6"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Malaysia &amp; Indonesia</w:t>
            </w:r>
          </w:p>
        </w:tc>
        <w:tc>
          <w:tcPr>
            <w:tcW w:w="877" w:type="dxa"/>
            <w:tcBorders>
              <w:left w:val="single" w:sz="18" w:space="0" w:color="000000" w:themeColor="text1"/>
            </w:tcBorders>
            <w:noWrap/>
            <w:vAlign w:val="bottom"/>
            <w:hideMark/>
          </w:tcPr>
          <w:p w14:paraId="7BF954A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2730BD0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-14,760</w:t>
            </w:r>
          </w:p>
        </w:tc>
        <w:tc>
          <w:tcPr>
            <w:tcW w:w="1214" w:type="dxa"/>
            <w:noWrap/>
            <w:vAlign w:val="bottom"/>
            <w:hideMark/>
          </w:tcPr>
          <w:p w14:paraId="13D121F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w:t>
            </w:r>
          </w:p>
        </w:tc>
        <w:tc>
          <w:tcPr>
            <w:tcW w:w="1020" w:type="dxa"/>
            <w:noWrap/>
            <w:vAlign w:val="bottom"/>
            <w:hideMark/>
          </w:tcPr>
          <w:p w14:paraId="590FF75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-5,734</w:t>
            </w:r>
          </w:p>
        </w:tc>
        <w:tc>
          <w:tcPr>
            <w:tcW w:w="869" w:type="dxa"/>
            <w:noWrap/>
            <w:vAlign w:val="bottom"/>
            <w:hideMark/>
          </w:tcPr>
          <w:p w14:paraId="548F8CF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-1,431</w:t>
            </w:r>
          </w:p>
        </w:tc>
        <w:tc>
          <w:tcPr>
            <w:tcW w:w="1358" w:type="dxa"/>
            <w:tcBorders>
              <w:right w:val="single" w:sz="18" w:space="0" w:color="000000" w:themeColor="text1"/>
            </w:tcBorders>
            <w:noWrap/>
            <w:vAlign w:val="bottom"/>
            <w:hideMark/>
          </w:tcPr>
          <w:p w14:paraId="221F652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w:t>
            </w:r>
          </w:p>
        </w:tc>
        <w:tc>
          <w:tcPr>
            <w:tcW w:w="987" w:type="dxa"/>
            <w:tcBorders>
              <w:left w:val="single" w:sz="18" w:space="0" w:color="000000" w:themeColor="text1"/>
            </w:tcBorders>
            <w:noWrap/>
            <w:vAlign w:val="bottom"/>
            <w:hideMark/>
          </w:tcPr>
          <w:p w14:paraId="2977597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-21,928</w:t>
            </w:r>
          </w:p>
        </w:tc>
      </w:tr>
      <w:tr w:rsidR="009338A5" w:rsidRPr="0001338B" w14:paraId="2D569EE4"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1026D6F0"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South East Asia</w:t>
            </w:r>
          </w:p>
        </w:tc>
        <w:tc>
          <w:tcPr>
            <w:tcW w:w="877" w:type="dxa"/>
            <w:tcBorders>
              <w:left w:val="single" w:sz="18" w:space="0" w:color="000000" w:themeColor="text1"/>
            </w:tcBorders>
            <w:noWrap/>
            <w:vAlign w:val="bottom"/>
            <w:hideMark/>
          </w:tcPr>
          <w:p w14:paraId="3D106C0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3A0D6D9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-16,624</w:t>
            </w:r>
          </w:p>
        </w:tc>
        <w:tc>
          <w:tcPr>
            <w:tcW w:w="1214" w:type="dxa"/>
            <w:noWrap/>
            <w:vAlign w:val="bottom"/>
            <w:hideMark/>
          </w:tcPr>
          <w:p w14:paraId="3032D96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-19</w:t>
            </w:r>
          </w:p>
        </w:tc>
        <w:tc>
          <w:tcPr>
            <w:tcW w:w="1020" w:type="dxa"/>
            <w:noWrap/>
            <w:vAlign w:val="bottom"/>
            <w:hideMark/>
          </w:tcPr>
          <w:p w14:paraId="29CC300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-2,635</w:t>
            </w:r>
          </w:p>
        </w:tc>
        <w:tc>
          <w:tcPr>
            <w:tcW w:w="869" w:type="dxa"/>
            <w:noWrap/>
            <w:vAlign w:val="bottom"/>
            <w:hideMark/>
          </w:tcPr>
          <w:p w14:paraId="195C031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2,815</w:t>
            </w:r>
          </w:p>
        </w:tc>
        <w:tc>
          <w:tcPr>
            <w:tcW w:w="1358" w:type="dxa"/>
            <w:tcBorders>
              <w:right w:val="single" w:sz="18" w:space="0" w:color="000000" w:themeColor="text1"/>
            </w:tcBorders>
            <w:noWrap/>
            <w:vAlign w:val="bottom"/>
            <w:hideMark/>
          </w:tcPr>
          <w:p w14:paraId="79EF752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-44</w:t>
            </w:r>
          </w:p>
        </w:tc>
        <w:tc>
          <w:tcPr>
            <w:tcW w:w="987" w:type="dxa"/>
            <w:tcBorders>
              <w:left w:val="single" w:sz="18" w:space="0" w:color="000000" w:themeColor="text1"/>
            </w:tcBorders>
            <w:noWrap/>
            <w:vAlign w:val="bottom"/>
            <w:hideMark/>
          </w:tcPr>
          <w:p w14:paraId="726F27C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-16,508</w:t>
            </w:r>
          </w:p>
        </w:tc>
      </w:tr>
      <w:tr w:rsidR="009338A5" w:rsidRPr="0001338B" w14:paraId="7A16E184"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6F1A6C50"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South Asia</w:t>
            </w:r>
          </w:p>
        </w:tc>
        <w:tc>
          <w:tcPr>
            <w:tcW w:w="877" w:type="dxa"/>
            <w:tcBorders>
              <w:left w:val="single" w:sz="18" w:space="0" w:color="000000" w:themeColor="text1"/>
            </w:tcBorders>
            <w:noWrap/>
            <w:vAlign w:val="bottom"/>
            <w:hideMark/>
          </w:tcPr>
          <w:p w14:paraId="63BA30F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78F4A5B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-8,764</w:t>
            </w:r>
          </w:p>
        </w:tc>
        <w:tc>
          <w:tcPr>
            <w:tcW w:w="1214" w:type="dxa"/>
            <w:noWrap/>
            <w:vAlign w:val="bottom"/>
            <w:hideMark/>
          </w:tcPr>
          <w:p w14:paraId="5C86CD6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-12</w:t>
            </w:r>
          </w:p>
        </w:tc>
        <w:tc>
          <w:tcPr>
            <w:tcW w:w="1020" w:type="dxa"/>
            <w:noWrap/>
            <w:vAlign w:val="bottom"/>
            <w:hideMark/>
          </w:tcPr>
          <w:p w14:paraId="3A82B36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-2,651</w:t>
            </w:r>
          </w:p>
        </w:tc>
        <w:tc>
          <w:tcPr>
            <w:tcW w:w="869" w:type="dxa"/>
            <w:noWrap/>
            <w:vAlign w:val="bottom"/>
            <w:hideMark/>
          </w:tcPr>
          <w:p w14:paraId="432A094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-876</w:t>
            </w:r>
          </w:p>
        </w:tc>
        <w:tc>
          <w:tcPr>
            <w:tcW w:w="1358" w:type="dxa"/>
            <w:tcBorders>
              <w:right w:val="single" w:sz="18" w:space="0" w:color="000000" w:themeColor="text1"/>
            </w:tcBorders>
            <w:noWrap/>
            <w:vAlign w:val="bottom"/>
            <w:hideMark/>
          </w:tcPr>
          <w:p w14:paraId="3EB1E65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-218</w:t>
            </w:r>
          </w:p>
        </w:tc>
        <w:tc>
          <w:tcPr>
            <w:tcW w:w="987" w:type="dxa"/>
            <w:tcBorders>
              <w:left w:val="single" w:sz="18" w:space="0" w:color="000000" w:themeColor="text1"/>
            </w:tcBorders>
            <w:noWrap/>
            <w:vAlign w:val="bottom"/>
            <w:hideMark/>
          </w:tcPr>
          <w:p w14:paraId="49DE8EB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-12,521</w:t>
            </w:r>
          </w:p>
        </w:tc>
      </w:tr>
      <w:tr w:rsidR="009338A5" w:rsidRPr="0001338B" w14:paraId="07ABFA00"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5AD684A1"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Russia</w:t>
            </w:r>
          </w:p>
        </w:tc>
        <w:tc>
          <w:tcPr>
            <w:tcW w:w="877" w:type="dxa"/>
            <w:tcBorders>
              <w:left w:val="single" w:sz="18" w:space="0" w:color="000000" w:themeColor="text1"/>
            </w:tcBorders>
            <w:noWrap/>
            <w:vAlign w:val="bottom"/>
            <w:hideMark/>
          </w:tcPr>
          <w:p w14:paraId="72AB021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257CBC0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-45,686</w:t>
            </w:r>
          </w:p>
        </w:tc>
        <w:tc>
          <w:tcPr>
            <w:tcW w:w="1214" w:type="dxa"/>
            <w:noWrap/>
            <w:vAlign w:val="bottom"/>
            <w:hideMark/>
          </w:tcPr>
          <w:p w14:paraId="3D46E3F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-14</w:t>
            </w:r>
          </w:p>
        </w:tc>
        <w:tc>
          <w:tcPr>
            <w:tcW w:w="1020" w:type="dxa"/>
            <w:noWrap/>
            <w:vAlign w:val="bottom"/>
            <w:hideMark/>
          </w:tcPr>
          <w:p w14:paraId="63A438C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-4,112</w:t>
            </w:r>
          </w:p>
        </w:tc>
        <w:tc>
          <w:tcPr>
            <w:tcW w:w="869" w:type="dxa"/>
            <w:noWrap/>
            <w:vAlign w:val="bottom"/>
            <w:hideMark/>
          </w:tcPr>
          <w:p w14:paraId="2E22C6B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-24,817</w:t>
            </w:r>
          </w:p>
        </w:tc>
        <w:tc>
          <w:tcPr>
            <w:tcW w:w="1358" w:type="dxa"/>
            <w:tcBorders>
              <w:right w:val="single" w:sz="18" w:space="0" w:color="000000" w:themeColor="text1"/>
            </w:tcBorders>
            <w:noWrap/>
            <w:vAlign w:val="bottom"/>
            <w:hideMark/>
          </w:tcPr>
          <w:p w14:paraId="072D481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7,225</w:t>
            </w:r>
          </w:p>
        </w:tc>
        <w:tc>
          <w:tcPr>
            <w:tcW w:w="987" w:type="dxa"/>
            <w:tcBorders>
              <w:left w:val="single" w:sz="18" w:space="0" w:color="000000" w:themeColor="text1"/>
            </w:tcBorders>
            <w:noWrap/>
            <w:vAlign w:val="bottom"/>
            <w:hideMark/>
          </w:tcPr>
          <w:p w14:paraId="6F32B73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-67,404</w:t>
            </w:r>
          </w:p>
        </w:tc>
      </w:tr>
      <w:tr w:rsidR="009338A5" w:rsidRPr="0001338B" w14:paraId="5F510827"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6BA281E0"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Other Central Europe</w:t>
            </w:r>
          </w:p>
        </w:tc>
        <w:tc>
          <w:tcPr>
            <w:tcW w:w="877" w:type="dxa"/>
            <w:tcBorders>
              <w:left w:val="single" w:sz="18" w:space="0" w:color="000000" w:themeColor="text1"/>
            </w:tcBorders>
            <w:noWrap/>
            <w:vAlign w:val="bottom"/>
            <w:hideMark/>
          </w:tcPr>
          <w:p w14:paraId="545D713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1FCC90E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-48,255</w:t>
            </w:r>
          </w:p>
        </w:tc>
        <w:tc>
          <w:tcPr>
            <w:tcW w:w="1214" w:type="dxa"/>
            <w:noWrap/>
            <w:vAlign w:val="bottom"/>
            <w:hideMark/>
          </w:tcPr>
          <w:p w14:paraId="05E01D4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-24</w:t>
            </w:r>
          </w:p>
        </w:tc>
        <w:tc>
          <w:tcPr>
            <w:tcW w:w="1020" w:type="dxa"/>
            <w:noWrap/>
            <w:vAlign w:val="bottom"/>
            <w:hideMark/>
          </w:tcPr>
          <w:p w14:paraId="01CEFB9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-6,534</w:t>
            </w:r>
          </w:p>
        </w:tc>
        <w:tc>
          <w:tcPr>
            <w:tcW w:w="869" w:type="dxa"/>
            <w:noWrap/>
            <w:vAlign w:val="bottom"/>
            <w:hideMark/>
          </w:tcPr>
          <w:p w14:paraId="7C96937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1,326</w:t>
            </w:r>
          </w:p>
        </w:tc>
        <w:tc>
          <w:tcPr>
            <w:tcW w:w="1358" w:type="dxa"/>
            <w:tcBorders>
              <w:right w:val="single" w:sz="18" w:space="0" w:color="000000" w:themeColor="text1"/>
            </w:tcBorders>
            <w:noWrap/>
            <w:vAlign w:val="bottom"/>
            <w:hideMark/>
          </w:tcPr>
          <w:p w14:paraId="37A329C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-834</w:t>
            </w:r>
          </w:p>
        </w:tc>
        <w:tc>
          <w:tcPr>
            <w:tcW w:w="987" w:type="dxa"/>
            <w:tcBorders>
              <w:left w:val="single" w:sz="18" w:space="0" w:color="000000" w:themeColor="text1"/>
            </w:tcBorders>
            <w:noWrap/>
            <w:vAlign w:val="bottom"/>
            <w:hideMark/>
          </w:tcPr>
          <w:p w14:paraId="0985711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-54,321</w:t>
            </w:r>
          </w:p>
        </w:tc>
      </w:tr>
      <w:tr w:rsidR="009338A5" w:rsidRPr="0001338B" w14:paraId="5BC39C2C"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42B296DC"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Other Europe</w:t>
            </w:r>
          </w:p>
        </w:tc>
        <w:tc>
          <w:tcPr>
            <w:tcW w:w="877" w:type="dxa"/>
            <w:tcBorders>
              <w:left w:val="single" w:sz="18" w:space="0" w:color="000000" w:themeColor="text1"/>
            </w:tcBorders>
            <w:noWrap/>
            <w:vAlign w:val="bottom"/>
            <w:hideMark/>
          </w:tcPr>
          <w:p w14:paraId="585255D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69B3930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-2,565</w:t>
            </w:r>
          </w:p>
        </w:tc>
        <w:tc>
          <w:tcPr>
            <w:tcW w:w="1214" w:type="dxa"/>
            <w:noWrap/>
            <w:vAlign w:val="bottom"/>
            <w:hideMark/>
          </w:tcPr>
          <w:p w14:paraId="291CA52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20" w:type="dxa"/>
            <w:noWrap/>
            <w:vAlign w:val="bottom"/>
            <w:hideMark/>
          </w:tcPr>
          <w:p w14:paraId="4AF782D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-243</w:t>
            </w:r>
          </w:p>
        </w:tc>
        <w:tc>
          <w:tcPr>
            <w:tcW w:w="869" w:type="dxa"/>
            <w:noWrap/>
            <w:vAlign w:val="bottom"/>
            <w:hideMark/>
          </w:tcPr>
          <w:p w14:paraId="146306C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-7,049</w:t>
            </w:r>
          </w:p>
        </w:tc>
        <w:tc>
          <w:tcPr>
            <w:tcW w:w="1358" w:type="dxa"/>
            <w:tcBorders>
              <w:right w:val="single" w:sz="18" w:space="0" w:color="000000" w:themeColor="text1"/>
            </w:tcBorders>
            <w:noWrap/>
            <w:vAlign w:val="bottom"/>
            <w:hideMark/>
          </w:tcPr>
          <w:p w14:paraId="36082BF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-771</w:t>
            </w:r>
          </w:p>
        </w:tc>
        <w:tc>
          <w:tcPr>
            <w:tcW w:w="987" w:type="dxa"/>
            <w:tcBorders>
              <w:left w:val="single" w:sz="18" w:space="0" w:color="000000" w:themeColor="text1"/>
            </w:tcBorders>
            <w:noWrap/>
            <w:vAlign w:val="bottom"/>
            <w:hideMark/>
          </w:tcPr>
          <w:p w14:paraId="728B0EC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-10,629</w:t>
            </w:r>
          </w:p>
        </w:tc>
      </w:tr>
      <w:tr w:rsidR="009338A5" w:rsidRPr="0001338B" w14:paraId="574C8485"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7A4B2BC2"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Middle East &amp; N. Africa</w:t>
            </w:r>
          </w:p>
        </w:tc>
        <w:tc>
          <w:tcPr>
            <w:tcW w:w="877" w:type="dxa"/>
            <w:tcBorders>
              <w:left w:val="single" w:sz="18" w:space="0" w:color="000000" w:themeColor="text1"/>
            </w:tcBorders>
            <w:noWrap/>
            <w:vAlign w:val="bottom"/>
            <w:hideMark/>
          </w:tcPr>
          <w:p w14:paraId="30DAA14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4E69AE3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-41,015</w:t>
            </w:r>
          </w:p>
        </w:tc>
        <w:tc>
          <w:tcPr>
            <w:tcW w:w="1214" w:type="dxa"/>
            <w:noWrap/>
            <w:vAlign w:val="bottom"/>
            <w:hideMark/>
          </w:tcPr>
          <w:p w14:paraId="474CEE7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-10</w:t>
            </w:r>
          </w:p>
        </w:tc>
        <w:tc>
          <w:tcPr>
            <w:tcW w:w="1020" w:type="dxa"/>
            <w:noWrap/>
            <w:vAlign w:val="bottom"/>
            <w:hideMark/>
          </w:tcPr>
          <w:p w14:paraId="6D64079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-5,499</w:t>
            </w:r>
          </w:p>
        </w:tc>
        <w:tc>
          <w:tcPr>
            <w:tcW w:w="869" w:type="dxa"/>
            <w:noWrap/>
            <w:vAlign w:val="bottom"/>
            <w:hideMark/>
          </w:tcPr>
          <w:p w14:paraId="318421F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-71,346</w:t>
            </w:r>
          </w:p>
        </w:tc>
        <w:tc>
          <w:tcPr>
            <w:tcW w:w="1358" w:type="dxa"/>
            <w:tcBorders>
              <w:right w:val="single" w:sz="18" w:space="0" w:color="000000" w:themeColor="text1"/>
            </w:tcBorders>
            <w:noWrap/>
            <w:vAlign w:val="bottom"/>
            <w:hideMark/>
          </w:tcPr>
          <w:p w14:paraId="3516FE9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2,695</w:t>
            </w:r>
          </w:p>
        </w:tc>
        <w:tc>
          <w:tcPr>
            <w:tcW w:w="987" w:type="dxa"/>
            <w:tcBorders>
              <w:left w:val="single" w:sz="18" w:space="0" w:color="000000" w:themeColor="text1"/>
            </w:tcBorders>
            <w:noWrap/>
            <w:vAlign w:val="bottom"/>
            <w:hideMark/>
          </w:tcPr>
          <w:p w14:paraId="4E31606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-115,174</w:t>
            </w:r>
          </w:p>
        </w:tc>
      </w:tr>
      <w:tr w:rsidR="009338A5" w:rsidRPr="0001338B" w14:paraId="0BE684F5"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2D84BD22"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Sub-Saharan Africa</w:t>
            </w:r>
          </w:p>
        </w:tc>
        <w:tc>
          <w:tcPr>
            <w:tcW w:w="877" w:type="dxa"/>
            <w:tcBorders>
              <w:left w:val="single" w:sz="18" w:space="0" w:color="000000" w:themeColor="text1"/>
            </w:tcBorders>
            <w:noWrap/>
            <w:vAlign w:val="bottom"/>
            <w:hideMark/>
          </w:tcPr>
          <w:p w14:paraId="58587A8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w:t>
            </w:r>
          </w:p>
        </w:tc>
        <w:tc>
          <w:tcPr>
            <w:tcW w:w="1061" w:type="dxa"/>
            <w:noWrap/>
            <w:vAlign w:val="bottom"/>
            <w:hideMark/>
          </w:tcPr>
          <w:p w14:paraId="556130D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-31,571</w:t>
            </w:r>
          </w:p>
        </w:tc>
        <w:tc>
          <w:tcPr>
            <w:tcW w:w="1214" w:type="dxa"/>
            <w:noWrap/>
            <w:vAlign w:val="bottom"/>
            <w:hideMark/>
          </w:tcPr>
          <w:p w14:paraId="0C9C3B0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-54</w:t>
            </w:r>
          </w:p>
        </w:tc>
        <w:tc>
          <w:tcPr>
            <w:tcW w:w="1020" w:type="dxa"/>
            <w:noWrap/>
            <w:vAlign w:val="bottom"/>
            <w:hideMark/>
          </w:tcPr>
          <w:p w14:paraId="6090F32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-4,368</w:t>
            </w:r>
          </w:p>
        </w:tc>
        <w:tc>
          <w:tcPr>
            <w:tcW w:w="869" w:type="dxa"/>
            <w:noWrap/>
            <w:vAlign w:val="bottom"/>
            <w:hideMark/>
          </w:tcPr>
          <w:p w14:paraId="33CCEBD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-14,464</w:t>
            </w:r>
          </w:p>
        </w:tc>
        <w:tc>
          <w:tcPr>
            <w:tcW w:w="1358" w:type="dxa"/>
            <w:tcBorders>
              <w:right w:val="single" w:sz="18" w:space="0" w:color="000000" w:themeColor="text1"/>
            </w:tcBorders>
            <w:noWrap/>
            <w:vAlign w:val="bottom"/>
            <w:hideMark/>
          </w:tcPr>
          <w:p w14:paraId="577FAA2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245</w:t>
            </w:r>
          </w:p>
        </w:tc>
        <w:tc>
          <w:tcPr>
            <w:tcW w:w="987" w:type="dxa"/>
            <w:tcBorders>
              <w:left w:val="single" w:sz="18" w:space="0" w:color="000000" w:themeColor="text1"/>
            </w:tcBorders>
            <w:noWrap/>
            <w:vAlign w:val="bottom"/>
            <w:hideMark/>
          </w:tcPr>
          <w:p w14:paraId="57AFBCB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-50,223</w:t>
            </w:r>
          </w:p>
        </w:tc>
      </w:tr>
      <w:tr w:rsidR="009338A5" w:rsidRPr="0001338B" w14:paraId="3679E590"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bottom w:val="single" w:sz="18" w:space="0" w:color="000000" w:themeColor="text1"/>
              <w:right w:val="single" w:sz="18" w:space="0" w:color="000000" w:themeColor="text1"/>
            </w:tcBorders>
            <w:noWrap/>
            <w:hideMark/>
          </w:tcPr>
          <w:p w14:paraId="25875664"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Oceania</w:t>
            </w:r>
          </w:p>
        </w:tc>
        <w:tc>
          <w:tcPr>
            <w:tcW w:w="877" w:type="dxa"/>
            <w:tcBorders>
              <w:left w:val="single" w:sz="18" w:space="0" w:color="000000" w:themeColor="text1"/>
              <w:bottom w:val="single" w:sz="18" w:space="0" w:color="000000" w:themeColor="text1"/>
            </w:tcBorders>
            <w:noWrap/>
            <w:vAlign w:val="bottom"/>
            <w:hideMark/>
          </w:tcPr>
          <w:p w14:paraId="5409F45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w:t>
            </w:r>
          </w:p>
        </w:tc>
        <w:tc>
          <w:tcPr>
            <w:tcW w:w="1061" w:type="dxa"/>
            <w:tcBorders>
              <w:bottom w:val="single" w:sz="18" w:space="0" w:color="000000" w:themeColor="text1"/>
            </w:tcBorders>
            <w:noWrap/>
            <w:vAlign w:val="bottom"/>
            <w:hideMark/>
          </w:tcPr>
          <w:p w14:paraId="1CEEDE4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-13,165</w:t>
            </w:r>
          </w:p>
        </w:tc>
        <w:tc>
          <w:tcPr>
            <w:tcW w:w="1214" w:type="dxa"/>
            <w:tcBorders>
              <w:bottom w:val="single" w:sz="18" w:space="0" w:color="000000" w:themeColor="text1"/>
            </w:tcBorders>
            <w:noWrap/>
            <w:vAlign w:val="bottom"/>
            <w:hideMark/>
          </w:tcPr>
          <w:p w14:paraId="12D1561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w:t>
            </w:r>
          </w:p>
        </w:tc>
        <w:tc>
          <w:tcPr>
            <w:tcW w:w="1020" w:type="dxa"/>
            <w:tcBorders>
              <w:bottom w:val="single" w:sz="18" w:space="0" w:color="000000" w:themeColor="text1"/>
            </w:tcBorders>
            <w:noWrap/>
            <w:vAlign w:val="bottom"/>
            <w:hideMark/>
          </w:tcPr>
          <w:p w14:paraId="03E1124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-1,324</w:t>
            </w:r>
          </w:p>
        </w:tc>
        <w:tc>
          <w:tcPr>
            <w:tcW w:w="869" w:type="dxa"/>
            <w:tcBorders>
              <w:bottom w:val="single" w:sz="18" w:space="0" w:color="000000" w:themeColor="text1"/>
            </w:tcBorders>
            <w:noWrap/>
            <w:vAlign w:val="bottom"/>
            <w:hideMark/>
          </w:tcPr>
          <w:p w14:paraId="6C8686F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9,434</w:t>
            </w:r>
          </w:p>
        </w:tc>
        <w:tc>
          <w:tcPr>
            <w:tcW w:w="1358" w:type="dxa"/>
            <w:tcBorders>
              <w:bottom w:val="single" w:sz="18" w:space="0" w:color="000000" w:themeColor="text1"/>
              <w:right w:val="single" w:sz="18" w:space="0" w:color="000000" w:themeColor="text1"/>
            </w:tcBorders>
            <w:noWrap/>
            <w:vAlign w:val="bottom"/>
            <w:hideMark/>
          </w:tcPr>
          <w:p w14:paraId="7FF5219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-349</w:t>
            </w:r>
          </w:p>
        </w:tc>
        <w:tc>
          <w:tcPr>
            <w:tcW w:w="987" w:type="dxa"/>
            <w:tcBorders>
              <w:left w:val="single" w:sz="18" w:space="0" w:color="000000" w:themeColor="text1"/>
              <w:bottom w:val="single" w:sz="18" w:space="0" w:color="000000" w:themeColor="text1"/>
            </w:tcBorders>
            <w:noWrap/>
            <w:vAlign w:val="bottom"/>
            <w:hideMark/>
          </w:tcPr>
          <w:p w14:paraId="7A15EED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-5,422</w:t>
            </w:r>
          </w:p>
        </w:tc>
      </w:tr>
      <w:tr w:rsidR="009338A5" w:rsidRPr="0001338B" w14:paraId="271ADB42" w14:textId="77777777" w:rsidTr="00785C41">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82" w:type="dxa"/>
            <w:tcBorders>
              <w:top w:val="single" w:sz="18" w:space="0" w:color="000000" w:themeColor="text1"/>
              <w:bottom w:val="single" w:sz="18" w:space="0" w:color="000000" w:themeColor="text1"/>
              <w:right w:val="single" w:sz="18" w:space="0" w:color="000000" w:themeColor="text1"/>
            </w:tcBorders>
            <w:noWrap/>
            <w:hideMark/>
          </w:tcPr>
          <w:p w14:paraId="7D688539" w14:textId="77777777" w:rsidR="009338A5" w:rsidRPr="0001338B" w:rsidRDefault="009338A5" w:rsidP="00785C41">
            <w:pPr>
              <w:rPr>
                <w:rFonts w:asciiTheme="majorHAnsi" w:hAnsiTheme="majorHAnsi"/>
                <w:color w:val="000000"/>
                <w:sz w:val="18"/>
                <w:szCs w:val="18"/>
              </w:rPr>
            </w:pPr>
            <w:r w:rsidRPr="0001338B">
              <w:rPr>
                <w:rFonts w:asciiTheme="majorHAnsi" w:hAnsiTheme="majorHAnsi"/>
                <w:color w:val="000000"/>
                <w:sz w:val="18"/>
                <w:szCs w:val="18"/>
              </w:rPr>
              <w:t>Global</w:t>
            </w:r>
          </w:p>
        </w:tc>
        <w:tc>
          <w:tcPr>
            <w:tcW w:w="877" w:type="dxa"/>
            <w:tcBorders>
              <w:top w:val="single" w:sz="18" w:space="0" w:color="000000" w:themeColor="text1"/>
              <w:left w:val="single" w:sz="18" w:space="0" w:color="000000" w:themeColor="text1"/>
              <w:bottom w:val="single" w:sz="18" w:space="0" w:color="000000" w:themeColor="text1"/>
            </w:tcBorders>
            <w:noWrap/>
            <w:vAlign w:val="bottom"/>
            <w:hideMark/>
          </w:tcPr>
          <w:p w14:paraId="2DCBD997"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-23</w:t>
            </w:r>
          </w:p>
        </w:tc>
        <w:tc>
          <w:tcPr>
            <w:tcW w:w="1061" w:type="dxa"/>
            <w:tcBorders>
              <w:top w:val="single" w:sz="18" w:space="0" w:color="000000" w:themeColor="text1"/>
              <w:bottom w:val="single" w:sz="18" w:space="0" w:color="000000" w:themeColor="text1"/>
            </w:tcBorders>
            <w:noWrap/>
            <w:vAlign w:val="bottom"/>
            <w:hideMark/>
          </w:tcPr>
          <w:p w14:paraId="00672F54"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-795,730</w:t>
            </w:r>
          </w:p>
        </w:tc>
        <w:tc>
          <w:tcPr>
            <w:tcW w:w="1214" w:type="dxa"/>
            <w:tcBorders>
              <w:top w:val="single" w:sz="18" w:space="0" w:color="000000" w:themeColor="text1"/>
              <w:bottom w:val="single" w:sz="18" w:space="0" w:color="000000" w:themeColor="text1"/>
            </w:tcBorders>
            <w:noWrap/>
            <w:vAlign w:val="bottom"/>
            <w:hideMark/>
          </w:tcPr>
          <w:p w14:paraId="118F6935"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-408</w:t>
            </w:r>
          </w:p>
        </w:tc>
        <w:tc>
          <w:tcPr>
            <w:tcW w:w="1020" w:type="dxa"/>
            <w:tcBorders>
              <w:top w:val="single" w:sz="18" w:space="0" w:color="000000" w:themeColor="text1"/>
              <w:bottom w:val="single" w:sz="18" w:space="0" w:color="000000" w:themeColor="text1"/>
            </w:tcBorders>
            <w:noWrap/>
            <w:vAlign w:val="bottom"/>
            <w:hideMark/>
          </w:tcPr>
          <w:p w14:paraId="45C3D8DE"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-117,024</w:t>
            </w:r>
          </w:p>
        </w:tc>
        <w:tc>
          <w:tcPr>
            <w:tcW w:w="869" w:type="dxa"/>
            <w:tcBorders>
              <w:top w:val="single" w:sz="18" w:space="0" w:color="000000" w:themeColor="text1"/>
              <w:bottom w:val="single" w:sz="18" w:space="0" w:color="000000" w:themeColor="text1"/>
            </w:tcBorders>
            <w:noWrap/>
            <w:vAlign w:val="bottom"/>
            <w:hideMark/>
          </w:tcPr>
          <w:p w14:paraId="056390DA"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-194</w:t>
            </w:r>
          </w:p>
        </w:tc>
        <w:tc>
          <w:tcPr>
            <w:tcW w:w="1358" w:type="dxa"/>
            <w:tcBorders>
              <w:top w:val="single" w:sz="18" w:space="0" w:color="000000" w:themeColor="text1"/>
              <w:bottom w:val="single" w:sz="18" w:space="0" w:color="000000" w:themeColor="text1"/>
              <w:right w:val="single" w:sz="18" w:space="0" w:color="000000" w:themeColor="text1"/>
            </w:tcBorders>
            <w:noWrap/>
            <w:vAlign w:val="bottom"/>
            <w:hideMark/>
          </w:tcPr>
          <w:p w14:paraId="57B8BCD5"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w:t>
            </w:r>
          </w:p>
        </w:tc>
        <w:tc>
          <w:tcPr>
            <w:tcW w:w="987" w:type="dxa"/>
            <w:tcBorders>
              <w:top w:val="single" w:sz="18" w:space="0" w:color="000000" w:themeColor="text1"/>
              <w:left w:val="single" w:sz="18" w:space="0" w:color="000000" w:themeColor="text1"/>
              <w:bottom w:val="single" w:sz="18" w:space="0" w:color="000000" w:themeColor="text1"/>
            </w:tcBorders>
            <w:noWrap/>
            <w:vAlign w:val="bottom"/>
            <w:hideMark/>
          </w:tcPr>
          <w:p w14:paraId="653115B6"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-913,382</w:t>
            </w:r>
          </w:p>
        </w:tc>
      </w:tr>
    </w:tbl>
    <w:p w14:paraId="4C5A3B48" w14:textId="77777777" w:rsidR="009338A5" w:rsidRDefault="009338A5" w:rsidP="009338A5">
      <w:pPr>
        <w:spacing w:after="200"/>
      </w:pPr>
    </w:p>
    <w:p w14:paraId="3CA11DDC" w14:textId="0C55CE0E" w:rsidR="009338A5" w:rsidRPr="00494F6C" w:rsidRDefault="009338A5" w:rsidP="009338A5">
      <w:pPr>
        <w:spacing w:after="200" w:line="276" w:lineRule="auto"/>
        <w:jc w:val="center"/>
        <w:rPr>
          <w:rFonts w:asciiTheme="majorHAnsi" w:hAnsiTheme="majorHAnsi"/>
          <w:b/>
        </w:rPr>
      </w:pPr>
      <w:r>
        <w:rPr>
          <w:rFonts w:asciiTheme="majorHAnsi" w:hAnsiTheme="majorHAnsi"/>
          <w:b/>
        </w:rPr>
        <w:t>Supp. t</w:t>
      </w:r>
      <w:r w:rsidRPr="00494F6C">
        <w:rPr>
          <w:rFonts w:asciiTheme="majorHAnsi" w:hAnsiTheme="majorHAnsi"/>
          <w:b/>
        </w:rPr>
        <w:t xml:space="preserve">able </w:t>
      </w:r>
      <w:r w:rsidR="00785508">
        <w:rPr>
          <w:rFonts w:asciiTheme="majorHAnsi" w:hAnsiTheme="majorHAnsi"/>
          <w:b/>
        </w:rPr>
        <w:t>2</w:t>
      </w:r>
      <w:r>
        <w:rPr>
          <w:rFonts w:asciiTheme="majorHAnsi" w:hAnsiTheme="majorHAnsi"/>
          <w:b/>
        </w:rPr>
        <w:t>d</w:t>
      </w:r>
      <w:r w:rsidRPr="00494F6C">
        <w:rPr>
          <w:rFonts w:asciiTheme="majorHAnsi" w:hAnsiTheme="majorHAnsi"/>
          <w:b/>
        </w:rPr>
        <w:t xml:space="preserve"> Welfare decomposition for the </w:t>
      </w:r>
      <w:r w:rsidRPr="00494F6C">
        <w:rPr>
          <w:rFonts w:asciiTheme="majorHAnsi" w:hAnsiTheme="majorHAnsi"/>
          <w:b/>
          <w:i/>
        </w:rPr>
        <w:t>TS+CY</w:t>
      </w:r>
      <w:r>
        <w:rPr>
          <w:rFonts w:asciiTheme="majorHAnsi" w:hAnsiTheme="majorHAnsi"/>
          <w:b/>
        </w:rPr>
        <w:t xml:space="preserve"> </w:t>
      </w:r>
      <w:r w:rsidRPr="00494F6C">
        <w:rPr>
          <w:rFonts w:asciiTheme="majorHAnsi" w:hAnsiTheme="majorHAnsi"/>
          <w:b/>
        </w:rPr>
        <w:t xml:space="preserve">scenario (in $ </w:t>
      </w:r>
      <w:r>
        <w:rPr>
          <w:rFonts w:asciiTheme="majorHAnsi" w:hAnsiTheme="majorHAnsi"/>
          <w:b/>
        </w:rPr>
        <w:t xml:space="preserve">millions </w:t>
      </w:r>
      <w:r w:rsidRPr="00494F6C">
        <w:rPr>
          <w:rFonts w:asciiTheme="majorHAnsi" w:hAnsiTheme="majorHAnsi"/>
          <w:b/>
        </w:rPr>
        <w:t>of EV)</w:t>
      </w:r>
    </w:p>
    <w:tbl>
      <w:tblPr>
        <w:tblStyle w:val="LightShading"/>
        <w:tblW w:w="9648" w:type="dxa"/>
        <w:tblLook w:val="06E0" w:firstRow="1" w:lastRow="1" w:firstColumn="1" w:lastColumn="0" w:noHBand="1" w:noVBand="1"/>
      </w:tblPr>
      <w:tblGrid>
        <w:gridCol w:w="2082"/>
        <w:gridCol w:w="877"/>
        <w:gridCol w:w="1061"/>
        <w:gridCol w:w="1214"/>
        <w:gridCol w:w="1020"/>
        <w:gridCol w:w="869"/>
        <w:gridCol w:w="1358"/>
        <w:gridCol w:w="1167"/>
      </w:tblGrid>
      <w:tr w:rsidR="009338A5" w:rsidRPr="0001338B" w14:paraId="496C80EB" w14:textId="77777777" w:rsidTr="00785C4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82" w:type="dxa"/>
            <w:tcBorders>
              <w:top w:val="single" w:sz="18" w:space="0" w:color="000000" w:themeColor="text1"/>
              <w:bottom w:val="single" w:sz="18" w:space="0" w:color="000000" w:themeColor="text1"/>
              <w:right w:val="single" w:sz="18" w:space="0" w:color="000000" w:themeColor="text1"/>
            </w:tcBorders>
            <w:noWrap/>
            <w:hideMark/>
          </w:tcPr>
          <w:p w14:paraId="0C035F8F" w14:textId="77777777" w:rsidR="009338A5" w:rsidRPr="0001338B" w:rsidRDefault="009338A5" w:rsidP="00785C41">
            <w:pPr>
              <w:rPr>
                <w:rFonts w:asciiTheme="majorHAnsi" w:hAnsiTheme="majorHAnsi"/>
                <w:color w:val="000000"/>
                <w:sz w:val="18"/>
                <w:szCs w:val="18"/>
              </w:rPr>
            </w:pPr>
            <w:r w:rsidRPr="0001338B">
              <w:rPr>
                <w:rFonts w:asciiTheme="majorHAnsi" w:hAnsiTheme="majorHAnsi"/>
                <w:color w:val="000000"/>
                <w:sz w:val="18"/>
                <w:szCs w:val="18"/>
              </w:rPr>
              <w:t>Region</w:t>
            </w:r>
          </w:p>
        </w:tc>
        <w:tc>
          <w:tcPr>
            <w:tcW w:w="877" w:type="dxa"/>
            <w:tcBorders>
              <w:top w:val="single" w:sz="18" w:space="0" w:color="000000" w:themeColor="text1"/>
              <w:left w:val="single" w:sz="18" w:space="0" w:color="000000" w:themeColor="text1"/>
              <w:bottom w:val="single" w:sz="18" w:space="0" w:color="000000" w:themeColor="text1"/>
            </w:tcBorders>
            <w:noWrap/>
            <w:hideMark/>
          </w:tcPr>
          <w:p w14:paraId="7875B43B"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Carbon Trading</w:t>
            </w:r>
          </w:p>
        </w:tc>
        <w:tc>
          <w:tcPr>
            <w:tcW w:w="1061" w:type="dxa"/>
            <w:tcBorders>
              <w:top w:val="single" w:sz="18" w:space="0" w:color="000000" w:themeColor="text1"/>
              <w:bottom w:val="single" w:sz="18" w:space="0" w:color="000000" w:themeColor="text1"/>
            </w:tcBorders>
            <w:noWrap/>
            <w:hideMark/>
          </w:tcPr>
          <w:p w14:paraId="56903FFB"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Allocation Efficiency</w:t>
            </w:r>
          </w:p>
        </w:tc>
        <w:tc>
          <w:tcPr>
            <w:tcW w:w="1214" w:type="dxa"/>
            <w:tcBorders>
              <w:top w:val="single" w:sz="18" w:space="0" w:color="000000" w:themeColor="text1"/>
              <w:bottom w:val="single" w:sz="18" w:space="0" w:color="000000" w:themeColor="text1"/>
            </w:tcBorders>
            <w:noWrap/>
            <w:hideMark/>
          </w:tcPr>
          <w:p w14:paraId="76F36675"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Endowment Efficiency</w:t>
            </w:r>
          </w:p>
        </w:tc>
        <w:tc>
          <w:tcPr>
            <w:tcW w:w="1020" w:type="dxa"/>
            <w:tcBorders>
              <w:top w:val="single" w:sz="18" w:space="0" w:color="000000" w:themeColor="text1"/>
              <w:bottom w:val="single" w:sz="18" w:space="0" w:color="000000" w:themeColor="text1"/>
            </w:tcBorders>
            <w:noWrap/>
            <w:hideMark/>
          </w:tcPr>
          <w:p w14:paraId="72AE9461"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Technical Efficiency</w:t>
            </w:r>
          </w:p>
        </w:tc>
        <w:tc>
          <w:tcPr>
            <w:tcW w:w="869" w:type="dxa"/>
            <w:tcBorders>
              <w:top w:val="single" w:sz="18" w:space="0" w:color="000000" w:themeColor="text1"/>
              <w:bottom w:val="single" w:sz="18" w:space="0" w:color="000000" w:themeColor="text1"/>
            </w:tcBorders>
            <w:noWrap/>
            <w:hideMark/>
          </w:tcPr>
          <w:p w14:paraId="2E7F5370"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Terms of trade</w:t>
            </w:r>
          </w:p>
        </w:tc>
        <w:tc>
          <w:tcPr>
            <w:tcW w:w="1358" w:type="dxa"/>
            <w:tcBorders>
              <w:top w:val="single" w:sz="18" w:space="0" w:color="000000" w:themeColor="text1"/>
              <w:bottom w:val="single" w:sz="18" w:space="0" w:color="000000" w:themeColor="text1"/>
              <w:right w:val="single" w:sz="18" w:space="0" w:color="000000" w:themeColor="text1"/>
            </w:tcBorders>
            <w:noWrap/>
            <w:hideMark/>
          </w:tcPr>
          <w:p w14:paraId="65B0AF73"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Investment Saving</w:t>
            </w:r>
          </w:p>
        </w:tc>
        <w:tc>
          <w:tcPr>
            <w:tcW w:w="1167" w:type="dxa"/>
            <w:tcBorders>
              <w:top w:val="single" w:sz="18" w:space="0" w:color="000000" w:themeColor="text1"/>
              <w:left w:val="single" w:sz="18" w:space="0" w:color="000000" w:themeColor="text1"/>
              <w:bottom w:val="single" w:sz="18" w:space="0" w:color="000000" w:themeColor="text1"/>
            </w:tcBorders>
            <w:noWrap/>
            <w:hideMark/>
          </w:tcPr>
          <w:p w14:paraId="4647BEB8" w14:textId="77777777" w:rsidR="009338A5" w:rsidRPr="0001338B" w:rsidRDefault="009338A5" w:rsidP="00785C4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01338B">
              <w:rPr>
                <w:rFonts w:asciiTheme="majorHAnsi" w:hAnsiTheme="majorHAnsi"/>
                <w:color w:val="000000"/>
                <w:sz w:val="18"/>
                <w:szCs w:val="18"/>
              </w:rPr>
              <w:t>ΔEV</w:t>
            </w:r>
          </w:p>
        </w:tc>
      </w:tr>
      <w:tr w:rsidR="009338A5" w:rsidRPr="0001338B" w14:paraId="7110FE86"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top w:val="single" w:sz="18" w:space="0" w:color="000000" w:themeColor="text1"/>
              <w:right w:val="single" w:sz="18" w:space="0" w:color="000000" w:themeColor="text1"/>
            </w:tcBorders>
            <w:noWrap/>
            <w:hideMark/>
          </w:tcPr>
          <w:p w14:paraId="629A9CAC"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United States</w:t>
            </w:r>
          </w:p>
        </w:tc>
        <w:tc>
          <w:tcPr>
            <w:tcW w:w="877" w:type="dxa"/>
            <w:tcBorders>
              <w:top w:val="single" w:sz="18" w:space="0" w:color="000000" w:themeColor="text1"/>
              <w:left w:val="single" w:sz="18" w:space="0" w:color="000000" w:themeColor="text1"/>
            </w:tcBorders>
            <w:noWrap/>
            <w:vAlign w:val="bottom"/>
            <w:hideMark/>
          </w:tcPr>
          <w:p w14:paraId="6079628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tcBorders>
              <w:top w:val="single" w:sz="18" w:space="0" w:color="000000" w:themeColor="text1"/>
            </w:tcBorders>
            <w:noWrap/>
            <w:vAlign w:val="bottom"/>
            <w:hideMark/>
          </w:tcPr>
          <w:p w14:paraId="2BC4B78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-98,976</w:t>
            </w:r>
          </w:p>
        </w:tc>
        <w:tc>
          <w:tcPr>
            <w:tcW w:w="1214" w:type="dxa"/>
            <w:tcBorders>
              <w:top w:val="single" w:sz="18" w:space="0" w:color="000000" w:themeColor="text1"/>
            </w:tcBorders>
            <w:noWrap/>
            <w:vAlign w:val="bottom"/>
            <w:hideMark/>
          </w:tcPr>
          <w:p w14:paraId="34C230A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-18</w:t>
            </w:r>
          </w:p>
        </w:tc>
        <w:tc>
          <w:tcPr>
            <w:tcW w:w="1020" w:type="dxa"/>
            <w:tcBorders>
              <w:top w:val="single" w:sz="18" w:space="0" w:color="000000" w:themeColor="text1"/>
            </w:tcBorders>
            <w:noWrap/>
            <w:vAlign w:val="bottom"/>
            <w:hideMark/>
          </w:tcPr>
          <w:p w14:paraId="18D24D3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-52,889</w:t>
            </w:r>
          </w:p>
        </w:tc>
        <w:tc>
          <w:tcPr>
            <w:tcW w:w="869" w:type="dxa"/>
            <w:tcBorders>
              <w:top w:val="single" w:sz="18" w:space="0" w:color="000000" w:themeColor="text1"/>
            </w:tcBorders>
            <w:noWrap/>
            <w:vAlign w:val="bottom"/>
            <w:hideMark/>
          </w:tcPr>
          <w:p w14:paraId="56EA08A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71,531</w:t>
            </w:r>
          </w:p>
        </w:tc>
        <w:tc>
          <w:tcPr>
            <w:tcW w:w="1358" w:type="dxa"/>
            <w:tcBorders>
              <w:top w:val="single" w:sz="18" w:space="0" w:color="000000" w:themeColor="text1"/>
              <w:right w:val="single" w:sz="18" w:space="0" w:color="000000" w:themeColor="text1"/>
            </w:tcBorders>
            <w:noWrap/>
            <w:vAlign w:val="bottom"/>
            <w:hideMark/>
          </w:tcPr>
          <w:p w14:paraId="6B5BEE2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-14,944</w:t>
            </w:r>
          </w:p>
        </w:tc>
        <w:tc>
          <w:tcPr>
            <w:tcW w:w="1167" w:type="dxa"/>
            <w:tcBorders>
              <w:top w:val="single" w:sz="18" w:space="0" w:color="000000" w:themeColor="text1"/>
              <w:left w:val="single" w:sz="18" w:space="0" w:color="000000" w:themeColor="text1"/>
            </w:tcBorders>
            <w:noWrap/>
            <w:vAlign w:val="bottom"/>
            <w:hideMark/>
          </w:tcPr>
          <w:p w14:paraId="40CC1A1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-95,295</w:t>
            </w:r>
          </w:p>
        </w:tc>
      </w:tr>
      <w:tr w:rsidR="009338A5" w:rsidRPr="0001338B" w14:paraId="1216BAFE"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340160A7"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European Union</w:t>
            </w:r>
          </w:p>
        </w:tc>
        <w:tc>
          <w:tcPr>
            <w:tcW w:w="877" w:type="dxa"/>
            <w:tcBorders>
              <w:left w:val="single" w:sz="18" w:space="0" w:color="000000" w:themeColor="text1"/>
            </w:tcBorders>
            <w:noWrap/>
            <w:vAlign w:val="bottom"/>
            <w:hideMark/>
          </w:tcPr>
          <w:p w14:paraId="33E5B7D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0EC99BE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-53,755</w:t>
            </w:r>
          </w:p>
        </w:tc>
        <w:tc>
          <w:tcPr>
            <w:tcW w:w="1214" w:type="dxa"/>
            <w:noWrap/>
            <w:vAlign w:val="bottom"/>
            <w:hideMark/>
          </w:tcPr>
          <w:p w14:paraId="676EB1A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-58</w:t>
            </w:r>
          </w:p>
        </w:tc>
        <w:tc>
          <w:tcPr>
            <w:tcW w:w="1020" w:type="dxa"/>
            <w:noWrap/>
            <w:vAlign w:val="bottom"/>
            <w:hideMark/>
          </w:tcPr>
          <w:p w14:paraId="1CA1369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-127,540</w:t>
            </w:r>
          </w:p>
        </w:tc>
        <w:tc>
          <w:tcPr>
            <w:tcW w:w="869" w:type="dxa"/>
            <w:noWrap/>
            <w:vAlign w:val="bottom"/>
            <w:hideMark/>
          </w:tcPr>
          <w:p w14:paraId="6FB9300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24,128</w:t>
            </w:r>
          </w:p>
        </w:tc>
        <w:tc>
          <w:tcPr>
            <w:tcW w:w="1358" w:type="dxa"/>
            <w:tcBorders>
              <w:right w:val="single" w:sz="18" w:space="0" w:color="000000" w:themeColor="text1"/>
            </w:tcBorders>
            <w:noWrap/>
            <w:vAlign w:val="bottom"/>
            <w:hideMark/>
          </w:tcPr>
          <w:p w14:paraId="2E74543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-5,227</w:t>
            </w:r>
          </w:p>
        </w:tc>
        <w:tc>
          <w:tcPr>
            <w:tcW w:w="1167" w:type="dxa"/>
            <w:tcBorders>
              <w:left w:val="single" w:sz="18" w:space="0" w:color="000000" w:themeColor="text1"/>
            </w:tcBorders>
            <w:noWrap/>
            <w:vAlign w:val="bottom"/>
            <w:hideMark/>
          </w:tcPr>
          <w:p w14:paraId="3FCF630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-162,452</w:t>
            </w:r>
          </w:p>
        </w:tc>
      </w:tr>
      <w:tr w:rsidR="009338A5" w:rsidRPr="0001338B" w14:paraId="2A5BDF30"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0D1065A3"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Brazil</w:t>
            </w:r>
          </w:p>
        </w:tc>
        <w:tc>
          <w:tcPr>
            <w:tcW w:w="877" w:type="dxa"/>
            <w:tcBorders>
              <w:left w:val="single" w:sz="18" w:space="0" w:color="000000" w:themeColor="text1"/>
            </w:tcBorders>
            <w:noWrap/>
            <w:vAlign w:val="bottom"/>
            <w:hideMark/>
          </w:tcPr>
          <w:p w14:paraId="4917DD0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12</w:t>
            </w:r>
          </w:p>
        </w:tc>
        <w:tc>
          <w:tcPr>
            <w:tcW w:w="1061" w:type="dxa"/>
            <w:noWrap/>
            <w:vAlign w:val="bottom"/>
            <w:hideMark/>
          </w:tcPr>
          <w:p w14:paraId="3386517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-17,239</w:t>
            </w:r>
          </w:p>
        </w:tc>
        <w:tc>
          <w:tcPr>
            <w:tcW w:w="1214" w:type="dxa"/>
            <w:noWrap/>
            <w:vAlign w:val="bottom"/>
            <w:hideMark/>
          </w:tcPr>
          <w:p w14:paraId="42EF535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-21</w:t>
            </w:r>
          </w:p>
        </w:tc>
        <w:tc>
          <w:tcPr>
            <w:tcW w:w="1020" w:type="dxa"/>
            <w:noWrap/>
            <w:vAlign w:val="bottom"/>
            <w:hideMark/>
          </w:tcPr>
          <w:p w14:paraId="725CEAA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-21,457</w:t>
            </w:r>
          </w:p>
        </w:tc>
        <w:tc>
          <w:tcPr>
            <w:tcW w:w="869" w:type="dxa"/>
            <w:noWrap/>
            <w:vAlign w:val="bottom"/>
            <w:hideMark/>
          </w:tcPr>
          <w:p w14:paraId="71A3BFE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17,305</w:t>
            </w:r>
          </w:p>
        </w:tc>
        <w:tc>
          <w:tcPr>
            <w:tcW w:w="1358" w:type="dxa"/>
            <w:tcBorders>
              <w:right w:val="single" w:sz="18" w:space="0" w:color="000000" w:themeColor="text1"/>
            </w:tcBorders>
            <w:noWrap/>
            <w:vAlign w:val="bottom"/>
            <w:hideMark/>
          </w:tcPr>
          <w:p w14:paraId="320688B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1,373</w:t>
            </w:r>
          </w:p>
        </w:tc>
        <w:tc>
          <w:tcPr>
            <w:tcW w:w="1167" w:type="dxa"/>
            <w:tcBorders>
              <w:left w:val="single" w:sz="18" w:space="0" w:color="000000" w:themeColor="text1"/>
            </w:tcBorders>
            <w:noWrap/>
            <w:vAlign w:val="bottom"/>
            <w:hideMark/>
          </w:tcPr>
          <w:p w14:paraId="3FB8A9E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-20,028</w:t>
            </w:r>
          </w:p>
        </w:tc>
      </w:tr>
      <w:tr w:rsidR="009338A5" w:rsidRPr="0001338B" w14:paraId="2BAB2318"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218DF21B"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Canada</w:t>
            </w:r>
          </w:p>
        </w:tc>
        <w:tc>
          <w:tcPr>
            <w:tcW w:w="877" w:type="dxa"/>
            <w:tcBorders>
              <w:left w:val="single" w:sz="18" w:space="0" w:color="000000" w:themeColor="text1"/>
            </w:tcBorders>
            <w:noWrap/>
            <w:vAlign w:val="bottom"/>
            <w:hideMark/>
          </w:tcPr>
          <w:p w14:paraId="5D8DBC1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2175A6B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-10,083</w:t>
            </w:r>
          </w:p>
        </w:tc>
        <w:tc>
          <w:tcPr>
            <w:tcW w:w="1214" w:type="dxa"/>
            <w:noWrap/>
            <w:vAlign w:val="bottom"/>
            <w:hideMark/>
          </w:tcPr>
          <w:p w14:paraId="398A2EB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w:t>
            </w:r>
          </w:p>
        </w:tc>
        <w:tc>
          <w:tcPr>
            <w:tcW w:w="1020" w:type="dxa"/>
            <w:noWrap/>
            <w:vAlign w:val="bottom"/>
            <w:hideMark/>
          </w:tcPr>
          <w:p w14:paraId="053034E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-6,841</w:t>
            </w:r>
          </w:p>
        </w:tc>
        <w:tc>
          <w:tcPr>
            <w:tcW w:w="869" w:type="dxa"/>
            <w:noWrap/>
            <w:vAlign w:val="bottom"/>
            <w:hideMark/>
          </w:tcPr>
          <w:p w14:paraId="256B0BE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5,574</w:t>
            </w:r>
          </w:p>
        </w:tc>
        <w:tc>
          <w:tcPr>
            <w:tcW w:w="1358" w:type="dxa"/>
            <w:tcBorders>
              <w:right w:val="single" w:sz="18" w:space="0" w:color="000000" w:themeColor="text1"/>
            </w:tcBorders>
            <w:noWrap/>
            <w:vAlign w:val="bottom"/>
            <w:hideMark/>
          </w:tcPr>
          <w:p w14:paraId="16B4E31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53</w:t>
            </w:r>
          </w:p>
        </w:tc>
        <w:tc>
          <w:tcPr>
            <w:tcW w:w="1167" w:type="dxa"/>
            <w:tcBorders>
              <w:left w:val="single" w:sz="18" w:space="0" w:color="000000" w:themeColor="text1"/>
            </w:tcBorders>
            <w:noWrap/>
            <w:vAlign w:val="bottom"/>
            <w:hideMark/>
          </w:tcPr>
          <w:p w14:paraId="3479472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-11,301</w:t>
            </w:r>
          </w:p>
        </w:tc>
      </w:tr>
      <w:tr w:rsidR="009338A5" w:rsidRPr="0001338B" w14:paraId="4F5B1429"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5F6E2296"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Japan</w:t>
            </w:r>
          </w:p>
        </w:tc>
        <w:tc>
          <w:tcPr>
            <w:tcW w:w="877" w:type="dxa"/>
            <w:tcBorders>
              <w:left w:val="single" w:sz="18" w:space="0" w:color="000000" w:themeColor="text1"/>
            </w:tcBorders>
            <w:noWrap/>
            <w:vAlign w:val="bottom"/>
            <w:hideMark/>
          </w:tcPr>
          <w:p w14:paraId="1F31D0A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551E495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-13,470</w:t>
            </w:r>
          </w:p>
        </w:tc>
        <w:tc>
          <w:tcPr>
            <w:tcW w:w="1214" w:type="dxa"/>
            <w:noWrap/>
            <w:vAlign w:val="bottom"/>
            <w:hideMark/>
          </w:tcPr>
          <w:p w14:paraId="05EFA08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w:t>
            </w:r>
          </w:p>
        </w:tc>
        <w:tc>
          <w:tcPr>
            <w:tcW w:w="1020" w:type="dxa"/>
            <w:noWrap/>
            <w:vAlign w:val="bottom"/>
            <w:hideMark/>
          </w:tcPr>
          <w:p w14:paraId="54EE882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-14,263</w:t>
            </w:r>
          </w:p>
        </w:tc>
        <w:tc>
          <w:tcPr>
            <w:tcW w:w="869" w:type="dxa"/>
            <w:noWrap/>
            <w:vAlign w:val="bottom"/>
            <w:hideMark/>
          </w:tcPr>
          <w:p w14:paraId="5DE9241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4,318</w:t>
            </w:r>
          </w:p>
        </w:tc>
        <w:tc>
          <w:tcPr>
            <w:tcW w:w="1358" w:type="dxa"/>
            <w:tcBorders>
              <w:right w:val="single" w:sz="18" w:space="0" w:color="000000" w:themeColor="text1"/>
            </w:tcBorders>
            <w:noWrap/>
            <w:vAlign w:val="bottom"/>
            <w:hideMark/>
          </w:tcPr>
          <w:p w14:paraId="541A78D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-1,166</w:t>
            </w:r>
          </w:p>
        </w:tc>
        <w:tc>
          <w:tcPr>
            <w:tcW w:w="1167" w:type="dxa"/>
            <w:tcBorders>
              <w:left w:val="single" w:sz="18" w:space="0" w:color="000000" w:themeColor="text1"/>
            </w:tcBorders>
            <w:noWrap/>
            <w:vAlign w:val="bottom"/>
            <w:hideMark/>
          </w:tcPr>
          <w:p w14:paraId="169AE54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-24,582</w:t>
            </w:r>
          </w:p>
        </w:tc>
      </w:tr>
      <w:tr w:rsidR="009338A5" w:rsidRPr="0001338B" w14:paraId="1DEF11F6"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74213F49"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China</w:t>
            </w:r>
          </w:p>
        </w:tc>
        <w:tc>
          <w:tcPr>
            <w:tcW w:w="877" w:type="dxa"/>
            <w:tcBorders>
              <w:left w:val="single" w:sz="18" w:space="0" w:color="000000" w:themeColor="text1"/>
            </w:tcBorders>
            <w:noWrap/>
            <w:vAlign w:val="bottom"/>
            <w:hideMark/>
          </w:tcPr>
          <w:p w14:paraId="3A85BDE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37D3B78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-129,254</w:t>
            </w:r>
          </w:p>
        </w:tc>
        <w:tc>
          <w:tcPr>
            <w:tcW w:w="1214" w:type="dxa"/>
            <w:noWrap/>
            <w:vAlign w:val="bottom"/>
            <w:hideMark/>
          </w:tcPr>
          <w:p w14:paraId="5033FFF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-65</w:t>
            </w:r>
          </w:p>
        </w:tc>
        <w:tc>
          <w:tcPr>
            <w:tcW w:w="1020" w:type="dxa"/>
            <w:noWrap/>
            <w:vAlign w:val="bottom"/>
            <w:hideMark/>
          </w:tcPr>
          <w:p w14:paraId="75EEBB3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-43,354</w:t>
            </w:r>
          </w:p>
        </w:tc>
        <w:tc>
          <w:tcPr>
            <w:tcW w:w="869" w:type="dxa"/>
            <w:noWrap/>
            <w:vAlign w:val="bottom"/>
            <w:hideMark/>
          </w:tcPr>
          <w:p w14:paraId="6290C75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-21,787</w:t>
            </w:r>
          </w:p>
        </w:tc>
        <w:tc>
          <w:tcPr>
            <w:tcW w:w="1358" w:type="dxa"/>
            <w:tcBorders>
              <w:right w:val="single" w:sz="18" w:space="0" w:color="000000" w:themeColor="text1"/>
            </w:tcBorders>
            <w:noWrap/>
            <w:vAlign w:val="bottom"/>
            <w:hideMark/>
          </w:tcPr>
          <w:p w14:paraId="673CC57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5,564</w:t>
            </w:r>
          </w:p>
        </w:tc>
        <w:tc>
          <w:tcPr>
            <w:tcW w:w="1167" w:type="dxa"/>
            <w:tcBorders>
              <w:left w:val="single" w:sz="18" w:space="0" w:color="000000" w:themeColor="text1"/>
            </w:tcBorders>
            <w:noWrap/>
            <w:vAlign w:val="bottom"/>
            <w:hideMark/>
          </w:tcPr>
          <w:p w14:paraId="2171985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-188,896</w:t>
            </w:r>
          </w:p>
        </w:tc>
      </w:tr>
      <w:tr w:rsidR="009338A5" w:rsidRPr="0001338B" w14:paraId="22ECDF8B"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7790CC9A"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India</w:t>
            </w:r>
          </w:p>
        </w:tc>
        <w:tc>
          <w:tcPr>
            <w:tcW w:w="877" w:type="dxa"/>
            <w:tcBorders>
              <w:left w:val="single" w:sz="18" w:space="0" w:color="000000" w:themeColor="text1"/>
            </w:tcBorders>
            <w:noWrap/>
            <w:vAlign w:val="bottom"/>
            <w:hideMark/>
          </w:tcPr>
          <w:p w14:paraId="09061FA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4AF9900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-32,525</w:t>
            </w:r>
          </w:p>
        </w:tc>
        <w:tc>
          <w:tcPr>
            <w:tcW w:w="1214" w:type="dxa"/>
            <w:noWrap/>
            <w:vAlign w:val="bottom"/>
            <w:hideMark/>
          </w:tcPr>
          <w:p w14:paraId="631648A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-33</w:t>
            </w:r>
          </w:p>
        </w:tc>
        <w:tc>
          <w:tcPr>
            <w:tcW w:w="1020" w:type="dxa"/>
            <w:noWrap/>
            <w:vAlign w:val="bottom"/>
            <w:hideMark/>
          </w:tcPr>
          <w:p w14:paraId="68ED599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-65,750</w:t>
            </w:r>
          </w:p>
        </w:tc>
        <w:tc>
          <w:tcPr>
            <w:tcW w:w="869" w:type="dxa"/>
            <w:noWrap/>
            <w:vAlign w:val="bottom"/>
            <w:hideMark/>
          </w:tcPr>
          <w:p w14:paraId="749422B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2,559</w:t>
            </w:r>
          </w:p>
        </w:tc>
        <w:tc>
          <w:tcPr>
            <w:tcW w:w="1358" w:type="dxa"/>
            <w:tcBorders>
              <w:right w:val="single" w:sz="18" w:space="0" w:color="000000" w:themeColor="text1"/>
            </w:tcBorders>
            <w:noWrap/>
            <w:vAlign w:val="bottom"/>
            <w:hideMark/>
          </w:tcPr>
          <w:p w14:paraId="7205C82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-565</w:t>
            </w:r>
          </w:p>
        </w:tc>
        <w:tc>
          <w:tcPr>
            <w:tcW w:w="1167" w:type="dxa"/>
            <w:tcBorders>
              <w:left w:val="single" w:sz="18" w:space="0" w:color="000000" w:themeColor="text1"/>
            </w:tcBorders>
            <w:noWrap/>
            <w:vAlign w:val="bottom"/>
            <w:hideMark/>
          </w:tcPr>
          <w:p w14:paraId="62DBBCF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-96,314</w:t>
            </w:r>
          </w:p>
        </w:tc>
      </w:tr>
      <w:tr w:rsidR="009338A5" w:rsidRPr="0001338B" w14:paraId="1C2BEB6B"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7448977B"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Central America</w:t>
            </w:r>
          </w:p>
        </w:tc>
        <w:tc>
          <w:tcPr>
            <w:tcW w:w="877" w:type="dxa"/>
            <w:tcBorders>
              <w:left w:val="single" w:sz="18" w:space="0" w:color="000000" w:themeColor="text1"/>
            </w:tcBorders>
            <w:noWrap/>
            <w:vAlign w:val="bottom"/>
            <w:hideMark/>
          </w:tcPr>
          <w:p w14:paraId="1FE84E8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2E19933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-50,814</w:t>
            </w:r>
          </w:p>
        </w:tc>
        <w:tc>
          <w:tcPr>
            <w:tcW w:w="1214" w:type="dxa"/>
            <w:noWrap/>
            <w:vAlign w:val="bottom"/>
            <w:hideMark/>
          </w:tcPr>
          <w:p w14:paraId="2630AC3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-10</w:t>
            </w:r>
          </w:p>
        </w:tc>
        <w:tc>
          <w:tcPr>
            <w:tcW w:w="1020" w:type="dxa"/>
            <w:noWrap/>
            <w:vAlign w:val="bottom"/>
            <w:hideMark/>
          </w:tcPr>
          <w:p w14:paraId="344ADB7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-21,387</w:t>
            </w:r>
          </w:p>
        </w:tc>
        <w:tc>
          <w:tcPr>
            <w:tcW w:w="869" w:type="dxa"/>
            <w:noWrap/>
            <w:vAlign w:val="bottom"/>
            <w:hideMark/>
          </w:tcPr>
          <w:p w14:paraId="36D36F1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-13,170</w:t>
            </w:r>
          </w:p>
        </w:tc>
        <w:tc>
          <w:tcPr>
            <w:tcW w:w="1358" w:type="dxa"/>
            <w:tcBorders>
              <w:right w:val="single" w:sz="18" w:space="0" w:color="000000" w:themeColor="text1"/>
            </w:tcBorders>
            <w:noWrap/>
            <w:vAlign w:val="bottom"/>
            <w:hideMark/>
          </w:tcPr>
          <w:p w14:paraId="685A1BB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-76</w:t>
            </w:r>
          </w:p>
        </w:tc>
        <w:tc>
          <w:tcPr>
            <w:tcW w:w="1167" w:type="dxa"/>
            <w:tcBorders>
              <w:left w:val="single" w:sz="18" w:space="0" w:color="000000" w:themeColor="text1"/>
            </w:tcBorders>
            <w:noWrap/>
            <w:vAlign w:val="bottom"/>
            <w:hideMark/>
          </w:tcPr>
          <w:p w14:paraId="63E67BE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-85,458</w:t>
            </w:r>
          </w:p>
        </w:tc>
      </w:tr>
      <w:tr w:rsidR="009338A5" w:rsidRPr="0001338B" w14:paraId="12CC42C5"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5BF31893"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South America</w:t>
            </w:r>
          </w:p>
        </w:tc>
        <w:tc>
          <w:tcPr>
            <w:tcW w:w="877" w:type="dxa"/>
            <w:tcBorders>
              <w:left w:val="single" w:sz="18" w:space="0" w:color="000000" w:themeColor="text1"/>
            </w:tcBorders>
            <w:noWrap/>
            <w:vAlign w:val="bottom"/>
            <w:hideMark/>
          </w:tcPr>
          <w:p w14:paraId="18029BC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-116</w:t>
            </w:r>
          </w:p>
        </w:tc>
        <w:tc>
          <w:tcPr>
            <w:tcW w:w="1061" w:type="dxa"/>
            <w:noWrap/>
            <w:vAlign w:val="bottom"/>
            <w:hideMark/>
          </w:tcPr>
          <w:p w14:paraId="371F6CC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-20,023</w:t>
            </w:r>
          </w:p>
        </w:tc>
        <w:tc>
          <w:tcPr>
            <w:tcW w:w="1214" w:type="dxa"/>
            <w:noWrap/>
            <w:vAlign w:val="bottom"/>
            <w:hideMark/>
          </w:tcPr>
          <w:p w14:paraId="4B9DB4D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-19</w:t>
            </w:r>
          </w:p>
        </w:tc>
        <w:tc>
          <w:tcPr>
            <w:tcW w:w="1020" w:type="dxa"/>
            <w:noWrap/>
            <w:vAlign w:val="bottom"/>
            <w:hideMark/>
          </w:tcPr>
          <w:p w14:paraId="7C2F50B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-20,732</w:t>
            </w:r>
          </w:p>
        </w:tc>
        <w:tc>
          <w:tcPr>
            <w:tcW w:w="869" w:type="dxa"/>
            <w:noWrap/>
            <w:vAlign w:val="bottom"/>
            <w:hideMark/>
          </w:tcPr>
          <w:p w14:paraId="3E37F6D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8,752</w:t>
            </w:r>
          </w:p>
        </w:tc>
        <w:tc>
          <w:tcPr>
            <w:tcW w:w="1358" w:type="dxa"/>
            <w:tcBorders>
              <w:right w:val="single" w:sz="18" w:space="0" w:color="000000" w:themeColor="text1"/>
            </w:tcBorders>
            <w:noWrap/>
            <w:vAlign w:val="bottom"/>
            <w:hideMark/>
          </w:tcPr>
          <w:p w14:paraId="04063E4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836</w:t>
            </w:r>
          </w:p>
        </w:tc>
        <w:tc>
          <w:tcPr>
            <w:tcW w:w="1167" w:type="dxa"/>
            <w:tcBorders>
              <w:left w:val="single" w:sz="18" w:space="0" w:color="000000" w:themeColor="text1"/>
            </w:tcBorders>
            <w:noWrap/>
            <w:vAlign w:val="bottom"/>
            <w:hideMark/>
          </w:tcPr>
          <w:p w14:paraId="7E90C46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-31,302</w:t>
            </w:r>
          </w:p>
        </w:tc>
      </w:tr>
      <w:tr w:rsidR="009338A5" w:rsidRPr="0001338B" w14:paraId="06CA08E3"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412A49D2"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East Asia</w:t>
            </w:r>
          </w:p>
        </w:tc>
        <w:tc>
          <w:tcPr>
            <w:tcW w:w="877" w:type="dxa"/>
            <w:tcBorders>
              <w:left w:val="single" w:sz="18" w:space="0" w:color="000000" w:themeColor="text1"/>
            </w:tcBorders>
            <w:noWrap/>
            <w:vAlign w:val="bottom"/>
            <w:hideMark/>
          </w:tcPr>
          <w:p w14:paraId="0E5ED75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67787E4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-11,391</w:t>
            </w:r>
          </w:p>
        </w:tc>
        <w:tc>
          <w:tcPr>
            <w:tcW w:w="1214" w:type="dxa"/>
            <w:noWrap/>
            <w:vAlign w:val="bottom"/>
            <w:hideMark/>
          </w:tcPr>
          <w:p w14:paraId="1491107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w:t>
            </w:r>
          </w:p>
        </w:tc>
        <w:tc>
          <w:tcPr>
            <w:tcW w:w="1020" w:type="dxa"/>
            <w:noWrap/>
            <w:vAlign w:val="bottom"/>
            <w:hideMark/>
          </w:tcPr>
          <w:p w14:paraId="1C3127D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-8,333</w:t>
            </w:r>
          </w:p>
        </w:tc>
        <w:tc>
          <w:tcPr>
            <w:tcW w:w="869" w:type="dxa"/>
            <w:noWrap/>
            <w:vAlign w:val="bottom"/>
            <w:hideMark/>
          </w:tcPr>
          <w:p w14:paraId="24D2BDC0"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-7,211</w:t>
            </w:r>
          </w:p>
        </w:tc>
        <w:tc>
          <w:tcPr>
            <w:tcW w:w="1358" w:type="dxa"/>
            <w:tcBorders>
              <w:right w:val="single" w:sz="18" w:space="0" w:color="000000" w:themeColor="text1"/>
            </w:tcBorders>
            <w:noWrap/>
            <w:vAlign w:val="bottom"/>
            <w:hideMark/>
          </w:tcPr>
          <w:p w14:paraId="43C6234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2,119</w:t>
            </w:r>
          </w:p>
        </w:tc>
        <w:tc>
          <w:tcPr>
            <w:tcW w:w="1167" w:type="dxa"/>
            <w:tcBorders>
              <w:left w:val="single" w:sz="18" w:space="0" w:color="000000" w:themeColor="text1"/>
            </w:tcBorders>
            <w:noWrap/>
            <w:vAlign w:val="bottom"/>
            <w:hideMark/>
          </w:tcPr>
          <w:p w14:paraId="23441AE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-24,821</w:t>
            </w:r>
          </w:p>
        </w:tc>
      </w:tr>
      <w:tr w:rsidR="009338A5" w:rsidRPr="0001338B" w14:paraId="39305467"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0FC39993"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Malaysia &amp; Indonesia</w:t>
            </w:r>
          </w:p>
        </w:tc>
        <w:tc>
          <w:tcPr>
            <w:tcW w:w="877" w:type="dxa"/>
            <w:tcBorders>
              <w:left w:val="single" w:sz="18" w:space="0" w:color="000000" w:themeColor="text1"/>
            </w:tcBorders>
            <w:noWrap/>
            <w:vAlign w:val="bottom"/>
            <w:hideMark/>
          </w:tcPr>
          <w:p w14:paraId="5DE75D3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0FEFE56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-11,390</w:t>
            </w:r>
          </w:p>
        </w:tc>
        <w:tc>
          <w:tcPr>
            <w:tcW w:w="1214" w:type="dxa"/>
            <w:noWrap/>
            <w:vAlign w:val="bottom"/>
            <w:hideMark/>
          </w:tcPr>
          <w:p w14:paraId="0140021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w:t>
            </w:r>
          </w:p>
        </w:tc>
        <w:tc>
          <w:tcPr>
            <w:tcW w:w="1020" w:type="dxa"/>
            <w:noWrap/>
            <w:vAlign w:val="bottom"/>
            <w:hideMark/>
          </w:tcPr>
          <w:p w14:paraId="0F9C571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-17,177</w:t>
            </w:r>
          </w:p>
        </w:tc>
        <w:tc>
          <w:tcPr>
            <w:tcW w:w="869" w:type="dxa"/>
            <w:noWrap/>
            <w:vAlign w:val="bottom"/>
            <w:hideMark/>
          </w:tcPr>
          <w:p w14:paraId="7BC5CC1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-2,190</w:t>
            </w:r>
          </w:p>
        </w:tc>
        <w:tc>
          <w:tcPr>
            <w:tcW w:w="1358" w:type="dxa"/>
            <w:tcBorders>
              <w:right w:val="single" w:sz="18" w:space="0" w:color="000000" w:themeColor="text1"/>
            </w:tcBorders>
            <w:noWrap/>
            <w:vAlign w:val="bottom"/>
            <w:hideMark/>
          </w:tcPr>
          <w:p w14:paraId="6E32B52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1,649</w:t>
            </w:r>
          </w:p>
        </w:tc>
        <w:tc>
          <w:tcPr>
            <w:tcW w:w="1167" w:type="dxa"/>
            <w:tcBorders>
              <w:left w:val="single" w:sz="18" w:space="0" w:color="000000" w:themeColor="text1"/>
            </w:tcBorders>
            <w:noWrap/>
            <w:vAlign w:val="bottom"/>
            <w:hideMark/>
          </w:tcPr>
          <w:p w14:paraId="2A5C7CE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-29,117</w:t>
            </w:r>
          </w:p>
        </w:tc>
      </w:tr>
      <w:tr w:rsidR="009338A5" w:rsidRPr="0001338B" w14:paraId="46CB19C8"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0E22CCE3"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South East Asia</w:t>
            </w:r>
          </w:p>
        </w:tc>
        <w:tc>
          <w:tcPr>
            <w:tcW w:w="877" w:type="dxa"/>
            <w:tcBorders>
              <w:left w:val="single" w:sz="18" w:space="0" w:color="000000" w:themeColor="text1"/>
            </w:tcBorders>
            <w:noWrap/>
            <w:vAlign w:val="bottom"/>
            <w:hideMark/>
          </w:tcPr>
          <w:p w14:paraId="681ACF4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678F5E3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-11,617</w:t>
            </w:r>
          </w:p>
        </w:tc>
        <w:tc>
          <w:tcPr>
            <w:tcW w:w="1214" w:type="dxa"/>
            <w:noWrap/>
            <w:vAlign w:val="bottom"/>
            <w:hideMark/>
          </w:tcPr>
          <w:p w14:paraId="021F3CE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-19</w:t>
            </w:r>
          </w:p>
        </w:tc>
        <w:tc>
          <w:tcPr>
            <w:tcW w:w="1020" w:type="dxa"/>
            <w:noWrap/>
            <w:vAlign w:val="bottom"/>
            <w:hideMark/>
          </w:tcPr>
          <w:p w14:paraId="036F3AB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-8,865</w:t>
            </w:r>
          </w:p>
        </w:tc>
        <w:tc>
          <w:tcPr>
            <w:tcW w:w="869" w:type="dxa"/>
            <w:noWrap/>
            <w:vAlign w:val="bottom"/>
            <w:hideMark/>
          </w:tcPr>
          <w:p w14:paraId="5D2D249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5,963</w:t>
            </w:r>
          </w:p>
        </w:tc>
        <w:tc>
          <w:tcPr>
            <w:tcW w:w="1358" w:type="dxa"/>
            <w:tcBorders>
              <w:right w:val="single" w:sz="18" w:space="0" w:color="000000" w:themeColor="text1"/>
            </w:tcBorders>
            <w:noWrap/>
            <w:vAlign w:val="bottom"/>
            <w:hideMark/>
          </w:tcPr>
          <w:p w14:paraId="27E109E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564</w:t>
            </w:r>
          </w:p>
        </w:tc>
        <w:tc>
          <w:tcPr>
            <w:tcW w:w="1167" w:type="dxa"/>
            <w:tcBorders>
              <w:left w:val="single" w:sz="18" w:space="0" w:color="000000" w:themeColor="text1"/>
            </w:tcBorders>
            <w:noWrap/>
            <w:vAlign w:val="bottom"/>
            <w:hideMark/>
          </w:tcPr>
          <w:p w14:paraId="7F464B7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-13,974</w:t>
            </w:r>
          </w:p>
        </w:tc>
      </w:tr>
      <w:tr w:rsidR="009338A5" w:rsidRPr="0001338B" w14:paraId="49AC05ED"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78A8F4FB"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South Asia</w:t>
            </w:r>
          </w:p>
        </w:tc>
        <w:tc>
          <w:tcPr>
            <w:tcW w:w="877" w:type="dxa"/>
            <w:tcBorders>
              <w:left w:val="single" w:sz="18" w:space="0" w:color="000000" w:themeColor="text1"/>
            </w:tcBorders>
            <w:noWrap/>
            <w:vAlign w:val="bottom"/>
            <w:hideMark/>
          </w:tcPr>
          <w:p w14:paraId="04CB2D89"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019E86E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-6,373</w:t>
            </w:r>
          </w:p>
        </w:tc>
        <w:tc>
          <w:tcPr>
            <w:tcW w:w="1214" w:type="dxa"/>
            <w:noWrap/>
            <w:vAlign w:val="bottom"/>
            <w:hideMark/>
          </w:tcPr>
          <w:p w14:paraId="39AA5D9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-12</w:t>
            </w:r>
          </w:p>
        </w:tc>
        <w:tc>
          <w:tcPr>
            <w:tcW w:w="1020" w:type="dxa"/>
            <w:noWrap/>
            <w:vAlign w:val="bottom"/>
            <w:hideMark/>
          </w:tcPr>
          <w:p w14:paraId="57D4D4C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-10,578</w:t>
            </w:r>
          </w:p>
        </w:tc>
        <w:tc>
          <w:tcPr>
            <w:tcW w:w="869" w:type="dxa"/>
            <w:noWrap/>
            <w:vAlign w:val="bottom"/>
            <w:hideMark/>
          </w:tcPr>
          <w:p w14:paraId="1AF4A03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-2,034</w:t>
            </w:r>
          </w:p>
        </w:tc>
        <w:tc>
          <w:tcPr>
            <w:tcW w:w="1358" w:type="dxa"/>
            <w:tcBorders>
              <w:right w:val="single" w:sz="18" w:space="0" w:color="000000" w:themeColor="text1"/>
            </w:tcBorders>
            <w:noWrap/>
            <w:vAlign w:val="bottom"/>
            <w:hideMark/>
          </w:tcPr>
          <w:p w14:paraId="35B2BBA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-497</w:t>
            </w:r>
          </w:p>
        </w:tc>
        <w:tc>
          <w:tcPr>
            <w:tcW w:w="1167" w:type="dxa"/>
            <w:tcBorders>
              <w:left w:val="single" w:sz="18" w:space="0" w:color="000000" w:themeColor="text1"/>
            </w:tcBorders>
            <w:noWrap/>
            <w:vAlign w:val="bottom"/>
            <w:hideMark/>
          </w:tcPr>
          <w:p w14:paraId="24D63B4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-19,493</w:t>
            </w:r>
          </w:p>
        </w:tc>
      </w:tr>
      <w:tr w:rsidR="009338A5" w:rsidRPr="0001338B" w14:paraId="41EBC3FD"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676C42B7"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Russia</w:t>
            </w:r>
          </w:p>
        </w:tc>
        <w:tc>
          <w:tcPr>
            <w:tcW w:w="877" w:type="dxa"/>
            <w:tcBorders>
              <w:left w:val="single" w:sz="18" w:space="0" w:color="000000" w:themeColor="text1"/>
            </w:tcBorders>
            <w:noWrap/>
            <w:vAlign w:val="bottom"/>
            <w:hideMark/>
          </w:tcPr>
          <w:p w14:paraId="3F485CB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5619CA7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-28,190</w:t>
            </w:r>
          </w:p>
        </w:tc>
        <w:tc>
          <w:tcPr>
            <w:tcW w:w="1214" w:type="dxa"/>
            <w:noWrap/>
            <w:vAlign w:val="bottom"/>
            <w:hideMark/>
          </w:tcPr>
          <w:p w14:paraId="36785BD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-12</w:t>
            </w:r>
          </w:p>
        </w:tc>
        <w:tc>
          <w:tcPr>
            <w:tcW w:w="1020" w:type="dxa"/>
            <w:noWrap/>
            <w:vAlign w:val="bottom"/>
            <w:hideMark/>
          </w:tcPr>
          <w:p w14:paraId="42674A0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-8,608</w:t>
            </w:r>
          </w:p>
        </w:tc>
        <w:tc>
          <w:tcPr>
            <w:tcW w:w="869" w:type="dxa"/>
            <w:noWrap/>
            <w:vAlign w:val="bottom"/>
            <w:hideMark/>
          </w:tcPr>
          <w:p w14:paraId="0F90A87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-25,803</w:t>
            </w:r>
          </w:p>
        </w:tc>
        <w:tc>
          <w:tcPr>
            <w:tcW w:w="1358" w:type="dxa"/>
            <w:tcBorders>
              <w:right w:val="single" w:sz="18" w:space="0" w:color="000000" w:themeColor="text1"/>
            </w:tcBorders>
            <w:noWrap/>
            <w:vAlign w:val="bottom"/>
            <w:hideMark/>
          </w:tcPr>
          <w:p w14:paraId="3B9CC67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7,097</w:t>
            </w:r>
          </w:p>
        </w:tc>
        <w:tc>
          <w:tcPr>
            <w:tcW w:w="1167" w:type="dxa"/>
            <w:tcBorders>
              <w:left w:val="single" w:sz="18" w:space="0" w:color="000000" w:themeColor="text1"/>
            </w:tcBorders>
            <w:noWrap/>
            <w:vAlign w:val="bottom"/>
            <w:hideMark/>
          </w:tcPr>
          <w:p w14:paraId="08766AC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-55,516</w:t>
            </w:r>
          </w:p>
        </w:tc>
      </w:tr>
      <w:tr w:rsidR="009338A5" w:rsidRPr="0001338B" w14:paraId="4D7B8219"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0CCA9D60"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Other Central Europe</w:t>
            </w:r>
          </w:p>
        </w:tc>
        <w:tc>
          <w:tcPr>
            <w:tcW w:w="877" w:type="dxa"/>
            <w:tcBorders>
              <w:left w:val="single" w:sz="18" w:space="0" w:color="000000" w:themeColor="text1"/>
            </w:tcBorders>
            <w:noWrap/>
            <w:vAlign w:val="bottom"/>
            <w:hideMark/>
          </w:tcPr>
          <w:p w14:paraId="540424E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3E0847C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-31,786</w:t>
            </w:r>
          </w:p>
        </w:tc>
        <w:tc>
          <w:tcPr>
            <w:tcW w:w="1214" w:type="dxa"/>
            <w:noWrap/>
            <w:vAlign w:val="bottom"/>
            <w:hideMark/>
          </w:tcPr>
          <w:p w14:paraId="5EB7387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-22</w:t>
            </w:r>
          </w:p>
        </w:tc>
        <w:tc>
          <w:tcPr>
            <w:tcW w:w="1020" w:type="dxa"/>
            <w:noWrap/>
            <w:vAlign w:val="bottom"/>
            <w:hideMark/>
          </w:tcPr>
          <w:p w14:paraId="35FD575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-22,337</w:t>
            </w:r>
          </w:p>
        </w:tc>
        <w:tc>
          <w:tcPr>
            <w:tcW w:w="869" w:type="dxa"/>
            <w:noWrap/>
            <w:vAlign w:val="bottom"/>
            <w:hideMark/>
          </w:tcPr>
          <w:p w14:paraId="530D5E7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9,189</w:t>
            </w:r>
          </w:p>
        </w:tc>
        <w:tc>
          <w:tcPr>
            <w:tcW w:w="1358" w:type="dxa"/>
            <w:tcBorders>
              <w:right w:val="single" w:sz="18" w:space="0" w:color="000000" w:themeColor="text1"/>
            </w:tcBorders>
            <w:noWrap/>
            <w:vAlign w:val="bottom"/>
            <w:hideMark/>
          </w:tcPr>
          <w:p w14:paraId="42EE6A6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-939</w:t>
            </w:r>
          </w:p>
        </w:tc>
        <w:tc>
          <w:tcPr>
            <w:tcW w:w="1167" w:type="dxa"/>
            <w:tcBorders>
              <w:left w:val="single" w:sz="18" w:space="0" w:color="000000" w:themeColor="text1"/>
            </w:tcBorders>
            <w:noWrap/>
            <w:vAlign w:val="bottom"/>
            <w:hideMark/>
          </w:tcPr>
          <w:p w14:paraId="4F74C37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-45,895</w:t>
            </w:r>
          </w:p>
        </w:tc>
      </w:tr>
      <w:tr w:rsidR="009338A5" w:rsidRPr="0001338B" w14:paraId="40CE2645"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163AD911"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Other Europe</w:t>
            </w:r>
          </w:p>
        </w:tc>
        <w:tc>
          <w:tcPr>
            <w:tcW w:w="877" w:type="dxa"/>
            <w:tcBorders>
              <w:left w:val="single" w:sz="18" w:space="0" w:color="000000" w:themeColor="text1"/>
            </w:tcBorders>
            <w:noWrap/>
            <w:vAlign w:val="bottom"/>
            <w:hideMark/>
          </w:tcPr>
          <w:p w14:paraId="6AA62ECD"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045E4F3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-2,373</w:t>
            </w:r>
          </w:p>
        </w:tc>
        <w:tc>
          <w:tcPr>
            <w:tcW w:w="1214" w:type="dxa"/>
            <w:noWrap/>
            <w:vAlign w:val="bottom"/>
            <w:hideMark/>
          </w:tcPr>
          <w:p w14:paraId="31116AD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20" w:type="dxa"/>
            <w:noWrap/>
            <w:vAlign w:val="bottom"/>
            <w:hideMark/>
          </w:tcPr>
          <w:p w14:paraId="043C71A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-1,574</w:t>
            </w:r>
          </w:p>
        </w:tc>
        <w:tc>
          <w:tcPr>
            <w:tcW w:w="869" w:type="dxa"/>
            <w:noWrap/>
            <w:vAlign w:val="bottom"/>
            <w:hideMark/>
          </w:tcPr>
          <w:p w14:paraId="1DDFF7D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-9,834</w:t>
            </w:r>
          </w:p>
        </w:tc>
        <w:tc>
          <w:tcPr>
            <w:tcW w:w="1358" w:type="dxa"/>
            <w:tcBorders>
              <w:right w:val="single" w:sz="18" w:space="0" w:color="000000" w:themeColor="text1"/>
            </w:tcBorders>
            <w:noWrap/>
            <w:vAlign w:val="bottom"/>
            <w:hideMark/>
          </w:tcPr>
          <w:p w14:paraId="3432EDF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485</w:t>
            </w:r>
          </w:p>
        </w:tc>
        <w:tc>
          <w:tcPr>
            <w:tcW w:w="1167" w:type="dxa"/>
            <w:tcBorders>
              <w:left w:val="single" w:sz="18" w:space="0" w:color="000000" w:themeColor="text1"/>
            </w:tcBorders>
            <w:noWrap/>
            <w:vAlign w:val="bottom"/>
            <w:hideMark/>
          </w:tcPr>
          <w:p w14:paraId="20DFB27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-13,296</w:t>
            </w:r>
          </w:p>
        </w:tc>
      </w:tr>
      <w:tr w:rsidR="009338A5" w:rsidRPr="0001338B" w14:paraId="02E8F837"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3F9EF0E5"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Middle East &amp; N. Africa</w:t>
            </w:r>
          </w:p>
        </w:tc>
        <w:tc>
          <w:tcPr>
            <w:tcW w:w="877" w:type="dxa"/>
            <w:tcBorders>
              <w:left w:val="single" w:sz="18" w:space="0" w:color="000000" w:themeColor="text1"/>
            </w:tcBorders>
            <w:noWrap/>
            <w:vAlign w:val="bottom"/>
            <w:hideMark/>
          </w:tcPr>
          <w:p w14:paraId="4F8C5423"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0</w:t>
            </w:r>
          </w:p>
        </w:tc>
        <w:tc>
          <w:tcPr>
            <w:tcW w:w="1061" w:type="dxa"/>
            <w:noWrap/>
            <w:vAlign w:val="bottom"/>
            <w:hideMark/>
          </w:tcPr>
          <w:p w14:paraId="55849F7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-27,964</w:t>
            </w:r>
          </w:p>
        </w:tc>
        <w:tc>
          <w:tcPr>
            <w:tcW w:w="1214" w:type="dxa"/>
            <w:noWrap/>
            <w:vAlign w:val="bottom"/>
            <w:hideMark/>
          </w:tcPr>
          <w:p w14:paraId="5BE6E036"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w:t>
            </w:r>
          </w:p>
        </w:tc>
        <w:tc>
          <w:tcPr>
            <w:tcW w:w="1020" w:type="dxa"/>
            <w:noWrap/>
            <w:vAlign w:val="bottom"/>
            <w:hideMark/>
          </w:tcPr>
          <w:p w14:paraId="4334701A"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-20,869</w:t>
            </w:r>
          </w:p>
        </w:tc>
        <w:tc>
          <w:tcPr>
            <w:tcW w:w="869" w:type="dxa"/>
            <w:noWrap/>
            <w:vAlign w:val="bottom"/>
            <w:hideMark/>
          </w:tcPr>
          <w:p w14:paraId="4DBD7248"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-69,837</w:t>
            </w:r>
          </w:p>
        </w:tc>
        <w:tc>
          <w:tcPr>
            <w:tcW w:w="1358" w:type="dxa"/>
            <w:tcBorders>
              <w:right w:val="single" w:sz="18" w:space="0" w:color="000000" w:themeColor="text1"/>
            </w:tcBorders>
            <w:noWrap/>
            <w:vAlign w:val="bottom"/>
            <w:hideMark/>
          </w:tcPr>
          <w:p w14:paraId="77D61004"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3,351</w:t>
            </w:r>
          </w:p>
        </w:tc>
        <w:tc>
          <w:tcPr>
            <w:tcW w:w="1167" w:type="dxa"/>
            <w:tcBorders>
              <w:left w:val="single" w:sz="18" w:space="0" w:color="000000" w:themeColor="text1"/>
            </w:tcBorders>
            <w:noWrap/>
            <w:vAlign w:val="bottom"/>
            <w:hideMark/>
          </w:tcPr>
          <w:p w14:paraId="6A315DD1"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-115,328</w:t>
            </w:r>
          </w:p>
        </w:tc>
      </w:tr>
      <w:tr w:rsidR="009338A5" w:rsidRPr="0001338B" w14:paraId="31FF65AB"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right w:val="single" w:sz="18" w:space="0" w:color="000000" w:themeColor="text1"/>
            </w:tcBorders>
            <w:noWrap/>
            <w:hideMark/>
          </w:tcPr>
          <w:p w14:paraId="3E870EED"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Sub-Saharan Africa</w:t>
            </w:r>
          </w:p>
        </w:tc>
        <w:tc>
          <w:tcPr>
            <w:tcW w:w="877" w:type="dxa"/>
            <w:tcBorders>
              <w:left w:val="single" w:sz="18" w:space="0" w:color="000000" w:themeColor="text1"/>
            </w:tcBorders>
            <w:noWrap/>
            <w:vAlign w:val="bottom"/>
            <w:hideMark/>
          </w:tcPr>
          <w:p w14:paraId="5E5475B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12</w:t>
            </w:r>
          </w:p>
        </w:tc>
        <w:tc>
          <w:tcPr>
            <w:tcW w:w="1061" w:type="dxa"/>
            <w:noWrap/>
            <w:vAlign w:val="bottom"/>
            <w:hideMark/>
          </w:tcPr>
          <w:p w14:paraId="6935A3C2"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-26,326</w:t>
            </w:r>
          </w:p>
        </w:tc>
        <w:tc>
          <w:tcPr>
            <w:tcW w:w="1214" w:type="dxa"/>
            <w:noWrap/>
            <w:vAlign w:val="bottom"/>
            <w:hideMark/>
          </w:tcPr>
          <w:p w14:paraId="49D829F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-52</w:t>
            </w:r>
          </w:p>
        </w:tc>
        <w:tc>
          <w:tcPr>
            <w:tcW w:w="1020" w:type="dxa"/>
            <w:noWrap/>
            <w:vAlign w:val="bottom"/>
            <w:hideMark/>
          </w:tcPr>
          <w:p w14:paraId="04CF8097"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-33,423</w:t>
            </w:r>
          </w:p>
        </w:tc>
        <w:tc>
          <w:tcPr>
            <w:tcW w:w="869" w:type="dxa"/>
            <w:noWrap/>
            <w:vAlign w:val="bottom"/>
            <w:hideMark/>
          </w:tcPr>
          <w:p w14:paraId="2784E4B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-10,955</w:t>
            </w:r>
          </w:p>
        </w:tc>
        <w:tc>
          <w:tcPr>
            <w:tcW w:w="1358" w:type="dxa"/>
            <w:tcBorders>
              <w:right w:val="single" w:sz="18" w:space="0" w:color="000000" w:themeColor="text1"/>
            </w:tcBorders>
            <w:noWrap/>
            <w:vAlign w:val="bottom"/>
            <w:hideMark/>
          </w:tcPr>
          <w:p w14:paraId="3048163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614</w:t>
            </w:r>
          </w:p>
        </w:tc>
        <w:tc>
          <w:tcPr>
            <w:tcW w:w="1167" w:type="dxa"/>
            <w:tcBorders>
              <w:left w:val="single" w:sz="18" w:space="0" w:color="000000" w:themeColor="text1"/>
            </w:tcBorders>
            <w:noWrap/>
            <w:vAlign w:val="bottom"/>
            <w:hideMark/>
          </w:tcPr>
          <w:p w14:paraId="58899AA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-70,130</w:t>
            </w:r>
          </w:p>
        </w:tc>
      </w:tr>
      <w:tr w:rsidR="009338A5" w:rsidRPr="0001338B" w14:paraId="5DE303DB" w14:textId="77777777" w:rsidTr="00785C41">
        <w:trPr>
          <w:trHeight w:val="20"/>
        </w:trPr>
        <w:tc>
          <w:tcPr>
            <w:cnfStyle w:val="001000000000" w:firstRow="0" w:lastRow="0" w:firstColumn="1" w:lastColumn="0" w:oddVBand="0" w:evenVBand="0" w:oddHBand="0" w:evenHBand="0" w:firstRowFirstColumn="0" w:firstRowLastColumn="0" w:lastRowFirstColumn="0" w:lastRowLastColumn="0"/>
            <w:tcW w:w="2082" w:type="dxa"/>
            <w:tcBorders>
              <w:bottom w:val="single" w:sz="18" w:space="0" w:color="000000" w:themeColor="text1"/>
              <w:right w:val="single" w:sz="18" w:space="0" w:color="000000" w:themeColor="text1"/>
            </w:tcBorders>
            <w:noWrap/>
            <w:hideMark/>
          </w:tcPr>
          <w:p w14:paraId="2DEC18E7" w14:textId="77777777" w:rsidR="009338A5" w:rsidRPr="0001338B" w:rsidRDefault="009338A5" w:rsidP="00785C41">
            <w:pPr>
              <w:rPr>
                <w:rFonts w:asciiTheme="majorHAnsi" w:hAnsiTheme="majorHAnsi"/>
                <w:b w:val="0"/>
                <w:color w:val="000000"/>
                <w:sz w:val="18"/>
                <w:szCs w:val="18"/>
              </w:rPr>
            </w:pPr>
            <w:r w:rsidRPr="0001338B">
              <w:rPr>
                <w:rFonts w:asciiTheme="majorHAnsi" w:hAnsiTheme="majorHAnsi"/>
                <w:b w:val="0"/>
                <w:color w:val="000000"/>
                <w:sz w:val="18"/>
                <w:szCs w:val="18"/>
              </w:rPr>
              <w:t>Oceania</w:t>
            </w:r>
          </w:p>
        </w:tc>
        <w:tc>
          <w:tcPr>
            <w:tcW w:w="877" w:type="dxa"/>
            <w:tcBorders>
              <w:left w:val="single" w:sz="18" w:space="0" w:color="000000" w:themeColor="text1"/>
              <w:bottom w:val="single" w:sz="18" w:space="0" w:color="000000" w:themeColor="text1"/>
            </w:tcBorders>
            <w:noWrap/>
            <w:vAlign w:val="bottom"/>
            <w:hideMark/>
          </w:tcPr>
          <w:p w14:paraId="55843035"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w:t>
            </w:r>
          </w:p>
        </w:tc>
        <w:tc>
          <w:tcPr>
            <w:tcW w:w="1061" w:type="dxa"/>
            <w:tcBorders>
              <w:bottom w:val="single" w:sz="18" w:space="0" w:color="000000" w:themeColor="text1"/>
            </w:tcBorders>
            <w:noWrap/>
            <w:vAlign w:val="bottom"/>
            <w:hideMark/>
          </w:tcPr>
          <w:p w14:paraId="4B3A365F"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-9,714</w:t>
            </w:r>
          </w:p>
        </w:tc>
        <w:tc>
          <w:tcPr>
            <w:tcW w:w="1214" w:type="dxa"/>
            <w:tcBorders>
              <w:bottom w:val="single" w:sz="18" w:space="0" w:color="000000" w:themeColor="text1"/>
            </w:tcBorders>
            <w:noWrap/>
            <w:vAlign w:val="bottom"/>
            <w:hideMark/>
          </w:tcPr>
          <w:p w14:paraId="1344C18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-7</w:t>
            </w:r>
          </w:p>
        </w:tc>
        <w:tc>
          <w:tcPr>
            <w:tcW w:w="1020" w:type="dxa"/>
            <w:tcBorders>
              <w:bottom w:val="single" w:sz="18" w:space="0" w:color="000000" w:themeColor="text1"/>
            </w:tcBorders>
            <w:noWrap/>
            <w:vAlign w:val="bottom"/>
            <w:hideMark/>
          </w:tcPr>
          <w:p w14:paraId="4FC19B9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-8,388</w:t>
            </w:r>
          </w:p>
        </w:tc>
        <w:tc>
          <w:tcPr>
            <w:tcW w:w="869" w:type="dxa"/>
            <w:tcBorders>
              <w:bottom w:val="single" w:sz="18" w:space="0" w:color="000000" w:themeColor="text1"/>
            </w:tcBorders>
            <w:noWrap/>
            <w:vAlign w:val="bottom"/>
            <w:hideMark/>
          </w:tcPr>
          <w:p w14:paraId="517B664B"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14,569</w:t>
            </w:r>
          </w:p>
        </w:tc>
        <w:tc>
          <w:tcPr>
            <w:tcW w:w="1358" w:type="dxa"/>
            <w:tcBorders>
              <w:bottom w:val="single" w:sz="18" w:space="0" w:color="000000" w:themeColor="text1"/>
              <w:right w:val="single" w:sz="18" w:space="0" w:color="000000" w:themeColor="text1"/>
            </w:tcBorders>
            <w:noWrap/>
            <w:vAlign w:val="bottom"/>
            <w:hideMark/>
          </w:tcPr>
          <w:p w14:paraId="0610350C"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-515</w:t>
            </w:r>
          </w:p>
        </w:tc>
        <w:tc>
          <w:tcPr>
            <w:tcW w:w="1167" w:type="dxa"/>
            <w:tcBorders>
              <w:left w:val="single" w:sz="18" w:space="0" w:color="000000" w:themeColor="text1"/>
              <w:bottom w:val="single" w:sz="18" w:space="0" w:color="000000" w:themeColor="text1"/>
            </w:tcBorders>
            <w:noWrap/>
            <w:vAlign w:val="bottom"/>
            <w:hideMark/>
          </w:tcPr>
          <w:p w14:paraId="36CFD31E" w14:textId="77777777" w:rsidR="009338A5" w:rsidRPr="00494F6C" w:rsidRDefault="009338A5" w:rsidP="00785C41">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-4,046</w:t>
            </w:r>
          </w:p>
        </w:tc>
      </w:tr>
      <w:tr w:rsidR="009338A5" w:rsidRPr="0001338B" w14:paraId="61E55A1B" w14:textId="77777777" w:rsidTr="00785C41">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82" w:type="dxa"/>
            <w:tcBorders>
              <w:top w:val="single" w:sz="18" w:space="0" w:color="000000" w:themeColor="text1"/>
              <w:bottom w:val="single" w:sz="18" w:space="0" w:color="000000" w:themeColor="text1"/>
              <w:right w:val="single" w:sz="18" w:space="0" w:color="000000" w:themeColor="text1"/>
            </w:tcBorders>
            <w:noWrap/>
            <w:hideMark/>
          </w:tcPr>
          <w:p w14:paraId="6917E038" w14:textId="77777777" w:rsidR="009338A5" w:rsidRPr="0001338B" w:rsidRDefault="009338A5" w:rsidP="00785C41">
            <w:pPr>
              <w:rPr>
                <w:rFonts w:asciiTheme="majorHAnsi" w:hAnsiTheme="majorHAnsi"/>
                <w:color w:val="000000"/>
                <w:sz w:val="18"/>
                <w:szCs w:val="18"/>
              </w:rPr>
            </w:pPr>
            <w:r w:rsidRPr="0001338B">
              <w:rPr>
                <w:rFonts w:asciiTheme="majorHAnsi" w:hAnsiTheme="majorHAnsi"/>
                <w:color w:val="000000"/>
                <w:sz w:val="18"/>
                <w:szCs w:val="18"/>
              </w:rPr>
              <w:t>Global</w:t>
            </w:r>
          </w:p>
        </w:tc>
        <w:tc>
          <w:tcPr>
            <w:tcW w:w="877" w:type="dxa"/>
            <w:tcBorders>
              <w:top w:val="single" w:sz="18" w:space="0" w:color="000000" w:themeColor="text1"/>
              <w:left w:val="single" w:sz="18" w:space="0" w:color="000000" w:themeColor="text1"/>
              <w:bottom w:val="single" w:sz="18" w:space="0" w:color="000000" w:themeColor="text1"/>
            </w:tcBorders>
            <w:noWrap/>
            <w:vAlign w:val="bottom"/>
            <w:hideMark/>
          </w:tcPr>
          <w:p w14:paraId="5401A141"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-84</w:t>
            </w:r>
          </w:p>
        </w:tc>
        <w:tc>
          <w:tcPr>
            <w:tcW w:w="1061" w:type="dxa"/>
            <w:tcBorders>
              <w:top w:val="single" w:sz="18" w:space="0" w:color="000000" w:themeColor="text1"/>
              <w:bottom w:val="single" w:sz="18" w:space="0" w:color="000000" w:themeColor="text1"/>
            </w:tcBorders>
            <w:noWrap/>
            <w:vAlign w:val="bottom"/>
            <w:hideMark/>
          </w:tcPr>
          <w:p w14:paraId="5D941D71"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-593,262</w:t>
            </w:r>
          </w:p>
        </w:tc>
        <w:tc>
          <w:tcPr>
            <w:tcW w:w="1214" w:type="dxa"/>
            <w:tcBorders>
              <w:top w:val="single" w:sz="18" w:space="0" w:color="000000" w:themeColor="text1"/>
              <w:bottom w:val="single" w:sz="18" w:space="0" w:color="000000" w:themeColor="text1"/>
            </w:tcBorders>
            <w:noWrap/>
            <w:vAlign w:val="bottom"/>
            <w:hideMark/>
          </w:tcPr>
          <w:p w14:paraId="163A684C"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-377</w:t>
            </w:r>
          </w:p>
        </w:tc>
        <w:tc>
          <w:tcPr>
            <w:tcW w:w="1020" w:type="dxa"/>
            <w:tcBorders>
              <w:top w:val="single" w:sz="18" w:space="0" w:color="000000" w:themeColor="text1"/>
              <w:bottom w:val="single" w:sz="18" w:space="0" w:color="000000" w:themeColor="text1"/>
            </w:tcBorders>
            <w:noWrap/>
            <w:vAlign w:val="bottom"/>
            <w:hideMark/>
          </w:tcPr>
          <w:p w14:paraId="59BFE2D5"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-514,365</w:t>
            </w:r>
          </w:p>
        </w:tc>
        <w:tc>
          <w:tcPr>
            <w:tcW w:w="869" w:type="dxa"/>
            <w:tcBorders>
              <w:top w:val="single" w:sz="18" w:space="0" w:color="000000" w:themeColor="text1"/>
              <w:bottom w:val="single" w:sz="18" w:space="0" w:color="000000" w:themeColor="text1"/>
            </w:tcBorders>
            <w:noWrap/>
            <w:vAlign w:val="bottom"/>
            <w:hideMark/>
          </w:tcPr>
          <w:p w14:paraId="316DDA33"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1,067</w:t>
            </w:r>
          </w:p>
        </w:tc>
        <w:tc>
          <w:tcPr>
            <w:tcW w:w="1358" w:type="dxa"/>
            <w:tcBorders>
              <w:top w:val="single" w:sz="18" w:space="0" w:color="000000" w:themeColor="text1"/>
              <w:bottom w:val="single" w:sz="18" w:space="0" w:color="000000" w:themeColor="text1"/>
              <w:right w:val="single" w:sz="18" w:space="0" w:color="000000" w:themeColor="text1"/>
            </w:tcBorders>
            <w:noWrap/>
            <w:vAlign w:val="bottom"/>
            <w:hideMark/>
          </w:tcPr>
          <w:p w14:paraId="5E58A1AE"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-225</w:t>
            </w:r>
          </w:p>
        </w:tc>
        <w:tc>
          <w:tcPr>
            <w:tcW w:w="1167" w:type="dxa"/>
            <w:tcBorders>
              <w:top w:val="single" w:sz="18" w:space="0" w:color="000000" w:themeColor="text1"/>
              <w:left w:val="single" w:sz="18" w:space="0" w:color="000000" w:themeColor="text1"/>
              <w:bottom w:val="single" w:sz="18" w:space="0" w:color="000000" w:themeColor="text1"/>
            </w:tcBorders>
            <w:noWrap/>
            <w:vAlign w:val="bottom"/>
            <w:hideMark/>
          </w:tcPr>
          <w:p w14:paraId="093F712C" w14:textId="77777777" w:rsidR="009338A5" w:rsidRPr="00494F6C" w:rsidRDefault="009338A5" w:rsidP="00785C41">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000000"/>
                <w:sz w:val="18"/>
                <w:szCs w:val="18"/>
              </w:rPr>
            </w:pPr>
            <w:r w:rsidRPr="00494F6C">
              <w:rPr>
                <w:rFonts w:asciiTheme="majorHAnsi" w:hAnsiTheme="majorHAnsi"/>
                <w:color w:val="000000"/>
                <w:sz w:val="18"/>
                <w:szCs w:val="18"/>
              </w:rPr>
              <w:t>-1,107,245</w:t>
            </w:r>
          </w:p>
        </w:tc>
      </w:tr>
    </w:tbl>
    <w:p w14:paraId="36BEB5B2" w14:textId="77777777" w:rsidR="009338A5" w:rsidRDefault="009338A5" w:rsidP="009338A5">
      <w:pPr>
        <w:spacing w:after="200"/>
      </w:pPr>
      <w:r>
        <w:br w:type="page"/>
      </w:r>
    </w:p>
    <w:p w14:paraId="4D4D391E" w14:textId="77777777" w:rsidR="009338A5" w:rsidRPr="00751D59" w:rsidRDefault="009338A5" w:rsidP="009338A5">
      <w:pPr>
        <w:jc w:val="center"/>
        <w:rPr>
          <w:rFonts w:asciiTheme="majorHAnsi" w:hAnsiTheme="majorHAnsi"/>
          <w:b/>
        </w:rPr>
      </w:pPr>
      <w:r w:rsidRPr="00751D59">
        <w:rPr>
          <w:rFonts w:asciiTheme="majorHAnsi" w:hAnsiTheme="majorHAnsi"/>
          <w:b/>
        </w:rPr>
        <w:lastRenderedPageBreak/>
        <w:t>REFERENCES</w:t>
      </w:r>
    </w:p>
    <w:p w14:paraId="41309393" w14:textId="48F03D0A" w:rsidR="009C6C08" w:rsidRPr="009C6C08" w:rsidRDefault="009338A5" w:rsidP="009C6C08">
      <w:pPr>
        <w:pStyle w:val="EndNoteBibliography"/>
        <w:spacing w:after="0"/>
        <w:ind w:left="720" w:hanging="720"/>
      </w:pPr>
      <w:r w:rsidRPr="00751D59">
        <w:rPr>
          <w:rFonts w:asciiTheme="majorHAnsi" w:hAnsiTheme="majorHAnsi"/>
        </w:rPr>
        <w:fldChar w:fldCharType="begin"/>
      </w:r>
      <w:r w:rsidRPr="00751D59">
        <w:rPr>
          <w:rFonts w:asciiTheme="majorHAnsi" w:hAnsiTheme="majorHAnsi"/>
        </w:rPr>
        <w:instrText xml:space="preserve"> ADDIN EN.REFLIST </w:instrText>
      </w:r>
      <w:r w:rsidRPr="00751D59">
        <w:rPr>
          <w:rFonts w:asciiTheme="majorHAnsi" w:hAnsiTheme="majorHAnsi"/>
        </w:rPr>
        <w:fldChar w:fldCharType="separate"/>
      </w:r>
      <w:bookmarkStart w:id="1" w:name="_ENREF_1"/>
      <w:r w:rsidR="009C6C08" w:rsidRPr="009C6C08">
        <w:t xml:space="preserve">CAIT (2015) Climate Data Explorer. </w:t>
      </w:r>
      <w:hyperlink r:id="rId13" w:history="1">
        <w:r w:rsidR="009C6C08" w:rsidRPr="009C6C08">
          <w:rPr>
            <w:rStyle w:val="Hyperlink"/>
          </w:rPr>
          <w:t>http://cait.wri.org</w:t>
        </w:r>
      </w:hyperlink>
      <w:r w:rsidR="009C6C08" w:rsidRPr="009C6C08">
        <w:t xml:space="preserve">. </w:t>
      </w:r>
      <w:bookmarkEnd w:id="1"/>
    </w:p>
    <w:p w14:paraId="5A73BF7B" w14:textId="77777777" w:rsidR="009C6C08" w:rsidRPr="009C6C08" w:rsidRDefault="009C6C08" w:rsidP="009C6C08">
      <w:pPr>
        <w:pStyle w:val="EndNoteBibliography"/>
        <w:spacing w:after="0"/>
        <w:ind w:left="720" w:hanging="720"/>
      </w:pPr>
      <w:bookmarkStart w:id="2" w:name="_ENREF_2"/>
      <w:r w:rsidRPr="009C6C08">
        <w:t>Golub AA, Henderson BB, Hertel TW, Gerber PJ, Rose SK, Sohngen B (2010) Effects of the GHG Mitigation Policies on Livestock Sectors GTAP Working Paper No. 62</w:t>
      </w:r>
      <w:bookmarkEnd w:id="2"/>
    </w:p>
    <w:p w14:paraId="4ECF2259" w14:textId="77777777" w:rsidR="009C6C08" w:rsidRPr="009C6C08" w:rsidRDefault="009C6C08" w:rsidP="009C6C08">
      <w:pPr>
        <w:pStyle w:val="EndNoteBibliography"/>
        <w:spacing w:after="0"/>
        <w:ind w:left="720" w:hanging="720"/>
      </w:pPr>
      <w:bookmarkStart w:id="3" w:name="_ENREF_3"/>
      <w:r w:rsidRPr="009C6C08">
        <w:t>Herrero M et al. (2016) Greenhouse gas mitigation potentials in the livestock sector Nature Climate Change</w:t>
      </w:r>
      <w:bookmarkEnd w:id="3"/>
    </w:p>
    <w:p w14:paraId="0152ED15" w14:textId="77777777" w:rsidR="009C6C08" w:rsidRPr="009C6C08" w:rsidRDefault="009C6C08" w:rsidP="009C6C08">
      <w:pPr>
        <w:pStyle w:val="EndNoteBibliography"/>
        <w:spacing w:after="0"/>
        <w:ind w:left="720" w:hanging="720"/>
      </w:pPr>
      <w:bookmarkStart w:id="4" w:name="_ENREF_4"/>
      <w:r w:rsidRPr="009C6C08">
        <w:t>US-EPA (2006) Global Emissions of Non-CO2 Greenhouse Gases: 1990–2020. Washington, DC</w:t>
      </w:r>
      <w:bookmarkEnd w:id="4"/>
    </w:p>
    <w:p w14:paraId="59AF04EA" w14:textId="77777777" w:rsidR="009C6C08" w:rsidRPr="009C6C08" w:rsidRDefault="009C6C08" w:rsidP="009C6C08">
      <w:pPr>
        <w:pStyle w:val="EndNoteBibliography"/>
        <w:ind w:left="720" w:hanging="720"/>
      </w:pPr>
      <w:bookmarkStart w:id="5" w:name="_ENREF_5"/>
      <w:r w:rsidRPr="009C6C08">
        <w:t>Villoria NB, Elliott J, Müller C, Shin J, Zhao L, Song C (2016) Rapid aggregation of global gridded crop model outputs to facilitate cross-disciplinary analysis of climate change impacts in agriculture Environmental Modelling &amp; Software 75:193-201</w:t>
      </w:r>
      <w:bookmarkEnd w:id="5"/>
    </w:p>
    <w:p w14:paraId="0079A665" w14:textId="611ABC19" w:rsidR="009338A5" w:rsidRPr="00751D59" w:rsidRDefault="009338A5" w:rsidP="009338A5">
      <w:pPr>
        <w:rPr>
          <w:rFonts w:asciiTheme="majorHAnsi" w:hAnsiTheme="majorHAnsi"/>
        </w:rPr>
      </w:pPr>
      <w:r w:rsidRPr="00751D59">
        <w:rPr>
          <w:rFonts w:asciiTheme="majorHAnsi" w:hAnsiTheme="majorHAnsi"/>
        </w:rPr>
        <w:fldChar w:fldCharType="end"/>
      </w:r>
    </w:p>
    <w:p w14:paraId="566F2973" w14:textId="2C7950ED" w:rsidR="00645C08" w:rsidRDefault="00645C08" w:rsidP="00AD4E6B">
      <w:pPr>
        <w:jc w:val="both"/>
        <w:rPr>
          <w:rFonts w:asciiTheme="majorHAnsi" w:hAnsiTheme="majorHAnsi"/>
          <w:b/>
        </w:rPr>
      </w:pPr>
    </w:p>
    <w:sectPr w:rsidR="00645C08" w:rsidSect="00785C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DB122" w14:textId="77777777" w:rsidR="00CE21E8" w:rsidRDefault="00CE21E8" w:rsidP="00BE2743">
      <w:r>
        <w:separator/>
      </w:r>
    </w:p>
  </w:endnote>
  <w:endnote w:type="continuationSeparator" w:id="0">
    <w:p w14:paraId="341713C6" w14:textId="77777777" w:rsidR="00CE21E8" w:rsidRDefault="00CE21E8" w:rsidP="00BE2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274EF" w14:textId="77777777" w:rsidR="00CE21E8" w:rsidRDefault="00CE21E8" w:rsidP="00BE2743">
      <w:r>
        <w:separator/>
      </w:r>
    </w:p>
  </w:footnote>
  <w:footnote w:type="continuationSeparator" w:id="0">
    <w:p w14:paraId="57B02CFF" w14:textId="77777777" w:rsidR="00CE21E8" w:rsidRDefault="00CE21E8" w:rsidP="00BE2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54C10"/>
    <w:multiLevelType w:val="hybridMultilevel"/>
    <w:tmpl w:val="7FEE5814"/>
    <w:lvl w:ilvl="0" w:tplc="2FF426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915E5"/>
    <w:multiLevelType w:val="multilevel"/>
    <w:tmpl w:val="365E1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384792"/>
    <w:multiLevelType w:val="hybridMultilevel"/>
    <w:tmpl w:val="6868FEE4"/>
    <w:lvl w:ilvl="0" w:tplc="3E326558">
      <w:start w:val="1"/>
      <w:numFmt w:val="decimal"/>
      <w:lvlText w:val="%1."/>
      <w:lvlJc w:val="left"/>
      <w:pPr>
        <w:ind w:left="720" w:hanging="360"/>
      </w:pPr>
      <w:rPr>
        <w:rFonts w:eastAsia="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8C75B2"/>
    <w:multiLevelType w:val="hybridMultilevel"/>
    <w:tmpl w:val="2F7615D2"/>
    <w:lvl w:ilvl="0" w:tplc="6FA0B5C8">
      <w:start w:val="1"/>
      <w:numFmt w:val="lowerRoman"/>
      <w:lvlText w:val="(%1)"/>
      <w:lvlJc w:val="left"/>
      <w:pPr>
        <w:ind w:left="1062" w:hanging="72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 w15:restartNumberingAfterBreak="0">
    <w:nsid w:val="192B363C"/>
    <w:multiLevelType w:val="hybridMultilevel"/>
    <w:tmpl w:val="C1021A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4352AD"/>
    <w:multiLevelType w:val="hybridMultilevel"/>
    <w:tmpl w:val="7424F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71AAC"/>
    <w:multiLevelType w:val="hybridMultilevel"/>
    <w:tmpl w:val="C8DC23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DA4122"/>
    <w:multiLevelType w:val="hybridMultilevel"/>
    <w:tmpl w:val="E1F068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F4C4489"/>
    <w:multiLevelType w:val="hybridMultilevel"/>
    <w:tmpl w:val="76621A20"/>
    <w:lvl w:ilvl="0" w:tplc="0409000F">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3E71374A"/>
    <w:multiLevelType w:val="hybridMultilevel"/>
    <w:tmpl w:val="B83EC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833EDF"/>
    <w:multiLevelType w:val="hybridMultilevel"/>
    <w:tmpl w:val="F8D49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E43996"/>
    <w:multiLevelType w:val="hybridMultilevel"/>
    <w:tmpl w:val="248C545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3B7CF8"/>
    <w:multiLevelType w:val="hybridMultilevel"/>
    <w:tmpl w:val="04E2C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320D5"/>
    <w:multiLevelType w:val="hybridMultilevel"/>
    <w:tmpl w:val="8D5224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0F5399"/>
    <w:multiLevelType w:val="hybridMultilevel"/>
    <w:tmpl w:val="A24CCC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AE976A8"/>
    <w:multiLevelType w:val="hybridMultilevel"/>
    <w:tmpl w:val="8926FC4A"/>
    <w:lvl w:ilvl="0" w:tplc="2E221406">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DCD4543"/>
    <w:multiLevelType w:val="hybridMultilevel"/>
    <w:tmpl w:val="A858BA5A"/>
    <w:lvl w:ilvl="0" w:tplc="CE8C57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147BAB"/>
    <w:multiLevelType w:val="hybridMultilevel"/>
    <w:tmpl w:val="27181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A6410A"/>
    <w:multiLevelType w:val="hybridMultilevel"/>
    <w:tmpl w:val="D30C22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8FC6851"/>
    <w:multiLevelType w:val="hybridMultilevel"/>
    <w:tmpl w:val="254A0060"/>
    <w:lvl w:ilvl="0" w:tplc="D4D4552E">
      <w:start w:val="2"/>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642B22"/>
    <w:multiLevelType w:val="hybridMultilevel"/>
    <w:tmpl w:val="80526A66"/>
    <w:lvl w:ilvl="0" w:tplc="CAF82A56">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DB5755"/>
    <w:multiLevelType w:val="hybridMultilevel"/>
    <w:tmpl w:val="1DBE4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9713A9"/>
    <w:multiLevelType w:val="hybridMultilevel"/>
    <w:tmpl w:val="BA642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9712EB"/>
    <w:multiLevelType w:val="hybridMultilevel"/>
    <w:tmpl w:val="D5164B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657B16"/>
    <w:multiLevelType w:val="hybridMultilevel"/>
    <w:tmpl w:val="C0ECBC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9"/>
  </w:num>
  <w:num w:numId="3">
    <w:abstractNumId w:val="10"/>
  </w:num>
  <w:num w:numId="4">
    <w:abstractNumId w:val="5"/>
  </w:num>
  <w:num w:numId="5">
    <w:abstractNumId w:val="17"/>
  </w:num>
  <w:num w:numId="6">
    <w:abstractNumId w:val="1"/>
  </w:num>
  <w:num w:numId="7">
    <w:abstractNumId w:val="11"/>
  </w:num>
  <w:num w:numId="8">
    <w:abstractNumId w:val="6"/>
  </w:num>
  <w:num w:numId="9">
    <w:abstractNumId w:val="4"/>
  </w:num>
  <w:num w:numId="10">
    <w:abstractNumId w:val="3"/>
  </w:num>
  <w:num w:numId="11">
    <w:abstractNumId w:val="12"/>
  </w:num>
  <w:num w:numId="12">
    <w:abstractNumId w:val="16"/>
  </w:num>
  <w:num w:numId="13">
    <w:abstractNumId w:val="24"/>
  </w:num>
  <w:num w:numId="14">
    <w:abstractNumId w:val="18"/>
  </w:num>
  <w:num w:numId="15">
    <w:abstractNumId w:val="19"/>
  </w:num>
  <w:num w:numId="16">
    <w:abstractNumId w:val="8"/>
  </w:num>
  <w:num w:numId="17">
    <w:abstractNumId w:val="15"/>
  </w:num>
  <w:num w:numId="18">
    <w:abstractNumId w:val="2"/>
  </w:num>
  <w:num w:numId="19">
    <w:abstractNumId w:val="14"/>
  </w:num>
  <w:num w:numId="20">
    <w:abstractNumId w:val="7"/>
  </w:num>
  <w:num w:numId="21">
    <w:abstractNumId w:val="20"/>
  </w:num>
  <w:num w:numId="22">
    <w:abstractNumId w:val="22"/>
  </w:num>
  <w:num w:numId="23">
    <w:abstractNumId w:val="13"/>
  </w:num>
  <w:num w:numId="24">
    <w:abstractNumId w:val="2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pringer basic&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ept00e5vpep55eea2bvtvfbxtsfswzw5asf&quot;&gt;All References&lt;record-ids&gt;&lt;item&gt;299&lt;/item&gt;&lt;item&gt;509&lt;/item&gt;&lt;item&gt;607&lt;/item&gt;&lt;item&gt;611&lt;/item&gt;&lt;item&gt;848&lt;/item&gt;&lt;/record-ids&gt;&lt;/item&gt;&lt;/Libraries&gt;"/>
  </w:docVars>
  <w:rsids>
    <w:rsidRoot w:val="00A12DE2"/>
    <w:rsid w:val="00001CE4"/>
    <w:rsid w:val="0000383C"/>
    <w:rsid w:val="00003BC4"/>
    <w:rsid w:val="00004985"/>
    <w:rsid w:val="00005E82"/>
    <w:rsid w:val="0000632D"/>
    <w:rsid w:val="00006A86"/>
    <w:rsid w:val="000070BC"/>
    <w:rsid w:val="0001124E"/>
    <w:rsid w:val="00011B5D"/>
    <w:rsid w:val="00013700"/>
    <w:rsid w:val="000159E5"/>
    <w:rsid w:val="00016468"/>
    <w:rsid w:val="00017C86"/>
    <w:rsid w:val="000208C5"/>
    <w:rsid w:val="000212A0"/>
    <w:rsid w:val="000221B2"/>
    <w:rsid w:val="00023BF2"/>
    <w:rsid w:val="00024147"/>
    <w:rsid w:val="000251B2"/>
    <w:rsid w:val="00026617"/>
    <w:rsid w:val="000268CC"/>
    <w:rsid w:val="00026ED5"/>
    <w:rsid w:val="00034575"/>
    <w:rsid w:val="00035931"/>
    <w:rsid w:val="00036DAE"/>
    <w:rsid w:val="00037D84"/>
    <w:rsid w:val="00040029"/>
    <w:rsid w:val="00040B68"/>
    <w:rsid w:val="00041D62"/>
    <w:rsid w:val="00043E5C"/>
    <w:rsid w:val="0004488C"/>
    <w:rsid w:val="0004533C"/>
    <w:rsid w:val="000468BF"/>
    <w:rsid w:val="00046C4B"/>
    <w:rsid w:val="00051196"/>
    <w:rsid w:val="00053624"/>
    <w:rsid w:val="000545E9"/>
    <w:rsid w:val="00054C4B"/>
    <w:rsid w:val="000555A0"/>
    <w:rsid w:val="0005569A"/>
    <w:rsid w:val="0005641F"/>
    <w:rsid w:val="00056767"/>
    <w:rsid w:val="000577B7"/>
    <w:rsid w:val="00060E57"/>
    <w:rsid w:val="000619C3"/>
    <w:rsid w:val="00061A5B"/>
    <w:rsid w:val="00063AC3"/>
    <w:rsid w:val="000710E0"/>
    <w:rsid w:val="00073233"/>
    <w:rsid w:val="000733B8"/>
    <w:rsid w:val="00073F07"/>
    <w:rsid w:val="000752EF"/>
    <w:rsid w:val="00080565"/>
    <w:rsid w:val="00081604"/>
    <w:rsid w:val="00084E9B"/>
    <w:rsid w:val="0008608A"/>
    <w:rsid w:val="00090290"/>
    <w:rsid w:val="00090CA6"/>
    <w:rsid w:val="00090D6E"/>
    <w:rsid w:val="00090F97"/>
    <w:rsid w:val="000916E1"/>
    <w:rsid w:val="00093A35"/>
    <w:rsid w:val="00093C59"/>
    <w:rsid w:val="00093E9D"/>
    <w:rsid w:val="00094A06"/>
    <w:rsid w:val="00097A79"/>
    <w:rsid w:val="000A1276"/>
    <w:rsid w:val="000A2F18"/>
    <w:rsid w:val="000A3248"/>
    <w:rsid w:val="000A3438"/>
    <w:rsid w:val="000A3837"/>
    <w:rsid w:val="000A7BCC"/>
    <w:rsid w:val="000B07D4"/>
    <w:rsid w:val="000B1430"/>
    <w:rsid w:val="000B1673"/>
    <w:rsid w:val="000B3AA0"/>
    <w:rsid w:val="000B46A5"/>
    <w:rsid w:val="000B503C"/>
    <w:rsid w:val="000B5A32"/>
    <w:rsid w:val="000B5B56"/>
    <w:rsid w:val="000B7A13"/>
    <w:rsid w:val="000C06CE"/>
    <w:rsid w:val="000C1241"/>
    <w:rsid w:val="000C136E"/>
    <w:rsid w:val="000C44AC"/>
    <w:rsid w:val="000C4BEA"/>
    <w:rsid w:val="000C6E80"/>
    <w:rsid w:val="000C7555"/>
    <w:rsid w:val="000D005A"/>
    <w:rsid w:val="000D3A6F"/>
    <w:rsid w:val="000D53FF"/>
    <w:rsid w:val="000D5499"/>
    <w:rsid w:val="000E0232"/>
    <w:rsid w:val="000E0E94"/>
    <w:rsid w:val="000E274B"/>
    <w:rsid w:val="000E424E"/>
    <w:rsid w:val="000F03B7"/>
    <w:rsid w:val="000F137C"/>
    <w:rsid w:val="000F2F34"/>
    <w:rsid w:val="000F4A8E"/>
    <w:rsid w:val="00100523"/>
    <w:rsid w:val="001006DC"/>
    <w:rsid w:val="00102198"/>
    <w:rsid w:val="001025D7"/>
    <w:rsid w:val="0010473A"/>
    <w:rsid w:val="00105EAD"/>
    <w:rsid w:val="00111B4D"/>
    <w:rsid w:val="00112154"/>
    <w:rsid w:val="001157AE"/>
    <w:rsid w:val="00121682"/>
    <w:rsid w:val="001230C2"/>
    <w:rsid w:val="00124DB1"/>
    <w:rsid w:val="00125AA6"/>
    <w:rsid w:val="001329ED"/>
    <w:rsid w:val="0013690A"/>
    <w:rsid w:val="00141D11"/>
    <w:rsid w:val="00147C3A"/>
    <w:rsid w:val="00151796"/>
    <w:rsid w:val="00160742"/>
    <w:rsid w:val="0016171F"/>
    <w:rsid w:val="001617D3"/>
    <w:rsid w:val="0016187E"/>
    <w:rsid w:val="00164356"/>
    <w:rsid w:val="00164448"/>
    <w:rsid w:val="00164FE5"/>
    <w:rsid w:val="00166A5D"/>
    <w:rsid w:val="001670E1"/>
    <w:rsid w:val="0017041C"/>
    <w:rsid w:val="001719BC"/>
    <w:rsid w:val="00171AEA"/>
    <w:rsid w:val="00172B16"/>
    <w:rsid w:val="00173FB3"/>
    <w:rsid w:val="0017405B"/>
    <w:rsid w:val="001747C9"/>
    <w:rsid w:val="00175545"/>
    <w:rsid w:val="001771AF"/>
    <w:rsid w:val="00181D9C"/>
    <w:rsid w:val="00182F14"/>
    <w:rsid w:val="00184656"/>
    <w:rsid w:val="00185CF0"/>
    <w:rsid w:val="0018730A"/>
    <w:rsid w:val="00191F05"/>
    <w:rsid w:val="0019278E"/>
    <w:rsid w:val="00193A75"/>
    <w:rsid w:val="00194B57"/>
    <w:rsid w:val="00195262"/>
    <w:rsid w:val="001952E2"/>
    <w:rsid w:val="00197FC0"/>
    <w:rsid w:val="001A1C7C"/>
    <w:rsid w:val="001A1DA1"/>
    <w:rsid w:val="001A3BD8"/>
    <w:rsid w:val="001A590B"/>
    <w:rsid w:val="001A5ED5"/>
    <w:rsid w:val="001A748B"/>
    <w:rsid w:val="001B21B9"/>
    <w:rsid w:val="001B4AB6"/>
    <w:rsid w:val="001B6B2D"/>
    <w:rsid w:val="001C0899"/>
    <w:rsid w:val="001C1911"/>
    <w:rsid w:val="001C2A16"/>
    <w:rsid w:val="001C35C7"/>
    <w:rsid w:val="001C3ABA"/>
    <w:rsid w:val="001C592F"/>
    <w:rsid w:val="001D3DA9"/>
    <w:rsid w:val="001D3FE3"/>
    <w:rsid w:val="001D658E"/>
    <w:rsid w:val="001E0E50"/>
    <w:rsid w:val="001E1737"/>
    <w:rsid w:val="001E5175"/>
    <w:rsid w:val="001E53B6"/>
    <w:rsid w:val="001E6417"/>
    <w:rsid w:val="001F0C10"/>
    <w:rsid w:val="001F263E"/>
    <w:rsid w:val="001F372E"/>
    <w:rsid w:val="001F4EE7"/>
    <w:rsid w:val="001F581A"/>
    <w:rsid w:val="001F5DD7"/>
    <w:rsid w:val="001F5EA3"/>
    <w:rsid w:val="001F76CD"/>
    <w:rsid w:val="00201235"/>
    <w:rsid w:val="00201849"/>
    <w:rsid w:val="0020300D"/>
    <w:rsid w:val="002036B3"/>
    <w:rsid w:val="00204636"/>
    <w:rsid w:val="00206C38"/>
    <w:rsid w:val="00206ED4"/>
    <w:rsid w:val="0021244B"/>
    <w:rsid w:val="002127F6"/>
    <w:rsid w:val="00212D46"/>
    <w:rsid w:val="002140A5"/>
    <w:rsid w:val="0021531A"/>
    <w:rsid w:val="00215EBA"/>
    <w:rsid w:val="00220328"/>
    <w:rsid w:val="0022088E"/>
    <w:rsid w:val="00220C90"/>
    <w:rsid w:val="00221288"/>
    <w:rsid w:val="00224BC5"/>
    <w:rsid w:val="002308E3"/>
    <w:rsid w:val="0023221B"/>
    <w:rsid w:val="002364C5"/>
    <w:rsid w:val="00237811"/>
    <w:rsid w:val="0024175C"/>
    <w:rsid w:val="00244E7A"/>
    <w:rsid w:val="0024543C"/>
    <w:rsid w:val="00246194"/>
    <w:rsid w:val="0024770A"/>
    <w:rsid w:val="002530BC"/>
    <w:rsid w:val="002543D6"/>
    <w:rsid w:val="002546A5"/>
    <w:rsid w:val="00255630"/>
    <w:rsid w:val="00256EA9"/>
    <w:rsid w:val="002576C0"/>
    <w:rsid w:val="0026010B"/>
    <w:rsid w:val="002617FD"/>
    <w:rsid w:val="0026194F"/>
    <w:rsid w:val="00264309"/>
    <w:rsid w:val="00264FBA"/>
    <w:rsid w:val="0026694C"/>
    <w:rsid w:val="00266E59"/>
    <w:rsid w:val="00267CF3"/>
    <w:rsid w:val="00267F0C"/>
    <w:rsid w:val="002748BE"/>
    <w:rsid w:val="00277616"/>
    <w:rsid w:val="00284199"/>
    <w:rsid w:val="00286094"/>
    <w:rsid w:val="002916D8"/>
    <w:rsid w:val="00291A81"/>
    <w:rsid w:val="0029281F"/>
    <w:rsid w:val="00293B69"/>
    <w:rsid w:val="002948BA"/>
    <w:rsid w:val="00294A3E"/>
    <w:rsid w:val="00295C4A"/>
    <w:rsid w:val="002A10F5"/>
    <w:rsid w:val="002A1798"/>
    <w:rsid w:val="002A1A78"/>
    <w:rsid w:val="002A272C"/>
    <w:rsid w:val="002A2BE2"/>
    <w:rsid w:val="002A44AA"/>
    <w:rsid w:val="002A44BB"/>
    <w:rsid w:val="002A6043"/>
    <w:rsid w:val="002A73DA"/>
    <w:rsid w:val="002B219E"/>
    <w:rsid w:val="002B4083"/>
    <w:rsid w:val="002B41B7"/>
    <w:rsid w:val="002B4F7D"/>
    <w:rsid w:val="002B69A2"/>
    <w:rsid w:val="002C261E"/>
    <w:rsid w:val="002C345D"/>
    <w:rsid w:val="002C38E3"/>
    <w:rsid w:val="002C4038"/>
    <w:rsid w:val="002C7E50"/>
    <w:rsid w:val="002C7E70"/>
    <w:rsid w:val="002D56B1"/>
    <w:rsid w:val="002D7168"/>
    <w:rsid w:val="002E0E21"/>
    <w:rsid w:val="002E2432"/>
    <w:rsid w:val="002F24BA"/>
    <w:rsid w:val="002F2F1A"/>
    <w:rsid w:val="002F3285"/>
    <w:rsid w:val="002F4091"/>
    <w:rsid w:val="002F4508"/>
    <w:rsid w:val="002F45B1"/>
    <w:rsid w:val="002F462E"/>
    <w:rsid w:val="002F6DE3"/>
    <w:rsid w:val="002F733D"/>
    <w:rsid w:val="00312EBC"/>
    <w:rsid w:val="0031363A"/>
    <w:rsid w:val="00313EC6"/>
    <w:rsid w:val="00315EDA"/>
    <w:rsid w:val="00316A99"/>
    <w:rsid w:val="00320159"/>
    <w:rsid w:val="00320B1B"/>
    <w:rsid w:val="003265F9"/>
    <w:rsid w:val="0032665C"/>
    <w:rsid w:val="0032796B"/>
    <w:rsid w:val="00333D16"/>
    <w:rsid w:val="00333D25"/>
    <w:rsid w:val="00334E86"/>
    <w:rsid w:val="0033715E"/>
    <w:rsid w:val="00341484"/>
    <w:rsid w:val="0034384B"/>
    <w:rsid w:val="00344121"/>
    <w:rsid w:val="00344EB1"/>
    <w:rsid w:val="00345D9F"/>
    <w:rsid w:val="00346090"/>
    <w:rsid w:val="003549CF"/>
    <w:rsid w:val="0035668C"/>
    <w:rsid w:val="0035680F"/>
    <w:rsid w:val="00357FBB"/>
    <w:rsid w:val="0036368D"/>
    <w:rsid w:val="00364B19"/>
    <w:rsid w:val="00365278"/>
    <w:rsid w:val="003707FD"/>
    <w:rsid w:val="00370A23"/>
    <w:rsid w:val="00370F98"/>
    <w:rsid w:val="0037170A"/>
    <w:rsid w:val="0037488A"/>
    <w:rsid w:val="00376964"/>
    <w:rsid w:val="00380920"/>
    <w:rsid w:val="00384D5E"/>
    <w:rsid w:val="00385B24"/>
    <w:rsid w:val="00386312"/>
    <w:rsid w:val="00387B16"/>
    <w:rsid w:val="00390479"/>
    <w:rsid w:val="00392AD8"/>
    <w:rsid w:val="003955CA"/>
    <w:rsid w:val="00396178"/>
    <w:rsid w:val="00396699"/>
    <w:rsid w:val="003A03B4"/>
    <w:rsid w:val="003A0C1B"/>
    <w:rsid w:val="003A0C91"/>
    <w:rsid w:val="003A0D43"/>
    <w:rsid w:val="003A289A"/>
    <w:rsid w:val="003A2ECB"/>
    <w:rsid w:val="003A43B1"/>
    <w:rsid w:val="003A4EF6"/>
    <w:rsid w:val="003A4F41"/>
    <w:rsid w:val="003A7A2E"/>
    <w:rsid w:val="003A7DFA"/>
    <w:rsid w:val="003B1526"/>
    <w:rsid w:val="003B1EB9"/>
    <w:rsid w:val="003B300F"/>
    <w:rsid w:val="003B6039"/>
    <w:rsid w:val="003B636C"/>
    <w:rsid w:val="003B64B7"/>
    <w:rsid w:val="003B6771"/>
    <w:rsid w:val="003C109A"/>
    <w:rsid w:val="003C23EA"/>
    <w:rsid w:val="003C6307"/>
    <w:rsid w:val="003D10D7"/>
    <w:rsid w:val="003D3A46"/>
    <w:rsid w:val="003D4188"/>
    <w:rsid w:val="003E0721"/>
    <w:rsid w:val="003E6A3C"/>
    <w:rsid w:val="003F3673"/>
    <w:rsid w:val="003F39C7"/>
    <w:rsid w:val="003F48F3"/>
    <w:rsid w:val="003F7695"/>
    <w:rsid w:val="004008B2"/>
    <w:rsid w:val="00401CAE"/>
    <w:rsid w:val="00401E1C"/>
    <w:rsid w:val="00402364"/>
    <w:rsid w:val="00402EA0"/>
    <w:rsid w:val="00403392"/>
    <w:rsid w:val="00403578"/>
    <w:rsid w:val="00403A24"/>
    <w:rsid w:val="0040593A"/>
    <w:rsid w:val="0040613C"/>
    <w:rsid w:val="00407D65"/>
    <w:rsid w:val="00411482"/>
    <w:rsid w:val="0041455A"/>
    <w:rsid w:val="004154CF"/>
    <w:rsid w:val="004160F8"/>
    <w:rsid w:val="004179AF"/>
    <w:rsid w:val="004220A1"/>
    <w:rsid w:val="00425438"/>
    <w:rsid w:val="0042629B"/>
    <w:rsid w:val="004279EE"/>
    <w:rsid w:val="00431FE1"/>
    <w:rsid w:val="0043308E"/>
    <w:rsid w:val="00433649"/>
    <w:rsid w:val="00434D6B"/>
    <w:rsid w:val="00440B65"/>
    <w:rsid w:val="00442A41"/>
    <w:rsid w:val="00446414"/>
    <w:rsid w:val="00450FC6"/>
    <w:rsid w:val="00451993"/>
    <w:rsid w:val="00451D34"/>
    <w:rsid w:val="0045491F"/>
    <w:rsid w:val="0045512F"/>
    <w:rsid w:val="00456181"/>
    <w:rsid w:val="0045783A"/>
    <w:rsid w:val="00457F6E"/>
    <w:rsid w:val="004601EA"/>
    <w:rsid w:val="00460809"/>
    <w:rsid w:val="00464BFA"/>
    <w:rsid w:val="004650A6"/>
    <w:rsid w:val="004654A5"/>
    <w:rsid w:val="004656A4"/>
    <w:rsid w:val="004677A5"/>
    <w:rsid w:val="00467DA2"/>
    <w:rsid w:val="00471450"/>
    <w:rsid w:val="00474235"/>
    <w:rsid w:val="00475BDE"/>
    <w:rsid w:val="00480D2B"/>
    <w:rsid w:val="004828FC"/>
    <w:rsid w:val="004835F9"/>
    <w:rsid w:val="00487B34"/>
    <w:rsid w:val="0049098E"/>
    <w:rsid w:val="00492E70"/>
    <w:rsid w:val="004950DA"/>
    <w:rsid w:val="00495607"/>
    <w:rsid w:val="00495A82"/>
    <w:rsid w:val="00495A8F"/>
    <w:rsid w:val="00497301"/>
    <w:rsid w:val="00497B95"/>
    <w:rsid w:val="004A2D92"/>
    <w:rsid w:val="004A3959"/>
    <w:rsid w:val="004A3DDB"/>
    <w:rsid w:val="004A5CD7"/>
    <w:rsid w:val="004B2561"/>
    <w:rsid w:val="004B43BD"/>
    <w:rsid w:val="004B52E6"/>
    <w:rsid w:val="004B7D12"/>
    <w:rsid w:val="004C072D"/>
    <w:rsid w:val="004C32A4"/>
    <w:rsid w:val="004C48B3"/>
    <w:rsid w:val="004C5283"/>
    <w:rsid w:val="004C75DD"/>
    <w:rsid w:val="004D20A8"/>
    <w:rsid w:val="004D4505"/>
    <w:rsid w:val="004D4607"/>
    <w:rsid w:val="004D6B21"/>
    <w:rsid w:val="004D7AD9"/>
    <w:rsid w:val="004E528B"/>
    <w:rsid w:val="004E6A3C"/>
    <w:rsid w:val="004E70F8"/>
    <w:rsid w:val="004E7349"/>
    <w:rsid w:val="004F20DB"/>
    <w:rsid w:val="004F26B2"/>
    <w:rsid w:val="004F2C73"/>
    <w:rsid w:val="004F3904"/>
    <w:rsid w:val="004F7F6B"/>
    <w:rsid w:val="00501C43"/>
    <w:rsid w:val="00501EB5"/>
    <w:rsid w:val="00501FE7"/>
    <w:rsid w:val="005023E5"/>
    <w:rsid w:val="005059D2"/>
    <w:rsid w:val="00506635"/>
    <w:rsid w:val="005122E9"/>
    <w:rsid w:val="0051286A"/>
    <w:rsid w:val="00514B54"/>
    <w:rsid w:val="00522061"/>
    <w:rsid w:val="00522523"/>
    <w:rsid w:val="005266A5"/>
    <w:rsid w:val="0052671A"/>
    <w:rsid w:val="00526976"/>
    <w:rsid w:val="00526E0B"/>
    <w:rsid w:val="00527269"/>
    <w:rsid w:val="005278F4"/>
    <w:rsid w:val="0053114E"/>
    <w:rsid w:val="005317A1"/>
    <w:rsid w:val="005320AF"/>
    <w:rsid w:val="005353A0"/>
    <w:rsid w:val="0053544F"/>
    <w:rsid w:val="005356DB"/>
    <w:rsid w:val="0053572A"/>
    <w:rsid w:val="00536449"/>
    <w:rsid w:val="00537118"/>
    <w:rsid w:val="00537574"/>
    <w:rsid w:val="00537857"/>
    <w:rsid w:val="00540C82"/>
    <w:rsid w:val="00540D4F"/>
    <w:rsid w:val="005421C8"/>
    <w:rsid w:val="005428C5"/>
    <w:rsid w:val="0054323B"/>
    <w:rsid w:val="00544AE0"/>
    <w:rsid w:val="00544DDC"/>
    <w:rsid w:val="00545A9C"/>
    <w:rsid w:val="00552FC2"/>
    <w:rsid w:val="005541AE"/>
    <w:rsid w:val="00554DE1"/>
    <w:rsid w:val="005560A2"/>
    <w:rsid w:val="005574FA"/>
    <w:rsid w:val="0055764B"/>
    <w:rsid w:val="005632FE"/>
    <w:rsid w:val="00566AA3"/>
    <w:rsid w:val="0057001B"/>
    <w:rsid w:val="00570434"/>
    <w:rsid w:val="005719D4"/>
    <w:rsid w:val="00571D46"/>
    <w:rsid w:val="00571D4D"/>
    <w:rsid w:val="00572414"/>
    <w:rsid w:val="005728A9"/>
    <w:rsid w:val="00573B6B"/>
    <w:rsid w:val="00576AE4"/>
    <w:rsid w:val="0057754A"/>
    <w:rsid w:val="00577AB1"/>
    <w:rsid w:val="005805A9"/>
    <w:rsid w:val="00581738"/>
    <w:rsid w:val="005836D3"/>
    <w:rsid w:val="005844A8"/>
    <w:rsid w:val="00586870"/>
    <w:rsid w:val="005872CA"/>
    <w:rsid w:val="00590B4E"/>
    <w:rsid w:val="005913AD"/>
    <w:rsid w:val="00592885"/>
    <w:rsid w:val="00592AB5"/>
    <w:rsid w:val="00594D21"/>
    <w:rsid w:val="005959EB"/>
    <w:rsid w:val="005A1306"/>
    <w:rsid w:val="005A397C"/>
    <w:rsid w:val="005A473F"/>
    <w:rsid w:val="005A4DFA"/>
    <w:rsid w:val="005A538A"/>
    <w:rsid w:val="005A74DD"/>
    <w:rsid w:val="005A754A"/>
    <w:rsid w:val="005B0C6A"/>
    <w:rsid w:val="005B1C0B"/>
    <w:rsid w:val="005B22D1"/>
    <w:rsid w:val="005B4790"/>
    <w:rsid w:val="005B6061"/>
    <w:rsid w:val="005B73B3"/>
    <w:rsid w:val="005C055C"/>
    <w:rsid w:val="005C3582"/>
    <w:rsid w:val="005C4CE0"/>
    <w:rsid w:val="005C547F"/>
    <w:rsid w:val="005C5C6F"/>
    <w:rsid w:val="005C7220"/>
    <w:rsid w:val="005D0848"/>
    <w:rsid w:val="005D3C7C"/>
    <w:rsid w:val="005D5030"/>
    <w:rsid w:val="005D5E48"/>
    <w:rsid w:val="005D6840"/>
    <w:rsid w:val="005E1A59"/>
    <w:rsid w:val="005E27DA"/>
    <w:rsid w:val="005E62A9"/>
    <w:rsid w:val="005E7E51"/>
    <w:rsid w:val="005F14C1"/>
    <w:rsid w:val="005F30D5"/>
    <w:rsid w:val="005F6E14"/>
    <w:rsid w:val="005F7449"/>
    <w:rsid w:val="006008A4"/>
    <w:rsid w:val="00600B8C"/>
    <w:rsid w:val="006017D2"/>
    <w:rsid w:val="0060320B"/>
    <w:rsid w:val="0060467F"/>
    <w:rsid w:val="00604CCF"/>
    <w:rsid w:val="006057A4"/>
    <w:rsid w:val="00612602"/>
    <w:rsid w:val="006133DD"/>
    <w:rsid w:val="006134AC"/>
    <w:rsid w:val="00617D38"/>
    <w:rsid w:val="00620B1B"/>
    <w:rsid w:val="006219D3"/>
    <w:rsid w:val="006223A8"/>
    <w:rsid w:val="0062311F"/>
    <w:rsid w:val="00623ADF"/>
    <w:rsid w:val="00624A16"/>
    <w:rsid w:val="0063337B"/>
    <w:rsid w:val="00634232"/>
    <w:rsid w:val="0064395E"/>
    <w:rsid w:val="00643F4B"/>
    <w:rsid w:val="0064483B"/>
    <w:rsid w:val="00645C08"/>
    <w:rsid w:val="006476AA"/>
    <w:rsid w:val="006516C3"/>
    <w:rsid w:val="00651D45"/>
    <w:rsid w:val="00653259"/>
    <w:rsid w:val="006541BE"/>
    <w:rsid w:val="00655E70"/>
    <w:rsid w:val="00656DDD"/>
    <w:rsid w:val="00660912"/>
    <w:rsid w:val="006610EA"/>
    <w:rsid w:val="0066141C"/>
    <w:rsid w:val="00662F58"/>
    <w:rsid w:val="006637C4"/>
    <w:rsid w:val="00664E47"/>
    <w:rsid w:val="0067305A"/>
    <w:rsid w:val="00673D1E"/>
    <w:rsid w:val="00674944"/>
    <w:rsid w:val="00676D62"/>
    <w:rsid w:val="00680B99"/>
    <w:rsid w:val="006814E9"/>
    <w:rsid w:val="00684A01"/>
    <w:rsid w:val="00684F2B"/>
    <w:rsid w:val="00686389"/>
    <w:rsid w:val="006871BB"/>
    <w:rsid w:val="0069090B"/>
    <w:rsid w:val="00692D49"/>
    <w:rsid w:val="006957C2"/>
    <w:rsid w:val="00696345"/>
    <w:rsid w:val="0069708E"/>
    <w:rsid w:val="00697782"/>
    <w:rsid w:val="006A4540"/>
    <w:rsid w:val="006A56A3"/>
    <w:rsid w:val="006A62A0"/>
    <w:rsid w:val="006B00A0"/>
    <w:rsid w:val="006B3738"/>
    <w:rsid w:val="006B4CF9"/>
    <w:rsid w:val="006B52D0"/>
    <w:rsid w:val="006B594F"/>
    <w:rsid w:val="006B772F"/>
    <w:rsid w:val="006B7EAC"/>
    <w:rsid w:val="006C063F"/>
    <w:rsid w:val="006C2426"/>
    <w:rsid w:val="006C330A"/>
    <w:rsid w:val="006C4631"/>
    <w:rsid w:val="006C6240"/>
    <w:rsid w:val="006D327D"/>
    <w:rsid w:val="006D32B4"/>
    <w:rsid w:val="006D74FD"/>
    <w:rsid w:val="006E1F03"/>
    <w:rsid w:val="006E38E3"/>
    <w:rsid w:val="006E3B2A"/>
    <w:rsid w:val="006E4EE4"/>
    <w:rsid w:val="006E57F8"/>
    <w:rsid w:val="006E5F95"/>
    <w:rsid w:val="006E62C6"/>
    <w:rsid w:val="006E7D9B"/>
    <w:rsid w:val="006F04DF"/>
    <w:rsid w:val="006F09DC"/>
    <w:rsid w:val="006F240B"/>
    <w:rsid w:val="006F3EEB"/>
    <w:rsid w:val="006F461E"/>
    <w:rsid w:val="006F4F1A"/>
    <w:rsid w:val="006F53E9"/>
    <w:rsid w:val="006F680F"/>
    <w:rsid w:val="006F7253"/>
    <w:rsid w:val="007005EF"/>
    <w:rsid w:val="0070212F"/>
    <w:rsid w:val="00703977"/>
    <w:rsid w:val="00703D4F"/>
    <w:rsid w:val="00706DD6"/>
    <w:rsid w:val="007107CC"/>
    <w:rsid w:val="00710865"/>
    <w:rsid w:val="00710F96"/>
    <w:rsid w:val="007146D0"/>
    <w:rsid w:val="007155FD"/>
    <w:rsid w:val="00715A6E"/>
    <w:rsid w:val="00716EBD"/>
    <w:rsid w:val="00716F3C"/>
    <w:rsid w:val="00722A40"/>
    <w:rsid w:val="00723FA9"/>
    <w:rsid w:val="00725E48"/>
    <w:rsid w:val="0072669C"/>
    <w:rsid w:val="00727BE0"/>
    <w:rsid w:val="00730D93"/>
    <w:rsid w:val="00731299"/>
    <w:rsid w:val="007320CE"/>
    <w:rsid w:val="00734FCC"/>
    <w:rsid w:val="007355A8"/>
    <w:rsid w:val="00736F08"/>
    <w:rsid w:val="007375C2"/>
    <w:rsid w:val="00741017"/>
    <w:rsid w:val="00744B97"/>
    <w:rsid w:val="00745CFA"/>
    <w:rsid w:val="00746B8E"/>
    <w:rsid w:val="00750429"/>
    <w:rsid w:val="0075048E"/>
    <w:rsid w:val="007513A7"/>
    <w:rsid w:val="00755791"/>
    <w:rsid w:val="007568C8"/>
    <w:rsid w:val="00757A5A"/>
    <w:rsid w:val="007627E7"/>
    <w:rsid w:val="00765F15"/>
    <w:rsid w:val="00766714"/>
    <w:rsid w:val="0077296F"/>
    <w:rsid w:val="007754C2"/>
    <w:rsid w:val="00775AEB"/>
    <w:rsid w:val="007772A8"/>
    <w:rsid w:val="00780A2E"/>
    <w:rsid w:val="0078129C"/>
    <w:rsid w:val="007812A5"/>
    <w:rsid w:val="00782CD8"/>
    <w:rsid w:val="00782D29"/>
    <w:rsid w:val="007852CD"/>
    <w:rsid w:val="00785508"/>
    <w:rsid w:val="0078586E"/>
    <w:rsid w:val="00785C41"/>
    <w:rsid w:val="00786C74"/>
    <w:rsid w:val="00790851"/>
    <w:rsid w:val="00791BE9"/>
    <w:rsid w:val="00791E62"/>
    <w:rsid w:val="007921C4"/>
    <w:rsid w:val="00793B93"/>
    <w:rsid w:val="0079495E"/>
    <w:rsid w:val="0079629D"/>
    <w:rsid w:val="007A22C6"/>
    <w:rsid w:val="007A32DA"/>
    <w:rsid w:val="007A3A27"/>
    <w:rsid w:val="007A3FE2"/>
    <w:rsid w:val="007A6CC5"/>
    <w:rsid w:val="007B328B"/>
    <w:rsid w:val="007B3DA0"/>
    <w:rsid w:val="007B787D"/>
    <w:rsid w:val="007C2BBA"/>
    <w:rsid w:val="007C434A"/>
    <w:rsid w:val="007D1124"/>
    <w:rsid w:val="007D3AAA"/>
    <w:rsid w:val="007D6FB5"/>
    <w:rsid w:val="007E0735"/>
    <w:rsid w:val="007E6BA9"/>
    <w:rsid w:val="007E765A"/>
    <w:rsid w:val="007F0169"/>
    <w:rsid w:val="007F083E"/>
    <w:rsid w:val="007F1A39"/>
    <w:rsid w:val="007F2667"/>
    <w:rsid w:val="007F2A5E"/>
    <w:rsid w:val="007F3CA8"/>
    <w:rsid w:val="007F54D7"/>
    <w:rsid w:val="007F75B8"/>
    <w:rsid w:val="008012CC"/>
    <w:rsid w:val="008029CD"/>
    <w:rsid w:val="00803640"/>
    <w:rsid w:val="00805029"/>
    <w:rsid w:val="00805A0F"/>
    <w:rsid w:val="0080666D"/>
    <w:rsid w:val="008068B1"/>
    <w:rsid w:val="00806A30"/>
    <w:rsid w:val="00807FB5"/>
    <w:rsid w:val="00813968"/>
    <w:rsid w:val="00813E06"/>
    <w:rsid w:val="0081434C"/>
    <w:rsid w:val="00814D12"/>
    <w:rsid w:val="00817FD6"/>
    <w:rsid w:val="008211C0"/>
    <w:rsid w:val="00821D56"/>
    <w:rsid w:val="00821DDF"/>
    <w:rsid w:val="0082302B"/>
    <w:rsid w:val="00825986"/>
    <w:rsid w:val="00827AEC"/>
    <w:rsid w:val="008337C6"/>
    <w:rsid w:val="0083413B"/>
    <w:rsid w:val="00834396"/>
    <w:rsid w:val="008374FE"/>
    <w:rsid w:val="008411AF"/>
    <w:rsid w:val="008416F7"/>
    <w:rsid w:val="00841E3E"/>
    <w:rsid w:val="00842010"/>
    <w:rsid w:val="00842714"/>
    <w:rsid w:val="00845669"/>
    <w:rsid w:val="00846066"/>
    <w:rsid w:val="008473FE"/>
    <w:rsid w:val="00847F7A"/>
    <w:rsid w:val="00850187"/>
    <w:rsid w:val="00856CCC"/>
    <w:rsid w:val="00857724"/>
    <w:rsid w:val="00857A20"/>
    <w:rsid w:val="00861D5D"/>
    <w:rsid w:val="0086251B"/>
    <w:rsid w:val="00865395"/>
    <w:rsid w:val="00865873"/>
    <w:rsid w:val="0087059C"/>
    <w:rsid w:val="0087268C"/>
    <w:rsid w:val="0087383C"/>
    <w:rsid w:val="00874DEC"/>
    <w:rsid w:val="00875669"/>
    <w:rsid w:val="00875904"/>
    <w:rsid w:val="0087602B"/>
    <w:rsid w:val="00882D46"/>
    <w:rsid w:val="00883499"/>
    <w:rsid w:val="00883F50"/>
    <w:rsid w:val="00892638"/>
    <w:rsid w:val="00893198"/>
    <w:rsid w:val="008953F8"/>
    <w:rsid w:val="00896437"/>
    <w:rsid w:val="00897976"/>
    <w:rsid w:val="008A095C"/>
    <w:rsid w:val="008A136C"/>
    <w:rsid w:val="008A1900"/>
    <w:rsid w:val="008A2DA7"/>
    <w:rsid w:val="008A3364"/>
    <w:rsid w:val="008A59DA"/>
    <w:rsid w:val="008B16D7"/>
    <w:rsid w:val="008B22B5"/>
    <w:rsid w:val="008B4BAD"/>
    <w:rsid w:val="008C195F"/>
    <w:rsid w:val="008C66F4"/>
    <w:rsid w:val="008D0F12"/>
    <w:rsid w:val="008D1183"/>
    <w:rsid w:val="008D13F5"/>
    <w:rsid w:val="008D214D"/>
    <w:rsid w:val="008D2F27"/>
    <w:rsid w:val="008D6B48"/>
    <w:rsid w:val="008E1388"/>
    <w:rsid w:val="008E1518"/>
    <w:rsid w:val="008E2855"/>
    <w:rsid w:val="008E43FE"/>
    <w:rsid w:val="008E56D3"/>
    <w:rsid w:val="008E7843"/>
    <w:rsid w:val="008F1F3E"/>
    <w:rsid w:val="008F2B2F"/>
    <w:rsid w:val="008F5326"/>
    <w:rsid w:val="008F6438"/>
    <w:rsid w:val="008F6F4E"/>
    <w:rsid w:val="00900398"/>
    <w:rsid w:val="0090162B"/>
    <w:rsid w:val="00902A72"/>
    <w:rsid w:val="00902B23"/>
    <w:rsid w:val="00903C69"/>
    <w:rsid w:val="00903CDB"/>
    <w:rsid w:val="0090427D"/>
    <w:rsid w:val="00906577"/>
    <w:rsid w:val="00911732"/>
    <w:rsid w:val="00911BD5"/>
    <w:rsid w:val="00923AA6"/>
    <w:rsid w:val="00924F46"/>
    <w:rsid w:val="00925278"/>
    <w:rsid w:val="00927494"/>
    <w:rsid w:val="00927828"/>
    <w:rsid w:val="00927B19"/>
    <w:rsid w:val="00931745"/>
    <w:rsid w:val="00931A85"/>
    <w:rsid w:val="009320D0"/>
    <w:rsid w:val="00932174"/>
    <w:rsid w:val="009331E9"/>
    <w:rsid w:val="00933439"/>
    <w:rsid w:val="009338A5"/>
    <w:rsid w:val="0093681F"/>
    <w:rsid w:val="00937705"/>
    <w:rsid w:val="0094294A"/>
    <w:rsid w:val="00953485"/>
    <w:rsid w:val="00954FDE"/>
    <w:rsid w:val="00955DFF"/>
    <w:rsid w:val="00956558"/>
    <w:rsid w:val="00956BF2"/>
    <w:rsid w:val="009620FE"/>
    <w:rsid w:val="00962250"/>
    <w:rsid w:val="00963638"/>
    <w:rsid w:val="00963B9A"/>
    <w:rsid w:val="00964C7D"/>
    <w:rsid w:val="0096659D"/>
    <w:rsid w:val="0097082D"/>
    <w:rsid w:val="00970B17"/>
    <w:rsid w:val="009718D6"/>
    <w:rsid w:val="00975B9E"/>
    <w:rsid w:val="00975EFE"/>
    <w:rsid w:val="00980569"/>
    <w:rsid w:val="0098347B"/>
    <w:rsid w:val="0098347E"/>
    <w:rsid w:val="0098510A"/>
    <w:rsid w:val="009852A9"/>
    <w:rsid w:val="00987049"/>
    <w:rsid w:val="00987268"/>
    <w:rsid w:val="0098736F"/>
    <w:rsid w:val="0098762E"/>
    <w:rsid w:val="00987838"/>
    <w:rsid w:val="00990D5D"/>
    <w:rsid w:val="0099503A"/>
    <w:rsid w:val="009A1C13"/>
    <w:rsid w:val="009A34FF"/>
    <w:rsid w:val="009A4A2C"/>
    <w:rsid w:val="009A4E38"/>
    <w:rsid w:val="009A505C"/>
    <w:rsid w:val="009A7B88"/>
    <w:rsid w:val="009B085A"/>
    <w:rsid w:val="009B0978"/>
    <w:rsid w:val="009B3896"/>
    <w:rsid w:val="009B3AE4"/>
    <w:rsid w:val="009B41EE"/>
    <w:rsid w:val="009B6316"/>
    <w:rsid w:val="009B6AEE"/>
    <w:rsid w:val="009B6D87"/>
    <w:rsid w:val="009B7E6D"/>
    <w:rsid w:val="009C09E3"/>
    <w:rsid w:val="009C24A0"/>
    <w:rsid w:val="009C2D3F"/>
    <w:rsid w:val="009C3093"/>
    <w:rsid w:val="009C678E"/>
    <w:rsid w:val="009C6C08"/>
    <w:rsid w:val="009C7D7A"/>
    <w:rsid w:val="009D1F06"/>
    <w:rsid w:val="009D752A"/>
    <w:rsid w:val="009E202E"/>
    <w:rsid w:val="009E6981"/>
    <w:rsid w:val="009F1D33"/>
    <w:rsid w:val="009F1DF6"/>
    <w:rsid w:val="009F1E3A"/>
    <w:rsid w:val="009F24D1"/>
    <w:rsid w:val="00A03026"/>
    <w:rsid w:val="00A059B5"/>
    <w:rsid w:val="00A064E9"/>
    <w:rsid w:val="00A06F88"/>
    <w:rsid w:val="00A12DE2"/>
    <w:rsid w:val="00A13C64"/>
    <w:rsid w:val="00A13FEC"/>
    <w:rsid w:val="00A16391"/>
    <w:rsid w:val="00A174F5"/>
    <w:rsid w:val="00A2074F"/>
    <w:rsid w:val="00A21F1A"/>
    <w:rsid w:val="00A23590"/>
    <w:rsid w:val="00A23CB2"/>
    <w:rsid w:val="00A33617"/>
    <w:rsid w:val="00A3410D"/>
    <w:rsid w:val="00A34501"/>
    <w:rsid w:val="00A42E4B"/>
    <w:rsid w:val="00A437E4"/>
    <w:rsid w:val="00A44490"/>
    <w:rsid w:val="00A472A1"/>
    <w:rsid w:val="00A5014D"/>
    <w:rsid w:val="00A50625"/>
    <w:rsid w:val="00A509C5"/>
    <w:rsid w:val="00A517CD"/>
    <w:rsid w:val="00A54070"/>
    <w:rsid w:val="00A6311A"/>
    <w:rsid w:val="00A64014"/>
    <w:rsid w:val="00A64BB3"/>
    <w:rsid w:val="00A6692D"/>
    <w:rsid w:val="00A7196A"/>
    <w:rsid w:val="00A719FB"/>
    <w:rsid w:val="00A73AA7"/>
    <w:rsid w:val="00A7513C"/>
    <w:rsid w:val="00A75ABA"/>
    <w:rsid w:val="00A76D6E"/>
    <w:rsid w:val="00A773D7"/>
    <w:rsid w:val="00A81735"/>
    <w:rsid w:val="00A824CC"/>
    <w:rsid w:val="00A82A5B"/>
    <w:rsid w:val="00A82F38"/>
    <w:rsid w:val="00A8405C"/>
    <w:rsid w:val="00A841E2"/>
    <w:rsid w:val="00A90CE6"/>
    <w:rsid w:val="00A92204"/>
    <w:rsid w:val="00A94E88"/>
    <w:rsid w:val="00AA2F89"/>
    <w:rsid w:val="00AA306E"/>
    <w:rsid w:val="00AA36CE"/>
    <w:rsid w:val="00AA4A3E"/>
    <w:rsid w:val="00AA4B7F"/>
    <w:rsid w:val="00AB1219"/>
    <w:rsid w:val="00AB1274"/>
    <w:rsid w:val="00AB3DB0"/>
    <w:rsid w:val="00AC5A57"/>
    <w:rsid w:val="00AC6A59"/>
    <w:rsid w:val="00AC6E3A"/>
    <w:rsid w:val="00AD0B8E"/>
    <w:rsid w:val="00AD1AE3"/>
    <w:rsid w:val="00AD280E"/>
    <w:rsid w:val="00AD2F63"/>
    <w:rsid w:val="00AD4E6B"/>
    <w:rsid w:val="00AD7F77"/>
    <w:rsid w:val="00AE04AE"/>
    <w:rsid w:val="00AE12D4"/>
    <w:rsid w:val="00AE34D9"/>
    <w:rsid w:val="00AE382A"/>
    <w:rsid w:val="00AF2256"/>
    <w:rsid w:val="00AF2556"/>
    <w:rsid w:val="00AF451C"/>
    <w:rsid w:val="00AF4FDE"/>
    <w:rsid w:val="00B00CE8"/>
    <w:rsid w:val="00B05054"/>
    <w:rsid w:val="00B05918"/>
    <w:rsid w:val="00B06591"/>
    <w:rsid w:val="00B06E72"/>
    <w:rsid w:val="00B104BA"/>
    <w:rsid w:val="00B10C08"/>
    <w:rsid w:val="00B11080"/>
    <w:rsid w:val="00B11E13"/>
    <w:rsid w:val="00B16A83"/>
    <w:rsid w:val="00B20F77"/>
    <w:rsid w:val="00B21662"/>
    <w:rsid w:val="00B230B8"/>
    <w:rsid w:val="00B25AA9"/>
    <w:rsid w:val="00B26786"/>
    <w:rsid w:val="00B26FBD"/>
    <w:rsid w:val="00B2745C"/>
    <w:rsid w:val="00B3068A"/>
    <w:rsid w:val="00B37390"/>
    <w:rsid w:val="00B37AAB"/>
    <w:rsid w:val="00B4015A"/>
    <w:rsid w:val="00B40311"/>
    <w:rsid w:val="00B41124"/>
    <w:rsid w:val="00B41620"/>
    <w:rsid w:val="00B41FE7"/>
    <w:rsid w:val="00B42DFD"/>
    <w:rsid w:val="00B502AD"/>
    <w:rsid w:val="00B50CAC"/>
    <w:rsid w:val="00B532BE"/>
    <w:rsid w:val="00B548C5"/>
    <w:rsid w:val="00B602D0"/>
    <w:rsid w:val="00B60AD2"/>
    <w:rsid w:val="00B63978"/>
    <w:rsid w:val="00B64D45"/>
    <w:rsid w:val="00B65DAC"/>
    <w:rsid w:val="00B661B0"/>
    <w:rsid w:val="00B7021E"/>
    <w:rsid w:val="00B704CB"/>
    <w:rsid w:val="00B71229"/>
    <w:rsid w:val="00B730EF"/>
    <w:rsid w:val="00B74386"/>
    <w:rsid w:val="00B74F00"/>
    <w:rsid w:val="00B74F73"/>
    <w:rsid w:val="00B77A97"/>
    <w:rsid w:val="00B77F22"/>
    <w:rsid w:val="00B809B7"/>
    <w:rsid w:val="00B85A4B"/>
    <w:rsid w:val="00B914EC"/>
    <w:rsid w:val="00B93620"/>
    <w:rsid w:val="00B94046"/>
    <w:rsid w:val="00B94D23"/>
    <w:rsid w:val="00B94E90"/>
    <w:rsid w:val="00B96E6C"/>
    <w:rsid w:val="00BA26FD"/>
    <w:rsid w:val="00BA46DB"/>
    <w:rsid w:val="00BB1DF5"/>
    <w:rsid w:val="00BB21B5"/>
    <w:rsid w:val="00BB2504"/>
    <w:rsid w:val="00BB3058"/>
    <w:rsid w:val="00BB4F56"/>
    <w:rsid w:val="00BB5D64"/>
    <w:rsid w:val="00BB7D10"/>
    <w:rsid w:val="00BC0B0A"/>
    <w:rsid w:val="00BC2535"/>
    <w:rsid w:val="00BC335C"/>
    <w:rsid w:val="00BC434C"/>
    <w:rsid w:val="00BC4715"/>
    <w:rsid w:val="00BC7267"/>
    <w:rsid w:val="00BC7A16"/>
    <w:rsid w:val="00BD058A"/>
    <w:rsid w:val="00BD0688"/>
    <w:rsid w:val="00BD2F4F"/>
    <w:rsid w:val="00BD3455"/>
    <w:rsid w:val="00BD3599"/>
    <w:rsid w:val="00BD3B89"/>
    <w:rsid w:val="00BD548C"/>
    <w:rsid w:val="00BE1FE3"/>
    <w:rsid w:val="00BE2743"/>
    <w:rsid w:val="00BE72E2"/>
    <w:rsid w:val="00BF000E"/>
    <w:rsid w:val="00BF058A"/>
    <w:rsid w:val="00BF0F5A"/>
    <w:rsid w:val="00BF4048"/>
    <w:rsid w:val="00BF77C8"/>
    <w:rsid w:val="00C0039B"/>
    <w:rsid w:val="00C00E45"/>
    <w:rsid w:val="00C012DD"/>
    <w:rsid w:val="00C03CB3"/>
    <w:rsid w:val="00C04B20"/>
    <w:rsid w:val="00C063D1"/>
    <w:rsid w:val="00C1148D"/>
    <w:rsid w:val="00C122DF"/>
    <w:rsid w:val="00C124F3"/>
    <w:rsid w:val="00C129EE"/>
    <w:rsid w:val="00C13861"/>
    <w:rsid w:val="00C1405A"/>
    <w:rsid w:val="00C141DE"/>
    <w:rsid w:val="00C146C2"/>
    <w:rsid w:val="00C15B88"/>
    <w:rsid w:val="00C16A32"/>
    <w:rsid w:val="00C22C8E"/>
    <w:rsid w:val="00C23B67"/>
    <w:rsid w:val="00C2720C"/>
    <w:rsid w:val="00C312A7"/>
    <w:rsid w:val="00C31D2E"/>
    <w:rsid w:val="00C32048"/>
    <w:rsid w:val="00C3204A"/>
    <w:rsid w:val="00C34057"/>
    <w:rsid w:val="00C414F6"/>
    <w:rsid w:val="00C41E45"/>
    <w:rsid w:val="00C43FEB"/>
    <w:rsid w:val="00C45036"/>
    <w:rsid w:val="00C47404"/>
    <w:rsid w:val="00C51B33"/>
    <w:rsid w:val="00C53D5E"/>
    <w:rsid w:val="00C5572F"/>
    <w:rsid w:val="00C55AB5"/>
    <w:rsid w:val="00C60111"/>
    <w:rsid w:val="00C6080D"/>
    <w:rsid w:val="00C616D8"/>
    <w:rsid w:val="00C61D8C"/>
    <w:rsid w:val="00C62B7A"/>
    <w:rsid w:val="00C631AF"/>
    <w:rsid w:val="00C65C3E"/>
    <w:rsid w:val="00C66CA9"/>
    <w:rsid w:val="00C67FD5"/>
    <w:rsid w:val="00C72565"/>
    <w:rsid w:val="00C72FA4"/>
    <w:rsid w:val="00C759AE"/>
    <w:rsid w:val="00C75A52"/>
    <w:rsid w:val="00C76E91"/>
    <w:rsid w:val="00C8032F"/>
    <w:rsid w:val="00C80F5C"/>
    <w:rsid w:val="00C82017"/>
    <w:rsid w:val="00C84094"/>
    <w:rsid w:val="00C844B0"/>
    <w:rsid w:val="00C84D80"/>
    <w:rsid w:val="00C9170B"/>
    <w:rsid w:val="00C92931"/>
    <w:rsid w:val="00C938B9"/>
    <w:rsid w:val="00C93CD6"/>
    <w:rsid w:val="00C945B0"/>
    <w:rsid w:val="00C96D8E"/>
    <w:rsid w:val="00C9706E"/>
    <w:rsid w:val="00C976FD"/>
    <w:rsid w:val="00CA022A"/>
    <w:rsid w:val="00CA0AA7"/>
    <w:rsid w:val="00CA138B"/>
    <w:rsid w:val="00CA19ED"/>
    <w:rsid w:val="00CA1ACF"/>
    <w:rsid w:val="00CA2B0A"/>
    <w:rsid w:val="00CA3209"/>
    <w:rsid w:val="00CA35BF"/>
    <w:rsid w:val="00CA77AB"/>
    <w:rsid w:val="00CB086C"/>
    <w:rsid w:val="00CB0FCD"/>
    <w:rsid w:val="00CB3396"/>
    <w:rsid w:val="00CB788F"/>
    <w:rsid w:val="00CC0CE4"/>
    <w:rsid w:val="00CC34FA"/>
    <w:rsid w:val="00CC426D"/>
    <w:rsid w:val="00CC46F8"/>
    <w:rsid w:val="00CC4804"/>
    <w:rsid w:val="00CC5111"/>
    <w:rsid w:val="00CC5773"/>
    <w:rsid w:val="00CD127A"/>
    <w:rsid w:val="00CD1A42"/>
    <w:rsid w:val="00CD22E3"/>
    <w:rsid w:val="00CD548E"/>
    <w:rsid w:val="00CD5899"/>
    <w:rsid w:val="00CD70EE"/>
    <w:rsid w:val="00CE04AA"/>
    <w:rsid w:val="00CE1A54"/>
    <w:rsid w:val="00CE207E"/>
    <w:rsid w:val="00CE21E8"/>
    <w:rsid w:val="00CE3924"/>
    <w:rsid w:val="00CE3DF9"/>
    <w:rsid w:val="00CE620F"/>
    <w:rsid w:val="00CF31B5"/>
    <w:rsid w:val="00CF4894"/>
    <w:rsid w:val="00D002CA"/>
    <w:rsid w:val="00D01E60"/>
    <w:rsid w:val="00D021B1"/>
    <w:rsid w:val="00D0251F"/>
    <w:rsid w:val="00D05317"/>
    <w:rsid w:val="00D0733A"/>
    <w:rsid w:val="00D1148A"/>
    <w:rsid w:val="00D12747"/>
    <w:rsid w:val="00D13413"/>
    <w:rsid w:val="00D156B1"/>
    <w:rsid w:val="00D20C2B"/>
    <w:rsid w:val="00D21A30"/>
    <w:rsid w:val="00D23830"/>
    <w:rsid w:val="00D243D1"/>
    <w:rsid w:val="00D255A5"/>
    <w:rsid w:val="00D25961"/>
    <w:rsid w:val="00D2637F"/>
    <w:rsid w:val="00D312F2"/>
    <w:rsid w:val="00D31888"/>
    <w:rsid w:val="00D33B79"/>
    <w:rsid w:val="00D3662C"/>
    <w:rsid w:val="00D378BA"/>
    <w:rsid w:val="00D41D4A"/>
    <w:rsid w:val="00D430F9"/>
    <w:rsid w:val="00D4331A"/>
    <w:rsid w:val="00D435F5"/>
    <w:rsid w:val="00D447D8"/>
    <w:rsid w:val="00D451D3"/>
    <w:rsid w:val="00D45EA9"/>
    <w:rsid w:val="00D51077"/>
    <w:rsid w:val="00D51A48"/>
    <w:rsid w:val="00D51D0B"/>
    <w:rsid w:val="00D52CBC"/>
    <w:rsid w:val="00D53E3E"/>
    <w:rsid w:val="00D53E9D"/>
    <w:rsid w:val="00D556CB"/>
    <w:rsid w:val="00D55EDB"/>
    <w:rsid w:val="00D567DD"/>
    <w:rsid w:val="00D623C0"/>
    <w:rsid w:val="00D6281E"/>
    <w:rsid w:val="00D64E89"/>
    <w:rsid w:val="00D6538E"/>
    <w:rsid w:val="00D65C14"/>
    <w:rsid w:val="00D65EA7"/>
    <w:rsid w:val="00D6624A"/>
    <w:rsid w:val="00D70FF2"/>
    <w:rsid w:val="00D73179"/>
    <w:rsid w:val="00D733CB"/>
    <w:rsid w:val="00D7766F"/>
    <w:rsid w:val="00D77DA0"/>
    <w:rsid w:val="00D810AA"/>
    <w:rsid w:val="00D8262A"/>
    <w:rsid w:val="00D838AB"/>
    <w:rsid w:val="00D846FC"/>
    <w:rsid w:val="00D8474E"/>
    <w:rsid w:val="00D859F1"/>
    <w:rsid w:val="00D870F7"/>
    <w:rsid w:val="00D90077"/>
    <w:rsid w:val="00D91174"/>
    <w:rsid w:val="00D94FFE"/>
    <w:rsid w:val="00DA0563"/>
    <w:rsid w:val="00DA1903"/>
    <w:rsid w:val="00DA1AA0"/>
    <w:rsid w:val="00DB6FA0"/>
    <w:rsid w:val="00DB73A3"/>
    <w:rsid w:val="00DC005D"/>
    <w:rsid w:val="00DC0587"/>
    <w:rsid w:val="00DC0A3A"/>
    <w:rsid w:val="00DC0DD5"/>
    <w:rsid w:val="00DC31A6"/>
    <w:rsid w:val="00DC3445"/>
    <w:rsid w:val="00DC4423"/>
    <w:rsid w:val="00DC7509"/>
    <w:rsid w:val="00DC7695"/>
    <w:rsid w:val="00DC7B9A"/>
    <w:rsid w:val="00DD2743"/>
    <w:rsid w:val="00DD3AED"/>
    <w:rsid w:val="00DD42DB"/>
    <w:rsid w:val="00DD4DED"/>
    <w:rsid w:val="00DD5176"/>
    <w:rsid w:val="00DD5366"/>
    <w:rsid w:val="00DD5CAE"/>
    <w:rsid w:val="00DD6F8A"/>
    <w:rsid w:val="00DD7F4A"/>
    <w:rsid w:val="00DE12C5"/>
    <w:rsid w:val="00DE12E9"/>
    <w:rsid w:val="00DE13CF"/>
    <w:rsid w:val="00DE1AF9"/>
    <w:rsid w:val="00DE2343"/>
    <w:rsid w:val="00DE39A4"/>
    <w:rsid w:val="00DE4DD9"/>
    <w:rsid w:val="00DE6257"/>
    <w:rsid w:val="00DF012F"/>
    <w:rsid w:val="00DF05D5"/>
    <w:rsid w:val="00DF1ED4"/>
    <w:rsid w:val="00DF2C13"/>
    <w:rsid w:val="00DF3FA7"/>
    <w:rsid w:val="00DF4FBC"/>
    <w:rsid w:val="00DF5119"/>
    <w:rsid w:val="00DF7340"/>
    <w:rsid w:val="00E058F9"/>
    <w:rsid w:val="00E10EF8"/>
    <w:rsid w:val="00E116AA"/>
    <w:rsid w:val="00E1323E"/>
    <w:rsid w:val="00E13F2D"/>
    <w:rsid w:val="00E14338"/>
    <w:rsid w:val="00E20154"/>
    <w:rsid w:val="00E202CC"/>
    <w:rsid w:val="00E20683"/>
    <w:rsid w:val="00E22DA7"/>
    <w:rsid w:val="00E23229"/>
    <w:rsid w:val="00E255A6"/>
    <w:rsid w:val="00E25DCD"/>
    <w:rsid w:val="00E303DA"/>
    <w:rsid w:val="00E3097D"/>
    <w:rsid w:val="00E311DA"/>
    <w:rsid w:val="00E35468"/>
    <w:rsid w:val="00E44E7D"/>
    <w:rsid w:val="00E45FA6"/>
    <w:rsid w:val="00E46F7B"/>
    <w:rsid w:val="00E475C3"/>
    <w:rsid w:val="00E52BA1"/>
    <w:rsid w:val="00E53821"/>
    <w:rsid w:val="00E54EAE"/>
    <w:rsid w:val="00E5596B"/>
    <w:rsid w:val="00E57592"/>
    <w:rsid w:val="00E60238"/>
    <w:rsid w:val="00E61145"/>
    <w:rsid w:val="00E61314"/>
    <w:rsid w:val="00E61BEA"/>
    <w:rsid w:val="00E64FA5"/>
    <w:rsid w:val="00E701C6"/>
    <w:rsid w:val="00E718FB"/>
    <w:rsid w:val="00E74384"/>
    <w:rsid w:val="00E75D7D"/>
    <w:rsid w:val="00E77C9C"/>
    <w:rsid w:val="00E8594E"/>
    <w:rsid w:val="00E860BB"/>
    <w:rsid w:val="00E86319"/>
    <w:rsid w:val="00E91732"/>
    <w:rsid w:val="00E91810"/>
    <w:rsid w:val="00E92C85"/>
    <w:rsid w:val="00E9502E"/>
    <w:rsid w:val="00E96296"/>
    <w:rsid w:val="00E962FF"/>
    <w:rsid w:val="00E964AF"/>
    <w:rsid w:val="00E97230"/>
    <w:rsid w:val="00E97288"/>
    <w:rsid w:val="00E97C83"/>
    <w:rsid w:val="00EA179F"/>
    <w:rsid w:val="00EA39A2"/>
    <w:rsid w:val="00EA3A53"/>
    <w:rsid w:val="00EA5127"/>
    <w:rsid w:val="00EA5C42"/>
    <w:rsid w:val="00EA6F96"/>
    <w:rsid w:val="00EA6FE9"/>
    <w:rsid w:val="00EB0B69"/>
    <w:rsid w:val="00EB26DF"/>
    <w:rsid w:val="00EB2853"/>
    <w:rsid w:val="00EB398F"/>
    <w:rsid w:val="00EB3F03"/>
    <w:rsid w:val="00EB486D"/>
    <w:rsid w:val="00EB4D58"/>
    <w:rsid w:val="00EB6600"/>
    <w:rsid w:val="00EC03B6"/>
    <w:rsid w:val="00EC34A8"/>
    <w:rsid w:val="00EC350B"/>
    <w:rsid w:val="00EC5094"/>
    <w:rsid w:val="00EC5A65"/>
    <w:rsid w:val="00EC6418"/>
    <w:rsid w:val="00EC7508"/>
    <w:rsid w:val="00ED4A5A"/>
    <w:rsid w:val="00ED5FF2"/>
    <w:rsid w:val="00ED757E"/>
    <w:rsid w:val="00ED7E72"/>
    <w:rsid w:val="00EE08DE"/>
    <w:rsid w:val="00EE31DF"/>
    <w:rsid w:val="00EE5827"/>
    <w:rsid w:val="00EE5B40"/>
    <w:rsid w:val="00EE632B"/>
    <w:rsid w:val="00EE6CAF"/>
    <w:rsid w:val="00EE747A"/>
    <w:rsid w:val="00EE7E5E"/>
    <w:rsid w:val="00EF195F"/>
    <w:rsid w:val="00EF63BD"/>
    <w:rsid w:val="00F01504"/>
    <w:rsid w:val="00F02948"/>
    <w:rsid w:val="00F02D13"/>
    <w:rsid w:val="00F03D44"/>
    <w:rsid w:val="00F04220"/>
    <w:rsid w:val="00F04623"/>
    <w:rsid w:val="00F04CD7"/>
    <w:rsid w:val="00F05D1C"/>
    <w:rsid w:val="00F14F71"/>
    <w:rsid w:val="00F15895"/>
    <w:rsid w:val="00F20DC7"/>
    <w:rsid w:val="00F217AC"/>
    <w:rsid w:val="00F263A8"/>
    <w:rsid w:val="00F26C74"/>
    <w:rsid w:val="00F31AC4"/>
    <w:rsid w:val="00F45007"/>
    <w:rsid w:val="00F45193"/>
    <w:rsid w:val="00F53183"/>
    <w:rsid w:val="00F55A72"/>
    <w:rsid w:val="00F57623"/>
    <w:rsid w:val="00F615F1"/>
    <w:rsid w:val="00F62A3F"/>
    <w:rsid w:val="00F63B0F"/>
    <w:rsid w:val="00F65F22"/>
    <w:rsid w:val="00F667CE"/>
    <w:rsid w:val="00F66FD6"/>
    <w:rsid w:val="00F7154D"/>
    <w:rsid w:val="00F73086"/>
    <w:rsid w:val="00F74A8F"/>
    <w:rsid w:val="00F75955"/>
    <w:rsid w:val="00F80620"/>
    <w:rsid w:val="00F80D19"/>
    <w:rsid w:val="00F81C29"/>
    <w:rsid w:val="00F87D37"/>
    <w:rsid w:val="00F91C81"/>
    <w:rsid w:val="00F93138"/>
    <w:rsid w:val="00F93EDF"/>
    <w:rsid w:val="00F9750A"/>
    <w:rsid w:val="00FA455E"/>
    <w:rsid w:val="00FA498F"/>
    <w:rsid w:val="00FA4C1C"/>
    <w:rsid w:val="00FB19BF"/>
    <w:rsid w:val="00FB3057"/>
    <w:rsid w:val="00FB547B"/>
    <w:rsid w:val="00FB5B5A"/>
    <w:rsid w:val="00FB662D"/>
    <w:rsid w:val="00FB7694"/>
    <w:rsid w:val="00FC37E8"/>
    <w:rsid w:val="00FC3D9D"/>
    <w:rsid w:val="00FC46A8"/>
    <w:rsid w:val="00FC7071"/>
    <w:rsid w:val="00FC7860"/>
    <w:rsid w:val="00FD256D"/>
    <w:rsid w:val="00FD2C52"/>
    <w:rsid w:val="00FD3587"/>
    <w:rsid w:val="00FD4C71"/>
    <w:rsid w:val="00FD59A9"/>
    <w:rsid w:val="00FD70F7"/>
    <w:rsid w:val="00FD71B4"/>
    <w:rsid w:val="00FE04BE"/>
    <w:rsid w:val="00FE0B67"/>
    <w:rsid w:val="00FE4E60"/>
    <w:rsid w:val="00FE690C"/>
    <w:rsid w:val="00FE6956"/>
    <w:rsid w:val="00FF03C7"/>
    <w:rsid w:val="00FF3067"/>
    <w:rsid w:val="00FF34BF"/>
    <w:rsid w:val="00FF4493"/>
    <w:rsid w:val="00FF4EC5"/>
    <w:rsid w:val="00FF553D"/>
    <w:rsid w:val="00FF6449"/>
    <w:rsid w:val="00FF67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0636"/>
  <w15:docId w15:val="{5520BC63-4C20-48F9-BF2E-B8237C513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F489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DE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D2637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2637F"/>
    <w:rPr>
      <w:rFonts w:ascii="Tahoma" w:hAnsi="Tahoma" w:cs="Tahoma"/>
      <w:sz w:val="16"/>
      <w:szCs w:val="16"/>
    </w:rPr>
  </w:style>
  <w:style w:type="paragraph" w:styleId="FootnoteText">
    <w:name w:val="footnote text"/>
    <w:basedOn w:val="Normal"/>
    <w:link w:val="FootnoteTextChar"/>
    <w:uiPriority w:val="99"/>
    <w:semiHidden/>
    <w:unhideWhenUsed/>
    <w:rsid w:val="00D2637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2637F"/>
    <w:rPr>
      <w:sz w:val="20"/>
      <w:szCs w:val="20"/>
    </w:rPr>
  </w:style>
  <w:style w:type="character" w:styleId="FootnoteReference">
    <w:name w:val="footnote reference"/>
    <w:basedOn w:val="DefaultParagraphFont"/>
    <w:uiPriority w:val="99"/>
    <w:semiHidden/>
    <w:unhideWhenUsed/>
    <w:rsid w:val="00D2637F"/>
    <w:rPr>
      <w:vertAlign w:val="superscript"/>
    </w:rPr>
  </w:style>
  <w:style w:type="table" w:customStyle="1" w:styleId="PlainTable21">
    <w:name w:val="Plain Table 21"/>
    <w:basedOn w:val="TableNormal"/>
    <w:uiPriority w:val="42"/>
    <w:rsid w:val="000564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3D10D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D10D7"/>
  </w:style>
  <w:style w:type="paragraph" w:styleId="Footer">
    <w:name w:val="footer"/>
    <w:basedOn w:val="Normal"/>
    <w:link w:val="FooterChar"/>
    <w:uiPriority w:val="99"/>
    <w:unhideWhenUsed/>
    <w:rsid w:val="003D10D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D10D7"/>
  </w:style>
  <w:style w:type="character" w:styleId="PlaceholderText">
    <w:name w:val="Placeholder Text"/>
    <w:basedOn w:val="DefaultParagraphFont"/>
    <w:uiPriority w:val="99"/>
    <w:semiHidden/>
    <w:rsid w:val="001952E2"/>
    <w:rPr>
      <w:color w:val="808080"/>
    </w:rPr>
  </w:style>
  <w:style w:type="paragraph" w:customStyle="1" w:styleId="EndNoteBibliographyTitle">
    <w:name w:val="EndNote Bibliography Title"/>
    <w:basedOn w:val="Normal"/>
    <w:link w:val="EndNoteBibliographyTitleCar"/>
    <w:rsid w:val="00267CF3"/>
    <w:pPr>
      <w:spacing w:line="276" w:lineRule="auto"/>
      <w:jc w:val="center"/>
    </w:pPr>
    <w:rPr>
      <w:rFonts w:ascii="Cambria" w:eastAsiaTheme="minorHAnsi" w:hAnsi="Cambria" w:cstheme="minorBidi"/>
      <w:noProof/>
      <w:sz w:val="22"/>
      <w:szCs w:val="22"/>
    </w:rPr>
  </w:style>
  <w:style w:type="character" w:customStyle="1" w:styleId="EndNoteBibliographyTitleCar">
    <w:name w:val="EndNote Bibliography Title Car"/>
    <w:basedOn w:val="DefaultParagraphFont"/>
    <w:link w:val="EndNoteBibliographyTitle"/>
    <w:rsid w:val="00267CF3"/>
    <w:rPr>
      <w:rFonts w:ascii="Cambria" w:hAnsi="Cambria"/>
      <w:noProof/>
    </w:rPr>
  </w:style>
  <w:style w:type="paragraph" w:customStyle="1" w:styleId="EndNoteBibliography">
    <w:name w:val="EndNote Bibliography"/>
    <w:basedOn w:val="Normal"/>
    <w:link w:val="EndNoteBibliographyCar"/>
    <w:rsid w:val="00267CF3"/>
    <w:pPr>
      <w:spacing w:after="200"/>
    </w:pPr>
    <w:rPr>
      <w:rFonts w:ascii="Cambria" w:eastAsiaTheme="minorHAnsi" w:hAnsi="Cambria" w:cstheme="minorBidi"/>
      <w:noProof/>
      <w:sz w:val="22"/>
      <w:szCs w:val="22"/>
    </w:rPr>
  </w:style>
  <w:style w:type="character" w:customStyle="1" w:styleId="EndNoteBibliographyCar">
    <w:name w:val="EndNote Bibliography Car"/>
    <w:basedOn w:val="DefaultParagraphFont"/>
    <w:link w:val="EndNoteBibliography"/>
    <w:rsid w:val="00267CF3"/>
    <w:rPr>
      <w:rFonts w:ascii="Cambria" w:hAnsi="Cambria"/>
      <w:noProof/>
    </w:rPr>
  </w:style>
  <w:style w:type="character" w:styleId="Hyperlink">
    <w:name w:val="Hyperlink"/>
    <w:basedOn w:val="DefaultParagraphFont"/>
    <w:uiPriority w:val="99"/>
    <w:unhideWhenUsed/>
    <w:rsid w:val="00F04220"/>
    <w:rPr>
      <w:color w:val="0000FF" w:themeColor="hyperlink"/>
      <w:u w:val="single"/>
    </w:rPr>
  </w:style>
  <w:style w:type="paragraph" w:styleId="NormalWeb">
    <w:name w:val="Normal (Web)"/>
    <w:basedOn w:val="Normal"/>
    <w:uiPriority w:val="99"/>
    <w:semiHidden/>
    <w:unhideWhenUsed/>
    <w:rsid w:val="006E57F8"/>
    <w:pPr>
      <w:spacing w:before="100" w:beforeAutospacing="1" w:after="100" w:afterAutospacing="1"/>
    </w:pPr>
    <w:rPr>
      <w:rFonts w:eastAsiaTheme="minorEastAsia"/>
    </w:rPr>
  </w:style>
  <w:style w:type="character" w:styleId="CommentReference">
    <w:name w:val="annotation reference"/>
    <w:basedOn w:val="DefaultParagraphFont"/>
    <w:uiPriority w:val="99"/>
    <w:semiHidden/>
    <w:unhideWhenUsed/>
    <w:rsid w:val="005D6840"/>
    <w:rPr>
      <w:sz w:val="16"/>
      <w:szCs w:val="16"/>
    </w:rPr>
  </w:style>
  <w:style w:type="paragraph" w:styleId="CommentText">
    <w:name w:val="annotation text"/>
    <w:basedOn w:val="Normal"/>
    <w:link w:val="CommentTextChar"/>
    <w:uiPriority w:val="99"/>
    <w:semiHidden/>
    <w:unhideWhenUsed/>
    <w:rsid w:val="005D6840"/>
    <w:rPr>
      <w:sz w:val="20"/>
      <w:szCs w:val="20"/>
    </w:rPr>
  </w:style>
  <w:style w:type="character" w:customStyle="1" w:styleId="CommentTextChar">
    <w:name w:val="Comment Text Char"/>
    <w:basedOn w:val="DefaultParagraphFont"/>
    <w:link w:val="CommentText"/>
    <w:uiPriority w:val="99"/>
    <w:semiHidden/>
    <w:rsid w:val="005D68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6840"/>
    <w:rPr>
      <w:b/>
      <w:bCs/>
    </w:rPr>
  </w:style>
  <w:style w:type="character" w:customStyle="1" w:styleId="CommentSubjectChar">
    <w:name w:val="Comment Subject Char"/>
    <w:basedOn w:val="CommentTextChar"/>
    <w:link w:val="CommentSubject"/>
    <w:uiPriority w:val="99"/>
    <w:semiHidden/>
    <w:rsid w:val="005D6840"/>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32796B"/>
    <w:rPr>
      <w:color w:val="800080" w:themeColor="followedHyperlink"/>
      <w:u w:val="single"/>
    </w:rPr>
  </w:style>
  <w:style w:type="table" w:styleId="LightShading">
    <w:name w:val="Light Shading"/>
    <w:basedOn w:val="TableNormal"/>
    <w:uiPriority w:val="60"/>
    <w:rsid w:val="007754C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5A4DFA"/>
    <w:pPr>
      <w:spacing w:after="0" w:line="240" w:lineRule="auto"/>
    </w:pPr>
    <w:rPr>
      <w:rFonts w:ascii="Times New Roman" w:eastAsia="Times New Roman" w:hAnsi="Times New Roman" w:cs="Times New Roman"/>
      <w:sz w:val="24"/>
      <w:szCs w:val="24"/>
    </w:rPr>
  </w:style>
  <w:style w:type="character" w:customStyle="1" w:styleId="Mention1">
    <w:name w:val="Mention1"/>
    <w:basedOn w:val="DefaultParagraphFont"/>
    <w:uiPriority w:val="99"/>
    <w:semiHidden/>
    <w:unhideWhenUsed/>
    <w:rsid w:val="00D01E6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469">
      <w:bodyDiv w:val="1"/>
      <w:marLeft w:val="0"/>
      <w:marRight w:val="0"/>
      <w:marTop w:val="0"/>
      <w:marBottom w:val="0"/>
      <w:divBdr>
        <w:top w:val="none" w:sz="0" w:space="0" w:color="auto"/>
        <w:left w:val="none" w:sz="0" w:space="0" w:color="auto"/>
        <w:bottom w:val="none" w:sz="0" w:space="0" w:color="auto"/>
        <w:right w:val="none" w:sz="0" w:space="0" w:color="auto"/>
      </w:divBdr>
    </w:div>
    <w:div w:id="48384448">
      <w:bodyDiv w:val="1"/>
      <w:marLeft w:val="0"/>
      <w:marRight w:val="0"/>
      <w:marTop w:val="0"/>
      <w:marBottom w:val="0"/>
      <w:divBdr>
        <w:top w:val="none" w:sz="0" w:space="0" w:color="auto"/>
        <w:left w:val="none" w:sz="0" w:space="0" w:color="auto"/>
        <w:bottom w:val="none" w:sz="0" w:space="0" w:color="auto"/>
        <w:right w:val="none" w:sz="0" w:space="0" w:color="auto"/>
      </w:divBdr>
    </w:div>
    <w:div w:id="48847899">
      <w:bodyDiv w:val="1"/>
      <w:marLeft w:val="0"/>
      <w:marRight w:val="0"/>
      <w:marTop w:val="0"/>
      <w:marBottom w:val="0"/>
      <w:divBdr>
        <w:top w:val="none" w:sz="0" w:space="0" w:color="auto"/>
        <w:left w:val="none" w:sz="0" w:space="0" w:color="auto"/>
        <w:bottom w:val="none" w:sz="0" w:space="0" w:color="auto"/>
        <w:right w:val="none" w:sz="0" w:space="0" w:color="auto"/>
      </w:divBdr>
    </w:div>
    <w:div w:id="80296169">
      <w:bodyDiv w:val="1"/>
      <w:marLeft w:val="0"/>
      <w:marRight w:val="0"/>
      <w:marTop w:val="0"/>
      <w:marBottom w:val="0"/>
      <w:divBdr>
        <w:top w:val="none" w:sz="0" w:space="0" w:color="auto"/>
        <w:left w:val="none" w:sz="0" w:space="0" w:color="auto"/>
        <w:bottom w:val="none" w:sz="0" w:space="0" w:color="auto"/>
        <w:right w:val="none" w:sz="0" w:space="0" w:color="auto"/>
      </w:divBdr>
    </w:div>
    <w:div w:id="114837573">
      <w:bodyDiv w:val="1"/>
      <w:marLeft w:val="0"/>
      <w:marRight w:val="0"/>
      <w:marTop w:val="0"/>
      <w:marBottom w:val="0"/>
      <w:divBdr>
        <w:top w:val="none" w:sz="0" w:space="0" w:color="auto"/>
        <w:left w:val="none" w:sz="0" w:space="0" w:color="auto"/>
        <w:bottom w:val="none" w:sz="0" w:space="0" w:color="auto"/>
        <w:right w:val="none" w:sz="0" w:space="0" w:color="auto"/>
      </w:divBdr>
    </w:div>
    <w:div w:id="122234807">
      <w:bodyDiv w:val="1"/>
      <w:marLeft w:val="0"/>
      <w:marRight w:val="0"/>
      <w:marTop w:val="0"/>
      <w:marBottom w:val="0"/>
      <w:divBdr>
        <w:top w:val="none" w:sz="0" w:space="0" w:color="auto"/>
        <w:left w:val="none" w:sz="0" w:space="0" w:color="auto"/>
        <w:bottom w:val="none" w:sz="0" w:space="0" w:color="auto"/>
        <w:right w:val="none" w:sz="0" w:space="0" w:color="auto"/>
      </w:divBdr>
    </w:div>
    <w:div w:id="146485350">
      <w:bodyDiv w:val="1"/>
      <w:marLeft w:val="0"/>
      <w:marRight w:val="0"/>
      <w:marTop w:val="0"/>
      <w:marBottom w:val="0"/>
      <w:divBdr>
        <w:top w:val="none" w:sz="0" w:space="0" w:color="auto"/>
        <w:left w:val="none" w:sz="0" w:space="0" w:color="auto"/>
        <w:bottom w:val="none" w:sz="0" w:space="0" w:color="auto"/>
        <w:right w:val="none" w:sz="0" w:space="0" w:color="auto"/>
      </w:divBdr>
    </w:div>
    <w:div w:id="154494385">
      <w:bodyDiv w:val="1"/>
      <w:marLeft w:val="0"/>
      <w:marRight w:val="0"/>
      <w:marTop w:val="0"/>
      <w:marBottom w:val="0"/>
      <w:divBdr>
        <w:top w:val="none" w:sz="0" w:space="0" w:color="auto"/>
        <w:left w:val="none" w:sz="0" w:space="0" w:color="auto"/>
        <w:bottom w:val="none" w:sz="0" w:space="0" w:color="auto"/>
        <w:right w:val="none" w:sz="0" w:space="0" w:color="auto"/>
      </w:divBdr>
    </w:div>
    <w:div w:id="198133706">
      <w:bodyDiv w:val="1"/>
      <w:marLeft w:val="0"/>
      <w:marRight w:val="0"/>
      <w:marTop w:val="0"/>
      <w:marBottom w:val="0"/>
      <w:divBdr>
        <w:top w:val="none" w:sz="0" w:space="0" w:color="auto"/>
        <w:left w:val="none" w:sz="0" w:space="0" w:color="auto"/>
        <w:bottom w:val="none" w:sz="0" w:space="0" w:color="auto"/>
        <w:right w:val="none" w:sz="0" w:space="0" w:color="auto"/>
      </w:divBdr>
    </w:div>
    <w:div w:id="281037232">
      <w:bodyDiv w:val="1"/>
      <w:marLeft w:val="0"/>
      <w:marRight w:val="0"/>
      <w:marTop w:val="0"/>
      <w:marBottom w:val="0"/>
      <w:divBdr>
        <w:top w:val="none" w:sz="0" w:space="0" w:color="auto"/>
        <w:left w:val="none" w:sz="0" w:space="0" w:color="auto"/>
        <w:bottom w:val="none" w:sz="0" w:space="0" w:color="auto"/>
        <w:right w:val="none" w:sz="0" w:space="0" w:color="auto"/>
      </w:divBdr>
    </w:div>
    <w:div w:id="282033156">
      <w:bodyDiv w:val="1"/>
      <w:marLeft w:val="0"/>
      <w:marRight w:val="0"/>
      <w:marTop w:val="0"/>
      <w:marBottom w:val="0"/>
      <w:divBdr>
        <w:top w:val="none" w:sz="0" w:space="0" w:color="auto"/>
        <w:left w:val="none" w:sz="0" w:space="0" w:color="auto"/>
        <w:bottom w:val="none" w:sz="0" w:space="0" w:color="auto"/>
        <w:right w:val="none" w:sz="0" w:space="0" w:color="auto"/>
      </w:divBdr>
    </w:div>
    <w:div w:id="413551425">
      <w:bodyDiv w:val="1"/>
      <w:marLeft w:val="0"/>
      <w:marRight w:val="0"/>
      <w:marTop w:val="0"/>
      <w:marBottom w:val="0"/>
      <w:divBdr>
        <w:top w:val="none" w:sz="0" w:space="0" w:color="auto"/>
        <w:left w:val="none" w:sz="0" w:space="0" w:color="auto"/>
        <w:bottom w:val="none" w:sz="0" w:space="0" w:color="auto"/>
        <w:right w:val="none" w:sz="0" w:space="0" w:color="auto"/>
      </w:divBdr>
    </w:div>
    <w:div w:id="510799091">
      <w:bodyDiv w:val="1"/>
      <w:marLeft w:val="0"/>
      <w:marRight w:val="0"/>
      <w:marTop w:val="0"/>
      <w:marBottom w:val="0"/>
      <w:divBdr>
        <w:top w:val="none" w:sz="0" w:space="0" w:color="auto"/>
        <w:left w:val="none" w:sz="0" w:space="0" w:color="auto"/>
        <w:bottom w:val="none" w:sz="0" w:space="0" w:color="auto"/>
        <w:right w:val="none" w:sz="0" w:space="0" w:color="auto"/>
      </w:divBdr>
    </w:div>
    <w:div w:id="569199533">
      <w:bodyDiv w:val="1"/>
      <w:marLeft w:val="0"/>
      <w:marRight w:val="0"/>
      <w:marTop w:val="0"/>
      <w:marBottom w:val="0"/>
      <w:divBdr>
        <w:top w:val="none" w:sz="0" w:space="0" w:color="auto"/>
        <w:left w:val="none" w:sz="0" w:space="0" w:color="auto"/>
        <w:bottom w:val="none" w:sz="0" w:space="0" w:color="auto"/>
        <w:right w:val="none" w:sz="0" w:space="0" w:color="auto"/>
      </w:divBdr>
    </w:div>
    <w:div w:id="619535705">
      <w:bodyDiv w:val="1"/>
      <w:marLeft w:val="0"/>
      <w:marRight w:val="0"/>
      <w:marTop w:val="0"/>
      <w:marBottom w:val="0"/>
      <w:divBdr>
        <w:top w:val="none" w:sz="0" w:space="0" w:color="auto"/>
        <w:left w:val="none" w:sz="0" w:space="0" w:color="auto"/>
        <w:bottom w:val="none" w:sz="0" w:space="0" w:color="auto"/>
        <w:right w:val="none" w:sz="0" w:space="0" w:color="auto"/>
      </w:divBdr>
    </w:div>
    <w:div w:id="628633542">
      <w:bodyDiv w:val="1"/>
      <w:marLeft w:val="0"/>
      <w:marRight w:val="0"/>
      <w:marTop w:val="0"/>
      <w:marBottom w:val="0"/>
      <w:divBdr>
        <w:top w:val="none" w:sz="0" w:space="0" w:color="auto"/>
        <w:left w:val="none" w:sz="0" w:space="0" w:color="auto"/>
        <w:bottom w:val="none" w:sz="0" w:space="0" w:color="auto"/>
        <w:right w:val="none" w:sz="0" w:space="0" w:color="auto"/>
      </w:divBdr>
    </w:div>
    <w:div w:id="800194874">
      <w:bodyDiv w:val="1"/>
      <w:marLeft w:val="0"/>
      <w:marRight w:val="0"/>
      <w:marTop w:val="0"/>
      <w:marBottom w:val="0"/>
      <w:divBdr>
        <w:top w:val="none" w:sz="0" w:space="0" w:color="auto"/>
        <w:left w:val="none" w:sz="0" w:space="0" w:color="auto"/>
        <w:bottom w:val="none" w:sz="0" w:space="0" w:color="auto"/>
        <w:right w:val="none" w:sz="0" w:space="0" w:color="auto"/>
      </w:divBdr>
    </w:div>
    <w:div w:id="825587136">
      <w:bodyDiv w:val="1"/>
      <w:marLeft w:val="0"/>
      <w:marRight w:val="0"/>
      <w:marTop w:val="0"/>
      <w:marBottom w:val="0"/>
      <w:divBdr>
        <w:top w:val="none" w:sz="0" w:space="0" w:color="auto"/>
        <w:left w:val="none" w:sz="0" w:space="0" w:color="auto"/>
        <w:bottom w:val="none" w:sz="0" w:space="0" w:color="auto"/>
        <w:right w:val="none" w:sz="0" w:space="0" w:color="auto"/>
      </w:divBdr>
    </w:div>
    <w:div w:id="1024284785">
      <w:bodyDiv w:val="1"/>
      <w:marLeft w:val="0"/>
      <w:marRight w:val="0"/>
      <w:marTop w:val="0"/>
      <w:marBottom w:val="0"/>
      <w:divBdr>
        <w:top w:val="none" w:sz="0" w:space="0" w:color="auto"/>
        <w:left w:val="none" w:sz="0" w:space="0" w:color="auto"/>
        <w:bottom w:val="none" w:sz="0" w:space="0" w:color="auto"/>
        <w:right w:val="none" w:sz="0" w:space="0" w:color="auto"/>
      </w:divBdr>
    </w:div>
    <w:div w:id="1033379381">
      <w:bodyDiv w:val="1"/>
      <w:marLeft w:val="0"/>
      <w:marRight w:val="0"/>
      <w:marTop w:val="0"/>
      <w:marBottom w:val="0"/>
      <w:divBdr>
        <w:top w:val="none" w:sz="0" w:space="0" w:color="auto"/>
        <w:left w:val="none" w:sz="0" w:space="0" w:color="auto"/>
        <w:bottom w:val="none" w:sz="0" w:space="0" w:color="auto"/>
        <w:right w:val="none" w:sz="0" w:space="0" w:color="auto"/>
      </w:divBdr>
    </w:div>
    <w:div w:id="1156456804">
      <w:bodyDiv w:val="1"/>
      <w:marLeft w:val="0"/>
      <w:marRight w:val="0"/>
      <w:marTop w:val="0"/>
      <w:marBottom w:val="0"/>
      <w:divBdr>
        <w:top w:val="none" w:sz="0" w:space="0" w:color="auto"/>
        <w:left w:val="none" w:sz="0" w:space="0" w:color="auto"/>
        <w:bottom w:val="none" w:sz="0" w:space="0" w:color="auto"/>
        <w:right w:val="none" w:sz="0" w:space="0" w:color="auto"/>
      </w:divBdr>
    </w:div>
    <w:div w:id="1169298098">
      <w:bodyDiv w:val="1"/>
      <w:marLeft w:val="0"/>
      <w:marRight w:val="0"/>
      <w:marTop w:val="0"/>
      <w:marBottom w:val="0"/>
      <w:divBdr>
        <w:top w:val="none" w:sz="0" w:space="0" w:color="auto"/>
        <w:left w:val="none" w:sz="0" w:space="0" w:color="auto"/>
        <w:bottom w:val="none" w:sz="0" w:space="0" w:color="auto"/>
        <w:right w:val="none" w:sz="0" w:space="0" w:color="auto"/>
      </w:divBdr>
    </w:div>
    <w:div w:id="1180898950">
      <w:bodyDiv w:val="1"/>
      <w:marLeft w:val="0"/>
      <w:marRight w:val="0"/>
      <w:marTop w:val="0"/>
      <w:marBottom w:val="0"/>
      <w:divBdr>
        <w:top w:val="none" w:sz="0" w:space="0" w:color="auto"/>
        <w:left w:val="none" w:sz="0" w:space="0" w:color="auto"/>
        <w:bottom w:val="none" w:sz="0" w:space="0" w:color="auto"/>
        <w:right w:val="none" w:sz="0" w:space="0" w:color="auto"/>
      </w:divBdr>
    </w:div>
    <w:div w:id="1201816171">
      <w:bodyDiv w:val="1"/>
      <w:marLeft w:val="0"/>
      <w:marRight w:val="0"/>
      <w:marTop w:val="0"/>
      <w:marBottom w:val="0"/>
      <w:divBdr>
        <w:top w:val="none" w:sz="0" w:space="0" w:color="auto"/>
        <w:left w:val="none" w:sz="0" w:space="0" w:color="auto"/>
        <w:bottom w:val="none" w:sz="0" w:space="0" w:color="auto"/>
        <w:right w:val="none" w:sz="0" w:space="0" w:color="auto"/>
      </w:divBdr>
    </w:div>
    <w:div w:id="1269698191">
      <w:bodyDiv w:val="1"/>
      <w:marLeft w:val="0"/>
      <w:marRight w:val="0"/>
      <w:marTop w:val="0"/>
      <w:marBottom w:val="0"/>
      <w:divBdr>
        <w:top w:val="none" w:sz="0" w:space="0" w:color="auto"/>
        <w:left w:val="none" w:sz="0" w:space="0" w:color="auto"/>
        <w:bottom w:val="none" w:sz="0" w:space="0" w:color="auto"/>
        <w:right w:val="none" w:sz="0" w:space="0" w:color="auto"/>
      </w:divBdr>
    </w:div>
    <w:div w:id="1271741896">
      <w:bodyDiv w:val="1"/>
      <w:marLeft w:val="0"/>
      <w:marRight w:val="0"/>
      <w:marTop w:val="0"/>
      <w:marBottom w:val="0"/>
      <w:divBdr>
        <w:top w:val="none" w:sz="0" w:space="0" w:color="auto"/>
        <w:left w:val="none" w:sz="0" w:space="0" w:color="auto"/>
        <w:bottom w:val="none" w:sz="0" w:space="0" w:color="auto"/>
        <w:right w:val="none" w:sz="0" w:space="0" w:color="auto"/>
      </w:divBdr>
    </w:div>
    <w:div w:id="1316570737">
      <w:bodyDiv w:val="1"/>
      <w:marLeft w:val="0"/>
      <w:marRight w:val="0"/>
      <w:marTop w:val="0"/>
      <w:marBottom w:val="0"/>
      <w:divBdr>
        <w:top w:val="none" w:sz="0" w:space="0" w:color="auto"/>
        <w:left w:val="none" w:sz="0" w:space="0" w:color="auto"/>
        <w:bottom w:val="none" w:sz="0" w:space="0" w:color="auto"/>
        <w:right w:val="none" w:sz="0" w:space="0" w:color="auto"/>
      </w:divBdr>
    </w:div>
    <w:div w:id="1337149507">
      <w:bodyDiv w:val="1"/>
      <w:marLeft w:val="0"/>
      <w:marRight w:val="0"/>
      <w:marTop w:val="0"/>
      <w:marBottom w:val="0"/>
      <w:divBdr>
        <w:top w:val="none" w:sz="0" w:space="0" w:color="auto"/>
        <w:left w:val="none" w:sz="0" w:space="0" w:color="auto"/>
        <w:bottom w:val="none" w:sz="0" w:space="0" w:color="auto"/>
        <w:right w:val="none" w:sz="0" w:space="0" w:color="auto"/>
      </w:divBdr>
    </w:div>
    <w:div w:id="1407071409">
      <w:bodyDiv w:val="1"/>
      <w:marLeft w:val="0"/>
      <w:marRight w:val="0"/>
      <w:marTop w:val="0"/>
      <w:marBottom w:val="0"/>
      <w:divBdr>
        <w:top w:val="none" w:sz="0" w:space="0" w:color="auto"/>
        <w:left w:val="none" w:sz="0" w:space="0" w:color="auto"/>
        <w:bottom w:val="none" w:sz="0" w:space="0" w:color="auto"/>
        <w:right w:val="none" w:sz="0" w:space="0" w:color="auto"/>
      </w:divBdr>
    </w:div>
    <w:div w:id="1415082645">
      <w:bodyDiv w:val="1"/>
      <w:marLeft w:val="0"/>
      <w:marRight w:val="0"/>
      <w:marTop w:val="0"/>
      <w:marBottom w:val="0"/>
      <w:divBdr>
        <w:top w:val="none" w:sz="0" w:space="0" w:color="auto"/>
        <w:left w:val="none" w:sz="0" w:space="0" w:color="auto"/>
        <w:bottom w:val="none" w:sz="0" w:space="0" w:color="auto"/>
        <w:right w:val="none" w:sz="0" w:space="0" w:color="auto"/>
      </w:divBdr>
    </w:div>
    <w:div w:id="1447700670">
      <w:bodyDiv w:val="1"/>
      <w:marLeft w:val="0"/>
      <w:marRight w:val="0"/>
      <w:marTop w:val="0"/>
      <w:marBottom w:val="0"/>
      <w:divBdr>
        <w:top w:val="none" w:sz="0" w:space="0" w:color="auto"/>
        <w:left w:val="none" w:sz="0" w:space="0" w:color="auto"/>
        <w:bottom w:val="none" w:sz="0" w:space="0" w:color="auto"/>
        <w:right w:val="none" w:sz="0" w:space="0" w:color="auto"/>
      </w:divBdr>
    </w:div>
    <w:div w:id="1455903176">
      <w:bodyDiv w:val="1"/>
      <w:marLeft w:val="0"/>
      <w:marRight w:val="0"/>
      <w:marTop w:val="0"/>
      <w:marBottom w:val="0"/>
      <w:divBdr>
        <w:top w:val="none" w:sz="0" w:space="0" w:color="auto"/>
        <w:left w:val="none" w:sz="0" w:space="0" w:color="auto"/>
        <w:bottom w:val="none" w:sz="0" w:space="0" w:color="auto"/>
        <w:right w:val="none" w:sz="0" w:space="0" w:color="auto"/>
      </w:divBdr>
    </w:div>
    <w:div w:id="1493447303">
      <w:bodyDiv w:val="1"/>
      <w:marLeft w:val="0"/>
      <w:marRight w:val="0"/>
      <w:marTop w:val="0"/>
      <w:marBottom w:val="0"/>
      <w:divBdr>
        <w:top w:val="none" w:sz="0" w:space="0" w:color="auto"/>
        <w:left w:val="none" w:sz="0" w:space="0" w:color="auto"/>
        <w:bottom w:val="none" w:sz="0" w:space="0" w:color="auto"/>
        <w:right w:val="none" w:sz="0" w:space="0" w:color="auto"/>
      </w:divBdr>
    </w:div>
    <w:div w:id="1501652547">
      <w:bodyDiv w:val="1"/>
      <w:marLeft w:val="0"/>
      <w:marRight w:val="0"/>
      <w:marTop w:val="0"/>
      <w:marBottom w:val="0"/>
      <w:divBdr>
        <w:top w:val="none" w:sz="0" w:space="0" w:color="auto"/>
        <w:left w:val="none" w:sz="0" w:space="0" w:color="auto"/>
        <w:bottom w:val="none" w:sz="0" w:space="0" w:color="auto"/>
        <w:right w:val="none" w:sz="0" w:space="0" w:color="auto"/>
      </w:divBdr>
    </w:div>
    <w:div w:id="1508523741">
      <w:bodyDiv w:val="1"/>
      <w:marLeft w:val="0"/>
      <w:marRight w:val="0"/>
      <w:marTop w:val="0"/>
      <w:marBottom w:val="0"/>
      <w:divBdr>
        <w:top w:val="none" w:sz="0" w:space="0" w:color="auto"/>
        <w:left w:val="none" w:sz="0" w:space="0" w:color="auto"/>
        <w:bottom w:val="none" w:sz="0" w:space="0" w:color="auto"/>
        <w:right w:val="none" w:sz="0" w:space="0" w:color="auto"/>
      </w:divBdr>
    </w:div>
    <w:div w:id="1545098800">
      <w:bodyDiv w:val="1"/>
      <w:marLeft w:val="0"/>
      <w:marRight w:val="0"/>
      <w:marTop w:val="0"/>
      <w:marBottom w:val="0"/>
      <w:divBdr>
        <w:top w:val="none" w:sz="0" w:space="0" w:color="auto"/>
        <w:left w:val="none" w:sz="0" w:space="0" w:color="auto"/>
        <w:bottom w:val="none" w:sz="0" w:space="0" w:color="auto"/>
        <w:right w:val="none" w:sz="0" w:space="0" w:color="auto"/>
      </w:divBdr>
    </w:div>
    <w:div w:id="1566910392">
      <w:bodyDiv w:val="1"/>
      <w:marLeft w:val="0"/>
      <w:marRight w:val="0"/>
      <w:marTop w:val="0"/>
      <w:marBottom w:val="0"/>
      <w:divBdr>
        <w:top w:val="none" w:sz="0" w:space="0" w:color="auto"/>
        <w:left w:val="none" w:sz="0" w:space="0" w:color="auto"/>
        <w:bottom w:val="none" w:sz="0" w:space="0" w:color="auto"/>
        <w:right w:val="none" w:sz="0" w:space="0" w:color="auto"/>
      </w:divBdr>
    </w:div>
    <w:div w:id="1615282568">
      <w:bodyDiv w:val="1"/>
      <w:marLeft w:val="0"/>
      <w:marRight w:val="0"/>
      <w:marTop w:val="0"/>
      <w:marBottom w:val="0"/>
      <w:divBdr>
        <w:top w:val="none" w:sz="0" w:space="0" w:color="auto"/>
        <w:left w:val="none" w:sz="0" w:space="0" w:color="auto"/>
        <w:bottom w:val="none" w:sz="0" w:space="0" w:color="auto"/>
        <w:right w:val="none" w:sz="0" w:space="0" w:color="auto"/>
      </w:divBdr>
    </w:div>
    <w:div w:id="1665891015">
      <w:bodyDiv w:val="1"/>
      <w:marLeft w:val="0"/>
      <w:marRight w:val="0"/>
      <w:marTop w:val="0"/>
      <w:marBottom w:val="0"/>
      <w:divBdr>
        <w:top w:val="none" w:sz="0" w:space="0" w:color="auto"/>
        <w:left w:val="none" w:sz="0" w:space="0" w:color="auto"/>
        <w:bottom w:val="none" w:sz="0" w:space="0" w:color="auto"/>
        <w:right w:val="none" w:sz="0" w:space="0" w:color="auto"/>
      </w:divBdr>
    </w:div>
    <w:div w:id="1723092962">
      <w:bodyDiv w:val="1"/>
      <w:marLeft w:val="0"/>
      <w:marRight w:val="0"/>
      <w:marTop w:val="0"/>
      <w:marBottom w:val="0"/>
      <w:divBdr>
        <w:top w:val="none" w:sz="0" w:space="0" w:color="auto"/>
        <w:left w:val="none" w:sz="0" w:space="0" w:color="auto"/>
        <w:bottom w:val="none" w:sz="0" w:space="0" w:color="auto"/>
        <w:right w:val="none" w:sz="0" w:space="0" w:color="auto"/>
      </w:divBdr>
    </w:div>
    <w:div w:id="1735351931">
      <w:bodyDiv w:val="1"/>
      <w:marLeft w:val="0"/>
      <w:marRight w:val="0"/>
      <w:marTop w:val="0"/>
      <w:marBottom w:val="0"/>
      <w:divBdr>
        <w:top w:val="none" w:sz="0" w:space="0" w:color="auto"/>
        <w:left w:val="none" w:sz="0" w:space="0" w:color="auto"/>
        <w:bottom w:val="none" w:sz="0" w:space="0" w:color="auto"/>
        <w:right w:val="none" w:sz="0" w:space="0" w:color="auto"/>
      </w:divBdr>
    </w:div>
    <w:div w:id="1739091553">
      <w:bodyDiv w:val="1"/>
      <w:marLeft w:val="0"/>
      <w:marRight w:val="0"/>
      <w:marTop w:val="0"/>
      <w:marBottom w:val="0"/>
      <w:divBdr>
        <w:top w:val="none" w:sz="0" w:space="0" w:color="auto"/>
        <w:left w:val="none" w:sz="0" w:space="0" w:color="auto"/>
        <w:bottom w:val="none" w:sz="0" w:space="0" w:color="auto"/>
        <w:right w:val="none" w:sz="0" w:space="0" w:color="auto"/>
      </w:divBdr>
    </w:div>
    <w:div w:id="1741979121">
      <w:bodyDiv w:val="1"/>
      <w:marLeft w:val="0"/>
      <w:marRight w:val="0"/>
      <w:marTop w:val="0"/>
      <w:marBottom w:val="0"/>
      <w:divBdr>
        <w:top w:val="none" w:sz="0" w:space="0" w:color="auto"/>
        <w:left w:val="none" w:sz="0" w:space="0" w:color="auto"/>
        <w:bottom w:val="none" w:sz="0" w:space="0" w:color="auto"/>
        <w:right w:val="none" w:sz="0" w:space="0" w:color="auto"/>
      </w:divBdr>
    </w:div>
    <w:div w:id="1816994988">
      <w:bodyDiv w:val="1"/>
      <w:marLeft w:val="0"/>
      <w:marRight w:val="0"/>
      <w:marTop w:val="0"/>
      <w:marBottom w:val="0"/>
      <w:divBdr>
        <w:top w:val="none" w:sz="0" w:space="0" w:color="auto"/>
        <w:left w:val="none" w:sz="0" w:space="0" w:color="auto"/>
        <w:bottom w:val="none" w:sz="0" w:space="0" w:color="auto"/>
        <w:right w:val="none" w:sz="0" w:space="0" w:color="auto"/>
      </w:divBdr>
    </w:div>
    <w:div w:id="1845630769">
      <w:bodyDiv w:val="1"/>
      <w:marLeft w:val="0"/>
      <w:marRight w:val="0"/>
      <w:marTop w:val="0"/>
      <w:marBottom w:val="0"/>
      <w:divBdr>
        <w:top w:val="none" w:sz="0" w:space="0" w:color="auto"/>
        <w:left w:val="none" w:sz="0" w:space="0" w:color="auto"/>
        <w:bottom w:val="none" w:sz="0" w:space="0" w:color="auto"/>
        <w:right w:val="none" w:sz="0" w:space="0" w:color="auto"/>
      </w:divBdr>
    </w:div>
    <w:div w:id="1846168622">
      <w:bodyDiv w:val="1"/>
      <w:marLeft w:val="0"/>
      <w:marRight w:val="0"/>
      <w:marTop w:val="0"/>
      <w:marBottom w:val="0"/>
      <w:divBdr>
        <w:top w:val="none" w:sz="0" w:space="0" w:color="auto"/>
        <w:left w:val="none" w:sz="0" w:space="0" w:color="auto"/>
        <w:bottom w:val="none" w:sz="0" w:space="0" w:color="auto"/>
        <w:right w:val="none" w:sz="0" w:space="0" w:color="auto"/>
      </w:divBdr>
    </w:div>
    <w:div w:id="1932661396">
      <w:bodyDiv w:val="1"/>
      <w:marLeft w:val="0"/>
      <w:marRight w:val="0"/>
      <w:marTop w:val="0"/>
      <w:marBottom w:val="0"/>
      <w:divBdr>
        <w:top w:val="none" w:sz="0" w:space="0" w:color="auto"/>
        <w:left w:val="none" w:sz="0" w:space="0" w:color="auto"/>
        <w:bottom w:val="none" w:sz="0" w:space="0" w:color="auto"/>
        <w:right w:val="none" w:sz="0" w:space="0" w:color="auto"/>
      </w:divBdr>
    </w:div>
    <w:div w:id="2037390438">
      <w:bodyDiv w:val="1"/>
      <w:marLeft w:val="0"/>
      <w:marRight w:val="0"/>
      <w:marTop w:val="0"/>
      <w:marBottom w:val="0"/>
      <w:divBdr>
        <w:top w:val="none" w:sz="0" w:space="0" w:color="auto"/>
        <w:left w:val="none" w:sz="0" w:space="0" w:color="auto"/>
        <w:bottom w:val="none" w:sz="0" w:space="0" w:color="auto"/>
        <w:right w:val="none" w:sz="0" w:space="0" w:color="auto"/>
      </w:divBdr>
    </w:div>
    <w:div w:id="2079591847">
      <w:bodyDiv w:val="1"/>
      <w:marLeft w:val="0"/>
      <w:marRight w:val="0"/>
      <w:marTop w:val="0"/>
      <w:marBottom w:val="0"/>
      <w:divBdr>
        <w:top w:val="none" w:sz="0" w:space="0" w:color="auto"/>
        <w:left w:val="none" w:sz="0" w:space="0" w:color="auto"/>
        <w:bottom w:val="none" w:sz="0" w:space="0" w:color="auto"/>
        <w:right w:val="none" w:sz="0" w:space="0" w:color="auto"/>
      </w:divBdr>
    </w:div>
    <w:div w:id="2088770395">
      <w:bodyDiv w:val="1"/>
      <w:marLeft w:val="0"/>
      <w:marRight w:val="0"/>
      <w:marTop w:val="0"/>
      <w:marBottom w:val="0"/>
      <w:divBdr>
        <w:top w:val="none" w:sz="0" w:space="0" w:color="auto"/>
        <w:left w:val="none" w:sz="0" w:space="0" w:color="auto"/>
        <w:bottom w:val="none" w:sz="0" w:space="0" w:color="auto"/>
        <w:right w:val="none" w:sz="0" w:space="0" w:color="auto"/>
      </w:divBdr>
    </w:div>
    <w:div w:id="209200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ait.wri.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544A2-DBCC-4963-8FEA-B02F4B114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2939</Words>
  <Characters>16165</Characters>
  <Application>Microsoft Office Word</Application>
  <DocSecurity>0</DocSecurity>
  <Lines>134</Lines>
  <Paragraphs>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Luffi</Company>
  <LinksUpToDate>false</LinksUpToDate>
  <CharactersWithSpaces>19066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Mario Renteria-Pinon</cp:lastModifiedBy>
  <cp:revision>2</cp:revision>
  <cp:lastPrinted>2015-05-27T18:38:00Z</cp:lastPrinted>
  <dcterms:created xsi:type="dcterms:W3CDTF">2017-06-17T04:19:00Z</dcterms:created>
  <dcterms:modified xsi:type="dcterms:W3CDTF">2017-06-17T04:19:00Z</dcterms:modified>
</cp:coreProperties>
</file>