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85B" w:rsidRPr="00DB7B1A" w:rsidRDefault="004E085B" w:rsidP="004E085B">
      <w:pPr>
        <w:spacing w:after="160"/>
        <w:rPr>
          <w:rFonts w:ascii="Aptos" w:hAnsi="Aptos" w:cstheme="majorHAnsi"/>
          <w:b/>
          <w:sz w:val="22"/>
          <w:szCs w:val="22"/>
        </w:rPr>
      </w:pPr>
      <w:r w:rsidRPr="00DB7B1A">
        <w:rPr>
          <w:rFonts w:ascii="Aptos" w:hAnsi="Aptos" w:cstheme="majorHAnsi"/>
          <w:b/>
          <w:sz w:val="22"/>
          <w:szCs w:val="22"/>
        </w:rPr>
        <w:t>Supplementary Materials</w:t>
      </w:r>
    </w:p>
    <w:p w:rsidR="004E085B" w:rsidRPr="00DB7B1A" w:rsidRDefault="004E085B" w:rsidP="004E085B">
      <w:pPr>
        <w:spacing w:after="160"/>
        <w:rPr>
          <w:rFonts w:ascii="Aptos" w:hAnsi="Aptos" w:cstheme="majorHAnsi"/>
          <w:sz w:val="22"/>
          <w:szCs w:val="22"/>
        </w:rPr>
      </w:pPr>
      <w:r w:rsidRPr="00DB7B1A">
        <w:rPr>
          <w:rFonts w:ascii="Aptos" w:hAnsi="Aptos" w:cstheme="majorHAnsi"/>
          <w:b/>
          <w:sz w:val="22"/>
          <w:szCs w:val="22"/>
        </w:rPr>
        <w:t>General statistical model summaries</w:t>
      </w:r>
    </w:p>
    <w:p w:rsidR="004E085B" w:rsidRPr="00DB7B1A" w:rsidRDefault="004E085B" w:rsidP="004E085B">
      <w:pPr>
        <w:spacing w:after="160"/>
        <w:rPr>
          <w:rFonts w:ascii="Aptos" w:hAnsi="Aptos" w:cstheme="majorHAnsi"/>
          <w:sz w:val="22"/>
          <w:szCs w:val="22"/>
        </w:rPr>
      </w:pPr>
    </w:p>
    <w:tbl>
      <w:tblPr>
        <w:tblStyle w:val="PlainTable2"/>
        <w:tblW w:w="7481" w:type="dxa"/>
        <w:tblLook w:val="04A0" w:firstRow="1" w:lastRow="0" w:firstColumn="1" w:lastColumn="0" w:noHBand="0" w:noVBand="1"/>
      </w:tblPr>
      <w:tblGrid>
        <w:gridCol w:w="1496"/>
        <w:gridCol w:w="1496"/>
        <w:gridCol w:w="1496"/>
        <w:gridCol w:w="1496"/>
        <w:gridCol w:w="1497"/>
      </w:tblGrid>
      <w:tr w:rsidR="004E085B" w:rsidRPr="00DB7B1A" w:rsidTr="00024E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6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b w:val="0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Term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 w:val="0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i/>
                <w:sz w:val="22"/>
                <w:szCs w:val="22"/>
              </w:rPr>
              <w:t>F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 w:val="0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i/>
                <w:sz w:val="22"/>
                <w:szCs w:val="22"/>
              </w:rPr>
              <w:t>p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 w:val="0"/>
                <w:i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i/>
                <w:sz w:val="22"/>
                <w:szCs w:val="22"/>
              </w:rPr>
              <w:t>df</w:t>
            </w:r>
          </w:p>
        </w:tc>
        <w:tc>
          <w:tcPr>
            <w:tcW w:w="1497" w:type="dxa"/>
          </w:tcPr>
          <w:p w:rsidR="004E085B" w:rsidRPr="00DB7B1A" w:rsidRDefault="004E085B" w:rsidP="00024ED6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 w:val="0"/>
                <w:i/>
                <w:sz w:val="22"/>
                <w:szCs w:val="22"/>
              </w:rPr>
            </w:pPr>
          </w:p>
        </w:tc>
      </w:tr>
      <w:tr w:rsidR="004E085B" w:rsidRPr="00DB7B1A" w:rsidTr="00024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6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Habitat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15.4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&lt;0.0001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2</w:t>
            </w:r>
          </w:p>
        </w:tc>
        <w:tc>
          <w:tcPr>
            <w:tcW w:w="1497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</w:p>
        </w:tc>
      </w:tr>
      <w:tr w:rsidR="004E085B" w:rsidRPr="00DB7B1A" w:rsidTr="00024ED6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6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Month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61.8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&lt;0.0001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1</w:t>
            </w:r>
          </w:p>
        </w:tc>
        <w:tc>
          <w:tcPr>
            <w:tcW w:w="1497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</w:p>
        </w:tc>
      </w:tr>
      <w:tr w:rsidR="004E085B" w:rsidRPr="00DB7B1A" w:rsidTr="00024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6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Interaction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2.4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0.098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2</w:t>
            </w:r>
          </w:p>
        </w:tc>
        <w:tc>
          <w:tcPr>
            <w:tcW w:w="1497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</w:p>
        </w:tc>
      </w:tr>
      <w:tr w:rsidR="004E085B" w:rsidRPr="00DB7B1A" w:rsidTr="00024ED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6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b w:val="0"/>
                <w:sz w:val="22"/>
                <w:szCs w:val="22"/>
              </w:rPr>
            </w:pP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b/>
                <w:sz w:val="22"/>
                <w:szCs w:val="22"/>
              </w:rPr>
              <w:t>R</w:t>
            </w:r>
            <w:r w:rsidRPr="00DB7B1A">
              <w:rPr>
                <w:rFonts w:ascii="Aptos" w:hAnsi="Aptos" w:cstheme="majorHAnsi"/>
                <w:b/>
                <w:sz w:val="22"/>
                <w:szCs w:val="22"/>
                <w:vertAlign w:val="superscript"/>
              </w:rPr>
              <w:t>2</w:t>
            </w:r>
            <w:r w:rsidRPr="00DB7B1A">
              <w:rPr>
                <w:rFonts w:ascii="Aptos" w:hAnsi="Aptos" w:cstheme="majorHAnsi"/>
                <w:b/>
                <w:sz w:val="22"/>
                <w:szCs w:val="22"/>
              </w:rPr>
              <w:t xml:space="preserve"> adj.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i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b/>
                <w:i/>
                <w:sz w:val="22"/>
                <w:szCs w:val="22"/>
              </w:rPr>
              <w:t>F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i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b/>
                <w:i/>
                <w:sz w:val="22"/>
                <w:szCs w:val="22"/>
              </w:rPr>
              <w:t>p</w:t>
            </w:r>
          </w:p>
        </w:tc>
        <w:tc>
          <w:tcPr>
            <w:tcW w:w="1497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b/>
                <w:sz w:val="22"/>
                <w:szCs w:val="22"/>
              </w:rPr>
              <w:t>df</w:t>
            </w:r>
          </w:p>
        </w:tc>
      </w:tr>
      <w:tr w:rsidR="004E085B" w:rsidRPr="00DB7B1A" w:rsidTr="00024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6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b w:val="0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Model stats.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0.484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18.8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&lt;0.0001</w:t>
            </w:r>
          </w:p>
        </w:tc>
        <w:tc>
          <w:tcPr>
            <w:tcW w:w="1497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5, 90</w:t>
            </w:r>
          </w:p>
        </w:tc>
      </w:tr>
    </w:tbl>
    <w:p w:rsidR="004E085B" w:rsidRPr="00DB7B1A" w:rsidRDefault="004E085B" w:rsidP="004E085B">
      <w:pPr>
        <w:spacing w:after="160"/>
        <w:rPr>
          <w:rFonts w:ascii="Aptos" w:hAnsi="Aptos" w:cstheme="majorHAnsi"/>
          <w:sz w:val="22"/>
          <w:szCs w:val="22"/>
        </w:rPr>
      </w:pPr>
      <w:r w:rsidRPr="00DB7B1A">
        <w:rPr>
          <w:rFonts w:ascii="Aptos" w:hAnsi="Aptos" w:cstheme="majorHAnsi"/>
          <w:sz w:val="22"/>
          <w:szCs w:val="22"/>
        </w:rPr>
        <w:t xml:space="preserve">S1. Summary of ANOVA model results evaluating the influence of Habitat, Month and their interaction on zooplankton density (natural log transformed). </w:t>
      </w:r>
    </w:p>
    <w:p w:rsidR="004E085B" w:rsidRPr="00DB7B1A" w:rsidRDefault="004E085B" w:rsidP="004E085B">
      <w:pPr>
        <w:spacing w:after="160"/>
        <w:rPr>
          <w:rFonts w:ascii="Aptos" w:hAnsi="Aptos" w:cstheme="majorHAnsi"/>
          <w:sz w:val="22"/>
          <w:szCs w:val="22"/>
        </w:rPr>
      </w:pPr>
    </w:p>
    <w:tbl>
      <w:tblPr>
        <w:tblStyle w:val="PlainTable2"/>
        <w:tblW w:w="7481" w:type="dxa"/>
        <w:tblLook w:val="04A0" w:firstRow="1" w:lastRow="0" w:firstColumn="1" w:lastColumn="0" w:noHBand="0" w:noVBand="1"/>
      </w:tblPr>
      <w:tblGrid>
        <w:gridCol w:w="1496"/>
        <w:gridCol w:w="1496"/>
        <w:gridCol w:w="1496"/>
        <w:gridCol w:w="1496"/>
        <w:gridCol w:w="1497"/>
      </w:tblGrid>
      <w:tr w:rsidR="004E085B" w:rsidRPr="00DB7B1A" w:rsidTr="00024E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6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b w:val="0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Term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 w:val="0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i/>
                <w:sz w:val="22"/>
                <w:szCs w:val="22"/>
              </w:rPr>
              <w:t>F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 w:val="0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i/>
                <w:sz w:val="22"/>
                <w:szCs w:val="22"/>
              </w:rPr>
              <w:t>p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 w:val="0"/>
                <w:i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i/>
                <w:sz w:val="22"/>
                <w:szCs w:val="22"/>
              </w:rPr>
              <w:t>df</w:t>
            </w:r>
          </w:p>
        </w:tc>
        <w:tc>
          <w:tcPr>
            <w:tcW w:w="1497" w:type="dxa"/>
          </w:tcPr>
          <w:p w:rsidR="004E085B" w:rsidRPr="00DB7B1A" w:rsidRDefault="004E085B" w:rsidP="00024ED6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 w:val="0"/>
                <w:i/>
                <w:sz w:val="22"/>
                <w:szCs w:val="22"/>
              </w:rPr>
            </w:pPr>
          </w:p>
        </w:tc>
      </w:tr>
      <w:tr w:rsidR="004E085B" w:rsidRPr="00DB7B1A" w:rsidTr="00024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6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Habitat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0.97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0.38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2</w:t>
            </w:r>
          </w:p>
        </w:tc>
        <w:tc>
          <w:tcPr>
            <w:tcW w:w="1497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</w:p>
        </w:tc>
      </w:tr>
      <w:tr w:rsidR="004E085B" w:rsidRPr="00DB7B1A" w:rsidTr="00024ED6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6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Month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5.41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0.001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3</w:t>
            </w:r>
          </w:p>
        </w:tc>
        <w:tc>
          <w:tcPr>
            <w:tcW w:w="1497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</w:p>
        </w:tc>
      </w:tr>
      <w:tr w:rsidR="004E085B" w:rsidRPr="00DB7B1A" w:rsidTr="00024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6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Interaction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3.25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0.004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6</w:t>
            </w:r>
          </w:p>
        </w:tc>
        <w:tc>
          <w:tcPr>
            <w:tcW w:w="1497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</w:p>
        </w:tc>
      </w:tr>
      <w:tr w:rsidR="004E085B" w:rsidRPr="00DB7B1A" w:rsidTr="00024ED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6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b w:val="0"/>
                <w:sz w:val="22"/>
                <w:szCs w:val="22"/>
              </w:rPr>
            </w:pP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b/>
                <w:sz w:val="22"/>
                <w:szCs w:val="22"/>
              </w:rPr>
              <w:t>R</w:t>
            </w:r>
            <w:r w:rsidRPr="00DB7B1A">
              <w:rPr>
                <w:rFonts w:ascii="Aptos" w:hAnsi="Aptos" w:cstheme="majorHAnsi"/>
                <w:b/>
                <w:sz w:val="22"/>
                <w:szCs w:val="22"/>
                <w:vertAlign w:val="superscript"/>
              </w:rPr>
              <w:t>2</w:t>
            </w:r>
            <w:r w:rsidRPr="00DB7B1A">
              <w:rPr>
                <w:rFonts w:ascii="Aptos" w:hAnsi="Aptos" w:cstheme="majorHAnsi"/>
                <w:b/>
                <w:sz w:val="22"/>
                <w:szCs w:val="22"/>
              </w:rPr>
              <w:t xml:space="preserve"> adj.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i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b/>
                <w:i/>
                <w:sz w:val="22"/>
                <w:szCs w:val="22"/>
              </w:rPr>
              <w:t>F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i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b/>
                <w:i/>
                <w:sz w:val="22"/>
                <w:szCs w:val="22"/>
              </w:rPr>
              <w:t>p</w:t>
            </w:r>
          </w:p>
        </w:tc>
        <w:tc>
          <w:tcPr>
            <w:tcW w:w="1497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b/>
                <w:sz w:val="22"/>
                <w:szCs w:val="22"/>
              </w:rPr>
              <w:t>df</w:t>
            </w:r>
          </w:p>
        </w:tc>
      </w:tr>
      <w:tr w:rsidR="004E085B" w:rsidRPr="00DB7B1A" w:rsidTr="00024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6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b w:val="0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Model stats.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0.154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5.74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&lt;0.0001</w:t>
            </w:r>
          </w:p>
        </w:tc>
        <w:tc>
          <w:tcPr>
            <w:tcW w:w="1497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11, 276</w:t>
            </w:r>
          </w:p>
        </w:tc>
      </w:tr>
    </w:tbl>
    <w:p w:rsidR="004E085B" w:rsidRPr="00DB7B1A" w:rsidRDefault="004E085B" w:rsidP="004E085B">
      <w:pPr>
        <w:spacing w:after="160"/>
        <w:rPr>
          <w:rFonts w:ascii="Aptos" w:hAnsi="Aptos" w:cstheme="majorHAnsi"/>
          <w:sz w:val="22"/>
          <w:szCs w:val="22"/>
        </w:rPr>
      </w:pPr>
      <w:r w:rsidRPr="00DB7B1A">
        <w:rPr>
          <w:rFonts w:ascii="Aptos" w:hAnsi="Aptos" w:cstheme="majorHAnsi"/>
          <w:sz w:val="22"/>
          <w:szCs w:val="22"/>
        </w:rPr>
        <w:t>S2. Summary of ANOVA model results evaluating the influence of Habitat, Month and their interaction on percent contribution to age-0 pumpkinseed tissue of planktonic derived energy and nutrients (arcsine-square root transformed).</w:t>
      </w:r>
    </w:p>
    <w:p w:rsidR="004E085B" w:rsidRPr="00DB7B1A" w:rsidRDefault="004E085B" w:rsidP="004E085B">
      <w:pPr>
        <w:spacing w:after="160"/>
        <w:rPr>
          <w:rFonts w:ascii="Aptos" w:hAnsi="Aptos" w:cstheme="majorHAnsi"/>
          <w:sz w:val="22"/>
          <w:szCs w:val="22"/>
        </w:rPr>
      </w:pPr>
    </w:p>
    <w:tbl>
      <w:tblPr>
        <w:tblStyle w:val="PlainTable2"/>
        <w:tblW w:w="7481" w:type="dxa"/>
        <w:tblLook w:val="04A0" w:firstRow="1" w:lastRow="0" w:firstColumn="1" w:lastColumn="0" w:noHBand="0" w:noVBand="1"/>
      </w:tblPr>
      <w:tblGrid>
        <w:gridCol w:w="1496"/>
        <w:gridCol w:w="1496"/>
        <w:gridCol w:w="1496"/>
        <w:gridCol w:w="1496"/>
        <w:gridCol w:w="1497"/>
      </w:tblGrid>
      <w:tr w:rsidR="004E085B" w:rsidRPr="00DB7B1A" w:rsidTr="00024E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6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b w:val="0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Term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 w:val="0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i/>
                <w:sz w:val="22"/>
                <w:szCs w:val="22"/>
              </w:rPr>
              <w:t>F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 w:val="0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i/>
                <w:sz w:val="22"/>
                <w:szCs w:val="22"/>
              </w:rPr>
              <w:t>p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 w:val="0"/>
                <w:i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i/>
                <w:sz w:val="22"/>
                <w:szCs w:val="22"/>
              </w:rPr>
              <w:t>df</w:t>
            </w:r>
          </w:p>
        </w:tc>
        <w:tc>
          <w:tcPr>
            <w:tcW w:w="1497" w:type="dxa"/>
          </w:tcPr>
          <w:p w:rsidR="004E085B" w:rsidRPr="00DB7B1A" w:rsidRDefault="004E085B" w:rsidP="00024ED6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 w:val="0"/>
                <w:i/>
                <w:sz w:val="22"/>
                <w:szCs w:val="22"/>
              </w:rPr>
            </w:pPr>
          </w:p>
        </w:tc>
      </w:tr>
      <w:tr w:rsidR="004E085B" w:rsidRPr="00DB7B1A" w:rsidTr="00024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6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Habitat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0.04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0.96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2</w:t>
            </w:r>
          </w:p>
        </w:tc>
        <w:tc>
          <w:tcPr>
            <w:tcW w:w="1497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</w:p>
        </w:tc>
      </w:tr>
      <w:tr w:rsidR="004E085B" w:rsidRPr="00DB7B1A" w:rsidTr="00024ED6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6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Month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419.2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&lt;0.0001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3</w:t>
            </w:r>
          </w:p>
        </w:tc>
        <w:tc>
          <w:tcPr>
            <w:tcW w:w="1497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</w:p>
        </w:tc>
      </w:tr>
      <w:tr w:rsidR="004E085B" w:rsidRPr="00DB7B1A" w:rsidTr="00024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6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Interaction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1.48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0.19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6</w:t>
            </w:r>
          </w:p>
        </w:tc>
        <w:tc>
          <w:tcPr>
            <w:tcW w:w="1497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</w:p>
        </w:tc>
      </w:tr>
      <w:tr w:rsidR="004E085B" w:rsidRPr="00DB7B1A" w:rsidTr="00024ED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6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b w:val="0"/>
                <w:sz w:val="22"/>
                <w:szCs w:val="22"/>
              </w:rPr>
            </w:pP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b/>
                <w:sz w:val="22"/>
                <w:szCs w:val="22"/>
              </w:rPr>
              <w:t>R</w:t>
            </w:r>
            <w:r w:rsidRPr="00DB7B1A">
              <w:rPr>
                <w:rFonts w:ascii="Aptos" w:hAnsi="Aptos" w:cstheme="majorHAnsi"/>
                <w:b/>
                <w:sz w:val="22"/>
                <w:szCs w:val="22"/>
                <w:vertAlign w:val="superscript"/>
              </w:rPr>
              <w:t>2</w:t>
            </w:r>
            <w:r w:rsidRPr="00DB7B1A">
              <w:rPr>
                <w:rFonts w:ascii="Aptos" w:hAnsi="Aptos" w:cstheme="majorHAnsi"/>
                <w:b/>
                <w:sz w:val="22"/>
                <w:szCs w:val="22"/>
              </w:rPr>
              <w:t xml:space="preserve"> adj.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i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b/>
                <w:i/>
                <w:sz w:val="22"/>
                <w:szCs w:val="22"/>
              </w:rPr>
              <w:t>F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i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b/>
                <w:i/>
                <w:sz w:val="22"/>
                <w:szCs w:val="22"/>
              </w:rPr>
              <w:t>p</w:t>
            </w:r>
          </w:p>
        </w:tc>
        <w:tc>
          <w:tcPr>
            <w:tcW w:w="1497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b/>
                <w:sz w:val="22"/>
                <w:szCs w:val="22"/>
              </w:rPr>
              <w:t>df</w:t>
            </w:r>
          </w:p>
        </w:tc>
      </w:tr>
      <w:tr w:rsidR="004E085B" w:rsidRPr="00DB7B1A" w:rsidTr="00024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6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b w:val="0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Model stats.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0.858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137.4</w:t>
            </w:r>
          </w:p>
        </w:tc>
        <w:tc>
          <w:tcPr>
            <w:tcW w:w="1496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&lt;0.0001</w:t>
            </w:r>
          </w:p>
        </w:tc>
        <w:tc>
          <w:tcPr>
            <w:tcW w:w="1497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11, 238</w:t>
            </w:r>
          </w:p>
        </w:tc>
      </w:tr>
    </w:tbl>
    <w:p w:rsidR="004E085B" w:rsidRPr="00DB7B1A" w:rsidRDefault="004E085B" w:rsidP="004E085B">
      <w:pPr>
        <w:spacing w:after="160"/>
        <w:rPr>
          <w:rFonts w:ascii="Aptos" w:hAnsi="Aptos" w:cstheme="majorHAnsi"/>
          <w:sz w:val="22"/>
          <w:szCs w:val="22"/>
        </w:rPr>
      </w:pPr>
      <w:r w:rsidRPr="00DB7B1A">
        <w:rPr>
          <w:rFonts w:ascii="Aptos" w:hAnsi="Aptos" w:cstheme="majorHAnsi"/>
          <w:sz w:val="22"/>
          <w:szCs w:val="22"/>
        </w:rPr>
        <w:t>S3. Summary of ANOVA model results evaluating the influence of Habitat, Month and their interaction on values of age-0 pumpkinseed standard length.</w:t>
      </w:r>
    </w:p>
    <w:p w:rsidR="004E085B" w:rsidRPr="00DB7B1A" w:rsidRDefault="004E085B" w:rsidP="004E085B">
      <w:pPr>
        <w:spacing w:after="160"/>
        <w:rPr>
          <w:rFonts w:ascii="Aptos" w:hAnsi="Aptos" w:cstheme="majorHAnsi"/>
          <w:sz w:val="22"/>
          <w:szCs w:val="22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518"/>
        <w:gridCol w:w="1418"/>
        <w:gridCol w:w="1377"/>
        <w:gridCol w:w="1174"/>
        <w:gridCol w:w="1134"/>
      </w:tblGrid>
      <w:tr w:rsidR="004E085B" w:rsidRPr="00DB7B1A" w:rsidTr="00024E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b w:val="0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Term</w:t>
            </w:r>
          </w:p>
        </w:tc>
        <w:tc>
          <w:tcPr>
            <w:tcW w:w="1418" w:type="dxa"/>
          </w:tcPr>
          <w:p w:rsidR="004E085B" w:rsidRPr="00DB7B1A" w:rsidRDefault="004E085B" w:rsidP="00024ED6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Estimate</w:t>
            </w:r>
          </w:p>
        </w:tc>
        <w:tc>
          <w:tcPr>
            <w:tcW w:w="1377" w:type="dxa"/>
          </w:tcPr>
          <w:p w:rsidR="004E085B" w:rsidRPr="00DB7B1A" w:rsidRDefault="004E085B" w:rsidP="00024ED6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Std. Error</w:t>
            </w:r>
          </w:p>
        </w:tc>
        <w:tc>
          <w:tcPr>
            <w:tcW w:w="1174" w:type="dxa"/>
          </w:tcPr>
          <w:p w:rsidR="004E085B" w:rsidRPr="00DB7B1A" w:rsidRDefault="004E085B" w:rsidP="00024ED6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i/>
                <w:iCs/>
                <w:sz w:val="22"/>
                <w:szCs w:val="22"/>
              </w:rPr>
              <w:t>t</w:t>
            </w:r>
          </w:p>
        </w:tc>
        <w:tc>
          <w:tcPr>
            <w:tcW w:w="1134" w:type="dxa"/>
          </w:tcPr>
          <w:p w:rsidR="004E085B" w:rsidRPr="00DB7B1A" w:rsidRDefault="004E085B" w:rsidP="00024ED6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i/>
                <w:iCs/>
                <w:sz w:val="22"/>
                <w:szCs w:val="22"/>
              </w:rPr>
              <w:t>p</w:t>
            </w:r>
          </w:p>
        </w:tc>
      </w:tr>
      <w:tr w:rsidR="004E085B" w:rsidRPr="00DB7B1A" w:rsidTr="00024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lastRenderedPageBreak/>
              <w:t>Intercept</w:t>
            </w:r>
          </w:p>
        </w:tc>
        <w:tc>
          <w:tcPr>
            <w:tcW w:w="1418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-0.264</w:t>
            </w:r>
          </w:p>
        </w:tc>
        <w:tc>
          <w:tcPr>
            <w:tcW w:w="1377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0.019</w:t>
            </w:r>
          </w:p>
        </w:tc>
        <w:tc>
          <w:tcPr>
            <w:tcW w:w="1174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-13.97</w:t>
            </w:r>
          </w:p>
        </w:tc>
        <w:tc>
          <w:tcPr>
            <w:tcW w:w="1134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&lt;0.0001</w:t>
            </w:r>
          </w:p>
        </w:tc>
      </w:tr>
      <w:tr w:rsidR="004E085B" w:rsidRPr="00DB7B1A" w:rsidTr="00024E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Standard length</w:t>
            </w:r>
          </w:p>
        </w:tc>
        <w:tc>
          <w:tcPr>
            <w:tcW w:w="1418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0.020</w:t>
            </w:r>
          </w:p>
        </w:tc>
        <w:tc>
          <w:tcPr>
            <w:tcW w:w="1377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0.001</w:t>
            </w:r>
          </w:p>
        </w:tc>
        <w:tc>
          <w:tcPr>
            <w:tcW w:w="1174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22.08</w:t>
            </w:r>
          </w:p>
        </w:tc>
        <w:tc>
          <w:tcPr>
            <w:tcW w:w="1134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&lt;0.0001</w:t>
            </w:r>
          </w:p>
        </w:tc>
      </w:tr>
      <w:tr w:rsidR="004E085B" w:rsidRPr="00DB7B1A" w:rsidTr="00024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Habitat (Lit)</w:t>
            </w:r>
          </w:p>
        </w:tc>
        <w:tc>
          <w:tcPr>
            <w:tcW w:w="1418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-0.014</w:t>
            </w:r>
          </w:p>
        </w:tc>
        <w:tc>
          <w:tcPr>
            <w:tcW w:w="1377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0.004</w:t>
            </w:r>
          </w:p>
        </w:tc>
        <w:tc>
          <w:tcPr>
            <w:tcW w:w="1174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-3.74</w:t>
            </w:r>
          </w:p>
        </w:tc>
        <w:tc>
          <w:tcPr>
            <w:tcW w:w="1134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0.0003</w:t>
            </w:r>
          </w:p>
        </w:tc>
      </w:tr>
      <w:tr w:rsidR="004E085B" w:rsidRPr="00DB7B1A" w:rsidTr="00024E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Habitat (Shr)</w:t>
            </w:r>
          </w:p>
        </w:tc>
        <w:tc>
          <w:tcPr>
            <w:tcW w:w="1418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0.001</w:t>
            </w:r>
          </w:p>
        </w:tc>
        <w:tc>
          <w:tcPr>
            <w:tcW w:w="1377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0.004</w:t>
            </w:r>
          </w:p>
        </w:tc>
        <w:tc>
          <w:tcPr>
            <w:tcW w:w="1174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0.24</w:t>
            </w:r>
          </w:p>
        </w:tc>
        <w:tc>
          <w:tcPr>
            <w:tcW w:w="1134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0.81</w:t>
            </w:r>
          </w:p>
        </w:tc>
      </w:tr>
      <w:tr w:rsidR="004E085B" w:rsidRPr="00DB7B1A" w:rsidTr="00024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Habitat (Lit)*SL-19.7</w:t>
            </w:r>
          </w:p>
        </w:tc>
        <w:tc>
          <w:tcPr>
            <w:tcW w:w="1418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-0.005</w:t>
            </w:r>
          </w:p>
        </w:tc>
        <w:tc>
          <w:tcPr>
            <w:tcW w:w="1377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0.001</w:t>
            </w:r>
          </w:p>
        </w:tc>
        <w:tc>
          <w:tcPr>
            <w:tcW w:w="1174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-4.29</w:t>
            </w:r>
          </w:p>
        </w:tc>
        <w:tc>
          <w:tcPr>
            <w:tcW w:w="1134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&lt;0.0001</w:t>
            </w:r>
          </w:p>
        </w:tc>
      </w:tr>
      <w:tr w:rsidR="004E085B" w:rsidRPr="00DB7B1A" w:rsidTr="00024E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Habitat (Shr)*SL-19.7</w:t>
            </w:r>
          </w:p>
        </w:tc>
        <w:tc>
          <w:tcPr>
            <w:tcW w:w="1418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-0.001</w:t>
            </w:r>
          </w:p>
        </w:tc>
        <w:tc>
          <w:tcPr>
            <w:tcW w:w="1377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0.001</w:t>
            </w:r>
          </w:p>
        </w:tc>
        <w:tc>
          <w:tcPr>
            <w:tcW w:w="1174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-0.73</w:t>
            </w:r>
          </w:p>
        </w:tc>
        <w:tc>
          <w:tcPr>
            <w:tcW w:w="1134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0.46</w:t>
            </w:r>
          </w:p>
        </w:tc>
      </w:tr>
      <w:tr w:rsidR="004E085B" w:rsidRPr="00DB7B1A" w:rsidTr="00024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418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b/>
                <w:sz w:val="22"/>
                <w:szCs w:val="22"/>
              </w:rPr>
              <w:t>R</w:t>
            </w:r>
            <w:r w:rsidRPr="00DB7B1A">
              <w:rPr>
                <w:rFonts w:ascii="Aptos" w:hAnsi="Aptos" w:cstheme="majorHAnsi"/>
                <w:b/>
                <w:sz w:val="22"/>
                <w:szCs w:val="22"/>
                <w:vertAlign w:val="superscript"/>
              </w:rPr>
              <w:t>2</w:t>
            </w:r>
            <w:r w:rsidRPr="00DB7B1A">
              <w:rPr>
                <w:rFonts w:ascii="Aptos" w:hAnsi="Aptos" w:cstheme="majorHAnsi"/>
                <w:b/>
                <w:sz w:val="22"/>
                <w:szCs w:val="22"/>
              </w:rPr>
              <w:t xml:space="preserve"> adj.</w:t>
            </w:r>
          </w:p>
        </w:tc>
        <w:tc>
          <w:tcPr>
            <w:tcW w:w="1377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b/>
                <w:i/>
                <w:sz w:val="22"/>
                <w:szCs w:val="22"/>
              </w:rPr>
              <w:t>F</w:t>
            </w:r>
          </w:p>
        </w:tc>
        <w:tc>
          <w:tcPr>
            <w:tcW w:w="1174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b/>
                <w:i/>
                <w:sz w:val="22"/>
                <w:szCs w:val="22"/>
              </w:rPr>
              <w:t>p</w:t>
            </w:r>
          </w:p>
        </w:tc>
        <w:tc>
          <w:tcPr>
            <w:tcW w:w="1134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b/>
                <w:sz w:val="22"/>
                <w:szCs w:val="22"/>
              </w:rPr>
              <w:t>df</w:t>
            </w:r>
          </w:p>
        </w:tc>
      </w:tr>
      <w:tr w:rsidR="004E085B" w:rsidRPr="00DB7B1A" w:rsidTr="00024E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Model stats.</w:t>
            </w:r>
          </w:p>
        </w:tc>
        <w:tc>
          <w:tcPr>
            <w:tcW w:w="1418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0.915</w:t>
            </w:r>
          </w:p>
        </w:tc>
        <w:tc>
          <w:tcPr>
            <w:tcW w:w="1377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198.5</w:t>
            </w:r>
          </w:p>
        </w:tc>
        <w:tc>
          <w:tcPr>
            <w:tcW w:w="1174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&lt;&lt;0.0001</w:t>
            </w:r>
          </w:p>
        </w:tc>
        <w:tc>
          <w:tcPr>
            <w:tcW w:w="1134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5, 92</w:t>
            </w:r>
          </w:p>
        </w:tc>
      </w:tr>
    </w:tbl>
    <w:p w:rsidR="004E085B" w:rsidRPr="00DB7B1A" w:rsidRDefault="004E085B" w:rsidP="004E085B">
      <w:pPr>
        <w:spacing w:after="160"/>
        <w:rPr>
          <w:rFonts w:ascii="Aptos" w:hAnsi="Aptos" w:cstheme="majorHAnsi"/>
          <w:sz w:val="22"/>
          <w:szCs w:val="22"/>
        </w:rPr>
      </w:pPr>
      <w:r w:rsidRPr="00DB7B1A">
        <w:rPr>
          <w:rFonts w:ascii="Aptos" w:hAnsi="Aptos" w:cstheme="majorHAnsi"/>
          <w:sz w:val="22"/>
          <w:szCs w:val="22"/>
        </w:rPr>
        <w:t>S4. Summary of ANCOVA model results evaluating the influence of Standard length (mm), Habitat and their interaction on juvenile body mass (g) for age-0 juvenile samples from August.</w:t>
      </w:r>
    </w:p>
    <w:p w:rsidR="004E085B" w:rsidRPr="00DB7B1A" w:rsidRDefault="004E085B" w:rsidP="004E085B">
      <w:pPr>
        <w:spacing w:after="160"/>
        <w:rPr>
          <w:rFonts w:ascii="Aptos" w:hAnsi="Aptos" w:cstheme="majorHAnsi"/>
          <w:sz w:val="22"/>
          <w:szCs w:val="22"/>
        </w:rPr>
      </w:pPr>
    </w:p>
    <w:p w:rsidR="004E085B" w:rsidRPr="00DB7B1A" w:rsidRDefault="004E085B" w:rsidP="004E085B">
      <w:pPr>
        <w:spacing w:after="160"/>
        <w:rPr>
          <w:rFonts w:ascii="Aptos" w:hAnsi="Aptos" w:cstheme="majorHAnsi"/>
          <w:sz w:val="22"/>
          <w:szCs w:val="22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518"/>
        <w:gridCol w:w="1418"/>
        <w:gridCol w:w="1377"/>
        <w:gridCol w:w="1196"/>
        <w:gridCol w:w="1134"/>
      </w:tblGrid>
      <w:tr w:rsidR="004E085B" w:rsidRPr="00DB7B1A" w:rsidTr="00024E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b w:val="0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Term</w:t>
            </w:r>
          </w:p>
        </w:tc>
        <w:tc>
          <w:tcPr>
            <w:tcW w:w="1418" w:type="dxa"/>
          </w:tcPr>
          <w:p w:rsidR="004E085B" w:rsidRPr="00DB7B1A" w:rsidRDefault="004E085B" w:rsidP="00024ED6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Estimate</w:t>
            </w:r>
          </w:p>
        </w:tc>
        <w:tc>
          <w:tcPr>
            <w:tcW w:w="1377" w:type="dxa"/>
          </w:tcPr>
          <w:p w:rsidR="004E085B" w:rsidRPr="00DB7B1A" w:rsidRDefault="004E085B" w:rsidP="00024ED6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Std. Error</w:t>
            </w:r>
          </w:p>
        </w:tc>
        <w:tc>
          <w:tcPr>
            <w:tcW w:w="1196" w:type="dxa"/>
          </w:tcPr>
          <w:p w:rsidR="004E085B" w:rsidRPr="00DB7B1A" w:rsidRDefault="004E085B" w:rsidP="00024ED6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i/>
                <w:iCs/>
                <w:sz w:val="22"/>
                <w:szCs w:val="22"/>
              </w:rPr>
              <w:t>t</w:t>
            </w:r>
          </w:p>
        </w:tc>
        <w:tc>
          <w:tcPr>
            <w:tcW w:w="1134" w:type="dxa"/>
          </w:tcPr>
          <w:p w:rsidR="004E085B" w:rsidRPr="00DB7B1A" w:rsidRDefault="004E085B" w:rsidP="00024ED6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i/>
                <w:iCs/>
                <w:sz w:val="22"/>
                <w:szCs w:val="22"/>
              </w:rPr>
              <w:t>p</w:t>
            </w:r>
          </w:p>
        </w:tc>
      </w:tr>
      <w:tr w:rsidR="004E085B" w:rsidRPr="00DB7B1A" w:rsidTr="00024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Intercept</w:t>
            </w:r>
          </w:p>
        </w:tc>
        <w:tc>
          <w:tcPr>
            <w:tcW w:w="1418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-0.388</w:t>
            </w:r>
          </w:p>
        </w:tc>
        <w:tc>
          <w:tcPr>
            <w:tcW w:w="1377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0.041</w:t>
            </w:r>
          </w:p>
        </w:tc>
        <w:tc>
          <w:tcPr>
            <w:tcW w:w="1196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-9.59</w:t>
            </w:r>
          </w:p>
        </w:tc>
        <w:tc>
          <w:tcPr>
            <w:tcW w:w="1134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&lt;0.0001</w:t>
            </w:r>
          </w:p>
        </w:tc>
      </w:tr>
      <w:tr w:rsidR="004E085B" w:rsidRPr="00DB7B1A" w:rsidTr="00024E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Standard length</w:t>
            </w:r>
          </w:p>
        </w:tc>
        <w:tc>
          <w:tcPr>
            <w:tcW w:w="1418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0.026</w:t>
            </w:r>
          </w:p>
        </w:tc>
        <w:tc>
          <w:tcPr>
            <w:tcW w:w="1377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0.002</w:t>
            </w:r>
          </w:p>
        </w:tc>
        <w:tc>
          <w:tcPr>
            <w:tcW w:w="1196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15.55</w:t>
            </w:r>
          </w:p>
        </w:tc>
        <w:tc>
          <w:tcPr>
            <w:tcW w:w="1134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&lt;0.0001</w:t>
            </w:r>
          </w:p>
        </w:tc>
      </w:tr>
      <w:tr w:rsidR="004E085B" w:rsidRPr="00DB7B1A" w:rsidTr="00024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Habitat (Lit)</w:t>
            </w:r>
          </w:p>
        </w:tc>
        <w:tc>
          <w:tcPr>
            <w:tcW w:w="1418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0.019</w:t>
            </w:r>
          </w:p>
        </w:tc>
        <w:tc>
          <w:tcPr>
            <w:tcW w:w="1377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0.006</w:t>
            </w:r>
          </w:p>
        </w:tc>
        <w:tc>
          <w:tcPr>
            <w:tcW w:w="1196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3.12</w:t>
            </w:r>
          </w:p>
        </w:tc>
        <w:tc>
          <w:tcPr>
            <w:tcW w:w="1134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0.0023</w:t>
            </w:r>
          </w:p>
        </w:tc>
      </w:tr>
      <w:tr w:rsidR="004E085B" w:rsidRPr="00DB7B1A" w:rsidTr="00024E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Habitat (Shr)</w:t>
            </w:r>
          </w:p>
        </w:tc>
        <w:tc>
          <w:tcPr>
            <w:tcW w:w="1418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-0.012</w:t>
            </w:r>
          </w:p>
        </w:tc>
        <w:tc>
          <w:tcPr>
            <w:tcW w:w="1377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0.006</w:t>
            </w:r>
          </w:p>
        </w:tc>
        <w:tc>
          <w:tcPr>
            <w:tcW w:w="1196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-1.84</w:t>
            </w:r>
          </w:p>
        </w:tc>
        <w:tc>
          <w:tcPr>
            <w:tcW w:w="1134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0.068</w:t>
            </w:r>
          </w:p>
        </w:tc>
      </w:tr>
      <w:tr w:rsidR="004E085B" w:rsidRPr="00DB7B1A" w:rsidTr="00024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Habitat (Lit)*SL-25.5</w:t>
            </w:r>
          </w:p>
        </w:tc>
        <w:tc>
          <w:tcPr>
            <w:tcW w:w="1418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0.002</w:t>
            </w:r>
          </w:p>
        </w:tc>
        <w:tc>
          <w:tcPr>
            <w:tcW w:w="1377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0.003</w:t>
            </w:r>
          </w:p>
        </w:tc>
        <w:tc>
          <w:tcPr>
            <w:tcW w:w="1196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0.78</w:t>
            </w:r>
          </w:p>
        </w:tc>
        <w:tc>
          <w:tcPr>
            <w:tcW w:w="1134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0.44</w:t>
            </w:r>
          </w:p>
        </w:tc>
      </w:tr>
      <w:tr w:rsidR="004E085B" w:rsidRPr="00DB7B1A" w:rsidTr="00024E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Habitat (Shr)*SL-25.5</w:t>
            </w:r>
          </w:p>
        </w:tc>
        <w:tc>
          <w:tcPr>
            <w:tcW w:w="1418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-0.009</w:t>
            </w:r>
          </w:p>
        </w:tc>
        <w:tc>
          <w:tcPr>
            <w:tcW w:w="1377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0.003</w:t>
            </w:r>
          </w:p>
        </w:tc>
        <w:tc>
          <w:tcPr>
            <w:tcW w:w="1196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-3.38</w:t>
            </w:r>
          </w:p>
        </w:tc>
        <w:tc>
          <w:tcPr>
            <w:tcW w:w="1134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0.001</w:t>
            </w:r>
          </w:p>
        </w:tc>
      </w:tr>
      <w:tr w:rsidR="004E085B" w:rsidRPr="00DB7B1A" w:rsidTr="00024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418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b/>
                <w:sz w:val="22"/>
                <w:szCs w:val="22"/>
              </w:rPr>
              <w:t>R</w:t>
            </w:r>
            <w:r w:rsidRPr="00DB7B1A">
              <w:rPr>
                <w:rFonts w:ascii="Aptos" w:hAnsi="Aptos" w:cstheme="majorHAnsi"/>
                <w:b/>
                <w:sz w:val="22"/>
                <w:szCs w:val="22"/>
                <w:vertAlign w:val="superscript"/>
              </w:rPr>
              <w:t>2</w:t>
            </w:r>
            <w:r w:rsidRPr="00DB7B1A">
              <w:rPr>
                <w:rFonts w:ascii="Aptos" w:hAnsi="Aptos" w:cstheme="majorHAnsi"/>
                <w:b/>
                <w:sz w:val="22"/>
                <w:szCs w:val="22"/>
              </w:rPr>
              <w:t xml:space="preserve"> adj.</w:t>
            </w:r>
          </w:p>
        </w:tc>
        <w:tc>
          <w:tcPr>
            <w:tcW w:w="1377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b/>
                <w:i/>
                <w:sz w:val="22"/>
                <w:szCs w:val="22"/>
              </w:rPr>
              <w:t>F</w:t>
            </w:r>
          </w:p>
        </w:tc>
        <w:tc>
          <w:tcPr>
            <w:tcW w:w="1196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b/>
                <w:i/>
                <w:sz w:val="22"/>
                <w:szCs w:val="22"/>
              </w:rPr>
              <w:t>p</w:t>
            </w:r>
          </w:p>
        </w:tc>
        <w:tc>
          <w:tcPr>
            <w:tcW w:w="1134" w:type="dxa"/>
          </w:tcPr>
          <w:p w:rsidR="004E085B" w:rsidRPr="00DB7B1A" w:rsidRDefault="004E085B" w:rsidP="00024ED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b/>
                <w:sz w:val="22"/>
                <w:szCs w:val="22"/>
              </w:rPr>
              <w:t>df</w:t>
            </w:r>
          </w:p>
        </w:tc>
      </w:tr>
      <w:tr w:rsidR="004E085B" w:rsidRPr="00DB7B1A" w:rsidTr="00024E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4E085B" w:rsidRPr="00DB7B1A" w:rsidRDefault="004E085B" w:rsidP="00024ED6">
            <w:pPr>
              <w:spacing w:after="16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Model stats.</w:t>
            </w:r>
          </w:p>
        </w:tc>
        <w:tc>
          <w:tcPr>
            <w:tcW w:w="1418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0.825</w:t>
            </w:r>
          </w:p>
        </w:tc>
        <w:tc>
          <w:tcPr>
            <w:tcW w:w="1377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125.9</w:t>
            </w:r>
          </w:p>
        </w:tc>
        <w:tc>
          <w:tcPr>
            <w:tcW w:w="1196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&lt;&lt;0.0001</w:t>
            </w:r>
          </w:p>
        </w:tc>
        <w:tc>
          <w:tcPr>
            <w:tcW w:w="1134" w:type="dxa"/>
          </w:tcPr>
          <w:p w:rsidR="004E085B" w:rsidRPr="00DB7B1A" w:rsidRDefault="004E085B" w:rsidP="00024ED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2"/>
                <w:szCs w:val="22"/>
              </w:rPr>
            </w:pPr>
            <w:r w:rsidRPr="00DB7B1A">
              <w:rPr>
                <w:rFonts w:ascii="Aptos" w:hAnsi="Aptos" w:cstheme="majorHAnsi"/>
                <w:sz w:val="22"/>
                <w:szCs w:val="22"/>
              </w:rPr>
              <w:t>5, 127</w:t>
            </w:r>
          </w:p>
        </w:tc>
      </w:tr>
    </w:tbl>
    <w:p w:rsidR="004E085B" w:rsidRPr="00DB7B1A" w:rsidRDefault="004E085B" w:rsidP="004E085B">
      <w:pPr>
        <w:spacing w:after="160"/>
        <w:rPr>
          <w:rFonts w:ascii="Aptos" w:hAnsi="Aptos" w:cstheme="majorHAnsi"/>
          <w:sz w:val="22"/>
          <w:szCs w:val="22"/>
        </w:rPr>
      </w:pPr>
      <w:r w:rsidRPr="00DB7B1A">
        <w:rPr>
          <w:rFonts w:ascii="Aptos" w:hAnsi="Aptos" w:cstheme="majorHAnsi"/>
          <w:sz w:val="22"/>
          <w:szCs w:val="22"/>
        </w:rPr>
        <w:t>S5. Summary of ANCOVA model results evaluating the influence of Standard length (mm), Habitat and their interaction on juvenile body mass (g) for age-0 juvenile samples from September.</w:t>
      </w:r>
    </w:p>
    <w:p w:rsidR="007C73A1" w:rsidRDefault="007C73A1">
      <w:bookmarkStart w:id="0" w:name="_GoBack"/>
      <w:bookmarkEnd w:id="0"/>
    </w:p>
    <w:sectPr w:rsidR="007C73A1" w:rsidSect="005139E6">
      <w:footerReference w:type="even" r:id="rId4"/>
      <w:footerReference w:type="default" r:id="rId5"/>
      <w:pgSz w:w="12240" w:h="15840"/>
      <w:pgMar w:top="1440" w:right="1797" w:bottom="1440" w:left="1797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6D0" w:rsidRDefault="004E085B" w:rsidP="00616D0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06D0" w:rsidRDefault="004E085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6D0" w:rsidRDefault="004E085B" w:rsidP="00616D0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306D0" w:rsidRDefault="004E085B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5B"/>
    <w:rsid w:val="000A27F3"/>
    <w:rsid w:val="000A2E70"/>
    <w:rsid w:val="000E03F2"/>
    <w:rsid w:val="003362E0"/>
    <w:rsid w:val="004401A8"/>
    <w:rsid w:val="004E085B"/>
    <w:rsid w:val="00531C9C"/>
    <w:rsid w:val="00536DD2"/>
    <w:rsid w:val="00766FB0"/>
    <w:rsid w:val="007C73A1"/>
    <w:rsid w:val="0080447D"/>
    <w:rsid w:val="00854460"/>
    <w:rsid w:val="009771B5"/>
    <w:rsid w:val="00BA3361"/>
    <w:rsid w:val="00D5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5883FB-F522-4D99-9993-BDD6B5C79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E085B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4E085B"/>
    <w:rPr>
      <w:rFonts w:eastAsiaTheme="minorEastAsia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4E085B"/>
  </w:style>
  <w:style w:type="table" w:styleId="PlainTable2">
    <w:name w:val="Plain Table 2"/>
    <w:basedOn w:val="TableNormal"/>
    <w:uiPriority w:val="99"/>
    <w:rsid w:val="004E085B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4E08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Gizanne Trazona Mapili</dc:creator>
  <cp:keywords/>
  <dc:description/>
  <cp:lastModifiedBy>Gizanne Trazona Mapili</cp:lastModifiedBy>
  <cp:revision>1</cp:revision>
  <dcterms:created xsi:type="dcterms:W3CDTF">2026-03-24T06:16:00Z</dcterms:created>
  <dcterms:modified xsi:type="dcterms:W3CDTF">2026-03-24T06:17:00Z</dcterms:modified>
</cp:coreProperties>
</file>