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page" w:tblpX="285" w:tblpY="-1210"/>
        <w:tblW w:w="15907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809"/>
        <w:gridCol w:w="2037"/>
        <w:gridCol w:w="1383"/>
        <w:gridCol w:w="694"/>
        <w:gridCol w:w="1054"/>
        <w:gridCol w:w="867"/>
        <w:gridCol w:w="874"/>
        <w:gridCol w:w="528"/>
        <w:gridCol w:w="1859"/>
        <w:gridCol w:w="1697"/>
        <w:gridCol w:w="1579"/>
        <w:gridCol w:w="1526"/>
      </w:tblGrid>
      <w:tr w:rsidR="001C7453" w:rsidRPr="001C7453" w14:paraId="1F936616" w14:textId="77777777" w:rsidTr="001C7453">
        <w:trPr>
          <w:trHeight w:val="491"/>
        </w:trPr>
        <w:tc>
          <w:tcPr>
            <w:tcW w:w="14381" w:type="dxa"/>
            <w:gridSpan w:val="11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DD2F49" w14:textId="05B3570D" w:rsidR="00D849E9" w:rsidRPr="00D849E9" w:rsidRDefault="00D849E9" w:rsidP="00D849E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49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Supplementary Information </w:t>
            </w:r>
            <w:r w:rsidRPr="00D849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D849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(SI</w:t>
            </w:r>
            <w:r w:rsidRPr="00D849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D849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):</w:t>
            </w:r>
            <w:r w:rsidRPr="00D849E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849E9">
              <w:rPr>
                <w:rFonts w:ascii="Times New Roman" w:hAnsi="Times New Roman" w:cs="Times New Roman"/>
                <w:sz w:val="20"/>
                <w:szCs w:val="20"/>
              </w:rPr>
              <w:t>Final coding scheme</w:t>
            </w:r>
          </w:p>
          <w:p w14:paraId="1E518D05" w14:textId="381F5E95" w:rsidR="00D849E9" w:rsidRPr="00D849E9" w:rsidRDefault="00D849E9" w:rsidP="00D849E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49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Article  title</w:t>
            </w:r>
            <w:r w:rsidRPr="00D849E9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D849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Teacher Perspectives on Integrating Toddler Motor Development in Initial Educational Programs for Childcare Professionals: A Mixed-Method Analysis</w:t>
            </w:r>
          </w:p>
          <w:p w14:paraId="267AD068" w14:textId="639979EE" w:rsidR="00D849E9" w:rsidRPr="00D849E9" w:rsidRDefault="00D849E9" w:rsidP="00D849E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49E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Journal</w:t>
            </w:r>
            <w:r w:rsidRPr="00D849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: Early Childhood Education Journal</w:t>
            </w:r>
          </w:p>
          <w:p w14:paraId="5099FE59" w14:textId="77777777" w:rsidR="00D849E9" w:rsidRPr="00D849E9" w:rsidRDefault="00D849E9" w:rsidP="00D849E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D849E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Authors</w:t>
            </w:r>
            <w:r w:rsidRPr="00D849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: Laure Geirnaert</w:t>
            </w:r>
            <w:r w:rsidRPr="00D849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1</w:t>
            </w:r>
            <w:r w:rsidRPr="00D849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Felien Laureys</w:t>
            </w:r>
            <w:r w:rsidRPr="00D849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1</w:t>
            </w:r>
            <w:r w:rsidRPr="00D849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Jochen Devlieghere</w:t>
            </w:r>
            <w:r w:rsidRPr="00D849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2</w:t>
            </w:r>
            <w:r w:rsidRPr="00D849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Matthieu Lenoir</w:t>
            </w:r>
            <w:r w:rsidRPr="00D849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1</w:t>
            </w:r>
            <w:r w:rsidRPr="00D849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Eline Coppens</w:t>
            </w:r>
            <w:r w:rsidRPr="00D849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1</w:t>
            </w:r>
          </w:p>
          <w:p w14:paraId="3EBF6AA2" w14:textId="77777777" w:rsidR="00D849E9" w:rsidRPr="00D849E9" w:rsidRDefault="00D849E9" w:rsidP="00D849E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D849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1 </w:t>
            </w:r>
            <w:r w:rsidRPr="00D849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Department of Movement and Sports Sciences, Ghent University, Ghent, Belgium</w:t>
            </w:r>
          </w:p>
          <w:p w14:paraId="24DF1E43" w14:textId="00ED3BDB" w:rsidR="00D849E9" w:rsidRPr="00D849E9" w:rsidRDefault="00D849E9" w:rsidP="00D849E9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849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2 </w:t>
            </w:r>
            <w:r w:rsidRPr="00D849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Department of Social Work and Social Pedagogy, Ghent University, Ghent, Belgiu</w:t>
            </w:r>
            <w:r w:rsidRPr="00D849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</w:t>
            </w:r>
          </w:p>
          <w:p w14:paraId="4EE035D5" w14:textId="281CD297" w:rsidR="001C7453" w:rsidRPr="00D849E9" w:rsidRDefault="00D849E9" w:rsidP="00D849E9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D849E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Corresponding author</w:t>
            </w:r>
            <w:r w:rsidRPr="00D849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: laure.geirnaert@ugent.be</w:t>
            </w:r>
          </w:p>
        </w:tc>
        <w:tc>
          <w:tcPr>
            <w:tcW w:w="1526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A7E0506" w14:textId="77777777" w:rsidR="001C7453" w:rsidRPr="001C7453" w:rsidRDefault="001C7453" w:rsidP="001C7453">
            <w:pPr>
              <w:rPr>
                <w:rFonts w:ascii="Times New Roman" w:hAnsi="Times New Roman" w:cs="Times New Roman"/>
              </w:rPr>
            </w:pPr>
          </w:p>
        </w:tc>
      </w:tr>
      <w:tr w:rsidR="0076680B" w:rsidRPr="001C7453" w14:paraId="1AB62845" w14:textId="77777777" w:rsidTr="001C7453">
        <w:trPr>
          <w:trHeight w:val="491"/>
        </w:trPr>
        <w:tc>
          <w:tcPr>
            <w:tcW w:w="1809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805642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  <w:r w:rsidRPr="001C7453">
              <w:rPr>
                <w:rFonts w:ascii="Times New Roman" w:hAnsi="Times New Roman" w:cs="Times New Roman"/>
                <w:b/>
                <w:bCs/>
                <w:lang w:val="en-GB"/>
              </w:rPr>
              <w:t>Category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79E125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  <w:r w:rsidRPr="001C7453">
              <w:rPr>
                <w:rFonts w:ascii="Times New Roman" w:hAnsi="Times New Roman" w:cs="Times New Roman"/>
                <w:b/>
                <w:bCs/>
                <w:lang w:val="en-GB"/>
              </w:rPr>
              <w:t>Subcategory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BF00A3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  <w:r w:rsidRPr="001C7453">
              <w:rPr>
                <w:rFonts w:ascii="Times New Roman" w:hAnsi="Times New Roman" w:cs="Times New Roman"/>
                <w:b/>
                <w:bCs/>
                <w:lang w:val="en-GB"/>
              </w:rPr>
              <w:t>Codes</w:t>
            </w:r>
          </w:p>
        </w:tc>
        <w:tc>
          <w:tcPr>
            <w:tcW w:w="1748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884FE6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6DE692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7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335BD6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56FC29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145517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10FC92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</w:p>
        </w:tc>
      </w:tr>
      <w:tr w:rsidR="0076680B" w:rsidRPr="001C7453" w14:paraId="587156A3" w14:textId="77777777" w:rsidTr="001C7453">
        <w:trPr>
          <w:trHeight w:val="491"/>
        </w:trPr>
        <w:tc>
          <w:tcPr>
            <w:tcW w:w="11105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E8E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33A53F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  <w:r w:rsidRPr="001C7453">
              <w:rPr>
                <w:rFonts w:ascii="Times New Roman" w:hAnsi="Times New Roman" w:cs="Times New Roman"/>
                <w:b/>
                <w:bCs/>
                <w:lang w:val="en-GB"/>
              </w:rPr>
              <w:t>Section 1 – Motor development</w:t>
            </w:r>
          </w:p>
        </w:tc>
        <w:tc>
          <w:tcPr>
            <w:tcW w:w="169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E8E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573BE1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E8E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A0DFFD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E8E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BD97B1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</w:p>
        </w:tc>
      </w:tr>
      <w:tr w:rsidR="0076680B" w:rsidRPr="001C7453" w14:paraId="2A3A11AD" w14:textId="77777777" w:rsidTr="001C7453">
        <w:trPr>
          <w:trHeight w:val="939"/>
        </w:trPr>
        <w:tc>
          <w:tcPr>
            <w:tcW w:w="18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15964A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  <w:r w:rsidRPr="001C7453">
              <w:rPr>
                <w:rFonts w:ascii="Times New Roman" w:hAnsi="Times New Roman" w:cs="Times New Roman"/>
                <w:b/>
                <w:bCs/>
                <w:lang w:val="en-GB"/>
              </w:rPr>
              <w:t>Definition and interpretation</w:t>
            </w:r>
          </w:p>
        </w:tc>
        <w:tc>
          <w:tcPr>
            <w:tcW w:w="203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335E03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  <w:r w:rsidRPr="001C7453">
              <w:rPr>
                <w:rFonts w:ascii="Times New Roman" w:hAnsi="Times New Roman" w:cs="Times New Roman"/>
                <w:lang w:val="en-GB"/>
              </w:rPr>
              <w:t>/</w:t>
            </w:r>
          </w:p>
        </w:tc>
        <w:tc>
          <w:tcPr>
            <w:tcW w:w="207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AA7DB8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  <w:r w:rsidRPr="001C7453">
              <w:rPr>
                <w:rFonts w:ascii="Times New Roman" w:hAnsi="Times New Roman" w:cs="Times New Roman"/>
                <w:lang w:val="en-GB"/>
              </w:rPr>
              <w:t>Movement</w:t>
            </w:r>
          </w:p>
        </w:tc>
        <w:tc>
          <w:tcPr>
            <w:tcW w:w="192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A5D383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  <w:r w:rsidRPr="001C7453">
              <w:rPr>
                <w:rFonts w:ascii="Times New Roman" w:hAnsi="Times New Roman" w:cs="Times New Roman"/>
                <w:lang w:val="en-GB"/>
              </w:rPr>
              <w:t>Daily examples</w:t>
            </w:r>
          </w:p>
        </w:tc>
        <w:tc>
          <w:tcPr>
            <w:tcW w:w="140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B01000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  <w:r w:rsidRPr="001C7453">
              <w:rPr>
                <w:rFonts w:ascii="Times New Roman" w:hAnsi="Times New Roman" w:cs="Times New Roman"/>
                <w:lang w:val="en-GB"/>
              </w:rPr>
              <w:t>Physical</w:t>
            </w:r>
          </w:p>
        </w:tc>
        <w:tc>
          <w:tcPr>
            <w:tcW w:w="18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628773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  <w:r w:rsidRPr="001C7453">
              <w:rPr>
                <w:rFonts w:ascii="Times New Roman" w:hAnsi="Times New Roman" w:cs="Times New Roman"/>
                <w:lang w:val="en-GB"/>
              </w:rPr>
              <w:t>Self-sufficiency</w:t>
            </w:r>
          </w:p>
        </w:tc>
        <w:tc>
          <w:tcPr>
            <w:tcW w:w="169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F30A22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  <w:r w:rsidRPr="001C7453">
              <w:rPr>
                <w:rFonts w:ascii="Times New Roman" w:hAnsi="Times New Roman" w:cs="Times New Roman"/>
                <w:lang w:val="en-GB"/>
              </w:rPr>
              <w:t>(Risky) play</w:t>
            </w:r>
          </w:p>
        </w:tc>
        <w:tc>
          <w:tcPr>
            <w:tcW w:w="157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D8C5DE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  <w:r w:rsidRPr="001C7453">
              <w:rPr>
                <w:rFonts w:ascii="Times New Roman" w:hAnsi="Times New Roman" w:cs="Times New Roman"/>
                <w:lang w:val="en-GB"/>
              </w:rPr>
              <w:t>Fine and gross motor skills</w:t>
            </w:r>
          </w:p>
        </w:tc>
        <w:tc>
          <w:tcPr>
            <w:tcW w:w="15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2BB7E1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</w:p>
        </w:tc>
      </w:tr>
      <w:tr w:rsidR="0076680B" w:rsidRPr="001C7453" w14:paraId="067492E7" w14:textId="77777777" w:rsidTr="001C7453">
        <w:trPr>
          <w:trHeight w:val="671"/>
        </w:trPr>
        <w:tc>
          <w:tcPr>
            <w:tcW w:w="180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C4D2A6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  <w:r w:rsidRPr="001C7453">
              <w:rPr>
                <w:rFonts w:ascii="Times New Roman" w:hAnsi="Times New Roman" w:cs="Times New Roman"/>
                <w:b/>
                <w:bCs/>
                <w:lang w:val="en-GB"/>
              </w:rPr>
              <w:t>Approach</w:t>
            </w:r>
          </w:p>
        </w:tc>
        <w:tc>
          <w:tcPr>
            <w:tcW w:w="203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D1D1A4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  <w:r w:rsidRPr="001C7453">
              <w:rPr>
                <w:rFonts w:ascii="Times New Roman" w:hAnsi="Times New Roman" w:cs="Times New Roman"/>
                <w:i/>
                <w:iCs/>
                <w:lang w:val="en-GB"/>
              </w:rPr>
              <w:t>Underpinning</w:t>
            </w:r>
          </w:p>
        </w:tc>
        <w:tc>
          <w:tcPr>
            <w:tcW w:w="207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646848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  <w:r w:rsidRPr="001C7453">
              <w:rPr>
                <w:rFonts w:ascii="Times New Roman" w:hAnsi="Times New Roman" w:cs="Times New Roman"/>
                <w:lang w:val="en-GB"/>
              </w:rPr>
              <w:t>Continuous professionalisation</w:t>
            </w:r>
          </w:p>
        </w:tc>
        <w:tc>
          <w:tcPr>
            <w:tcW w:w="192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01549D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  <w:r w:rsidRPr="001C7453">
              <w:rPr>
                <w:rFonts w:ascii="Times New Roman" w:hAnsi="Times New Roman" w:cs="Times New Roman"/>
                <w:lang w:val="en-GB"/>
              </w:rPr>
              <w:t>Course material and resources</w:t>
            </w:r>
          </w:p>
        </w:tc>
        <w:tc>
          <w:tcPr>
            <w:tcW w:w="140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180FA8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1D8D5B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C49023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DA4B69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8BB391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</w:p>
        </w:tc>
      </w:tr>
      <w:tr w:rsidR="0076680B" w:rsidRPr="001C7453" w14:paraId="48646458" w14:textId="77777777" w:rsidTr="001C7453">
        <w:trPr>
          <w:trHeight w:val="671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34577F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0D8A17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  <w:r w:rsidRPr="001C7453">
              <w:rPr>
                <w:rFonts w:ascii="Times New Roman" w:hAnsi="Times New Roman" w:cs="Times New Roman"/>
                <w:i/>
                <w:iCs/>
                <w:lang w:val="en-GB"/>
              </w:rPr>
              <w:t>Courses</w:t>
            </w:r>
          </w:p>
        </w:tc>
        <w:tc>
          <w:tcPr>
            <w:tcW w:w="207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775DDB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  <w:r w:rsidRPr="001C7453">
              <w:rPr>
                <w:rFonts w:ascii="Times New Roman" w:hAnsi="Times New Roman" w:cs="Times New Roman"/>
                <w:lang w:val="en-GB"/>
              </w:rPr>
              <w:t>Experience-oriented working</w:t>
            </w:r>
          </w:p>
        </w:tc>
        <w:tc>
          <w:tcPr>
            <w:tcW w:w="192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58A207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  <w:r w:rsidRPr="001C7453">
              <w:rPr>
                <w:rFonts w:ascii="Times New Roman" w:hAnsi="Times New Roman" w:cs="Times New Roman"/>
                <w:lang w:val="en-GB"/>
              </w:rPr>
              <w:t>Developmental psychology</w:t>
            </w:r>
          </w:p>
        </w:tc>
        <w:tc>
          <w:tcPr>
            <w:tcW w:w="140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4CCFF8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  <w:r w:rsidRPr="001C7453">
              <w:rPr>
                <w:rFonts w:ascii="Times New Roman" w:hAnsi="Times New Roman" w:cs="Times New Roman"/>
                <w:lang w:val="en-GB"/>
              </w:rPr>
              <w:t>Caring</w:t>
            </w:r>
          </w:p>
        </w:tc>
        <w:tc>
          <w:tcPr>
            <w:tcW w:w="18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D32660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  <w:r w:rsidRPr="001C7453">
              <w:rPr>
                <w:rFonts w:ascii="Times New Roman" w:hAnsi="Times New Roman" w:cs="Times New Roman"/>
                <w:lang w:val="en-GB"/>
              </w:rPr>
              <w:t>Pedagogical courses</w:t>
            </w:r>
          </w:p>
        </w:tc>
        <w:tc>
          <w:tcPr>
            <w:tcW w:w="169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73FD15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  <w:r w:rsidRPr="001C7453">
              <w:rPr>
                <w:rFonts w:ascii="Times New Roman" w:hAnsi="Times New Roman" w:cs="Times New Roman"/>
                <w:lang w:val="en-GB"/>
              </w:rPr>
              <w:t>Play</w:t>
            </w:r>
          </w:p>
        </w:tc>
        <w:tc>
          <w:tcPr>
            <w:tcW w:w="157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C0B7B0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53C975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</w:p>
        </w:tc>
      </w:tr>
      <w:tr w:rsidR="0076680B" w:rsidRPr="001C7453" w14:paraId="4F2B67F6" w14:textId="77777777" w:rsidTr="001C7453">
        <w:trPr>
          <w:trHeight w:val="939"/>
        </w:trPr>
        <w:tc>
          <w:tcPr>
            <w:tcW w:w="18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6A71D0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9D1D57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  <w:r w:rsidRPr="001C7453">
              <w:rPr>
                <w:rFonts w:ascii="Times New Roman" w:hAnsi="Times New Roman" w:cs="Times New Roman"/>
                <w:i/>
                <w:iCs/>
                <w:lang w:val="en-GB"/>
              </w:rPr>
              <w:t>Current working methods</w:t>
            </w:r>
          </w:p>
        </w:tc>
        <w:tc>
          <w:tcPr>
            <w:tcW w:w="207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7B7834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  <w:r w:rsidRPr="001C7453">
              <w:rPr>
                <w:rFonts w:ascii="Times New Roman" w:hAnsi="Times New Roman" w:cs="Times New Roman"/>
                <w:lang w:val="en-GB"/>
              </w:rPr>
              <w:t>Provide inspiration and examples</w:t>
            </w:r>
          </w:p>
        </w:tc>
        <w:tc>
          <w:tcPr>
            <w:tcW w:w="192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BF6EC7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  <w:r w:rsidRPr="001C7453">
              <w:rPr>
                <w:rFonts w:ascii="Times New Roman" w:hAnsi="Times New Roman" w:cs="Times New Roman"/>
                <w:lang w:val="en-GB"/>
              </w:rPr>
              <w:t>Practical</w:t>
            </w:r>
          </w:p>
        </w:tc>
        <w:tc>
          <w:tcPr>
            <w:tcW w:w="140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09CD4A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  <w:r w:rsidRPr="001C7453">
              <w:rPr>
                <w:rFonts w:ascii="Times New Roman" w:hAnsi="Times New Roman" w:cs="Times New Roman"/>
                <w:lang w:val="en-GB"/>
              </w:rPr>
              <w:t>Focus on movement</w:t>
            </w:r>
          </w:p>
        </w:tc>
        <w:tc>
          <w:tcPr>
            <w:tcW w:w="18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15799B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  <w:r w:rsidRPr="001C7453">
              <w:rPr>
                <w:rFonts w:ascii="Times New Roman" w:hAnsi="Times New Roman" w:cs="Times New Roman"/>
                <w:lang w:val="en-GB"/>
              </w:rPr>
              <w:t>Transfer from other contexts</w:t>
            </w:r>
          </w:p>
        </w:tc>
        <w:tc>
          <w:tcPr>
            <w:tcW w:w="169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E71476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  <w:r w:rsidRPr="001C7453">
              <w:rPr>
                <w:rFonts w:ascii="Times New Roman" w:hAnsi="Times New Roman" w:cs="Times New Roman"/>
                <w:lang w:val="en-GB"/>
              </w:rPr>
              <w:t>Not explicitly</w:t>
            </w:r>
          </w:p>
        </w:tc>
        <w:tc>
          <w:tcPr>
            <w:tcW w:w="157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08D4F2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  <w:r w:rsidRPr="001C7453">
              <w:rPr>
                <w:rFonts w:ascii="Times New Roman" w:hAnsi="Times New Roman" w:cs="Times New Roman"/>
                <w:lang w:val="en-GB"/>
              </w:rPr>
              <w:t>Working with music</w:t>
            </w:r>
          </w:p>
        </w:tc>
        <w:tc>
          <w:tcPr>
            <w:tcW w:w="15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DE3F34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</w:p>
        </w:tc>
      </w:tr>
      <w:tr w:rsidR="0076680B" w:rsidRPr="001C7453" w14:paraId="6FE3C706" w14:textId="77777777" w:rsidTr="001C7453">
        <w:trPr>
          <w:trHeight w:val="939"/>
        </w:trPr>
        <w:tc>
          <w:tcPr>
            <w:tcW w:w="180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401970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  <w:r w:rsidRPr="001C7453">
              <w:rPr>
                <w:rFonts w:ascii="Times New Roman" w:hAnsi="Times New Roman" w:cs="Times New Roman"/>
                <w:b/>
                <w:bCs/>
                <w:lang w:val="en-GB"/>
              </w:rPr>
              <w:lastRenderedPageBreak/>
              <w:t>Barriers</w:t>
            </w:r>
          </w:p>
        </w:tc>
        <w:tc>
          <w:tcPr>
            <w:tcW w:w="203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1CCC0E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  <w:r w:rsidRPr="001C7453">
              <w:rPr>
                <w:rFonts w:ascii="Times New Roman" w:hAnsi="Times New Roman" w:cs="Times New Roman"/>
                <w:i/>
                <w:iCs/>
                <w:lang w:val="en-GB"/>
              </w:rPr>
              <w:t>At curriculum level</w:t>
            </w:r>
          </w:p>
        </w:tc>
        <w:tc>
          <w:tcPr>
            <w:tcW w:w="207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CD2448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  <w:r w:rsidRPr="001C7453">
              <w:rPr>
                <w:rFonts w:ascii="Times New Roman" w:hAnsi="Times New Roman" w:cs="Times New Roman"/>
                <w:lang w:val="en-GB"/>
              </w:rPr>
              <w:t>Outdated curriculum</w:t>
            </w:r>
          </w:p>
        </w:tc>
        <w:tc>
          <w:tcPr>
            <w:tcW w:w="192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F5A6EA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  <w:r w:rsidRPr="001C7453">
              <w:rPr>
                <w:rFonts w:ascii="Times New Roman" w:hAnsi="Times New Roman" w:cs="Times New Roman"/>
                <w:lang w:val="en-GB"/>
              </w:rPr>
              <w:t>Vague/General objectives</w:t>
            </w:r>
          </w:p>
        </w:tc>
        <w:tc>
          <w:tcPr>
            <w:tcW w:w="140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1120CB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  <w:r w:rsidRPr="001C7453">
              <w:rPr>
                <w:rFonts w:ascii="Times New Roman" w:hAnsi="Times New Roman" w:cs="Times New Roman"/>
                <w:lang w:val="en-GB"/>
              </w:rPr>
              <w:t>Shift in curricula</w:t>
            </w:r>
          </w:p>
        </w:tc>
        <w:tc>
          <w:tcPr>
            <w:tcW w:w="18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23F804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  <w:r w:rsidRPr="001C7453">
              <w:rPr>
                <w:rFonts w:ascii="Times New Roman" w:hAnsi="Times New Roman" w:cs="Times New Roman"/>
                <w:lang w:val="en-GB"/>
              </w:rPr>
              <w:t>Evaluation opportunities</w:t>
            </w:r>
          </w:p>
        </w:tc>
        <w:tc>
          <w:tcPr>
            <w:tcW w:w="169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EE9D6D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  <w:r w:rsidRPr="001C7453">
              <w:rPr>
                <w:rFonts w:ascii="Times New Roman" w:hAnsi="Times New Roman" w:cs="Times New Roman"/>
                <w:lang w:val="en-GB"/>
              </w:rPr>
              <w:t>Shortage of time and material</w:t>
            </w:r>
          </w:p>
        </w:tc>
        <w:tc>
          <w:tcPr>
            <w:tcW w:w="157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1A2EB2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  <w:r w:rsidRPr="001C7453">
              <w:rPr>
                <w:rFonts w:ascii="Times New Roman" w:hAnsi="Times New Roman" w:cs="Times New Roman"/>
                <w:lang w:val="en-GB"/>
              </w:rPr>
              <w:t>Variation in offer/balanced program</w:t>
            </w:r>
          </w:p>
        </w:tc>
        <w:tc>
          <w:tcPr>
            <w:tcW w:w="15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7E432B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</w:p>
        </w:tc>
      </w:tr>
      <w:tr w:rsidR="0076680B" w:rsidRPr="001C7453" w14:paraId="108ACCD1" w14:textId="77777777" w:rsidTr="001C7453">
        <w:trPr>
          <w:trHeight w:val="671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571B82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C6F41C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  <w:r w:rsidRPr="001C7453">
              <w:rPr>
                <w:rFonts w:ascii="Times New Roman" w:hAnsi="Times New Roman" w:cs="Times New Roman"/>
                <w:i/>
                <w:iCs/>
                <w:lang w:val="en-GB"/>
              </w:rPr>
              <w:t>At practice level</w:t>
            </w:r>
          </w:p>
        </w:tc>
        <w:tc>
          <w:tcPr>
            <w:tcW w:w="207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8FC49F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  <w:r w:rsidRPr="001C7453">
              <w:rPr>
                <w:rFonts w:ascii="Times New Roman" w:hAnsi="Times New Roman" w:cs="Times New Roman"/>
                <w:lang w:val="en-GB"/>
              </w:rPr>
              <w:t>Differences between mentors</w:t>
            </w:r>
          </w:p>
        </w:tc>
        <w:tc>
          <w:tcPr>
            <w:tcW w:w="192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76B159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  <w:r w:rsidRPr="001C7453">
              <w:rPr>
                <w:rFonts w:ascii="Times New Roman" w:hAnsi="Times New Roman" w:cs="Times New Roman"/>
                <w:lang w:val="en-GB"/>
              </w:rPr>
              <w:t>Little toleration</w:t>
            </w:r>
          </w:p>
        </w:tc>
        <w:tc>
          <w:tcPr>
            <w:tcW w:w="140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7E75E8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  <w:r w:rsidRPr="001C7453">
              <w:rPr>
                <w:rFonts w:ascii="Times New Roman" w:hAnsi="Times New Roman" w:cs="Times New Roman"/>
                <w:lang w:val="en-GB"/>
              </w:rPr>
              <w:t>Differences in ECEC centres</w:t>
            </w:r>
          </w:p>
        </w:tc>
        <w:tc>
          <w:tcPr>
            <w:tcW w:w="18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7DFF33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B43107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C9A9CA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8398D3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</w:p>
        </w:tc>
      </w:tr>
      <w:tr w:rsidR="0076680B" w:rsidRPr="001C7453" w14:paraId="09AEB4D7" w14:textId="77777777" w:rsidTr="001C7453">
        <w:trPr>
          <w:trHeight w:val="671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E03290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00807A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  <w:r w:rsidRPr="001C7453">
              <w:rPr>
                <w:rFonts w:ascii="Times New Roman" w:hAnsi="Times New Roman" w:cs="Times New Roman"/>
                <w:i/>
                <w:iCs/>
                <w:lang w:val="en-GB"/>
              </w:rPr>
              <w:t>At teacher level</w:t>
            </w:r>
          </w:p>
        </w:tc>
        <w:tc>
          <w:tcPr>
            <w:tcW w:w="207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4D8AB5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  <w:r w:rsidRPr="001C7453">
              <w:rPr>
                <w:rFonts w:ascii="Times New Roman" w:hAnsi="Times New Roman" w:cs="Times New Roman"/>
                <w:lang w:val="en-GB"/>
              </w:rPr>
              <w:t>Differences among teachers</w:t>
            </w:r>
          </w:p>
        </w:tc>
        <w:tc>
          <w:tcPr>
            <w:tcW w:w="192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CF190B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  <w:r w:rsidRPr="001C7453">
              <w:rPr>
                <w:rFonts w:ascii="Times New Roman" w:hAnsi="Times New Roman" w:cs="Times New Roman"/>
                <w:lang w:val="en-GB"/>
              </w:rPr>
              <w:t>No background knowledge</w:t>
            </w:r>
          </w:p>
        </w:tc>
        <w:tc>
          <w:tcPr>
            <w:tcW w:w="140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00AC49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DE5EEF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ECDEAD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27633E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173DE8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</w:p>
        </w:tc>
      </w:tr>
      <w:tr w:rsidR="0076680B" w:rsidRPr="001C7453" w14:paraId="797C1AB8" w14:textId="77777777" w:rsidTr="001C7453">
        <w:trPr>
          <w:trHeight w:val="610"/>
        </w:trPr>
        <w:tc>
          <w:tcPr>
            <w:tcW w:w="18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5C617E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14D9E5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  <w:r w:rsidRPr="001C7453">
              <w:rPr>
                <w:rFonts w:ascii="Times New Roman" w:hAnsi="Times New Roman" w:cs="Times New Roman"/>
                <w:i/>
                <w:iCs/>
                <w:lang w:val="en-GB"/>
              </w:rPr>
              <w:t>At student level</w:t>
            </w:r>
          </w:p>
        </w:tc>
        <w:tc>
          <w:tcPr>
            <w:tcW w:w="207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F7E5BA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  <w:r w:rsidRPr="001C7453">
              <w:rPr>
                <w:rFonts w:ascii="Times New Roman" w:hAnsi="Times New Roman" w:cs="Times New Roman"/>
                <w:lang w:val="en-GB"/>
              </w:rPr>
              <w:t>Lack originality</w:t>
            </w:r>
          </w:p>
        </w:tc>
        <w:tc>
          <w:tcPr>
            <w:tcW w:w="192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3511F8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  <w:r w:rsidRPr="001C7453">
              <w:rPr>
                <w:rFonts w:ascii="Times New Roman" w:hAnsi="Times New Roman" w:cs="Times New Roman"/>
                <w:lang w:val="en-GB"/>
              </w:rPr>
              <w:t>Difficult subject matter</w:t>
            </w:r>
          </w:p>
        </w:tc>
        <w:tc>
          <w:tcPr>
            <w:tcW w:w="140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FF4B9B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046474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8EAC99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807087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69CA20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</w:p>
        </w:tc>
      </w:tr>
      <w:tr w:rsidR="0076680B" w:rsidRPr="001C7453" w14:paraId="5E299005" w14:textId="77777777" w:rsidTr="001C7453">
        <w:trPr>
          <w:trHeight w:val="939"/>
        </w:trPr>
        <w:tc>
          <w:tcPr>
            <w:tcW w:w="180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19F0AB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  <w:r w:rsidRPr="001C7453">
              <w:rPr>
                <w:rFonts w:ascii="Times New Roman" w:hAnsi="Times New Roman" w:cs="Times New Roman"/>
                <w:b/>
                <w:bCs/>
                <w:lang w:val="en-GB"/>
              </w:rPr>
              <w:t>Personal beliefs</w:t>
            </w:r>
          </w:p>
        </w:tc>
        <w:tc>
          <w:tcPr>
            <w:tcW w:w="203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329248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  <w:r w:rsidRPr="001C7453">
              <w:rPr>
                <w:rFonts w:ascii="Times New Roman" w:hAnsi="Times New Roman" w:cs="Times New Roman"/>
                <w:i/>
                <w:iCs/>
                <w:lang w:val="en-GB"/>
              </w:rPr>
              <w:t>Movement compared to other developmental domains</w:t>
            </w:r>
          </w:p>
        </w:tc>
        <w:tc>
          <w:tcPr>
            <w:tcW w:w="207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22BCE8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  <w:proofErr w:type="spellStart"/>
            <w:r w:rsidRPr="001C7453">
              <w:rPr>
                <w:rFonts w:ascii="Times New Roman" w:hAnsi="Times New Roman" w:cs="Times New Roman"/>
                <w:lang w:val="en-GB"/>
              </w:rPr>
              <w:t>Hollistic</w:t>
            </w:r>
            <w:proofErr w:type="spellEnd"/>
            <w:r w:rsidRPr="001C7453">
              <w:rPr>
                <w:rFonts w:ascii="Times New Roman" w:hAnsi="Times New Roman" w:cs="Times New Roman"/>
                <w:lang w:val="en-GB"/>
              </w:rPr>
              <w:t xml:space="preserve"> view</w:t>
            </w:r>
          </w:p>
        </w:tc>
        <w:tc>
          <w:tcPr>
            <w:tcW w:w="192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B5E793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  <w:r w:rsidRPr="001C7453">
              <w:rPr>
                <w:rFonts w:ascii="Times New Roman" w:hAnsi="Times New Roman" w:cs="Times New Roman"/>
                <w:lang w:val="en-GB"/>
              </w:rPr>
              <w:t>Movement (more) important</w:t>
            </w:r>
          </w:p>
        </w:tc>
        <w:tc>
          <w:tcPr>
            <w:tcW w:w="140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81BD54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  <w:r w:rsidRPr="001C7453">
              <w:rPr>
                <w:rFonts w:ascii="Times New Roman" w:hAnsi="Times New Roman" w:cs="Times New Roman"/>
                <w:lang w:val="en-GB"/>
              </w:rPr>
              <w:t>Language (more) important</w:t>
            </w:r>
          </w:p>
        </w:tc>
        <w:tc>
          <w:tcPr>
            <w:tcW w:w="18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4931EF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  <w:r w:rsidRPr="001C7453">
              <w:rPr>
                <w:rFonts w:ascii="Times New Roman" w:hAnsi="Times New Roman" w:cs="Times New Roman"/>
                <w:lang w:val="en-GB"/>
              </w:rPr>
              <w:t>Cognition (more) important</w:t>
            </w:r>
          </w:p>
        </w:tc>
        <w:tc>
          <w:tcPr>
            <w:tcW w:w="169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0D5F51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  <w:r w:rsidRPr="001C7453">
              <w:rPr>
                <w:rFonts w:ascii="Times New Roman" w:hAnsi="Times New Roman" w:cs="Times New Roman"/>
                <w:lang w:val="en-GB"/>
              </w:rPr>
              <w:t>Socio-emotional (more) important</w:t>
            </w:r>
          </w:p>
        </w:tc>
        <w:tc>
          <w:tcPr>
            <w:tcW w:w="157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0E5075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3194E2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</w:p>
        </w:tc>
      </w:tr>
      <w:tr w:rsidR="0076680B" w:rsidRPr="001C7453" w14:paraId="0F35BE42" w14:textId="77777777" w:rsidTr="001C7453">
        <w:trPr>
          <w:trHeight w:val="671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86FB8F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6DA4CC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  <w:r w:rsidRPr="001C7453">
              <w:rPr>
                <w:rFonts w:ascii="Times New Roman" w:hAnsi="Times New Roman" w:cs="Times New Roman"/>
                <w:i/>
                <w:iCs/>
                <w:lang w:val="en-GB"/>
              </w:rPr>
              <w:t>Why motor development is important</w:t>
            </w:r>
          </w:p>
        </w:tc>
        <w:tc>
          <w:tcPr>
            <w:tcW w:w="207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57E5B8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  <w:r w:rsidRPr="001C7453">
              <w:rPr>
                <w:rFonts w:ascii="Times New Roman" w:hAnsi="Times New Roman" w:cs="Times New Roman"/>
                <w:lang w:val="en-GB"/>
              </w:rPr>
              <w:t>For fine motor skills</w:t>
            </w:r>
          </w:p>
        </w:tc>
        <w:tc>
          <w:tcPr>
            <w:tcW w:w="192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14CC37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  <w:r w:rsidRPr="001C7453">
              <w:rPr>
                <w:rFonts w:ascii="Times New Roman" w:hAnsi="Times New Roman" w:cs="Times New Roman"/>
                <w:lang w:val="en-GB"/>
              </w:rPr>
              <w:t>Shift in practice</w:t>
            </w:r>
          </w:p>
        </w:tc>
        <w:tc>
          <w:tcPr>
            <w:tcW w:w="140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EB23F0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  <w:r w:rsidRPr="001C7453">
              <w:rPr>
                <w:rFonts w:ascii="Times New Roman" w:hAnsi="Times New Roman" w:cs="Times New Roman"/>
                <w:lang w:val="en-GB"/>
              </w:rPr>
              <w:t xml:space="preserve">Children strong desire </w:t>
            </w:r>
          </w:p>
        </w:tc>
        <w:tc>
          <w:tcPr>
            <w:tcW w:w="18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CE6C60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  <w:r w:rsidRPr="001C7453">
              <w:rPr>
                <w:rFonts w:ascii="Times New Roman" w:hAnsi="Times New Roman" w:cs="Times New Roman"/>
                <w:lang w:val="en-GB"/>
              </w:rPr>
              <w:t>Through policy</w:t>
            </w:r>
          </w:p>
        </w:tc>
        <w:tc>
          <w:tcPr>
            <w:tcW w:w="169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2095F1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  <w:r w:rsidRPr="001C7453">
              <w:rPr>
                <w:rFonts w:ascii="Times New Roman" w:hAnsi="Times New Roman" w:cs="Times New Roman"/>
                <w:lang w:val="en-GB"/>
              </w:rPr>
              <w:t>Logic to include</w:t>
            </w:r>
          </w:p>
        </w:tc>
        <w:tc>
          <w:tcPr>
            <w:tcW w:w="157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24E3B7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  <w:r w:rsidRPr="001C7453">
              <w:rPr>
                <w:rFonts w:ascii="Times New Roman" w:hAnsi="Times New Roman" w:cs="Times New Roman"/>
                <w:lang w:val="en-GB"/>
              </w:rPr>
              <w:t>Shift in society</w:t>
            </w:r>
          </w:p>
        </w:tc>
        <w:tc>
          <w:tcPr>
            <w:tcW w:w="15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40C0EB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  <w:r w:rsidRPr="001C7453">
              <w:rPr>
                <w:rFonts w:ascii="Times New Roman" w:hAnsi="Times New Roman" w:cs="Times New Roman"/>
                <w:lang w:val="en-GB"/>
              </w:rPr>
              <w:t>Own experience</w:t>
            </w:r>
          </w:p>
        </w:tc>
      </w:tr>
      <w:tr w:rsidR="0076680B" w:rsidRPr="001C7453" w14:paraId="4A3E3CCD" w14:textId="77777777" w:rsidTr="001C7453">
        <w:trPr>
          <w:trHeight w:val="671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D09703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3E07F0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  <w:r w:rsidRPr="001C7453">
              <w:rPr>
                <w:rFonts w:ascii="Times New Roman" w:hAnsi="Times New Roman" w:cs="Times New Roman"/>
                <w:i/>
                <w:iCs/>
                <w:lang w:val="en-GB"/>
              </w:rPr>
              <w:t>Ideal practice</w:t>
            </w:r>
          </w:p>
        </w:tc>
        <w:tc>
          <w:tcPr>
            <w:tcW w:w="2077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C33E5A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  <w:r w:rsidRPr="001C7453">
              <w:rPr>
                <w:rFonts w:ascii="Times New Roman" w:hAnsi="Times New Roman" w:cs="Times New Roman"/>
                <w:lang w:val="en-GB"/>
              </w:rPr>
              <w:t>Using physical education lessons</w:t>
            </w:r>
          </w:p>
        </w:tc>
        <w:tc>
          <w:tcPr>
            <w:tcW w:w="1921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3BFD6D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  <w:r w:rsidRPr="001C7453">
              <w:rPr>
                <w:rFonts w:ascii="Times New Roman" w:hAnsi="Times New Roman" w:cs="Times New Roman"/>
                <w:lang w:val="en-GB"/>
              </w:rPr>
              <w:t>Enough information</w:t>
            </w:r>
          </w:p>
        </w:tc>
        <w:tc>
          <w:tcPr>
            <w:tcW w:w="1402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762CAB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  <w:r w:rsidRPr="001C7453">
              <w:rPr>
                <w:rFonts w:ascii="Times New Roman" w:hAnsi="Times New Roman" w:cs="Times New Roman"/>
                <w:lang w:val="en-GB"/>
              </w:rPr>
              <w:t>More workshops</w:t>
            </w:r>
          </w:p>
        </w:tc>
        <w:tc>
          <w:tcPr>
            <w:tcW w:w="185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9C6F83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  <w:r w:rsidRPr="001C7453">
              <w:rPr>
                <w:rFonts w:ascii="Times New Roman" w:hAnsi="Times New Roman" w:cs="Times New Roman"/>
                <w:lang w:val="en-GB"/>
              </w:rPr>
              <w:t>Learning to observe</w:t>
            </w:r>
          </w:p>
        </w:tc>
        <w:tc>
          <w:tcPr>
            <w:tcW w:w="169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6EFB29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  <w:r w:rsidRPr="001C7453">
              <w:rPr>
                <w:rFonts w:ascii="Times New Roman" w:hAnsi="Times New Roman" w:cs="Times New Roman"/>
                <w:lang w:val="en-GB"/>
              </w:rPr>
              <w:t>Additional specific assignments</w:t>
            </w:r>
          </w:p>
        </w:tc>
        <w:tc>
          <w:tcPr>
            <w:tcW w:w="157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A6366E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  <w:r w:rsidRPr="001C7453">
              <w:rPr>
                <w:rFonts w:ascii="Times New Roman" w:hAnsi="Times New Roman" w:cs="Times New Roman"/>
                <w:lang w:val="en-GB"/>
              </w:rPr>
              <w:t>Expansion needed</w:t>
            </w:r>
          </w:p>
        </w:tc>
        <w:tc>
          <w:tcPr>
            <w:tcW w:w="152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82C7F8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  <w:r w:rsidRPr="001C7453">
              <w:rPr>
                <w:rFonts w:ascii="Times New Roman" w:hAnsi="Times New Roman" w:cs="Times New Roman"/>
                <w:lang w:val="en-GB"/>
              </w:rPr>
              <w:t>More theory</w:t>
            </w:r>
          </w:p>
        </w:tc>
      </w:tr>
      <w:tr w:rsidR="0076680B" w:rsidRPr="001C7453" w14:paraId="13A8C48F" w14:textId="77777777" w:rsidTr="001C7453">
        <w:trPr>
          <w:trHeight w:val="939"/>
        </w:trPr>
        <w:tc>
          <w:tcPr>
            <w:tcW w:w="18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AF57CB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C7DFFC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E8AD34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  <w:r w:rsidRPr="001C7453">
              <w:rPr>
                <w:rFonts w:ascii="Times New Roman" w:hAnsi="Times New Roman" w:cs="Times New Roman"/>
                <w:lang w:val="en-GB"/>
              </w:rPr>
              <w:t>More teacher evaluation</w:t>
            </w:r>
          </w:p>
        </w:tc>
        <w:tc>
          <w:tcPr>
            <w:tcW w:w="1921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4951AC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  <w:r w:rsidRPr="001C7453">
              <w:rPr>
                <w:rFonts w:ascii="Times New Roman" w:hAnsi="Times New Roman" w:cs="Times New Roman"/>
                <w:lang w:val="en-GB"/>
              </w:rPr>
              <w:t>Inspiration needed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CF0CA6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251BFE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AF9106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5B8466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F30236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</w:p>
        </w:tc>
      </w:tr>
      <w:tr w:rsidR="0076680B" w:rsidRPr="001C7453" w14:paraId="47AD9E2E" w14:textId="77777777" w:rsidTr="001C7453">
        <w:trPr>
          <w:trHeight w:val="939"/>
        </w:trPr>
        <w:tc>
          <w:tcPr>
            <w:tcW w:w="180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896DDA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  <w:r w:rsidRPr="001C7453">
              <w:rPr>
                <w:rFonts w:ascii="Times New Roman" w:hAnsi="Times New Roman" w:cs="Times New Roman"/>
                <w:b/>
                <w:bCs/>
                <w:lang w:val="en-GB"/>
              </w:rPr>
              <w:lastRenderedPageBreak/>
              <w:t>Expected learning outcomes</w:t>
            </w:r>
          </w:p>
        </w:tc>
        <w:tc>
          <w:tcPr>
            <w:tcW w:w="203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481E1C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B7F0D1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  <w:r w:rsidRPr="001C7453">
              <w:rPr>
                <w:rFonts w:ascii="Times New Roman" w:hAnsi="Times New Roman" w:cs="Times New Roman"/>
                <w:lang w:val="en-GB"/>
              </w:rPr>
              <w:t>Remember</w:t>
            </w:r>
          </w:p>
        </w:tc>
        <w:tc>
          <w:tcPr>
            <w:tcW w:w="1921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9E30D4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  <w:r w:rsidRPr="001C7453">
              <w:rPr>
                <w:rFonts w:ascii="Times New Roman" w:hAnsi="Times New Roman" w:cs="Times New Roman"/>
                <w:lang w:val="en-GB"/>
              </w:rPr>
              <w:t>Understand</w:t>
            </w:r>
          </w:p>
        </w:tc>
        <w:tc>
          <w:tcPr>
            <w:tcW w:w="1402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C429FA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  <w:r w:rsidRPr="001C7453">
              <w:rPr>
                <w:rFonts w:ascii="Times New Roman" w:hAnsi="Times New Roman" w:cs="Times New Roman"/>
                <w:lang w:val="en-GB"/>
              </w:rPr>
              <w:t>Analyse</w:t>
            </w:r>
          </w:p>
        </w:tc>
        <w:tc>
          <w:tcPr>
            <w:tcW w:w="185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8B4A6B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  <w:r w:rsidRPr="001C7453">
              <w:rPr>
                <w:rFonts w:ascii="Times New Roman" w:hAnsi="Times New Roman" w:cs="Times New Roman"/>
                <w:lang w:val="en-GB"/>
              </w:rPr>
              <w:t>Apply</w:t>
            </w:r>
          </w:p>
        </w:tc>
        <w:tc>
          <w:tcPr>
            <w:tcW w:w="169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B2A23E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  <w:r w:rsidRPr="001C7453">
              <w:rPr>
                <w:rFonts w:ascii="Times New Roman" w:hAnsi="Times New Roman" w:cs="Times New Roman"/>
                <w:lang w:val="en-GB"/>
              </w:rPr>
              <w:t>Reflect</w:t>
            </w:r>
          </w:p>
        </w:tc>
        <w:tc>
          <w:tcPr>
            <w:tcW w:w="157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070748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  <w:r w:rsidRPr="001C7453">
              <w:rPr>
                <w:rFonts w:ascii="Times New Roman" w:hAnsi="Times New Roman" w:cs="Times New Roman"/>
                <w:lang w:val="en-GB"/>
              </w:rPr>
              <w:t>Create (organised)</w:t>
            </w:r>
          </w:p>
        </w:tc>
        <w:tc>
          <w:tcPr>
            <w:tcW w:w="152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AF2F12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  <w:r w:rsidRPr="001C7453">
              <w:rPr>
                <w:rFonts w:ascii="Times New Roman" w:hAnsi="Times New Roman" w:cs="Times New Roman"/>
                <w:lang w:val="en-GB"/>
              </w:rPr>
              <w:t>Create (Integrated)</w:t>
            </w:r>
          </w:p>
        </w:tc>
      </w:tr>
      <w:tr w:rsidR="0076680B" w:rsidRPr="001C7453" w14:paraId="16852C87" w14:textId="77777777" w:rsidTr="001C7453">
        <w:trPr>
          <w:trHeight w:val="447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9A1FFA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C9AEC9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431D41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1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C5FDFC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AD8F4E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5F6640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E26098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A07BAA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B4F770" w14:textId="77777777" w:rsidR="0076680B" w:rsidRPr="001C7453" w:rsidRDefault="0076680B" w:rsidP="001C7453">
            <w:pPr>
              <w:rPr>
                <w:rFonts w:ascii="Times New Roman" w:hAnsi="Times New Roman" w:cs="Times New Roman"/>
              </w:rPr>
            </w:pPr>
          </w:p>
        </w:tc>
      </w:tr>
    </w:tbl>
    <w:p w14:paraId="3D53302D" w14:textId="77777777" w:rsidR="002114AF" w:rsidRDefault="002114AF"/>
    <w:sectPr w:rsidR="002114AF" w:rsidSect="0071613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80B"/>
    <w:rsid w:val="001C7453"/>
    <w:rsid w:val="002114AF"/>
    <w:rsid w:val="00296D6F"/>
    <w:rsid w:val="003E3259"/>
    <w:rsid w:val="004B37C2"/>
    <w:rsid w:val="00716133"/>
    <w:rsid w:val="0076680B"/>
    <w:rsid w:val="007866B6"/>
    <w:rsid w:val="00AE051D"/>
    <w:rsid w:val="00B43F94"/>
    <w:rsid w:val="00C05B0D"/>
    <w:rsid w:val="00D84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F33D0FE"/>
  <w15:chartTrackingRefBased/>
  <w15:docId w15:val="{25524472-676E-4416-9C1F-2EBBC313C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68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68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68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68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68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68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68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68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68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68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68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68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68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68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68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68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68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68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68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68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68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68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68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68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68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68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68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68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680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41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331</Words>
  <Characters>1892</Characters>
  <Application>Microsoft Office Word</Application>
  <DocSecurity>0</DocSecurity>
  <Lines>15</Lines>
  <Paragraphs>4</Paragraphs>
  <ScaleCrop>false</ScaleCrop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 Geirnaert</dc:creator>
  <cp:keywords/>
  <dc:description/>
  <cp:lastModifiedBy>Laure Geirnaert</cp:lastModifiedBy>
  <cp:revision>6</cp:revision>
  <dcterms:created xsi:type="dcterms:W3CDTF">2024-10-12T10:49:00Z</dcterms:created>
  <dcterms:modified xsi:type="dcterms:W3CDTF">2025-01-14T08:53:00Z</dcterms:modified>
</cp:coreProperties>
</file>