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Spec="right" w:tblpY="1926"/>
        <w:tblW w:w="0" w:type="auto"/>
        <w:tblLook w:val="04A0" w:firstRow="1" w:lastRow="0" w:firstColumn="1" w:lastColumn="0" w:noHBand="0" w:noVBand="1"/>
      </w:tblPr>
      <w:tblGrid>
        <w:gridCol w:w="2830"/>
        <w:gridCol w:w="5954"/>
        <w:gridCol w:w="1843"/>
      </w:tblGrid>
      <w:tr w:rsidR="00253A55" w14:paraId="1D660813" w14:textId="77777777" w:rsidTr="00C42A1B">
        <w:tc>
          <w:tcPr>
            <w:tcW w:w="2830" w:type="dxa"/>
            <w:shd w:val="clear" w:color="auto" w:fill="F8F6FC"/>
          </w:tcPr>
          <w:p w14:paraId="2D8F9353" w14:textId="77777777" w:rsidR="00253A55" w:rsidRDefault="00253A55" w:rsidP="00253A55">
            <w:pPr>
              <w:jc w:val="center"/>
            </w:pPr>
            <w:r>
              <w:rPr>
                <w:b/>
                <w:bCs/>
              </w:rPr>
              <w:t>Modified</w:t>
            </w:r>
            <w:r w:rsidRPr="00D121EB">
              <w:rPr>
                <w:b/>
                <w:bCs/>
              </w:rPr>
              <w:t xml:space="preserve"> PSEF-T Domain</w:t>
            </w:r>
          </w:p>
        </w:tc>
        <w:tc>
          <w:tcPr>
            <w:tcW w:w="5954" w:type="dxa"/>
            <w:shd w:val="clear" w:color="auto" w:fill="F8F6FC"/>
          </w:tcPr>
          <w:p w14:paraId="7813945E" w14:textId="77777777" w:rsidR="00253A55" w:rsidRDefault="00253A55" w:rsidP="00253A55">
            <w:pPr>
              <w:jc w:val="center"/>
            </w:pPr>
            <w:r w:rsidRPr="00D121EB">
              <w:rPr>
                <w:b/>
                <w:bCs/>
              </w:rPr>
              <w:t>Indicator</w:t>
            </w:r>
            <w:r>
              <w:rPr>
                <w:b/>
                <w:bCs/>
              </w:rPr>
              <w:t>s</w:t>
            </w:r>
          </w:p>
        </w:tc>
        <w:tc>
          <w:tcPr>
            <w:tcW w:w="1843" w:type="dxa"/>
            <w:shd w:val="clear" w:color="auto" w:fill="F8F6FC"/>
          </w:tcPr>
          <w:p w14:paraId="222FC35A" w14:textId="77777777" w:rsidR="00253A55" w:rsidRDefault="00253A55" w:rsidP="00253A55">
            <w:pPr>
              <w:jc w:val="center"/>
            </w:pPr>
            <w:r>
              <w:rPr>
                <w:b/>
                <w:bCs/>
              </w:rPr>
              <w:t>No. of Indicators</w:t>
            </w:r>
          </w:p>
        </w:tc>
      </w:tr>
      <w:tr w:rsidR="00253A55" w14:paraId="037D1668" w14:textId="77777777" w:rsidTr="00C42A1B">
        <w:trPr>
          <w:trHeight w:val="1796"/>
        </w:trPr>
        <w:tc>
          <w:tcPr>
            <w:tcW w:w="2830" w:type="dxa"/>
            <w:shd w:val="clear" w:color="auto" w:fill="F8F6FC"/>
          </w:tcPr>
          <w:p w14:paraId="3F9D81F8" w14:textId="77777777" w:rsidR="00253A55" w:rsidRDefault="00253A55" w:rsidP="00253A55">
            <w:pPr>
              <w:rPr>
                <w:rFonts w:cs="Times New Roman"/>
                <w:sz w:val="22"/>
                <w:szCs w:val="22"/>
              </w:rPr>
            </w:pPr>
          </w:p>
          <w:p w14:paraId="188FD5EC" w14:textId="77777777" w:rsidR="00253A55" w:rsidRDefault="00253A55" w:rsidP="00253A55">
            <w:pPr>
              <w:jc w:val="center"/>
              <w:rPr>
                <w:rFonts w:cs="Times New Roman"/>
                <w:sz w:val="22"/>
                <w:szCs w:val="22"/>
              </w:rPr>
            </w:pPr>
          </w:p>
          <w:p w14:paraId="610E7581" w14:textId="77777777" w:rsidR="00253A55" w:rsidRDefault="00253A55" w:rsidP="00253A55">
            <w:pPr>
              <w:jc w:val="center"/>
              <w:rPr>
                <w:rFonts w:cs="Times New Roman"/>
                <w:sz w:val="22"/>
                <w:szCs w:val="22"/>
              </w:rPr>
            </w:pPr>
            <w:r>
              <w:rPr>
                <w:rFonts w:cs="Times New Roman"/>
                <w:sz w:val="22"/>
                <w:szCs w:val="22"/>
              </w:rPr>
              <w:t xml:space="preserve">+ </w:t>
            </w:r>
            <w:r w:rsidRPr="00AE0580">
              <w:rPr>
                <w:rFonts w:cs="Times New Roman"/>
                <w:sz w:val="22"/>
                <w:szCs w:val="22"/>
              </w:rPr>
              <w:t>Autonomy Support</w:t>
            </w:r>
          </w:p>
          <w:p w14:paraId="02BECD9A" w14:textId="77777777" w:rsidR="00253A55" w:rsidRPr="00253A55" w:rsidRDefault="00253A55" w:rsidP="00253A55">
            <w:pPr>
              <w:jc w:val="center"/>
              <w:rPr>
                <w:rFonts w:cs="Times New Roman"/>
                <w:i/>
                <w:iCs/>
                <w:sz w:val="20"/>
              </w:rPr>
            </w:pPr>
            <w:r w:rsidRPr="00253A55">
              <w:rPr>
                <w:rFonts w:cs="Times New Roman"/>
                <w:i/>
                <w:iCs/>
                <w:sz w:val="20"/>
              </w:rPr>
              <w:t>(New Domain)</w:t>
            </w:r>
          </w:p>
        </w:tc>
        <w:tc>
          <w:tcPr>
            <w:tcW w:w="5954" w:type="dxa"/>
          </w:tcPr>
          <w:p w14:paraId="7C9E9C6A" w14:textId="77777777" w:rsidR="00253A55" w:rsidRPr="00AE0580" w:rsidRDefault="00253A55" w:rsidP="00253A55">
            <w:pPr>
              <w:spacing w:line="276" w:lineRule="auto"/>
              <w:rPr>
                <w:rFonts w:cs="Times New Roman"/>
                <w:sz w:val="22"/>
                <w:szCs w:val="22"/>
              </w:rPr>
            </w:pPr>
            <w:r w:rsidRPr="00AE0580">
              <w:rPr>
                <w:rFonts w:eastAsiaTheme="minorHAnsi" w:cs="Times New Roman"/>
                <w:sz w:val="22"/>
                <w:szCs w:val="22"/>
                <w:lang w:val="en-GB"/>
              </w:rPr>
              <w:t>Being attuned to children's perspectives and needs</w:t>
            </w:r>
          </w:p>
          <w:p w14:paraId="6BE38844" w14:textId="2DC01A22" w:rsidR="00253A55" w:rsidRPr="00AE0580" w:rsidRDefault="00253A55" w:rsidP="00253A55">
            <w:pPr>
              <w:spacing w:line="276" w:lineRule="auto"/>
              <w:rPr>
                <w:rFonts w:cs="Times New Roman"/>
                <w:sz w:val="22"/>
                <w:szCs w:val="22"/>
              </w:rPr>
            </w:pPr>
            <w:r w:rsidRPr="00AE0580">
              <w:rPr>
                <w:rFonts w:eastAsiaTheme="minorHAnsi" w:cs="Times New Roman"/>
                <w:sz w:val="22"/>
                <w:szCs w:val="22"/>
                <w:lang w:val="en-GB"/>
              </w:rPr>
              <w:t xml:space="preserve">Encouraging and giving </w:t>
            </w:r>
            <w:r w:rsidRPr="00AE0580">
              <w:rPr>
                <w:color w:val="C49E14"/>
                <w:sz w:val="22"/>
                <w:szCs w:val="22"/>
              </w:rPr>
              <w:t>specific praise</w:t>
            </w:r>
          </w:p>
          <w:p w14:paraId="12EF78FD" w14:textId="77777777" w:rsidR="00253A55" w:rsidRPr="00AE0580" w:rsidRDefault="00253A55" w:rsidP="00253A55">
            <w:pPr>
              <w:spacing w:line="276" w:lineRule="auto"/>
              <w:rPr>
                <w:rFonts w:cs="Times New Roman"/>
                <w:sz w:val="22"/>
                <w:szCs w:val="22"/>
              </w:rPr>
            </w:pPr>
            <w:r w:rsidRPr="00AE0580">
              <w:rPr>
                <w:rFonts w:eastAsiaTheme="minorHAnsi" w:cs="Times New Roman"/>
                <w:sz w:val="22"/>
                <w:szCs w:val="22"/>
                <w:lang w:val="en-GB"/>
              </w:rPr>
              <w:t>Following children's lead</w:t>
            </w:r>
          </w:p>
          <w:p w14:paraId="08014520" w14:textId="77777777" w:rsidR="00253A55" w:rsidRPr="00AE0580" w:rsidRDefault="00253A55" w:rsidP="00253A55">
            <w:pPr>
              <w:spacing w:line="276" w:lineRule="auto"/>
              <w:rPr>
                <w:rFonts w:cs="Times New Roman"/>
                <w:sz w:val="22"/>
                <w:szCs w:val="22"/>
              </w:rPr>
            </w:pPr>
            <w:r w:rsidRPr="00AE0580">
              <w:rPr>
                <w:rFonts w:eastAsiaTheme="minorHAnsi" w:cs="Times New Roman"/>
                <w:sz w:val="22"/>
                <w:szCs w:val="22"/>
                <w:lang w:val="en-GB"/>
              </w:rPr>
              <w:t>Offering choices</w:t>
            </w:r>
          </w:p>
          <w:p w14:paraId="33C58D7B" w14:textId="77777777" w:rsidR="00253A55" w:rsidRPr="00AE0580" w:rsidRDefault="00253A55" w:rsidP="00253A55">
            <w:pPr>
              <w:spacing w:line="276" w:lineRule="auto"/>
              <w:rPr>
                <w:rFonts w:cs="Times New Roman"/>
                <w:sz w:val="22"/>
                <w:szCs w:val="22"/>
              </w:rPr>
            </w:pPr>
            <w:r w:rsidRPr="00AE0580">
              <w:rPr>
                <w:rFonts w:eastAsiaTheme="minorHAnsi" w:cs="Times New Roman"/>
                <w:sz w:val="22"/>
                <w:szCs w:val="22"/>
                <w:lang w:val="en-GB"/>
              </w:rPr>
              <w:t>Respecting children's pace in problem-solving</w:t>
            </w:r>
          </w:p>
          <w:p w14:paraId="6CE24A76" w14:textId="3CD16BA5" w:rsidR="00253A55" w:rsidRPr="00AE0580" w:rsidRDefault="00253A55" w:rsidP="009429CF">
            <w:pPr>
              <w:spacing w:line="276" w:lineRule="auto"/>
              <w:rPr>
                <w:rFonts w:cs="Times New Roman"/>
                <w:sz w:val="22"/>
                <w:szCs w:val="22"/>
              </w:rPr>
            </w:pPr>
            <w:r w:rsidRPr="00AE0580">
              <w:rPr>
                <w:rFonts w:eastAsiaTheme="minorHAnsi" w:cs="Times New Roman"/>
                <w:sz w:val="22"/>
                <w:szCs w:val="22"/>
                <w:lang w:val="en-GB"/>
              </w:rPr>
              <w:t>Scaffolding and providing hints</w:t>
            </w:r>
          </w:p>
        </w:tc>
        <w:tc>
          <w:tcPr>
            <w:tcW w:w="1843" w:type="dxa"/>
          </w:tcPr>
          <w:p w14:paraId="404F6F94" w14:textId="77777777" w:rsidR="00253A55" w:rsidRDefault="00253A55" w:rsidP="00253A55">
            <w:pPr>
              <w:jc w:val="center"/>
              <w:rPr>
                <w:rFonts w:cs="Times New Roman"/>
                <w:sz w:val="22"/>
                <w:szCs w:val="22"/>
              </w:rPr>
            </w:pPr>
          </w:p>
          <w:p w14:paraId="1F52714F" w14:textId="77777777" w:rsidR="00253A55" w:rsidRDefault="00253A55" w:rsidP="00253A55">
            <w:pPr>
              <w:rPr>
                <w:rFonts w:cs="Times New Roman"/>
                <w:sz w:val="22"/>
                <w:szCs w:val="22"/>
              </w:rPr>
            </w:pPr>
          </w:p>
          <w:p w14:paraId="38D1A8DC" w14:textId="77777777" w:rsidR="00253A55" w:rsidRDefault="00253A55" w:rsidP="00253A55">
            <w:pPr>
              <w:jc w:val="center"/>
              <w:rPr>
                <w:rFonts w:cs="Times New Roman"/>
                <w:sz w:val="22"/>
                <w:szCs w:val="22"/>
              </w:rPr>
            </w:pPr>
          </w:p>
          <w:p w14:paraId="5E47CC7F" w14:textId="027A27B5" w:rsidR="00253A55" w:rsidRPr="00AE0580" w:rsidRDefault="00F25355" w:rsidP="00253A55">
            <w:pPr>
              <w:jc w:val="center"/>
              <w:rPr>
                <w:rFonts w:cs="Times New Roman"/>
                <w:sz w:val="22"/>
                <w:szCs w:val="22"/>
              </w:rPr>
            </w:pPr>
            <w:r>
              <w:rPr>
                <w:rFonts w:cs="Times New Roman"/>
                <w:sz w:val="22"/>
                <w:szCs w:val="22"/>
              </w:rPr>
              <w:t>6</w:t>
            </w:r>
          </w:p>
        </w:tc>
      </w:tr>
      <w:tr w:rsidR="00253A55" w14:paraId="69FAD824" w14:textId="77777777" w:rsidTr="00C42A1B">
        <w:trPr>
          <w:trHeight w:val="1485"/>
        </w:trPr>
        <w:tc>
          <w:tcPr>
            <w:tcW w:w="2830" w:type="dxa"/>
            <w:shd w:val="clear" w:color="auto" w:fill="F8F6FC"/>
          </w:tcPr>
          <w:p w14:paraId="30CC9B35" w14:textId="77777777" w:rsidR="00253A55" w:rsidRDefault="00253A55" w:rsidP="00253A55">
            <w:pPr>
              <w:spacing w:line="276" w:lineRule="auto"/>
              <w:rPr>
                <w:rFonts w:cs="Times New Roman"/>
                <w:sz w:val="22"/>
                <w:szCs w:val="22"/>
              </w:rPr>
            </w:pPr>
          </w:p>
          <w:p w14:paraId="346B1573" w14:textId="77777777" w:rsidR="00253A55" w:rsidRDefault="00253A55" w:rsidP="00253A55">
            <w:pPr>
              <w:spacing w:line="276" w:lineRule="auto"/>
              <w:jc w:val="center"/>
              <w:rPr>
                <w:rFonts w:cs="Times New Roman"/>
                <w:sz w:val="22"/>
                <w:szCs w:val="22"/>
              </w:rPr>
            </w:pPr>
            <w:r>
              <w:rPr>
                <w:rFonts w:cs="Times New Roman"/>
                <w:sz w:val="22"/>
                <w:szCs w:val="22"/>
              </w:rPr>
              <w:t xml:space="preserve">+ </w:t>
            </w:r>
            <w:r w:rsidRPr="00AE0580">
              <w:rPr>
                <w:rFonts w:cs="Times New Roman"/>
                <w:sz w:val="22"/>
                <w:szCs w:val="22"/>
              </w:rPr>
              <w:t>Classroom organisation</w:t>
            </w:r>
          </w:p>
          <w:p w14:paraId="0B22A46A" w14:textId="77777777" w:rsidR="00253A55" w:rsidRPr="00253A55" w:rsidRDefault="00253A55" w:rsidP="00253A55">
            <w:pPr>
              <w:spacing w:line="276" w:lineRule="auto"/>
              <w:jc w:val="center"/>
              <w:rPr>
                <w:rFonts w:cs="Times New Roman"/>
                <w:i/>
                <w:iCs/>
                <w:sz w:val="20"/>
              </w:rPr>
            </w:pPr>
            <w:r w:rsidRPr="00253A55">
              <w:rPr>
                <w:rFonts w:cs="Times New Roman"/>
                <w:i/>
                <w:iCs/>
                <w:sz w:val="20"/>
              </w:rPr>
              <w:t>(New Domain)</w:t>
            </w:r>
          </w:p>
        </w:tc>
        <w:tc>
          <w:tcPr>
            <w:tcW w:w="5954" w:type="dxa"/>
          </w:tcPr>
          <w:p w14:paraId="08ED3C6F" w14:textId="77777777" w:rsidR="00253A55" w:rsidRPr="00AE0580" w:rsidRDefault="00253A55" w:rsidP="00253A55">
            <w:pPr>
              <w:spacing w:line="276" w:lineRule="auto"/>
              <w:rPr>
                <w:rFonts w:cs="Times New Roman"/>
                <w:sz w:val="22"/>
                <w:szCs w:val="22"/>
              </w:rPr>
            </w:pPr>
            <w:r w:rsidRPr="00AE0580">
              <w:rPr>
                <w:rFonts w:eastAsiaTheme="minorHAnsi" w:cs="Times New Roman"/>
                <w:sz w:val="22"/>
                <w:szCs w:val="22"/>
                <w:lang w:val="en-GB"/>
              </w:rPr>
              <w:t>Expressing approval of children's specific behaviour</w:t>
            </w:r>
          </w:p>
          <w:p w14:paraId="10342C71" w14:textId="77777777" w:rsidR="00253A55" w:rsidRPr="00AE0580" w:rsidRDefault="00253A55" w:rsidP="00253A55">
            <w:pPr>
              <w:spacing w:line="276" w:lineRule="auto"/>
              <w:rPr>
                <w:rFonts w:cs="Times New Roman"/>
                <w:sz w:val="22"/>
                <w:szCs w:val="22"/>
              </w:rPr>
            </w:pPr>
            <w:r w:rsidRPr="00AE0580">
              <w:rPr>
                <w:rFonts w:eastAsiaTheme="minorHAnsi" w:cs="Times New Roman"/>
                <w:sz w:val="22"/>
                <w:szCs w:val="22"/>
                <w:lang w:val="en-GB"/>
              </w:rPr>
              <w:t>Implementing organised and consistent routines</w:t>
            </w:r>
          </w:p>
          <w:p w14:paraId="3C99B4C8" w14:textId="77777777" w:rsidR="00253A55" w:rsidRPr="00AE0580" w:rsidRDefault="00253A55" w:rsidP="00253A55">
            <w:pPr>
              <w:spacing w:line="276" w:lineRule="auto"/>
              <w:rPr>
                <w:rFonts w:cs="Times New Roman"/>
                <w:sz w:val="22"/>
                <w:szCs w:val="22"/>
              </w:rPr>
            </w:pPr>
            <w:r w:rsidRPr="00AE0580">
              <w:rPr>
                <w:rFonts w:eastAsiaTheme="minorHAnsi" w:cs="Times New Roman"/>
                <w:sz w:val="22"/>
                <w:szCs w:val="22"/>
                <w:lang w:val="en-GB"/>
              </w:rPr>
              <w:t>Providing children with concrete examples of how to manage their own emotions and behaviours</w:t>
            </w:r>
          </w:p>
          <w:p w14:paraId="4B0A1C7F" w14:textId="6FB92C4D" w:rsidR="00253A55" w:rsidRPr="00AE0580" w:rsidRDefault="00253A55" w:rsidP="008E5ADC">
            <w:pPr>
              <w:spacing w:line="276" w:lineRule="auto"/>
              <w:rPr>
                <w:rFonts w:cs="Times New Roman"/>
                <w:sz w:val="22"/>
                <w:szCs w:val="22"/>
              </w:rPr>
            </w:pPr>
            <w:r w:rsidRPr="008F2722">
              <w:rPr>
                <w:rFonts w:eastAsiaTheme="minorHAnsi" w:cs="Times New Roman"/>
                <w:sz w:val="22"/>
                <w:szCs w:val="22"/>
                <w:lang w:val="en-GB"/>
              </w:rPr>
              <w:t>Setting clear and consistent expectations for children's behaviour</w:t>
            </w:r>
          </w:p>
        </w:tc>
        <w:tc>
          <w:tcPr>
            <w:tcW w:w="1843" w:type="dxa"/>
          </w:tcPr>
          <w:p w14:paraId="5DF4117F" w14:textId="77777777" w:rsidR="00253A55" w:rsidRDefault="00253A55" w:rsidP="00253A55">
            <w:pPr>
              <w:jc w:val="center"/>
              <w:rPr>
                <w:sz w:val="22"/>
                <w:szCs w:val="22"/>
              </w:rPr>
            </w:pPr>
          </w:p>
          <w:p w14:paraId="57388906" w14:textId="77777777" w:rsidR="00253A55" w:rsidRDefault="00253A55" w:rsidP="00253A55">
            <w:pPr>
              <w:rPr>
                <w:sz w:val="22"/>
                <w:szCs w:val="22"/>
              </w:rPr>
            </w:pPr>
          </w:p>
          <w:p w14:paraId="2EED8B04" w14:textId="77777777" w:rsidR="00253A55" w:rsidRPr="00AE0580" w:rsidRDefault="00253A55" w:rsidP="00253A55">
            <w:pPr>
              <w:jc w:val="center"/>
              <w:rPr>
                <w:sz w:val="22"/>
                <w:szCs w:val="22"/>
              </w:rPr>
            </w:pPr>
            <w:r w:rsidRPr="00AE0580">
              <w:rPr>
                <w:sz w:val="22"/>
                <w:szCs w:val="22"/>
              </w:rPr>
              <w:t>4</w:t>
            </w:r>
          </w:p>
        </w:tc>
      </w:tr>
      <w:tr w:rsidR="00253A55" w14:paraId="3FFACEE4" w14:textId="77777777" w:rsidTr="00C42A1B">
        <w:trPr>
          <w:trHeight w:val="3601"/>
        </w:trPr>
        <w:tc>
          <w:tcPr>
            <w:tcW w:w="2830" w:type="dxa"/>
            <w:shd w:val="clear" w:color="auto" w:fill="F8F6FC"/>
          </w:tcPr>
          <w:p w14:paraId="2641DD1A" w14:textId="77777777" w:rsidR="00253A55" w:rsidRDefault="00253A55" w:rsidP="00253A55">
            <w:pPr>
              <w:jc w:val="center"/>
            </w:pPr>
          </w:p>
          <w:p w14:paraId="47CBEF68" w14:textId="77777777" w:rsidR="00253A55" w:rsidRDefault="00253A55" w:rsidP="00253A55"/>
          <w:p w14:paraId="75AC5520" w14:textId="77777777" w:rsidR="00253A55" w:rsidRDefault="00253A55" w:rsidP="00253A55">
            <w:pPr>
              <w:jc w:val="center"/>
            </w:pPr>
          </w:p>
          <w:p w14:paraId="6F4A9F7D" w14:textId="77777777" w:rsidR="00253A55" w:rsidRDefault="00253A55" w:rsidP="00253A55">
            <w:pPr>
              <w:jc w:val="center"/>
            </w:pPr>
          </w:p>
          <w:p w14:paraId="1CD569C9" w14:textId="77777777" w:rsidR="00253A55" w:rsidRDefault="00253A55" w:rsidP="00253A55">
            <w:pPr>
              <w:jc w:val="center"/>
            </w:pPr>
            <w:r>
              <w:t>Sustained Shared Thinking</w:t>
            </w:r>
          </w:p>
          <w:p w14:paraId="424802BC" w14:textId="77777777" w:rsidR="00253A55" w:rsidRPr="00253A55" w:rsidRDefault="00253A55" w:rsidP="00253A55">
            <w:pPr>
              <w:jc w:val="center"/>
              <w:rPr>
                <w:i/>
                <w:iCs/>
                <w:sz w:val="20"/>
              </w:rPr>
            </w:pPr>
            <w:r w:rsidRPr="00253A55">
              <w:rPr>
                <w:i/>
                <w:iCs/>
                <w:sz w:val="20"/>
              </w:rPr>
              <w:t>(merging meta-cognitive support + concept development)</w:t>
            </w:r>
          </w:p>
        </w:tc>
        <w:tc>
          <w:tcPr>
            <w:tcW w:w="5954" w:type="dxa"/>
          </w:tcPr>
          <w:p w14:paraId="58E7D30E" w14:textId="77777777" w:rsidR="00253A55" w:rsidRPr="008F2722" w:rsidRDefault="00253A55" w:rsidP="00253A55">
            <w:pPr>
              <w:spacing w:line="276" w:lineRule="auto"/>
              <w:rPr>
                <w:sz w:val="22"/>
                <w:szCs w:val="22"/>
              </w:rPr>
            </w:pPr>
            <w:r w:rsidRPr="008F2722">
              <w:rPr>
                <w:color w:val="C49E14"/>
                <w:sz w:val="22"/>
                <w:szCs w:val="22"/>
              </w:rPr>
              <w:t>Activity-related narration</w:t>
            </w:r>
          </w:p>
          <w:p w14:paraId="5098B247" w14:textId="77777777" w:rsidR="00253A55" w:rsidRPr="008F2722" w:rsidRDefault="00253A55" w:rsidP="00253A55">
            <w:pPr>
              <w:spacing w:line="276" w:lineRule="auto"/>
              <w:rPr>
                <w:sz w:val="22"/>
                <w:szCs w:val="22"/>
              </w:rPr>
            </w:pPr>
            <w:r w:rsidRPr="008F2722">
              <w:rPr>
                <w:color w:val="C49E14"/>
                <w:sz w:val="22"/>
                <w:szCs w:val="22"/>
              </w:rPr>
              <w:t>Activity related questioning</w:t>
            </w:r>
          </w:p>
          <w:p w14:paraId="0CFC20BE" w14:textId="77777777" w:rsidR="00253A55" w:rsidRPr="008F2722" w:rsidRDefault="00253A55" w:rsidP="00253A55">
            <w:pPr>
              <w:spacing w:line="276" w:lineRule="auto"/>
              <w:rPr>
                <w:sz w:val="22"/>
                <w:szCs w:val="22"/>
              </w:rPr>
            </w:pPr>
            <w:r w:rsidRPr="008F2722">
              <w:rPr>
                <w:color w:val="C49E14"/>
                <w:sz w:val="22"/>
                <w:szCs w:val="22"/>
              </w:rPr>
              <w:t>Appearing naïve</w:t>
            </w:r>
          </w:p>
          <w:p w14:paraId="3F80CF6C" w14:textId="77777777" w:rsidR="00253A55" w:rsidRPr="008F2722" w:rsidRDefault="00253A55" w:rsidP="00253A55">
            <w:pPr>
              <w:spacing w:line="276" w:lineRule="auto"/>
              <w:rPr>
                <w:sz w:val="22"/>
                <w:szCs w:val="22"/>
              </w:rPr>
            </w:pPr>
            <w:r w:rsidRPr="008F2722">
              <w:rPr>
                <w:color w:val="C49E14"/>
                <w:sz w:val="22"/>
                <w:szCs w:val="22"/>
              </w:rPr>
              <w:t>Modelling meta-cognition or private speech</w:t>
            </w:r>
          </w:p>
          <w:p w14:paraId="4BA23721" w14:textId="77777777" w:rsidR="00253A55" w:rsidRPr="008F2722" w:rsidRDefault="00253A55" w:rsidP="00253A55">
            <w:pPr>
              <w:spacing w:line="276" w:lineRule="auto"/>
              <w:rPr>
                <w:sz w:val="22"/>
                <w:szCs w:val="22"/>
              </w:rPr>
            </w:pPr>
            <w:r w:rsidRPr="008F2722">
              <w:rPr>
                <w:color w:val="C49E14"/>
                <w:sz w:val="22"/>
                <w:szCs w:val="22"/>
              </w:rPr>
              <w:t>Specific requests for children to think, reflect, report, predict, remember</w:t>
            </w:r>
          </w:p>
          <w:p w14:paraId="2929BF1D" w14:textId="77777777" w:rsidR="00253A55" w:rsidRPr="008F2722" w:rsidRDefault="00253A55" w:rsidP="00253A55">
            <w:pPr>
              <w:spacing w:line="276" w:lineRule="auto"/>
              <w:rPr>
                <w:sz w:val="22"/>
                <w:szCs w:val="22"/>
              </w:rPr>
            </w:pPr>
            <w:r w:rsidRPr="008F2722">
              <w:rPr>
                <w:color w:val="189352"/>
                <w:sz w:val="22"/>
                <w:szCs w:val="22"/>
              </w:rPr>
              <w:t xml:space="preserve">Asking for evidence </w:t>
            </w:r>
          </w:p>
          <w:p w14:paraId="41957202" w14:textId="77777777" w:rsidR="00253A55" w:rsidRPr="008F2722" w:rsidRDefault="00253A55" w:rsidP="00253A55">
            <w:pPr>
              <w:spacing w:line="276" w:lineRule="auto"/>
              <w:rPr>
                <w:sz w:val="22"/>
                <w:szCs w:val="22"/>
              </w:rPr>
            </w:pPr>
            <w:r w:rsidRPr="008F2722">
              <w:rPr>
                <w:color w:val="189352"/>
                <w:sz w:val="22"/>
                <w:szCs w:val="22"/>
              </w:rPr>
              <w:t xml:space="preserve">Following up  </w:t>
            </w:r>
          </w:p>
          <w:p w14:paraId="1D439297" w14:textId="77777777" w:rsidR="00253A55" w:rsidRDefault="00253A55" w:rsidP="00253A55">
            <w:pPr>
              <w:spacing w:line="276" w:lineRule="auto"/>
              <w:rPr>
                <w:color w:val="189352"/>
                <w:sz w:val="22"/>
                <w:szCs w:val="22"/>
              </w:rPr>
            </w:pPr>
            <w:r w:rsidRPr="008F2722">
              <w:rPr>
                <w:color w:val="189352"/>
                <w:sz w:val="22"/>
                <w:szCs w:val="22"/>
              </w:rPr>
              <w:t>Language expansions</w:t>
            </w:r>
          </w:p>
          <w:p w14:paraId="71AA83FC" w14:textId="713D52A1" w:rsidR="00D30959" w:rsidRPr="00D30959" w:rsidRDefault="00D30959" w:rsidP="00D30959">
            <w:pPr>
              <w:spacing w:line="276" w:lineRule="auto"/>
              <w:contextualSpacing/>
              <w:rPr>
                <w:color w:val="189352"/>
                <w:sz w:val="22"/>
                <w:szCs w:val="22"/>
              </w:rPr>
            </w:pPr>
            <w:r w:rsidRPr="003D3869">
              <w:rPr>
                <w:color w:val="189352"/>
                <w:sz w:val="22"/>
                <w:szCs w:val="22"/>
              </w:rPr>
              <w:t xml:space="preserve">Narrative expansions  </w:t>
            </w:r>
          </w:p>
          <w:p w14:paraId="445B78DB" w14:textId="77777777" w:rsidR="00253A55" w:rsidRPr="008F2722" w:rsidRDefault="00253A55" w:rsidP="00253A55">
            <w:pPr>
              <w:spacing w:line="276" w:lineRule="auto"/>
              <w:rPr>
                <w:sz w:val="22"/>
                <w:szCs w:val="22"/>
              </w:rPr>
            </w:pPr>
            <w:r w:rsidRPr="008F2722">
              <w:rPr>
                <w:color w:val="189352"/>
                <w:sz w:val="22"/>
                <w:szCs w:val="22"/>
              </w:rPr>
              <w:t>Open-ended questions/”thought experiment”</w:t>
            </w:r>
          </w:p>
          <w:p w14:paraId="043846C6" w14:textId="77777777" w:rsidR="00253A55" w:rsidRPr="008F2722" w:rsidRDefault="00253A55" w:rsidP="00253A55">
            <w:pPr>
              <w:spacing w:line="276" w:lineRule="auto"/>
              <w:rPr>
                <w:sz w:val="22"/>
                <w:szCs w:val="22"/>
              </w:rPr>
            </w:pPr>
            <w:r w:rsidRPr="008F2722">
              <w:rPr>
                <w:color w:val="189352"/>
                <w:sz w:val="22"/>
                <w:szCs w:val="22"/>
              </w:rPr>
              <w:t>Requesting idea or category generation</w:t>
            </w:r>
          </w:p>
          <w:p w14:paraId="7DFFCBE7" w14:textId="51FF1CC7" w:rsidR="00253A55" w:rsidRPr="008F2722" w:rsidRDefault="00D14790" w:rsidP="00253A55">
            <w:pPr>
              <w:spacing w:line="276" w:lineRule="auto"/>
              <w:rPr>
                <w:color w:val="000000" w:themeColor="text1"/>
                <w:sz w:val="22"/>
                <w:szCs w:val="22"/>
              </w:rPr>
            </w:pPr>
            <w:r>
              <w:rPr>
                <w:rFonts w:cs="Times New Roman"/>
                <w:sz w:val="22"/>
                <w:szCs w:val="22"/>
              </w:rPr>
              <w:t xml:space="preserve">+ </w:t>
            </w:r>
            <w:r w:rsidR="00253A55" w:rsidRPr="008F2722">
              <w:rPr>
                <w:color w:val="000000" w:themeColor="text1"/>
                <w:sz w:val="22"/>
                <w:szCs w:val="22"/>
              </w:rPr>
              <w:t>Challenge and problem-solving</w:t>
            </w:r>
          </w:p>
          <w:p w14:paraId="5F9DC168" w14:textId="6B66E9C8" w:rsidR="00253A55" w:rsidRPr="008F2722" w:rsidRDefault="00D14790" w:rsidP="004D24D9">
            <w:pPr>
              <w:spacing w:line="276" w:lineRule="auto"/>
              <w:rPr>
                <w:sz w:val="22"/>
                <w:szCs w:val="22"/>
              </w:rPr>
            </w:pPr>
            <w:r>
              <w:rPr>
                <w:rFonts w:cs="Times New Roman"/>
                <w:sz w:val="22"/>
                <w:szCs w:val="22"/>
              </w:rPr>
              <w:t xml:space="preserve">+ </w:t>
            </w:r>
            <w:r w:rsidR="00253A55" w:rsidRPr="008F2722">
              <w:rPr>
                <w:sz w:val="22"/>
                <w:szCs w:val="22"/>
              </w:rPr>
              <w:t>Co-constructing knowledge</w:t>
            </w:r>
          </w:p>
        </w:tc>
        <w:tc>
          <w:tcPr>
            <w:tcW w:w="1843" w:type="dxa"/>
          </w:tcPr>
          <w:p w14:paraId="4211AE30" w14:textId="77777777" w:rsidR="00253A55" w:rsidRDefault="00253A55" w:rsidP="00253A55">
            <w:pPr>
              <w:jc w:val="center"/>
            </w:pPr>
          </w:p>
          <w:p w14:paraId="3B54477F" w14:textId="77777777" w:rsidR="00253A55" w:rsidRDefault="00253A55" w:rsidP="00253A55">
            <w:pPr>
              <w:jc w:val="center"/>
            </w:pPr>
          </w:p>
          <w:p w14:paraId="2B47A7BB" w14:textId="77777777" w:rsidR="00253A55" w:rsidRDefault="00253A55" w:rsidP="00253A55">
            <w:pPr>
              <w:jc w:val="center"/>
            </w:pPr>
          </w:p>
          <w:p w14:paraId="76FA8D8B" w14:textId="77777777" w:rsidR="00253A55" w:rsidRDefault="00253A55" w:rsidP="00253A55">
            <w:pPr>
              <w:jc w:val="center"/>
            </w:pPr>
          </w:p>
          <w:p w14:paraId="0514FAD2" w14:textId="77777777" w:rsidR="00253A55" w:rsidRDefault="00253A55" w:rsidP="00253A55">
            <w:pPr>
              <w:jc w:val="center"/>
            </w:pPr>
          </w:p>
          <w:p w14:paraId="10E6FE5E" w14:textId="77777777" w:rsidR="00253A55" w:rsidRDefault="00253A55" w:rsidP="00253A55">
            <w:pPr>
              <w:jc w:val="center"/>
            </w:pPr>
          </w:p>
          <w:p w14:paraId="08B918D8" w14:textId="5BB2F797" w:rsidR="00253A55" w:rsidRDefault="00253A55" w:rsidP="00253A55">
            <w:pPr>
              <w:jc w:val="center"/>
            </w:pPr>
            <w:r>
              <w:t>1</w:t>
            </w:r>
            <w:r w:rsidR="000E27A4">
              <w:t>3</w:t>
            </w:r>
          </w:p>
        </w:tc>
      </w:tr>
      <w:tr w:rsidR="00253A55" w14:paraId="7C361FA0" w14:textId="77777777" w:rsidTr="00C42A1B">
        <w:trPr>
          <w:trHeight w:val="1194"/>
        </w:trPr>
        <w:tc>
          <w:tcPr>
            <w:tcW w:w="2830" w:type="dxa"/>
            <w:shd w:val="clear" w:color="auto" w:fill="F8F6FC"/>
          </w:tcPr>
          <w:p w14:paraId="71250A95" w14:textId="77777777" w:rsidR="00253A55" w:rsidRDefault="00253A55" w:rsidP="00253A55">
            <w:pPr>
              <w:jc w:val="center"/>
              <w:rPr>
                <w:sz w:val="22"/>
                <w:szCs w:val="22"/>
              </w:rPr>
            </w:pPr>
          </w:p>
          <w:p w14:paraId="3513E8C5" w14:textId="77777777" w:rsidR="00253A55" w:rsidRDefault="00253A55" w:rsidP="00253A55">
            <w:pPr>
              <w:jc w:val="center"/>
              <w:rPr>
                <w:sz w:val="22"/>
                <w:szCs w:val="22"/>
              </w:rPr>
            </w:pPr>
          </w:p>
          <w:p w14:paraId="27E55E49" w14:textId="77777777" w:rsidR="00253A55" w:rsidRDefault="00253A55" w:rsidP="00253A55">
            <w:pPr>
              <w:jc w:val="center"/>
              <w:rPr>
                <w:sz w:val="22"/>
                <w:szCs w:val="22"/>
              </w:rPr>
            </w:pPr>
            <w:r>
              <w:rPr>
                <w:sz w:val="22"/>
                <w:szCs w:val="22"/>
              </w:rPr>
              <w:t>Strategy Support</w:t>
            </w:r>
          </w:p>
          <w:p w14:paraId="2E76CD63" w14:textId="3B2CE6AE" w:rsidR="00EF7C37" w:rsidRDefault="00EF7C37" w:rsidP="00253A55">
            <w:pPr>
              <w:jc w:val="center"/>
              <w:rPr>
                <w:sz w:val="22"/>
                <w:szCs w:val="22"/>
              </w:rPr>
            </w:pPr>
            <w:r w:rsidRPr="00253A55">
              <w:rPr>
                <w:rFonts w:cs="Times New Roman"/>
                <w:i/>
                <w:iCs/>
                <w:sz w:val="20"/>
              </w:rPr>
              <w:t>(</w:t>
            </w:r>
            <w:r>
              <w:rPr>
                <w:rFonts w:cs="Times New Roman"/>
                <w:i/>
                <w:iCs/>
                <w:sz w:val="20"/>
              </w:rPr>
              <w:t>Retained</w:t>
            </w:r>
            <w:r w:rsidRPr="00253A55">
              <w:rPr>
                <w:rFonts w:cs="Times New Roman"/>
                <w:i/>
                <w:iCs/>
                <w:sz w:val="20"/>
              </w:rPr>
              <w:t>)</w:t>
            </w:r>
          </w:p>
          <w:p w14:paraId="57D5A3F5" w14:textId="77777777" w:rsidR="00EF7C37" w:rsidRDefault="00EF7C37" w:rsidP="00253A55">
            <w:pPr>
              <w:jc w:val="center"/>
            </w:pPr>
          </w:p>
        </w:tc>
        <w:tc>
          <w:tcPr>
            <w:tcW w:w="5954" w:type="dxa"/>
          </w:tcPr>
          <w:p w14:paraId="1A5DAA46" w14:textId="77777777" w:rsidR="00253A55" w:rsidRDefault="00253A55" w:rsidP="00253A55">
            <w:pPr>
              <w:spacing w:line="276" w:lineRule="auto"/>
            </w:pPr>
            <w:r w:rsidRPr="00AE0580">
              <w:rPr>
                <w:color w:val="0070C0"/>
                <w:sz w:val="22"/>
                <w:szCs w:val="22"/>
                <w:lang w:val="en-US"/>
              </w:rPr>
              <w:t>Strategies to enhance memory</w:t>
            </w:r>
          </w:p>
          <w:p w14:paraId="165A112E" w14:textId="77777777" w:rsidR="00253A55" w:rsidRDefault="00253A55" w:rsidP="00253A55">
            <w:pPr>
              <w:spacing w:line="276" w:lineRule="auto"/>
            </w:pPr>
            <w:r w:rsidRPr="00AE0580">
              <w:rPr>
                <w:color w:val="0070C0"/>
                <w:sz w:val="22"/>
                <w:szCs w:val="22"/>
                <w:lang w:val="en-US"/>
              </w:rPr>
              <w:t>Strategies for inhibition</w:t>
            </w:r>
          </w:p>
          <w:p w14:paraId="1851CBB5" w14:textId="77777777" w:rsidR="00253A55" w:rsidRDefault="00253A55" w:rsidP="00253A55">
            <w:pPr>
              <w:spacing w:line="276" w:lineRule="auto"/>
            </w:pPr>
            <w:r w:rsidRPr="00AE0580">
              <w:rPr>
                <w:color w:val="0070C0"/>
                <w:sz w:val="22"/>
                <w:szCs w:val="22"/>
                <w:lang w:val="en-US"/>
              </w:rPr>
              <w:t>Strategies for attention</w:t>
            </w:r>
          </w:p>
          <w:p w14:paraId="39FFD867" w14:textId="1500A8DC" w:rsidR="00253A55" w:rsidRDefault="00253A55" w:rsidP="00017238">
            <w:pPr>
              <w:spacing w:line="276" w:lineRule="auto"/>
            </w:pPr>
            <w:r w:rsidRPr="00AE0580">
              <w:rPr>
                <w:color w:val="0070C0"/>
                <w:sz w:val="22"/>
                <w:szCs w:val="22"/>
              </w:rPr>
              <w:t>Provision of wait time</w:t>
            </w:r>
          </w:p>
        </w:tc>
        <w:tc>
          <w:tcPr>
            <w:tcW w:w="1843" w:type="dxa"/>
          </w:tcPr>
          <w:p w14:paraId="271DBE90" w14:textId="77777777" w:rsidR="00253A55" w:rsidRDefault="00253A55" w:rsidP="00253A55">
            <w:pPr>
              <w:jc w:val="center"/>
            </w:pPr>
          </w:p>
          <w:p w14:paraId="3B24574E" w14:textId="77777777" w:rsidR="00253A55" w:rsidRDefault="00253A55" w:rsidP="00253A55">
            <w:pPr>
              <w:jc w:val="center"/>
            </w:pPr>
            <w:r>
              <w:t>4</w:t>
            </w:r>
          </w:p>
        </w:tc>
      </w:tr>
      <w:tr w:rsidR="00253A55" w14:paraId="10A36107" w14:textId="77777777" w:rsidTr="00C42A1B">
        <w:trPr>
          <w:trHeight w:val="893"/>
        </w:trPr>
        <w:tc>
          <w:tcPr>
            <w:tcW w:w="2830" w:type="dxa"/>
            <w:shd w:val="clear" w:color="auto" w:fill="F8F6FC"/>
          </w:tcPr>
          <w:p w14:paraId="09FA24EE" w14:textId="77777777" w:rsidR="00253A55" w:rsidRDefault="00253A55" w:rsidP="00253A55">
            <w:pPr>
              <w:jc w:val="center"/>
              <w:rPr>
                <w:sz w:val="22"/>
                <w:szCs w:val="22"/>
              </w:rPr>
            </w:pPr>
          </w:p>
          <w:p w14:paraId="142FEAAD" w14:textId="77777777" w:rsidR="00253A55" w:rsidRDefault="00253A55" w:rsidP="00253A55">
            <w:pPr>
              <w:jc w:val="center"/>
              <w:rPr>
                <w:sz w:val="22"/>
                <w:szCs w:val="22"/>
              </w:rPr>
            </w:pPr>
            <w:r>
              <w:rPr>
                <w:sz w:val="22"/>
                <w:szCs w:val="22"/>
              </w:rPr>
              <w:t>Environment and Activity- Structuring</w:t>
            </w:r>
          </w:p>
          <w:p w14:paraId="0D4A99EF" w14:textId="77777777" w:rsidR="00EF7C37" w:rsidRDefault="00EF7C37" w:rsidP="00EF7C37">
            <w:pPr>
              <w:jc w:val="center"/>
              <w:rPr>
                <w:sz w:val="22"/>
                <w:szCs w:val="22"/>
              </w:rPr>
            </w:pPr>
            <w:r w:rsidRPr="00253A55">
              <w:rPr>
                <w:rFonts w:cs="Times New Roman"/>
                <w:i/>
                <w:iCs/>
                <w:sz w:val="20"/>
              </w:rPr>
              <w:t>(</w:t>
            </w:r>
            <w:r>
              <w:rPr>
                <w:rFonts w:cs="Times New Roman"/>
                <w:i/>
                <w:iCs/>
                <w:sz w:val="20"/>
              </w:rPr>
              <w:t>Retained</w:t>
            </w:r>
            <w:r w:rsidRPr="00253A55">
              <w:rPr>
                <w:rFonts w:cs="Times New Roman"/>
                <w:i/>
                <w:iCs/>
                <w:sz w:val="20"/>
              </w:rPr>
              <w:t>)</w:t>
            </w:r>
          </w:p>
          <w:p w14:paraId="5C6766D9" w14:textId="77777777" w:rsidR="00EF7C37" w:rsidRDefault="00EF7C37" w:rsidP="00253A55">
            <w:pPr>
              <w:jc w:val="center"/>
            </w:pPr>
          </w:p>
        </w:tc>
        <w:tc>
          <w:tcPr>
            <w:tcW w:w="5954" w:type="dxa"/>
          </w:tcPr>
          <w:p w14:paraId="1CD1EA99" w14:textId="77777777" w:rsidR="00253A55" w:rsidRDefault="00253A55" w:rsidP="00253A55">
            <w:pPr>
              <w:spacing w:line="276" w:lineRule="auto"/>
            </w:pPr>
            <w:r w:rsidRPr="00AE0580">
              <w:rPr>
                <w:color w:val="417A84" w:themeColor="accent5" w:themeShade="BF"/>
                <w:sz w:val="22"/>
                <w:szCs w:val="22"/>
                <w:lang w:val="en-US"/>
              </w:rPr>
              <w:t>A</w:t>
            </w:r>
            <w:r w:rsidRPr="008E5D64">
              <w:rPr>
                <w:color w:val="417A84" w:themeColor="accent5" w:themeShade="BF"/>
                <w:sz w:val="22"/>
                <w:szCs w:val="22"/>
                <w:lang w:val="en-US"/>
              </w:rPr>
              <w:t>ssigning responsibility</w:t>
            </w:r>
          </w:p>
          <w:p w14:paraId="3C21B56A" w14:textId="77777777" w:rsidR="00253A55" w:rsidRDefault="00253A55" w:rsidP="00253A55">
            <w:pPr>
              <w:spacing w:line="276" w:lineRule="auto"/>
            </w:pPr>
            <w:r w:rsidRPr="008E5D64">
              <w:rPr>
                <w:color w:val="417A84" w:themeColor="accent5" w:themeShade="BF"/>
                <w:sz w:val="22"/>
                <w:szCs w:val="22"/>
                <w:lang w:val="en-US"/>
              </w:rPr>
              <w:t>Gestural visual or symbolic cues</w:t>
            </w:r>
          </w:p>
          <w:p w14:paraId="05E16901" w14:textId="7439886F" w:rsidR="00253A55" w:rsidRDefault="00253A55" w:rsidP="00E22EBF">
            <w:pPr>
              <w:spacing w:line="276" w:lineRule="auto"/>
            </w:pPr>
            <w:r w:rsidRPr="00AE0580">
              <w:rPr>
                <w:color w:val="417A84" w:themeColor="accent5" w:themeShade="BF"/>
                <w:sz w:val="22"/>
                <w:szCs w:val="22"/>
                <w:lang w:val="en-US"/>
              </w:rPr>
              <w:t>G</w:t>
            </w:r>
            <w:r w:rsidRPr="008E5D64">
              <w:rPr>
                <w:color w:val="417A84" w:themeColor="accent5" w:themeShade="BF"/>
                <w:sz w:val="22"/>
                <w:szCs w:val="22"/>
                <w:lang w:val="en-US"/>
              </w:rPr>
              <w:t xml:space="preserve">ames, or routines with rules </w:t>
            </w:r>
          </w:p>
        </w:tc>
        <w:tc>
          <w:tcPr>
            <w:tcW w:w="1843" w:type="dxa"/>
          </w:tcPr>
          <w:p w14:paraId="3385FA7F" w14:textId="77777777" w:rsidR="00253A55" w:rsidRDefault="00253A55" w:rsidP="00253A55"/>
          <w:p w14:paraId="35E79747" w14:textId="77777777" w:rsidR="00253A55" w:rsidRDefault="00253A55" w:rsidP="00253A55">
            <w:pPr>
              <w:jc w:val="center"/>
            </w:pPr>
            <w:r>
              <w:t>3</w:t>
            </w:r>
          </w:p>
        </w:tc>
      </w:tr>
      <w:tr w:rsidR="00253A55" w14:paraId="4DFF47B5" w14:textId="77777777" w:rsidTr="00C42A1B">
        <w:trPr>
          <w:trHeight w:val="2094"/>
        </w:trPr>
        <w:tc>
          <w:tcPr>
            <w:tcW w:w="2830" w:type="dxa"/>
            <w:shd w:val="clear" w:color="auto" w:fill="F8F6FC"/>
          </w:tcPr>
          <w:p w14:paraId="55204C7D" w14:textId="77777777" w:rsidR="00253A55" w:rsidRDefault="00253A55" w:rsidP="00253A55">
            <w:pPr>
              <w:rPr>
                <w:sz w:val="22"/>
                <w:szCs w:val="22"/>
              </w:rPr>
            </w:pPr>
          </w:p>
          <w:p w14:paraId="5323282F" w14:textId="77777777" w:rsidR="00253A55" w:rsidRDefault="00253A55" w:rsidP="00253A55">
            <w:pPr>
              <w:rPr>
                <w:sz w:val="22"/>
                <w:szCs w:val="22"/>
              </w:rPr>
            </w:pPr>
          </w:p>
          <w:p w14:paraId="06C96593" w14:textId="77777777" w:rsidR="00253A55" w:rsidRDefault="00253A55" w:rsidP="00253A55">
            <w:pPr>
              <w:jc w:val="center"/>
              <w:rPr>
                <w:sz w:val="22"/>
                <w:szCs w:val="22"/>
              </w:rPr>
            </w:pPr>
          </w:p>
          <w:p w14:paraId="24792884" w14:textId="77777777" w:rsidR="00253A55" w:rsidRDefault="00253A55" w:rsidP="00253A55">
            <w:pPr>
              <w:jc w:val="center"/>
              <w:rPr>
                <w:sz w:val="22"/>
                <w:szCs w:val="22"/>
              </w:rPr>
            </w:pPr>
            <w:r>
              <w:rPr>
                <w:sz w:val="22"/>
                <w:szCs w:val="22"/>
              </w:rPr>
              <w:t>EF-Enhancing Activities</w:t>
            </w:r>
          </w:p>
          <w:p w14:paraId="57141722" w14:textId="77777777" w:rsidR="00EF7C37" w:rsidRDefault="00EF7C37" w:rsidP="00EF7C37">
            <w:pPr>
              <w:jc w:val="center"/>
              <w:rPr>
                <w:sz w:val="22"/>
                <w:szCs w:val="22"/>
              </w:rPr>
            </w:pPr>
            <w:r w:rsidRPr="00253A55">
              <w:rPr>
                <w:rFonts w:cs="Times New Roman"/>
                <w:i/>
                <w:iCs/>
                <w:sz w:val="20"/>
              </w:rPr>
              <w:t>(</w:t>
            </w:r>
            <w:r>
              <w:rPr>
                <w:rFonts w:cs="Times New Roman"/>
                <w:i/>
                <w:iCs/>
                <w:sz w:val="20"/>
              </w:rPr>
              <w:t>Retained</w:t>
            </w:r>
            <w:r w:rsidRPr="00253A55">
              <w:rPr>
                <w:rFonts w:cs="Times New Roman"/>
                <w:i/>
                <w:iCs/>
                <w:sz w:val="20"/>
              </w:rPr>
              <w:t>)</w:t>
            </w:r>
          </w:p>
          <w:p w14:paraId="774A6B5A" w14:textId="77777777" w:rsidR="00EF7C37" w:rsidRDefault="00EF7C37" w:rsidP="00253A55">
            <w:pPr>
              <w:jc w:val="center"/>
            </w:pPr>
          </w:p>
        </w:tc>
        <w:tc>
          <w:tcPr>
            <w:tcW w:w="5954" w:type="dxa"/>
          </w:tcPr>
          <w:p w14:paraId="3CE031FF" w14:textId="77777777" w:rsidR="00253A55" w:rsidRDefault="00253A55" w:rsidP="00253A55">
            <w:r w:rsidRPr="00AE0580">
              <w:rPr>
                <w:color w:val="7030A0"/>
                <w:sz w:val="22"/>
                <w:szCs w:val="22"/>
              </w:rPr>
              <w:t>Challenging puzzles</w:t>
            </w:r>
          </w:p>
          <w:p w14:paraId="7FEAE8DC" w14:textId="77777777" w:rsidR="00253A55" w:rsidRDefault="00253A55" w:rsidP="00253A55">
            <w:r w:rsidRPr="00AE0580">
              <w:rPr>
                <w:color w:val="7030A0"/>
                <w:sz w:val="22"/>
                <w:szCs w:val="22"/>
              </w:rPr>
              <w:t>Cooking activity</w:t>
            </w:r>
          </w:p>
          <w:p w14:paraId="71F44F55" w14:textId="77777777" w:rsidR="00253A55" w:rsidRDefault="00253A55" w:rsidP="00253A55">
            <w:r w:rsidRPr="00AE0580">
              <w:rPr>
                <w:color w:val="7030A0"/>
                <w:sz w:val="22"/>
                <w:szCs w:val="22"/>
              </w:rPr>
              <w:t>Group storytelling</w:t>
            </w:r>
          </w:p>
          <w:p w14:paraId="4494630B" w14:textId="77777777" w:rsidR="00253A55" w:rsidRDefault="00253A55" w:rsidP="00253A55">
            <w:r w:rsidRPr="00AE0580">
              <w:rPr>
                <w:color w:val="7030A0"/>
                <w:sz w:val="22"/>
                <w:szCs w:val="22"/>
              </w:rPr>
              <w:t>Helping organise imaginary play</w:t>
            </w:r>
          </w:p>
          <w:p w14:paraId="0BA87DE2" w14:textId="77777777" w:rsidR="00253A55" w:rsidRDefault="00253A55" w:rsidP="00253A55">
            <w:r w:rsidRPr="00AE0580">
              <w:rPr>
                <w:color w:val="7030A0"/>
                <w:sz w:val="22"/>
                <w:szCs w:val="22"/>
                <w:lang w:val="en-US"/>
              </w:rPr>
              <w:t>Memory game</w:t>
            </w:r>
          </w:p>
          <w:p w14:paraId="59F1F542" w14:textId="77777777" w:rsidR="00253A55" w:rsidRDefault="00253A55" w:rsidP="00253A55">
            <w:r w:rsidRPr="00AE0580">
              <w:rPr>
                <w:color w:val="7030A0"/>
                <w:sz w:val="22"/>
                <w:szCs w:val="22"/>
              </w:rPr>
              <w:t>Movement challenges</w:t>
            </w:r>
          </w:p>
          <w:p w14:paraId="325ABA9F" w14:textId="77777777" w:rsidR="00253A55" w:rsidRDefault="00253A55" w:rsidP="00253A55">
            <w:r w:rsidRPr="00AE0580">
              <w:rPr>
                <w:color w:val="7030A0"/>
                <w:sz w:val="22"/>
                <w:szCs w:val="22"/>
              </w:rPr>
              <w:t>Movement to music</w:t>
            </w:r>
          </w:p>
          <w:p w14:paraId="7D054950" w14:textId="5DB630D7" w:rsidR="00253A55" w:rsidRDefault="00253A55" w:rsidP="009A0242">
            <w:r w:rsidRPr="00AE0580">
              <w:rPr>
                <w:color w:val="7030A0"/>
                <w:sz w:val="22"/>
                <w:szCs w:val="22"/>
              </w:rPr>
              <w:t>Quiter activities</w:t>
            </w:r>
          </w:p>
        </w:tc>
        <w:tc>
          <w:tcPr>
            <w:tcW w:w="1843" w:type="dxa"/>
          </w:tcPr>
          <w:p w14:paraId="4EDA7860" w14:textId="77777777" w:rsidR="00253A55" w:rsidRDefault="00253A55" w:rsidP="00253A55"/>
          <w:p w14:paraId="2E48CD86" w14:textId="77777777" w:rsidR="00253A55" w:rsidRDefault="00253A55" w:rsidP="00253A55"/>
          <w:p w14:paraId="3A014E91" w14:textId="77777777" w:rsidR="00253A55" w:rsidRDefault="00253A55" w:rsidP="00253A55"/>
          <w:p w14:paraId="5F2FF60D" w14:textId="77777777" w:rsidR="00253A55" w:rsidRDefault="00253A55" w:rsidP="00253A55">
            <w:pPr>
              <w:jc w:val="center"/>
            </w:pPr>
            <w:r>
              <w:t>8</w:t>
            </w:r>
          </w:p>
        </w:tc>
      </w:tr>
    </w:tbl>
    <w:p w14:paraId="4BC1190C" w14:textId="323A88AF" w:rsidR="008E5D64" w:rsidRPr="007137F1" w:rsidRDefault="00EE3393" w:rsidP="00EE3393">
      <w:pPr>
        <w:spacing w:before="0" w:after="0" w:line="240" w:lineRule="auto"/>
        <w:rPr>
          <w:sz w:val="21"/>
          <w:szCs w:val="21"/>
        </w:rPr>
      </w:pPr>
      <w:r w:rsidRPr="007137F1">
        <w:rPr>
          <w:b/>
          <w:bCs/>
          <w:sz w:val="21"/>
          <w:szCs w:val="21"/>
        </w:rPr>
        <w:t xml:space="preserve">Table </w:t>
      </w:r>
      <w:r w:rsidR="0086164E" w:rsidRPr="007137F1">
        <w:rPr>
          <w:b/>
          <w:bCs/>
          <w:sz w:val="21"/>
          <w:szCs w:val="21"/>
        </w:rPr>
        <w:t>S</w:t>
      </w:r>
      <w:r w:rsidRPr="007137F1">
        <w:rPr>
          <w:b/>
          <w:bCs/>
          <w:sz w:val="21"/>
          <w:szCs w:val="21"/>
        </w:rPr>
        <w:t>1</w:t>
      </w:r>
      <w:r w:rsidRPr="007137F1">
        <w:rPr>
          <w:sz w:val="21"/>
          <w:szCs w:val="21"/>
        </w:rPr>
        <w:t xml:space="preserve"> </w:t>
      </w:r>
      <w:r w:rsidRPr="007137F1">
        <w:rPr>
          <w:i/>
          <w:iCs/>
          <w:sz w:val="21"/>
          <w:szCs w:val="21"/>
        </w:rPr>
        <w:t>Comparative</w:t>
      </w:r>
      <w:r w:rsidRPr="007137F1">
        <w:rPr>
          <w:sz w:val="21"/>
          <w:szCs w:val="21"/>
        </w:rPr>
        <w:t xml:space="preserve"> </w:t>
      </w:r>
      <w:r w:rsidRPr="007137F1">
        <w:rPr>
          <w:i/>
          <w:iCs/>
          <w:sz w:val="21"/>
          <w:szCs w:val="21"/>
        </w:rPr>
        <w:t>Structural Mapping of Original and Modified PSEF-T Domains and Indicators</w:t>
      </w:r>
    </w:p>
    <w:p w14:paraId="1BBEEDD2" w14:textId="45FB1F76" w:rsidR="00610225" w:rsidRDefault="00610225" w:rsidP="00EE3393">
      <w:pPr>
        <w:spacing w:before="0" w:after="0" w:line="240" w:lineRule="auto"/>
      </w:pPr>
      <w:r>
        <w:t xml:space="preserve">  </w:t>
      </w:r>
      <w:r w:rsidR="00AE0580">
        <w:t xml:space="preserve">   </w:t>
      </w:r>
    </w:p>
    <w:tbl>
      <w:tblPr>
        <w:tblStyle w:val="TableGrid"/>
        <w:tblpPr w:leftFromText="180" w:rightFromText="180" w:vertAnchor="page" w:horzAnchor="margin" w:tblpY="2044"/>
        <w:tblW w:w="0" w:type="auto"/>
        <w:tblLook w:val="04A0" w:firstRow="1" w:lastRow="0" w:firstColumn="1" w:lastColumn="0" w:noHBand="0" w:noVBand="1"/>
      </w:tblPr>
      <w:tblGrid>
        <w:gridCol w:w="2547"/>
        <w:gridCol w:w="4252"/>
        <w:gridCol w:w="1270"/>
      </w:tblGrid>
      <w:tr w:rsidR="00EE3393" w14:paraId="7EF2B024" w14:textId="77777777" w:rsidTr="00EE3393">
        <w:tc>
          <w:tcPr>
            <w:tcW w:w="2547" w:type="dxa"/>
            <w:shd w:val="clear" w:color="auto" w:fill="F0FAFA"/>
          </w:tcPr>
          <w:p w14:paraId="5A2BF7E8" w14:textId="77777777" w:rsidR="00EE3393" w:rsidRPr="00D121EB" w:rsidRDefault="00EE3393" w:rsidP="00EE3393">
            <w:pPr>
              <w:jc w:val="center"/>
              <w:rPr>
                <w:b/>
                <w:bCs/>
              </w:rPr>
            </w:pPr>
            <w:r w:rsidRPr="00D121EB">
              <w:rPr>
                <w:b/>
                <w:bCs/>
              </w:rPr>
              <w:t>Original PSEF-T Domain</w:t>
            </w:r>
          </w:p>
        </w:tc>
        <w:tc>
          <w:tcPr>
            <w:tcW w:w="4252" w:type="dxa"/>
            <w:shd w:val="clear" w:color="auto" w:fill="F0FAFA"/>
          </w:tcPr>
          <w:p w14:paraId="63D268EE" w14:textId="77777777" w:rsidR="00EE3393" w:rsidRPr="00D121EB" w:rsidRDefault="00EE3393" w:rsidP="00EE3393">
            <w:pPr>
              <w:jc w:val="center"/>
              <w:rPr>
                <w:b/>
                <w:bCs/>
              </w:rPr>
            </w:pPr>
            <w:r w:rsidRPr="00D121EB">
              <w:rPr>
                <w:b/>
                <w:bCs/>
              </w:rPr>
              <w:t>Original Indicator</w:t>
            </w:r>
            <w:r>
              <w:rPr>
                <w:b/>
                <w:bCs/>
              </w:rPr>
              <w:t>s</w:t>
            </w:r>
          </w:p>
        </w:tc>
        <w:tc>
          <w:tcPr>
            <w:tcW w:w="1270" w:type="dxa"/>
            <w:shd w:val="clear" w:color="auto" w:fill="F0FAFA"/>
          </w:tcPr>
          <w:p w14:paraId="1A1050A6" w14:textId="77777777" w:rsidR="00EE3393" w:rsidRPr="00D121EB" w:rsidRDefault="00EE3393" w:rsidP="00EE3393">
            <w:pPr>
              <w:jc w:val="center"/>
              <w:rPr>
                <w:b/>
                <w:bCs/>
              </w:rPr>
            </w:pPr>
            <w:r>
              <w:rPr>
                <w:b/>
                <w:bCs/>
              </w:rPr>
              <w:t>No. of Indicators</w:t>
            </w:r>
          </w:p>
        </w:tc>
      </w:tr>
      <w:tr w:rsidR="00EE3393" w14:paraId="20EDEAFF" w14:textId="77777777" w:rsidTr="00EE3393">
        <w:trPr>
          <w:trHeight w:val="2086"/>
        </w:trPr>
        <w:tc>
          <w:tcPr>
            <w:tcW w:w="2547" w:type="dxa"/>
            <w:shd w:val="clear" w:color="auto" w:fill="F0FAFA"/>
          </w:tcPr>
          <w:p w14:paraId="3F5C4BFD" w14:textId="77777777" w:rsidR="00EE3393" w:rsidRDefault="00EE3393" w:rsidP="00EE3393">
            <w:pPr>
              <w:spacing w:line="360" w:lineRule="auto"/>
              <w:contextualSpacing/>
              <w:jc w:val="center"/>
              <w:rPr>
                <w:sz w:val="22"/>
                <w:szCs w:val="22"/>
              </w:rPr>
            </w:pPr>
          </w:p>
          <w:p w14:paraId="52DC0CF0" w14:textId="77777777" w:rsidR="00EE3393" w:rsidRDefault="00EE3393" w:rsidP="00EE3393">
            <w:pPr>
              <w:spacing w:line="360" w:lineRule="auto"/>
              <w:contextualSpacing/>
              <w:jc w:val="center"/>
              <w:rPr>
                <w:sz w:val="22"/>
                <w:szCs w:val="22"/>
              </w:rPr>
            </w:pPr>
          </w:p>
          <w:p w14:paraId="5EE93FD5" w14:textId="77777777" w:rsidR="00EE3393" w:rsidRDefault="00EE3393" w:rsidP="00EE3393">
            <w:pPr>
              <w:spacing w:line="360" w:lineRule="auto"/>
              <w:contextualSpacing/>
              <w:jc w:val="center"/>
              <w:rPr>
                <w:sz w:val="22"/>
                <w:szCs w:val="22"/>
              </w:rPr>
            </w:pPr>
          </w:p>
          <w:p w14:paraId="3542B6C1" w14:textId="77777777" w:rsidR="00EE3393" w:rsidRPr="008F25AA" w:rsidRDefault="00EE3393" w:rsidP="00EE3393">
            <w:pPr>
              <w:spacing w:line="360" w:lineRule="auto"/>
              <w:contextualSpacing/>
              <w:jc w:val="center"/>
              <w:rPr>
                <w:sz w:val="22"/>
                <w:szCs w:val="22"/>
              </w:rPr>
            </w:pPr>
            <w:r w:rsidRPr="008F25AA">
              <w:rPr>
                <w:sz w:val="22"/>
                <w:szCs w:val="22"/>
              </w:rPr>
              <w:t>Meta-</w:t>
            </w:r>
            <w:r>
              <w:rPr>
                <w:sz w:val="22"/>
                <w:szCs w:val="22"/>
              </w:rPr>
              <w:t>C</w:t>
            </w:r>
            <w:r w:rsidRPr="008F25AA">
              <w:rPr>
                <w:sz w:val="22"/>
                <w:szCs w:val="22"/>
              </w:rPr>
              <w:t xml:space="preserve">ognitive </w:t>
            </w:r>
            <w:r>
              <w:rPr>
                <w:sz w:val="22"/>
                <w:szCs w:val="22"/>
              </w:rPr>
              <w:t>S</w:t>
            </w:r>
            <w:r w:rsidRPr="008F25AA">
              <w:rPr>
                <w:sz w:val="22"/>
                <w:szCs w:val="22"/>
              </w:rPr>
              <w:t>upport</w:t>
            </w:r>
          </w:p>
        </w:tc>
        <w:tc>
          <w:tcPr>
            <w:tcW w:w="4252" w:type="dxa"/>
          </w:tcPr>
          <w:p w14:paraId="5B69E4ED" w14:textId="77777777" w:rsidR="00EE3393" w:rsidRPr="00AE0580" w:rsidRDefault="00EE3393" w:rsidP="00EE3393">
            <w:pPr>
              <w:spacing w:line="276" w:lineRule="auto"/>
              <w:contextualSpacing/>
              <w:rPr>
                <w:color w:val="C49E14"/>
                <w:sz w:val="22"/>
                <w:szCs w:val="22"/>
              </w:rPr>
            </w:pPr>
            <w:r w:rsidRPr="00AE0580">
              <w:rPr>
                <w:color w:val="C49E14"/>
                <w:sz w:val="22"/>
                <w:szCs w:val="22"/>
              </w:rPr>
              <w:t>Activity-related narration</w:t>
            </w:r>
          </w:p>
          <w:p w14:paraId="088037A3" w14:textId="77777777" w:rsidR="00EE3393" w:rsidRPr="00AE0580" w:rsidRDefault="00EE3393" w:rsidP="00EE3393">
            <w:pPr>
              <w:spacing w:line="276" w:lineRule="auto"/>
              <w:contextualSpacing/>
              <w:rPr>
                <w:color w:val="C49E14"/>
                <w:sz w:val="22"/>
                <w:szCs w:val="22"/>
              </w:rPr>
            </w:pPr>
            <w:r w:rsidRPr="00AE0580">
              <w:rPr>
                <w:color w:val="C49E14"/>
                <w:sz w:val="22"/>
                <w:szCs w:val="22"/>
              </w:rPr>
              <w:t>Activity related questioning</w:t>
            </w:r>
          </w:p>
          <w:p w14:paraId="39E30C08" w14:textId="77777777" w:rsidR="00EE3393" w:rsidRPr="00AE0580" w:rsidRDefault="00EE3393" w:rsidP="00EE3393">
            <w:pPr>
              <w:spacing w:line="276" w:lineRule="auto"/>
              <w:contextualSpacing/>
              <w:rPr>
                <w:color w:val="C49E14"/>
                <w:sz w:val="22"/>
                <w:szCs w:val="22"/>
              </w:rPr>
            </w:pPr>
            <w:r w:rsidRPr="00AE0580">
              <w:rPr>
                <w:color w:val="C49E14"/>
                <w:sz w:val="22"/>
                <w:szCs w:val="22"/>
              </w:rPr>
              <w:t>Appearing naïve</w:t>
            </w:r>
          </w:p>
          <w:p w14:paraId="56516200" w14:textId="77777777" w:rsidR="00EE3393" w:rsidRPr="00AE0580" w:rsidRDefault="00EE3393" w:rsidP="00EE3393">
            <w:pPr>
              <w:spacing w:line="276" w:lineRule="auto"/>
              <w:contextualSpacing/>
              <w:rPr>
                <w:color w:val="C49E14"/>
                <w:sz w:val="22"/>
                <w:szCs w:val="22"/>
              </w:rPr>
            </w:pPr>
            <w:r w:rsidRPr="00AE0580">
              <w:rPr>
                <w:color w:val="C49E14"/>
                <w:sz w:val="22"/>
                <w:szCs w:val="22"/>
              </w:rPr>
              <w:t>Modelling meta-cognition or private speech</w:t>
            </w:r>
          </w:p>
          <w:p w14:paraId="0B2984B4" w14:textId="77777777" w:rsidR="00EE3393" w:rsidRPr="00AE0580" w:rsidRDefault="00EE3393" w:rsidP="00EE3393">
            <w:pPr>
              <w:spacing w:line="276" w:lineRule="auto"/>
              <w:contextualSpacing/>
              <w:rPr>
                <w:color w:val="C49E14"/>
                <w:sz w:val="22"/>
                <w:szCs w:val="22"/>
              </w:rPr>
            </w:pPr>
            <w:r w:rsidRPr="00AE0580">
              <w:rPr>
                <w:color w:val="C49E14"/>
                <w:sz w:val="22"/>
                <w:szCs w:val="22"/>
              </w:rPr>
              <w:t>Specific praise</w:t>
            </w:r>
          </w:p>
          <w:p w14:paraId="52D493AE" w14:textId="77777777" w:rsidR="00EE3393" w:rsidRPr="00AE0580" w:rsidRDefault="00EE3393" w:rsidP="00EE3393">
            <w:pPr>
              <w:spacing w:line="276" w:lineRule="auto"/>
              <w:contextualSpacing/>
              <w:rPr>
                <w:color w:val="C49E14"/>
                <w:sz w:val="22"/>
                <w:szCs w:val="22"/>
              </w:rPr>
            </w:pPr>
            <w:r w:rsidRPr="00AE0580">
              <w:rPr>
                <w:color w:val="C49E14"/>
                <w:sz w:val="22"/>
                <w:szCs w:val="22"/>
              </w:rPr>
              <w:t>Specific requests for children to think, reflect, report, predict, remember</w:t>
            </w:r>
          </w:p>
        </w:tc>
        <w:tc>
          <w:tcPr>
            <w:tcW w:w="1270" w:type="dxa"/>
          </w:tcPr>
          <w:p w14:paraId="40324D15" w14:textId="77777777" w:rsidR="00EE3393" w:rsidRDefault="00EE3393" w:rsidP="00EE3393">
            <w:pPr>
              <w:spacing w:line="360" w:lineRule="auto"/>
              <w:contextualSpacing/>
              <w:jc w:val="center"/>
              <w:rPr>
                <w:sz w:val="22"/>
                <w:szCs w:val="22"/>
              </w:rPr>
            </w:pPr>
          </w:p>
          <w:p w14:paraId="64C3F46B" w14:textId="77777777" w:rsidR="00EE3393" w:rsidRDefault="00EE3393" w:rsidP="00EE3393">
            <w:pPr>
              <w:spacing w:line="360" w:lineRule="auto"/>
              <w:contextualSpacing/>
              <w:jc w:val="center"/>
              <w:rPr>
                <w:sz w:val="22"/>
                <w:szCs w:val="22"/>
              </w:rPr>
            </w:pPr>
          </w:p>
          <w:p w14:paraId="4C84AC40" w14:textId="77777777" w:rsidR="00EE3393" w:rsidRDefault="00EE3393" w:rsidP="00EE3393">
            <w:pPr>
              <w:spacing w:line="360" w:lineRule="auto"/>
              <w:contextualSpacing/>
              <w:jc w:val="center"/>
              <w:rPr>
                <w:sz w:val="22"/>
                <w:szCs w:val="22"/>
              </w:rPr>
            </w:pPr>
          </w:p>
          <w:p w14:paraId="18D0E500" w14:textId="77777777" w:rsidR="00EE3393" w:rsidRPr="008F25AA" w:rsidRDefault="00EE3393" w:rsidP="00EE3393">
            <w:pPr>
              <w:spacing w:line="360" w:lineRule="auto"/>
              <w:contextualSpacing/>
              <w:jc w:val="center"/>
              <w:rPr>
                <w:sz w:val="22"/>
                <w:szCs w:val="22"/>
              </w:rPr>
            </w:pPr>
            <w:r>
              <w:rPr>
                <w:sz w:val="22"/>
                <w:szCs w:val="22"/>
              </w:rPr>
              <w:t>6</w:t>
            </w:r>
          </w:p>
        </w:tc>
      </w:tr>
      <w:tr w:rsidR="00EE3393" w14:paraId="311E3130" w14:textId="77777777" w:rsidTr="00EE3393">
        <w:trPr>
          <w:trHeight w:val="1796"/>
        </w:trPr>
        <w:tc>
          <w:tcPr>
            <w:tcW w:w="2547" w:type="dxa"/>
            <w:shd w:val="clear" w:color="auto" w:fill="F0FAFA"/>
          </w:tcPr>
          <w:p w14:paraId="625D02BD" w14:textId="77777777" w:rsidR="00EE3393" w:rsidRDefault="00EE3393" w:rsidP="00EE3393">
            <w:pPr>
              <w:spacing w:line="360" w:lineRule="auto"/>
              <w:contextualSpacing/>
              <w:jc w:val="center"/>
              <w:rPr>
                <w:sz w:val="22"/>
                <w:szCs w:val="22"/>
              </w:rPr>
            </w:pPr>
          </w:p>
          <w:p w14:paraId="253EFF27" w14:textId="77777777" w:rsidR="00EE3393" w:rsidRDefault="00EE3393" w:rsidP="00EE3393">
            <w:pPr>
              <w:spacing w:line="360" w:lineRule="auto"/>
              <w:contextualSpacing/>
              <w:rPr>
                <w:sz w:val="22"/>
                <w:szCs w:val="22"/>
              </w:rPr>
            </w:pPr>
          </w:p>
          <w:p w14:paraId="7CCF439F" w14:textId="77777777" w:rsidR="00EE3393" w:rsidRPr="008F25AA" w:rsidRDefault="00EE3393" w:rsidP="00EE3393">
            <w:pPr>
              <w:spacing w:line="360" w:lineRule="auto"/>
              <w:contextualSpacing/>
              <w:jc w:val="center"/>
              <w:rPr>
                <w:sz w:val="22"/>
                <w:szCs w:val="22"/>
              </w:rPr>
            </w:pPr>
            <w:r>
              <w:rPr>
                <w:sz w:val="22"/>
                <w:szCs w:val="22"/>
              </w:rPr>
              <w:t>Concept Development</w:t>
            </w:r>
          </w:p>
        </w:tc>
        <w:tc>
          <w:tcPr>
            <w:tcW w:w="4252" w:type="dxa"/>
          </w:tcPr>
          <w:p w14:paraId="36621D67" w14:textId="77777777" w:rsidR="00EE3393" w:rsidRPr="003D3869" w:rsidRDefault="00EE3393" w:rsidP="00EE3393">
            <w:pPr>
              <w:spacing w:line="276" w:lineRule="auto"/>
              <w:contextualSpacing/>
              <w:rPr>
                <w:color w:val="189352"/>
                <w:sz w:val="22"/>
                <w:szCs w:val="22"/>
              </w:rPr>
            </w:pPr>
            <w:r w:rsidRPr="003D3869">
              <w:rPr>
                <w:color w:val="189352"/>
                <w:sz w:val="22"/>
                <w:szCs w:val="22"/>
              </w:rPr>
              <w:t xml:space="preserve">Asking for evidence </w:t>
            </w:r>
          </w:p>
          <w:p w14:paraId="6D0ECECF" w14:textId="77777777" w:rsidR="00EE3393" w:rsidRPr="003D3869" w:rsidRDefault="00EE3393" w:rsidP="00EE3393">
            <w:pPr>
              <w:spacing w:line="276" w:lineRule="auto"/>
              <w:contextualSpacing/>
              <w:rPr>
                <w:color w:val="189352"/>
                <w:sz w:val="22"/>
                <w:szCs w:val="22"/>
              </w:rPr>
            </w:pPr>
            <w:r w:rsidRPr="003D3869">
              <w:rPr>
                <w:color w:val="189352"/>
                <w:sz w:val="22"/>
                <w:szCs w:val="22"/>
              </w:rPr>
              <w:t xml:space="preserve">Following up  </w:t>
            </w:r>
          </w:p>
          <w:p w14:paraId="6C20C598" w14:textId="77777777" w:rsidR="00EE3393" w:rsidRPr="003D3869" w:rsidRDefault="00EE3393" w:rsidP="00EE3393">
            <w:pPr>
              <w:spacing w:line="276" w:lineRule="auto"/>
              <w:contextualSpacing/>
              <w:rPr>
                <w:color w:val="189352"/>
                <w:sz w:val="22"/>
                <w:szCs w:val="22"/>
              </w:rPr>
            </w:pPr>
            <w:r w:rsidRPr="003D3869">
              <w:rPr>
                <w:color w:val="189352"/>
                <w:sz w:val="22"/>
                <w:szCs w:val="22"/>
              </w:rPr>
              <w:t>Language expansions</w:t>
            </w:r>
          </w:p>
          <w:p w14:paraId="404955B9" w14:textId="77777777" w:rsidR="00EE3393" w:rsidRPr="003D3869" w:rsidRDefault="00EE3393" w:rsidP="00EE3393">
            <w:pPr>
              <w:spacing w:line="276" w:lineRule="auto"/>
              <w:contextualSpacing/>
              <w:rPr>
                <w:color w:val="189352"/>
                <w:sz w:val="22"/>
                <w:szCs w:val="22"/>
              </w:rPr>
            </w:pPr>
            <w:r w:rsidRPr="003D3869">
              <w:rPr>
                <w:color w:val="189352"/>
                <w:sz w:val="22"/>
                <w:szCs w:val="22"/>
              </w:rPr>
              <w:t xml:space="preserve">Narrative expansions  </w:t>
            </w:r>
          </w:p>
          <w:p w14:paraId="586A7DA3" w14:textId="77777777" w:rsidR="00EE3393" w:rsidRPr="003D3869" w:rsidRDefault="00EE3393" w:rsidP="00EE3393">
            <w:pPr>
              <w:spacing w:line="276" w:lineRule="auto"/>
              <w:contextualSpacing/>
              <w:rPr>
                <w:color w:val="189352"/>
                <w:sz w:val="22"/>
                <w:szCs w:val="22"/>
              </w:rPr>
            </w:pPr>
            <w:r w:rsidRPr="003D3869">
              <w:rPr>
                <w:color w:val="189352"/>
                <w:sz w:val="22"/>
                <w:szCs w:val="22"/>
              </w:rPr>
              <w:t>Open-ended questions/”thought experiment”</w:t>
            </w:r>
          </w:p>
          <w:p w14:paraId="0862B17B" w14:textId="77777777" w:rsidR="00EE3393" w:rsidRPr="003D3869" w:rsidRDefault="00EE3393" w:rsidP="00EE3393">
            <w:pPr>
              <w:spacing w:line="276" w:lineRule="auto"/>
              <w:contextualSpacing/>
              <w:rPr>
                <w:color w:val="189352"/>
                <w:sz w:val="22"/>
                <w:szCs w:val="22"/>
              </w:rPr>
            </w:pPr>
            <w:r w:rsidRPr="003D3869">
              <w:rPr>
                <w:color w:val="189352"/>
                <w:sz w:val="22"/>
                <w:szCs w:val="22"/>
              </w:rPr>
              <w:t>Requesting idea or category generation</w:t>
            </w:r>
          </w:p>
        </w:tc>
        <w:tc>
          <w:tcPr>
            <w:tcW w:w="1270" w:type="dxa"/>
          </w:tcPr>
          <w:p w14:paraId="4D3F784D" w14:textId="77777777" w:rsidR="00EE3393" w:rsidRDefault="00EE3393" w:rsidP="00EE3393">
            <w:pPr>
              <w:spacing w:line="360" w:lineRule="auto"/>
              <w:contextualSpacing/>
              <w:jc w:val="center"/>
              <w:rPr>
                <w:sz w:val="22"/>
                <w:szCs w:val="22"/>
              </w:rPr>
            </w:pPr>
          </w:p>
          <w:p w14:paraId="1BD98FBB" w14:textId="77777777" w:rsidR="00EE3393" w:rsidRDefault="00EE3393" w:rsidP="00D30959">
            <w:pPr>
              <w:spacing w:line="360" w:lineRule="auto"/>
              <w:contextualSpacing/>
              <w:rPr>
                <w:sz w:val="22"/>
                <w:szCs w:val="22"/>
              </w:rPr>
            </w:pPr>
          </w:p>
          <w:p w14:paraId="046BA824" w14:textId="77777777" w:rsidR="00EE3393" w:rsidRDefault="00EE3393" w:rsidP="00EE3393">
            <w:pPr>
              <w:spacing w:line="360" w:lineRule="auto"/>
              <w:contextualSpacing/>
              <w:jc w:val="center"/>
              <w:rPr>
                <w:sz w:val="22"/>
                <w:szCs w:val="22"/>
              </w:rPr>
            </w:pPr>
            <w:r>
              <w:rPr>
                <w:sz w:val="22"/>
                <w:szCs w:val="22"/>
              </w:rPr>
              <w:t>6</w:t>
            </w:r>
          </w:p>
        </w:tc>
      </w:tr>
      <w:tr w:rsidR="00EE3393" w14:paraId="0F729BB6" w14:textId="77777777" w:rsidTr="00EE3393">
        <w:trPr>
          <w:trHeight w:val="1194"/>
        </w:trPr>
        <w:tc>
          <w:tcPr>
            <w:tcW w:w="2547" w:type="dxa"/>
            <w:shd w:val="clear" w:color="auto" w:fill="F0FAFA"/>
          </w:tcPr>
          <w:p w14:paraId="6E51DC8C" w14:textId="77777777" w:rsidR="00EE3393" w:rsidRDefault="00EE3393" w:rsidP="00EE3393">
            <w:pPr>
              <w:spacing w:line="360" w:lineRule="auto"/>
              <w:contextualSpacing/>
              <w:rPr>
                <w:sz w:val="22"/>
                <w:szCs w:val="22"/>
              </w:rPr>
            </w:pPr>
          </w:p>
          <w:p w14:paraId="5586C618" w14:textId="77777777" w:rsidR="00EE3393" w:rsidRDefault="00EE3393" w:rsidP="00EE3393">
            <w:pPr>
              <w:spacing w:line="360" w:lineRule="auto"/>
              <w:contextualSpacing/>
              <w:jc w:val="center"/>
              <w:rPr>
                <w:sz w:val="22"/>
                <w:szCs w:val="22"/>
              </w:rPr>
            </w:pPr>
            <w:r>
              <w:rPr>
                <w:sz w:val="22"/>
                <w:szCs w:val="22"/>
              </w:rPr>
              <w:t>Strategy Support</w:t>
            </w:r>
          </w:p>
        </w:tc>
        <w:tc>
          <w:tcPr>
            <w:tcW w:w="4252" w:type="dxa"/>
          </w:tcPr>
          <w:p w14:paraId="2E6A5B77" w14:textId="77777777" w:rsidR="00EE3393" w:rsidRPr="00AE0580" w:rsidRDefault="00EE3393" w:rsidP="00EE3393">
            <w:pPr>
              <w:spacing w:line="276" w:lineRule="auto"/>
              <w:contextualSpacing/>
              <w:rPr>
                <w:color w:val="0070C0"/>
                <w:sz w:val="22"/>
                <w:szCs w:val="22"/>
              </w:rPr>
            </w:pPr>
            <w:r w:rsidRPr="00AE0580">
              <w:rPr>
                <w:color w:val="0070C0"/>
                <w:sz w:val="22"/>
                <w:szCs w:val="22"/>
                <w:lang w:val="en-US"/>
              </w:rPr>
              <w:t>Strategies to enhance memory</w:t>
            </w:r>
          </w:p>
          <w:p w14:paraId="4143A86A" w14:textId="77777777" w:rsidR="00EE3393" w:rsidRPr="00AE0580" w:rsidRDefault="00EE3393" w:rsidP="00EE3393">
            <w:pPr>
              <w:spacing w:line="276" w:lineRule="auto"/>
              <w:contextualSpacing/>
              <w:rPr>
                <w:color w:val="0070C0"/>
                <w:sz w:val="22"/>
                <w:szCs w:val="22"/>
              </w:rPr>
            </w:pPr>
            <w:r w:rsidRPr="00AE0580">
              <w:rPr>
                <w:color w:val="0070C0"/>
                <w:sz w:val="22"/>
                <w:szCs w:val="22"/>
                <w:lang w:val="en-US"/>
              </w:rPr>
              <w:t>Strategies for inhibition</w:t>
            </w:r>
          </w:p>
          <w:p w14:paraId="5BA0CF96" w14:textId="77777777" w:rsidR="00EE3393" w:rsidRPr="00AE0580" w:rsidRDefault="00EE3393" w:rsidP="00EE3393">
            <w:pPr>
              <w:spacing w:line="276" w:lineRule="auto"/>
              <w:contextualSpacing/>
              <w:rPr>
                <w:color w:val="0070C0"/>
                <w:sz w:val="22"/>
                <w:szCs w:val="22"/>
              </w:rPr>
            </w:pPr>
            <w:r w:rsidRPr="00AE0580">
              <w:rPr>
                <w:color w:val="0070C0"/>
                <w:sz w:val="22"/>
                <w:szCs w:val="22"/>
                <w:lang w:val="en-US"/>
              </w:rPr>
              <w:t>Strategies for attention</w:t>
            </w:r>
          </w:p>
          <w:p w14:paraId="4348889B" w14:textId="77777777" w:rsidR="00EE3393" w:rsidRPr="00AE0580" w:rsidRDefault="00EE3393" w:rsidP="00EE3393">
            <w:pPr>
              <w:spacing w:line="276" w:lineRule="auto"/>
              <w:contextualSpacing/>
              <w:rPr>
                <w:color w:val="0070C0"/>
                <w:sz w:val="22"/>
                <w:szCs w:val="22"/>
              </w:rPr>
            </w:pPr>
            <w:r w:rsidRPr="00AE0580">
              <w:rPr>
                <w:color w:val="0070C0"/>
                <w:sz w:val="22"/>
                <w:szCs w:val="22"/>
              </w:rPr>
              <w:t>Provision of wait time</w:t>
            </w:r>
          </w:p>
        </w:tc>
        <w:tc>
          <w:tcPr>
            <w:tcW w:w="1270" w:type="dxa"/>
          </w:tcPr>
          <w:p w14:paraId="50AD775A" w14:textId="77777777" w:rsidR="00EE3393" w:rsidRDefault="00EE3393" w:rsidP="00EE3393">
            <w:pPr>
              <w:spacing w:line="360" w:lineRule="auto"/>
              <w:contextualSpacing/>
              <w:jc w:val="center"/>
              <w:rPr>
                <w:sz w:val="22"/>
                <w:szCs w:val="22"/>
              </w:rPr>
            </w:pPr>
          </w:p>
          <w:p w14:paraId="29C897C1" w14:textId="77777777" w:rsidR="00EE3393" w:rsidRDefault="00EE3393" w:rsidP="00EE3393">
            <w:pPr>
              <w:spacing w:line="360" w:lineRule="auto"/>
              <w:contextualSpacing/>
              <w:jc w:val="center"/>
              <w:rPr>
                <w:sz w:val="22"/>
                <w:szCs w:val="22"/>
              </w:rPr>
            </w:pPr>
            <w:r>
              <w:rPr>
                <w:sz w:val="22"/>
                <w:szCs w:val="22"/>
              </w:rPr>
              <w:t>4</w:t>
            </w:r>
          </w:p>
        </w:tc>
      </w:tr>
      <w:tr w:rsidR="00EE3393" w14:paraId="7009E289" w14:textId="77777777" w:rsidTr="00EE3393">
        <w:trPr>
          <w:trHeight w:val="893"/>
        </w:trPr>
        <w:tc>
          <w:tcPr>
            <w:tcW w:w="2547" w:type="dxa"/>
            <w:shd w:val="clear" w:color="auto" w:fill="F0FAFA"/>
          </w:tcPr>
          <w:p w14:paraId="3ACC4B5E" w14:textId="77777777" w:rsidR="00EE3393" w:rsidRDefault="00EE3393" w:rsidP="00EE3393">
            <w:pPr>
              <w:spacing w:line="276" w:lineRule="auto"/>
              <w:contextualSpacing/>
              <w:jc w:val="center"/>
              <w:rPr>
                <w:sz w:val="22"/>
                <w:szCs w:val="22"/>
              </w:rPr>
            </w:pPr>
          </w:p>
          <w:p w14:paraId="4A741C1B" w14:textId="77777777" w:rsidR="00EE3393" w:rsidRDefault="00EE3393" w:rsidP="00EE3393">
            <w:pPr>
              <w:spacing w:line="276" w:lineRule="auto"/>
              <w:contextualSpacing/>
              <w:jc w:val="center"/>
              <w:rPr>
                <w:sz w:val="22"/>
                <w:szCs w:val="22"/>
              </w:rPr>
            </w:pPr>
            <w:r>
              <w:rPr>
                <w:sz w:val="22"/>
                <w:szCs w:val="22"/>
              </w:rPr>
              <w:t>Environment and Activity- Structuring</w:t>
            </w:r>
          </w:p>
          <w:p w14:paraId="6367122C" w14:textId="77777777" w:rsidR="00EE3393" w:rsidRDefault="00EE3393" w:rsidP="00EE3393">
            <w:pPr>
              <w:contextualSpacing/>
              <w:jc w:val="center"/>
              <w:rPr>
                <w:sz w:val="22"/>
                <w:szCs w:val="22"/>
              </w:rPr>
            </w:pPr>
          </w:p>
        </w:tc>
        <w:tc>
          <w:tcPr>
            <w:tcW w:w="4252" w:type="dxa"/>
          </w:tcPr>
          <w:p w14:paraId="0430FE13" w14:textId="77777777" w:rsidR="00EE3393" w:rsidRPr="00AE0580" w:rsidRDefault="00EE3393" w:rsidP="00EE3393">
            <w:pPr>
              <w:spacing w:line="276" w:lineRule="auto"/>
              <w:contextualSpacing/>
              <w:rPr>
                <w:color w:val="417A84" w:themeColor="accent5" w:themeShade="BF"/>
                <w:sz w:val="22"/>
                <w:szCs w:val="22"/>
              </w:rPr>
            </w:pPr>
            <w:r w:rsidRPr="00AE0580">
              <w:rPr>
                <w:color w:val="417A84" w:themeColor="accent5" w:themeShade="BF"/>
                <w:sz w:val="22"/>
                <w:szCs w:val="22"/>
                <w:lang w:val="en-US"/>
              </w:rPr>
              <w:t>A</w:t>
            </w:r>
            <w:r w:rsidRPr="008E5D64">
              <w:rPr>
                <w:color w:val="417A84" w:themeColor="accent5" w:themeShade="BF"/>
                <w:sz w:val="22"/>
                <w:szCs w:val="22"/>
                <w:lang w:val="en-US"/>
              </w:rPr>
              <w:t>ssigning responsibility</w:t>
            </w:r>
          </w:p>
          <w:p w14:paraId="668FDB71" w14:textId="77777777" w:rsidR="00EE3393" w:rsidRPr="00AE0580" w:rsidRDefault="00EE3393" w:rsidP="00EE3393">
            <w:pPr>
              <w:spacing w:line="276" w:lineRule="auto"/>
              <w:contextualSpacing/>
              <w:rPr>
                <w:color w:val="417A84" w:themeColor="accent5" w:themeShade="BF"/>
                <w:sz w:val="22"/>
                <w:szCs w:val="22"/>
              </w:rPr>
            </w:pPr>
            <w:r w:rsidRPr="008E5D64">
              <w:rPr>
                <w:color w:val="417A84" w:themeColor="accent5" w:themeShade="BF"/>
                <w:sz w:val="22"/>
                <w:szCs w:val="22"/>
                <w:lang w:val="en-US"/>
              </w:rPr>
              <w:t>Gestural visual or symbolic cues</w:t>
            </w:r>
          </w:p>
          <w:p w14:paraId="37E27543" w14:textId="77777777" w:rsidR="00EE3393" w:rsidRPr="00AE0580" w:rsidRDefault="00EE3393" w:rsidP="00EE3393">
            <w:pPr>
              <w:spacing w:line="276" w:lineRule="auto"/>
              <w:contextualSpacing/>
              <w:rPr>
                <w:color w:val="417A84" w:themeColor="accent5" w:themeShade="BF"/>
                <w:sz w:val="22"/>
                <w:szCs w:val="22"/>
              </w:rPr>
            </w:pPr>
            <w:r w:rsidRPr="00AE0580">
              <w:rPr>
                <w:color w:val="417A84" w:themeColor="accent5" w:themeShade="BF"/>
                <w:sz w:val="22"/>
                <w:szCs w:val="22"/>
                <w:lang w:val="en-US"/>
              </w:rPr>
              <w:t>G</w:t>
            </w:r>
            <w:r w:rsidRPr="008E5D64">
              <w:rPr>
                <w:color w:val="417A84" w:themeColor="accent5" w:themeShade="BF"/>
                <w:sz w:val="22"/>
                <w:szCs w:val="22"/>
                <w:lang w:val="en-US"/>
              </w:rPr>
              <w:t xml:space="preserve">ames, or routines with rules </w:t>
            </w:r>
          </w:p>
        </w:tc>
        <w:tc>
          <w:tcPr>
            <w:tcW w:w="1270" w:type="dxa"/>
          </w:tcPr>
          <w:p w14:paraId="05B964CF" w14:textId="77777777" w:rsidR="00EE3393" w:rsidRDefault="00EE3393" w:rsidP="00EE3393">
            <w:pPr>
              <w:spacing w:line="360" w:lineRule="auto"/>
              <w:contextualSpacing/>
              <w:jc w:val="center"/>
              <w:rPr>
                <w:sz w:val="22"/>
                <w:szCs w:val="22"/>
              </w:rPr>
            </w:pPr>
          </w:p>
          <w:p w14:paraId="345D0808" w14:textId="77777777" w:rsidR="00EE3393" w:rsidRDefault="00EE3393" w:rsidP="00EE3393">
            <w:pPr>
              <w:spacing w:line="360" w:lineRule="auto"/>
              <w:contextualSpacing/>
              <w:jc w:val="center"/>
              <w:rPr>
                <w:sz w:val="22"/>
                <w:szCs w:val="22"/>
              </w:rPr>
            </w:pPr>
            <w:r>
              <w:rPr>
                <w:sz w:val="22"/>
                <w:szCs w:val="22"/>
              </w:rPr>
              <w:t>3</w:t>
            </w:r>
          </w:p>
        </w:tc>
      </w:tr>
      <w:tr w:rsidR="00EE3393" w14:paraId="045D6420" w14:textId="77777777" w:rsidTr="00EE3393">
        <w:trPr>
          <w:trHeight w:val="2397"/>
        </w:trPr>
        <w:tc>
          <w:tcPr>
            <w:tcW w:w="2547" w:type="dxa"/>
            <w:shd w:val="clear" w:color="auto" w:fill="F0FAFA"/>
          </w:tcPr>
          <w:p w14:paraId="4644947C" w14:textId="77777777" w:rsidR="00EE3393" w:rsidRDefault="00EE3393" w:rsidP="00EE3393">
            <w:pPr>
              <w:spacing w:line="360" w:lineRule="auto"/>
              <w:contextualSpacing/>
              <w:jc w:val="center"/>
              <w:rPr>
                <w:sz w:val="22"/>
                <w:szCs w:val="22"/>
              </w:rPr>
            </w:pPr>
          </w:p>
          <w:p w14:paraId="5001367B" w14:textId="77777777" w:rsidR="00EE3393" w:rsidRDefault="00EE3393" w:rsidP="00EE3393">
            <w:pPr>
              <w:spacing w:line="360" w:lineRule="auto"/>
              <w:contextualSpacing/>
              <w:rPr>
                <w:sz w:val="22"/>
                <w:szCs w:val="22"/>
              </w:rPr>
            </w:pPr>
          </w:p>
          <w:p w14:paraId="5993F9EE" w14:textId="77777777" w:rsidR="00EE3393" w:rsidRDefault="00EE3393" w:rsidP="00EE3393">
            <w:pPr>
              <w:spacing w:line="276" w:lineRule="auto"/>
              <w:contextualSpacing/>
              <w:jc w:val="center"/>
              <w:rPr>
                <w:sz w:val="22"/>
                <w:szCs w:val="22"/>
              </w:rPr>
            </w:pPr>
            <w:r>
              <w:rPr>
                <w:sz w:val="22"/>
                <w:szCs w:val="22"/>
              </w:rPr>
              <w:t>EF-Enhancing Activities</w:t>
            </w:r>
          </w:p>
        </w:tc>
        <w:tc>
          <w:tcPr>
            <w:tcW w:w="4252" w:type="dxa"/>
          </w:tcPr>
          <w:p w14:paraId="1CE7F2DC" w14:textId="77777777" w:rsidR="00EE3393" w:rsidRPr="00AE0580" w:rsidRDefault="00EE3393" w:rsidP="00EE3393">
            <w:pPr>
              <w:spacing w:line="276" w:lineRule="auto"/>
              <w:contextualSpacing/>
              <w:rPr>
                <w:color w:val="7030A0"/>
                <w:sz w:val="22"/>
                <w:szCs w:val="22"/>
              </w:rPr>
            </w:pPr>
            <w:r w:rsidRPr="00AE0580">
              <w:rPr>
                <w:color w:val="7030A0"/>
                <w:sz w:val="22"/>
                <w:szCs w:val="22"/>
              </w:rPr>
              <w:t>Challenging puzzles</w:t>
            </w:r>
          </w:p>
          <w:p w14:paraId="095C9BC5" w14:textId="77777777" w:rsidR="00EE3393" w:rsidRPr="00AE0580" w:rsidRDefault="00EE3393" w:rsidP="00EE3393">
            <w:pPr>
              <w:spacing w:line="276" w:lineRule="auto"/>
              <w:contextualSpacing/>
              <w:rPr>
                <w:color w:val="7030A0"/>
                <w:sz w:val="22"/>
                <w:szCs w:val="22"/>
              </w:rPr>
            </w:pPr>
            <w:r w:rsidRPr="00AE0580">
              <w:rPr>
                <w:color w:val="7030A0"/>
                <w:sz w:val="22"/>
                <w:szCs w:val="22"/>
              </w:rPr>
              <w:t>Cooking activity</w:t>
            </w:r>
          </w:p>
          <w:p w14:paraId="40D090BC" w14:textId="77777777" w:rsidR="00EE3393" w:rsidRPr="00AE0580" w:rsidRDefault="00EE3393" w:rsidP="00EE3393">
            <w:pPr>
              <w:spacing w:line="276" w:lineRule="auto"/>
              <w:contextualSpacing/>
              <w:rPr>
                <w:color w:val="7030A0"/>
                <w:sz w:val="22"/>
                <w:szCs w:val="22"/>
              </w:rPr>
            </w:pPr>
            <w:r w:rsidRPr="00AE0580">
              <w:rPr>
                <w:color w:val="7030A0"/>
                <w:sz w:val="22"/>
                <w:szCs w:val="22"/>
              </w:rPr>
              <w:t>Group storytelling</w:t>
            </w:r>
          </w:p>
          <w:p w14:paraId="1C4D50AB" w14:textId="77777777" w:rsidR="00EE3393" w:rsidRPr="00AE0580" w:rsidRDefault="00EE3393" w:rsidP="00EE3393">
            <w:pPr>
              <w:spacing w:line="276" w:lineRule="auto"/>
              <w:contextualSpacing/>
              <w:rPr>
                <w:color w:val="7030A0"/>
                <w:sz w:val="22"/>
                <w:szCs w:val="22"/>
              </w:rPr>
            </w:pPr>
            <w:r w:rsidRPr="00AE0580">
              <w:rPr>
                <w:color w:val="7030A0"/>
                <w:sz w:val="22"/>
                <w:szCs w:val="22"/>
              </w:rPr>
              <w:t>Helping organise imaginary play</w:t>
            </w:r>
          </w:p>
          <w:p w14:paraId="5D1C77D3" w14:textId="77777777" w:rsidR="00EE3393" w:rsidRPr="00AE0580" w:rsidRDefault="00EE3393" w:rsidP="00EE3393">
            <w:pPr>
              <w:spacing w:line="276" w:lineRule="auto"/>
              <w:contextualSpacing/>
              <w:rPr>
                <w:color w:val="7030A0"/>
                <w:sz w:val="22"/>
                <w:szCs w:val="22"/>
              </w:rPr>
            </w:pPr>
            <w:r w:rsidRPr="00AE0580">
              <w:rPr>
                <w:color w:val="7030A0"/>
                <w:sz w:val="22"/>
                <w:szCs w:val="22"/>
                <w:lang w:val="en-US"/>
              </w:rPr>
              <w:t>Memory game</w:t>
            </w:r>
          </w:p>
          <w:p w14:paraId="282DD356" w14:textId="77777777" w:rsidR="00EE3393" w:rsidRPr="00AE0580" w:rsidRDefault="00EE3393" w:rsidP="00EE3393">
            <w:pPr>
              <w:spacing w:line="276" w:lineRule="auto"/>
              <w:contextualSpacing/>
              <w:rPr>
                <w:color w:val="7030A0"/>
                <w:sz w:val="22"/>
                <w:szCs w:val="22"/>
              </w:rPr>
            </w:pPr>
            <w:r w:rsidRPr="00AE0580">
              <w:rPr>
                <w:color w:val="7030A0"/>
                <w:sz w:val="22"/>
                <w:szCs w:val="22"/>
              </w:rPr>
              <w:t>Movement challenges</w:t>
            </w:r>
          </w:p>
          <w:p w14:paraId="0111637C" w14:textId="77777777" w:rsidR="00EE3393" w:rsidRPr="00AE0580" w:rsidRDefault="00EE3393" w:rsidP="00EE3393">
            <w:pPr>
              <w:spacing w:line="276" w:lineRule="auto"/>
              <w:contextualSpacing/>
              <w:rPr>
                <w:color w:val="7030A0"/>
                <w:sz w:val="22"/>
                <w:szCs w:val="22"/>
              </w:rPr>
            </w:pPr>
            <w:r w:rsidRPr="00AE0580">
              <w:rPr>
                <w:color w:val="7030A0"/>
                <w:sz w:val="22"/>
                <w:szCs w:val="22"/>
              </w:rPr>
              <w:t>Movement to music</w:t>
            </w:r>
          </w:p>
          <w:p w14:paraId="13224C57" w14:textId="77777777" w:rsidR="00EE3393" w:rsidRPr="00AE0580" w:rsidRDefault="00EE3393" w:rsidP="00EE3393">
            <w:pPr>
              <w:spacing w:line="276" w:lineRule="auto"/>
              <w:contextualSpacing/>
              <w:rPr>
                <w:color w:val="7030A0"/>
                <w:sz w:val="22"/>
                <w:szCs w:val="22"/>
              </w:rPr>
            </w:pPr>
            <w:r w:rsidRPr="00AE0580">
              <w:rPr>
                <w:color w:val="7030A0"/>
                <w:sz w:val="22"/>
                <w:szCs w:val="22"/>
              </w:rPr>
              <w:t>Quiter activities</w:t>
            </w:r>
          </w:p>
        </w:tc>
        <w:tc>
          <w:tcPr>
            <w:tcW w:w="1270" w:type="dxa"/>
          </w:tcPr>
          <w:p w14:paraId="25D7533D" w14:textId="77777777" w:rsidR="00EE3393" w:rsidRDefault="00EE3393" w:rsidP="00EE3393">
            <w:pPr>
              <w:spacing w:line="360" w:lineRule="auto"/>
              <w:contextualSpacing/>
              <w:jc w:val="center"/>
              <w:rPr>
                <w:sz w:val="22"/>
                <w:szCs w:val="22"/>
              </w:rPr>
            </w:pPr>
          </w:p>
          <w:p w14:paraId="50A121E4" w14:textId="77777777" w:rsidR="00EE3393" w:rsidRDefault="00EE3393" w:rsidP="00EE3393">
            <w:pPr>
              <w:spacing w:line="360" w:lineRule="auto"/>
              <w:contextualSpacing/>
              <w:jc w:val="center"/>
              <w:rPr>
                <w:sz w:val="22"/>
                <w:szCs w:val="22"/>
              </w:rPr>
            </w:pPr>
          </w:p>
          <w:p w14:paraId="509DF80A" w14:textId="77777777" w:rsidR="00EE3393" w:rsidRDefault="00EE3393" w:rsidP="00EE3393">
            <w:pPr>
              <w:spacing w:line="360" w:lineRule="auto"/>
              <w:contextualSpacing/>
              <w:jc w:val="center"/>
              <w:rPr>
                <w:sz w:val="22"/>
                <w:szCs w:val="22"/>
              </w:rPr>
            </w:pPr>
          </w:p>
          <w:p w14:paraId="57416F73" w14:textId="77777777" w:rsidR="00EE3393" w:rsidRDefault="00EE3393" w:rsidP="00EE3393">
            <w:pPr>
              <w:spacing w:line="360" w:lineRule="auto"/>
              <w:contextualSpacing/>
              <w:jc w:val="center"/>
              <w:rPr>
                <w:sz w:val="22"/>
                <w:szCs w:val="22"/>
              </w:rPr>
            </w:pPr>
            <w:r>
              <w:rPr>
                <w:sz w:val="22"/>
                <w:szCs w:val="22"/>
              </w:rPr>
              <w:t>8</w:t>
            </w:r>
          </w:p>
        </w:tc>
      </w:tr>
    </w:tbl>
    <w:p w14:paraId="4C5BCDDD" w14:textId="15EC0D17" w:rsidR="008E5D64" w:rsidRDefault="008E5D64"/>
    <w:p w14:paraId="7C12BE02" w14:textId="77777777" w:rsidR="008E5D64" w:rsidRDefault="008E5D64"/>
    <w:p w14:paraId="6A0E146E" w14:textId="77777777" w:rsidR="008E5D64" w:rsidRDefault="008E5D64"/>
    <w:p w14:paraId="6AF19DB4" w14:textId="77777777" w:rsidR="008E5D64" w:rsidRDefault="008E5D64"/>
    <w:p w14:paraId="611FEB47" w14:textId="77777777" w:rsidR="008E5D64" w:rsidRDefault="008E5D64"/>
    <w:p w14:paraId="51D227CE" w14:textId="77777777" w:rsidR="00AE0580" w:rsidRDefault="00AE0580"/>
    <w:p w14:paraId="18E38C58" w14:textId="4C055F91" w:rsidR="008E5D64" w:rsidRDefault="008E5D64"/>
    <w:p w14:paraId="47A9B0AE" w14:textId="159BEAC4" w:rsidR="008E5D64" w:rsidRDefault="008E5D64"/>
    <w:p w14:paraId="1D3DEE5C" w14:textId="198A1B20" w:rsidR="008E5D64" w:rsidRDefault="00EE3393">
      <w:r>
        <w:rPr>
          <w:noProof/>
        </w:rPr>
        <mc:AlternateContent>
          <mc:Choice Requires="wps">
            <w:drawing>
              <wp:anchor distT="0" distB="0" distL="114300" distR="114300" simplePos="0" relativeHeight="251659264" behindDoc="0" locked="0" layoutInCell="1" allowOverlap="1" wp14:anchorId="6508D32A" wp14:editId="183EE3B2">
                <wp:simplePos x="0" y="0"/>
                <wp:positionH relativeFrom="column">
                  <wp:posOffset>5336540</wp:posOffset>
                </wp:positionH>
                <wp:positionV relativeFrom="paragraph">
                  <wp:posOffset>278101</wp:posOffset>
                </wp:positionV>
                <wp:extent cx="978408" cy="484632"/>
                <wp:effectExtent l="12700" t="38100" r="12700" b="36195"/>
                <wp:wrapNone/>
                <wp:docPr id="1428523285" name="Right Arrow 1"/>
                <wp:cNvGraphicFramePr/>
                <a:graphic xmlns:a="http://schemas.openxmlformats.org/drawingml/2006/main">
                  <a:graphicData uri="http://schemas.microsoft.com/office/word/2010/wordprocessingShape">
                    <wps:wsp>
                      <wps:cNvSpPr/>
                      <wps:spPr>
                        <a:xfrm>
                          <a:off x="0" y="0"/>
                          <a:ext cx="978408" cy="484632"/>
                        </a:xfrm>
                        <a:prstGeom prst="rightArrow">
                          <a:avLst/>
                        </a:prstGeom>
                      </wps:spPr>
                      <wps:style>
                        <a:lnRef idx="3">
                          <a:schemeClr val="lt1"/>
                        </a:lnRef>
                        <a:fillRef idx="1">
                          <a:schemeClr val="dk1"/>
                        </a:fillRef>
                        <a:effectRef idx="1">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40BA43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 o:spid="_x0000_s1026" type="#_x0000_t13" style="position:absolute;margin-left:420.2pt;margin-top:21.9pt;width:77.05pt;height:38.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" adj="16250" fillcolor="black [3200]" strokecolor="white [3201]" strokeweight="1.5pt"/>
            </w:pict>
          </mc:Fallback>
        </mc:AlternateContent>
      </w:r>
    </w:p>
    <w:p w14:paraId="4B469BB3" w14:textId="77777777" w:rsidR="003D3869" w:rsidRDefault="003D3869"/>
    <w:p w14:paraId="23BCE585" w14:textId="77777777" w:rsidR="008E5D64" w:rsidRDefault="008E5D64"/>
    <w:p w14:paraId="085951C0" w14:textId="77777777" w:rsidR="003D3869" w:rsidRDefault="003D3869"/>
    <w:p w14:paraId="1E39D6CD" w14:textId="77777777" w:rsidR="003D3869" w:rsidRDefault="003D3869"/>
    <w:p w14:paraId="3747802E" w14:textId="77777777" w:rsidR="008E5D64" w:rsidRDefault="008E5D64"/>
    <w:p w14:paraId="2A0C65D9" w14:textId="77777777" w:rsidR="008E5D64" w:rsidRDefault="008E5D64"/>
    <w:p w14:paraId="419F3B21" w14:textId="77777777" w:rsidR="008E5D64" w:rsidRDefault="008E5D64"/>
    <w:p w14:paraId="2B810031" w14:textId="77777777" w:rsidR="008E5D64" w:rsidRDefault="008E5D64"/>
    <w:p w14:paraId="30C1DF96" w14:textId="77777777" w:rsidR="008E5D64" w:rsidRDefault="008E5D64"/>
    <w:p w14:paraId="7FE7AE31" w14:textId="77777777" w:rsidR="008E5D64" w:rsidRDefault="008E5D64"/>
    <w:p w14:paraId="43347336" w14:textId="77777777" w:rsidR="008E5D64" w:rsidRDefault="008E5D64"/>
    <w:p w14:paraId="56983D8E" w14:textId="77777777" w:rsidR="008E5D64" w:rsidRDefault="008E5D64"/>
    <w:p w14:paraId="6F83AC0A" w14:textId="77777777" w:rsidR="008E5D64" w:rsidRDefault="008E5D64"/>
    <w:p w14:paraId="0CFABE8C" w14:textId="77777777" w:rsidR="00BD727D" w:rsidRDefault="00BD727D"/>
    <w:p w14:paraId="28868F40" w14:textId="77777777" w:rsidR="00BD727D" w:rsidRDefault="00BD727D"/>
    <w:p w14:paraId="022B6BC6" w14:textId="639061C2" w:rsidR="00F32EBD" w:rsidRPr="00216894" w:rsidRDefault="00BD727D" w:rsidP="00F32EBD">
      <w:pPr>
        <w:rPr>
          <w:sz w:val="22"/>
          <w:szCs w:val="22"/>
        </w:rPr>
      </w:pPr>
      <w:r w:rsidRPr="00B31923">
        <w:rPr>
          <w:rStyle w:val="Strong"/>
          <w:i/>
          <w:iCs/>
          <w:sz w:val="22"/>
          <w:szCs w:val="22"/>
        </w:rPr>
        <w:t>Note</w:t>
      </w:r>
      <w:r w:rsidRPr="005331AA">
        <w:rPr>
          <w:rStyle w:val="Strong"/>
          <w:sz w:val="22"/>
          <w:szCs w:val="22"/>
        </w:rPr>
        <w:t>:</w:t>
      </w:r>
      <w:r w:rsidRPr="005331AA">
        <w:rPr>
          <w:sz w:val="22"/>
          <w:szCs w:val="22"/>
        </w:rPr>
        <w:t xml:space="preserve"> Color-coding </w:t>
      </w:r>
      <w:r w:rsidR="00B31923" w:rsidRPr="005331AA">
        <w:rPr>
          <w:sz w:val="22"/>
          <w:szCs w:val="22"/>
        </w:rPr>
        <w:t>specifies</w:t>
      </w:r>
      <w:r w:rsidRPr="005331AA">
        <w:rPr>
          <w:sz w:val="22"/>
          <w:szCs w:val="22"/>
        </w:rPr>
        <w:t xml:space="preserve"> </w:t>
      </w:r>
      <w:r w:rsidR="003E71E5">
        <w:rPr>
          <w:sz w:val="22"/>
          <w:szCs w:val="22"/>
        </w:rPr>
        <w:t>‘</w:t>
      </w:r>
      <w:r w:rsidRPr="005331AA">
        <w:rPr>
          <w:sz w:val="22"/>
          <w:szCs w:val="22"/>
        </w:rPr>
        <w:t>indicator origin</w:t>
      </w:r>
      <w:r w:rsidR="003E71E5">
        <w:rPr>
          <w:sz w:val="22"/>
          <w:szCs w:val="22"/>
        </w:rPr>
        <w:t>’</w:t>
      </w:r>
      <w:r w:rsidRPr="005331AA">
        <w:rPr>
          <w:sz w:val="22"/>
          <w:szCs w:val="22"/>
        </w:rPr>
        <w:t xml:space="preserve">: Orange text = from Meta-Cognitive Support; Green text = from Concept Development; Blue text = </w:t>
      </w:r>
      <w:r w:rsidR="00D14790">
        <w:rPr>
          <w:sz w:val="22"/>
          <w:szCs w:val="22"/>
        </w:rPr>
        <w:t xml:space="preserve">from </w:t>
      </w:r>
      <w:r w:rsidRPr="005331AA">
        <w:rPr>
          <w:sz w:val="22"/>
          <w:szCs w:val="22"/>
        </w:rPr>
        <w:t xml:space="preserve">Strategy Support; Purple text = </w:t>
      </w:r>
      <w:r w:rsidR="00D14790">
        <w:rPr>
          <w:sz w:val="22"/>
          <w:szCs w:val="22"/>
        </w:rPr>
        <w:t xml:space="preserve">from </w:t>
      </w:r>
      <w:r w:rsidRPr="005331AA">
        <w:rPr>
          <w:sz w:val="22"/>
          <w:szCs w:val="22"/>
        </w:rPr>
        <w:t>EF-Enhancing Activities. Black text with + symbol indicates new indicators added based on systematic review and empirical evidence.</w:t>
      </w:r>
    </w:p>
    <w:p w14:paraId="0D917C39" w14:textId="77777777" w:rsidR="00216894" w:rsidRPr="00AD5398" w:rsidRDefault="00216894" w:rsidP="00216894">
      <w:pPr>
        <w:rPr>
          <w:i/>
          <w:iCs/>
          <w:sz w:val="20"/>
        </w:rPr>
      </w:pPr>
      <w:r w:rsidRPr="00AD5398">
        <w:rPr>
          <w:b/>
          <w:bCs/>
          <w:sz w:val="20"/>
        </w:rPr>
        <w:lastRenderedPageBreak/>
        <w:t>Table S2</w:t>
      </w:r>
      <w:r w:rsidRPr="00AD5398">
        <w:rPr>
          <w:sz w:val="20"/>
        </w:rPr>
        <w:t xml:space="preserve"> </w:t>
      </w:r>
      <w:r w:rsidRPr="00AD5398">
        <w:rPr>
          <w:i/>
          <w:iCs/>
          <w:sz w:val="20"/>
        </w:rPr>
        <w:t>Indicator Alignment and Content Validity Matrix for the Modified PSEF-T</w:t>
      </w:r>
    </w:p>
    <w:tbl>
      <w:tblPr>
        <w:tblStyle w:val="TableGrid"/>
        <w:tblpPr w:leftFromText="180" w:rightFromText="180" w:vertAnchor="page" w:horzAnchor="margin" w:tblpY="1909"/>
        <w:tblW w:w="21258" w:type="dxa"/>
        <w:tblLook w:val="04A0" w:firstRow="1" w:lastRow="0" w:firstColumn="1" w:lastColumn="0" w:noHBand="0" w:noVBand="1"/>
      </w:tblPr>
      <w:tblGrid>
        <w:gridCol w:w="1838"/>
        <w:gridCol w:w="2977"/>
        <w:gridCol w:w="2693"/>
        <w:gridCol w:w="3827"/>
        <w:gridCol w:w="1560"/>
        <w:gridCol w:w="8363"/>
      </w:tblGrid>
      <w:tr w:rsidR="00070A91" w:rsidRPr="00AD5398" w14:paraId="58E5F8D9" w14:textId="77777777" w:rsidTr="00FC0F41">
        <w:tc>
          <w:tcPr>
            <w:tcW w:w="1838" w:type="dxa"/>
          </w:tcPr>
          <w:p w14:paraId="01E3303D" w14:textId="77777777" w:rsidR="00070A91" w:rsidRPr="00AD5398" w:rsidRDefault="00070A91" w:rsidP="00AD5398">
            <w:pPr>
              <w:spacing w:line="276" w:lineRule="auto"/>
              <w:jc w:val="center"/>
              <w:rPr>
                <w:rFonts w:cs="Times New Roman"/>
                <w:b/>
                <w:bCs/>
                <w:sz w:val="22"/>
                <w:szCs w:val="22"/>
              </w:rPr>
            </w:pPr>
            <w:r w:rsidRPr="00AD5398">
              <w:rPr>
                <w:rFonts w:cs="Times New Roman"/>
                <w:b/>
                <w:bCs/>
                <w:sz w:val="22"/>
                <w:szCs w:val="22"/>
              </w:rPr>
              <w:t>Original PSEF-T Domain</w:t>
            </w:r>
          </w:p>
        </w:tc>
        <w:tc>
          <w:tcPr>
            <w:tcW w:w="2977" w:type="dxa"/>
          </w:tcPr>
          <w:p w14:paraId="03BE4E75" w14:textId="77777777" w:rsidR="00070A91" w:rsidRPr="00AD5398" w:rsidRDefault="00070A91" w:rsidP="00AD5398">
            <w:pPr>
              <w:spacing w:line="276" w:lineRule="auto"/>
              <w:jc w:val="center"/>
              <w:rPr>
                <w:rFonts w:cs="Times New Roman"/>
                <w:b/>
                <w:bCs/>
                <w:sz w:val="22"/>
                <w:szCs w:val="22"/>
              </w:rPr>
            </w:pPr>
            <w:r w:rsidRPr="00AD5398">
              <w:rPr>
                <w:rFonts w:cs="Times New Roman"/>
                <w:b/>
                <w:bCs/>
                <w:sz w:val="22"/>
                <w:szCs w:val="22"/>
              </w:rPr>
              <w:t>Original Indicator</w:t>
            </w:r>
          </w:p>
        </w:tc>
        <w:tc>
          <w:tcPr>
            <w:tcW w:w="2693" w:type="dxa"/>
          </w:tcPr>
          <w:p w14:paraId="36D49E1F" w14:textId="77777777" w:rsidR="00070A91" w:rsidRPr="00AD5398" w:rsidRDefault="00070A91" w:rsidP="00AD5398">
            <w:pPr>
              <w:spacing w:line="276" w:lineRule="auto"/>
              <w:jc w:val="center"/>
              <w:rPr>
                <w:rFonts w:cs="Times New Roman"/>
                <w:b/>
                <w:bCs/>
                <w:sz w:val="22"/>
                <w:szCs w:val="22"/>
              </w:rPr>
            </w:pPr>
            <w:r w:rsidRPr="00AD5398">
              <w:rPr>
                <w:rFonts w:cs="Times New Roman"/>
                <w:sz w:val="22"/>
                <w:szCs w:val="22"/>
              </w:rPr>
              <w:t xml:space="preserve">→ </w:t>
            </w:r>
            <w:r w:rsidRPr="00AD5398">
              <w:rPr>
                <w:rFonts w:cs="Times New Roman"/>
                <w:b/>
                <w:bCs/>
                <w:sz w:val="22"/>
                <w:szCs w:val="22"/>
              </w:rPr>
              <w:t>Modified PSEF-T Domain</w:t>
            </w:r>
          </w:p>
        </w:tc>
        <w:tc>
          <w:tcPr>
            <w:tcW w:w="3827" w:type="dxa"/>
          </w:tcPr>
          <w:p w14:paraId="15C2DDE8" w14:textId="77777777" w:rsidR="00070A91" w:rsidRPr="00AD5398" w:rsidRDefault="00070A91" w:rsidP="00AD5398">
            <w:pPr>
              <w:spacing w:line="276" w:lineRule="auto"/>
              <w:jc w:val="center"/>
              <w:rPr>
                <w:rFonts w:cs="Times New Roman"/>
                <w:b/>
                <w:bCs/>
                <w:sz w:val="22"/>
                <w:szCs w:val="22"/>
              </w:rPr>
            </w:pPr>
            <w:r w:rsidRPr="00AD5398">
              <w:rPr>
                <w:rFonts w:cs="Times New Roman"/>
                <w:b/>
                <w:bCs/>
                <w:sz w:val="22"/>
                <w:szCs w:val="22"/>
              </w:rPr>
              <w:t>+ New Indicator</w:t>
            </w:r>
          </w:p>
        </w:tc>
        <w:tc>
          <w:tcPr>
            <w:tcW w:w="1560" w:type="dxa"/>
          </w:tcPr>
          <w:p w14:paraId="6FC7C686" w14:textId="77777777" w:rsidR="00070A91" w:rsidRPr="00AD5398" w:rsidRDefault="00070A91" w:rsidP="00AD5398">
            <w:pPr>
              <w:spacing w:line="276" w:lineRule="auto"/>
              <w:jc w:val="center"/>
              <w:rPr>
                <w:rFonts w:cs="Times New Roman"/>
                <w:b/>
                <w:bCs/>
                <w:sz w:val="22"/>
                <w:szCs w:val="22"/>
              </w:rPr>
            </w:pPr>
            <w:r w:rsidRPr="00AD5398">
              <w:rPr>
                <w:rFonts w:cs="Times New Roman"/>
                <w:b/>
                <w:bCs/>
                <w:sz w:val="22"/>
                <w:szCs w:val="22"/>
              </w:rPr>
              <w:t>Decision</w:t>
            </w:r>
          </w:p>
        </w:tc>
        <w:tc>
          <w:tcPr>
            <w:tcW w:w="8363" w:type="dxa"/>
          </w:tcPr>
          <w:p w14:paraId="5E17FA30" w14:textId="77777777" w:rsidR="00070A91" w:rsidRPr="00AD5398" w:rsidRDefault="00070A91" w:rsidP="00AD5398">
            <w:pPr>
              <w:spacing w:line="276" w:lineRule="auto"/>
              <w:jc w:val="center"/>
              <w:rPr>
                <w:rFonts w:cs="Times New Roman"/>
                <w:b/>
                <w:bCs/>
                <w:sz w:val="22"/>
                <w:szCs w:val="22"/>
              </w:rPr>
            </w:pPr>
            <w:r w:rsidRPr="00AD5398">
              <w:rPr>
                <w:rFonts w:cs="Times New Roman"/>
                <w:b/>
                <w:bCs/>
                <w:sz w:val="22"/>
                <w:szCs w:val="22"/>
              </w:rPr>
              <w:t>Rationale</w:t>
            </w:r>
          </w:p>
        </w:tc>
      </w:tr>
      <w:tr w:rsidR="00070A91" w:rsidRPr="00AD5398" w14:paraId="0C4B9742" w14:textId="77777777" w:rsidTr="00FC0F41">
        <w:tc>
          <w:tcPr>
            <w:tcW w:w="1838" w:type="dxa"/>
            <w:vMerge w:val="restart"/>
          </w:tcPr>
          <w:p w14:paraId="09888EE0" w14:textId="77777777" w:rsidR="00070A91" w:rsidRPr="00AD5398" w:rsidRDefault="00070A91" w:rsidP="009448E0">
            <w:pPr>
              <w:spacing w:line="360" w:lineRule="auto"/>
              <w:contextualSpacing/>
              <w:jc w:val="center"/>
              <w:rPr>
                <w:rFonts w:cs="Times New Roman"/>
                <w:sz w:val="22"/>
                <w:szCs w:val="22"/>
              </w:rPr>
            </w:pPr>
          </w:p>
          <w:p w14:paraId="56DDEC62" w14:textId="77777777" w:rsidR="00070A91" w:rsidRPr="00AD5398" w:rsidRDefault="00070A91" w:rsidP="009448E0">
            <w:pPr>
              <w:spacing w:line="360" w:lineRule="auto"/>
              <w:contextualSpacing/>
              <w:rPr>
                <w:rFonts w:cs="Times New Roman"/>
                <w:sz w:val="22"/>
                <w:szCs w:val="22"/>
              </w:rPr>
            </w:pPr>
          </w:p>
          <w:p w14:paraId="1AC2509C" w14:textId="77777777" w:rsidR="00070A91" w:rsidRPr="00AD5398" w:rsidRDefault="00070A91" w:rsidP="009448E0">
            <w:pPr>
              <w:spacing w:line="360" w:lineRule="auto"/>
              <w:contextualSpacing/>
              <w:rPr>
                <w:rFonts w:cs="Times New Roman"/>
                <w:sz w:val="22"/>
                <w:szCs w:val="22"/>
              </w:rPr>
            </w:pPr>
          </w:p>
          <w:p w14:paraId="2B9B1E74" w14:textId="77777777" w:rsidR="00070A91" w:rsidRPr="00AD5398" w:rsidRDefault="00070A91" w:rsidP="009448E0">
            <w:pPr>
              <w:spacing w:line="360" w:lineRule="auto"/>
              <w:contextualSpacing/>
              <w:jc w:val="center"/>
              <w:rPr>
                <w:rFonts w:cs="Times New Roman"/>
                <w:sz w:val="22"/>
                <w:szCs w:val="22"/>
              </w:rPr>
            </w:pPr>
          </w:p>
          <w:p w14:paraId="78EC214D" w14:textId="77777777" w:rsidR="00070A91" w:rsidRPr="00AD5398" w:rsidRDefault="00070A91" w:rsidP="009448E0">
            <w:pPr>
              <w:spacing w:line="360" w:lineRule="auto"/>
              <w:contextualSpacing/>
              <w:jc w:val="center"/>
              <w:rPr>
                <w:rFonts w:cs="Times New Roman"/>
                <w:sz w:val="22"/>
                <w:szCs w:val="22"/>
              </w:rPr>
            </w:pPr>
          </w:p>
          <w:p w14:paraId="15C68D06" w14:textId="77777777" w:rsidR="00070A91" w:rsidRPr="00AD5398" w:rsidRDefault="00070A91" w:rsidP="009448E0">
            <w:pPr>
              <w:spacing w:line="360" w:lineRule="auto"/>
              <w:contextualSpacing/>
              <w:jc w:val="center"/>
              <w:rPr>
                <w:rFonts w:cs="Times New Roman"/>
                <w:sz w:val="22"/>
                <w:szCs w:val="22"/>
              </w:rPr>
            </w:pPr>
          </w:p>
          <w:p w14:paraId="7D1CD101" w14:textId="77777777" w:rsidR="00070A91" w:rsidRPr="00AD5398" w:rsidRDefault="00070A91" w:rsidP="00FC0F41">
            <w:pPr>
              <w:spacing w:line="276" w:lineRule="auto"/>
              <w:contextualSpacing/>
              <w:jc w:val="center"/>
              <w:rPr>
                <w:rFonts w:cs="Times New Roman"/>
                <w:sz w:val="22"/>
                <w:szCs w:val="22"/>
              </w:rPr>
            </w:pPr>
            <w:r w:rsidRPr="00AD5398">
              <w:rPr>
                <w:rFonts w:cs="Times New Roman"/>
                <w:sz w:val="22"/>
                <w:szCs w:val="22"/>
              </w:rPr>
              <w:t>Meta-Cognitive Support</w:t>
            </w:r>
          </w:p>
        </w:tc>
        <w:tc>
          <w:tcPr>
            <w:tcW w:w="2977" w:type="dxa"/>
          </w:tcPr>
          <w:p w14:paraId="558B0B8C" w14:textId="77777777" w:rsidR="00070A91" w:rsidRPr="00AD5398" w:rsidRDefault="00070A91" w:rsidP="009448E0">
            <w:pPr>
              <w:spacing w:line="360" w:lineRule="auto"/>
              <w:contextualSpacing/>
              <w:rPr>
                <w:rFonts w:cs="Times New Roman"/>
                <w:sz w:val="22"/>
                <w:szCs w:val="22"/>
              </w:rPr>
            </w:pPr>
            <w:r w:rsidRPr="00AD5398">
              <w:rPr>
                <w:rFonts w:cs="Times New Roman"/>
                <w:sz w:val="22"/>
                <w:szCs w:val="22"/>
              </w:rPr>
              <w:t>Activity-related narration</w:t>
            </w:r>
          </w:p>
        </w:tc>
        <w:tc>
          <w:tcPr>
            <w:tcW w:w="2693" w:type="dxa"/>
          </w:tcPr>
          <w:p w14:paraId="5246E12F" w14:textId="77777777" w:rsidR="00070A91" w:rsidRPr="00AD5398" w:rsidRDefault="00070A91" w:rsidP="009448E0">
            <w:pPr>
              <w:spacing w:line="360" w:lineRule="auto"/>
              <w:contextualSpacing/>
              <w:rPr>
                <w:rFonts w:cs="Times New Roman"/>
                <w:sz w:val="22"/>
                <w:szCs w:val="22"/>
              </w:rPr>
            </w:pPr>
            <w:r w:rsidRPr="00AD5398">
              <w:rPr>
                <w:rFonts w:cs="Times New Roman"/>
                <w:sz w:val="22"/>
                <w:szCs w:val="22"/>
              </w:rPr>
              <w:t>Sustained shared thinking</w:t>
            </w:r>
          </w:p>
        </w:tc>
        <w:tc>
          <w:tcPr>
            <w:tcW w:w="3827" w:type="dxa"/>
          </w:tcPr>
          <w:p w14:paraId="0439B46D" w14:textId="77777777" w:rsidR="00070A91" w:rsidRPr="00AD5398" w:rsidRDefault="00070A91" w:rsidP="009448E0">
            <w:pPr>
              <w:spacing w:line="360" w:lineRule="auto"/>
              <w:contextualSpacing/>
              <w:jc w:val="center"/>
              <w:rPr>
                <w:rFonts w:cs="Times New Roman"/>
                <w:sz w:val="22"/>
                <w:szCs w:val="22"/>
              </w:rPr>
            </w:pPr>
            <w:r w:rsidRPr="00AD5398">
              <w:rPr>
                <w:rFonts w:cs="Times New Roman"/>
                <w:color w:val="000000"/>
                <w:sz w:val="22"/>
                <w:szCs w:val="22"/>
              </w:rPr>
              <w:t>—</w:t>
            </w:r>
          </w:p>
        </w:tc>
        <w:tc>
          <w:tcPr>
            <w:tcW w:w="1560" w:type="dxa"/>
          </w:tcPr>
          <w:p w14:paraId="34CB5FBD" w14:textId="77777777" w:rsidR="00070A91" w:rsidRPr="00AD5398" w:rsidRDefault="00070A91" w:rsidP="009448E0">
            <w:pPr>
              <w:spacing w:line="360" w:lineRule="auto"/>
              <w:contextualSpacing/>
              <w:rPr>
                <w:rFonts w:cs="Times New Roman"/>
                <w:sz w:val="22"/>
                <w:szCs w:val="22"/>
              </w:rPr>
            </w:pPr>
            <w:r w:rsidRPr="00AD5398">
              <w:rPr>
                <w:rFonts w:cs="Times New Roman"/>
                <w:sz w:val="22"/>
                <w:szCs w:val="22"/>
              </w:rPr>
              <w:t>Integrated</w:t>
            </w:r>
          </w:p>
        </w:tc>
        <w:tc>
          <w:tcPr>
            <w:tcW w:w="8363" w:type="dxa"/>
          </w:tcPr>
          <w:p w14:paraId="79249A97" w14:textId="77777777" w:rsidR="00070A91" w:rsidRPr="00AD5398" w:rsidRDefault="00070A91" w:rsidP="009448E0">
            <w:pPr>
              <w:spacing w:line="360" w:lineRule="auto"/>
              <w:contextualSpacing/>
              <w:rPr>
                <w:rFonts w:cs="Times New Roman"/>
                <w:sz w:val="22"/>
                <w:szCs w:val="22"/>
              </w:rPr>
            </w:pPr>
            <w:r w:rsidRPr="00AD5398">
              <w:rPr>
                <w:rFonts w:cs="Times New Roman"/>
                <w:sz w:val="22"/>
                <w:szCs w:val="22"/>
              </w:rPr>
              <w:t>Provides real-time verbal scaffolding that makes children's thinking visible and creates shared attentional focus, supporting collaborative meaning-making during joint activities and modelling the language children will internalise for self-directed thinking and planning.</w:t>
            </w:r>
          </w:p>
        </w:tc>
      </w:tr>
      <w:tr w:rsidR="00070A91" w:rsidRPr="00AD5398" w14:paraId="06D3C2B1" w14:textId="77777777" w:rsidTr="00FC0F41">
        <w:tc>
          <w:tcPr>
            <w:tcW w:w="1838" w:type="dxa"/>
            <w:vMerge/>
          </w:tcPr>
          <w:p w14:paraId="4AF670F4" w14:textId="77777777" w:rsidR="00070A91" w:rsidRPr="00AD5398" w:rsidRDefault="00070A91" w:rsidP="009448E0">
            <w:pPr>
              <w:spacing w:line="360" w:lineRule="auto"/>
              <w:contextualSpacing/>
              <w:rPr>
                <w:rFonts w:cs="Times New Roman"/>
                <w:sz w:val="22"/>
                <w:szCs w:val="22"/>
              </w:rPr>
            </w:pPr>
          </w:p>
        </w:tc>
        <w:tc>
          <w:tcPr>
            <w:tcW w:w="2977" w:type="dxa"/>
          </w:tcPr>
          <w:p w14:paraId="6B582066" w14:textId="77777777" w:rsidR="00070A91" w:rsidRPr="00AD5398" w:rsidRDefault="00070A91" w:rsidP="009448E0">
            <w:pPr>
              <w:spacing w:line="360" w:lineRule="auto"/>
              <w:contextualSpacing/>
              <w:rPr>
                <w:rFonts w:cs="Times New Roman"/>
                <w:sz w:val="22"/>
                <w:szCs w:val="22"/>
              </w:rPr>
            </w:pPr>
            <w:r w:rsidRPr="00AD5398">
              <w:rPr>
                <w:rFonts w:cs="Times New Roman"/>
                <w:sz w:val="22"/>
                <w:szCs w:val="22"/>
              </w:rPr>
              <w:t>Activity related questioning</w:t>
            </w:r>
          </w:p>
        </w:tc>
        <w:tc>
          <w:tcPr>
            <w:tcW w:w="2693" w:type="dxa"/>
          </w:tcPr>
          <w:p w14:paraId="2EDFC824" w14:textId="77777777" w:rsidR="00070A91" w:rsidRPr="00AD5398" w:rsidRDefault="00070A91" w:rsidP="009448E0">
            <w:pPr>
              <w:spacing w:line="360" w:lineRule="auto"/>
              <w:contextualSpacing/>
              <w:rPr>
                <w:rFonts w:cs="Times New Roman"/>
                <w:sz w:val="22"/>
                <w:szCs w:val="22"/>
              </w:rPr>
            </w:pPr>
            <w:r w:rsidRPr="00AD5398">
              <w:rPr>
                <w:rFonts w:cs="Times New Roman"/>
                <w:sz w:val="22"/>
                <w:szCs w:val="22"/>
              </w:rPr>
              <w:t>Sustained shared thinking</w:t>
            </w:r>
          </w:p>
        </w:tc>
        <w:tc>
          <w:tcPr>
            <w:tcW w:w="3827" w:type="dxa"/>
          </w:tcPr>
          <w:p w14:paraId="5A0DD3E2" w14:textId="77777777" w:rsidR="00070A91" w:rsidRPr="00AD5398" w:rsidRDefault="00070A91" w:rsidP="009448E0">
            <w:pPr>
              <w:spacing w:line="360" w:lineRule="auto"/>
              <w:contextualSpacing/>
              <w:jc w:val="center"/>
              <w:rPr>
                <w:rFonts w:cs="Times New Roman"/>
                <w:sz w:val="22"/>
                <w:szCs w:val="22"/>
              </w:rPr>
            </w:pPr>
            <w:r w:rsidRPr="00AD5398">
              <w:rPr>
                <w:rFonts w:cs="Times New Roman"/>
                <w:color w:val="000000"/>
                <w:sz w:val="22"/>
                <w:szCs w:val="22"/>
              </w:rPr>
              <w:t>—</w:t>
            </w:r>
          </w:p>
        </w:tc>
        <w:tc>
          <w:tcPr>
            <w:tcW w:w="1560" w:type="dxa"/>
          </w:tcPr>
          <w:p w14:paraId="5F8677E4" w14:textId="77777777" w:rsidR="00070A91" w:rsidRPr="00AD5398" w:rsidRDefault="00070A91" w:rsidP="009448E0">
            <w:pPr>
              <w:spacing w:line="360" w:lineRule="auto"/>
              <w:contextualSpacing/>
              <w:rPr>
                <w:rFonts w:cs="Times New Roman"/>
                <w:sz w:val="22"/>
                <w:szCs w:val="22"/>
              </w:rPr>
            </w:pPr>
            <w:r w:rsidRPr="00AD5398">
              <w:rPr>
                <w:rFonts w:cs="Times New Roman"/>
                <w:sz w:val="22"/>
                <w:szCs w:val="22"/>
              </w:rPr>
              <w:t>Integrated</w:t>
            </w:r>
          </w:p>
        </w:tc>
        <w:tc>
          <w:tcPr>
            <w:tcW w:w="8363" w:type="dxa"/>
          </w:tcPr>
          <w:p w14:paraId="44B24A28" w14:textId="77777777" w:rsidR="00070A91" w:rsidRPr="00AD5398" w:rsidRDefault="00070A91" w:rsidP="009448E0">
            <w:pPr>
              <w:spacing w:line="360" w:lineRule="auto"/>
              <w:contextualSpacing/>
              <w:rPr>
                <w:rFonts w:cs="Times New Roman"/>
                <w:sz w:val="22"/>
                <w:szCs w:val="22"/>
              </w:rPr>
            </w:pPr>
            <w:r w:rsidRPr="00AD5398">
              <w:rPr>
                <w:rFonts w:cs="Times New Roman"/>
                <w:sz w:val="22"/>
                <w:szCs w:val="22"/>
              </w:rPr>
              <w:t>Prompts thinking-in-action during shared activities, sustaining collaborative problem-solving and reasoning as the activity unfolds.</w:t>
            </w:r>
          </w:p>
        </w:tc>
      </w:tr>
      <w:tr w:rsidR="00070A91" w:rsidRPr="00AD5398" w14:paraId="321DC2AA" w14:textId="77777777" w:rsidTr="00FC0F41">
        <w:tc>
          <w:tcPr>
            <w:tcW w:w="1838" w:type="dxa"/>
            <w:vMerge/>
          </w:tcPr>
          <w:p w14:paraId="04E0B1D5" w14:textId="77777777" w:rsidR="00070A91" w:rsidRPr="00AD5398" w:rsidRDefault="00070A91" w:rsidP="009448E0">
            <w:pPr>
              <w:spacing w:line="360" w:lineRule="auto"/>
              <w:contextualSpacing/>
              <w:rPr>
                <w:rFonts w:cs="Times New Roman"/>
                <w:sz w:val="22"/>
                <w:szCs w:val="22"/>
              </w:rPr>
            </w:pPr>
          </w:p>
        </w:tc>
        <w:tc>
          <w:tcPr>
            <w:tcW w:w="2977" w:type="dxa"/>
          </w:tcPr>
          <w:p w14:paraId="3B12EE54" w14:textId="77777777" w:rsidR="00070A91" w:rsidRPr="00AD5398" w:rsidRDefault="00070A91" w:rsidP="009448E0">
            <w:pPr>
              <w:spacing w:line="360" w:lineRule="auto"/>
              <w:contextualSpacing/>
              <w:rPr>
                <w:rFonts w:cs="Times New Roman"/>
                <w:sz w:val="22"/>
                <w:szCs w:val="22"/>
              </w:rPr>
            </w:pPr>
            <w:r w:rsidRPr="00AD5398">
              <w:rPr>
                <w:rFonts w:cs="Times New Roman"/>
                <w:sz w:val="22"/>
                <w:szCs w:val="22"/>
              </w:rPr>
              <w:t xml:space="preserve">Appearing naïve  </w:t>
            </w:r>
          </w:p>
        </w:tc>
        <w:tc>
          <w:tcPr>
            <w:tcW w:w="2693" w:type="dxa"/>
          </w:tcPr>
          <w:p w14:paraId="604DDDF6" w14:textId="77777777" w:rsidR="00070A91" w:rsidRPr="00AD5398" w:rsidRDefault="00070A91" w:rsidP="009448E0">
            <w:pPr>
              <w:spacing w:line="360" w:lineRule="auto"/>
              <w:contextualSpacing/>
              <w:rPr>
                <w:rFonts w:cs="Times New Roman"/>
                <w:sz w:val="22"/>
                <w:szCs w:val="22"/>
              </w:rPr>
            </w:pPr>
            <w:r w:rsidRPr="00AD5398">
              <w:rPr>
                <w:rFonts w:cs="Times New Roman"/>
                <w:sz w:val="22"/>
                <w:szCs w:val="22"/>
              </w:rPr>
              <w:t>Sustained shared thinking</w:t>
            </w:r>
          </w:p>
        </w:tc>
        <w:tc>
          <w:tcPr>
            <w:tcW w:w="3827" w:type="dxa"/>
          </w:tcPr>
          <w:p w14:paraId="26491138" w14:textId="77777777" w:rsidR="00070A91" w:rsidRPr="00AD5398" w:rsidRDefault="00070A91" w:rsidP="009448E0">
            <w:pPr>
              <w:spacing w:line="360" w:lineRule="auto"/>
              <w:contextualSpacing/>
              <w:jc w:val="center"/>
              <w:rPr>
                <w:rFonts w:cs="Times New Roman"/>
                <w:sz w:val="22"/>
                <w:szCs w:val="22"/>
              </w:rPr>
            </w:pPr>
            <w:r w:rsidRPr="00AD5398">
              <w:rPr>
                <w:rFonts w:cs="Times New Roman"/>
                <w:color w:val="000000"/>
                <w:sz w:val="22"/>
                <w:szCs w:val="22"/>
              </w:rPr>
              <w:t>—</w:t>
            </w:r>
          </w:p>
        </w:tc>
        <w:tc>
          <w:tcPr>
            <w:tcW w:w="1560" w:type="dxa"/>
          </w:tcPr>
          <w:p w14:paraId="5C264591" w14:textId="77777777" w:rsidR="00070A91" w:rsidRPr="00AD5398" w:rsidRDefault="00070A91" w:rsidP="009448E0">
            <w:pPr>
              <w:spacing w:line="360" w:lineRule="auto"/>
              <w:contextualSpacing/>
              <w:rPr>
                <w:rFonts w:cs="Times New Roman"/>
                <w:sz w:val="22"/>
                <w:szCs w:val="22"/>
              </w:rPr>
            </w:pPr>
            <w:r w:rsidRPr="00AD5398">
              <w:rPr>
                <w:rFonts w:cs="Times New Roman"/>
                <w:sz w:val="22"/>
                <w:szCs w:val="22"/>
              </w:rPr>
              <w:t>Integrated</w:t>
            </w:r>
          </w:p>
        </w:tc>
        <w:tc>
          <w:tcPr>
            <w:tcW w:w="8363" w:type="dxa"/>
          </w:tcPr>
          <w:p w14:paraId="4347BCAB" w14:textId="77777777" w:rsidR="00070A91" w:rsidRPr="00AD5398" w:rsidRDefault="00070A91" w:rsidP="009448E0">
            <w:pPr>
              <w:spacing w:line="360" w:lineRule="auto"/>
              <w:contextualSpacing/>
              <w:rPr>
                <w:rFonts w:cs="Times New Roman"/>
                <w:sz w:val="22"/>
                <w:szCs w:val="22"/>
              </w:rPr>
            </w:pPr>
            <w:r w:rsidRPr="00AD5398">
              <w:rPr>
                <w:rFonts w:cs="Times New Roman"/>
                <w:color w:val="000000"/>
                <w:sz w:val="22"/>
                <w:szCs w:val="22"/>
              </w:rPr>
              <w:t>Represents a dialogic strategy in which the teacher adopts a stance of not-knowing to prompt children’s explanation and reasoning, facilitating reciprocal knowledge construction.</w:t>
            </w:r>
          </w:p>
        </w:tc>
      </w:tr>
      <w:tr w:rsidR="00070A91" w:rsidRPr="00AD5398" w14:paraId="20C69BF9" w14:textId="77777777" w:rsidTr="00FC0F41">
        <w:tc>
          <w:tcPr>
            <w:tcW w:w="1838" w:type="dxa"/>
            <w:vMerge/>
          </w:tcPr>
          <w:p w14:paraId="3AC1C5BB" w14:textId="77777777" w:rsidR="00070A91" w:rsidRPr="00AD5398" w:rsidRDefault="00070A91" w:rsidP="009448E0">
            <w:pPr>
              <w:spacing w:line="360" w:lineRule="auto"/>
              <w:contextualSpacing/>
              <w:rPr>
                <w:rFonts w:cs="Times New Roman"/>
                <w:sz w:val="22"/>
                <w:szCs w:val="22"/>
              </w:rPr>
            </w:pPr>
          </w:p>
        </w:tc>
        <w:tc>
          <w:tcPr>
            <w:tcW w:w="2977" w:type="dxa"/>
          </w:tcPr>
          <w:p w14:paraId="36CB65D5" w14:textId="77777777" w:rsidR="00070A91" w:rsidRPr="00AD5398" w:rsidRDefault="00070A91" w:rsidP="009448E0">
            <w:pPr>
              <w:spacing w:line="360" w:lineRule="auto"/>
              <w:contextualSpacing/>
              <w:rPr>
                <w:rFonts w:cs="Times New Roman"/>
                <w:sz w:val="22"/>
                <w:szCs w:val="22"/>
              </w:rPr>
            </w:pPr>
            <w:r w:rsidRPr="00AD5398">
              <w:rPr>
                <w:rFonts w:cs="Times New Roman"/>
                <w:sz w:val="22"/>
                <w:szCs w:val="22"/>
              </w:rPr>
              <w:t>Modelling meta-cognition or private speech</w:t>
            </w:r>
          </w:p>
        </w:tc>
        <w:tc>
          <w:tcPr>
            <w:tcW w:w="2693" w:type="dxa"/>
          </w:tcPr>
          <w:p w14:paraId="340E807C" w14:textId="77777777" w:rsidR="00070A91" w:rsidRPr="00AD5398" w:rsidRDefault="00070A91" w:rsidP="009448E0">
            <w:pPr>
              <w:spacing w:line="360" w:lineRule="auto"/>
              <w:contextualSpacing/>
              <w:rPr>
                <w:rFonts w:cs="Times New Roman"/>
                <w:sz w:val="22"/>
                <w:szCs w:val="22"/>
              </w:rPr>
            </w:pPr>
            <w:r w:rsidRPr="00AD5398">
              <w:rPr>
                <w:rFonts w:cs="Times New Roman"/>
                <w:sz w:val="22"/>
                <w:szCs w:val="22"/>
              </w:rPr>
              <w:t>Sustained shared thinking</w:t>
            </w:r>
          </w:p>
        </w:tc>
        <w:tc>
          <w:tcPr>
            <w:tcW w:w="3827" w:type="dxa"/>
          </w:tcPr>
          <w:p w14:paraId="2B63E24D" w14:textId="77777777" w:rsidR="00070A91" w:rsidRPr="00AD5398" w:rsidRDefault="00070A91" w:rsidP="009448E0">
            <w:pPr>
              <w:spacing w:line="360" w:lineRule="auto"/>
              <w:contextualSpacing/>
              <w:jc w:val="center"/>
              <w:rPr>
                <w:rFonts w:cs="Times New Roman"/>
                <w:sz w:val="22"/>
                <w:szCs w:val="22"/>
              </w:rPr>
            </w:pPr>
            <w:r w:rsidRPr="00AD5398">
              <w:rPr>
                <w:rFonts w:cs="Times New Roman"/>
                <w:color w:val="000000"/>
                <w:sz w:val="22"/>
                <w:szCs w:val="22"/>
              </w:rPr>
              <w:t>—</w:t>
            </w:r>
          </w:p>
        </w:tc>
        <w:tc>
          <w:tcPr>
            <w:tcW w:w="1560" w:type="dxa"/>
          </w:tcPr>
          <w:p w14:paraId="31ED61DD" w14:textId="77777777" w:rsidR="00070A91" w:rsidRPr="00AD5398" w:rsidRDefault="00070A91" w:rsidP="009448E0">
            <w:pPr>
              <w:spacing w:line="360" w:lineRule="auto"/>
              <w:contextualSpacing/>
              <w:rPr>
                <w:rFonts w:cs="Times New Roman"/>
                <w:sz w:val="22"/>
                <w:szCs w:val="22"/>
              </w:rPr>
            </w:pPr>
            <w:r w:rsidRPr="00AD5398">
              <w:rPr>
                <w:rFonts w:cs="Times New Roman"/>
                <w:sz w:val="22"/>
                <w:szCs w:val="22"/>
              </w:rPr>
              <w:t>Integrated</w:t>
            </w:r>
          </w:p>
        </w:tc>
        <w:tc>
          <w:tcPr>
            <w:tcW w:w="8363" w:type="dxa"/>
          </w:tcPr>
          <w:p w14:paraId="7AD03678" w14:textId="77777777" w:rsidR="00070A91" w:rsidRPr="00AD5398" w:rsidRDefault="00070A91" w:rsidP="009448E0">
            <w:pPr>
              <w:spacing w:line="360" w:lineRule="auto"/>
              <w:contextualSpacing/>
              <w:rPr>
                <w:rFonts w:cs="Times New Roman"/>
                <w:sz w:val="22"/>
                <w:szCs w:val="22"/>
              </w:rPr>
            </w:pPr>
            <w:r w:rsidRPr="00AD5398">
              <w:rPr>
                <w:rFonts w:cs="Times New Roman"/>
                <w:sz w:val="22"/>
                <w:szCs w:val="22"/>
              </w:rPr>
              <w:t>Although appearing as individual modelling, this practice functions as an invitation into shared thinking; the teacher's verbalised reasoning creates an accessible entry point for children to join the cognitive process, transforming monologue into potential dialogue.</w:t>
            </w:r>
          </w:p>
        </w:tc>
      </w:tr>
      <w:tr w:rsidR="00070A91" w:rsidRPr="00AD5398" w14:paraId="667755E8" w14:textId="77777777" w:rsidTr="00FC0F41">
        <w:tc>
          <w:tcPr>
            <w:tcW w:w="1838" w:type="dxa"/>
            <w:vMerge/>
          </w:tcPr>
          <w:p w14:paraId="7E5A5507" w14:textId="77777777" w:rsidR="00070A91" w:rsidRPr="00AD5398" w:rsidRDefault="00070A91" w:rsidP="009448E0">
            <w:pPr>
              <w:spacing w:line="360" w:lineRule="auto"/>
              <w:contextualSpacing/>
              <w:rPr>
                <w:rFonts w:cs="Times New Roman"/>
                <w:sz w:val="22"/>
                <w:szCs w:val="22"/>
              </w:rPr>
            </w:pPr>
          </w:p>
        </w:tc>
        <w:tc>
          <w:tcPr>
            <w:tcW w:w="2977" w:type="dxa"/>
          </w:tcPr>
          <w:p w14:paraId="6A7CE8DF" w14:textId="77777777" w:rsidR="00070A91" w:rsidRPr="00AD5398" w:rsidRDefault="00070A91" w:rsidP="009448E0">
            <w:pPr>
              <w:spacing w:line="360" w:lineRule="auto"/>
              <w:contextualSpacing/>
              <w:rPr>
                <w:rFonts w:cs="Times New Roman"/>
                <w:sz w:val="22"/>
                <w:szCs w:val="22"/>
              </w:rPr>
            </w:pPr>
            <w:r w:rsidRPr="00AD5398">
              <w:rPr>
                <w:rFonts w:cs="Times New Roman"/>
                <w:sz w:val="22"/>
                <w:szCs w:val="22"/>
              </w:rPr>
              <w:t>Specific praise</w:t>
            </w:r>
          </w:p>
        </w:tc>
        <w:tc>
          <w:tcPr>
            <w:tcW w:w="2693" w:type="dxa"/>
          </w:tcPr>
          <w:p w14:paraId="54FEB277" w14:textId="77777777" w:rsidR="00070A91" w:rsidRPr="00AD5398" w:rsidRDefault="00070A91" w:rsidP="009448E0">
            <w:pPr>
              <w:spacing w:line="360" w:lineRule="auto"/>
              <w:contextualSpacing/>
              <w:rPr>
                <w:rFonts w:cs="Times New Roman"/>
                <w:sz w:val="22"/>
                <w:szCs w:val="22"/>
              </w:rPr>
            </w:pPr>
            <w:r w:rsidRPr="00AD5398">
              <w:rPr>
                <w:rFonts w:cs="Times New Roman"/>
                <w:sz w:val="22"/>
                <w:szCs w:val="22"/>
              </w:rPr>
              <w:t>Autonomy support</w:t>
            </w:r>
          </w:p>
        </w:tc>
        <w:tc>
          <w:tcPr>
            <w:tcW w:w="3827" w:type="dxa"/>
          </w:tcPr>
          <w:p w14:paraId="4A1157F2" w14:textId="77777777" w:rsidR="00070A91" w:rsidRPr="00AD5398" w:rsidRDefault="00070A91" w:rsidP="009448E0">
            <w:pPr>
              <w:spacing w:line="360" w:lineRule="auto"/>
              <w:contextualSpacing/>
              <w:jc w:val="center"/>
              <w:rPr>
                <w:rFonts w:cs="Times New Roman"/>
                <w:sz w:val="22"/>
                <w:szCs w:val="22"/>
              </w:rPr>
            </w:pPr>
            <w:r w:rsidRPr="00AD5398">
              <w:rPr>
                <w:rFonts w:cs="Times New Roman"/>
                <w:color w:val="000000"/>
                <w:sz w:val="22"/>
                <w:szCs w:val="22"/>
              </w:rPr>
              <w:t>—</w:t>
            </w:r>
          </w:p>
        </w:tc>
        <w:tc>
          <w:tcPr>
            <w:tcW w:w="1560" w:type="dxa"/>
          </w:tcPr>
          <w:p w14:paraId="1667BB27" w14:textId="77777777" w:rsidR="00070A91" w:rsidRPr="00AD5398" w:rsidRDefault="00070A91" w:rsidP="009448E0">
            <w:pPr>
              <w:spacing w:line="360" w:lineRule="auto"/>
              <w:contextualSpacing/>
              <w:rPr>
                <w:rFonts w:cs="Times New Roman"/>
                <w:sz w:val="22"/>
                <w:szCs w:val="22"/>
              </w:rPr>
            </w:pPr>
            <w:r w:rsidRPr="00AD5398">
              <w:rPr>
                <w:rFonts w:cs="Times New Roman"/>
                <w:sz w:val="22"/>
                <w:szCs w:val="22"/>
              </w:rPr>
              <w:t>Reclassified</w:t>
            </w:r>
          </w:p>
        </w:tc>
        <w:tc>
          <w:tcPr>
            <w:tcW w:w="8363" w:type="dxa"/>
          </w:tcPr>
          <w:p w14:paraId="248391A6" w14:textId="77777777" w:rsidR="00070A91" w:rsidRPr="00AD5398" w:rsidRDefault="00070A91" w:rsidP="009448E0">
            <w:pPr>
              <w:spacing w:line="360" w:lineRule="auto"/>
              <w:contextualSpacing/>
              <w:rPr>
                <w:rFonts w:cs="Times New Roman"/>
                <w:sz w:val="22"/>
                <w:szCs w:val="22"/>
              </w:rPr>
            </w:pPr>
            <w:r w:rsidRPr="00AD5398">
              <w:rPr>
                <w:rFonts w:cs="Times New Roman"/>
                <w:sz w:val="22"/>
                <w:szCs w:val="22"/>
              </w:rPr>
              <w:t>Functions more fundamentally as autonomy-supportive feedback that builds self-efficacy and validates children's agency. Recognising their accomplishments affirms their competence and encourages intrinsic motivation characteristic of autonomy support.</w:t>
            </w:r>
          </w:p>
        </w:tc>
      </w:tr>
      <w:tr w:rsidR="00070A91" w:rsidRPr="00AD5398" w14:paraId="29FAB221" w14:textId="77777777" w:rsidTr="00FC0F41">
        <w:tc>
          <w:tcPr>
            <w:tcW w:w="1838" w:type="dxa"/>
            <w:vMerge/>
          </w:tcPr>
          <w:p w14:paraId="0B27A5DD" w14:textId="77777777" w:rsidR="00070A91" w:rsidRPr="00AD5398" w:rsidRDefault="00070A91" w:rsidP="009448E0">
            <w:pPr>
              <w:spacing w:line="360" w:lineRule="auto"/>
              <w:contextualSpacing/>
              <w:rPr>
                <w:rFonts w:cs="Times New Roman"/>
                <w:sz w:val="22"/>
                <w:szCs w:val="22"/>
              </w:rPr>
            </w:pPr>
          </w:p>
        </w:tc>
        <w:tc>
          <w:tcPr>
            <w:tcW w:w="2977" w:type="dxa"/>
          </w:tcPr>
          <w:p w14:paraId="0B12B713" w14:textId="77777777" w:rsidR="00070A91" w:rsidRPr="00AD5398" w:rsidRDefault="00070A91" w:rsidP="003D2440">
            <w:pPr>
              <w:spacing w:line="276" w:lineRule="auto"/>
              <w:contextualSpacing/>
              <w:rPr>
                <w:rFonts w:cs="Times New Roman"/>
                <w:sz w:val="22"/>
                <w:szCs w:val="22"/>
              </w:rPr>
            </w:pPr>
            <w:r w:rsidRPr="00AD5398">
              <w:rPr>
                <w:rFonts w:cs="Times New Roman"/>
                <w:sz w:val="22"/>
                <w:szCs w:val="22"/>
              </w:rPr>
              <w:t>Specific requests for children to think, reflect, report, predict, remember</w:t>
            </w:r>
          </w:p>
        </w:tc>
        <w:tc>
          <w:tcPr>
            <w:tcW w:w="2693" w:type="dxa"/>
          </w:tcPr>
          <w:p w14:paraId="680618AF" w14:textId="77777777" w:rsidR="00070A91" w:rsidRPr="00AD5398" w:rsidRDefault="00070A91" w:rsidP="009448E0">
            <w:pPr>
              <w:spacing w:line="360" w:lineRule="auto"/>
              <w:contextualSpacing/>
              <w:rPr>
                <w:rFonts w:cs="Times New Roman"/>
                <w:sz w:val="22"/>
                <w:szCs w:val="22"/>
              </w:rPr>
            </w:pPr>
            <w:r w:rsidRPr="00AD5398">
              <w:rPr>
                <w:rFonts w:cs="Times New Roman"/>
                <w:sz w:val="22"/>
                <w:szCs w:val="22"/>
              </w:rPr>
              <w:t>Sustained shared thinking</w:t>
            </w:r>
          </w:p>
        </w:tc>
        <w:tc>
          <w:tcPr>
            <w:tcW w:w="3827" w:type="dxa"/>
          </w:tcPr>
          <w:p w14:paraId="4CEDE809" w14:textId="77777777" w:rsidR="00070A91" w:rsidRPr="00AD5398" w:rsidRDefault="00070A91" w:rsidP="009448E0">
            <w:pPr>
              <w:spacing w:line="360" w:lineRule="auto"/>
              <w:contextualSpacing/>
              <w:jc w:val="center"/>
              <w:rPr>
                <w:rFonts w:cs="Times New Roman"/>
                <w:sz w:val="22"/>
                <w:szCs w:val="22"/>
              </w:rPr>
            </w:pPr>
            <w:r w:rsidRPr="00AD5398">
              <w:rPr>
                <w:rFonts w:cs="Times New Roman"/>
                <w:color w:val="000000"/>
                <w:sz w:val="22"/>
                <w:szCs w:val="22"/>
              </w:rPr>
              <w:t>—</w:t>
            </w:r>
          </w:p>
        </w:tc>
        <w:tc>
          <w:tcPr>
            <w:tcW w:w="1560" w:type="dxa"/>
          </w:tcPr>
          <w:p w14:paraId="5DEB81C7" w14:textId="77777777" w:rsidR="00070A91" w:rsidRPr="00AD5398" w:rsidRDefault="00070A91" w:rsidP="009448E0">
            <w:pPr>
              <w:spacing w:line="360" w:lineRule="auto"/>
              <w:contextualSpacing/>
              <w:rPr>
                <w:rFonts w:cs="Times New Roman"/>
                <w:sz w:val="22"/>
                <w:szCs w:val="22"/>
              </w:rPr>
            </w:pPr>
            <w:r w:rsidRPr="00AD5398">
              <w:rPr>
                <w:rFonts w:cs="Times New Roman"/>
                <w:sz w:val="22"/>
                <w:szCs w:val="22"/>
              </w:rPr>
              <w:t>Integrated</w:t>
            </w:r>
          </w:p>
        </w:tc>
        <w:tc>
          <w:tcPr>
            <w:tcW w:w="8363" w:type="dxa"/>
          </w:tcPr>
          <w:p w14:paraId="2EDE8756" w14:textId="77777777" w:rsidR="00070A91" w:rsidRPr="00AD5398" w:rsidRDefault="00070A91" w:rsidP="009448E0">
            <w:pPr>
              <w:spacing w:line="360" w:lineRule="auto"/>
              <w:contextualSpacing/>
              <w:rPr>
                <w:rFonts w:cs="Times New Roman"/>
                <w:sz w:val="22"/>
                <w:szCs w:val="22"/>
              </w:rPr>
            </w:pPr>
            <w:r w:rsidRPr="00AD5398">
              <w:rPr>
                <w:rFonts w:cs="Times New Roman"/>
                <w:sz w:val="22"/>
                <w:szCs w:val="22"/>
              </w:rPr>
              <w:t>These metacognitive prompts create opportunities for thinking-together by inviting children into collaborative reasoning episodes; the thinking emerges through the dialogue itself rather than existing as isolated individual cognition that is simply reported to the teacher.</w:t>
            </w:r>
          </w:p>
        </w:tc>
      </w:tr>
      <w:tr w:rsidR="00070A91" w:rsidRPr="00AD5398" w14:paraId="33AACBAD" w14:textId="77777777" w:rsidTr="00FC0F41">
        <w:tc>
          <w:tcPr>
            <w:tcW w:w="1838" w:type="dxa"/>
            <w:vMerge w:val="restart"/>
          </w:tcPr>
          <w:p w14:paraId="11906532" w14:textId="77777777" w:rsidR="00070A91" w:rsidRPr="00AD5398" w:rsidRDefault="00070A91" w:rsidP="009448E0">
            <w:pPr>
              <w:spacing w:line="360" w:lineRule="auto"/>
              <w:contextualSpacing/>
              <w:jc w:val="center"/>
              <w:rPr>
                <w:rFonts w:cs="Times New Roman"/>
                <w:sz w:val="22"/>
                <w:szCs w:val="22"/>
              </w:rPr>
            </w:pPr>
          </w:p>
          <w:p w14:paraId="6B86F465" w14:textId="77777777" w:rsidR="00070A91" w:rsidRPr="00AD5398" w:rsidRDefault="00070A91" w:rsidP="009448E0">
            <w:pPr>
              <w:spacing w:line="360" w:lineRule="auto"/>
              <w:contextualSpacing/>
              <w:jc w:val="center"/>
              <w:rPr>
                <w:rFonts w:cs="Times New Roman"/>
                <w:sz w:val="22"/>
                <w:szCs w:val="22"/>
              </w:rPr>
            </w:pPr>
          </w:p>
          <w:p w14:paraId="335AC09A" w14:textId="77777777" w:rsidR="00070A91" w:rsidRPr="00AD5398" w:rsidRDefault="00070A91" w:rsidP="009448E0">
            <w:pPr>
              <w:spacing w:line="360" w:lineRule="auto"/>
              <w:contextualSpacing/>
              <w:jc w:val="center"/>
              <w:rPr>
                <w:rFonts w:cs="Times New Roman"/>
                <w:sz w:val="22"/>
                <w:szCs w:val="22"/>
              </w:rPr>
            </w:pPr>
          </w:p>
          <w:p w14:paraId="3B9B9BCD" w14:textId="77777777" w:rsidR="00070A91" w:rsidRPr="00AD5398" w:rsidRDefault="00070A91" w:rsidP="009448E0">
            <w:pPr>
              <w:spacing w:line="360" w:lineRule="auto"/>
              <w:contextualSpacing/>
              <w:jc w:val="center"/>
              <w:rPr>
                <w:rFonts w:cs="Times New Roman"/>
                <w:sz w:val="22"/>
                <w:szCs w:val="22"/>
              </w:rPr>
            </w:pPr>
          </w:p>
          <w:p w14:paraId="5BB4E8BA" w14:textId="77777777" w:rsidR="00070A91" w:rsidRPr="00AD5398" w:rsidRDefault="00070A91" w:rsidP="009448E0">
            <w:pPr>
              <w:spacing w:line="360" w:lineRule="auto"/>
              <w:contextualSpacing/>
              <w:jc w:val="center"/>
              <w:rPr>
                <w:rFonts w:cs="Times New Roman"/>
                <w:sz w:val="22"/>
                <w:szCs w:val="22"/>
              </w:rPr>
            </w:pPr>
          </w:p>
          <w:p w14:paraId="46511EEE" w14:textId="77777777" w:rsidR="00070A91" w:rsidRPr="00AD5398" w:rsidRDefault="00070A91" w:rsidP="009448E0">
            <w:pPr>
              <w:spacing w:line="360" w:lineRule="auto"/>
              <w:contextualSpacing/>
              <w:jc w:val="center"/>
              <w:rPr>
                <w:rFonts w:cs="Times New Roman"/>
                <w:sz w:val="22"/>
                <w:szCs w:val="22"/>
              </w:rPr>
            </w:pPr>
          </w:p>
          <w:p w14:paraId="311C77DD" w14:textId="77777777" w:rsidR="00070A91" w:rsidRPr="00AD5398" w:rsidRDefault="00070A91" w:rsidP="009448E0">
            <w:pPr>
              <w:spacing w:line="360" w:lineRule="auto"/>
              <w:contextualSpacing/>
              <w:rPr>
                <w:rFonts w:cs="Times New Roman"/>
                <w:sz w:val="22"/>
                <w:szCs w:val="22"/>
              </w:rPr>
            </w:pPr>
          </w:p>
          <w:p w14:paraId="2C2F263D" w14:textId="77777777" w:rsidR="00070A91" w:rsidRPr="00AD5398" w:rsidRDefault="00070A91" w:rsidP="00FC0F41">
            <w:pPr>
              <w:spacing w:line="276" w:lineRule="auto"/>
              <w:contextualSpacing/>
              <w:jc w:val="center"/>
              <w:rPr>
                <w:rFonts w:cs="Times New Roman"/>
                <w:sz w:val="22"/>
                <w:szCs w:val="22"/>
              </w:rPr>
            </w:pPr>
            <w:r w:rsidRPr="00AD5398">
              <w:rPr>
                <w:rFonts w:cs="Times New Roman"/>
                <w:sz w:val="22"/>
                <w:szCs w:val="22"/>
              </w:rPr>
              <w:t>Concept Development</w:t>
            </w:r>
          </w:p>
        </w:tc>
        <w:tc>
          <w:tcPr>
            <w:tcW w:w="2977" w:type="dxa"/>
          </w:tcPr>
          <w:p w14:paraId="27DABA8B" w14:textId="77777777" w:rsidR="00070A91" w:rsidRPr="00AD5398" w:rsidRDefault="00070A91" w:rsidP="009448E0">
            <w:pPr>
              <w:spacing w:line="360" w:lineRule="auto"/>
              <w:contextualSpacing/>
              <w:rPr>
                <w:rFonts w:cs="Times New Roman"/>
                <w:sz w:val="22"/>
                <w:szCs w:val="22"/>
              </w:rPr>
            </w:pPr>
            <w:r w:rsidRPr="00AD5398">
              <w:rPr>
                <w:rFonts w:cs="Times New Roman"/>
                <w:sz w:val="22"/>
                <w:szCs w:val="22"/>
              </w:rPr>
              <w:t>Language expansions</w:t>
            </w:r>
          </w:p>
        </w:tc>
        <w:tc>
          <w:tcPr>
            <w:tcW w:w="2693" w:type="dxa"/>
          </w:tcPr>
          <w:p w14:paraId="0D332BCF" w14:textId="77777777" w:rsidR="00070A91" w:rsidRPr="00AD5398" w:rsidRDefault="00070A91" w:rsidP="009448E0">
            <w:pPr>
              <w:spacing w:line="360" w:lineRule="auto"/>
              <w:contextualSpacing/>
              <w:rPr>
                <w:rFonts w:cs="Times New Roman"/>
                <w:sz w:val="22"/>
                <w:szCs w:val="22"/>
              </w:rPr>
            </w:pPr>
            <w:r w:rsidRPr="00AD5398">
              <w:rPr>
                <w:rFonts w:cs="Times New Roman"/>
                <w:sz w:val="22"/>
                <w:szCs w:val="22"/>
              </w:rPr>
              <w:t>Sustained shared thinking</w:t>
            </w:r>
          </w:p>
        </w:tc>
        <w:tc>
          <w:tcPr>
            <w:tcW w:w="3827" w:type="dxa"/>
          </w:tcPr>
          <w:p w14:paraId="7F245859" w14:textId="77777777" w:rsidR="00070A91" w:rsidRPr="00AD5398" w:rsidRDefault="00070A91" w:rsidP="009448E0">
            <w:pPr>
              <w:spacing w:line="360" w:lineRule="auto"/>
              <w:contextualSpacing/>
              <w:jc w:val="center"/>
              <w:rPr>
                <w:rFonts w:cs="Times New Roman"/>
                <w:sz w:val="22"/>
                <w:szCs w:val="22"/>
              </w:rPr>
            </w:pPr>
            <w:r w:rsidRPr="00AD5398">
              <w:rPr>
                <w:rFonts w:cs="Times New Roman"/>
                <w:color w:val="000000"/>
                <w:sz w:val="22"/>
                <w:szCs w:val="22"/>
              </w:rPr>
              <w:t>—</w:t>
            </w:r>
          </w:p>
        </w:tc>
        <w:tc>
          <w:tcPr>
            <w:tcW w:w="1560" w:type="dxa"/>
          </w:tcPr>
          <w:p w14:paraId="305E385B" w14:textId="77777777" w:rsidR="00070A91" w:rsidRPr="00AD5398" w:rsidRDefault="00070A91" w:rsidP="009448E0">
            <w:pPr>
              <w:spacing w:line="360" w:lineRule="auto"/>
              <w:contextualSpacing/>
              <w:rPr>
                <w:rFonts w:cs="Times New Roman"/>
                <w:sz w:val="22"/>
                <w:szCs w:val="22"/>
              </w:rPr>
            </w:pPr>
            <w:r w:rsidRPr="00AD5398">
              <w:rPr>
                <w:rFonts w:cs="Times New Roman"/>
                <w:sz w:val="22"/>
                <w:szCs w:val="22"/>
              </w:rPr>
              <w:t>Integrated</w:t>
            </w:r>
          </w:p>
        </w:tc>
        <w:tc>
          <w:tcPr>
            <w:tcW w:w="8363" w:type="dxa"/>
          </w:tcPr>
          <w:p w14:paraId="29A4D5CC" w14:textId="77777777" w:rsidR="00070A91" w:rsidRPr="00AD5398" w:rsidRDefault="00070A91" w:rsidP="009448E0">
            <w:pPr>
              <w:spacing w:line="360" w:lineRule="auto"/>
              <w:contextualSpacing/>
              <w:rPr>
                <w:rFonts w:cs="Times New Roman"/>
                <w:sz w:val="22"/>
                <w:szCs w:val="22"/>
              </w:rPr>
            </w:pPr>
            <w:r w:rsidRPr="00AD5398">
              <w:rPr>
                <w:rFonts w:eastAsia="Times New Roman" w:cs="Times New Roman"/>
                <w:color w:val="000000" w:themeColor="text1"/>
                <w:sz w:val="22"/>
                <w:szCs w:val="22"/>
                <w:lang w:eastAsia="en-GB"/>
              </w:rPr>
              <w:t>Functions as cognitive scaffolding and elaboration that extends children’s reasoning and problem-solving – supporting EFs through joint thinking rather than only serving primarily as grammatical modelling.</w:t>
            </w:r>
          </w:p>
        </w:tc>
      </w:tr>
      <w:tr w:rsidR="00070A91" w:rsidRPr="00AD5398" w14:paraId="34AA5E85" w14:textId="77777777" w:rsidTr="00FC0F41">
        <w:tc>
          <w:tcPr>
            <w:tcW w:w="1838" w:type="dxa"/>
            <w:vMerge/>
          </w:tcPr>
          <w:p w14:paraId="3A547A26" w14:textId="77777777" w:rsidR="00070A91" w:rsidRPr="00AD5398" w:rsidRDefault="00070A91" w:rsidP="009448E0">
            <w:pPr>
              <w:spacing w:line="360" w:lineRule="auto"/>
              <w:contextualSpacing/>
              <w:rPr>
                <w:rFonts w:cs="Times New Roman"/>
                <w:sz w:val="22"/>
                <w:szCs w:val="22"/>
              </w:rPr>
            </w:pPr>
          </w:p>
        </w:tc>
        <w:tc>
          <w:tcPr>
            <w:tcW w:w="2977" w:type="dxa"/>
          </w:tcPr>
          <w:p w14:paraId="55DED686" w14:textId="77777777" w:rsidR="00070A91" w:rsidRPr="00AD5398" w:rsidRDefault="00070A91" w:rsidP="003D2440">
            <w:pPr>
              <w:spacing w:line="276" w:lineRule="auto"/>
              <w:contextualSpacing/>
              <w:rPr>
                <w:rFonts w:cs="Times New Roman"/>
                <w:sz w:val="22"/>
                <w:szCs w:val="22"/>
              </w:rPr>
            </w:pPr>
            <w:r w:rsidRPr="00AD5398">
              <w:rPr>
                <w:rFonts w:cs="Times New Roman"/>
                <w:sz w:val="22"/>
                <w:szCs w:val="22"/>
              </w:rPr>
              <w:t>Open-ended questions/”thought experiment”</w:t>
            </w:r>
          </w:p>
        </w:tc>
        <w:tc>
          <w:tcPr>
            <w:tcW w:w="2693" w:type="dxa"/>
          </w:tcPr>
          <w:p w14:paraId="60D8C0E6" w14:textId="77777777" w:rsidR="00070A91" w:rsidRPr="00AD5398" w:rsidRDefault="00070A91" w:rsidP="009448E0">
            <w:pPr>
              <w:spacing w:line="360" w:lineRule="auto"/>
              <w:contextualSpacing/>
              <w:rPr>
                <w:rFonts w:cs="Times New Roman"/>
                <w:sz w:val="22"/>
                <w:szCs w:val="22"/>
              </w:rPr>
            </w:pPr>
            <w:r w:rsidRPr="00AD5398">
              <w:rPr>
                <w:rFonts w:cs="Times New Roman"/>
                <w:sz w:val="22"/>
                <w:szCs w:val="22"/>
              </w:rPr>
              <w:t>Sustained shared thinking</w:t>
            </w:r>
          </w:p>
        </w:tc>
        <w:tc>
          <w:tcPr>
            <w:tcW w:w="3827" w:type="dxa"/>
          </w:tcPr>
          <w:p w14:paraId="766D18CF" w14:textId="77777777" w:rsidR="00070A91" w:rsidRPr="00AD5398" w:rsidRDefault="00070A91" w:rsidP="009448E0">
            <w:pPr>
              <w:spacing w:line="360" w:lineRule="auto"/>
              <w:contextualSpacing/>
              <w:jc w:val="center"/>
              <w:rPr>
                <w:rFonts w:cs="Times New Roman"/>
                <w:sz w:val="22"/>
                <w:szCs w:val="22"/>
              </w:rPr>
            </w:pPr>
            <w:r w:rsidRPr="00AD5398">
              <w:rPr>
                <w:rFonts w:cs="Times New Roman"/>
                <w:color w:val="000000"/>
                <w:sz w:val="22"/>
                <w:szCs w:val="22"/>
              </w:rPr>
              <w:t>—</w:t>
            </w:r>
          </w:p>
        </w:tc>
        <w:tc>
          <w:tcPr>
            <w:tcW w:w="1560" w:type="dxa"/>
          </w:tcPr>
          <w:p w14:paraId="525DB48F" w14:textId="77777777" w:rsidR="00070A91" w:rsidRPr="00AD5398" w:rsidRDefault="00070A91" w:rsidP="009448E0">
            <w:pPr>
              <w:spacing w:line="360" w:lineRule="auto"/>
              <w:contextualSpacing/>
              <w:rPr>
                <w:rFonts w:cs="Times New Roman"/>
                <w:sz w:val="22"/>
                <w:szCs w:val="22"/>
              </w:rPr>
            </w:pPr>
            <w:r w:rsidRPr="00AD5398">
              <w:rPr>
                <w:rFonts w:cs="Times New Roman"/>
                <w:sz w:val="22"/>
                <w:szCs w:val="22"/>
              </w:rPr>
              <w:t>Integrated</w:t>
            </w:r>
          </w:p>
        </w:tc>
        <w:tc>
          <w:tcPr>
            <w:tcW w:w="8363" w:type="dxa"/>
          </w:tcPr>
          <w:p w14:paraId="6FE4B96C" w14:textId="77777777" w:rsidR="00070A91" w:rsidRPr="00AD5398" w:rsidRDefault="00070A91" w:rsidP="009448E0">
            <w:pPr>
              <w:spacing w:line="360" w:lineRule="auto"/>
              <w:contextualSpacing/>
              <w:rPr>
                <w:rFonts w:cs="Times New Roman"/>
                <w:sz w:val="22"/>
                <w:szCs w:val="22"/>
              </w:rPr>
            </w:pPr>
            <w:r w:rsidRPr="00AD5398">
              <w:rPr>
                <w:rFonts w:cs="Times New Roman"/>
                <w:sz w:val="22"/>
                <w:szCs w:val="22"/>
              </w:rPr>
              <w:t>Create intersubjective uncertainty that necessitates joint exploration. Without predetermined endpoints, teacher and child collaboratively navigate hypothetical scenarios, reason through possibilities, and co-construct understanding through extended dialogue.</w:t>
            </w:r>
          </w:p>
        </w:tc>
      </w:tr>
      <w:tr w:rsidR="00070A91" w:rsidRPr="00AD5398" w14:paraId="3F129DAB" w14:textId="77777777" w:rsidTr="00FC0F41">
        <w:tc>
          <w:tcPr>
            <w:tcW w:w="1838" w:type="dxa"/>
            <w:vMerge/>
          </w:tcPr>
          <w:p w14:paraId="06F8D894" w14:textId="77777777" w:rsidR="00070A91" w:rsidRPr="00AD5398" w:rsidRDefault="00070A91" w:rsidP="009448E0">
            <w:pPr>
              <w:spacing w:line="360" w:lineRule="auto"/>
              <w:contextualSpacing/>
              <w:rPr>
                <w:rFonts w:cs="Times New Roman"/>
                <w:sz w:val="22"/>
                <w:szCs w:val="22"/>
              </w:rPr>
            </w:pPr>
          </w:p>
        </w:tc>
        <w:tc>
          <w:tcPr>
            <w:tcW w:w="2977" w:type="dxa"/>
          </w:tcPr>
          <w:p w14:paraId="13996B74" w14:textId="77777777" w:rsidR="00070A91" w:rsidRPr="00AD5398" w:rsidRDefault="00070A91" w:rsidP="009448E0">
            <w:pPr>
              <w:spacing w:line="360" w:lineRule="auto"/>
              <w:contextualSpacing/>
              <w:rPr>
                <w:rFonts w:cs="Times New Roman"/>
                <w:sz w:val="22"/>
                <w:szCs w:val="22"/>
              </w:rPr>
            </w:pPr>
            <w:r w:rsidRPr="00AD5398">
              <w:rPr>
                <w:rFonts w:cs="Times New Roman"/>
                <w:sz w:val="22"/>
                <w:szCs w:val="22"/>
              </w:rPr>
              <w:t>Narrative expansions</w:t>
            </w:r>
          </w:p>
        </w:tc>
        <w:tc>
          <w:tcPr>
            <w:tcW w:w="2693" w:type="dxa"/>
          </w:tcPr>
          <w:p w14:paraId="7FBBF1C4" w14:textId="77777777" w:rsidR="00070A91" w:rsidRPr="00AD5398" w:rsidRDefault="00070A91" w:rsidP="009448E0">
            <w:pPr>
              <w:spacing w:line="360" w:lineRule="auto"/>
              <w:contextualSpacing/>
              <w:rPr>
                <w:rFonts w:cs="Times New Roman"/>
                <w:sz w:val="22"/>
                <w:szCs w:val="22"/>
              </w:rPr>
            </w:pPr>
            <w:r w:rsidRPr="00AD5398">
              <w:rPr>
                <w:rFonts w:cs="Times New Roman"/>
                <w:sz w:val="22"/>
                <w:szCs w:val="22"/>
              </w:rPr>
              <w:t>Sustained shared thinking</w:t>
            </w:r>
          </w:p>
        </w:tc>
        <w:tc>
          <w:tcPr>
            <w:tcW w:w="3827" w:type="dxa"/>
          </w:tcPr>
          <w:p w14:paraId="6836E7FC" w14:textId="77777777" w:rsidR="00070A91" w:rsidRPr="00AD5398" w:rsidRDefault="00070A91" w:rsidP="009448E0">
            <w:pPr>
              <w:spacing w:line="360" w:lineRule="auto"/>
              <w:contextualSpacing/>
              <w:jc w:val="center"/>
              <w:rPr>
                <w:rFonts w:cs="Times New Roman"/>
                <w:sz w:val="22"/>
                <w:szCs w:val="22"/>
              </w:rPr>
            </w:pPr>
            <w:r w:rsidRPr="00AD5398">
              <w:rPr>
                <w:rFonts w:cs="Times New Roman"/>
                <w:color w:val="000000"/>
                <w:sz w:val="22"/>
                <w:szCs w:val="22"/>
              </w:rPr>
              <w:t>—</w:t>
            </w:r>
          </w:p>
        </w:tc>
        <w:tc>
          <w:tcPr>
            <w:tcW w:w="1560" w:type="dxa"/>
          </w:tcPr>
          <w:p w14:paraId="1D6E8B16" w14:textId="77777777" w:rsidR="00070A91" w:rsidRPr="00AD5398" w:rsidRDefault="00070A91" w:rsidP="009448E0">
            <w:pPr>
              <w:spacing w:line="360" w:lineRule="auto"/>
              <w:contextualSpacing/>
              <w:rPr>
                <w:rFonts w:cs="Times New Roman"/>
                <w:sz w:val="22"/>
                <w:szCs w:val="22"/>
              </w:rPr>
            </w:pPr>
            <w:r w:rsidRPr="00AD5398">
              <w:rPr>
                <w:rFonts w:cs="Times New Roman"/>
                <w:sz w:val="22"/>
                <w:szCs w:val="22"/>
              </w:rPr>
              <w:t>Integrated</w:t>
            </w:r>
          </w:p>
        </w:tc>
        <w:tc>
          <w:tcPr>
            <w:tcW w:w="8363" w:type="dxa"/>
          </w:tcPr>
          <w:p w14:paraId="34DA8AFB" w14:textId="77777777" w:rsidR="00070A91" w:rsidRPr="00AD5398" w:rsidRDefault="00070A91" w:rsidP="009448E0">
            <w:pPr>
              <w:spacing w:line="360" w:lineRule="auto"/>
              <w:contextualSpacing/>
              <w:rPr>
                <w:rFonts w:cs="Times New Roman"/>
                <w:sz w:val="22"/>
                <w:szCs w:val="22"/>
              </w:rPr>
            </w:pPr>
            <w:r w:rsidRPr="00AD5398">
              <w:rPr>
                <w:rFonts w:cs="Times New Roman"/>
                <w:sz w:val="22"/>
                <w:szCs w:val="22"/>
              </w:rPr>
              <w:t>By elaborating on children's narrative contributions with additional details, sequences, and connections, teachers sustain extended discourse where stories and explanations develop collaboratively through iterative building rather than as isolated individual accounts.</w:t>
            </w:r>
          </w:p>
        </w:tc>
      </w:tr>
      <w:tr w:rsidR="00070A91" w:rsidRPr="00AD5398" w14:paraId="6A7B7634" w14:textId="77777777" w:rsidTr="00FC0F41">
        <w:tc>
          <w:tcPr>
            <w:tcW w:w="1838" w:type="dxa"/>
            <w:vMerge/>
          </w:tcPr>
          <w:p w14:paraId="483784D5" w14:textId="77777777" w:rsidR="00070A91" w:rsidRPr="00AD5398" w:rsidRDefault="00070A91" w:rsidP="009448E0">
            <w:pPr>
              <w:spacing w:line="360" w:lineRule="auto"/>
              <w:contextualSpacing/>
              <w:rPr>
                <w:rFonts w:cs="Times New Roman"/>
                <w:sz w:val="22"/>
                <w:szCs w:val="22"/>
              </w:rPr>
            </w:pPr>
          </w:p>
        </w:tc>
        <w:tc>
          <w:tcPr>
            <w:tcW w:w="2977" w:type="dxa"/>
          </w:tcPr>
          <w:p w14:paraId="14EFC5CF" w14:textId="77777777" w:rsidR="00070A91" w:rsidRPr="00AD5398" w:rsidRDefault="00070A91" w:rsidP="009448E0">
            <w:pPr>
              <w:spacing w:line="360" w:lineRule="auto"/>
              <w:contextualSpacing/>
              <w:rPr>
                <w:rFonts w:cs="Times New Roman"/>
                <w:sz w:val="22"/>
                <w:szCs w:val="22"/>
              </w:rPr>
            </w:pPr>
            <w:r w:rsidRPr="00AD5398">
              <w:rPr>
                <w:rFonts w:cs="Times New Roman"/>
                <w:sz w:val="22"/>
                <w:szCs w:val="22"/>
              </w:rPr>
              <w:t>Following up</w:t>
            </w:r>
          </w:p>
        </w:tc>
        <w:tc>
          <w:tcPr>
            <w:tcW w:w="2693" w:type="dxa"/>
          </w:tcPr>
          <w:p w14:paraId="4D84554A" w14:textId="77777777" w:rsidR="00070A91" w:rsidRPr="00AD5398" w:rsidRDefault="00070A91" w:rsidP="009448E0">
            <w:pPr>
              <w:spacing w:line="360" w:lineRule="auto"/>
              <w:contextualSpacing/>
              <w:rPr>
                <w:rFonts w:cs="Times New Roman"/>
                <w:sz w:val="22"/>
                <w:szCs w:val="22"/>
              </w:rPr>
            </w:pPr>
            <w:r w:rsidRPr="00AD5398">
              <w:rPr>
                <w:rFonts w:cs="Times New Roman"/>
                <w:sz w:val="22"/>
                <w:szCs w:val="22"/>
              </w:rPr>
              <w:t>Sustained shared thinking</w:t>
            </w:r>
          </w:p>
        </w:tc>
        <w:tc>
          <w:tcPr>
            <w:tcW w:w="3827" w:type="dxa"/>
          </w:tcPr>
          <w:p w14:paraId="68C8CF79" w14:textId="77777777" w:rsidR="00070A91" w:rsidRPr="00AD5398" w:rsidRDefault="00070A91" w:rsidP="009448E0">
            <w:pPr>
              <w:spacing w:line="360" w:lineRule="auto"/>
              <w:contextualSpacing/>
              <w:jc w:val="center"/>
              <w:rPr>
                <w:rFonts w:cs="Times New Roman"/>
                <w:sz w:val="22"/>
                <w:szCs w:val="22"/>
              </w:rPr>
            </w:pPr>
            <w:r w:rsidRPr="00AD5398">
              <w:rPr>
                <w:rFonts w:cs="Times New Roman"/>
                <w:color w:val="000000"/>
                <w:sz w:val="22"/>
                <w:szCs w:val="22"/>
              </w:rPr>
              <w:t>—</w:t>
            </w:r>
          </w:p>
        </w:tc>
        <w:tc>
          <w:tcPr>
            <w:tcW w:w="1560" w:type="dxa"/>
          </w:tcPr>
          <w:p w14:paraId="7ACC3BC1" w14:textId="77777777" w:rsidR="00070A91" w:rsidRPr="00AD5398" w:rsidRDefault="00070A91" w:rsidP="009448E0">
            <w:pPr>
              <w:spacing w:line="360" w:lineRule="auto"/>
              <w:contextualSpacing/>
              <w:rPr>
                <w:rFonts w:cs="Times New Roman"/>
                <w:sz w:val="22"/>
                <w:szCs w:val="22"/>
              </w:rPr>
            </w:pPr>
            <w:r w:rsidRPr="00AD5398">
              <w:rPr>
                <w:rFonts w:cs="Times New Roman"/>
                <w:sz w:val="22"/>
                <w:szCs w:val="22"/>
              </w:rPr>
              <w:t>Integrated</w:t>
            </w:r>
          </w:p>
        </w:tc>
        <w:tc>
          <w:tcPr>
            <w:tcW w:w="8363" w:type="dxa"/>
          </w:tcPr>
          <w:p w14:paraId="081D6369" w14:textId="77777777" w:rsidR="00070A91" w:rsidRPr="00AD5398" w:rsidRDefault="00070A91" w:rsidP="009448E0">
            <w:pPr>
              <w:spacing w:line="360" w:lineRule="auto"/>
              <w:contextualSpacing/>
              <w:rPr>
                <w:rFonts w:cs="Times New Roman"/>
                <w:sz w:val="22"/>
                <w:szCs w:val="22"/>
              </w:rPr>
            </w:pPr>
            <w:r w:rsidRPr="00AD5398">
              <w:rPr>
                <w:rFonts w:cs="Times New Roman"/>
                <w:sz w:val="22"/>
                <w:szCs w:val="22"/>
              </w:rPr>
              <w:t>This practice sustains cognitive engagement by maintaining thematic continuity; rather than introducing new topics, teachers prompt children to elaborate, justify, or extend their own thinking, creating the extended, child-responsive dialogue characteristic of sustained shared thinking.</w:t>
            </w:r>
          </w:p>
        </w:tc>
      </w:tr>
      <w:tr w:rsidR="00070A91" w:rsidRPr="00AD5398" w14:paraId="6DF72974" w14:textId="77777777" w:rsidTr="00FC0F41">
        <w:tc>
          <w:tcPr>
            <w:tcW w:w="1838" w:type="dxa"/>
            <w:vMerge/>
          </w:tcPr>
          <w:p w14:paraId="1D729889" w14:textId="77777777" w:rsidR="00070A91" w:rsidRPr="00AD5398" w:rsidRDefault="00070A91" w:rsidP="009448E0">
            <w:pPr>
              <w:spacing w:line="360" w:lineRule="auto"/>
              <w:contextualSpacing/>
              <w:rPr>
                <w:rFonts w:cs="Times New Roman"/>
                <w:sz w:val="22"/>
                <w:szCs w:val="22"/>
              </w:rPr>
            </w:pPr>
          </w:p>
        </w:tc>
        <w:tc>
          <w:tcPr>
            <w:tcW w:w="2977" w:type="dxa"/>
          </w:tcPr>
          <w:p w14:paraId="50528BF9" w14:textId="77777777" w:rsidR="00070A91" w:rsidRPr="00AD5398" w:rsidRDefault="00070A91" w:rsidP="00FC0F41">
            <w:pPr>
              <w:spacing w:line="276" w:lineRule="auto"/>
              <w:contextualSpacing/>
              <w:rPr>
                <w:rFonts w:cs="Times New Roman"/>
                <w:sz w:val="22"/>
                <w:szCs w:val="22"/>
              </w:rPr>
            </w:pPr>
            <w:r w:rsidRPr="00AD5398">
              <w:rPr>
                <w:rFonts w:cs="Times New Roman"/>
                <w:sz w:val="22"/>
                <w:szCs w:val="22"/>
              </w:rPr>
              <w:t>Requesting idea or category generation</w:t>
            </w:r>
          </w:p>
        </w:tc>
        <w:tc>
          <w:tcPr>
            <w:tcW w:w="2693" w:type="dxa"/>
          </w:tcPr>
          <w:p w14:paraId="09D09EE2" w14:textId="77777777" w:rsidR="00070A91" w:rsidRPr="00AD5398" w:rsidRDefault="00070A91" w:rsidP="009448E0">
            <w:pPr>
              <w:spacing w:line="360" w:lineRule="auto"/>
              <w:contextualSpacing/>
              <w:rPr>
                <w:rFonts w:cs="Times New Roman"/>
                <w:sz w:val="22"/>
                <w:szCs w:val="22"/>
              </w:rPr>
            </w:pPr>
            <w:r w:rsidRPr="00AD5398">
              <w:rPr>
                <w:rFonts w:cs="Times New Roman"/>
                <w:sz w:val="22"/>
                <w:szCs w:val="22"/>
              </w:rPr>
              <w:t>Sustained shared thinking</w:t>
            </w:r>
          </w:p>
        </w:tc>
        <w:tc>
          <w:tcPr>
            <w:tcW w:w="3827" w:type="dxa"/>
          </w:tcPr>
          <w:p w14:paraId="236C0C42" w14:textId="77777777" w:rsidR="00070A91" w:rsidRPr="00AD5398" w:rsidRDefault="00070A91" w:rsidP="009448E0">
            <w:pPr>
              <w:spacing w:line="360" w:lineRule="auto"/>
              <w:contextualSpacing/>
              <w:jc w:val="center"/>
              <w:rPr>
                <w:rFonts w:cs="Times New Roman"/>
                <w:sz w:val="22"/>
                <w:szCs w:val="22"/>
              </w:rPr>
            </w:pPr>
            <w:r w:rsidRPr="00AD5398">
              <w:rPr>
                <w:rFonts w:cs="Times New Roman"/>
                <w:color w:val="000000"/>
                <w:sz w:val="22"/>
                <w:szCs w:val="22"/>
              </w:rPr>
              <w:t>—</w:t>
            </w:r>
          </w:p>
        </w:tc>
        <w:tc>
          <w:tcPr>
            <w:tcW w:w="1560" w:type="dxa"/>
          </w:tcPr>
          <w:p w14:paraId="031F16BF" w14:textId="77777777" w:rsidR="00070A91" w:rsidRPr="00AD5398" w:rsidRDefault="00070A91" w:rsidP="009448E0">
            <w:pPr>
              <w:spacing w:line="360" w:lineRule="auto"/>
              <w:contextualSpacing/>
              <w:rPr>
                <w:rFonts w:cs="Times New Roman"/>
                <w:sz w:val="22"/>
                <w:szCs w:val="22"/>
              </w:rPr>
            </w:pPr>
            <w:r w:rsidRPr="00AD5398">
              <w:rPr>
                <w:rFonts w:cs="Times New Roman"/>
                <w:sz w:val="22"/>
                <w:szCs w:val="22"/>
              </w:rPr>
              <w:t>Integrated</w:t>
            </w:r>
          </w:p>
        </w:tc>
        <w:tc>
          <w:tcPr>
            <w:tcW w:w="8363" w:type="dxa"/>
          </w:tcPr>
          <w:p w14:paraId="5AB85DE6" w14:textId="77777777" w:rsidR="00070A91" w:rsidRPr="00AD5398" w:rsidRDefault="00070A91" w:rsidP="009448E0">
            <w:pPr>
              <w:spacing w:line="360" w:lineRule="auto"/>
              <w:contextualSpacing/>
              <w:rPr>
                <w:rFonts w:cs="Times New Roman"/>
                <w:sz w:val="22"/>
                <w:szCs w:val="22"/>
              </w:rPr>
            </w:pPr>
            <w:r w:rsidRPr="00AD5398">
              <w:rPr>
                <w:rFonts w:cs="Times New Roman"/>
                <w:sz w:val="22"/>
                <w:szCs w:val="22"/>
              </w:rPr>
              <w:t xml:space="preserve">These requests invite children to generate multiple examples or categories, creating opportunities for collaborative abstraction where teacher and child jointly reason about </w:t>
            </w:r>
            <w:r w:rsidRPr="00AD5398">
              <w:rPr>
                <w:rFonts w:cs="Times New Roman"/>
                <w:sz w:val="22"/>
                <w:szCs w:val="22"/>
              </w:rPr>
              <w:lastRenderedPageBreak/>
              <w:t>groupings, similarities, and conceptual relationships rather than the teacher transmitting predetermined classifications.</w:t>
            </w:r>
          </w:p>
        </w:tc>
      </w:tr>
      <w:tr w:rsidR="00070A91" w:rsidRPr="00AD5398" w14:paraId="090BB7A9" w14:textId="77777777" w:rsidTr="00FC0F41">
        <w:tc>
          <w:tcPr>
            <w:tcW w:w="1838" w:type="dxa"/>
            <w:vMerge/>
          </w:tcPr>
          <w:p w14:paraId="3DFE435F" w14:textId="77777777" w:rsidR="00070A91" w:rsidRPr="00AD5398" w:rsidRDefault="00070A91" w:rsidP="009448E0">
            <w:pPr>
              <w:spacing w:line="360" w:lineRule="auto"/>
              <w:contextualSpacing/>
              <w:rPr>
                <w:rFonts w:cs="Times New Roman"/>
                <w:sz w:val="22"/>
                <w:szCs w:val="22"/>
              </w:rPr>
            </w:pPr>
          </w:p>
        </w:tc>
        <w:tc>
          <w:tcPr>
            <w:tcW w:w="2977" w:type="dxa"/>
          </w:tcPr>
          <w:p w14:paraId="5E6B737E" w14:textId="77777777" w:rsidR="00070A91" w:rsidRPr="00AD5398" w:rsidRDefault="00070A91" w:rsidP="009448E0">
            <w:pPr>
              <w:spacing w:line="360" w:lineRule="auto"/>
              <w:contextualSpacing/>
              <w:rPr>
                <w:rFonts w:cs="Times New Roman"/>
                <w:sz w:val="22"/>
                <w:szCs w:val="22"/>
              </w:rPr>
            </w:pPr>
            <w:r w:rsidRPr="00AD5398">
              <w:rPr>
                <w:rFonts w:cs="Times New Roman"/>
                <w:sz w:val="22"/>
                <w:szCs w:val="22"/>
              </w:rPr>
              <w:t>Asking for evidence</w:t>
            </w:r>
          </w:p>
        </w:tc>
        <w:tc>
          <w:tcPr>
            <w:tcW w:w="2693" w:type="dxa"/>
          </w:tcPr>
          <w:p w14:paraId="5B3A9CC3" w14:textId="77777777" w:rsidR="00070A91" w:rsidRPr="00AD5398" w:rsidRDefault="00070A91" w:rsidP="009448E0">
            <w:pPr>
              <w:spacing w:line="360" w:lineRule="auto"/>
              <w:contextualSpacing/>
              <w:rPr>
                <w:rFonts w:cs="Times New Roman"/>
                <w:sz w:val="22"/>
                <w:szCs w:val="22"/>
              </w:rPr>
            </w:pPr>
            <w:r w:rsidRPr="00AD5398">
              <w:rPr>
                <w:rFonts w:cs="Times New Roman"/>
                <w:sz w:val="22"/>
                <w:szCs w:val="22"/>
              </w:rPr>
              <w:t>Sustained shared thinking</w:t>
            </w:r>
          </w:p>
        </w:tc>
        <w:tc>
          <w:tcPr>
            <w:tcW w:w="3827" w:type="dxa"/>
          </w:tcPr>
          <w:p w14:paraId="729CC592" w14:textId="77777777" w:rsidR="00070A91" w:rsidRPr="00AD5398" w:rsidRDefault="00070A91" w:rsidP="009448E0">
            <w:pPr>
              <w:spacing w:line="360" w:lineRule="auto"/>
              <w:contextualSpacing/>
              <w:jc w:val="center"/>
              <w:rPr>
                <w:rFonts w:cs="Times New Roman"/>
                <w:sz w:val="22"/>
                <w:szCs w:val="22"/>
              </w:rPr>
            </w:pPr>
            <w:r w:rsidRPr="00AD5398">
              <w:rPr>
                <w:rFonts w:cs="Times New Roman"/>
                <w:color w:val="000000"/>
                <w:sz w:val="22"/>
                <w:szCs w:val="22"/>
              </w:rPr>
              <w:t>—</w:t>
            </w:r>
          </w:p>
        </w:tc>
        <w:tc>
          <w:tcPr>
            <w:tcW w:w="1560" w:type="dxa"/>
          </w:tcPr>
          <w:p w14:paraId="03545EFD" w14:textId="77777777" w:rsidR="00070A91" w:rsidRPr="00AD5398" w:rsidRDefault="00070A91" w:rsidP="009448E0">
            <w:pPr>
              <w:spacing w:line="360" w:lineRule="auto"/>
              <w:contextualSpacing/>
              <w:rPr>
                <w:rFonts w:cs="Times New Roman"/>
                <w:sz w:val="22"/>
                <w:szCs w:val="22"/>
              </w:rPr>
            </w:pPr>
            <w:r w:rsidRPr="00AD5398">
              <w:rPr>
                <w:rFonts w:cs="Times New Roman"/>
                <w:sz w:val="22"/>
                <w:szCs w:val="22"/>
              </w:rPr>
              <w:t>Integrated</w:t>
            </w:r>
          </w:p>
        </w:tc>
        <w:tc>
          <w:tcPr>
            <w:tcW w:w="8363" w:type="dxa"/>
          </w:tcPr>
          <w:p w14:paraId="56CCC76E" w14:textId="77777777" w:rsidR="00070A91" w:rsidRPr="00AD5398" w:rsidRDefault="00070A91" w:rsidP="009448E0">
            <w:pPr>
              <w:spacing w:line="360" w:lineRule="auto"/>
              <w:contextualSpacing/>
              <w:rPr>
                <w:rFonts w:cs="Times New Roman"/>
                <w:sz w:val="22"/>
                <w:szCs w:val="22"/>
              </w:rPr>
            </w:pPr>
            <w:r w:rsidRPr="00AD5398">
              <w:rPr>
                <w:rFonts w:cs="Times New Roman"/>
                <w:sz w:val="22"/>
                <w:szCs w:val="22"/>
              </w:rPr>
              <w:t>By asking 'how do you know?' or 'what makes you think that?', teachers sustain deeper inquiry where claims become starting points for collaborative investigation—examining evidence together, considering alternatives, and building more robust explanations through joint evaluative reasoning.</w:t>
            </w:r>
          </w:p>
        </w:tc>
      </w:tr>
      <w:tr w:rsidR="00070A91" w:rsidRPr="00AD5398" w14:paraId="32C70515" w14:textId="77777777" w:rsidTr="00FC0F41">
        <w:tc>
          <w:tcPr>
            <w:tcW w:w="1838" w:type="dxa"/>
          </w:tcPr>
          <w:p w14:paraId="219179B5" w14:textId="77777777" w:rsidR="00070A91" w:rsidRPr="00AD5398" w:rsidRDefault="00070A91" w:rsidP="009448E0">
            <w:pPr>
              <w:spacing w:line="360" w:lineRule="auto"/>
              <w:contextualSpacing/>
              <w:jc w:val="center"/>
              <w:rPr>
                <w:rFonts w:cs="Times New Roman"/>
                <w:sz w:val="22"/>
                <w:szCs w:val="22"/>
              </w:rPr>
            </w:pPr>
            <w:r w:rsidRPr="00AD5398">
              <w:rPr>
                <w:rFonts w:cs="Times New Roman"/>
                <w:color w:val="000000"/>
                <w:sz w:val="22"/>
                <w:szCs w:val="22"/>
              </w:rPr>
              <w:t>—</w:t>
            </w:r>
          </w:p>
        </w:tc>
        <w:tc>
          <w:tcPr>
            <w:tcW w:w="2977" w:type="dxa"/>
          </w:tcPr>
          <w:p w14:paraId="64F6C7C7" w14:textId="77777777" w:rsidR="00070A91" w:rsidRPr="00AD5398" w:rsidRDefault="00070A91" w:rsidP="009448E0">
            <w:pPr>
              <w:spacing w:line="360" w:lineRule="auto"/>
              <w:contextualSpacing/>
              <w:jc w:val="center"/>
              <w:rPr>
                <w:rFonts w:cs="Times New Roman"/>
                <w:sz w:val="22"/>
                <w:szCs w:val="22"/>
              </w:rPr>
            </w:pPr>
            <w:r w:rsidRPr="00AD5398">
              <w:rPr>
                <w:rFonts w:cs="Times New Roman"/>
                <w:color w:val="000000"/>
                <w:sz w:val="22"/>
                <w:szCs w:val="22"/>
              </w:rPr>
              <w:t>—</w:t>
            </w:r>
          </w:p>
        </w:tc>
        <w:tc>
          <w:tcPr>
            <w:tcW w:w="2693" w:type="dxa"/>
          </w:tcPr>
          <w:p w14:paraId="6A5B11E1" w14:textId="77777777" w:rsidR="00070A91" w:rsidRPr="00AD5398" w:rsidRDefault="00070A91" w:rsidP="009448E0">
            <w:pPr>
              <w:spacing w:line="360" w:lineRule="auto"/>
              <w:contextualSpacing/>
              <w:rPr>
                <w:rFonts w:cs="Times New Roman"/>
                <w:sz w:val="22"/>
                <w:szCs w:val="22"/>
              </w:rPr>
            </w:pPr>
            <w:r w:rsidRPr="00AD5398">
              <w:rPr>
                <w:rFonts w:cs="Times New Roman"/>
                <w:sz w:val="22"/>
                <w:szCs w:val="22"/>
              </w:rPr>
              <w:t>Sustained shared thinking</w:t>
            </w:r>
          </w:p>
        </w:tc>
        <w:tc>
          <w:tcPr>
            <w:tcW w:w="3827" w:type="dxa"/>
          </w:tcPr>
          <w:p w14:paraId="42C9D6DB" w14:textId="77777777" w:rsidR="00070A91" w:rsidRPr="00AD5398" w:rsidRDefault="00070A91" w:rsidP="009448E0">
            <w:pPr>
              <w:spacing w:line="360" w:lineRule="auto"/>
              <w:rPr>
                <w:rFonts w:cs="Times New Roman"/>
                <w:color w:val="000000" w:themeColor="text1"/>
                <w:sz w:val="22"/>
                <w:szCs w:val="22"/>
              </w:rPr>
            </w:pPr>
            <w:r w:rsidRPr="00AD5398">
              <w:rPr>
                <w:rFonts w:cs="Times New Roman"/>
                <w:color w:val="000000" w:themeColor="text1"/>
                <w:sz w:val="22"/>
                <w:szCs w:val="22"/>
              </w:rPr>
              <w:t>Challenge and problem-solving</w:t>
            </w:r>
          </w:p>
          <w:p w14:paraId="54445B89" w14:textId="77777777" w:rsidR="00070A91" w:rsidRPr="00AD5398" w:rsidRDefault="00070A91" w:rsidP="009448E0">
            <w:pPr>
              <w:spacing w:line="360" w:lineRule="auto"/>
              <w:contextualSpacing/>
              <w:rPr>
                <w:rFonts w:cs="Times New Roman"/>
                <w:sz w:val="22"/>
                <w:szCs w:val="22"/>
              </w:rPr>
            </w:pPr>
          </w:p>
        </w:tc>
        <w:tc>
          <w:tcPr>
            <w:tcW w:w="1560" w:type="dxa"/>
          </w:tcPr>
          <w:p w14:paraId="5D7877A6" w14:textId="77777777" w:rsidR="00070A91" w:rsidRPr="00AD5398" w:rsidRDefault="00070A91" w:rsidP="009448E0">
            <w:pPr>
              <w:spacing w:line="360" w:lineRule="auto"/>
              <w:contextualSpacing/>
              <w:rPr>
                <w:rFonts w:cs="Times New Roman"/>
                <w:sz w:val="22"/>
                <w:szCs w:val="22"/>
              </w:rPr>
            </w:pPr>
            <w:r w:rsidRPr="00AD5398">
              <w:rPr>
                <w:rFonts w:cs="Times New Roman"/>
                <w:sz w:val="22"/>
                <w:szCs w:val="22"/>
              </w:rPr>
              <w:t>Added (theory- and data-informed)</w:t>
            </w:r>
          </w:p>
        </w:tc>
        <w:tc>
          <w:tcPr>
            <w:tcW w:w="8363" w:type="dxa"/>
          </w:tcPr>
          <w:p w14:paraId="7193162F" w14:textId="77777777" w:rsidR="00070A91" w:rsidRPr="00AD5398" w:rsidRDefault="00070A91" w:rsidP="009448E0">
            <w:pPr>
              <w:spacing w:line="360" w:lineRule="auto"/>
              <w:contextualSpacing/>
              <w:rPr>
                <w:rFonts w:cs="Times New Roman"/>
                <w:color w:val="000000"/>
                <w:sz w:val="22"/>
                <w:szCs w:val="22"/>
              </w:rPr>
            </w:pPr>
            <w:r w:rsidRPr="00AD5398">
              <w:rPr>
                <w:rFonts w:cs="Times New Roman"/>
                <w:color w:val="000000"/>
                <w:sz w:val="22"/>
                <w:szCs w:val="22"/>
              </w:rPr>
              <w:t>Added based on evidence from the systematic literature review (Authors, 2025a) and alignment with Australian teachers’ reported practices (Authors, 2025b), which identified the intentional balancing of cognitive challenge and contingent scaffolding during problem-solving.</w:t>
            </w:r>
            <w:r w:rsidRPr="00AD5398">
              <w:rPr>
                <w:rStyle w:val="apple-converted-space"/>
                <w:rFonts w:cs="Times New Roman"/>
                <w:color w:val="000000"/>
                <w:sz w:val="22"/>
                <w:szCs w:val="22"/>
              </w:rPr>
              <w:t> </w:t>
            </w:r>
          </w:p>
        </w:tc>
      </w:tr>
      <w:tr w:rsidR="00070A91" w:rsidRPr="00AD5398" w14:paraId="05BA3DFE" w14:textId="77777777" w:rsidTr="00FC0F41">
        <w:tc>
          <w:tcPr>
            <w:tcW w:w="1838" w:type="dxa"/>
          </w:tcPr>
          <w:p w14:paraId="181AC1C9" w14:textId="77777777" w:rsidR="00070A91" w:rsidRPr="00AD5398" w:rsidRDefault="00070A91" w:rsidP="009448E0">
            <w:pPr>
              <w:spacing w:line="360" w:lineRule="auto"/>
              <w:contextualSpacing/>
              <w:jc w:val="center"/>
              <w:rPr>
                <w:rFonts w:cs="Times New Roman"/>
                <w:sz w:val="22"/>
                <w:szCs w:val="22"/>
              </w:rPr>
            </w:pPr>
            <w:r w:rsidRPr="00AD5398">
              <w:rPr>
                <w:rFonts w:cs="Times New Roman"/>
                <w:color w:val="000000"/>
                <w:sz w:val="22"/>
                <w:szCs w:val="22"/>
              </w:rPr>
              <w:t>—</w:t>
            </w:r>
          </w:p>
        </w:tc>
        <w:tc>
          <w:tcPr>
            <w:tcW w:w="2977" w:type="dxa"/>
          </w:tcPr>
          <w:p w14:paraId="5588F69D" w14:textId="77777777" w:rsidR="00070A91" w:rsidRPr="00AD5398" w:rsidRDefault="00070A91" w:rsidP="009448E0">
            <w:pPr>
              <w:spacing w:line="360" w:lineRule="auto"/>
              <w:contextualSpacing/>
              <w:jc w:val="center"/>
              <w:rPr>
                <w:rFonts w:cs="Times New Roman"/>
                <w:sz w:val="22"/>
                <w:szCs w:val="22"/>
              </w:rPr>
            </w:pPr>
            <w:r w:rsidRPr="00AD5398">
              <w:rPr>
                <w:rFonts w:cs="Times New Roman"/>
                <w:color w:val="000000"/>
                <w:sz w:val="22"/>
                <w:szCs w:val="22"/>
              </w:rPr>
              <w:t>—</w:t>
            </w:r>
          </w:p>
        </w:tc>
        <w:tc>
          <w:tcPr>
            <w:tcW w:w="2693" w:type="dxa"/>
          </w:tcPr>
          <w:p w14:paraId="0269C087" w14:textId="77777777" w:rsidR="00070A91" w:rsidRPr="00AD5398" w:rsidRDefault="00070A91" w:rsidP="009448E0">
            <w:pPr>
              <w:spacing w:line="360" w:lineRule="auto"/>
              <w:contextualSpacing/>
              <w:rPr>
                <w:rFonts w:cs="Times New Roman"/>
                <w:sz w:val="22"/>
                <w:szCs w:val="22"/>
              </w:rPr>
            </w:pPr>
            <w:r w:rsidRPr="00AD5398">
              <w:rPr>
                <w:rFonts w:cs="Times New Roman"/>
                <w:sz w:val="22"/>
                <w:szCs w:val="22"/>
              </w:rPr>
              <w:t>Sustained shared thinking</w:t>
            </w:r>
          </w:p>
        </w:tc>
        <w:tc>
          <w:tcPr>
            <w:tcW w:w="3827" w:type="dxa"/>
          </w:tcPr>
          <w:p w14:paraId="2E0BA634" w14:textId="77777777" w:rsidR="00070A91" w:rsidRPr="00AD5398" w:rsidRDefault="00070A91" w:rsidP="009448E0">
            <w:pPr>
              <w:spacing w:line="360" w:lineRule="auto"/>
              <w:contextualSpacing/>
              <w:rPr>
                <w:rFonts w:cs="Times New Roman"/>
                <w:sz w:val="22"/>
                <w:szCs w:val="22"/>
              </w:rPr>
            </w:pPr>
            <w:r w:rsidRPr="00AD5398">
              <w:rPr>
                <w:rFonts w:cs="Times New Roman"/>
                <w:sz w:val="22"/>
                <w:szCs w:val="22"/>
              </w:rPr>
              <w:t>Co-constructing knowledge</w:t>
            </w:r>
          </w:p>
        </w:tc>
        <w:tc>
          <w:tcPr>
            <w:tcW w:w="1560" w:type="dxa"/>
          </w:tcPr>
          <w:p w14:paraId="0FF3E459" w14:textId="77777777" w:rsidR="00070A91" w:rsidRPr="00AD5398" w:rsidRDefault="00070A91" w:rsidP="009448E0">
            <w:pPr>
              <w:spacing w:line="360" w:lineRule="auto"/>
              <w:contextualSpacing/>
              <w:rPr>
                <w:rFonts w:cs="Times New Roman"/>
                <w:sz w:val="22"/>
                <w:szCs w:val="22"/>
              </w:rPr>
            </w:pPr>
            <w:r w:rsidRPr="00AD5398">
              <w:rPr>
                <w:rFonts w:cs="Times New Roman"/>
                <w:sz w:val="22"/>
                <w:szCs w:val="22"/>
              </w:rPr>
              <w:t>Added (theory- and data-informed)</w:t>
            </w:r>
          </w:p>
        </w:tc>
        <w:tc>
          <w:tcPr>
            <w:tcW w:w="8363" w:type="dxa"/>
          </w:tcPr>
          <w:p w14:paraId="1A8BF171" w14:textId="77777777" w:rsidR="00070A91" w:rsidRPr="00AD5398" w:rsidRDefault="00070A91" w:rsidP="009448E0">
            <w:pPr>
              <w:spacing w:line="360" w:lineRule="auto"/>
              <w:contextualSpacing/>
              <w:rPr>
                <w:rFonts w:cs="Times New Roman"/>
                <w:color w:val="000000"/>
                <w:sz w:val="22"/>
                <w:szCs w:val="22"/>
              </w:rPr>
            </w:pPr>
            <w:r w:rsidRPr="00AD5398">
              <w:rPr>
                <w:rFonts w:cs="Times New Roman"/>
                <w:color w:val="000000"/>
                <w:sz w:val="22"/>
                <w:szCs w:val="22"/>
              </w:rPr>
              <w:t xml:space="preserve">Added following evidence from a systematic international literature review (Authors, 2025a) and alignment with Australian teachers’ reported practices (Authors, 2025b), which highlighted reciprocal knowledge construction as a defining feature of sustained shared thinking. </w:t>
            </w:r>
          </w:p>
        </w:tc>
      </w:tr>
      <w:tr w:rsidR="00070A91" w:rsidRPr="00AD5398" w14:paraId="37FC0865" w14:textId="77777777" w:rsidTr="00FC0F41">
        <w:tc>
          <w:tcPr>
            <w:tcW w:w="1838" w:type="dxa"/>
            <w:vMerge w:val="restart"/>
          </w:tcPr>
          <w:p w14:paraId="54E8E6C1" w14:textId="77777777" w:rsidR="00070A91" w:rsidRPr="00AD5398" w:rsidRDefault="00070A91" w:rsidP="009448E0">
            <w:pPr>
              <w:spacing w:line="360" w:lineRule="auto"/>
              <w:jc w:val="center"/>
              <w:rPr>
                <w:rFonts w:cs="Times New Roman"/>
                <w:sz w:val="22"/>
                <w:szCs w:val="22"/>
              </w:rPr>
            </w:pPr>
            <w:r w:rsidRPr="00AD5398">
              <w:rPr>
                <w:rFonts w:cs="Times New Roman"/>
                <w:color w:val="000000"/>
                <w:sz w:val="22"/>
                <w:szCs w:val="22"/>
              </w:rPr>
              <w:t>—</w:t>
            </w:r>
          </w:p>
          <w:p w14:paraId="05E95DC6" w14:textId="77777777" w:rsidR="00070A91" w:rsidRPr="00AD5398" w:rsidRDefault="00070A91" w:rsidP="009448E0">
            <w:pPr>
              <w:spacing w:line="360" w:lineRule="auto"/>
              <w:contextualSpacing/>
              <w:jc w:val="center"/>
              <w:rPr>
                <w:rFonts w:cs="Times New Roman"/>
                <w:color w:val="000000"/>
                <w:sz w:val="22"/>
                <w:szCs w:val="22"/>
              </w:rPr>
            </w:pPr>
          </w:p>
        </w:tc>
        <w:tc>
          <w:tcPr>
            <w:tcW w:w="2977" w:type="dxa"/>
            <w:vMerge w:val="restart"/>
          </w:tcPr>
          <w:p w14:paraId="64BF185E" w14:textId="77777777" w:rsidR="00070A91" w:rsidRPr="00AD5398" w:rsidRDefault="00070A91" w:rsidP="009448E0">
            <w:pPr>
              <w:spacing w:line="360" w:lineRule="auto"/>
              <w:jc w:val="center"/>
              <w:rPr>
                <w:rFonts w:cs="Times New Roman"/>
                <w:sz w:val="22"/>
                <w:szCs w:val="22"/>
              </w:rPr>
            </w:pPr>
            <w:r w:rsidRPr="00AD5398">
              <w:rPr>
                <w:rFonts w:cs="Times New Roman"/>
                <w:color w:val="000000"/>
                <w:sz w:val="22"/>
                <w:szCs w:val="22"/>
              </w:rPr>
              <w:t>—</w:t>
            </w:r>
          </w:p>
          <w:p w14:paraId="1216CB22" w14:textId="77777777" w:rsidR="00070A91" w:rsidRPr="00AD5398" w:rsidRDefault="00070A91" w:rsidP="009448E0">
            <w:pPr>
              <w:spacing w:line="360" w:lineRule="auto"/>
              <w:contextualSpacing/>
              <w:jc w:val="center"/>
              <w:rPr>
                <w:rFonts w:cs="Times New Roman"/>
                <w:color w:val="000000"/>
                <w:sz w:val="22"/>
                <w:szCs w:val="22"/>
              </w:rPr>
            </w:pPr>
          </w:p>
        </w:tc>
        <w:tc>
          <w:tcPr>
            <w:tcW w:w="2693" w:type="dxa"/>
            <w:vMerge w:val="restart"/>
          </w:tcPr>
          <w:p w14:paraId="0F7B89EE" w14:textId="77777777" w:rsidR="00070A91" w:rsidRPr="00AD5398" w:rsidRDefault="00070A91" w:rsidP="009448E0">
            <w:pPr>
              <w:spacing w:line="360" w:lineRule="auto"/>
              <w:contextualSpacing/>
              <w:rPr>
                <w:rFonts w:cs="Times New Roman"/>
                <w:sz w:val="22"/>
                <w:szCs w:val="22"/>
              </w:rPr>
            </w:pPr>
            <w:r w:rsidRPr="00AD5398">
              <w:rPr>
                <w:rFonts w:cs="Times New Roman"/>
                <w:sz w:val="22"/>
                <w:szCs w:val="22"/>
              </w:rPr>
              <w:t>Autonomy Support</w:t>
            </w:r>
          </w:p>
        </w:tc>
        <w:tc>
          <w:tcPr>
            <w:tcW w:w="3827" w:type="dxa"/>
          </w:tcPr>
          <w:p w14:paraId="11673A3E" w14:textId="77777777" w:rsidR="00070A91" w:rsidRPr="00AD5398" w:rsidRDefault="00070A91" w:rsidP="003D2440">
            <w:pPr>
              <w:spacing w:line="276" w:lineRule="auto"/>
              <w:contextualSpacing/>
              <w:rPr>
                <w:rFonts w:cs="Times New Roman"/>
                <w:sz w:val="22"/>
                <w:szCs w:val="22"/>
              </w:rPr>
            </w:pPr>
            <w:r w:rsidRPr="00AD5398">
              <w:rPr>
                <w:rFonts w:eastAsiaTheme="minorHAnsi" w:cs="Times New Roman"/>
                <w:sz w:val="22"/>
                <w:szCs w:val="22"/>
                <w:lang w:val="en-GB"/>
              </w:rPr>
              <w:t>Being attuned to children's perspectives and needs</w:t>
            </w:r>
          </w:p>
        </w:tc>
        <w:tc>
          <w:tcPr>
            <w:tcW w:w="1560" w:type="dxa"/>
            <w:vMerge w:val="restart"/>
          </w:tcPr>
          <w:p w14:paraId="40321AA4" w14:textId="77777777" w:rsidR="00070A91" w:rsidRPr="00AD5398" w:rsidRDefault="00070A91" w:rsidP="009448E0">
            <w:pPr>
              <w:spacing w:line="360" w:lineRule="auto"/>
              <w:rPr>
                <w:rFonts w:cs="Times New Roman"/>
                <w:sz w:val="22"/>
                <w:szCs w:val="22"/>
              </w:rPr>
            </w:pPr>
            <w:r w:rsidRPr="00AD5398">
              <w:rPr>
                <w:rFonts w:cs="Times New Roman"/>
                <w:sz w:val="22"/>
                <w:szCs w:val="22"/>
              </w:rPr>
              <w:t>Added (theory- and data-informed)</w:t>
            </w:r>
          </w:p>
          <w:p w14:paraId="5D34CF4E" w14:textId="77777777" w:rsidR="00070A91" w:rsidRPr="00AD5398" w:rsidRDefault="00070A91" w:rsidP="009448E0">
            <w:pPr>
              <w:spacing w:line="360" w:lineRule="auto"/>
              <w:contextualSpacing/>
              <w:rPr>
                <w:rFonts w:cs="Times New Roman"/>
                <w:sz w:val="22"/>
                <w:szCs w:val="22"/>
              </w:rPr>
            </w:pPr>
          </w:p>
        </w:tc>
        <w:tc>
          <w:tcPr>
            <w:tcW w:w="8363" w:type="dxa"/>
            <w:vMerge w:val="restart"/>
          </w:tcPr>
          <w:p w14:paraId="4E01D959" w14:textId="77777777" w:rsidR="00070A91" w:rsidRPr="00AD5398" w:rsidRDefault="00070A91" w:rsidP="009448E0">
            <w:pPr>
              <w:spacing w:line="360" w:lineRule="auto"/>
              <w:contextualSpacing/>
              <w:rPr>
                <w:rFonts w:cs="Times New Roman"/>
                <w:color w:val="000000"/>
                <w:sz w:val="22"/>
                <w:szCs w:val="22"/>
              </w:rPr>
            </w:pPr>
            <w:r w:rsidRPr="00AD5398">
              <w:rPr>
                <w:rFonts w:cs="Times New Roman"/>
                <w:color w:val="000000"/>
                <w:sz w:val="22"/>
                <w:szCs w:val="22"/>
              </w:rPr>
              <w:t>Added following evidence from a systematic international literature review (Authors, 2025a) and alignment with Australian teachers’ reported practices (Authors, 2025b).</w:t>
            </w:r>
          </w:p>
        </w:tc>
      </w:tr>
      <w:tr w:rsidR="00070A91" w:rsidRPr="00AD5398" w14:paraId="74D739B5" w14:textId="77777777" w:rsidTr="00FC0F41">
        <w:tc>
          <w:tcPr>
            <w:tcW w:w="1838" w:type="dxa"/>
            <w:vMerge/>
          </w:tcPr>
          <w:p w14:paraId="5ADAD518" w14:textId="77777777" w:rsidR="00070A91" w:rsidRPr="00AD5398" w:rsidRDefault="00070A91" w:rsidP="009448E0">
            <w:pPr>
              <w:spacing w:line="360" w:lineRule="auto"/>
              <w:jc w:val="center"/>
              <w:rPr>
                <w:rFonts w:cs="Times New Roman"/>
                <w:color w:val="000000"/>
                <w:sz w:val="22"/>
                <w:szCs w:val="22"/>
              </w:rPr>
            </w:pPr>
          </w:p>
        </w:tc>
        <w:tc>
          <w:tcPr>
            <w:tcW w:w="2977" w:type="dxa"/>
            <w:vMerge/>
          </w:tcPr>
          <w:p w14:paraId="182DE1B9" w14:textId="77777777" w:rsidR="00070A91" w:rsidRPr="00AD5398" w:rsidRDefault="00070A91" w:rsidP="009448E0">
            <w:pPr>
              <w:spacing w:line="360" w:lineRule="auto"/>
              <w:jc w:val="center"/>
              <w:rPr>
                <w:rFonts w:cs="Times New Roman"/>
                <w:color w:val="000000"/>
                <w:sz w:val="22"/>
                <w:szCs w:val="22"/>
              </w:rPr>
            </w:pPr>
          </w:p>
        </w:tc>
        <w:tc>
          <w:tcPr>
            <w:tcW w:w="2693" w:type="dxa"/>
            <w:vMerge/>
          </w:tcPr>
          <w:p w14:paraId="33392E2E" w14:textId="77777777" w:rsidR="00070A91" w:rsidRPr="00AD5398" w:rsidRDefault="00070A91" w:rsidP="009448E0">
            <w:pPr>
              <w:spacing w:line="360" w:lineRule="auto"/>
              <w:contextualSpacing/>
              <w:rPr>
                <w:rFonts w:cs="Times New Roman"/>
                <w:sz w:val="22"/>
                <w:szCs w:val="22"/>
              </w:rPr>
            </w:pPr>
          </w:p>
        </w:tc>
        <w:tc>
          <w:tcPr>
            <w:tcW w:w="3827" w:type="dxa"/>
          </w:tcPr>
          <w:p w14:paraId="33AD687D" w14:textId="77777777" w:rsidR="00070A91" w:rsidRPr="00AD5398" w:rsidRDefault="00070A91" w:rsidP="009448E0">
            <w:pPr>
              <w:spacing w:line="360" w:lineRule="auto"/>
              <w:contextualSpacing/>
              <w:rPr>
                <w:rFonts w:eastAsiaTheme="minorHAnsi" w:cs="Times New Roman"/>
                <w:sz w:val="22"/>
                <w:szCs w:val="22"/>
                <w:lang w:val="en-GB"/>
              </w:rPr>
            </w:pPr>
            <w:r w:rsidRPr="00AD5398">
              <w:rPr>
                <w:rFonts w:eastAsiaTheme="minorHAnsi" w:cs="Times New Roman"/>
                <w:sz w:val="22"/>
                <w:szCs w:val="22"/>
                <w:lang w:val="en-GB"/>
              </w:rPr>
              <w:t>Following children's lead</w:t>
            </w:r>
          </w:p>
        </w:tc>
        <w:tc>
          <w:tcPr>
            <w:tcW w:w="1560" w:type="dxa"/>
            <w:vMerge/>
          </w:tcPr>
          <w:p w14:paraId="1E8E4BB8" w14:textId="77777777" w:rsidR="00070A91" w:rsidRPr="00AD5398" w:rsidRDefault="00070A91" w:rsidP="009448E0">
            <w:pPr>
              <w:spacing w:line="360" w:lineRule="auto"/>
              <w:rPr>
                <w:rFonts w:cs="Times New Roman"/>
                <w:sz w:val="22"/>
                <w:szCs w:val="22"/>
              </w:rPr>
            </w:pPr>
          </w:p>
        </w:tc>
        <w:tc>
          <w:tcPr>
            <w:tcW w:w="8363" w:type="dxa"/>
            <w:vMerge/>
          </w:tcPr>
          <w:p w14:paraId="53FB902F" w14:textId="77777777" w:rsidR="00070A91" w:rsidRPr="00AD5398" w:rsidRDefault="00070A91" w:rsidP="009448E0">
            <w:pPr>
              <w:spacing w:line="360" w:lineRule="auto"/>
              <w:contextualSpacing/>
              <w:rPr>
                <w:rFonts w:cs="Times New Roman"/>
                <w:color w:val="000000"/>
                <w:sz w:val="22"/>
                <w:szCs w:val="22"/>
              </w:rPr>
            </w:pPr>
          </w:p>
        </w:tc>
      </w:tr>
      <w:tr w:rsidR="00070A91" w:rsidRPr="00AD5398" w14:paraId="1277CD0D" w14:textId="77777777" w:rsidTr="00FC0F41">
        <w:tc>
          <w:tcPr>
            <w:tcW w:w="1838" w:type="dxa"/>
            <w:vMerge/>
          </w:tcPr>
          <w:p w14:paraId="7FCDBE66" w14:textId="77777777" w:rsidR="00070A91" w:rsidRPr="00AD5398" w:rsidRDefault="00070A91" w:rsidP="009448E0">
            <w:pPr>
              <w:spacing w:line="360" w:lineRule="auto"/>
              <w:jc w:val="center"/>
              <w:rPr>
                <w:rFonts w:cs="Times New Roman"/>
                <w:color w:val="000000"/>
                <w:sz w:val="22"/>
                <w:szCs w:val="22"/>
              </w:rPr>
            </w:pPr>
          </w:p>
        </w:tc>
        <w:tc>
          <w:tcPr>
            <w:tcW w:w="2977" w:type="dxa"/>
            <w:vMerge/>
          </w:tcPr>
          <w:p w14:paraId="130E539B" w14:textId="77777777" w:rsidR="00070A91" w:rsidRPr="00AD5398" w:rsidRDefault="00070A91" w:rsidP="009448E0">
            <w:pPr>
              <w:spacing w:line="360" w:lineRule="auto"/>
              <w:jc w:val="center"/>
              <w:rPr>
                <w:rFonts w:cs="Times New Roman"/>
                <w:color w:val="000000"/>
                <w:sz w:val="22"/>
                <w:szCs w:val="22"/>
              </w:rPr>
            </w:pPr>
          </w:p>
        </w:tc>
        <w:tc>
          <w:tcPr>
            <w:tcW w:w="2693" w:type="dxa"/>
            <w:vMerge/>
          </w:tcPr>
          <w:p w14:paraId="27AA2139" w14:textId="77777777" w:rsidR="00070A91" w:rsidRPr="00AD5398" w:rsidRDefault="00070A91" w:rsidP="009448E0">
            <w:pPr>
              <w:spacing w:line="360" w:lineRule="auto"/>
              <w:contextualSpacing/>
              <w:rPr>
                <w:rFonts w:cs="Times New Roman"/>
                <w:sz w:val="22"/>
                <w:szCs w:val="22"/>
              </w:rPr>
            </w:pPr>
          </w:p>
        </w:tc>
        <w:tc>
          <w:tcPr>
            <w:tcW w:w="3827" w:type="dxa"/>
          </w:tcPr>
          <w:p w14:paraId="44C95F39" w14:textId="77777777" w:rsidR="00070A91" w:rsidRPr="00AD5398" w:rsidRDefault="00070A91" w:rsidP="009448E0">
            <w:pPr>
              <w:spacing w:line="360" w:lineRule="auto"/>
              <w:contextualSpacing/>
              <w:rPr>
                <w:rFonts w:eastAsiaTheme="minorHAnsi" w:cs="Times New Roman"/>
                <w:sz w:val="22"/>
                <w:szCs w:val="22"/>
                <w:lang w:val="en-GB"/>
              </w:rPr>
            </w:pPr>
            <w:r w:rsidRPr="00AD5398">
              <w:rPr>
                <w:rFonts w:eastAsiaTheme="minorHAnsi" w:cs="Times New Roman"/>
                <w:sz w:val="22"/>
                <w:szCs w:val="22"/>
                <w:lang w:val="en-GB"/>
              </w:rPr>
              <w:t>Offering choices</w:t>
            </w:r>
          </w:p>
        </w:tc>
        <w:tc>
          <w:tcPr>
            <w:tcW w:w="1560" w:type="dxa"/>
            <w:vMerge/>
          </w:tcPr>
          <w:p w14:paraId="7C56ED89" w14:textId="77777777" w:rsidR="00070A91" w:rsidRPr="00AD5398" w:rsidRDefault="00070A91" w:rsidP="009448E0">
            <w:pPr>
              <w:spacing w:line="360" w:lineRule="auto"/>
              <w:rPr>
                <w:rFonts w:cs="Times New Roman"/>
                <w:sz w:val="22"/>
                <w:szCs w:val="22"/>
              </w:rPr>
            </w:pPr>
          </w:p>
        </w:tc>
        <w:tc>
          <w:tcPr>
            <w:tcW w:w="8363" w:type="dxa"/>
            <w:vMerge/>
          </w:tcPr>
          <w:p w14:paraId="2DE3AD30" w14:textId="77777777" w:rsidR="00070A91" w:rsidRPr="00AD5398" w:rsidRDefault="00070A91" w:rsidP="009448E0">
            <w:pPr>
              <w:spacing w:line="360" w:lineRule="auto"/>
              <w:contextualSpacing/>
              <w:rPr>
                <w:rFonts w:cs="Times New Roman"/>
                <w:color w:val="000000"/>
                <w:sz w:val="22"/>
                <w:szCs w:val="22"/>
              </w:rPr>
            </w:pPr>
          </w:p>
        </w:tc>
      </w:tr>
      <w:tr w:rsidR="00070A91" w:rsidRPr="00AD5398" w14:paraId="7ABC6A11" w14:textId="77777777" w:rsidTr="00FC0F41">
        <w:tc>
          <w:tcPr>
            <w:tcW w:w="1838" w:type="dxa"/>
            <w:vMerge/>
          </w:tcPr>
          <w:p w14:paraId="1902318F" w14:textId="77777777" w:rsidR="00070A91" w:rsidRPr="00AD5398" w:rsidRDefault="00070A91" w:rsidP="009448E0">
            <w:pPr>
              <w:spacing w:line="360" w:lineRule="auto"/>
              <w:jc w:val="center"/>
              <w:rPr>
                <w:rFonts w:cs="Times New Roman"/>
                <w:color w:val="000000"/>
                <w:sz w:val="22"/>
                <w:szCs w:val="22"/>
              </w:rPr>
            </w:pPr>
          </w:p>
        </w:tc>
        <w:tc>
          <w:tcPr>
            <w:tcW w:w="2977" w:type="dxa"/>
            <w:vMerge/>
          </w:tcPr>
          <w:p w14:paraId="0433F985" w14:textId="77777777" w:rsidR="00070A91" w:rsidRPr="00AD5398" w:rsidRDefault="00070A91" w:rsidP="009448E0">
            <w:pPr>
              <w:spacing w:line="360" w:lineRule="auto"/>
              <w:jc w:val="center"/>
              <w:rPr>
                <w:rFonts w:cs="Times New Roman"/>
                <w:color w:val="000000"/>
                <w:sz w:val="22"/>
                <w:szCs w:val="22"/>
              </w:rPr>
            </w:pPr>
          </w:p>
        </w:tc>
        <w:tc>
          <w:tcPr>
            <w:tcW w:w="2693" w:type="dxa"/>
            <w:vMerge/>
          </w:tcPr>
          <w:p w14:paraId="58F80A21" w14:textId="77777777" w:rsidR="00070A91" w:rsidRPr="00AD5398" w:rsidRDefault="00070A91" w:rsidP="009448E0">
            <w:pPr>
              <w:spacing w:line="360" w:lineRule="auto"/>
              <w:contextualSpacing/>
              <w:rPr>
                <w:rFonts w:cs="Times New Roman"/>
                <w:sz w:val="22"/>
                <w:szCs w:val="22"/>
              </w:rPr>
            </w:pPr>
          </w:p>
        </w:tc>
        <w:tc>
          <w:tcPr>
            <w:tcW w:w="3827" w:type="dxa"/>
          </w:tcPr>
          <w:p w14:paraId="3EA97146" w14:textId="77777777" w:rsidR="00070A91" w:rsidRPr="00AD5398" w:rsidRDefault="00070A91" w:rsidP="003D2440">
            <w:pPr>
              <w:spacing w:line="276" w:lineRule="auto"/>
              <w:contextualSpacing/>
              <w:rPr>
                <w:rFonts w:eastAsiaTheme="minorHAnsi" w:cs="Times New Roman"/>
                <w:sz w:val="22"/>
                <w:szCs w:val="22"/>
                <w:lang w:val="en-GB"/>
              </w:rPr>
            </w:pPr>
            <w:r w:rsidRPr="00AD5398">
              <w:rPr>
                <w:rFonts w:eastAsiaTheme="minorHAnsi" w:cs="Times New Roman"/>
                <w:sz w:val="22"/>
                <w:szCs w:val="22"/>
                <w:lang w:val="en-GB"/>
              </w:rPr>
              <w:t>Respecting children's pace in problem-solving</w:t>
            </w:r>
          </w:p>
        </w:tc>
        <w:tc>
          <w:tcPr>
            <w:tcW w:w="1560" w:type="dxa"/>
            <w:vMerge/>
          </w:tcPr>
          <w:p w14:paraId="056B69BE" w14:textId="77777777" w:rsidR="00070A91" w:rsidRPr="00AD5398" w:rsidRDefault="00070A91" w:rsidP="009448E0">
            <w:pPr>
              <w:spacing w:line="360" w:lineRule="auto"/>
              <w:rPr>
                <w:rFonts w:cs="Times New Roman"/>
                <w:sz w:val="22"/>
                <w:szCs w:val="22"/>
              </w:rPr>
            </w:pPr>
          </w:p>
        </w:tc>
        <w:tc>
          <w:tcPr>
            <w:tcW w:w="8363" w:type="dxa"/>
            <w:vMerge/>
          </w:tcPr>
          <w:p w14:paraId="04C4534D" w14:textId="77777777" w:rsidR="00070A91" w:rsidRPr="00AD5398" w:rsidRDefault="00070A91" w:rsidP="009448E0">
            <w:pPr>
              <w:spacing w:line="360" w:lineRule="auto"/>
              <w:contextualSpacing/>
              <w:rPr>
                <w:rFonts w:cs="Times New Roman"/>
                <w:color w:val="000000"/>
                <w:sz w:val="22"/>
                <w:szCs w:val="22"/>
              </w:rPr>
            </w:pPr>
          </w:p>
        </w:tc>
      </w:tr>
      <w:tr w:rsidR="00070A91" w:rsidRPr="00AD5398" w14:paraId="78E1D3FA" w14:textId="77777777" w:rsidTr="00FC0F41">
        <w:tc>
          <w:tcPr>
            <w:tcW w:w="1838" w:type="dxa"/>
            <w:vMerge/>
          </w:tcPr>
          <w:p w14:paraId="293DF7C0" w14:textId="77777777" w:rsidR="00070A91" w:rsidRPr="00AD5398" w:rsidRDefault="00070A91" w:rsidP="009448E0">
            <w:pPr>
              <w:spacing w:line="360" w:lineRule="auto"/>
              <w:jc w:val="center"/>
              <w:rPr>
                <w:rFonts w:cs="Times New Roman"/>
                <w:color w:val="000000"/>
                <w:sz w:val="22"/>
                <w:szCs w:val="22"/>
              </w:rPr>
            </w:pPr>
          </w:p>
        </w:tc>
        <w:tc>
          <w:tcPr>
            <w:tcW w:w="2977" w:type="dxa"/>
            <w:vMerge/>
          </w:tcPr>
          <w:p w14:paraId="4956580B" w14:textId="77777777" w:rsidR="00070A91" w:rsidRPr="00AD5398" w:rsidRDefault="00070A91" w:rsidP="009448E0">
            <w:pPr>
              <w:spacing w:line="360" w:lineRule="auto"/>
              <w:jc w:val="center"/>
              <w:rPr>
                <w:rFonts w:cs="Times New Roman"/>
                <w:color w:val="000000"/>
                <w:sz w:val="22"/>
                <w:szCs w:val="22"/>
              </w:rPr>
            </w:pPr>
          </w:p>
        </w:tc>
        <w:tc>
          <w:tcPr>
            <w:tcW w:w="2693" w:type="dxa"/>
            <w:vMerge/>
          </w:tcPr>
          <w:p w14:paraId="107C68ED" w14:textId="77777777" w:rsidR="00070A91" w:rsidRPr="00AD5398" w:rsidRDefault="00070A91" w:rsidP="009448E0">
            <w:pPr>
              <w:spacing w:line="360" w:lineRule="auto"/>
              <w:contextualSpacing/>
              <w:rPr>
                <w:rFonts w:cs="Times New Roman"/>
                <w:sz w:val="22"/>
                <w:szCs w:val="22"/>
              </w:rPr>
            </w:pPr>
          </w:p>
        </w:tc>
        <w:tc>
          <w:tcPr>
            <w:tcW w:w="3827" w:type="dxa"/>
          </w:tcPr>
          <w:p w14:paraId="0FD21827" w14:textId="77777777" w:rsidR="00070A91" w:rsidRPr="00AD5398" w:rsidRDefault="00070A91" w:rsidP="009448E0">
            <w:pPr>
              <w:spacing w:line="360" w:lineRule="auto"/>
              <w:contextualSpacing/>
              <w:rPr>
                <w:rFonts w:eastAsiaTheme="minorHAnsi" w:cs="Times New Roman"/>
                <w:sz w:val="22"/>
                <w:szCs w:val="22"/>
                <w:lang w:val="en-GB"/>
              </w:rPr>
            </w:pPr>
            <w:r w:rsidRPr="00AD5398">
              <w:rPr>
                <w:rFonts w:eastAsiaTheme="minorHAnsi" w:cs="Times New Roman"/>
                <w:sz w:val="22"/>
                <w:szCs w:val="22"/>
                <w:lang w:val="en-GB"/>
              </w:rPr>
              <w:t>Scaffolding and providing hints</w:t>
            </w:r>
          </w:p>
        </w:tc>
        <w:tc>
          <w:tcPr>
            <w:tcW w:w="1560" w:type="dxa"/>
            <w:vMerge/>
          </w:tcPr>
          <w:p w14:paraId="09F551A9" w14:textId="77777777" w:rsidR="00070A91" w:rsidRPr="00AD5398" w:rsidRDefault="00070A91" w:rsidP="009448E0">
            <w:pPr>
              <w:spacing w:line="360" w:lineRule="auto"/>
              <w:rPr>
                <w:rFonts w:cs="Times New Roman"/>
                <w:sz w:val="22"/>
                <w:szCs w:val="22"/>
              </w:rPr>
            </w:pPr>
          </w:p>
        </w:tc>
        <w:tc>
          <w:tcPr>
            <w:tcW w:w="8363" w:type="dxa"/>
            <w:vMerge/>
          </w:tcPr>
          <w:p w14:paraId="234A6A6E" w14:textId="77777777" w:rsidR="00070A91" w:rsidRPr="00AD5398" w:rsidRDefault="00070A91" w:rsidP="009448E0">
            <w:pPr>
              <w:spacing w:line="360" w:lineRule="auto"/>
              <w:contextualSpacing/>
              <w:rPr>
                <w:rFonts w:cs="Times New Roman"/>
                <w:color w:val="000000"/>
                <w:sz w:val="22"/>
                <w:szCs w:val="22"/>
              </w:rPr>
            </w:pPr>
          </w:p>
        </w:tc>
      </w:tr>
      <w:tr w:rsidR="00070A91" w:rsidRPr="00AD5398" w14:paraId="7DA61C24" w14:textId="77777777" w:rsidTr="00FC0F41">
        <w:tc>
          <w:tcPr>
            <w:tcW w:w="1838" w:type="dxa"/>
            <w:vMerge w:val="restart"/>
          </w:tcPr>
          <w:p w14:paraId="0A8E0BBE" w14:textId="77777777" w:rsidR="00070A91" w:rsidRPr="00AD5398" w:rsidRDefault="00070A91" w:rsidP="009448E0">
            <w:pPr>
              <w:spacing w:line="360" w:lineRule="auto"/>
              <w:jc w:val="center"/>
              <w:rPr>
                <w:rFonts w:cs="Times New Roman"/>
                <w:sz w:val="22"/>
                <w:szCs w:val="22"/>
              </w:rPr>
            </w:pPr>
            <w:r w:rsidRPr="00AD5398">
              <w:rPr>
                <w:rFonts w:cs="Times New Roman"/>
                <w:color w:val="000000"/>
                <w:sz w:val="22"/>
                <w:szCs w:val="22"/>
              </w:rPr>
              <w:t>—</w:t>
            </w:r>
          </w:p>
          <w:p w14:paraId="06653D7C" w14:textId="77777777" w:rsidR="00070A91" w:rsidRPr="00AD5398" w:rsidRDefault="00070A91" w:rsidP="009448E0">
            <w:pPr>
              <w:spacing w:line="360" w:lineRule="auto"/>
              <w:jc w:val="center"/>
              <w:rPr>
                <w:rFonts w:cs="Times New Roman"/>
                <w:color w:val="000000"/>
                <w:sz w:val="22"/>
                <w:szCs w:val="22"/>
              </w:rPr>
            </w:pPr>
          </w:p>
        </w:tc>
        <w:tc>
          <w:tcPr>
            <w:tcW w:w="2977" w:type="dxa"/>
            <w:vMerge w:val="restart"/>
          </w:tcPr>
          <w:p w14:paraId="74F48021" w14:textId="77777777" w:rsidR="00070A91" w:rsidRPr="00AD5398" w:rsidRDefault="00070A91" w:rsidP="009448E0">
            <w:pPr>
              <w:spacing w:line="360" w:lineRule="auto"/>
              <w:jc w:val="center"/>
              <w:rPr>
                <w:rFonts w:cs="Times New Roman"/>
                <w:sz w:val="22"/>
                <w:szCs w:val="22"/>
              </w:rPr>
            </w:pPr>
            <w:r w:rsidRPr="00AD5398">
              <w:rPr>
                <w:rFonts w:cs="Times New Roman"/>
                <w:color w:val="000000"/>
                <w:sz w:val="22"/>
                <w:szCs w:val="22"/>
              </w:rPr>
              <w:t>—</w:t>
            </w:r>
          </w:p>
          <w:p w14:paraId="62E47A22" w14:textId="77777777" w:rsidR="00070A91" w:rsidRPr="00AD5398" w:rsidRDefault="00070A91" w:rsidP="009448E0">
            <w:pPr>
              <w:spacing w:line="360" w:lineRule="auto"/>
              <w:jc w:val="center"/>
              <w:rPr>
                <w:rFonts w:cs="Times New Roman"/>
                <w:color w:val="000000"/>
                <w:sz w:val="22"/>
                <w:szCs w:val="22"/>
              </w:rPr>
            </w:pPr>
          </w:p>
        </w:tc>
        <w:tc>
          <w:tcPr>
            <w:tcW w:w="2693" w:type="dxa"/>
            <w:vMerge w:val="restart"/>
          </w:tcPr>
          <w:p w14:paraId="722E45D6" w14:textId="77777777" w:rsidR="00070A91" w:rsidRPr="00AD5398" w:rsidRDefault="00070A91" w:rsidP="009448E0">
            <w:pPr>
              <w:spacing w:line="360" w:lineRule="auto"/>
              <w:contextualSpacing/>
              <w:rPr>
                <w:rFonts w:cs="Times New Roman"/>
                <w:sz w:val="22"/>
                <w:szCs w:val="22"/>
              </w:rPr>
            </w:pPr>
            <w:r w:rsidRPr="00AD5398">
              <w:rPr>
                <w:rFonts w:cs="Times New Roman"/>
                <w:sz w:val="22"/>
                <w:szCs w:val="22"/>
              </w:rPr>
              <w:t>Classroom organisation</w:t>
            </w:r>
          </w:p>
        </w:tc>
        <w:tc>
          <w:tcPr>
            <w:tcW w:w="3827" w:type="dxa"/>
          </w:tcPr>
          <w:p w14:paraId="743A1AA0" w14:textId="77777777" w:rsidR="00070A91" w:rsidRPr="00AD5398" w:rsidRDefault="00070A91" w:rsidP="003D2440">
            <w:pPr>
              <w:spacing w:line="276" w:lineRule="auto"/>
              <w:contextualSpacing/>
              <w:rPr>
                <w:rFonts w:eastAsiaTheme="minorHAnsi" w:cs="Times New Roman"/>
                <w:sz w:val="22"/>
                <w:szCs w:val="22"/>
                <w:lang w:val="en-GB"/>
              </w:rPr>
            </w:pPr>
            <w:r w:rsidRPr="00AD5398">
              <w:rPr>
                <w:rFonts w:eastAsiaTheme="minorHAnsi" w:cs="Times New Roman"/>
                <w:sz w:val="22"/>
                <w:szCs w:val="22"/>
                <w:lang w:val="en-GB"/>
              </w:rPr>
              <w:t>Expressing approval of children's specific behaviour</w:t>
            </w:r>
          </w:p>
        </w:tc>
        <w:tc>
          <w:tcPr>
            <w:tcW w:w="1560" w:type="dxa"/>
            <w:vMerge w:val="restart"/>
          </w:tcPr>
          <w:p w14:paraId="741C5DF0" w14:textId="77777777" w:rsidR="00070A91" w:rsidRPr="00AD5398" w:rsidRDefault="00070A91" w:rsidP="009448E0">
            <w:pPr>
              <w:spacing w:line="360" w:lineRule="auto"/>
              <w:rPr>
                <w:rFonts w:cs="Times New Roman"/>
                <w:sz w:val="22"/>
                <w:szCs w:val="22"/>
              </w:rPr>
            </w:pPr>
            <w:r w:rsidRPr="00AD5398">
              <w:rPr>
                <w:rFonts w:cs="Times New Roman"/>
                <w:sz w:val="22"/>
                <w:szCs w:val="22"/>
              </w:rPr>
              <w:t>Added (theory- and data-informed)</w:t>
            </w:r>
          </w:p>
          <w:p w14:paraId="7F4CBD17" w14:textId="77777777" w:rsidR="00070A91" w:rsidRPr="00AD5398" w:rsidRDefault="00070A91" w:rsidP="009448E0">
            <w:pPr>
              <w:spacing w:line="360" w:lineRule="auto"/>
              <w:rPr>
                <w:rFonts w:cs="Times New Roman"/>
                <w:sz w:val="22"/>
                <w:szCs w:val="22"/>
              </w:rPr>
            </w:pPr>
          </w:p>
        </w:tc>
        <w:tc>
          <w:tcPr>
            <w:tcW w:w="8363" w:type="dxa"/>
            <w:vMerge w:val="restart"/>
          </w:tcPr>
          <w:p w14:paraId="3DFF13C4" w14:textId="77777777" w:rsidR="00070A91" w:rsidRPr="00AD5398" w:rsidRDefault="00070A91" w:rsidP="009448E0">
            <w:pPr>
              <w:spacing w:line="360" w:lineRule="auto"/>
              <w:contextualSpacing/>
              <w:rPr>
                <w:rFonts w:cs="Times New Roman"/>
                <w:color w:val="000000"/>
                <w:sz w:val="22"/>
                <w:szCs w:val="22"/>
              </w:rPr>
            </w:pPr>
            <w:r w:rsidRPr="00AD5398">
              <w:rPr>
                <w:rFonts w:cs="Times New Roman"/>
                <w:color w:val="000000"/>
                <w:sz w:val="22"/>
                <w:szCs w:val="22"/>
              </w:rPr>
              <w:t>Added following evidence from a systematic international literature review (Authors, 2025a) and alignment with Australian teachers’ reported practices (Authors, 2025b).</w:t>
            </w:r>
          </w:p>
        </w:tc>
      </w:tr>
      <w:tr w:rsidR="00070A91" w:rsidRPr="00AD5398" w14:paraId="75C5134E" w14:textId="77777777" w:rsidTr="00FC0F41">
        <w:tc>
          <w:tcPr>
            <w:tcW w:w="1838" w:type="dxa"/>
            <w:vMerge/>
          </w:tcPr>
          <w:p w14:paraId="68929E64" w14:textId="77777777" w:rsidR="00070A91" w:rsidRPr="00AD5398" w:rsidRDefault="00070A91" w:rsidP="009448E0">
            <w:pPr>
              <w:spacing w:line="360" w:lineRule="auto"/>
              <w:jc w:val="center"/>
              <w:rPr>
                <w:rFonts w:cs="Times New Roman"/>
                <w:color w:val="000000"/>
                <w:sz w:val="22"/>
                <w:szCs w:val="22"/>
              </w:rPr>
            </w:pPr>
          </w:p>
        </w:tc>
        <w:tc>
          <w:tcPr>
            <w:tcW w:w="2977" w:type="dxa"/>
            <w:vMerge/>
          </w:tcPr>
          <w:p w14:paraId="5BD35232" w14:textId="77777777" w:rsidR="00070A91" w:rsidRPr="00AD5398" w:rsidRDefault="00070A91" w:rsidP="009448E0">
            <w:pPr>
              <w:spacing w:line="360" w:lineRule="auto"/>
              <w:jc w:val="center"/>
              <w:rPr>
                <w:rFonts w:cs="Times New Roman"/>
                <w:color w:val="000000"/>
                <w:sz w:val="22"/>
                <w:szCs w:val="22"/>
              </w:rPr>
            </w:pPr>
          </w:p>
        </w:tc>
        <w:tc>
          <w:tcPr>
            <w:tcW w:w="2693" w:type="dxa"/>
            <w:vMerge/>
          </w:tcPr>
          <w:p w14:paraId="55052945" w14:textId="77777777" w:rsidR="00070A91" w:rsidRPr="00AD5398" w:rsidRDefault="00070A91" w:rsidP="009448E0">
            <w:pPr>
              <w:spacing w:line="360" w:lineRule="auto"/>
              <w:contextualSpacing/>
              <w:rPr>
                <w:rFonts w:cs="Times New Roman"/>
                <w:sz w:val="22"/>
                <w:szCs w:val="22"/>
              </w:rPr>
            </w:pPr>
          </w:p>
        </w:tc>
        <w:tc>
          <w:tcPr>
            <w:tcW w:w="3827" w:type="dxa"/>
          </w:tcPr>
          <w:p w14:paraId="420D257E" w14:textId="77777777" w:rsidR="00070A91" w:rsidRPr="00AD5398" w:rsidRDefault="00070A91" w:rsidP="003D2440">
            <w:pPr>
              <w:spacing w:line="276" w:lineRule="auto"/>
              <w:contextualSpacing/>
              <w:rPr>
                <w:rFonts w:eastAsiaTheme="minorHAnsi" w:cs="Times New Roman"/>
                <w:sz w:val="22"/>
                <w:szCs w:val="22"/>
                <w:lang w:val="en-GB"/>
              </w:rPr>
            </w:pPr>
            <w:r w:rsidRPr="00AD5398">
              <w:rPr>
                <w:rFonts w:eastAsiaTheme="minorHAnsi" w:cs="Times New Roman"/>
                <w:sz w:val="22"/>
                <w:szCs w:val="22"/>
                <w:lang w:val="en-GB"/>
              </w:rPr>
              <w:t>Implementing organised and consistent routines</w:t>
            </w:r>
          </w:p>
        </w:tc>
        <w:tc>
          <w:tcPr>
            <w:tcW w:w="1560" w:type="dxa"/>
            <w:vMerge/>
          </w:tcPr>
          <w:p w14:paraId="0D641C0F" w14:textId="77777777" w:rsidR="00070A91" w:rsidRPr="00AD5398" w:rsidRDefault="00070A91" w:rsidP="009448E0">
            <w:pPr>
              <w:spacing w:line="360" w:lineRule="auto"/>
              <w:rPr>
                <w:rFonts w:cs="Times New Roman"/>
                <w:sz w:val="22"/>
                <w:szCs w:val="22"/>
              </w:rPr>
            </w:pPr>
          </w:p>
        </w:tc>
        <w:tc>
          <w:tcPr>
            <w:tcW w:w="8363" w:type="dxa"/>
            <w:vMerge/>
          </w:tcPr>
          <w:p w14:paraId="54951149" w14:textId="77777777" w:rsidR="00070A91" w:rsidRPr="00AD5398" w:rsidRDefault="00070A91" w:rsidP="009448E0">
            <w:pPr>
              <w:spacing w:line="360" w:lineRule="auto"/>
              <w:contextualSpacing/>
              <w:rPr>
                <w:rFonts w:cs="Times New Roman"/>
                <w:color w:val="000000"/>
                <w:sz w:val="22"/>
                <w:szCs w:val="22"/>
              </w:rPr>
            </w:pPr>
          </w:p>
        </w:tc>
      </w:tr>
      <w:tr w:rsidR="00070A91" w:rsidRPr="00AD5398" w14:paraId="5F1D8B79" w14:textId="77777777" w:rsidTr="00FC0F41">
        <w:tc>
          <w:tcPr>
            <w:tcW w:w="1838" w:type="dxa"/>
            <w:vMerge/>
          </w:tcPr>
          <w:p w14:paraId="248285DB" w14:textId="77777777" w:rsidR="00070A91" w:rsidRPr="00AD5398" w:rsidRDefault="00070A91" w:rsidP="009448E0">
            <w:pPr>
              <w:spacing w:line="360" w:lineRule="auto"/>
              <w:jc w:val="center"/>
              <w:rPr>
                <w:rFonts w:cs="Times New Roman"/>
                <w:color w:val="000000"/>
                <w:sz w:val="22"/>
                <w:szCs w:val="22"/>
              </w:rPr>
            </w:pPr>
          </w:p>
        </w:tc>
        <w:tc>
          <w:tcPr>
            <w:tcW w:w="2977" w:type="dxa"/>
            <w:vMerge/>
          </w:tcPr>
          <w:p w14:paraId="3E55F967" w14:textId="77777777" w:rsidR="00070A91" w:rsidRPr="00AD5398" w:rsidRDefault="00070A91" w:rsidP="009448E0">
            <w:pPr>
              <w:spacing w:line="360" w:lineRule="auto"/>
              <w:jc w:val="center"/>
              <w:rPr>
                <w:rFonts w:cs="Times New Roman"/>
                <w:color w:val="000000"/>
                <w:sz w:val="22"/>
                <w:szCs w:val="22"/>
              </w:rPr>
            </w:pPr>
          </w:p>
        </w:tc>
        <w:tc>
          <w:tcPr>
            <w:tcW w:w="2693" w:type="dxa"/>
            <w:vMerge/>
          </w:tcPr>
          <w:p w14:paraId="034DABE7" w14:textId="77777777" w:rsidR="00070A91" w:rsidRPr="00AD5398" w:rsidRDefault="00070A91" w:rsidP="009448E0">
            <w:pPr>
              <w:spacing w:line="360" w:lineRule="auto"/>
              <w:contextualSpacing/>
              <w:rPr>
                <w:rFonts w:cs="Times New Roman"/>
                <w:sz w:val="22"/>
                <w:szCs w:val="22"/>
              </w:rPr>
            </w:pPr>
          </w:p>
        </w:tc>
        <w:tc>
          <w:tcPr>
            <w:tcW w:w="3827" w:type="dxa"/>
          </w:tcPr>
          <w:p w14:paraId="55C87B55" w14:textId="77777777" w:rsidR="00070A91" w:rsidRPr="00AD5398" w:rsidRDefault="00070A91" w:rsidP="003D2440">
            <w:pPr>
              <w:spacing w:line="276" w:lineRule="auto"/>
              <w:contextualSpacing/>
              <w:rPr>
                <w:rFonts w:eastAsiaTheme="minorHAnsi" w:cs="Times New Roman"/>
                <w:sz w:val="22"/>
                <w:szCs w:val="22"/>
                <w:lang w:val="en-GB"/>
              </w:rPr>
            </w:pPr>
            <w:r w:rsidRPr="00AD5398">
              <w:rPr>
                <w:rFonts w:eastAsiaTheme="minorHAnsi" w:cs="Times New Roman"/>
                <w:sz w:val="22"/>
                <w:szCs w:val="22"/>
                <w:lang w:val="en-GB"/>
              </w:rPr>
              <w:t>Providing children with concrete examples of how to manage their own emotions and behaviours</w:t>
            </w:r>
          </w:p>
        </w:tc>
        <w:tc>
          <w:tcPr>
            <w:tcW w:w="1560" w:type="dxa"/>
            <w:vMerge/>
          </w:tcPr>
          <w:p w14:paraId="0730517D" w14:textId="77777777" w:rsidR="00070A91" w:rsidRPr="00AD5398" w:rsidRDefault="00070A91" w:rsidP="009448E0">
            <w:pPr>
              <w:spacing w:line="360" w:lineRule="auto"/>
              <w:rPr>
                <w:rFonts w:cs="Times New Roman"/>
                <w:sz w:val="22"/>
                <w:szCs w:val="22"/>
              </w:rPr>
            </w:pPr>
          </w:p>
        </w:tc>
        <w:tc>
          <w:tcPr>
            <w:tcW w:w="8363" w:type="dxa"/>
            <w:vMerge/>
          </w:tcPr>
          <w:p w14:paraId="63B2D836" w14:textId="77777777" w:rsidR="00070A91" w:rsidRPr="00AD5398" w:rsidRDefault="00070A91" w:rsidP="009448E0">
            <w:pPr>
              <w:spacing w:line="360" w:lineRule="auto"/>
              <w:contextualSpacing/>
              <w:rPr>
                <w:rFonts w:cs="Times New Roman"/>
                <w:color w:val="000000"/>
                <w:sz w:val="22"/>
                <w:szCs w:val="22"/>
              </w:rPr>
            </w:pPr>
          </w:p>
        </w:tc>
      </w:tr>
      <w:tr w:rsidR="00070A91" w:rsidRPr="00AD5398" w14:paraId="3E7803FC" w14:textId="77777777" w:rsidTr="00FC0F41">
        <w:tc>
          <w:tcPr>
            <w:tcW w:w="1838" w:type="dxa"/>
            <w:vMerge/>
          </w:tcPr>
          <w:p w14:paraId="0B7C8477" w14:textId="77777777" w:rsidR="00070A91" w:rsidRPr="00AD5398" w:rsidRDefault="00070A91" w:rsidP="009448E0">
            <w:pPr>
              <w:spacing w:line="360" w:lineRule="auto"/>
              <w:jc w:val="center"/>
              <w:rPr>
                <w:rFonts w:cs="Times New Roman"/>
                <w:color w:val="000000"/>
                <w:sz w:val="22"/>
                <w:szCs w:val="22"/>
              </w:rPr>
            </w:pPr>
          </w:p>
        </w:tc>
        <w:tc>
          <w:tcPr>
            <w:tcW w:w="2977" w:type="dxa"/>
            <w:vMerge/>
          </w:tcPr>
          <w:p w14:paraId="42F28519" w14:textId="77777777" w:rsidR="00070A91" w:rsidRPr="00AD5398" w:rsidRDefault="00070A91" w:rsidP="009448E0">
            <w:pPr>
              <w:spacing w:line="360" w:lineRule="auto"/>
              <w:jc w:val="center"/>
              <w:rPr>
                <w:rFonts w:cs="Times New Roman"/>
                <w:color w:val="000000"/>
                <w:sz w:val="22"/>
                <w:szCs w:val="22"/>
              </w:rPr>
            </w:pPr>
          </w:p>
        </w:tc>
        <w:tc>
          <w:tcPr>
            <w:tcW w:w="2693" w:type="dxa"/>
            <w:vMerge/>
          </w:tcPr>
          <w:p w14:paraId="6CE8EEF0" w14:textId="77777777" w:rsidR="00070A91" w:rsidRPr="00AD5398" w:rsidRDefault="00070A91" w:rsidP="009448E0">
            <w:pPr>
              <w:spacing w:line="360" w:lineRule="auto"/>
              <w:contextualSpacing/>
              <w:rPr>
                <w:rFonts w:cs="Times New Roman"/>
                <w:sz w:val="22"/>
                <w:szCs w:val="22"/>
              </w:rPr>
            </w:pPr>
          </w:p>
        </w:tc>
        <w:tc>
          <w:tcPr>
            <w:tcW w:w="3827" w:type="dxa"/>
          </w:tcPr>
          <w:p w14:paraId="3F236BBE" w14:textId="77777777" w:rsidR="00070A91" w:rsidRPr="00AD5398" w:rsidRDefault="00070A91" w:rsidP="003D2440">
            <w:pPr>
              <w:spacing w:line="276" w:lineRule="auto"/>
              <w:contextualSpacing/>
              <w:rPr>
                <w:rFonts w:eastAsiaTheme="minorHAnsi" w:cs="Times New Roman"/>
                <w:sz w:val="22"/>
                <w:szCs w:val="22"/>
                <w:lang w:val="en-GB"/>
              </w:rPr>
            </w:pPr>
            <w:r w:rsidRPr="00AD5398">
              <w:rPr>
                <w:rFonts w:eastAsiaTheme="minorHAnsi" w:cs="Times New Roman"/>
                <w:sz w:val="22"/>
                <w:szCs w:val="22"/>
                <w:lang w:val="en-GB"/>
              </w:rPr>
              <w:t>Setting clear and consistent expectations for children's behaviour</w:t>
            </w:r>
          </w:p>
        </w:tc>
        <w:tc>
          <w:tcPr>
            <w:tcW w:w="1560" w:type="dxa"/>
            <w:vMerge/>
          </w:tcPr>
          <w:p w14:paraId="4CE929EB" w14:textId="77777777" w:rsidR="00070A91" w:rsidRPr="00AD5398" w:rsidRDefault="00070A91" w:rsidP="009448E0">
            <w:pPr>
              <w:spacing w:line="360" w:lineRule="auto"/>
              <w:rPr>
                <w:rFonts w:cs="Times New Roman"/>
                <w:sz w:val="22"/>
                <w:szCs w:val="22"/>
              </w:rPr>
            </w:pPr>
          </w:p>
        </w:tc>
        <w:tc>
          <w:tcPr>
            <w:tcW w:w="8363" w:type="dxa"/>
            <w:vMerge/>
          </w:tcPr>
          <w:p w14:paraId="27FA0AAB" w14:textId="77777777" w:rsidR="00070A91" w:rsidRPr="00AD5398" w:rsidRDefault="00070A91" w:rsidP="009448E0">
            <w:pPr>
              <w:spacing w:line="360" w:lineRule="auto"/>
              <w:contextualSpacing/>
              <w:rPr>
                <w:rFonts w:cs="Times New Roman"/>
                <w:color w:val="000000"/>
                <w:sz w:val="22"/>
                <w:szCs w:val="22"/>
              </w:rPr>
            </w:pPr>
          </w:p>
        </w:tc>
      </w:tr>
      <w:tr w:rsidR="00070A91" w:rsidRPr="00AD5398" w14:paraId="1EB073AA" w14:textId="77777777" w:rsidTr="00FC0F41">
        <w:tc>
          <w:tcPr>
            <w:tcW w:w="1838" w:type="dxa"/>
            <w:vMerge w:val="restart"/>
          </w:tcPr>
          <w:p w14:paraId="1D3DA76D" w14:textId="77777777" w:rsidR="00070A91" w:rsidRPr="00AD5398" w:rsidRDefault="00070A91" w:rsidP="009448E0">
            <w:pPr>
              <w:spacing w:line="360" w:lineRule="auto"/>
              <w:jc w:val="center"/>
              <w:rPr>
                <w:rFonts w:cs="Times New Roman"/>
                <w:sz w:val="22"/>
                <w:szCs w:val="22"/>
              </w:rPr>
            </w:pPr>
          </w:p>
          <w:p w14:paraId="614CC202" w14:textId="77777777" w:rsidR="00070A91" w:rsidRPr="00AD5398" w:rsidRDefault="00070A91" w:rsidP="009448E0">
            <w:pPr>
              <w:spacing w:line="360" w:lineRule="auto"/>
              <w:jc w:val="center"/>
              <w:rPr>
                <w:rFonts w:cs="Times New Roman"/>
                <w:sz w:val="22"/>
                <w:szCs w:val="22"/>
              </w:rPr>
            </w:pPr>
          </w:p>
          <w:p w14:paraId="58BBB685" w14:textId="77777777" w:rsidR="00070A91" w:rsidRPr="00AD5398" w:rsidRDefault="00070A91" w:rsidP="009448E0">
            <w:pPr>
              <w:spacing w:line="360" w:lineRule="auto"/>
              <w:jc w:val="center"/>
              <w:rPr>
                <w:rFonts w:cs="Times New Roman"/>
                <w:color w:val="000000"/>
                <w:sz w:val="22"/>
                <w:szCs w:val="22"/>
              </w:rPr>
            </w:pPr>
            <w:r w:rsidRPr="00AD5398">
              <w:rPr>
                <w:rFonts w:cs="Times New Roman"/>
                <w:sz w:val="22"/>
                <w:szCs w:val="22"/>
              </w:rPr>
              <w:t>Strategy Support</w:t>
            </w:r>
          </w:p>
        </w:tc>
        <w:tc>
          <w:tcPr>
            <w:tcW w:w="2977" w:type="dxa"/>
          </w:tcPr>
          <w:p w14:paraId="3455E675" w14:textId="77777777" w:rsidR="00070A91" w:rsidRPr="00AD5398" w:rsidRDefault="00070A91" w:rsidP="009448E0">
            <w:pPr>
              <w:spacing w:line="360" w:lineRule="auto"/>
              <w:rPr>
                <w:rFonts w:cs="Times New Roman"/>
                <w:color w:val="000000"/>
                <w:sz w:val="22"/>
                <w:szCs w:val="22"/>
              </w:rPr>
            </w:pPr>
            <w:r w:rsidRPr="00AD5398">
              <w:rPr>
                <w:rFonts w:cs="Times New Roman"/>
                <w:color w:val="000000" w:themeColor="text1"/>
                <w:sz w:val="22"/>
                <w:szCs w:val="22"/>
                <w:lang w:val="en-US"/>
              </w:rPr>
              <w:t>Strategies to enhance memory</w:t>
            </w:r>
          </w:p>
        </w:tc>
        <w:tc>
          <w:tcPr>
            <w:tcW w:w="2693" w:type="dxa"/>
            <w:vMerge w:val="restart"/>
          </w:tcPr>
          <w:p w14:paraId="5E76DDAF" w14:textId="77777777" w:rsidR="00070A91" w:rsidRPr="00AD5398" w:rsidRDefault="00070A91" w:rsidP="009448E0">
            <w:pPr>
              <w:spacing w:line="360" w:lineRule="auto"/>
              <w:contextualSpacing/>
              <w:rPr>
                <w:rFonts w:cs="Times New Roman"/>
                <w:sz w:val="22"/>
                <w:szCs w:val="22"/>
              </w:rPr>
            </w:pPr>
            <w:r w:rsidRPr="00AD5398">
              <w:rPr>
                <w:rFonts w:cs="Times New Roman"/>
                <w:sz w:val="22"/>
                <w:szCs w:val="22"/>
              </w:rPr>
              <w:t>Strategy Support</w:t>
            </w:r>
          </w:p>
        </w:tc>
        <w:tc>
          <w:tcPr>
            <w:tcW w:w="3827" w:type="dxa"/>
            <w:vMerge w:val="restart"/>
          </w:tcPr>
          <w:p w14:paraId="112371D9" w14:textId="77777777" w:rsidR="00070A91" w:rsidRPr="00AD5398" w:rsidRDefault="00070A91" w:rsidP="009448E0">
            <w:pPr>
              <w:spacing w:line="360" w:lineRule="auto"/>
              <w:contextualSpacing/>
              <w:jc w:val="center"/>
              <w:rPr>
                <w:rFonts w:eastAsiaTheme="minorHAnsi" w:cs="Times New Roman"/>
                <w:sz w:val="22"/>
                <w:szCs w:val="22"/>
                <w:lang w:val="en-GB"/>
              </w:rPr>
            </w:pPr>
            <w:r w:rsidRPr="00AD5398">
              <w:rPr>
                <w:rFonts w:cs="Times New Roman"/>
                <w:color w:val="000000"/>
                <w:sz w:val="22"/>
                <w:szCs w:val="22"/>
              </w:rPr>
              <w:t>—</w:t>
            </w:r>
          </w:p>
        </w:tc>
        <w:tc>
          <w:tcPr>
            <w:tcW w:w="1560" w:type="dxa"/>
            <w:vMerge w:val="restart"/>
          </w:tcPr>
          <w:p w14:paraId="17D33B32" w14:textId="77777777" w:rsidR="00070A91" w:rsidRPr="00AD5398" w:rsidRDefault="00070A91" w:rsidP="009448E0">
            <w:pPr>
              <w:spacing w:line="360" w:lineRule="auto"/>
              <w:rPr>
                <w:rFonts w:cs="Times New Roman"/>
                <w:sz w:val="22"/>
                <w:szCs w:val="22"/>
              </w:rPr>
            </w:pPr>
            <w:r w:rsidRPr="00AD5398">
              <w:rPr>
                <w:rFonts w:cs="Times New Roman"/>
                <w:sz w:val="22"/>
                <w:szCs w:val="22"/>
              </w:rPr>
              <w:t>Retained</w:t>
            </w:r>
          </w:p>
        </w:tc>
        <w:tc>
          <w:tcPr>
            <w:tcW w:w="8363" w:type="dxa"/>
            <w:vMerge w:val="restart"/>
          </w:tcPr>
          <w:p w14:paraId="1D92AAD5" w14:textId="77777777" w:rsidR="00070A91" w:rsidRPr="00AD5398" w:rsidRDefault="00070A91" w:rsidP="009448E0">
            <w:pPr>
              <w:spacing w:line="360" w:lineRule="auto"/>
              <w:contextualSpacing/>
              <w:jc w:val="center"/>
              <w:rPr>
                <w:rFonts w:cs="Times New Roman"/>
                <w:color w:val="000000"/>
                <w:sz w:val="22"/>
                <w:szCs w:val="22"/>
              </w:rPr>
            </w:pPr>
            <w:r w:rsidRPr="00AD5398">
              <w:rPr>
                <w:rFonts w:cs="Times New Roman"/>
                <w:color w:val="000000"/>
                <w:sz w:val="22"/>
                <w:szCs w:val="22"/>
              </w:rPr>
              <w:t>—</w:t>
            </w:r>
          </w:p>
        </w:tc>
      </w:tr>
      <w:tr w:rsidR="00070A91" w:rsidRPr="00AD5398" w14:paraId="652A4011" w14:textId="77777777" w:rsidTr="00FC0F41">
        <w:tc>
          <w:tcPr>
            <w:tcW w:w="1838" w:type="dxa"/>
            <w:vMerge/>
          </w:tcPr>
          <w:p w14:paraId="725202C4" w14:textId="77777777" w:rsidR="00070A91" w:rsidRPr="00AD5398" w:rsidRDefault="00070A91" w:rsidP="009448E0">
            <w:pPr>
              <w:spacing w:line="360" w:lineRule="auto"/>
              <w:jc w:val="center"/>
              <w:rPr>
                <w:rFonts w:cs="Times New Roman"/>
                <w:sz w:val="22"/>
                <w:szCs w:val="22"/>
              </w:rPr>
            </w:pPr>
          </w:p>
        </w:tc>
        <w:tc>
          <w:tcPr>
            <w:tcW w:w="2977" w:type="dxa"/>
          </w:tcPr>
          <w:p w14:paraId="4F411A61" w14:textId="77777777" w:rsidR="00070A91" w:rsidRPr="00AD5398" w:rsidRDefault="00070A91" w:rsidP="009448E0">
            <w:pPr>
              <w:spacing w:line="360" w:lineRule="auto"/>
              <w:rPr>
                <w:rFonts w:cs="Times New Roman"/>
                <w:color w:val="000000" w:themeColor="text1"/>
                <w:sz w:val="22"/>
                <w:szCs w:val="22"/>
                <w:lang w:val="en-US"/>
              </w:rPr>
            </w:pPr>
            <w:r w:rsidRPr="00AD5398">
              <w:rPr>
                <w:rFonts w:cs="Times New Roman"/>
                <w:color w:val="000000" w:themeColor="text1"/>
                <w:sz w:val="22"/>
                <w:szCs w:val="22"/>
                <w:lang w:val="en-US"/>
              </w:rPr>
              <w:t>Strategies for inhibition</w:t>
            </w:r>
          </w:p>
        </w:tc>
        <w:tc>
          <w:tcPr>
            <w:tcW w:w="2693" w:type="dxa"/>
            <w:vMerge/>
          </w:tcPr>
          <w:p w14:paraId="0F9DDAC6" w14:textId="77777777" w:rsidR="00070A91" w:rsidRPr="00AD5398" w:rsidRDefault="00070A91" w:rsidP="009448E0">
            <w:pPr>
              <w:spacing w:line="360" w:lineRule="auto"/>
              <w:contextualSpacing/>
              <w:rPr>
                <w:rFonts w:cs="Times New Roman"/>
                <w:sz w:val="22"/>
                <w:szCs w:val="22"/>
              </w:rPr>
            </w:pPr>
          </w:p>
        </w:tc>
        <w:tc>
          <w:tcPr>
            <w:tcW w:w="3827" w:type="dxa"/>
            <w:vMerge/>
          </w:tcPr>
          <w:p w14:paraId="35DEA81C" w14:textId="77777777" w:rsidR="00070A91" w:rsidRPr="00AD5398" w:rsidRDefault="00070A91" w:rsidP="009448E0">
            <w:pPr>
              <w:spacing w:line="360" w:lineRule="auto"/>
              <w:contextualSpacing/>
              <w:jc w:val="right"/>
              <w:rPr>
                <w:rFonts w:eastAsiaTheme="minorHAnsi" w:cs="Times New Roman"/>
                <w:sz w:val="22"/>
                <w:szCs w:val="22"/>
                <w:lang w:val="en-GB"/>
              </w:rPr>
            </w:pPr>
          </w:p>
        </w:tc>
        <w:tc>
          <w:tcPr>
            <w:tcW w:w="1560" w:type="dxa"/>
            <w:vMerge/>
          </w:tcPr>
          <w:p w14:paraId="39E40D45" w14:textId="77777777" w:rsidR="00070A91" w:rsidRPr="00AD5398" w:rsidRDefault="00070A91" w:rsidP="009448E0">
            <w:pPr>
              <w:spacing w:line="360" w:lineRule="auto"/>
              <w:rPr>
                <w:rFonts w:cs="Times New Roman"/>
                <w:sz w:val="22"/>
                <w:szCs w:val="22"/>
              </w:rPr>
            </w:pPr>
          </w:p>
        </w:tc>
        <w:tc>
          <w:tcPr>
            <w:tcW w:w="8363" w:type="dxa"/>
            <w:vMerge/>
          </w:tcPr>
          <w:p w14:paraId="7CDDD466" w14:textId="77777777" w:rsidR="00070A91" w:rsidRPr="00AD5398" w:rsidRDefault="00070A91" w:rsidP="009448E0">
            <w:pPr>
              <w:spacing w:line="360" w:lineRule="auto"/>
              <w:contextualSpacing/>
              <w:rPr>
                <w:rFonts w:cs="Times New Roman"/>
                <w:color w:val="000000"/>
                <w:sz w:val="22"/>
                <w:szCs w:val="22"/>
              </w:rPr>
            </w:pPr>
          </w:p>
        </w:tc>
      </w:tr>
      <w:tr w:rsidR="00070A91" w:rsidRPr="00AD5398" w14:paraId="478DBF82" w14:textId="77777777" w:rsidTr="00FC0F41">
        <w:tc>
          <w:tcPr>
            <w:tcW w:w="1838" w:type="dxa"/>
            <w:vMerge/>
          </w:tcPr>
          <w:p w14:paraId="20E8C57D" w14:textId="77777777" w:rsidR="00070A91" w:rsidRPr="00AD5398" w:rsidRDefault="00070A91" w:rsidP="009448E0">
            <w:pPr>
              <w:spacing w:line="360" w:lineRule="auto"/>
              <w:jc w:val="center"/>
              <w:rPr>
                <w:rFonts w:cs="Times New Roman"/>
                <w:sz w:val="22"/>
                <w:szCs w:val="22"/>
              </w:rPr>
            </w:pPr>
          </w:p>
        </w:tc>
        <w:tc>
          <w:tcPr>
            <w:tcW w:w="2977" w:type="dxa"/>
          </w:tcPr>
          <w:p w14:paraId="1CED02D0" w14:textId="77777777" w:rsidR="00070A91" w:rsidRPr="00AD5398" w:rsidRDefault="00070A91" w:rsidP="009448E0">
            <w:pPr>
              <w:spacing w:line="360" w:lineRule="auto"/>
              <w:rPr>
                <w:rFonts w:cs="Times New Roman"/>
                <w:color w:val="000000" w:themeColor="text1"/>
                <w:sz w:val="22"/>
                <w:szCs w:val="22"/>
                <w:lang w:val="en-US"/>
              </w:rPr>
            </w:pPr>
            <w:r w:rsidRPr="00AD5398">
              <w:rPr>
                <w:rFonts w:cs="Times New Roman"/>
                <w:color w:val="000000" w:themeColor="text1"/>
                <w:sz w:val="22"/>
                <w:szCs w:val="22"/>
                <w:lang w:val="en-US"/>
              </w:rPr>
              <w:t>Strategies for attention</w:t>
            </w:r>
          </w:p>
        </w:tc>
        <w:tc>
          <w:tcPr>
            <w:tcW w:w="2693" w:type="dxa"/>
            <w:vMerge/>
          </w:tcPr>
          <w:p w14:paraId="4B919418" w14:textId="77777777" w:rsidR="00070A91" w:rsidRPr="00AD5398" w:rsidRDefault="00070A91" w:rsidP="009448E0">
            <w:pPr>
              <w:spacing w:line="360" w:lineRule="auto"/>
              <w:contextualSpacing/>
              <w:rPr>
                <w:rFonts w:cs="Times New Roman"/>
                <w:sz w:val="22"/>
                <w:szCs w:val="22"/>
              </w:rPr>
            </w:pPr>
          </w:p>
        </w:tc>
        <w:tc>
          <w:tcPr>
            <w:tcW w:w="3827" w:type="dxa"/>
            <w:vMerge/>
          </w:tcPr>
          <w:p w14:paraId="2AEB2ED7" w14:textId="77777777" w:rsidR="00070A91" w:rsidRPr="00AD5398" w:rsidRDefault="00070A91" w:rsidP="009448E0">
            <w:pPr>
              <w:spacing w:line="360" w:lineRule="auto"/>
              <w:contextualSpacing/>
              <w:jc w:val="right"/>
              <w:rPr>
                <w:rFonts w:eastAsiaTheme="minorHAnsi" w:cs="Times New Roman"/>
                <w:sz w:val="22"/>
                <w:szCs w:val="22"/>
                <w:lang w:val="en-GB"/>
              </w:rPr>
            </w:pPr>
          </w:p>
        </w:tc>
        <w:tc>
          <w:tcPr>
            <w:tcW w:w="1560" w:type="dxa"/>
            <w:vMerge/>
          </w:tcPr>
          <w:p w14:paraId="1B70CAF2" w14:textId="77777777" w:rsidR="00070A91" w:rsidRPr="00AD5398" w:rsidRDefault="00070A91" w:rsidP="009448E0">
            <w:pPr>
              <w:spacing w:line="360" w:lineRule="auto"/>
              <w:rPr>
                <w:rFonts w:cs="Times New Roman"/>
                <w:sz w:val="22"/>
                <w:szCs w:val="22"/>
              </w:rPr>
            </w:pPr>
          </w:p>
        </w:tc>
        <w:tc>
          <w:tcPr>
            <w:tcW w:w="8363" w:type="dxa"/>
            <w:vMerge/>
          </w:tcPr>
          <w:p w14:paraId="51265B6A" w14:textId="77777777" w:rsidR="00070A91" w:rsidRPr="00AD5398" w:rsidRDefault="00070A91" w:rsidP="009448E0">
            <w:pPr>
              <w:spacing w:line="360" w:lineRule="auto"/>
              <w:contextualSpacing/>
              <w:rPr>
                <w:rFonts w:cs="Times New Roman"/>
                <w:color w:val="000000"/>
                <w:sz w:val="22"/>
                <w:szCs w:val="22"/>
              </w:rPr>
            </w:pPr>
          </w:p>
        </w:tc>
      </w:tr>
      <w:tr w:rsidR="00070A91" w:rsidRPr="00AD5398" w14:paraId="142598DC" w14:textId="77777777" w:rsidTr="00FC0F41">
        <w:tc>
          <w:tcPr>
            <w:tcW w:w="1838" w:type="dxa"/>
            <w:vMerge/>
          </w:tcPr>
          <w:p w14:paraId="23F8BB70" w14:textId="77777777" w:rsidR="00070A91" w:rsidRPr="00AD5398" w:rsidRDefault="00070A91" w:rsidP="009448E0">
            <w:pPr>
              <w:spacing w:line="360" w:lineRule="auto"/>
              <w:jc w:val="center"/>
              <w:rPr>
                <w:rFonts w:cs="Times New Roman"/>
                <w:sz w:val="22"/>
                <w:szCs w:val="22"/>
              </w:rPr>
            </w:pPr>
          </w:p>
        </w:tc>
        <w:tc>
          <w:tcPr>
            <w:tcW w:w="2977" w:type="dxa"/>
          </w:tcPr>
          <w:p w14:paraId="183B9008" w14:textId="77777777" w:rsidR="00070A91" w:rsidRPr="00AD5398" w:rsidRDefault="00070A91" w:rsidP="009448E0">
            <w:pPr>
              <w:spacing w:line="360" w:lineRule="auto"/>
              <w:rPr>
                <w:rFonts w:cs="Times New Roman"/>
                <w:color w:val="000000" w:themeColor="text1"/>
                <w:sz w:val="22"/>
                <w:szCs w:val="22"/>
                <w:lang w:val="en-US"/>
              </w:rPr>
            </w:pPr>
            <w:r w:rsidRPr="00AD5398">
              <w:rPr>
                <w:rFonts w:cs="Times New Roman"/>
                <w:color w:val="000000" w:themeColor="text1"/>
                <w:sz w:val="22"/>
                <w:szCs w:val="22"/>
              </w:rPr>
              <w:t>Provision of wait time</w:t>
            </w:r>
          </w:p>
        </w:tc>
        <w:tc>
          <w:tcPr>
            <w:tcW w:w="2693" w:type="dxa"/>
            <w:vMerge/>
          </w:tcPr>
          <w:p w14:paraId="40113C4D" w14:textId="77777777" w:rsidR="00070A91" w:rsidRPr="00AD5398" w:rsidRDefault="00070A91" w:rsidP="009448E0">
            <w:pPr>
              <w:spacing w:line="360" w:lineRule="auto"/>
              <w:contextualSpacing/>
              <w:rPr>
                <w:rFonts w:cs="Times New Roman"/>
                <w:sz w:val="22"/>
                <w:szCs w:val="22"/>
              </w:rPr>
            </w:pPr>
          </w:p>
        </w:tc>
        <w:tc>
          <w:tcPr>
            <w:tcW w:w="3827" w:type="dxa"/>
            <w:vMerge/>
          </w:tcPr>
          <w:p w14:paraId="7043350E" w14:textId="77777777" w:rsidR="00070A91" w:rsidRPr="00AD5398" w:rsidRDefault="00070A91" w:rsidP="009448E0">
            <w:pPr>
              <w:spacing w:line="360" w:lineRule="auto"/>
              <w:contextualSpacing/>
              <w:jc w:val="right"/>
              <w:rPr>
                <w:rFonts w:eastAsiaTheme="minorHAnsi" w:cs="Times New Roman"/>
                <w:sz w:val="22"/>
                <w:szCs w:val="22"/>
                <w:lang w:val="en-GB"/>
              </w:rPr>
            </w:pPr>
          </w:p>
        </w:tc>
        <w:tc>
          <w:tcPr>
            <w:tcW w:w="1560" w:type="dxa"/>
            <w:vMerge/>
          </w:tcPr>
          <w:p w14:paraId="5D57472E" w14:textId="77777777" w:rsidR="00070A91" w:rsidRPr="00AD5398" w:rsidRDefault="00070A91" w:rsidP="009448E0">
            <w:pPr>
              <w:spacing w:line="360" w:lineRule="auto"/>
              <w:rPr>
                <w:rFonts w:cs="Times New Roman"/>
                <w:sz w:val="22"/>
                <w:szCs w:val="22"/>
              </w:rPr>
            </w:pPr>
          </w:p>
        </w:tc>
        <w:tc>
          <w:tcPr>
            <w:tcW w:w="8363" w:type="dxa"/>
            <w:vMerge/>
          </w:tcPr>
          <w:p w14:paraId="78529B88" w14:textId="77777777" w:rsidR="00070A91" w:rsidRPr="00AD5398" w:rsidRDefault="00070A91" w:rsidP="009448E0">
            <w:pPr>
              <w:spacing w:line="360" w:lineRule="auto"/>
              <w:contextualSpacing/>
              <w:rPr>
                <w:rFonts w:cs="Times New Roman"/>
                <w:color w:val="000000"/>
                <w:sz w:val="22"/>
                <w:szCs w:val="22"/>
              </w:rPr>
            </w:pPr>
          </w:p>
        </w:tc>
      </w:tr>
      <w:tr w:rsidR="00070A91" w:rsidRPr="00AD5398" w14:paraId="7F62F047" w14:textId="77777777" w:rsidTr="00FC0F41">
        <w:tc>
          <w:tcPr>
            <w:tcW w:w="1838" w:type="dxa"/>
            <w:vMerge w:val="restart"/>
          </w:tcPr>
          <w:p w14:paraId="0165EB58" w14:textId="77777777" w:rsidR="00070A91" w:rsidRPr="00AD5398" w:rsidRDefault="00070A91" w:rsidP="009448E0">
            <w:pPr>
              <w:spacing w:line="360" w:lineRule="auto"/>
              <w:jc w:val="center"/>
              <w:rPr>
                <w:rFonts w:cs="Times New Roman"/>
                <w:sz w:val="22"/>
                <w:szCs w:val="22"/>
              </w:rPr>
            </w:pPr>
          </w:p>
          <w:p w14:paraId="3E024405" w14:textId="77777777" w:rsidR="00070A91" w:rsidRPr="00AD5398" w:rsidRDefault="00070A91" w:rsidP="00FC0F41">
            <w:pPr>
              <w:spacing w:line="276" w:lineRule="auto"/>
              <w:jc w:val="center"/>
              <w:rPr>
                <w:rFonts w:cs="Times New Roman"/>
                <w:sz w:val="22"/>
                <w:szCs w:val="22"/>
              </w:rPr>
            </w:pPr>
            <w:r w:rsidRPr="00AD5398">
              <w:rPr>
                <w:rFonts w:cs="Times New Roman"/>
                <w:sz w:val="22"/>
                <w:szCs w:val="22"/>
              </w:rPr>
              <w:t>Environment and Activity- Structuring</w:t>
            </w:r>
          </w:p>
        </w:tc>
        <w:tc>
          <w:tcPr>
            <w:tcW w:w="2977" w:type="dxa"/>
          </w:tcPr>
          <w:p w14:paraId="77F83E5E" w14:textId="77777777" w:rsidR="00070A91" w:rsidRPr="00AD5398" w:rsidRDefault="00070A91" w:rsidP="009448E0">
            <w:pPr>
              <w:spacing w:line="360" w:lineRule="auto"/>
              <w:rPr>
                <w:rFonts w:cs="Times New Roman"/>
                <w:color w:val="000000" w:themeColor="text1"/>
                <w:sz w:val="22"/>
                <w:szCs w:val="22"/>
              </w:rPr>
            </w:pPr>
            <w:r w:rsidRPr="00AD5398">
              <w:rPr>
                <w:rFonts w:cs="Times New Roman"/>
                <w:color w:val="000000" w:themeColor="text1"/>
                <w:sz w:val="22"/>
                <w:szCs w:val="22"/>
                <w:lang w:val="en-US"/>
              </w:rPr>
              <w:t>Assigning responsibility</w:t>
            </w:r>
          </w:p>
        </w:tc>
        <w:tc>
          <w:tcPr>
            <w:tcW w:w="2693" w:type="dxa"/>
            <w:vMerge w:val="restart"/>
          </w:tcPr>
          <w:p w14:paraId="097D9D8E" w14:textId="77777777" w:rsidR="00070A91" w:rsidRPr="00AD5398" w:rsidRDefault="00070A91" w:rsidP="009448E0">
            <w:pPr>
              <w:spacing w:line="360" w:lineRule="auto"/>
              <w:contextualSpacing/>
              <w:rPr>
                <w:rFonts w:cs="Times New Roman"/>
                <w:sz w:val="22"/>
                <w:szCs w:val="22"/>
              </w:rPr>
            </w:pPr>
            <w:r w:rsidRPr="00AD5398">
              <w:rPr>
                <w:rFonts w:cs="Times New Roman"/>
                <w:sz w:val="22"/>
                <w:szCs w:val="22"/>
              </w:rPr>
              <w:t>Environment and Activity- Structuring</w:t>
            </w:r>
          </w:p>
        </w:tc>
        <w:tc>
          <w:tcPr>
            <w:tcW w:w="3827" w:type="dxa"/>
            <w:vMerge w:val="restart"/>
          </w:tcPr>
          <w:p w14:paraId="3311F860" w14:textId="77777777" w:rsidR="00070A91" w:rsidRPr="00AD5398" w:rsidRDefault="00070A91" w:rsidP="009448E0">
            <w:pPr>
              <w:spacing w:line="360" w:lineRule="auto"/>
              <w:contextualSpacing/>
              <w:jc w:val="center"/>
              <w:rPr>
                <w:rFonts w:eastAsiaTheme="minorHAnsi" w:cs="Times New Roman"/>
                <w:sz w:val="22"/>
                <w:szCs w:val="22"/>
                <w:lang w:val="en-GB"/>
              </w:rPr>
            </w:pPr>
            <w:r w:rsidRPr="00AD5398">
              <w:rPr>
                <w:rFonts w:cs="Times New Roman"/>
                <w:color w:val="000000"/>
                <w:sz w:val="22"/>
                <w:szCs w:val="22"/>
              </w:rPr>
              <w:t>—</w:t>
            </w:r>
          </w:p>
        </w:tc>
        <w:tc>
          <w:tcPr>
            <w:tcW w:w="1560" w:type="dxa"/>
            <w:vMerge w:val="restart"/>
          </w:tcPr>
          <w:p w14:paraId="53723FA9" w14:textId="77777777" w:rsidR="00070A91" w:rsidRPr="00AD5398" w:rsidRDefault="00070A91" w:rsidP="009448E0">
            <w:pPr>
              <w:spacing w:line="360" w:lineRule="auto"/>
              <w:rPr>
                <w:rFonts w:cs="Times New Roman"/>
                <w:sz w:val="22"/>
                <w:szCs w:val="22"/>
              </w:rPr>
            </w:pPr>
            <w:r w:rsidRPr="00AD5398">
              <w:rPr>
                <w:rFonts w:cs="Times New Roman"/>
                <w:sz w:val="22"/>
                <w:szCs w:val="22"/>
              </w:rPr>
              <w:t>Retained</w:t>
            </w:r>
          </w:p>
        </w:tc>
        <w:tc>
          <w:tcPr>
            <w:tcW w:w="8363" w:type="dxa"/>
            <w:vMerge w:val="restart"/>
          </w:tcPr>
          <w:p w14:paraId="6101067E" w14:textId="77777777" w:rsidR="00070A91" w:rsidRPr="00AD5398" w:rsidRDefault="00070A91" w:rsidP="009448E0">
            <w:pPr>
              <w:spacing w:line="360" w:lineRule="auto"/>
              <w:contextualSpacing/>
              <w:jc w:val="center"/>
              <w:rPr>
                <w:rFonts w:cs="Times New Roman"/>
                <w:color w:val="000000"/>
                <w:sz w:val="22"/>
                <w:szCs w:val="22"/>
              </w:rPr>
            </w:pPr>
            <w:r w:rsidRPr="00AD5398">
              <w:rPr>
                <w:rFonts w:cs="Times New Roman"/>
                <w:color w:val="000000"/>
                <w:sz w:val="22"/>
                <w:szCs w:val="22"/>
              </w:rPr>
              <w:t>—</w:t>
            </w:r>
          </w:p>
        </w:tc>
      </w:tr>
      <w:tr w:rsidR="00070A91" w:rsidRPr="00AD5398" w14:paraId="277E2B59" w14:textId="77777777" w:rsidTr="00FC0F41">
        <w:tc>
          <w:tcPr>
            <w:tcW w:w="1838" w:type="dxa"/>
            <w:vMerge/>
          </w:tcPr>
          <w:p w14:paraId="11A8D233" w14:textId="77777777" w:rsidR="00070A91" w:rsidRPr="00AD5398" w:rsidRDefault="00070A91" w:rsidP="009448E0">
            <w:pPr>
              <w:spacing w:line="360" w:lineRule="auto"/>
              <w:jc w:val="center"/>
              <w:rPr>
                <w:rFonts w:cs="Times New Roman"/>
                <w:sz w:val="22"/>
                <w:szCs w:val="22"/>
              </w:rPr>
            </w:pPr>
          </w:p>
        </w:tc>
        <w:tc>
          <w:tcPr>
            <w:tcW w:w="2977" w:type="dxa"/>
          </w:tcPr>
          <w:p w14:paraId="1494B27E" w14:textId="77777777" w:rsidR="00070A91" w:rsidRPr="00AD5398" w:rsidRDefault="00070A91" w:rsidP="003D2440">
            <w:pPr>
              <w:spacing w:line="276" w:lineRule="auto"/>
              <w:rPr>
                <w:rFonts w:cs="Times New Roman"/>
                <w:color w:val="000000" w:themeColor="text1"/>
                <w:sz w:val="22"/>
                <w:szCs w:val="22"/>
              </w:rPr>
            </w:pPr>
            <w:r w:rsidRPr="00AD5398">
              <w:rPr>
                <w:rFonts w:cs="Times New Roman"/>
                <w:color w:val="000000" w:themeColor="text1"/>
                <w:sz w:val="22"/>
                <w:szCs w:val="22"/>
                <w:lang w:val="en-US"/>
              </w:rPr>
              <w:t>Gestural visual or symbolic cues</w:t>
            </w:r>
          </w:p>
        </w:tc>
        <w:tc>
          <w:tcPr>
            <w:tcW w:w="2693" w:type="dxa"/>
            <w:vMerge/>
          </w:tcPr>
          <w:p w14:paraId="27903596" w14:textId="77777777" w:rsidR="00070A91" w:rsidRPr="00AD5398" w:rsidRDefault="00070A91" w:rsidP="009448E0">
            <w:pPr>
              <w:spacing w:line="360" w:lineRule="auto"/>
              <w:contextualSpacing/>
              <w:rPr>
                <w:rFonts w:cs="Times New Roman"/>
                <w:sz w:val="22"/>
                <w:szCs w:val="22"/>
              </w:rPr>
            </w:pPr>
          </w:p>
        </w:tc>
        <w:tc>
          <w:tcPr>
            <w:tcW w:w="3827" w:type="dxa"/>
            <w:vMerge/>
          </w:tcPr>
          <w:p w14:paraId="62647C9A" w14:textId="77777777" w:rsidR="00070A91" w:rsidRPr="00AD5398" w:rsidRDefault="00070A91" w:rsidP="009448E0">
            <w:pPr>
              <w:spacing w:line="360" w:lineRule="auto"/>
              <w:contextualSpacing/>
              <w:rPr>
                <w:rFonts w:eastAsiaTheme="minorHAnsi" w:cs="Times New Roman"/>
                <w:sz w:val="22"/>
                <w:szCs w:val="22"/>
                <w:lang w:val="en-GB"/>
              </w:rPr>
            </w:pPr>
          </w:p>
        </w:tc>
        <w:tc>
          <w:tcPr>
            <w:tcW w:w="1560" w:type="dxa"/>
            <w:vMerge/>
          </w:tcPr>
          <w:p w14:paraId="440D1A3A" w14:textId="77777777" w:rsidR="00070A91" w:rsidRPr="00AD5398" w:rsidRDefault="00070A91" w:rsidP="009448E0">
            <w:pPr>
              <w:spacing w:line="360" w:lineRule="auto"/>
              <w:rPr>
                <w:rFonts w:cs="Times New Roman"/>
                <w:sz w:val="22"/>
                <w:szCs w:val="22"/>
              </w:rPr>
            </w:pPr>
          </w:p>
        </w:tc>
        <w:tc>
          <w:tcPr>
            <w:tcW w:w="8363" w:type="dxa"/>
            <w:vMerge/>
          </w:tcPr>
          <w:p w14:paraId="45B40DB1" w14:textId="77777777" w:rsidR="00070A91" w:rsidRPr="00AD5398" w:rsidRDefault="00070A91" w:rsidP="009448E0">
            <w:pPr>
              <w:spacing w:line="360" w:lineRule="auto"/>
              <w:contextualSpacing/>
              <w:rPr>
                <w:rFonts w:cs="Times New Roman"/>
                <w:color w:val="000000"/>
                <w:sz w:val="22"/>
                <w:szCs w:val="22"/>
              </w:rPr>
            </w:pPr>
          </w:p>
        </w:tc>
      </w:tr>
      <w:tr w:rsidR="00070A91" w:rsidRPr="00AD5398" w14:paraId="518A5EB3" w14:textId="77777777" w:rsidTr="00FC0F41">
        <w:tc>
          <w:tcPr>
            <w:tcW w:w="1838" w:type="dxa"/>
            <w:vMerge/>
          </w:tcPr>
          <w:p w14:paraId="2E51CC53" w14:textId="77777777" w:rsidR="00070A91" w:rsidRPr="00AD5398" w:rsidRDefault="00070A91" w:rsidP="009448E0">
            <w:pPr>
              <w:spacing w:line="360" w:lineRule="auto"/>
              <w:jc w:val="center"/>
              <w:rPr>
                <w:rFonts w:cs="Times New Roman"/>
                <w:sz w:val="22"/>
                <w:szCs w:val="22"/>
              </w:rPr>
            </w:pPr>
          </w:p>
        </w:tc>
        <w:tc>
          <w:tcPr>
            <w:tcW w:w="2977" w:type="dxa"/>
          </w:tcPr>
          <w:p w14:paraId="13186193" w14:textId="77777777" w:rsidR="00070A91" w:rsidRPr="00AD5398" w:rsidRDefault="00070A91" w:rsidP="003D2440">
            <w:pPr>
              <w:spacing w:line="276" w:lineRule="auto"/>
              <w:rPr>
                <w:rFonts w:cs="Times New Roman"/>
                <w:color w:val="000000" w:themeColor="text1"/>
                <w:sz w:val="22"/>
                <w:szCs w:val="22"/>
                <w:lang w:val="en-US"/>
              </w:rPr>
            </w:pPr>
            <w:r w:rsidRPr="00AD5398">
              <w:rPr>
                <w:rFonts w:cs="Times New Roman"/>
                <w:color w:val="000000" w:themeColor="text1"/>
                <w:sz w:val="22"/>
                <w:szCs w:val="22"/>
                <w:lang w:val="en-US"/>
              </w:rPr>
              <w:t>Games, or routines with rules</w:t>
            </w:r>
          </w:p>
          <w:p w14:paraId="2963FA94" w14:textId="77777777" w:rsidR="00070A91" w:rsidRPr="00AD5398" w:rsidRDefault="00070A91" w:rsidP="009448E0">
            <w:pPr>
              <w:spacing w:line="360" w:lineRule="auto"/>
              <w:rPr>
                <w:rFonts w:cs="Times New Roman"/>
                <w:color w:val="000000" w:themeColor="text1"/>
                <w:sz w:val="22"/>
                <w:szCs w:val="22"/>
              </w:rPr>
            </w:pPr>
          </w:p>
        </w:tc>
        <w:tc>
          <w:tcPr>
            <w:tcW w:w="2693" w:type="dxa"/>
            <w:vMerge/>
          </w:tcPr>
          <w:p w14:paraId="7B90BFC0" w14:textId="77777777" w:rsidR="00070A91" w:rsidRPr="00AD5398" w:rsidRDefault="00070A91" w:rsidP="009448E0">
            <w:pPr>
              <w:spacing w:line="360" w:lineRule="auto"/>
              <w:contextualSpacing/>
              <w:rPr>
                <w:rFonts w:cs="Times New Roman"/>
                <w:sz w:val="22"/>
                <w:szCs w:val="22"/>
              </w:rPr>
            </w:pPr>
          </w:p>
        </w:tc>
        <w:tc>
          <w:tcPr>
            <w:tcW w:w="3827" w:type="dxa"/>
            <w:vMerge/>
          </w:tcPr>
          <w:p w14:paraId="7B192D98" w14:textId="77777777" w:rsidR="00070A91" w:rsidRPr="00AD5398" w:rsidRDefault="00070A91" w:rsidP="009448E0">
            <w:pPr>
              <w:spacing w:line="360" w:lineRule="auto"/>
              <w:contextualSpacing/>
              <w:rPr>
                <w:rFonts w:eastAsiaTheme="minorHAnsi" w:cs="Times New Roman"/>
                <w:sz w:val="22"/>
                <w:szCs w:val="22"/>
                <w:lang w:val="en-GB"/>
              </w:rPr>
            </w:pPr>
          </w:p>
        </w:tc>
        <w:tc>
          <w:tcPr>
            <w:tcW w:w="1560" w:type="dxa"/>
            <w:vMerge/>
          </w:tcPr>
          <w:p w14:paraId="0FF7225F" w14:textId="77777777" w:rsidR="00070A91" w:rsidRPr="00AD5398" w:rsidRDefault="00070A91" w:rsidP="009448E0">
            <w:pPr>
              <w:spacing w:line="360" w:lineRule="auto"/>
              <w:rPr>
                <w:rFonts w:cs="Times New Roman"/>
                <w:sz w:val="22"/>
                <w:szCs w:val="22"/>
              </w:rPr>
            </w:pPr>
          </w:p>
        </w:tc>
        <w:tc>
          <w:tcPr>
            <w:tcW w:w="8363" w:type="dxa"/>
            <w:vMerge/>
          </w:tcPr>
          <w:p w14:paraId="16EE5D9F" w14:textId="77777777" w:rsidR="00070A91" w:rsidRPr="00AD5398" w:rsidRDefault="00070A91" w:rsidP="009448E0">
            <w:pPr>
              <w:spacing w:line="360" w:lineRule="auto"/>
              <w:contextualSpacing/>
              <w:rPr>
                <w:rFonts w:cs="Times New Roman"/>
                <w:color w:val="000000"/>
                <w:sz w:val="22"/>
                <w:szCs w:val="22"/>
              </w:rPr>
            </w:pPr>
          </w:p>
        </w:tc>
      </w:tr>
      <w:tr w:rsidR="00070A91" w:rsidRPr="00AD5398" w14:paraId="0DEB7E0F" w14:textId="77777777" w:rsidTr="00FC0F41">
        <w:tc>
          <w:tcPr>
            <w:tcW w:w="1838" w:type="dxa"/>
            <w:vMerge w:val="restart"/>
          </w:tcPr>
          <w:p w14:paraId="445FCCDF" w14:textId="77777777" w:rsidR="00070A91" w:rsidRPr="00AD5398" w:rsidRDefault="00070A91" w:rsidP="009448E0">
            <w:pPr>
              <w:spacing w:line="360" w:lineRule="auto"/>
              <w:rPr>
                <w:rFonts w:cs="Times New Roman"/>
                <w:sz w:val="22"/>
                <w:szCs w:val="22"/>
              </w:rPr>
            </w:pPr>
          </w:p>
          <w:p w14:paraId="2A436AAB" w14:textId="77777777" w:rsidR="00070A91" w:rsidRPr="00AD5398" w:rsidRDefault="00070A91" w:rsidP="009448E0">
            <w:pPr>
              <w:spacing w:line="360" w:lineRule="auto"/>
              <w:jc w:val="center"/>
              <w:rPr>
                <w:rFonts w:cs="Times New Roman"/>
                <w:sz w:val="22"/>
                <w:szCs w:val="22"/>
              </w:rPr>
            </w:pPr>
          </w:p>
          <w:p w14:paraId="08E37A6D" w14:textId="77777777" w:rsidR="00070A91" w:rsidRPr="00AD5398" w:rsidRDefault="00070A91" w:rsidP="00FC0F41">
            <w:pPr>
              <w:spacing w:line="360" w:lineRule="auto"/>
              <w:rPr>
                <w:rFonts w:cs="Times New Roman"/>
                <w:sz w:val="22"/>
                <w:szCs w:val="22"/>
              </w:rPr>
            </w:pPr>
          </w:p>
          <w:p w14:paraId="19DC4C04" w14:textId="77777777" w:rsidR="00070A91" w:rsidRPr="00AD5398" w:rsidRDefault="00070A91" w:rsidP="00FC0F41">
            <w:pPr>
              <w:spacing w:line="276" w:lineRule="auto"/>
              <w:jc w:val="center"/>
              <w:rPr>
                <w:rFonts w:cs="Times New Roman"/>
                <w:sz w:val="22"/>
                <w:szCs w:val="22"/>
              </w:rPr>
            </w:pPr>
            <w:r w:rsidRPr="00AD5398">
              <w:rPr>
                <w:rFonts w:cs="Times New Roman"/>
                <w:sz w:val="22"/>
                <w:szCs w:val="22"/>
              </w:rPr>
              <w:t>EF-enhancing activities</w:t>
            </w:r>
          </w:p>
        </w:tc>
        <w:tc>
          <w:tcPr>
            <w:tcW w:w="2977" w:type="dxa"/>
          </w:tcPr>
          <w:p w14:paraId="335CF392" w14:textId="77777777" w:rsidR="00070A91" w:rsidRPr="00AD5398" w:rsidRDefault="00070A91" w:rsidP="009448E0">
            <w:pPr>
              <w:spacing w:line="360" w:lineRule="auto"/>
              <w:rPr>
                <w:rFonts w:cs="Times New Roman"/>
                <w:color w:val="000000" w:themeColor="text1"/>
                <w:sz w:val="22"/>
                <w:szCs w:val="22"/>
                <w:lang w:val="en-US"/>
              </w:rPr>
            </w:pPr>
            <w:r w:rsidRPr="00AD5398">
              <w:rPr>
                <w:rFonts w:cs="Times New Roman"/>
                <w:color w:val="000000" w:themeColor="text1"/>
                <w:sz w:val="22"/>
                <w:szCs w:val="22"/>
              </w:rPr>
              <w:t>Challenging puzzles</w:t>
            </w:r>
          </w:p>
        </w:tc>
        <w:tc>
          <w:tcPr>
            <w:tcW w:w="2693" w:type="dxa"/>
            <w:vMerge w:val="restart"/>
          </w:tcPr>
          <w:p w14:paraId="0FF8F1C6" w14:textId="77777777" w:rsidR="00070A91" w:rsidRPr="00AD5398" w:rsidRDefault="00070A91" w:rsidP="009448E0">
            <w:pPr>
              <w:spacing w:line="360" w:lineRule="auto"/>
              <w:contextualSpacing/>
              <w:rPr>
                <w:rFonts w:cs="Times New Roman"/>
                <w:sz w:val="22"/>
                <w:szCs w:val="22"/>
              </w:rPr>
            </w:pPr>
            <w:r w:rsidRPr="00AD5398">
              <w:rPr>
                <w:rFonts w:cs="Times New Roman"/>
                <w:sz w:val="22"/>
                <w:szCs w:val="22"/>
              </w:rPr>
              <w:t>EF-enhancing activities</w:t>
            </w:r>
          </w:p>
        </w:tc>
        <w:tc>
          <w:tcPr>
            <w:tcW w:w="3827" w:type="dxa"/>
            <w:vMerge w:val="restart"/>
          </w:tcPr>
          <w:p w14:paraId="5C5FE237" w14:textId="77777777" w:rsidR="00070A91" w:rsidRPr="00AD5398" w:rsidRDefault="00070A91" w:rsidP="009448E0">
            <w:pPr>
              <w:spacing w:line="360" w:lineRule="auto"/>
              <w:contextualSpacing/>
              <w:jc w:val="center"/>
              <w:rPr>
                <w:rFonts w:eastAsiaTheme="minorHAnsi" w:cs="Times New Roman"/>
                <w:sz w:val="22"/>
                <w:szCs w:val="22"/>
                <w:lang w:val="en-GB"/>
              </w:rPr>
            </w:pPr>
            <w:r w:rsidRPr="00AD5398">
              <w:rPr>
                <w:rFonts w:cs="Times New Roman"/>
                <w:color w:val="000000"/>
                <w:sz w:val="22"/>
                <w:szCs w:val="22"/>
              </w:rPr>
              <w:t>—</w:t>
            </w:r>
          </w:p>
        </w:tc>
        <w:tc>
          <w:tcPr>
            <w:tcW w:w="1560" w:type="dxa"/>
            <w:vMerge w:val="restart"/>
          </w:tcPr>
          <w:p w14:paraId="6576350A" w14:textId="77777777" w:rsidR="00070A91" w:rsidRPr="00AD5398" w:rsidRDefault="00070A91" w:rsidP="009448E0">
            <w:pPr>
              <w:spacing w:line="360" w:lineRule="auto"/>
              <w:rPr>
                <w:rFonts w:cs="Times New Roman"/>
                <w:sz w:val="22"/>
                <w:szCs w:val="22"/>
              </w:rPr>
            </w:pPr>
            <w:r w:rsidRPr="00AD5398">
              <w:rPr>
                <w:rFonts w:cs="Times New Roman"/>
                <w:sz w:val="22"/>
                <w:szCs w:val="22"/>
              </w:rPr>
              <w:t>Retained</w:t>
            </w:r>
          </w:p>
        </w:tc>
        <w:tc>
          <w:tcPr>
            <w:tcW w:w="8363" w:type="dxa"/>
            <w:vMerge w:val="restart"/>
          </w:tcPr>
          <w:p w14:paraId="02DDB167" w14:textId="77777777" w:rsidR="00070A91" w:rsidRPr="00AD5398" w:rsidRDefault="00070A91" w:rsidP="009448E0">
            <w:pPr>
              <w:spacing w:line="360" w:lineRule="auto"/>
              <w:contextualSpacing/>
              <w:jc w:val="center"/>
              <w:rPr>
                <w:rFonts w:cs="Times New Roman"/>
                <w:color w:val="000000"/>
                <w:sz w:val="22"/>
                <w:szCs w:val="22"/>
              </w:rPr>
            </w:pPr>
            <w:r w:rsidRPr="00AD5398">
              <w:rPr>
                <w:rFonts w:cs="Times New Roman"/>
                <w:color w:val="000000"/>
                <w:sz w:val="22"/>
                <w:szCs w:val="22"/>
              </w:rPr>
              <w:t>—</w:t>
            </w:r>
          </w:p>
        </w:tc>
      </w:tr>
      <w:tr w:rsidR="00070A91" w:rsidRPr="00AD5398" w14:paraId="70C356D3" w14:textId="77777777" w:rsidTr="00FC0F41">
        <w:tc>
          <w:tcPr>
            <w:tcW w:w="1838" w:type="dxa"/>
            <w:vMerge/>
          </w:tcPr>
          <w:p w14:paraId="1E4FBD6D" w14:textId="77777777" w:rsidR="00070A91" w:rsidRPr="00AD5398" w:rsidRDefault="00070A91" w:rsidP="009448E0">
            <w:pPr>
              <w:spacing w:line="360" w:lineRule="auto"/>
              <w:jc w:val="center"/>
              <w:rPr>
                <w:rFonts w:cs="Times New Roman"/>
                <w:sz w:val="22"/>
                <w:szCs w:val="22"/>
              </w:rPr>
            </w:pPr>
          </w:p>
        </w:tc>
        <w:tc>
          <w:tcPr>
            <w:tcW w:w="2977" w:type="dxa"/>
          </w:tcPr>
          <w:p w14:paraId="7422BD03" w14:textId="77777777" w:rsidR="00070A91" w:rsidRPr="00AD5398" w:rsidRDefault="00070A91" w:rsidP="009448E0">
            <w:pPr>
              <w:spacing w:line="360" w:lineRule="auto"/>
              <w:contextualSpacing/>
              <w:rPr>
                <w:rFonts w:cs="Times New Roman"/>
                <w:color w:val="000000" w:themeColor="text1"/>
                <w:sz w:val="22"/>
                <w:szCs w:val="22"/>
              </w:rPr>
            </w:pPr>
            <w:r w:rsidRPr="00AD5398">
              <w:rPr>
                <w:rFonts w:cs="Times New Roman"/>
                <w:color w:val="000000" w:themeColor="text1"/>
                <w:sz w:val="22"/>
                <w:szCs w:val="22"/>
              </w:rPr>
              <w:t>Cooking activity</w:t>
            </w:r>
          </w:p>
        </w:tc>
        <w:tc>
          <w:tcPr>
            <w:tcW w:w="2693" w:type="dxa"/>
            <w:vMerge/>
          </w:tcPr>
          <w:p w14:paraId="73BA01B1" w14:textId="77777777" w:rsidR="00070A91" w:rsidRPr="00AD5398" w:rsidRDefault="00070A91" w:rsidP="009448E0">
            <w:pPr>
              <w:spacing w:line="360" w:lineRule="auto"/>
              <w:contextualSpacing/>
              <w:rPr>
                <w:rFonts w:cs="Times New Roman"/>
                <w:sz w:val="22"/>
                <w:szCs w:val="22"/>
              </w:rPr>
            </w:pPr>
          </w:p>
        </w:tc>
        <w:tc>
          <w:tcPr>
            <w:tcW w:w="3827" w:type="dxa"/>
            <w:vMerge/>
          </w:tcPr>
          <w:p w14:paraId="41DFC8D4" w14:textId="77777777" w:rsidR="00070A91" w:rsidRPr="00AD5398" w:rsidRDefault="00070A91" w:rsidP="009448E0">
            <w:pPr>
              <w:spacing w:line="360" w:lineRule="auto"/>
              <w:contextualSpacing/>
              <w:rPr>
                <w:rFonts w:eastAsiaTheme="minorHAnsi" w:cs="Times New Roman"/>
                <w:sz w:val="22"/>
                <w:szCs w:val="22"/>
                <w:lang w:val="en-GB"/>
              </w:rPr>
            </w:pPr>
          </w:p>
        </w:tc>
        <w:tc>
          <w:tcPr>
            <w:tcW w:w="1560" w:type="dxa"/>
            <w:vMerge/>
          </w:tcPr>
          <w:p w14:paraId="41284BA6" w14:textId="77777777" w:rsidR="00070A91" w:rsidRPr="00AD5398" w:rsidRDefault="00070A91" w:rsidP="009448E0">
            <w:pPr>
              <w:spacing w:line="360" w:lineRule="auto"/>
              <w:rPr>
                <w:rFonts w:cs="Times New Roman"/>
                <w:sz w:val="22"/>
                <w:szCs w:val="22"/>
              </w:rPr>
            </w:pPr>
          </w:p>
        </w:tc>
        <w:tc>
          <w:tcPr>
            <w:tcW w:w="8363" w:type="dxa"/>
            <w:vMerge/>
          </w:tcPr>
          <w:p w14:paraId="41EB08F4" w14:textId="77777777" w:rsidR="00070A91" w:rsidRPr="00AD5398" w:rsidRDefault="00070A91" w:rsidP="009448E0">
            <w:pPr>
              <w:spacing w:line="360" w:lineRule="auto"/>
              <w:contextualSpacing/>
              <w:rPr>
                <w:rFonts w:cs="Times New Roman"/>
                <w:color w:val="000000"/>
                <w:sz w:val="22"/>
                <w:szCs w:val="22"/>
              </w:rPr>
            </w:pPr>
          </w:p>
        </w:tc>
      </w:tr>
      <w:tr w:rsidR="00070A91" w:rsidRPr="00AD5398" w14:paraId="52771409" w14:textId="77777777" w:rsidTr="00FC0F41">
        <w:tc>
          <w:tcPr>
            <w:tcW w:w="1838" w:type="dxa"/>
            <w:vMerge/>
          </w:tcPr>
          <w:p w14:paraId="10E6C2DC" w14:textId="77777777" w:rsidR="00070A91" w:rsidRPr="00AD5398" w:rsidRDefault="00070A91" w:rsidP="009448E0">
            <w:pPr>
              <w:spacing w:line="360" w:lineRule="auto"/>
              <w:jc w:val="center"/>
              <w:rPr>
                <w:rFonts w:cs="Times New Roman"/>
                <w:sz w:val="22"/>
                <w:szCs w:val="22"/>
              </w:rPr>
            </w:pPr>
          </w:p>
        </w:tc>
        <w:tc>
          <w:tcPr>
            <w:tcW w:w="2977" w:type="dxa"/>
          </w:tcPr>
          <w:p w14:paraId="7FCE1C1A" w14:textId="77777777" w:rsidR="00070A91" w:rsidRPr="00AD5398" w:rsidRDefault="00070A91" w:rsidP="009448E0">
            <w:pPr>
              <w:spacing w:line="360" w:lineRule="auto"/>
              <w:contextualSpacing/>
              <w:rPr>
                <w:rFonts w:cs="Times New Roman"/>
                <w:color w:val="000000" w:themeColor="text1"/>
                <w:sz w:val="22"/>
                <w:szCs w:val="22"/>
              </w:rPr>
            </w:pPr>
            <w:r w:rsidRPr="00AD5398">
              <w:rPr>
                <w:rFonts w:cs="Times New Roman"/>
                <w:color w:val="000000" w:themeColor="text1"/>
                <w:sz w:val="22"/>
                <w:szCs w:val="22"/>
              </w:rPr>
              <w:t>Group storytelling</w:t>
            </w:r>
          </w:p>
        </w:tc>
        <w:tc>
          <w:tcPr>
            <w:tcW w:w="2693" w:type="dxa"/>
            <w:vMerge/>
          </w:tcPr>
          <w:p w14:paraId="21191BC4" w14:textId="77777777" w:rsidR="00070A91" w:rsidRPr="00AD5398" w:rsidRDefault="00070A91" w:rsidP="009448E0">
            <w:pPr>
              <w:spacing w:line="360" w:lineRule="auto"/>
              <w:contextualSpacing/>
              <w:rPr>
                <w:rFonts w:cs="Times New Roman"/>
                <w:sz w:val="22"/>
                <w:szCs w:val="22"/>
              </w:rPr>
            </w:pPr>
          </w:p>
        </w:tc>
        <w:tc>
          <w:tcPr>
            <w:tcW w:w="3827" w:type="dxa"/>
            <w:vMerge/>
          </w:tcPr>
          <w:p w14:paraId="5B4AED84" w14:textId="77777777" w:rsidR="00070A91" w:rsidRPr="00AD5398" w:rsidRDefault="00070A91" w:rsidP="009448E0">
            <w:pPr>
              <w:spacing w:line="360" w:lineRule="auto"/>
              <w:contextualSpacing/>
              <w:rPr>
                <w:rFonts w:eastAsiaTheme="minorHAnsi" w:cs="Times New Roman"/>
                <w:sz w:val="22"/>
                <w:szCs w:val="22"/>
                <w:lang w:val="en-GB"/>
              </w:rPr>
            </w:pPr>
          </w:p>
        </w:tc>
        <w:tc>
          <w:tcPr>
            <w:tcW w:w="1560" w:type="dxa"/>
            <w:vMerge/>
          </w:tcPr>
          <w:p w14:paraId="6486CD73" w14:textId="77777777" w:rsidR="00070A91" w:rsidRPr="00AD5398" w:rsidRDefault="00070A91" w:rsidP="009448E0">
            <w:pPr>
              <w:spacing w:line="360" w:lineRule="auto"/>
              <w:rPr>
                <w:rFonts w:cs="Times New Roman"/>
                <w:sz w:val="22"/>
                <w:szCs w:val="22"/>
              </w:rPr>
            </w:pPr>
          </w:p>
        </w:tc>
        <w:tc>
          <w:tcPr>
            <w:tcW w:w="8363" w:type="dxa"/>
            <w:vMerge/>
          </w:tcPr>
          <w:p w14:paraId="22848F38" w14:textId="77777777" w:rsidR="00070A91" w:rsidRPr="00AD5398" w:rsidRDefault="00070A91" w:rsidP="009448E0">
            <w:pPr>
              <w:spacing w:line="360" w:lineRule="auto"/>
              <w:contextualSpacing/>
              <w:rPr>
                <w:rFonts w:cs="Times New Roman"/>
                <w:color w:val="000000"/>
                <w:sz w:val="22"/>
                <w:szCs w:val="22"/>
              </w:rPr>
            </w:pPr>
          </w:p>
        </w:tc>
      </w:tr>
      <w:tr w:rsidR="00070A91" w:rsidRPr="00AD5398" w14:paraId="7595D40B" w14:textId="77777777" w:rsidTr="00FC0F41">
        <w:tc>
          <w:tcPr>
            <w:tcW w:w="1838" w:type="dxa"/>
            <w:vMerge/>
          </w:tcPr>
          <w:p w14:paraId="3D487C0E" w14:textId="77777777" w:rsidR="00070A91" w:rsidRPr="00AD5398" w:rsidRDefault="00070A91" w:rsidP="009448E0">
            <w:pPr>
              <w:spacing w:line="360" w:lineRule="auto"/>
              <w:jc w:val="center"/>
              <w:rPr>
                <w:rFonts w:cs="Times New Roman"/>
                <w:sz w:val="22"/>
                <w:szCs w:val="22"/>
              </w:rPr>
            </w:pPr>
          </w:p>
        </w:tc>
        <w:tc>
          <w:tcPr>
            <w:tcW w:w="2977" w:type="dxa"/>
          </w:tcPr>
          <w:p w14:paraId="20CBF64F" w14:textId="77777777" w:rsidR="00070A91" w:rsidRPr="00AD5398" w:rsidRDefault="00070A91" w:rsidP="00FC0F41">
            <w:pPr>
              <w:spacing w:line="276" w:lineRule="auto"/>
              <w:rPr>
                <w:rFonts w:cs="Times New Roman"/>
                <w:color w:val="000000" w:themeColor="text1"/>
                <w:sz w:val="22"/>
                <w:szCs w:val="22"/>
                <w:lang w:val="en-US"/>
              </w:rPr>
            </w:pPr>
            <w:r w:rsidRPr="00AD5398">
              <w:rPr>
                <w:rFonts w:cs="Times New Roman"/>
                <w:color w:val="000000" w:themeColor="text1"/>
                <w:sz w:val="22"/>
                <w:szCs w:val="22"/>
              </w:rPr>
              <w:t>Helping organise imaginary play</w:t>
            </w:r>
          </w:p>
        </w:tc>
        <w:tc>
          <w:tcPr>
            <w:tcW w:w="2693" w:type="dxa"/>
            <w:vMerge/>
          </w:tcPr>
          <w:p w14:paraId="4BB50AA4" w14:textId="77777777" w:rsidR="00070A91" w:rsidRPr="00AD5398" w:rsidRDefault="00070A91" w:rsidP="009448E0">
            <w:pPr>
              <w:spacing w:line="360" w:lineRule="auto"/>
              <w:contextualSpacing/>
              <w:rPr>
                <w:rFonts w:cs="Times New Roman"/>
                <w:sz w:val="22"/>
                <w:szCs w:val="22"/>
              </w:rPr>
            </w:pPr>
          </w:p>
        </w:tc>
        <w:tc>
          <w:tcPr>
            <w:tcW w:w="3827" w:type="dxa"/>
            <w:vMerge/>
          </w:tcPr>
          <w:p w14:paraId="7B661C87" w14:textId="77777777" w:rsidR="00070A91" w:rsidRPr="00AD5398" w:rsidRDefault="00070A91" w:rsidP="009448E0">
            <w:pPr>
              <w:spacing w:line="360" w:lineRule="auto"/>
              <w:contextualSpacing/>
              <w:rPr>
                <w:rFonts w:eastAsiaTheme="minorHAnsi" w:cs="Times New Roman"/>
                <w:sz w:val="22"/>
                <w:szCs w:val="22"/>
                <w:lang w:val="en-GB"/>
              </w:rPr>
            </w:pPr>
          </w:p>
        </w:tc>
        <w:tc>
          <w:tcPr>
            <w:tcW w:w="1560" w:type="dxa"/>
            <w:vMerge/>
          </w:tcPr>
          <w:p w14:paraId="176156EA" w14:textId="77777777" w:rsidR="00070A91" w:rsidRPr="00AD5398" w:rsidRDefault="00070A91" w:rsidP="009448E0">
            <w:pPr>
              <w:spacing w:line="360" w:lineRule="auto"/>
              <w:rPr>
                <w:rFonts w:cs="Times New Roman"/>
                <w:sz w:val="22"/>
                <w:szCs w:val="22"/>
              </w:rPr>
            </w:pPr>
          </w:p>
        </w:tc>
        <w:tc>
          <w:tcPr>
            <w:tcW w:w="8363" w:type="dxa"/>
            <w:vMerge/>
          </w:tcPr>
          <w:p w14:paraId="0C5009D4" w14:textId="77777777" w:rsidR="00070A91" w:rsidRPr="00AD5398" w:rsidRDefault="00070A91" w:rsidP="009448E0">
            <w:pPr>
              <w:spacing w:line="360" w:lineRule="auto"/>
              <w:contextualSpacing/>
              <w:rPr>
                <w:rFonts w:cs="Times New Roman"/>
                <w:color w:val="000000"/>
                <w:sz w:val="22"/>
                <w:szCs w:val="22"/>
              </w:rPr>
            </w:pPr>
          </w:p>
        </w:tc>
      </w:tr>
      <w:tr w:rsidR="00070A91" w:rsidRPr="00AD5398" w14:paraId="2B872F81" w14:textId="77777777" w:rsidTr="00FC0F41">
        <w:tc>
          <w:tcPr>
            <w:tcW w:w="1838" w:type="dxa"/>
            <w:vMerge/>
          </w:tcPr>
          <w:p w14:paraId="0FF49585" w14:textId="77777777" w:rsidR="00070A91" w:rsidRPr="00AD5398" w:rsidRDefault="00070A91" w:rsidP="009448E0">
            <w:pPr>
              <w:spacing w:line="360" w:lineRule="auto"/>
              <w:jc w:val="center"/>
              <w:rPr>
                <w:rFonts w:cs="Times New Roman"/>
                <w:sz w:val="22"/>
                <w:szCs w:val="22"/>
              </w:rPr>
            </w:pPr>
          </w:p>
        </w:tc>
        <w:tc>
          <w:tcPr>
            <w:tcW w:w="2977" w:type="dxa"/>
          </w:tcPr>
          <w:p w14:paraId="3518DBF8" w14:textId="77777777" w:rsidR="00070A91" w:rsidRPr="00AD5398" w:rsidRDefault="00070A91" w:rsidP="009448E0">
            <w:pPr>
              <w:spacing w:line="360" w:lineRule="auto"/>
              <w:rPr>
                <w:rFonts w:cs="Times New Roman"/>
                <w:color w:val="000000" w:themeColor="text1"/>
                <w:sz w:val="22"/>
                <w:szCs w:val="22"/>
                <w:lang w:val="en-US"/>
              </w:rPr>
            </w:pPr>
            <w:r w:rsidRPr="00AD5398">
              <w:rPr>
                <w:rFonts w:cs="Times New Roman"/>
                <w:color w:val="000000" w:themeColor="text1"/>
                <w:sz w:val="22"/>
                <w:szCs w:val="22"/>
                <w:lang w:val="en-US"/>
              </w:rPr>
              <w:t>Memory game</w:t>
            </w:r>
          </w:p>
        </w:tc>
        <w:tc>
          <w:tcPr>
            <w:tcW w:w="2693" w:type="dxa"/>
            <w:vMerge/>
          </w:tcPr>
          <w:p w14:paraId="15BB8BF8" w14:textId="77777777" w:rsidR="00070A91" w:rsidRPr="00AD5398" w:rsidRDefault="00070A91" w:rsidP="009448E0">
            <w:pPr>
              <w:spacing w:line="360" w:lineRule="auto"/>
              <w:contextualSpacing/>
              <w:rPr>
                <w:rFonts w:cs="Times New Roman"/>
                <w:sz w:val="22"/>
                <w:szCs w:val="22"/>
              </w:rPr>
            </w:pPr>
          </w:p>
        </w:tc>
        <w:tc>
          <w:tcPr>
            <w:tcW w:w="3827" w:type="dxa"/>
            <w:vMerge/>
          </w:tcPr>
          <w:p w14:paraId="56F55886" w14:textId="77777777" w:rsidR="00070A91" w:rsidRPr="00AD5398" w:rsidRDefault="00070A91" w:rsidP="009448E0">
            <w:pPr>
              <w:spacing w:line="360" w:lineRule="auto"/>
              <w:contextualSpacing/>
              <w:rPr>
                <w:rFonts w:eastAsiaTheme="minorHAnsi" w:cs="Times New Roman"/>
                <w:sz w:val="22"/>
                <w:szCs w:val="22"/>
                <w:lang w:val="en-GB"/>
              </w:rPr>
            </w:pPr>
          </w:p>
        </w:tc>
        <w:tc>
          <w:tcPr>
            <w:tcW w:w="1560" w:type="dxa"/>
            <w:vMerge/>
          </w:tcPr>
          <w:p w14:paraId="1D51E5B2" w14:textId="77777777" w:rsidR="00070A91" w:rsidRPr="00AD5398" w:rsidRDefault="00070A91" w:rsidP="009448E0">
            <w:pPr>
              <w:spacing w:line="360" w:lineRule="auto"/>
              <w:rPr>
                <w:rFonts w:cs="Times New Roman"/>
                <w:sz w:val="22"/>
                <w:szCs w:val="22"/>
              </w:rPr>
            </w:pPr>
          </w:p>
        </w:tc>
        <w:tc>
          <w:tcPr>
            <w:tcW w:w="8363" w:type="dxa"/>
            <w:vMerge/>
          </w:tcPr>
          <w:p w14:paraId="69E5AF69" w14:textId="77777777" w:rsidR="00070A91" w:rsidRPr="00AD5398" w:rsidRDefault="00070A91" w:rsidP="009448E0">
            <w:pPr>
              <w:spacing w:line="360" w:lineRule="auto"/>
              <w:contextualSpacing/>
              <w:rPr>
                <w:rFonts w:cs="Times New Roman"/>
                <w:color w:val="000000"/>
                <w:sz w:val="22"/>
                <w:szCs w:val="22"/>
              </w:rPr>
            </w:pPr>
          </w:p>
        </w:tc>
      </w:tr>
      <w:tr w:rsidR="00070A91" w:rsidRPr="00AD5398" w14:paraId="7E001262" w14:textId="77777777" w:rsidTr="00FC0F41">
        <w:tc>
          <w:tcPr>
            <w:tcW w:w="1838" w:type="dxa"/>
            <w:vMerge/>
          </w:tcPr>
          <w:p w14:paraId="7C3631F7" w14:textId="77777777" w:rsidR="00070A91" w:rsidRPr="00AD5398" w:rsidRDefault="00070A91" w:rsidP="009448E0">
            <w:pPr>
              <w:spacing w:line="360" w:lineRule="auto"/>
              <w:jc w:val="center"/>
              <w:rPr>
                <w:rFonts w:cs="Times New Roman"/>
                <w:sz w:val="22"/>
                <w:szCs w:val="22"/>
              </w:rPr>
            </w:pPr>
          </w:p>
        </w:tc>
        <w:tc>
          <w:tcPr>
            <w:tcW w:w="2977" w:type="dxa"/>
          </w:tcPr>
          <w:p w14:paraId="4627C339" w14:textId="77777777" w:rsidR="00070A91" w:rsidRPr="00AD5398" w:rsidRDefault="00070A91" w:rsidP="009448E0">
            <w:pPr>
              <w:spacing w:line="360" w:lineRule="auto"/>
              <w:rPr>
                <w:rFonts w:cs="Times New Roman"/>
                <w:color w:val="000000" w:themeColor="text1"/>
                <w:sz w:val="22"/>
                <w:szCs w:val="22"/>
                <w:lang w:val="en-US"/>
              </w:rPr>
            </w:pPr>
            <w:r w:rsidRPr="00AD5398">
              <w:rPr>
                <w:rFonts w:cs="Times New Roman"/>
                <w:color w:val="000000" w:themeColor="text1"/>
                <w:sz w:val="22"/>
                <w:szCs w:val="22"/>
              </w:rPr>
              <w:t>Movement challenges</w:t>
            </w:r>
          </w:p>
        </w:tc>
        <w:tc>
          <w:tcPr>
            <w:tcW w:w="2693" w:type="dxa"/>
            <w:vMerge/>
          </w:tcPr>
          <w:p w14:paraId="7E792A29" w14:textId="77777777" w:rsidR="00070A91" w:rsidRPr="00AD5398" w:rsidRDefault="00070A91" w:rsidP="009448E0">
            <w:pPr>
              <w:spacing w:line="360" w:lineRule="auto"/>
              <w:contextualSpacing/>
              <w:rPr>
                <w:rFonts w:cs="Times New Roman"/>
                <w:sz w:val="22"/>
                <w:szCs w:val="22"/>
              </w:rPr>
            </w:pPr>
          </w:p>
        </w:tc>
        <w:tc>
          <w:tcPr>
            <w:tcW w:w="3827" w:type="dxa"/>
            <w:vMerge/>
          </w:tcPr>
          <w:p w14:paraId="0953598A" w14:textId="77777777" w:rsidR="00070A91" w:rsidRPr="00AD5398" w:rsidRDefault="00070A91" w:rsidP="009448E0">
            <w:pPr>
              <w:spacing w:line="360" w:lineRule="auto"/>
              <w:contextualSpacing/>
              <w:rPr>
                <w:rFonts w:eastAsiaTheme="minorHAnsi" w:cs="Times New Roman"/>
                <w:sz w:val="22"/>
                <w:szCs w:val="22"/>
                <w:lang w:val="en-GB"/>
              </w:rPr>
            </w:pPr>
          </w:p>
        </w:tc>
        <w:tc>
          <w:tcPr>
            <w:tcW w:w="1560" w:type="dxa"/>
            <w:vMerge/>
          </w:tcPr>
          <w:p w14:paraId="5D9EB329" w14:textId="77777777" w:rsidR="00070A91" w:rsidRPr="00AD5398" w:rsidRDefault="00070A91" w:rsidP="009448E0">
            <w:pPr>
              <w:spacing w:line="360" w:lineRule="auto"/>
              <w:rPr>
                <w:rFonts w:cs="Times New Roman"/>
                <w:sz w:val="22"/>
                <w:szCs w:val="22"/>
              </w:rPr>
            </w:pPr>
          </w:p>
        </w:tc>
        <w:tc>
          <w:tcPr>
            <w:tcW w:w="8363" w:type="dxa"/>
            <w:vMerge/>
          </w:tcPr>
          <w:p w14:paraId="2C4C164B" w14:textId="77777777" w:rsidR="00070A91" w:rsidRPr="00AD5398" w:rsidRDefault="00070A91" w:rsidP="009448E0">
            <w:pPr>
              <w:spacing w:line="360" w:lineRule="auto"/>
              <w:contextualSpacing/>
              <w:rPr>
                <w:rFonts w:cs="Times New Roman"/>
                <w:color w:val="000000"/>
                <w:sz w:val="22"/>
                <w:szCs w:val="22"/>
              </w:rPr>
            </w:pPr>
          </w:p>
        </w:tc>
      </w:tr>
      <w:tr w:rsidR="00070A91" w:rsidRPr="00AD5398" w14:paraId="393F60FB" w14:textId="77777777" w:rsidTr="00FC0F41">
        <w:tc>
          <w:tcPr>
            <w:tcW w:w="1838" w:type="dxa"/>
            <w:vMerge/>
          </w:tcPr>
          <w:p w14:paraId="63CE4351" w14:textId="77777777" w:rsidR="00070A91" w:rsidRPr="00AD5398" w:rsidRDefault="00070A91" w:rsidP="009448E0">
            <w:pPr>
              <w:spacing w:line="360" w:lineRule="auto"/>
              <w:jc w:val="center"/>
              <w:rPr>
                <w:rFonts w:cs="Times New Roman"/>
                <w:sz w:val="22"/>
                <w:szCs w:val="22"/>
              </w:rPr>
            </w:pPr>
          </w:p>
        </w:tc>
        <w:tc>
          <w:tcPr>
            <w:tcW w:w="2977" w:type="dxa"/>
          </w:tcPr>
          <w:p w14:paraId="7AF97515" w14:textId="77777777" w:rsidR="00070A91" w:rsidRPr="00AD5398" w:rsidRDefault="00070A91" w:rsidP="009448E0">
            <w:pPr>
              <w:spacing w:line="360" w:lineRule="auto"/>
              <w:rPr>
                <w:rFonts w:cs="Times New Roman"/>
                <w:color w:val="000000" w:themeColor="text1"/>
                <w:sz w:val="22"/>
                <w:szCs w:val="22"/>
                <w:lang w:val="en-US"/>
              </w:rPr>
            </w:pPr>
            <w:r w:rsidRPr="00AD5398">
              <w:rPr>
                <w:rFonts w:cs="Times New Roman"/>
                <w:color w:val="000000" w:themeColor="text1"/>
                <w:sz w:val="22"/>
                <w:szCs w:val="22"/>
              </w:rPr>
              <w:t>Movement to music</w:t>
            </w:r>
          </w:p>
        </w:tc>
        <w:tc>
          <w:tcPr>
            <w:tcW w:w="2693" w:type="dxa"/>
            <w:vMerge/>
          </w:tcPr>
          <w:p w14:paraId="4F0D8DBB" w14:textId="77777777" w:rsidR="00070A91" w:rsidRPr="00AD5398" w:rsidRDefault="00070A91" w:rsidP="009448E0">
            <w:pPr>
              <w:spacing w:line="360" w:lineRule="auto"/>
              <w:contextualSpacing/>
              <w:rPr>
                <w:rFonts w:cs="Times New Roman"/>
                <w:sz w:val="22"/>
                <w:szCs w:val="22"/>
              </w:rPr>
            </w:pPr>
          </w:p>
        </w:tc>
        <w:tc>
          <w:tcPr>
            <w:tcW w:w="3827" w:type="dxa"/>
            <w:vMerge/>
          </w:tcPr>
          <w:p w14:paraId="56031660" w14:textId="77777777" w:rsidR="00070A91" w:rsidRPr="00AD5398" w:rsidRDefault="00070A91" w:rsidP="009448E0">
            <w:pPr>
              <w:spacing w:line="360" w:lineRule="auto"/>
              <w:contextualSpacing/>
              <w:rPr>
                <w:rFonts w:eastAsiaTheme="minorHAnsi" w:cs="Times New Roman"/>
                <w:sz w:val="22"/>
                <w:szCs w:val="22"/>
                <w:lang w:val="en-GB"/>
              </w:rPr>
            </w:pPr>
          </w:p>
        </w:tc>
        <w:tc>
          <w:tcPr>
            <w:tcW w:w="1560" w:type="dxa"/>
            <w:vMerge/>
          </w:tcPr>
          <w:p w14:paraId="4F7E39BD" w14:textId="77777777" w:rsidR="00070A91" w:rsidRPr="00AD5398" w:rsidRDefault="00070A91" w:rsidP="009448E0">
            <w:pPr>
              <w:spacing w:line="360" w:lineRule="auto"/>
              <w:rPr>
                <w:rFonts w:cs="Times New Roman"/>
                <w:sz w:val="22"/>
                <w:szCs w:val="22"/>
              </w:rPr>
            </w:pPr>
          </w:p>
        </w:tc>
        <w:tc>
          <w:tcPr>
            <w:tcW w:w="8363" w:type="dxa"/>
            <w:vMerge/>
          </w:tcPr>
          <w:p w14:paraId="3879F1D6" w14:textId="77777777" w:rsidR="00070A91" w:rsidRPr="00AD5398" w:rsidRDefault="00070A91" w:rsidP="009448E0">
            <w:pPr>
              <w:spacing w:line="360" w:lineRule="auto"/>
              <w:contextualSpacing/>
              <w:rPr>
                <w:rFonts w:cs="Times New Roman"/>
                <w:color w:val="000000"/>
                <w:sz w:val="22"/>
                <w:szCs w:val="22"/>
              </w:rPr>
            </w:pPr>
          </w:p>
        </w:tc>
      </w:tr>
      <w:tr w:rsidR="00070A91" w:rsidRPr="00AD5398" w14:paraId="6D9145D9" w14:textId="77777777" w:rsidTr="00FC0F41">
        <w:tc>
          <w:tcPr>
            <w:tcW w:w="1838" w:type="dxa"/>
            <w:vMerge/>
          </w:tcPr>
          <w:p w14:paraId="4F78468A" w14:textId="77777777" w:rsidR="00070A91" w:rsidRPr="00AD5398" w:rsidRDefault="00070A91" w:rsidP="009448E0">
            <w:pPr>
              <w:spacing w:line="360" w:lineRule="auto"/>
              <w:jc w:val="center"/>
              <w:rPr>
                <w:rFonts w:cs="Times New Roman"/>
                <w:sz w:val="22"/>
                <w:szCs w:val="22"/>
              </w:rPr>
            </w:pPr>
          </w:p>
        </w:tc>
        <w:tc>
          <w:tcPr>
            <w:tcW w:w="2977" w:type="dxa"/>
          </w:tcPr>
          <w:p w14:paraId="5436EF4D" w14:textId="77777777" w:rsidR="00070A91" w:rsidRPr="00AD5398" w:rsidRDefault="00070A91" w:rsidP="009448E0">
            <w:pPr>
              <w:spacing w:line="360" w:lineRule="auto"/>
              <w:rPr>
                <w:rFonts w:cs="Times New Roman"/>
                <w:color w:val="000000" w:themeColor="text1"/>
                <w:sz w:val="22"/>
                <w:szCs w:val="22"/>
              </w:rPr>
            </w:pPr>
            <w:r w:rsidRPr="00AD5398">
              <w:rPr>
                <w:rFonts w:cs="Times New Roman"/>
                <w:color w:val="000000" w:themeColor="text1"/>
                <w:sz w:val="22"/>
                <w:szCs w:val="22"/>
              </w:rPr>
              <w:t>Quiter activities</w:t>
            </w:r>
          </w:p>
        </w:tc>
        <w:tc>
          <w:tcPr>
            <w:tcW w:w="2693" w:type="dxa"/>
            <w:vMerge/>
          </w:tcPr>
          <w:p w14:paraId="5A874EA3" w14:textId="77777777" w:rsidR="00070A91" w:rsidRPr="00AD5398" w:rsidRDefault="00070A91" w:rsidP="009448E0">
            <w:pPr>
              <w:spacing w:line="360" w:lineRule="auto"/>
              <w:contextualSpacing/>
              <w:rPr>
                <w:rFonts w:cs="Times New Roman"/>
                <w:sz w:val="22"/>
                <w:szCs w:val="22"/>
              </w:rPr>
            </w:pPr>
          </w:p>
        </w:tc>
        <w:tc>
          <w:tcPr>
            <w:tcW w:w="3827" w:type="dxa"/>
            <w:vMerge/>
          </w:tcPr>
          <w:p w14:paraId="13E0B21D" w14:textId="77777777" w:rsidR="00070A91" w:rsidRPr="00AD5398" w:rsidRDefault="00070A91" w:rsidP="009448E0">
            <w:pPr>
              <w:spacing w:line="360" w:lineRule="auto"/>
              <w:contextualSpacing/>
              <w:rPr>
                <w:rFonts w:eastAsiaTheme="minorHAnsi" w:cs="Times New Roman"/>
                <w:sz w:val="22"/>
                <w:szCs w:val="22"/>
                <w:lang w:val="en-GB"/>
              </w:rPr>
            </w:pPr>
          </w:p>
        </w:tc>
        <w:tc>
          <w:tcPr>
            <w:tcW w:w="1560" w:type="dxa"/>
            <w:vMerge/>
          </w:tcPr>
          <w:p w14:paraId="2E1DAF6B" w14:textId="77777777" w:rsidR="00070A91" w:rsidRPr="00AD5398" w:rsidRDefault="00070A91" w:rsidP="009448E0">
            <w:pPr>
              <w:spacing w:line="360" w:lineRule="auto"/>
              <w:rPr>
                <w:rFonts w:cs="Times New Roman"/>
                <w:sz w:val="22"/>
                <w:szCs w:val="22"/>
              </w:rPr>
            </w:pPr>
          </w:p>
        </w:tc>
        <w:tc>
          <w:tcPr>
            <w:tcW w:w="8363" w:type="dxa"/>
            <w:vMerge/>
          </w:tcPr>
          <w:p w14:paraId="43DF6E24" w14:textId="77777777" w:rsidR="00070A91" w:rsidRPr="00AD5398" w:rsidRDefault="00070A91" w:rsidP="009448E0">
            <w:pPr>
              <w:spacing w:line="360" w:lineRule="auto"/>
              <w:contextualSpacing/>
              <w:rPr>
                <w:rFonts w:cs="Times New Roman"/>
                <w:color w:val="000000"/>
                <w:sz w:val="22"/>
                <w:szCs w:val="22"/>
              </w:rPr>
            </w:pPr>
          </w:p>
        </w:tc>
      </w:tr>
    </w:tbl>
    <w:p w14:paraId="1A3F1A5D" w14:textId="77777777" w:rsidR="00070A91" w:rsidRPr="00216894" w:rsidRDefault="00070A91" w:rsidP="00216894">
      <w:pPr>
        <w:rPr>
          <w:i/>
          <w:iCs/>
        </w:rPr>
      </w:pPr>
    </w:p>
    <w:p w14:paraId="578EF189" w14:textId="77777777" w:rsidR="00F32EBD" w:rsidRPr="00F32EBD" w:rsidRDefault="00F32EBD" w:rsidP="00F32EBD"/>
    <w:p w14:paraId="3BFBB46E" w14:textId="77777777" w:rsidR="00216894" w:rsidRPr="00F32EBD" w:rsidRDefault="00216894" w:rsidP="00F32EBD">
      <w:pPr>
        <w:tabs>
          <w:tab w:val="left" w:pos="2187"/>
        </w:tabs>
      </w:pPr>
    </w:p>
    <w:p w14:paraId="4FCF1D68" w14:textId="77777777" w:rsidR="003F43D0" w:rsidRDefault="003F43D0"/>
    <w:p w14:paraId="6C47C585" w14:textId="77777777" w:rsidR="008E5D64" w:rsidRDefault="008E5D64"/>
    <w:p w14:paraId="6927FA13" w14:textId="77777777" w:rsidR="008E5D64" w:rsidRPr="009432FC" w:rsidRDefault="008E5D64">
      <w:pPr>
        <w:rPr>
          <w:rFonts w:cs="Times New Roman"/>
          <w:sz w:val="22"/>
          <w:szCs w:val="22"/>
        </w:rPr>
      </w:pPr>
    </w:p>
    <w:p w14:paraId="6354641C" w14:textId="77777777" w:rsidR="008E5D64" w:rsidRPr="009432FC" w:rsidRDefault="008E5D64">
      <w:pPr>
        <w:rPr>
          <w:rFonts w:cs="Times New Roman"/>
          <w:sz w:val="22"/>
          <w:szCs w:val="22"/>
        </w:rPr>
      </w:pPr>
    </w:p>
    <w:sectPr w:rsidR="008E5D64" w:rsidRPr="009432FC" w:rsidSect="000B2808">
      <w:footerReference w:type="even" r:id="rId7"/>
      <w:footerReference w:type="default" r:id="rId8"/>
      <w:pgSz w:w="23811" w:h="16838" w:orient="landscape"/>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E09BF" w14:textId="77777777" w:rsidR="008C1FA7" w:rsidRDefault="008C1FA7" w:rsidP="003D3869">
      <w:pPr>
        <w:spacing w:before="0" w:after="0" w:line="240" w:lineRule="auto"/>
      </w:pPr>
      <w:r>
        <w:separator/>
      </w:r>
    </w:p>
  </w:endnote>
  <w:endnote w:type="continuationSeparator" w:id="0">
    <w:p w14:paraId="6434AC08" w14:textId="77777777" w:rsidR="008C1FA7" w:rsidRDefault="008C1FA7" w:rsidP="003D386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3194132"/>
      <w:docPartObj>
        <w:docPartGallery w:val="Page Numbers (Bottom of Page)"/>
        <w:docPartUnique/>
      </w:docPartObj>
    </w:sdtPr>
    <w:sdtContent>
      <w:p w14:paraId="017288D3" w14:textId="39BCE1E2" w:rsidR="004B0CDB" w:rsidRDefault="004B0CDB" w:rsidP="0035159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6AEF826" w14:textId="77777777" w:rsidR="004B0CDB" w:rsidRDefault="004B0CDB" w:rsidP="004B0C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40913049"/>
      <w:docPartObj>
        <w:docPartGallery w:val="Page Numbers (Bottom of Page)"/>
        <w:docPartUnique/>
      </w:docPartObj>
    </w:sdtPr>
    <w:sdtContent>
      <w:p w14:paraId="06D6F009" w14:textId="4502E4C4" w:rsidR="004B0CDB" w:rsidRDefault="004B0CDB" w:rsidP="0035159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213A613" w14:textId="77777777" w:rsidR="004B0CDB" w:rsidRDefault="004B0CDB" w:rsidP="004B0CD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DBC57" w14:textId="77777777" w:rsidR="008C1FA7" w:rsidRDefault="008C1FA7" w:rsidP="003D3869">
      <w:pPr>
        <w:spacing w:before="0" w:after="0" w:line="240" w:lineRule="auto"/>
      </w:pPr>
      <w:r>
        <w:separator/>
      </w:r>
    </w:p>
  </w:footnote>
  <w:footnote w:type="continuationSeparator" w:id="0">
    <w:p w14:paraId="557AEC86" w14:textId="77777777" w:rsidR="008C1FA7" w:rsidRDefault="008C1FA7" w:rsidP="003D3869">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FC414E"/>
    <w:multiLevelType w:val="multilevel"/>
    <w:tmpl w:val="52A03CF6"/>
    <w:lvl w:ilvl="0">
      <w:start w:val="5"/>
      <w:numFmt w:val="decimal"/>
      <w:lvlText w:val="%1"/>
      <w:lvlJc w:val="left"/>
      <w:pPr>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4ADA5B7E"/>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16cid:durableId="2124692720">
    <w:abstractNumId w:val="0"/>
  </w:num>
  <w:num w:numId="2" w16cid:durableId="1548370750">
    <w:abstractNumId w:val="0"/>
  </w:num>
  <w:num w:numId="3" w16cid:durableId="2980783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1EB"/>
    <w:rsid w:val="0000053A"/>
    <w:rsid w:val="00000874"/>
    <w:rsid w:val="000013C3"/>
    <w:rsid w:val="000030C1"/>
    <w:rsid w:val="000040D4"/>
    <w:rsid w:val="000120A5"/>
    <w:rsid w:val="00012EE0"/>
    <w:rsid w:val="00027FB7"/>
    <w:rsid w:val="00040D9A"/>
    <w:rsid w:val="00042CC6"/>
    <w:rsid w:val="00042EEA"/>
    <w:rsid w:val="00045CAE"/>
    <w:rsid w:val="00046491"/>
    <w:rsid w:val="00046B40"/>
    <w:rsid w:val="00051B26"/>
    <w:rsid w:val="00057CBE"/>
    <w:rsid w:val="0006726B"/>
    <w:rsid w:val="00070A91"/>
    <w:rsid w:val="00072895"/>
    <w:rsid w:val="00083B2C"/>
    <w:rsid w:val="000861BE"/>
    <w:rsid w:val="00091FDE"/>
    <w:rsid w:val="00092069"/>
    <w:rsid w:val="0009253C"/>
    <w:rsid w:val="000A0667"/>
    <w:rsid w:val="000A0D66"/>
    <w:rsid w:val="000A3257"/>
    <w:rsid w:val="000B1C69"/>
    <w:rsid w:val="000B2808"/>
    <w:rsid w:val="000C0C88"/>
    <w:rsid w:val="000D6B41"/>
    <w:rsid w:val="000D73F4"/>
    <w:rsid w:val="000E27A4"/>
    <w:rsid w:val="000F2910"/>
    <w:rsid w:val="000F47AB"/>
    <w:rsid w:val="000F6BA4"/>
    <w:rsid w:val="00103387"/>
    <w:rsid w:val="0010346D"/>
    <w:rsid w:val="00105AA3"/>
    <w:rsid w:val="00106F85"/>
    <w:rsid w:val="00120AA9"/>
    <w:rsid w:val="00123651"/>
    <w:rsid w:val="00135C67"/>
    <w:rsid w:val="0014591D"/>
    <w:rsid w:val="00150FD1"/>
    <w:rsid w:val="00160119"/>
    <w:rsid w:val="00163608"/>
    <w:rsid w:val="0016395C"/>
    <w:rsid w:val="001669F4"/>
    <w:rsid w:val="001700BD"/>
    <w:rsid w:val="0018178A"/>
    <w:rsid w:val="00187271"/>
    <w:rsid w:val="00191E19"/>
    <w:rsid w:val="001958F2"/>
    <w:rsid w:val="001A1B27"/>
    <w:rsid w:val="001A281D"/>
    <w:rsid w:val="001B439D"/>
    <w:rsid w:val="001B6769"/>
    <w:rsid w:val="001B7614"/>
    <w:rsid w:val="001C1E7A"/>
    <w:rsid w:val="001C2B25"/>
    <w:rsid w:val="001C40EB"/>
    <w:rsid w:val="001D2C0D"/>
    <w:rsid w:val="001D6C92"/>
    <w:rsid w:val="001F39F2"/>
    <w:rsid w:val="00204309"/>
    <w:rsid w:val="0021164B"/>
    <w:rsid w:val="00216894"/>
    <w:rsid w:val="00221BEE"/>
    <w:rsid w:val="00226D3D"/>
    <w:rsid w:val="002277C3"/>
    <w:rsid w:val="00230F5C"/>
    <w:rsid w:val="002311A3"/>
    <w:rsid w:val="00245483"/>
    <w:rsid w:val="002516F9"/>
    <w:rsid w:val="002517F7"/>
    <w:rsid w:val="00253A55"/>
    <w:rsid w:val="00256CD1"/>
    <w:rsid w:val="00264738"/>
    <w:rsid w:val="002978B3"/>
    <w:rsid w:val="002B61F7"/>
    <w:rsid w:val="002C4DCF"/>
    <w:rsid w:val="002D1E59"/>
    <w:rsid w:val="002F10AA"/>
    <w:rsid w:val="002F2F0D"/>
    <w:rsid w:val="002F38D0"/>
    <w:rsid w:val="002F7913"/>
    <w:rsid w:val="00301015"/>
    <w:rsid w:val="003059A0"/>
    <w:rsid w:val="00311F16"/>
    <w:rsid w:val="00317D76"/>
    <w:rsid w:val="00334113"/>
    <w:rsid w:val="003353B6"/>
    <w:rsid w:val="00335D7E"/>
    <w:rsid w:val="00351DCE"/>
    <w:rsid w:val="00353856"/>
    <w:rsid w:val="00353EFE"/>
    <w:rsid w:val="0035405F"/>
    <w:rsid w:val="003616C4"/>
    <w:rsid w:val="003672DF"/>
    <w:rsid w:val="00387A51"/>
    <w:rsid w:val="003976BC"/>
    <w:rsid w:val="003A5FFA"/>
    <w:rsid w:val="003B031D"/>
    <w:rsid w:val="003B1C17"/>
    <w:rsid w:val="003B6286"/>
    <w:rsid w:val="003B7BBC"/>
    <w:rsid w:val="003C2185"/>
    <w:rsid w:val="003C29C9"/>
    <w:rsid w:val="003C6D63"/>
    <w:rsid w:val="003C7965"/>
    <w:rsid w:val="003D2440"/>
    <w:rsid w:val="003D2DFD"/>
    <w:rsid w:val="003D3869"/>
    <w:rsid w:val="003E4779"/>
    <w:rsid w:val="003E71E5"/>
    <w:rsid w:val="003F43D0"/>
    <w:rsid w:val="003F59D5"/>
    <w:rsid w:val="004025F5"/>
    <w:rsid w:val="00417F43"/>
    <w:rsid w:val="00420E70"/>
    <w:rsid w:val="00423DA3"/>
    <w:rsid w:val="00424A68"/>
    <w:rsid w:val="00426270"/>
    <w:rsid w:val="00426305"/>
    <w:rsid w:val="004329AD"/>
    <w:rsid w:val="00442845"/>
    <w:rsid w:val="00442D14"/>
    <w:rsid w:val="00446959"/>
    <w:rsid w:val="00450BAA"/>
    <w:rsid w:val="00451B43"/>
    <w:rsid w:val="00451E8F"/>
    <w:rsid w:val="0047757F"/>
    <w:rsid w:val="00477904"/>
    <w:rsid w:val="00486BA4"/>
    <w:rsid w:val="00492C1D"/>
    <w:rsid w:val="004B0CDB"/>
    <w:rsid w:val="004C3709"/>
    <w:rsid w:val="004C781C"/>
    <w:rsid w:val="004E30CB"/>
    <w:rsid w:val="004E6807"/>
    <w:rsid w:val="004F3B76"/>
    <w:rsid w:val="00501EFC"/>
    <w:rsid w:val="005331AA"/>
    <w:rsid w:val="00535C2A"/>
    <w:rsid w:val="00537714"/>
    <w:rsid w:val="00543EFF"/>
    <w:rsid w:val="00554CE1"/>
    <w:rsid w:val="00561F76"/>
    <w:rsid w:val="00562E00"/>
    <w:rsid w:val="005654DB"/>
    <w:rsid w:val="00565799"/>
    <w:rsid w:val="00570D6B"/>
    <w:rsid w:val="0057440C"/>
    <w:rsid w:val="0059217F"/>
    <w:rsid w:val="005935EA"/>
    <w:rsid w:val="005953A0"/>
    <w:rsid w:val="005B0DC7"/>
    <w:rsid w:val="005B2C57"/>
    <w:rsid w:val="005B717A"/>
    <w:rsid w:val="005C25B6"/>
    <w:rsid w:val="005C2E3E"/>
    <w:rsid w:val="005C3CD3"/>
    <w:rsid w:val="005C6719"/>
    <w:rsid w:val="005D59DF"/>
    <w:rsid w:val="005E6DA3"/>
    <w:rsid w:val="005F2658"/>
    <w:rsid w:val="005F440A"/>
    <w:rsid w:val="0060513A"/>
    <w:rsid w:val="00610225"/>
    <w:rsid w:val="00612E13"/>
    <w:rsid w:val="006177BD"/>
    <w:rsid w:val="00622A69"/>
    <w:rsid w:val="00626634"/>
    <w:rsid w:val="006365FA"/>
    <w:rsid w:val="006436B8"/>
    <w:rsid w:val="00653435"/>
    <w:rsid w:val="00665F7E"/>
    <w:rsid w:val="00666421"/>
    <w:rsid w:val="00671C9B"/>
    <w:rsid w:val="0067387C"/>
    <w:rsid w:val="00676448"/>
    <w:rsid w:val="00680BF8"/>
    <w:rsid w:val="00686B29"/>
    <w:rsid w:val="00690B42"/>
    <w:rsid w:val="006B637F"/>
    <w:rsid w:val="006B6521"/>
    <w:rsid w:val="006C21C9"/>
    <w:rsid w:val="006C522F"/>
    <w:rsid w:val="006D0B05"/>
    <w:rsid w:val="006D7513"/>
    <w:rsid w:val="006E05D0"/>
    <w:rsid w:val="006E3690"/>
    <w:rsid w:val="006F055D"/>
    <w:rsid w:val="006F0839"/>
    <w:rsid w:val="006F2DBC"/>
    <w:rsid w:val="006F7D69"/>
    <w:rsid w:val="00700694"/>
    <w:rsid w:val="00705C25"/>
    <w:rsid w:val="00711FF9"/>
    <w:rsid w:val="007137F1"/>
    <w:rsid w:val="00724C1E"/>
    <w:rsid w:val="007359D8"/>
    <w:rsid w:val="00735D9B"/>
    <w:rsid w:val="007368CB"/>
    <w:rsid w:val="007373EE"/>
    <w:rsid w:val="00750EEA"/>
    <w:rsid w:val="00751026"/>
    <w:rsid w:val="0075755E"/>
    <w:rsid w:val="007608C2"/>
    <w:rsid w:val="00772E50"/>
    <w:rsid w:val="00774583"/>
    <w:rsid w:val="00782904"/>
    <w:rsid w:val="00795910"/>
    <w:rsid w:val="007972C8"/>
    <w:rsid w:val="007A2AF2"/>
    <w:rsid w:val="007A47E2"/>
    <w:rsid w:val="007A65B2"/>
    <w:rsid w:val="007A784A"/>
    <w:rsid w:val="007C6AE8"/>
    <w:rsid w:val="007D26B7"/>
    <w:rsid w:val="007D62FD"/>
    <w:rsid w:val="007D72E8"/>
    <w:rsid w:val="007E44A2"/>
    <w:rsid w:val="007F580C"/>
    <w:rsid w:val="008015AF"/>
    <w:rsid w:val="00801B9A"/>
    <w:rsid w:val="00801E4B"/>
    <w:rsid w:val="008126A5"/>
    <w:rsid w:val="0081348E"/>
    <w:rsid w:val="008164B8"/>
    <w:rsid w:val="0082537E"/>
    <w:rsid w:val="008428B5"/>
    <w:rsid w:val="008528B0"/>
    <w:rsid w:val="008560A4"/>
    <w:rsid w:val="00856B2C"/>
    <w:rsid w:val="0086164E"/>
    <w:rsid w:val="00861DC6"/>
    <w:rsid w:val="00862C9F"/>
    <w:rsid w:val="008654A9"/>
    <w:rsid w:val="00866940"/>
    <w:rsid w:val="008742D2"/>
    <w:rsid w:val="008743C3"/>
    <w:rsid w:val="008748E2"/>
    <w:rsid w:val="00874EAA"/>
    <w:rsid w:val="00877DBB"/>
    <w:rsid w:val="00882A8C"/>
    <w:rsid w:val="008901F7"/>
    <w:rsid w:val="00893F19"/>
    <w:rsid w:val="008973F6"/>
    <w:rsid w:val="008A640A"/>
    <w:rsid w:val="008B5972"/>
    <w:rsid w:val="008C001B"/>
    <w:rsid w:val="008C0C0D"/>
    <w:rsid w:val="008C0E49"/>
    <w:rsid w:val="008C1FA7"/>
    <w:rsid w:val="008D2816"/>
    <w:rsid w:val="008D6FC1"/>
    <w:rsid w:val="008D73F9"/>
    <w:rsid w:val="008E03CF"/>
    <w:rsid w:val="008E2072"/>
    <w:rsid w:val="008E284C"/>
    <w:rsid w:val="008E5D64"/>
    <w:rsid w:val="008E7390"/>
    <w:rsid w:val="008E75F4"/>
    <w:rsid w:val="008E77F1"/>
    <w:rsid w:val="008F185A"/>
    <w:rsid w:val="008F25AA"/>
    <w:rsid w:val="008F2722"/>
    <w:rsid w:val="008F4E4E"/>
    <w:rsid w:val="00935CF3"/>
    <w:rsid w:val="00936330"/>
    <w:rsid w:val="0094214D"/>
    <w:rsid w:val="009432FC"/>
    <w:rsid w:val="009448E0"/>
    <w:rsid w:val="00946B2F"/>
    <w:rsid w:val="0095396D"/>
    <w:rsid w:val="00954287"/>
    <w:rsid w:val="00957007"/>
    <w:rsid w:val="00970A60"/>
    <w:rsid w:val="00971BEE"/>
    <w:rsid w:val="0097291A"/>
    <w:rsid w:val="009745F8"/>
    <w:rsid w:val="00975E10"/>
    <w:rsid w:val="009811E2"/>
    <w:rsid w:val="00991F08"/>
    <w:rsid w:val="00995865"/>
    <w:rsid w:val="009A21C5"/>
    <w:rsid w:val="009A63BB"/>
    <w:rsid w:val="009A78AE"/>
    <w:rsid w:val="009A7F4C"/>
    <w:rsid w:val="009B078E"/>
    <w:rsid w:val="009B0BB2"/>
    <w:rsid w:val="009B6024"/>
    <w:rsid w:val="009C7CA3"/>
    <w:rsid w:val="009E002D"/>
    <w:rsid w:val="009E0801"/>
    <w:rsid w:val="009F4D1E"/>
    <w:rsid w:val="009F611A"/>
    <w:rsid w:val="00A007BC"/>
    <w:rsid w:val="00A0163E"/>
    <w:rsid w:val="00A01995"/>
    <w:rsid w:val="00A03709"/>
    <w:rsid w:val="00A06521"/>
    <w:rsid w:val="00A24A2E"/>
    <w:rsid w:val="00A27036"/>
    <w:rsid w:val="00A30686"/>
    <w:rsid w:val="00A358E3"/>
    <w:rsid w:val="00A374BB"/>
    <w:rsid w:val="00A45114"/>
    <w:rsid w:val="00A529F5"/>
    <w:rsid w:val="00A5628B"/>
    <w:rsid w:val="00A566CF"/>
    <w:rsid w:val="00A62431"/>
    <w:rsid w:val="00A631FB"/>
    <w:rsid w:val="00A72B0C"/>
    <w:rsid w:val="00A74DCD"/>
    <w:rsid w:val="00A81487"/>
    <w:rsid w:val="00A87AE0"/>
    <w:rsid w:val="00A9235F"/>
    <w:rsid w:val="00AA011F"/>
    <w:rsid w:val="00AA3498"/>
    <w:rsid w:val="00AC0DBD"/>
    <w:rsid w:val="00AC5C9A"/>
    <w:rsid w:val="00AD5398"/>
    <w:rsid w:val="00AD60E8"/>
    <w:rsid w:val="00AE0580"/>
    <w:rsid w:val="00AE70F7"/>
    <w:rsid w:val="00AE7AF8"/>
    <w:rsid w:val="00AF04DE"/>
    <w:rsid w:val="00AF210B"/>
    <w:rsid w:val="00AF39B1"/>
    <w:rsid w:val="00B03164"/>
    <w:rsid w:val="00B050BF"/>
    <w:rsid w:val="00B1143E"/>
    <w:rsid w:val="00B149E4"/>
    <w:rsid w:val="00B24DE1"/>
    <w:rsid w:val="00B31923"/>
    <w:rsid w:val="00B3194B"/>
    <w:rsid w:val="00B34A7C"/>
    <w:rsid w:val="00B40DD7"/>
    <w:rsid w:val="00B51DF6"/>
    <w:rsid w:val="00B539CB"/>
    <w:rsid w:val="00B541B7"/>
    <w:rsid w:val="00B57AAB"/>
    <w:rsid w:val="00B604EC"/>
    <w:rsid w:val="00B62E1F"/>
    <w:rsid w:val="00B73229"/>
    <w:rsid w:val="00B75CE2"/>
    <w:rsid w:val="00B76D35"/>
    <w:rsid w:val="00B838F6"/>
    <w:rsid w:val="00B90804"/>
    <w:rsid w:val="00B95CA8"/>
    <w:rsid w:val="00B97157"/>
    <w:rsid w:val="00B9729D"/>
    <w:rsid w:val="00BA0478"/>
    <w:rsid w:val="00BA4362"/>
    <w:rsid w:val="00BA703F"/>
    <w:rsid w:val="00BA7A7B"/>
    <w:rsid w:val="00BC439E"/>
    <w:rsid w:val="00BD00D6"/>
    <w:rsid w:val="00BD370E"/>
    <w:rsid w:val="00BD727D"/>
    <w:rsid w:val="00BF10F3"/>
    <w:rsid w:val="00BF6B39"/>
    <w:rsid w:val="00C01703"/>
    <w:rsid w:val="00C01ACC"/>
    <w:rsid w:val="00C33657"/>
    <w:rsid w:val="00C3759F"/>
    <w:rsid w:val="00C42A1B"/>
    <w:rsid w:val="00C44AC9"/>
    <w:rsid w:val="00C45988"/>
    <w:rsid w:val="00C76F2F"/>
    <w:rsid w:val="00C877D3"/>
    <w:rsid w:val="00C9245B"/>
    <w:rsid w:val="00C948AA"/>
    <w:rsid w:val="00C97746"/>
    <w:rsid w:val="00CA0DC3"/>
    <w:rsid w:val="00CA7F0C"/>
    <w:rsid w:val="00CB3C01"/>
    <w:rsid w:val="00CB701D"/>
    <w:rsid w:val="00CC6958"/>
    <w:rsid w:val="00CD1F03"/>
    <w:rsid w:val="00CD249C"/>
    <w:rsid w:val="00CF0698"/>
    <w:rsid w:val="00CF1827"/>
    <w:rsid w:val="00CF4A6C"/>
    <w:rsid w:val="00CF5FD1"/>
    <w:rsid w:val="00D01DA6"/>
    <w:rsid w:val="00D02D09"/>
    <w:rsid w:val="00D042F1"/>
    <w:rsid w:val="00D121EB"/>
    <w:rsid w:val="00D12CF9"/>
    <w:rsid w:val="00D14790"/>
    <w:rsid w:val="00D25B4E"/>
    <w:rsid w:val="00D3025E"/>
    <w:rsid w:val="00D30959"/>
    <w:rsid w:val="00D32C42"/>
    <w:rsid w:val="00D415D5"/>
    <w:rsid w:val="00D525B3"/>
    <w:rsid w:val="00D557FA"/>
    <w:rsid w:val="00D55ACF"/>
    <w:rsid w:val="00D63214"/>
    <w:rsid w:val="00D743E5"/>
    <w:rsid w:val="00D81F7F"/>
    <w:rsid w:val="00D9289C"/>
    <w:rsid w:val="00D9714D"/>
    <w:rsid w:val="00DA61F3"/>
    <w:rsid w:val="00DB0CDD"/>
    <w:rsid w:val="00DB1640"/>
    <w:rsid w:val="00DB5D3D"/>
    <w:rsid w:val="00DC4E47"/>
    <w:rsid w:val="00DD4E31"/>
    <w:rsid w:val="00DE4DF0"/>
    <w:rsid w:val="00DE5290"/>
    <w:rsid w:val="00DF5AA2"/>
    <w:rsid w:val="00E0566C"/>
    <w:rsid w:val="00E16A6A"/>
    <w:rsid w:val="00E21790"/>
    <w:rsid w:val="00E2227C"/>
    <w:rsid w:val="00E31382"/>
    <w:rsid w:val="00E53740"/>
    <w:rsid w:val="00E55464"/>
    <w:rsid w:val="00E6449E"/>
    <w:rsid w:val="00E6476F"/>
    <w:rsid w:val="00E743E0"/>
    <w:rsid w:val="00E747E0"/>
    <w:rsid w:val="00E94AEC"/>
    <w:rsid w:val="00E95296"/>
    <w:rsid w:val="00EA4A27"/>
    <w:rsid w:val="00EA4E05"/>
    <w:rsid w:val="00EB71DC"/>
    <w:rsid w:val="00ED05FF"/>
    <w:rsid w:val="00ED7005"/>
    <w:rsid w:val="00EE038F"/>
    <w:rsid w:val="00EE3393"/>
    <w:rsid w:val="00EE4FD5"/>
    <w:rsid w:val="00EE5478"/>
    <w:rsid w:val="00EE64E2"/>
    <w:rsid w:val="00EF0327"/>
    <w:rsid w:val="00EF3FB1"/>
    <w:rsid w:val="00EF5CCB"/>
    <w:rsid w:val="00EF64DF"/>
    <w:rsid w:val="00EF6F17"/>
    <w:rsid w:val="00EF7C37"/>
    <w:rsid w:val="00F03E44"/>
    <w:rsid w:val="00F20204"/>
    <w:rsid w:val="00F20A18"/>
    <w:rsid w:val="00F2307E"/>
    <w:rsid w:val="00F25355"/>
    <w:rsid w:val="00F32EBD"/>
    <w:rsid w:val="00F63223"/>
    <w:rsid w:val="00F6408E"/>
    <w:rsid w:val="00F66948"/>
    <w:rsid w:val="00F708C8"/>
    <w:rsid w:val="00F72C77"/>
    <w:rsid w:val="00F72ECB"/>
    <w:rsid w:val="00F8024B"/>
    <w:rsid w:val="00F80C13"/>
    <w:rsid w:val="00F91AFC"/>
    <w:rsid w:val="00F94B5F"/>
    <w:rsid w:val="00FA6724"/>
    <w:rsid w:val="00FB2E9F"/>
    <w:rsid w:val="00FC0F41"/>
    <w:rsid w:val="00FC45A3"/>
    <w:rsid w:val="00FC50E2"/>
    <w:rsid w:val="00FC6139"/>
    <w:rsid w:val="00FC65B7"/>
    <w:rsid w:val="00FC7322"/>
    <w:rsid w:val="00FD38EE"/>
    <w:rsid w:val="00FF75F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31EBD"/>
  <w15:chartTrackingRefBased/>
  <w15:docId w15:val="{36D987C0-30DE-204D-A716-84AF2F878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63E"/>
    <w:rPr>
      <w:rFonts w:ascii="Times New Roman" w:eastAsiaTheme="minorEastAsia" w:hAnsi="Times New Roman"/>
      <w:sz w:val="24"/>
      <w:szCs w:val="20"/>
    </w:rPr>
  </w:style>
  <w:style w:type="paragraph" w:styleId="Heading1">
    <w:name w:val="heading 1"/>
    <w:basedOn w:val="Normal"/>
    <w:next w:val="Normal"/>
    <w:link w:val="Heading1Char"/>
    <w:autoRedefine/>
    <w:uiPriority w:val="9"/>
    <w:qFormat/>
    <w:rsid w:val="002311A3"/>
    <w:pPr>
      <w:pBdr>
        <w:bottom w:val="thinThickSmallGap" w:sz="12" w:space="1" w:color="3476B1" w:themeColor="accent2" w:themeShade="BF"/>
      </w:pBdr>
      <w:spacing w:before="400" w:line="252" w:lineRule="auto"/>
      <w:jc w:val="center"/>
      <w:outlineLvl w:val="0"/>
    </w:pPr>
    <w:rPr>
      <w:rFonts w:eastAsiaTheme="minorHAnsi" w:cs="Times New Roman (Headings CS)"/>
      <w:b/>
      <w:color w:val="234F77" w:themeColor="accent2" w:themeShade="80"/>
      <w:spacing w:val="20"/>
      <w:sz w:val="28"/>
      <w:szCs w:val="28"/>
    </w:rPr>
  </w:style>
  <w:style w:type="paragraph" w:styleId="Heading2">
    <w:name w:val="heading 2"/>
    <w:basedOn w:val="Normal"/>
    <w:next w:val="Normal"/>
    <w:link w:val="Heading2Char"/>
    <w:autoRedefine/>
    <w:uiPriority w:val="9"/>
    <w:unhideWhenUsed/>
    <w:qFormat/>
    <w:rsid w:val="002311A3"/>
    <w:pPr>
      <w:pBdr>
        <w:bottom w:val="single" w:sz="4" w:space="1" w:color="224E76" w:themeColor="accent2" w:themeShade="7F"/>
      </w:pBdr>
      <w:spacing w:before="400" w:line="252" w:lineRule="auto"/>
      <w:jc w:val="center"/>
      <w:outlineLvl w:val="1"/>
    </w:pPr>
    <w:rPr>
      <w:rFonts w:eastAsiaTheme="minorHAnsi" w:cs="Times New Roman (Headings CS)"/>
      <w:b/>
      <w:color w:val="234F77" w:themeColor="accent2" w:themeShade="80"/>
      <w:spacing w:val="15"/>
      <w:szCs w:val="24"/>
    </w:rPr>
  </w:style>
  <w:style w:type="paragraph" w:styleId="Heading3">
    <w:name w:val="heading 3"/>
    <w:basedOn w:val="Normal"/>
    <w:next w:val="Normal"/>
    <w:link w:val="Heading3Char"/>
    <w:autoRedefine/>
    <w:uiPriority w:val="9"/>
    <w:unhideWhenUsed/>
    <w:qFormat/>
    <w:rsid w:val="002311A3"/>
    <w:pPr>
      <w:pBdr>
        <w:top w:val="dotted" w:sz="4" w:space="1" w:color="224E76" w:themeColor="accent2" w:themeShade="7F"/>
        <w:bottom w:val="dotted" w:sz="4" w:space="1" w:color="224E76" w:themeColor="accent2" w:themeShade="7F"/>
      </w:pBdr>
      <w:spacing w:before="300" w:line="252" w:lineRule="auto"/>
      <w:jc w:val="center"/>
      <w:outlineLvl w:val="2"/>
    </w:pPr>
    <w:rPr>
      <w:rFonts w:eastAsiaTheme="minorHAnsi" w:cs="Times New Roman (Headings CS)"/>
      <w:color w:val="224E76" w:themeColor="accent2" w:themeShade="7F"/>
      <w:szCs w:val="24"/>
    </w:rPr>
  </w:style>
  <w:style w:type="paragraph" w:styleId="Heading4">
    <w:name w:val="heading 4"/>
    <w:basedOn w:val="Normal"/>
    <w:next w:val="Normal"/>
    <w:link w:val="Heading4Char"/>
    <w:autoRedefine/>
    <w:uiPriority w:val="9"/>
    <w:unhideWhenUsed/>
    <w:qFormat/>
    <w:rsid w:val="002311A3"/>
    <w:pPr>
      <w:pBdr>
        <w:bottom w:val="dotted" w:sz="4" w:space="1" w:color="3476B1" w:themeColor="accent2" w:themeShade="BF"/>
      </w:pBdr>
      <w:spacing w:before="0" w:after="120" w:line="252" w:lineRule="auto"/>
      <w:jc w:val="center"/>
      <w:outlineLvl w:val="3"/>
    </w:pPr>
    <w:rPr>
      <w:rFonts w:eastAsiaTheme="minorHAnsi" w:cs="Times New Roman (Headings CS)"/>
      <w:color w:val="224E76" w:themeColor="accent2" w:themeShade="7F"/>
      <w:spacing w:val="10"/>
      <w:szCs w:val="22"/>
    </w:rPr>
  </w:style>
  <w:style w:type="paragraph" w:styleId="Heading5">
    <w:name w:val="heading 5"/>
    <w:basedOn w:val="Normal"/>
    <w:next w:val="Normal"/>
    <w:link w:val="Heading5Char"/>
    <w:uiPriority w:val="9"/>
    <w:semiHidden/>
    <w:unhideWhenUsed/>
    <w:qFormat/>
    <w:rsid w:val="003B6286"/>
    <w:pPr>
      <w:numPr>
        <w:ilvl w:val="4"/>
        <w:numId w:val="3"/>
      </w:numPr>
      <w:pBdr>
        <w:bottom w:val="single" w:sz="6" w:space="1" w:color="4A66AC" w:themeColor="accent1"/>
      </w:pBdr>
      <w:spacing w:before="300" w:after="0"/>
      <w:outlineLvl w:val="4"/>
    </w:pPr>
    <w:rPr>
      <w:caps/>
      <w:color w:val="374C80" w:themeColor="accent1" w:themeShade="BF"/>
      <w:spacing w:val="10"/>
      <w:sz w:val="22"/>
      <w:szCs w:val="22"/>
    </w:rPr>
  </w:style>
  <w:style w:type="paragraph" w:styleId="Heading6">
    <w:name w:val="heading 6"/>
    <w:basedOn w:val="Normal"/>
    <w:next w:val="Normal"/>
    <w:link w:val="Heading6Char"/>
    <w:uiPriority w:val="9"/>
    <w:semiHidden/>
    <w:unhideWhenUsed/>
    <w:qFormat/>
    <w:rsid w:val="003B6286"/>
    <w:pPr>
      <w:numPr>
        <w:ilvl w:val="5"/>
        <w:numId w:val="3"/>
      </w:numPr>
      <w:pBdr>
        <w:bottom w:val="dotted" w:sz="6" w:space="1" w:color="4A66AC" w:themeColor="accent1"/>
      </w:pBdr>
      <w:spacing w:before="300" w:after="0"/>
      <w:outlineLvl w:val="5"/>
    </w:pPr>
    <w:rPr>
      <w:caps/>
      <w:color w:val="374C80" w:themeColor="accent1" w:themeShade="BF"/>
      <w:spacing w:val="10"/>
      <w:sz w:val="22"/>
      <w:szCs w:val="22"/>
    </w:rPr>
  </w:style>
  <w:style w:type="paragraph" w:styleId="Heading7">
    <w:name w:val="heading 7"/>
    <w:basedOn w:val="Normal"/>
    <w:next w:val="Normal"/>
    <w:link w:val="Heading7Char"/>
    <w:uiPriority w:val="9"/>
    <w:semiHidden/>
    <w:unhideWhenUsed/>
    <w:qFormat/>
    <w:rsid w:val="003B6286"/>
    <w:pPr>
      <w:numPr>
        <w:ilvl w:val="6"/>
        <w:numId w:val="3"/>
      </w:numPr>
      <w:spacing w:before="300" w:after="0"/>
      <w:outlineLvl w:val="6"/>
    </w:pPr>
    <w:rPr>
      <w:caps/>
      <w:color w:val="374C80" w:themeColor="accent1" w:themeShade="BF"/>
      <w:spacing w:val="10"/>
      <w:sz w:val="22"/>
      <w:szCs w:val="22"/>
    </w:rPr>
  </w:style>
  <w:style w:type="paragraph" w:styleId="Heading8">
    <w:name w:val="heading 8"/>
    <w:basedOn w:val="Normal"/>
    <w:next w:val="Normal"/>
    <w:link w:val="Heading8Char"/>
    <w:uiPriority w:val="9"/>
    <w:semiHidden/>
    <w:unhideWhenUsed/>
    <w:qFormat/>
    <w:rsid w:val="003B6286"/>
    <w:pPr>
      <w:numPr>
        <w:ilvl w:val="7"/>
        <w:numId w:val="3"/>
      </w:num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3B6286"/>
    <w:pPr>
      <w:numPr>
        <w:ilvl w:val="8"/>
        <w:numId w:val="3"/>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311A3"/>
    <w:rPr>
      <w:rFonts w:ascii="Times New Roman" w:hAnsi="Times New Roman" w:cs="Times New Roman (Headings CS)"/>
      <w:b/>
      <w:color w:val="234F77" w:themeColor="accent2" w:themeShade="80"/>
      <w:spacing w:val="15"/>
      <w:sz w:val="24"/>
      <w:szCs w:val="24"/>
    </w:rPr>
  </w:style>
  <w:style w:type="paragraph" w:customStyle="1" w:styleId="BlockStartLabel">
    <w:name w:val="BlockStartLabel"/>
    <w:basedOn w:val="Normal"/>
    <w:qFormat/>
    <w:rsid w:val="004E6807"/>
    <w:pPr>
      <w:spacing w:before="120" w:after="120"/>
    </w:pPr>
    <w:rPr>
      <w:b/>
      <w:color w:val="CCCCCC"/>
      <w:sz w:val="22"/>
      <w:szCs w:val="22"/>
      <w:lang w:val="en-US"/>
    </w:rPr>
  </w:style>
  <w:style w:type="paragraph" w:customStyle="1" w:styleId="BlockEndLabel">
    <w:name w:val="BlockEndLabel"/>
    <w:basedOn w:val="Normal"/>
    <w:qFormat/>
    <w:rsid w:val="004E6807"/>
    <w:pPr>
      <w:spacing w:before="120"/>
    </w:pPr>
    <w:rPr>
      <w:b/>
      <w:color w:val="CCCCCC"/>
      <w:sz w:val="22"/>
      <w:szCs w:val="22"/>
      <w:lang w:val="en-US"/>
    </w:rPr>
  </w:style>
  <w:style w:type="character" w:customStyle="1" w:styleId="Heading1Char">
    <w:name w:val="Heading 1 Char"/>
    <w:basedOn w:val="DefaultParagraphFont"/>
    <w:link w:val="Heading1"/>
    <w:uiPriority w:val="9"/>
    <w:rsid w:val="002311A3"/>
    <w:rPr>
      <w:rFonts w:ascii="Times New Roman" w:hAnsi="Times New Roman" w:cs="Times New Roman (Headings CS)"/>
      <w:b/>
      <w:color w:val="234F77" w:themeColor="accent2" w:themeShade="80"/>
      <w:spacing w:val="20"/>
      <w:sz w:val="28"/>
      <w:szCs w:val="28"/>
    </w:rPr>
  </w:style>
  <w:style w:type="character" w:customStyle="1" w:styleId="Heading3Char">
    <w:name w:val="Heading 3 Char"/>
    <w:basedOn w:val="DefaultParagraphFont"/>
    <w:link w:val="Heading3"/>
    <w:uiPriority w:val="9"/>
    <w:rsid w:val="002311A3"/>
    <w:rPr>
      <w:rFonts w:ascii="Times New Roman" w:hAnsi="Times New Roman" w:cs="Times New Roman (Headings CS)"/>
      <w:color w:val="224E76" w:themeColor="accent2" w:themeShade="7F"/>
      <w:sz w:val="24"/>
      <w:szCs w:val="24"/>
    </w:rPr>
  </w:style>
  <w:style w:type="character" w:customStyle="1" w:styleId="Heading4Char">
    <w:name w:val="Heading 4 Char"/>
    <w:basedOn w:val="DefaultParagraphFont"/>
    <w:link w:val="Heading4"/>
    <w:uiPriority w:val="9"/>
    <w:rsid w:val="002311A3"/>
    <w:rPr>
      <w:rFonts w:ascii="Times New Roman" w:hAnsi="Times New Roman" w:cs="Times New Roman (Headings CS)"/>
      <w:color w:val="224E76" w:themeColor="accent2" w:themeShade="7F"/>
      <w:spacing w:val="10"/>
      <w:sz w:val="24"/>
    </w:rPr>
  </w:style>
  <w:style w:type="character" w:customStyle="1" w:styleId="Heading5Char">
    <w:name w:val="Heading 5 Char"/>
    <w:basedOn w:val="DefaultParagraphFont"/>
    <w:link w:val="Heading5"/>
    <w:uiPriority w:val="9"/>
    <w:semiHidden/>
    <w:rsid w:val="004E6807"/>
    <w:rPr>
      <w:caps/>
      <w:color w:val="374C80" w:themeColor="accent1" w:themeShade="BF"/>
      <w:spacing w:val="10"/>
    </w:rPr>
  </w:style>
  <w:style w:type="character" w:customStyle="1" w:styleId="Heading6Char">
    <w:name w:val="Heading 6 Char"/>
    <w:basedOn w:val="DefaultParagraphFont"/>
    <w:link w:val="Heading6"/>
    <w:uiPriority w:val="9"/>
    <w:semiHidden/>
    <w:rsid w:val="004E6807"/>
    <w:rPr>
      <w:caps/>
      <w:color w:val="374C80" w:themeColor="accent1" w:themeShade="BF"/>
      <w:spacing w:val="10"/>
    </w:rPr>
  </w:style>
  <w:style w:type="character" w:customStyle="1" w:styleId="Heading7Char">
    <w:name w:val="Heading 7 Char"/>
    <w:basedOn w:val="DefaultParagraphFont"/>
    <w:link w:val="Heading7"/>
    <w:uiPriority w:val="9"/>
    <w:semiHidden/>
    <w:rsid w:val="004E6807"/>
    <w:rPr>
      <w:caps/>
      <w:color w:val="374C80" w:themeColor="accent1" w:themeShade="BF"/>
      <w:spacing w:val="10"/>
    </w:rPr>
  </w:style>
  <w:style w:type="character" w:customStyle="1" w:styleId="Heading8Char">
    <w:name w:val="Heading 8 Char"/>
    <w:basedOn w:val="DefaultParagraphFont"/>
    <w:link w:val="Heading8"/>
    <w:uiPriority w:val="9"/>
    <w:semiHidden/>
    <w:rsid w:val="004E6807"/>
    <w:rPr>
      <w:caps/>
      <w:spacing w:val="10"/>
      <w:sz w:val="18"/>
      <w:szCs w:val="18"/>
    </w:rPr>
  </w:style>
  <w:style w:type="character" w:customStyle="1" w:styleId="Heading9Char">
    <w:name w:val="Heading 9 Char"/>
    <w:basedOn w:val="DefaultParagraphFont"/>
    <w:link w:val="Heading9"/>
    <w:uiPriority w:val="9"/>
    <w:semiHidden/>
    <w:rsid w:val="004E6807"/>
    <w:rPr>
      <w:i/>
      <w:caps/>
      <w:spacing w:val="10"/>
      <w:sz w:val="18"/>
      <w:szCs w:val="18"/>
    </w:rPr>
  </w:style>
  <w:style w:type="paragraph" w:styleId="Caption">
    <w:name w:val="caption"/>
    <w:basedOn w:val="Normal"/>
    <w:next w:val="Normal"/>
    <w:uiPriority w:val="35"/>
    <w:semiHidden/>
    <w:unhideWhenUsed/>
    <w:qFormat/>
    <w:rsid w:val="004E6807"/>
    <w:rPr>
      <w:b/>
      <w:bCs/>
      <w:color w:val="374C80" w:themeColor="accent1" w:themeShade="BF"/>
      <w:sz w:val="16"/>
      <w:szCs w:val="16"/>
    </w:rPr>
  </w:style>
  <w:style w:type="paragraph" w:styleId="Title">
    <w:name w:val="Title"/>
    <w:basedOn w:val="Normal"/>
    <w:next w:val="Normal"/>
    <w:link w:val="TitleChar"/>
    <w:uiPriority w:val="10"/>
    <w:qFormat/>
    <w:rsid w:val="004E6807"/>
    <w:pPr>
      <w:spacing w:before="720"/>
    </w:pPr>
    <w:rPr>
      <w:caps/>
      <w:color w:val="4A66AC" w:themeColor="accent1"/>
      <w:spacing w:val="10"/>
      <w:kern w:val="28"/>
      <w:sz w:val="52"/>
      <w:szCs w:val="52"/>
    </w:rPr>
  </w:style>
  <w:style w:type="character" w:customStyle="1" w:styleId="TitleChar">
    <w:name w:val="Title Char"/>
    <w:basedOn w:val="DefaultParagraphFont"/>
    <w:link w:val="Title"/>
    <w:uiPriority w:val="10"/>
    <w:rsid w:val="004E6807"/>
    <w:rPr>
      <w:caps/>
      <w:color w:val="4A66AC" w:themeColor="accent1"/>
      <w:spacing w:val="10"/>
      <w:kern w:val="28"/>
      <w:sz w:val="52"/>
      <w:szCs w:val="52"/>
    </w:rPr>
  </w:style>
  <w:style w:type="paragraph" w:styleId="Subtitle">
    <w:name w:val="Subtitle"/>
    <w:basedOn w:val="Normal"/>
    <w:next w:val="Normal"/>
    <w:link w:val="SubtitleChar"/>
    <w:uiPriority w:val="11"/>
    <w:qFormat/>
    <w:rsid w:val="004E6807"/>
    <w:pPr>
      <w:spacing w:after="1000" w:line="240" w:lineRule="auto"/>
    </w:pPr>
    <w:rPr>
      <w:caps/>
      <w:color w:val="595959" w:themeColor="text1" w:themeTint="A6"/>
      <w:spacing w:val="10"/>
      <w:szCs w:val="24"/>
    </w:rPr>
  </w:style>
  <w:style w:type="character" w:customStyle="1" w:styleId="SubtitleChar">
    <w:name w:val="Subtitle Char"/>
    <w:basedOn w:val="DefaultParagraphFont"/>
    <w:link w:val="Subtitle"/>
    <w:uiPriority w:val="11"/>
    <w:rsid w:val="004E6807"/>
    <w:rPr>
      <w:caps/>
      <w:color w:val="595959" w:themeColor="text1" w:themeTint="A6"/>
      <w:spacing w:val="10"/>
      <w:sz w:val="24"/>
      <w:szCs w:val="24"/>
    </w:rPr>
  </w:style>
  <w:style w:type="character" w:styleId="Strong">
    <w:name w:val="Strong"/>
    <w:uiPriority w:val="22"/>
    <w:qFormat/>
    <w:rsid w:val="004E6807"/>
    <w:rPr>
      <w:b/>
      <w:bCs/>
    </w:rPr>
  </w:style>
  <w:style w:type="character" w:styleId="Emphasis">
    <w:name w:val="Emphasis"/>
    <w:uiPriority w:val="20"/>
    <w:qFormat/>
    <w:rsid w:val="004E6807"/>
    <w:rPr>
      <w:caps/>
      <w:color w:val="243255" w:themeColor="accent1" w:themeShade="7F"/>
      <w:spacing w:val="5"/>
    </w:rPr>
  </w:style>
  <w:style w:type="paragraph" w:styleId="NoSpacing">
    <w:name w:val="No Spacing"/>
    <w:basedOn w:val="Normal"/>
    <w:link w:val="NoSpacingChar"/>
    <w:uiPriority w:val="1"/>
    <w:qFormat/>
    <w:rsid w:val="004E6807"/>
    <w:pPr>
      <w:spacing w:before="0" w:after="0" w:line="240" w:lineRule="auto"/>
    </w:pPr>
  </w:style>
  <w:style w:type="character" w:customStyle="1" w:styleId="NoSpacingChar">
    <w:name w:val="No Spacing Char"/>
    <w:basedOn w:val="DefaultParagraphFont"/>
    <w:link w:val="NoSpacing"/>
    <w:uiPriority w:val="1"/>
    <w:rsid w:val="004E6807"/>
    <w:rPr>
      <w:sz w:val="20"/>
      <w:szCs w:val="20"/>
    </w:rPr>
  </w:style>
  <w:style w:type="paragraph" w:styleId="ListParagraph">
    <w:name w:val="List Paragraph"/>
    <w:basedOn w:val="Normal"/>
    <w:uiPriority w:val="34"/>
    <w:qFormat/>
    <w:rsid w:val="004E6807"/>
    <w:pPr>
      <w:ind w:left="720"/>
      <w:contextualSpacing/>
    </w:pPr>
  </w:style>
  <w:style w:type="paragraph" w:styleId="Quote">
    <w:name w:val="Quote"/>
    <w:basedOn w:val="Normal"/>
    <w:next w:val="Normal"/>
    <w:link w:val="QuoteChar"/>
    <w:uiPriority w:val="29"/>
    <w:qFormat/>
    <w:rsid w:val="004E6807"/>
    <w:rPr>
      <w:i/>
      <w:iCs/>
    </w:rPr>
  </w:style>
  <w:style w:type="character" w:customStyle="1" w:styleId="QuoteChar">
    <w:name w:val="Quote Char"/>
    <w:basedOn w:val="DefaultParagraphFont"/>
    <w:link w:val="Quote"/>
    <w:uiPriority w:val="29"/>
    <w:rsid w:val="004E6807"/>
    <w:rPr>
      <w:i/>
      <w:iCs/>
      <w:sz w:val="20"/>
      <w:szCs w:val="20"/>
    </w:rPr>
  </w:style>
  <w:style w:type="paragraph" w:styleId="IntenseQuote">
    <w:name w:val="Intense Quote"/>
    <w:basedOn w:val="Normal"/>
    <w:next w:val="Normal"/>
    <w:link w:val="IntenseQuoteChar"/>
    <w:uiPriority w:val="30"/>
    <w:qFormat/>
    <w:rsid w:val="004E6807"/>
    <w:pPr>
      <w:pBdr>
        <w:top w:val="single" w:sz="4" w:space="10" w:color="4A66AC" w:themeColor="accent1"/>
        <w:left w:val="single" w:sz="4" w:space="10" w:color="4A66AC" w:themeColor="accent1"/>
      </w:pBdr>
      <w:spacing w:after="0"/>
      <w:ind w:left="1296" w:right="1152"/>
      <w:jc w:val="both"/>
    </w:pPr>
    <w:rPr>
      <w:i/>
      <w:iCs/>
      <w:color w:val="4A66AC" w:themeColor="accent1"/>
    </w:rPr>
  </w:style>
  <w:style w:type="character" w:customStyle="1" w:styleId="IntenseQuoteChar">
    <w:name w:val="Intense Quote Char"/>
    <w:basedOn w:val="DefaultParagraphFont"/>
    <w:link w:val="IntenseQuote"/>
    <w:uiPriority w:val="30"/>
    <w:rsid w:val="004E6807"/>
    <w:rPr>
      <w:i/>
      <w:iCs/>
      <w:color w:val="4A66AC" w:themeColor="accent1"/>
      <w:sz w:val="20"/>
      <w:szCs w:val="20"/>
    </w:rPr>
  </w:style>
  <w:style w:type="character" w:styleId="SubtleEmphasis">
    <w:name w:val="Subtle Emphasis"/>
    <w:uiPriority w:val="19"/>
    <w:qFormat/>
    <w:rsid w:val="004E6807"/>
    <w:rPr>
      <w:i/>
      <w:iCs/>
      <w:color w:val="243255" w:themeColor="accent1" w:themeShade="7F"/>
    </w:rPr>
  </w:style>
  <w:style w:type="character" w:styleId="IntenseEmphasis">
    <w:name w:val="Intense Emphasis"/>
    <w:uiPriority w:val="21"/>
    <w:qFormat/>
    <w:rsid w:val="004E6807"/>
    <w:rPr>
      <w:b/>
      <w:bCs/>
      <w:caps/>
      <w:color w:val="243255" w:themeColor="accent1" w:themeShade="7F"/>
      <w:spacing w:val="10"/>
    </w:rPr>
  </w:style>
  <w:style w:type="character" w:styleId="SubtleReference">
    <w:name w:val="Subtle Reference"/>
    <w:uiPriority w:val="31"/>
    <w:qFormat/>
    <w:rsid w:val="004E6807"/>
    <w:rPr>
      <w:b/>
      <w:bCs/>
      <w:color w:val="4A66AC" w:themeColor="accent1"/>
    </w:rPr>
  </w:style>
  <w:style w:type="character" w:styleId="IntenseReference">
    <w:name w:val="Intense Reference"/>
    <w:uiPriority w:val="32"/>
    <w:qFormat/>
    <w:rsid w:val="004E6807"/>
    <w:rPr>
      <w:b/>
      <w:bCs/>
      <w:i/>
      <w:iCs/>
      <w:caps/>
      <w:color w:val="4A66AC" w:themeColor="accent1"/>
    </w:rPr>
  </w:style>
  <w:style w:type="character" w:styleId="BookTitle">
    <w:name w:val="Book Title"/>
    <w:uiPriority w:val="33"/>
    <w:qFormat/>
    <w:rsid w:val="004E6807"/>
    <w:rPr>
      <w:b/>
      <w:bCs/>
      <w:i/>
      <w:iCs/>
      <w:spacing w:val="9"/>
    </w:rPr>
  </w:style>
  <w:style w:type="paragraph" w:styleId="TOCHeading">
    <w:name w:val="TOC Heading"/>
    <w:basedOn w:val="Heading1"/>
    <w:next w:val="Normal"/>
    <w:uiPriority w:val="39"/>
    <w:semiHidden/>
    <w:unhideWhenUsed/>
    <w:qFormat/>
    <w:rsid w:val="004E6807"/>
    <w:pPr>
      <w:outlineLvl w:val="9"/>
    </w:pPr>
  </w:style>
  <w:style w:type="paragraph" w:customStyle="1" w:styleId="Style1">
    <w:name w:val="Style1"/>
    <w:basedOn w:val="Heading1"/>
    <w:rsid w:val="00A0163E"/>
    <w:rPr>
      <w:rFonts w:cs="Times New Roman"/>
      <w:caps/>
    </w:rPr>
  </w:style>
  <w:style w:type="table" w:styleId="TableGrid">
    <w:name w:val="Table Grid"/>
    <w:basedOn w:val="TableNormal"/>
    <w:uiPriority w:val="39"/>
    <w:rsid w:val="00D121EB"/>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D3869"/>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3D3869"/>
    <w:rPr>
      <w:rFonts w:ascii="Times New Roman" w:eastAsiaTheme="minorEastAsia" w:hAnsi="Times New Roman"/>
      <w:sz w:val="24"/>
      <w:szCs w:val="20"/>
    </w:rPr>
  </w:style>
  <w:style w:type="paragraph" w:styleId="Footer">
    <w:name w:val="footer"/>
    <w:basedOn w:val="Normal"/>
    <w:link w:val="FooterChar"/>
    <w:uiPriority w:val="99"/>
    <w:unhideWhenUsed/>
    <w:rsid w:val="003D3869"/>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3D3869"/>
    <w:rPr>
      <w:rFonts w:ascii="Times New Roman" w:eastAsiaTheme="minorEastAsia" w:hAnsi="Times New Roman"/>
      <w:sz w:val="24"/>
      <w:szCs w:val="20"/>
    </w:rPr>
  </w:style>
  <w:style w:type="character" w:customStyle="1" w:styleId="apple-converted-space">
    <w:name w:val="apple-converted-space"/>
    <w:basedOn w:val="DefaultParagraphFont"/>
    <w:rsid w:val="00F66948"/>
  </w:style>
  <w:style w:type="character" w:styleId="PageNumber">
    <w:name w:val="page number"/>
    <w:basedOn w:val="DefaultParagraphFont"/>
    <w:uiPriority w:val="99"/>
    <w:semiHidden/>
    <w:unhideWhenUsed/>
    <w:rsid w:val="004B0C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227</TotalTime>
  <Pages>4</Pages>
  <Words>1306</Words>
  <Characters>8047</Characters>
  <Application>Microsoft Office Word</Application>
  <DocSecurity>0</DocSecurity>
  <Lines>146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Parian Mdn</dc:creator>
  <cp:keywords/>
  <dc:description/>
  <cp:lastModifiedBy>Parian Mdn</cp:lastModifiedBy>
  <cp:revision>96</cp:revision>
  <dcterms:created xsi:type="dcterms:W3CDTF">2026-02-17T05:21:00Z</dcterms:created>
  <dcterms:modified xsi:type="dcterms:W3CDTF">2026-02-23T03:35:00Z</dcterms:modified>
</cp:coreProperties>
</file>