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E53" w:rsidRPr="00EB149B" w:rsidRDefault="00B20E53" w:rsidP="00B20E53">
      <w:pPr>
        <w:pStyle w:val="Heading1"/>
      </w:pPr>
      <w:bookmarkStart w:id="0" w:name="_GoBack"/>
      <w:bookmarkEnd w:id="0"/>
      <w:r w:rsidRPr="00EB149B">
        <w:t>Appendix</w:t>
      </w:r>
    </w:p>
    <w:p w:rsidR="00B20E53" w:rsidRPr="00EB149B" w:rsidRDefault="00B20E53" w:rsidP="00B20E53">
      <w:pPr>
        <w:pStyle w:val="Heading2"/>
      </w:pPr>
      <w:r w:rsidRPr="00EB149B">
        <w:t>Mplus Syntax ANCOVA model</w:t>
      </w:r>
    </w:p>
    <w:p w:rsidR="00B20E53" w:rsidRPr="00EB149B" w:rsidRDefault="00B20E53" w:rsidP="00B20E53">
      <w:pPr>
        <w:pStyle w:val="NurText1"/>
      </w:pPr>
      <w:r w:rsidRPr="00EB149B">
        <w:t>DATA: FILE IS data.dat;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VARIABLE:</w:t>
      </w:r>
    </w:p>
    <w:p w:rsidR="00B20E53" w:rsidRPr="00EB149B" w:rsidRDefault="00B20E53" w:rsidP="00B20E53">
      <w:pPr>
        <w:pStyle w:val="NurText1"/>
        <w:rPr>
          <w:lang w:val="de-DE"/>
        </w:rPr>
      </w:pP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 xml:space="preserve">names = IDklass 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 xml:space="preserve">        t1_p1 t1_p2 t1_p3 t1_p4 t1_p5 t1_p6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 xml:space="preserve">        t2_p1 t2_p2 t2_p3 t2_p4 t2_p5 t2_p6 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 xml:space="preserve">        t2ld7701 t2ld7702 t2ld7703 t2ld7704;</w:t>
      </w:r>
    </w:p>
    <w:p w:rsidR="00B20E53" w:rsidRPr="00EB149B" w:rsidRDefault="00B20E53" w:rsidP="00B20E53">
      <w:pPr>
        <w:pStyle w:val="NurText1"/>
        <w:rPr>
          <w:lang w:val="de-DE"/>
        </w:rPr>
      </w:pP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cluster = IDklass;</w:t>
      </w:r>
    </w:p>
    <w:p w:rsidR="00B20E53" w:rsidRPr="00EB149B" w:rsidRDefault="00B20E53" w:rsidP="00B20E53">
      <w:pPr>
        <w:pStyle w:val="NurText1"/>
        <w:rPr>
          <w:lang w:val="de-DE"/>
        </w:rPr>
      </w:pP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ANALYSIS:</w:t>
      </w:r>
    </w:p>
    <w:p w:rsidR="00B20E53" w:rsidRPr="00EB149B" w:rsidRDefault="00B20E53" w:rsidP="00B20E53">
      <w:pPr>
        <w:pStyle w:val="NurText1"/>
      </w:pPr>
      <w:r w:rsidRPr="00EB149B">
        <w:t>TYPE = twolevel;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MODEL:</w:t>
      </w:r>
    </w:p>
    <w:p w:rsidR="00B20E53" w:rsidRPr="00EB149B" w:rsidRDefault="00B20E53" w:rsidP="00B20E53">
      <w:pPr>
        <w:pStyle w:val="NurText1"/>
      </w:pPr>
      <w:r w:rsidRPr="00EB149B">
        <w:t>%within%</w:t>
      </w:r>
    </w:p>
    <w:p w:rsidR="00B20E53" w:rsidRPr="00EB149B" w:rsidRDefault="00B20E53" w:rsidP="00B20E53">
      <w:pPr>
        <w:pStyle w:val="NurText1"/>
      </w:pPr>
      <w:r w:rsidRPr="00EB149B">
        <w:t>! outcome at T1</w:t>
      </w:r>
    </w:p>
    <w:p w:rsidR="00B20E53" w:rsidRPr="00EB149B" w:rsidRDefault="00B20E53" w:rsidP="00B20E53">
      <w:pPr>
        <w:pStyle w:val="NurText1"/>
      </w:pPr>
      <w:r w:rsidRPr="00EB149B">
        <w:t>hv_L1T1 BY t1_p1 (1); ! restricted loadings: metric invariance across time and levels</w:t>
      </w:r>
    </w:p>
    <w:p w:rsidR="00B20E53" w:rsidRPr="00EB149B" w:rsidRDefault="00B20E53" w:rsidP="00B20E53">
      <w:pPr>
        <w:pStyle w:val="NurText1"/>
      </w:pPr>
      <w:r w:rsidRPr="00EB149B">
        <w:t xml:space="preserve">hv_L1T1 BY t1_p2 (2); </w:t>
      </w:r>
    </w:p>
    <w:p w:rsidR="00B20E53" w:rsidRPr="00EB149B" w:rsidRDefault="00B20E53" w:rsidP="00B20E53">
      <w:pPr>
        <w:pStyle w:val="NurText1"/>
      </w:pPr>
      <w:r w:rsidRPr="00EB149B">
        <w:t xml:space="preserve">hv_L1T1 BY t1_p3 (3); </w:t>
      </w:r>
    </w:p>
    <w:p w:rsidR="00B20E53" w:rsidRPr="00EB149B" w:rsidRDefault="00B20E53" w:rsidP="00B20E53">
      <w:pPr>
        <w:pStyle w:val="NurText1"/>
      </w:pPr>
      <w:r w:rsidRPr="00EB149B">
        <w:t xml:space="preserve">hv_L1T1 BY t1_p4 (4); </w:t>
      </w:r>
    </w:p>
    <w:p w:rsidR="00B20E53" w:rsidRPr="00EB149B" w:rsidRDefault="00B20E53" w:rsidP="00B20E53">
      <w:pPr>
        <w:pStyle w:val="NurText1"/>
      </w:pPr>
      <w:r w:rsidRPr="00EB149B">
        <w:t xml:space="preserve">hv_L1T1 BY t1_p5 (5); </w:t>
      </w:r>
    </w:p>
    <w:p w:rsidR="00B20E53" w:rsidRPr="00EB149B" w:rsidRDefault="00B20E53" w:rsidP="00B20E53">
      <w:pPr>
        <w:pStyle w:val="NurText1"/>
      </w:pPr>
      <w:r w:rsidRPr="00EB149B">
        <w:t>hv_L1T1 BY t1_p6 (6);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outcome at T2</w:t>
      </w:r>
    </w:p>
    <w:p w:rsidR="00B20E53" w:rsidRPr="00EB149B" w:rsidRDefault="00B20E53" w:rsidP="00B20E53">
      <w:pPr>
        <w:pStyle w:val="NurText1"/>
      </w:pPr>
      <w:r w:rsidRPr="00EB149B">
        <w:t>hv_L1T2 BY t2_p1 (1);</w:t>
      </w:r>
    </w:p>
    <w:p w:rsidR="00B20E53" w:rsidRPr="00EB149B" w:rsidRDefault="00B20E53" w:rsidP="00B20E53">
      <w:pPr>
        <w:pStyle w:val="NurText1"/>
      </w:pPr>
      <w:r w:rsidRPr="00EB149B">
        <w:t>hv_L1T2 BY t2_p2 (2);</w:t>
      </w:r>
    </w:p>
    <w:p w:rsidR="00B20E53" w:rsidRPr="00EB149B" w:rsidRDefault="00B20E53" w:rsidP="00B20E53">
      <w:pPr>
        <w:pStyle w:val="NurText1"/>
      </w:pPr>
      <w:r w:rsidRPr="00EB149B">
        <w:t xml:space="preserve">hv_L1T2 BY t2_p3 (3); </w:t>
      </w:r>
    </w:p>
    <w:p w:rsidR="00B20E53" w:rsidRPr="00EB149B" w:rsidRDefault="00B20E53" w:rsidP="00B20E53">
      <w:pPr>
        <w:pStyle w:val="NurText1"/>
      </w:pPr>
      <w:r w:rsidRPr="00EB149B">
        <w:t xml:space="preserve">hv_L1T2 BY t2_p4 (4); </w:t>
      </w:r>
    </w:p>
    <w:p w:rsidR="00B20E53" w:rsidRPr="00EB149B" w:rsidRDefault="00B20E53" w:rsidP="00B20E53">
      <w:pPr>
        <w:pStyle w:val="NurText1"/>
      </w:pPr>
      <w:r w:rsidRPr="00EB149B">
        <w:t xml:space="preserve">hv_L1T2 BY t2_p5 (5); </w:t>
      </w:r>
    </w:p>
    <w:p w:rsidR="00B20E53" w:rsidRPr="00EB149B" w:rsidRDefault="00B20E53" w:rsidP="00B20E53">
      <w:pPr>
        <w:pStyle w:val="NurText1"/>
      </w:pPr>
      <w:r w:rsidRPr="00EB149B">
        <w:t>hv_L1T2 BY t2_p6 (6);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predictor</w:t>
      </w:r>
    </w:p>
    <w:p w:rsidR="00B20E53" w:rsidRPr="00EB149B" w:rsidRDefault="00B20E53" w:rsidP="00B20E53">
      <w:pPr>
        <w:pStyle w:val="NurText1"/>
      </w:pPr>
      <w:r w:rsidRPr="00EB149B">
        <w:t>sup_L1 BY t2ld7701@1;</w:t>
      </w:r>
    </w:p>
    <w:p w:rsidR="00B20E53" w:rsidRPr="00EB149B" w:rsidRDefault="00B20E53" w:rsidP="00B20E53">
      <w:pPr>
        <w:pStyle w:val="NurText1"/>
      </w:pPr>
      <w:r w:rsidRPr="00EB149B">
        <w:t>sup_L1 BY t2ld7702 (21); ! restricted loadings: metric invariance across levels</w:t>
      </w:r>
    </w:p>
    <w:p w:rsidR="00B20E53" w:rsidRPr="00EB149B" w:rsidRDefault="00B20E53" w:rsidP="00B20E53">
      <w:pPr>
        <w:pStyle w:val="NurText1"/>
      </w:pPr>
      <w:r w:rsidRPr="00EB149B">
        <w:t>sup_L1 BY t2ld7703 (22);</w:t>
      </w:r>
    </w:p>
    <w:p w:rsidR="00B20E53" w:rsidRPr="00EB149B" w:rsidRDefault="00B20E53" w:rsidP="00B20E53">
      <w:pPr>
        <w:pStyle w:val="NurText1"/>
      </w:pPr>
      <w:r w:rsidRPr="00EB149B">
        <w:t>sup_L1 BY t2ld7704 (23);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prediction of change AV T2</w:t>
      </w:r>
    </w:p>
    <w:p w:rsidR="00B20E53" w:rsidRPr="00EB149B" w:rsidRDefault="00B20E53" w:rsidP="00B20E53">
      <w:pPr>
        <w:pStyle w:val="NurText1"/>
      </w:pPr>
      <w:r w:rsidRPr="00EB149B">
        <w:t>hv_L1T2 ON hv_L1T1 sup_L1;</w:t>
      </w:r>
    </w:p>
    <w:p w:rsidR="00B20E53" w:rsidRPr="00EB149B" w:rsidRDefault="00B20E53" w:rsidP="00B20E53">
      <w:pPr>
        <w:pStyle w:val="NurText1"/>
      </w:pPr>
      <w:r w:rsidRPr="00EB149B">
        <w:t>hv_L1T1 WITH sup_L1;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%between%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outcome at T1</w:t>
      </w:r>
    </w:p>
    <w:p w:rsidR="00B20E53" w:rsidRPr="00EB149B" w:rsidRDefault="00B20E53" w:rsidP="00B20E53">
      <w:pPr>
        <w:pStyle w:val="NurText1"/>
      </w:pPr>
      <w:r w:rsidRPr="00EB149B">
        <w:t>hv_L2T1 BY t1_p1 (1); ! restricted loadings: metric invariance across time and levels</w:t>
      </w:r>
    </w:p>
    <w:p w:rsidR="00B20E53" w:rsidRPr="00EB149B" w:rsidRDefault="00B20E53" w:rsidP="00B20E53">
      <w:pPr>
        <w:pStyle w:val="NurText1"/>
      </w:pPr>
      <w:r w:rsidRPr="00EB149B">
        <w:t xml:space="preserve">hv_L2T1 BY t1_p2 (2); </w:t>
      </w:r>
    </w:p>
    <w:p w:rsidR="00B20E53" w:rsidRPr="00EB149B" w:rsidRDefault="00B20E53" w:rsidP="00B20E53">
      <w:pPr>
        <w:pStyle w:val="NurText1"/>
      </w:pPr>
      <w:r w:rsidRPr="00EB149B">
        <w:t xml:space="preserve">hv_L2T1 BY t1_p3 (3); </w:t>
      </w:r>
    </w:p>
    <w:p w:rsidR="00B20E53" w:rsidRPr="00EB149B" w:rsidRDefault="00B20E53" w:rsidP="00B20E53">
      <w:pPr>
        <w:pStyle w:val="NurText1"/>
      </w:pPr>
      <w:r w:rsidRPr="00EB149B">
        <w:t xml:space="preserve">hv_L2T1 BY t1_p4 (4); </w:t>
      </w:r>
    </w:p>
    <w:p w:rsidR="00B20E53" w:rsidRPr="00EB149B" w:rsidRDefault="00B20E53" w:rsidP="00B20E53">
      <w:pPr>
        <w:pStyle w:val="NurText1"/>
      </w:pPr>
      <w:r w:rsidRPr="00EB149B">
        <w:t xml:space="preserve">hv_L2T1 BY t1_p5 (5); </w:t>
      </w:r>
    </w:p>
    <w:p w:rsidR="00B20E53" w:rsidRPr="00EB149B" w:rsidRDefault="00B20E53" w:rsidP="00B20E53">
      <w:pPr>
        <w:pStyle w:val="NurText1"/>
      </w:pPr>
      <w:r w:rsidRPr="00EB149B">
        <w:lastRenderedPageBreak/>
        <w:t>hv_L2T1 BY t1_p6 (6);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outcome at T2</w:t>
      </w:r>
    </w:p>
    <w:p w:rsidR="00B20E53" w:rsidRPr="00EB149B" w:rsidRDefault="00B20E53" w:rsidP="00B20E53">
      <w:pPr>
        <w:pStyle w:val="NurText1"/>
      </w:pPr>
      <w:r w:rsidRPr="00EB149B">
        <w:t>hv_L2T2 BY t2_p1 (1);</w:t>
      </w:r>
    </w:p>
    <w:p w:rsidR="00B20E53" w:rsidRPr="00EB149B" w:rsidRDefault="00B20E53" w:rsidP="00B20E53">
      <w:pPr>
        <w:pStyle w:val="NurText1"/>
      </w:pPr>
      <w:r w:rsidRPr="00EB149B">
        <w:t>hv_L2T2 BY t2_p2 (2);</w:t>
      </w:r>
    </w:p>
    <w:p w:rsidR="00B20E53" w:rsidRPr="00EB149B" w:rsidRDefault="00B20E53" w:rsidP="00B20E53">
      <w:pPr>
        <w:pStyle w:val="NurText1"/>
      </w:pPr>
      <w:r w:rsidRPr="00EB149B">
        <w:t xml:space="preserve">hv_L2T2 BY t2_p3 (3); </w:t>
      </w:r>
    </w:p>
    <w:p w:rsidR="00B20E53" w:rsidRPr="00EB149B" w:rsidRDefault="00B20E53" w:rsidP="00B20E53">
      <w:pPr>
        <w:pStyle w:val="NurText1"/>
      </w:pPr>
      <w:r w:rsidRPr="00EB149B">
        <w:t xml:space="preserve">hv_L2T2 BY t2_p4 (4); </w:t>
      </w:r>
    </w:p>
    <w:p w:rsidR="00B20E53" w:rsidRPr="00EB149B" w:rsidRDefault="00B20E53" w:rsidP="00B20E53">
      <w:pPr>
        <w:pStyle w:val="NurText1"/>
      </w:pPr>
      <w:r w:rsidRPr="00EB149B">
        <w:t xml:space="preserve">hv_L2T2 BY t2_p5 (5); </w:t>
      </w:r>
    </w:p>
    <w:p w:rsidR="00B20E53" w:rsidRPr="00EB149B" w:rsidRDefault="00B20E53" w:rsidP="00B20E53">
      <w:pPr>
        <w:pStyle w:val="NurText1"/>
      </w:pPr>
      <w:r w:rsidRPr="00EB149B">
        <w:t>hv_L2T2 BY t2_p6 (6);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residual covariances beteen corresponding indicators at T1 &amp; T2</w:t>
      </w:r>
    </w:p>
    <w:p w:rsidR="00B20E53" w:rsidRPr="00EB149B" w:rsidRDefault="00B20E53" w:rsidP="00B20E53">
      <w:pPr>
        <w:pStyle w:val="NurText1"/>
      </w:pPr>
      <w:r w:rsidRPr="00EB149B">
        <w:t>! t1_p1 WITH t2_p1;</w:t>
      </w:r>
    </w:p>
    <w:p w:rsidR="00B20E53" w:rsidRPr="00EB149B" w:rsidRDefault="00B20E53" w:rsidP="00B20E53">
      <w:pPr>
        <w:pStyle w:val="NurText1"/>
      </w:pPr>
      <w:r w:rsidRPr="00EB149B">
        <w:t>! t1_p2 WITH t2_p2;</w:t>
      </w:r>
    </w:p>
    <w:p w:rsidR="00B20E53" w:rsidRPr="00EB149B" w:rsidRDefault="00B20E53" w:rsidP="00B20E53">
      <w:pPr>
        <w:pStyle w:val="NurText1"/>
      </w:pPr>
      <w:r w:rsidRPr="00EB149B">
        <w:t>! t1_p3 WITH t2_p3;</w:t>
      </w:r>
    </w:p>
    <w:p w:rsidR="00B20E53" w:rsidRPr="00EB149B" w:rsidRDefault="00B20E53" w:rsidP="00B20E53">
      <w:pPr>
        <w:pStyle w:val="NurText1"/>
      </w:pPr>
      <w:r w:rsidRPr="00EB149B">
        <w:t>! t1_p4 WITH t2_p4;</w:t>
      </w:r>
    </w:p>
    <w:p w:rsidR="00B20E53" w:rsidRPr="00EB149B" w:rsidRDefault="00B20E53" w:rsidP="00B20E53">
      <w:pPr>
        <w:pStyle w:val="NurText1"/>
      </w:pPr>
      <w:r w:rsidRPr="00EB149B">
        <w:t>! t1_p5 WITH t2_p5;</w:t>
      </w:r>
    </w:p>
    <w:p w:rsidR="00B20E53" w:rsidRPr="00EB149B" w:rsidRDefault="00B20E53" w:rsidP="00B20E53">
      <w:pPr>
        <w:pStyle w:val="NurText1"/>
      </w:pPr>
      <w:r w:rsidRPr="00EB149B">
        <w:t>! t1_p6 WITH t2_p6;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restricted intercepts: scalar invariance across time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[t1_p1 t2_p1] (31);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[t1_p2 t2_p2] (32);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[t1_p3 t2_p3] (33);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[t1_p4 t2_p4] (34);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[t1_p5 t2_p5] (35);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[t1_p6 t2_p6] (36);</w:t>
      </w:r>
    </w:p>
    <w:p w:rsidR="00B20E53" w:rsidRPr="00EB149B" w:rsidRDefault="00B20E53" w:rsidP="00B20E53">
      <w:pPr>
        <w:pStyle w:val="NurText1"/>
        <w:rPr>
          <w:lang w:val="de-DE"/>
        </w:rPr>
      </w:pPr>
    </w:p>
    <w:p w:rsidR="00B20E53" w:rsidRPr="00EB149B" w:rsidRDefault="00B20E53" w:rsidP="00B20E53">
      <w:pPr>
        <w:pStyle w:val="NurText1"/>
      </w:pPr>
      <w:r w:rsidRPr="00EB149B">
        <w:t>! predictor</w:t>
      </w:r>
    </w:p>
    <w:p w:rsidR="00B20E53" w:rsidRPr="00EB149B" w:rsidRDefault="00B20E53" w:rsidP="00B20E53">
      <w:pPr>
        <w:pStyle w:val="NurText1"/>
      </w:pPr>
      <w:r w:rsidRPr="00EB149B">
        <w:t>sup_L2 BY t2ld7701@1;</w:t>
      </w:r>
    </w:p>
    <w:p w:rsidR="00B20E53" w:rsidRPr="00EB149B" w:rsidRDefault="00B20E53" w:rsidP="00B20E53">
      <w:pPr>
        <w:pStyle w:val="NurText1"/>
      </w:pPr>
      <w:r w:rsidRPr="00EB149B">
        <w:t>sup_L2 BY t2ld7702 (21); ! restricted loadings: metric invariance across levels</w:t>
      </w:r>
    </w:p>
    <w:p w:rsidR="00B20E53" w:rsidRPr="00EB149B" w:rsidRDefault="00B20E53" w:rsidP="00B20E53">
      <w:pPr>
        <w:pStyle w:val="NurText1"/>
      </w:pPr>
      <w:r w:rsidRPr="00EB149B">
        <w:t>sup_L2 BY t2ld7703 (22);</w:t>
      </w:r>
    </w:p>
    <w:p w:rsidR="00B20E53" w:rsidRPr="00EB149B" w:rsidRDefault="00B20E53" w:rsidP="00B20E53">
      <w:pPr>
        <w:pStyle w:val="NurText1"/>
      </w:pPr>
      <w:r w:rsidRPr="00EB149B">
        <w:t>sup_L2 BY t2ld7704 (23);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prediction of change L2</w:t>
      </w:r>
    </w:p>
    <w:p w:rsidR="00B20E53" w:rsidRPr="00EB149B" w:rsidRDefault="00B20E53" w:rsidP="00B20E53">
      <w:pPr>
        <w:pStyle w:val="NurText1"/>
      </w:pPr>
      <w:r w:rsidRPr="00EB149B">
        <w:t>hv_L2T2 ON hv_L2T1 sup_L2;</w:t>
      </w:r>
    </w:p>
    <w:p w:rsidR="00B20E53" w:rsidRPr="00EB149B" w:rsidRDefault="00B20E53" w:rsidP="00B20E53">
      <w:pPr>
        <w:pStyle w:val="NurText1"/>
      </w:pPr>
      <w:r w:rsidRPr="00EB149B">
        <w:t>hv_L2T1 WITH sup_L2;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Output: stdyx;</w:t>
      </w:r>
    </w:p>
    <w:p w:rsidR="00B20E53" w:rsidRPr="00EB149B" w:rsidRDefault="00B20E53" w:rsidP="00B20E53">
      <w:pPr>
        <w:rPr>
          <w:lang w:val="en-US"/>
        </w:rPr>
      </w:pPr>
    </w:p>
    <w:p w:rsidR="00B20E53" w:rsidRPr="00EB149B" w:rsidRDefault="00B20E53" w:rsidP="00B20E53">
      <w:pPr>
        <w:pStyle w:val="Heading2"/>
      </w:pPr>
      <w:r w:rsidRPr="00EB149B">
        <w:t>Mplus Syntax Change Score model</w:t>
      </w:r>
    </w:p>
    <w:p w:rsidR="00B20E53" w:rsidRPr="00EB149B" w:rsidRDefault="00B20E53" w:rsidP="00B20E53">
      <w:pPr>
        <w:pStyle w:val="NurText1"/>
      </w:pPr>
      <w:r w:rsidRPr="00EB149B">
        <w:t>DATA: FILE IS data.dat;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VARIABLE: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names = IDklass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 xml:space="preserve">        t1_p1 t1_p2 t1_p3 t1_p4 t1_p5 t1_p6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 xml:space="preserve">        t2_p1 t2_p2 t2_p3 t2_p4 t2_p5 t2_p6 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 xml:space="preserve">        t2ld7701 t2ld7702 t2ld7703 t2ld7704;</w:t>
      </w:r>
    </w:p>
    <w:p w:rsidR="00B20E53" w:rsidRPr="00EB149B" w:rsidRDefault="00B20E53" w:rsidP="00B20E53">
      <w:pPr>
        <w:pStyle w:val="NurText1"/>
        <w:rPr>
          <w:lang w:val="de-DE"/>
        </w:rPr>
      </w:pP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cluster = IDklass;</w:t>
      </w:r>
    </w:p>
    <w:p w:rsidR="00B20E53" w:rsidRPr="00EB149B" w:rsidRDefault="00B20E53" w:rsidP="00B20E53">
      <w:pPr>
        <w:pStyle w:val="NurText1"/>
        <w:rPr>
          <w:lang w:val="de-DE"/>
        </w:rPr>
      </w:pPr>
    </w:p>
    <w:p w:rsidR="00B20E53" w:rsidRPr="00EB149B" w:rsidRDefault="00B20E53" w:rsidP="00B20E53">
      <w:pPr>
        <w:pStyle w:val="NurText1"/>
      </w:pPr>
      <w:r w:rsidRPr="00EB149B">
        <w:t>ANALYSIS:</w:t>
      </w:r>
    </w:p>
    <w:p w:rsidR="00B20E53" w:rsidRPr="00EB149B" w:rsidRDefault="00B20E53" w:rsidP="00B20E53">
      <w:pPr>
        <w:pStyle w:val="NurText1"/>
      </w:pPr>
      <w:r w:rsidRPr="00EB149B">
        <w:t>TYPE = twolevel;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lastRenderedPageBreak/>
        <w:t>MODEL:</w:t>
      </w:r>
    </w:p>
    <w:p w:rsidR="00B20E53" w:rsidRPr="00EB149B" w:rsidRDefault="00B20E53" w:rsidP="00B20E53">
      <w:pPr>
        <w:pStyle w:val="NurText1"/>
      </w:pPr>
      <w:r w:rsidRPr="00EB149B">
        <w:t>%within%</w:t>
      </w:r>
    </w:p>
    <w:p w:rsidR="00B20E53" w:rsidRPr="00EB149B" w:rsidRDefault="00B20E53" w:rsidP="00B20E53">
      <w:pPr>
        <w:pStyle w:val="NurText1"/>
      </w:pPr>
      <w:r w:rsidRPr="00EB149B">
        <w:t>! outcome at T1</w:t>
      </w:r>
    </w:p>
    <w:p w:rsidR="00B20E53" w:rsidRPr="00EB149B" w:rsidRDefault="00B20E53" w:rsidP="00B20E53">
      <w:pPr>
        <w:pStyle w:val="NurText1"/>
      </w:pPr>
      <w:r w:rsidRPr="00EB149B">
        <w:t>hv_L1T1 BY t1_p1 (1); ! restricted loadings: metric invariance across time and levels</w:t>
      </w:r>
    </w:p>
    <w:p w:rsidR="00B20E53" w:rsidRPr="00EB149B" w:rsidRDefault="00B20E53" w:rsidP="00B20E53">
      <w:pPr>
        <w:pStyle w:val="NurText1"/>
      </w:pPr>
      <w:r w:rsidRPr="00EB149B">
        <w:t xml:space="preserve">hv_L1T1 BY t1_p2 (2); </w:t>
      </w:r>
    </w:p>
    <w:p w:rsidR="00B20E53" w:rsidRPr="00EB149B" w:rsidRDefault="00B20E53" w:rsidP="00B20E53">
      <w:pPr>
        <w:pStyle w:val="NurText1"/>
      </w:pPr>
      <w:r w:rsidRPr="00EB149B">
        <w:t xml:space="preserve">hv_L1T1 BY t1_p3 (3); </w:t>
      </w:r>
    </w:p>
    <w:p w:rsidR="00B20E53" w:rsidRPr="00EB149B" w:rsidRDefault="00B20E53" w:rsidP="00B20E53">
      <w:pPr>
        <w:pStyle w:val="NurText1"/>
      </w:pPr>
      <w:r w:rsidRPr="00EB149B">
        <w:t xml:space="preserve">hv_L1T1 BY t1_p4 (4); </w:t>
      </w:r>
    </w:p>
    <w:p w:rsidR="00B20E53" w:rsidRPr="00EB149B" w:rsidRDefault="00B20E53" w:rsidP="00B20E53">
      <w:pPr>
        <w:pStyle w:val="NurText1"/>
      </w:pPr>
      <w:r w:rsidRPr="00EB149B">
        <w:t xml:space="preserve">hv_L1T1 BY t1_p5 (5); </w:t>
      </w:r>
    </w:p>
    <w:p w:rsidR="00B20E53" w:rsidRPr="00EB149B" w:rsidRDefault="00B20E53" w:rsidP="00B20E53">
      <w:pPr>
        <w:pStyle w:val="NurText1"/>
      </w:pPr>
      <w:r w:rsidRPr="00EB149B">
        <w:t>hv_L1T1 BY t1_p6 (6);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outcome at T2</w:t>
      </w:r>
    </w:p>
    <w:p w:rsidR="00B20E53" w:rsidRPr="00EB149B" w:rsidRDefault="00B20E53" w:rsidP="00B20E53">
      <w:pPr>
        <w:pStyle w:val="NurText1"/>
      </w:pPr>
      <w:r w:rsidRPr="00EB149B">
        <w:t>hv_L1T2 BY t2_p1 (1);</w:t>
      </w:r>
    </w:p>
    <w:p w:rsidR="00B20E53" w:rsidRPr="00EB149B" w:rsidRDefault="00B20E53" w:rsidP="00B20E53">
      <w:pPr>
        <w:pStyle w:val="NurText1"/>
      </w:pPr>
      <w:r w:rsidRPr="00EB149B">
        <w:t>hv_L1T2 BY t2_p2 (2);</w:t>
      </w:r>
    </w:p>
    <w:p w:rsidR="00B20E53" w:rsidRPr="00EB149B" w:rsidRDefault="00B20E53" w:rsidP="00B20E53">
      <w:pPr>
        <w:pStyle w:val="NurText1"/>
      </w:pPr>
      <w:r w:rsidRPr="00EB149B">
        <w:t xml:space="preserve">hv_L1T2 BY t2_p3 (3); </w:t>
      </w:r>
    </w:p>
    <w:p w:rsidR="00B20E53" w:rsidRPr="00EB149B" w:rsidRDefault="00B20E53" w:rsidP="00B20E53">
      <w:pPr>
        <w:pStyle w:val="NurText1"/>
      </w:pPr>
      <w:r w:rsidRPr="00EB149B">
        <w:t xml:space="preserve">hv_L1T2 BY t2_p4 (4); </w:t>
      </w:r>
    </w:p>
    <w:p w:rsidR="00B20E53" w:rsidRPr="00EB149B" w:rsidRDefault="00B20E53" w:rsidP="00B20E53">
      <w:pPr>
        <w:pStyle w:val="NurText1"/>
      </w:pPr>
      <w:r w:rsidRPr="00EB149B">
        <w:t xml:space="preserve">hv_L1T2 BY t2_p5 (5); </w:t>
      </w:r>
    </w:p>
    <w:p w:rsidR="00B20E53" w:rsidRPr="00EB149B" w:rsidRDefault="00B20E53" w:rsidP="00B20E53">
      <w:pPr>
        <w:pStyle w:val="NurText1"/>
      </w:pPr>
      <w:r w:rsidRPr="00EB149B">
        <w:t>hv_L1T2 BY t2_p6 (6);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latent change score model</w:t>
      </w:r>
    </w:p>
    <w:p w:rsidR="00B20E53" w:rsidRPr="00EB149B" w:rsidRDefault="00B20E53" w:rsidP="00B20E53">
      <w:pPr>
        <w:pStyle w:val="NurText1"/>
      </w:pPr>
      <w:r w:rsidRPr="00EB149B">
        <w:t>hv_L1T2 ON hv_L1T1@1;</w:t>
      </w:r>
    </w:p>
    <w:p w:rsidR="00B20E53" w:rsidRPr="00EB149B" w:rsidRDefault="00B20E53" w:rsidP="00B20E53">
      <w:pPr>
        <w:pStyle w:val="NurText1"/>
      </w:pPr>
      <w:r w:rsidRPr="00EB149B">
        <w:t xml:space="preserve">dhv_L1hv BY hv_L1T2@1; </w:t>
      </w:r>
    </w:p>
    <w:p w:rsidR="00B20E53" w:rsidRPr="00EB149B" w:rsidRDefault="00B20E53" w:rsidP="00B20E53">
      <w:pPr>
        <w:pStyle w:val="NurText1"/>
      </w:pPr>
      <w:r w:rsidRPr="00EB149B">
        <w:t>[hv_L1T2@0];</w:t>
      </w:r>
    </w:p>
    <w:p w:rsidR="00B20E53" w:rsidRPr="00EB149B" w:rsidRDefault="00B20E53" w:rsidP="00B20E53">
      <w:pPr>
        <w:pStyle w:val="NurText1"/>
      </w:pPr>
      <w:r w:rsidRPr="00EB149B">
        <w:t>hv_L1T2@0;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predictor</w:t>
      </w:r>
    </w:p>
    <w:p w:rsidR="00B20E53" w:rsidRPr="00EB149B" w:rsidRDefault="00B20E53" w:rsidP="00B20E53">
      <w:pPr>
        <w:pStyle w:val="NurText1"/>
      </w:pPr>
      <w:r w:rsidRPr="00EB149B">
        <w:t>sup_L1 BY t2ld7701@1;</w:t>
      </w:r>
    </w:p>
    <w:p w:rsidR="00B20E53" w:rsidRPr="00EB149B" w:rsidRDefault="00B20E53" w:rsidP="00B20E53">
      <w:pPr>
        <w:pStyle w:val="NurText1"/>
      </w:pPr>
      <w:r w:rsidRPr="00EB149B">
        <w:t>sup_L1 BY t2ld7702 (21); ! restricted loadings: metric invariance across levels</w:t>
      </w:r>
    </w:p>
    <w:p w:rsidR="00B20E53" w:rsidRPr="00EB149B" w:rsidRDefault="00B20E53" w:rsidP="00B20E53">
      <w:pPr>
        <w:pStyle w:val="NurText1"/>
      </w:pPr>
      <w:r w:rsidRPr="00EB149B">
        <w:t>sup_L1 BY t2ld7703 (22);</w:t>
      </w:r>
    </w:p>
    <w:p w:rsidR="00B20E53" w:rsidRPr="00EB149B" w:rsidRDefault="00B20E53" w:rsidP="00B20E53">
      <w:pPr>
        <w:pStyle w:val="NurText1"/>
      </w:pPr>
      <w:r w:rsidRPr="00EB149B">
        <w:t>sup_L1 BY t2ld7704 (23);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dhv_L1hv WITH hv_L1T1; !cov of intercept and change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prediction of change L1</w:t>
      </w:r>
    </w:p>
    <w:p w:rsidR="00B20E53" w:rsidRPr="00EB149B" w:rsidRDefault="00B20E53" w:rsidP="00B20E53">
      <w:pPr>
        <w:pStyle w:val="NurText1"/>
      </w:pPr>
      <w:r w:rsidRPr="00EB149B">
        <w:t>dhv_L1hv ON sup_L1;</w:t>
      </w:r>
    </w:p>
    <w:p w:rsidR="00B20E53" w:rsidRPr="00EB149B" w:rsidRDefault="00B20E53" w:rsidP="00B20E53">
      <w:pPr>
        <w:pStyle w:val="NurText1"/>
      </w:pPr>
      <w:r w:rsidRPr="00EB149B">
        <w:t>! covariance predictor with T1</w:t>
      </w:r>
    </w:p>
    <w:p w:rsidR="00B20E53" w:rsidRPr="00EB149B" w:rsidRDefault="00B20E53" w:rsidP="00B20E53">
      <w:pPr>
        <w:pStyle w:val="NurText1"/>
      </w:pPr>
      <w:r w:rsidRPr="00EB149B">
        <w:t>hv_L1T1 with sup_L1;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%between%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outcome at T1</w:t>
      </w:r>
    </w:p>
    <w:p w:rsidR="00B20E53" w:rsidRPr="00EB149B" w:rsidRDefault="00B20E53" w:rsidP="00B20E53">
      <w:pPr>
        <w:pStyle w:val="NurText1"/>
      </w:pPr>
      <w:r w:rsidRPr="00EB149B">
        <w:t>hv_L2T1 BY t1_p1 (1); ! restricted loadings: metric invariance across time and levels</w:t>
      </w:r>
    </w:p>
    <w:p w:rsidR="00B20E53" w:rsidRPr="00EB149B" w:rsidRDefault="00B20E53" w:rsidP="00B20E53">
      <w:pPr>
        <w:pStyle w:val="NurText1"/>
      </w:pPr>
      <w:r w:rsidRPr="00EB149B">
        <w:t xml:space="preserve">hv_L2T1 BY t1_p2 (2); </w:t>
      </w:r>
    </w:p>
    <w:p w:rsidR="00B20E53" w:rsidRPr="00EB149B" w:rsidRDefault="00B20E53" w:rsidP="00B20E53">
      <w:pPr>
        <w:pStyle w:val="NurText1"/>
      </w:pPr>
      <w:r w:rsidRPr="00EB149B">
        <w:t xml:space="preserve">hv_L2T1 BY t1_p3 (3); </w:t>
      </w:r>
    </w:p>
    <w:p w:rsidR="00B20E53" w:rsidRPr="00EB149B" w:rsidRDefault="00B20E53" w:rsidP="00B20E53">
      <w:pPr>
        <w:pStyle w:val="NurText1"/>
      </w:pPr>
      <w:r w:rsidRPr="00EB149B">
        <w:t xml:space="preserve">hv_L2T1 BY t1_p4 (4); </w:t>
      </w:r>
    </w:p>
    <w:p w:rsidR="00B20E53" w:rsidRPr="00EB149B" w:rsidRDefault="00B20E53" w:rsidP="00B20E53">
      <w:pPr>
        <w:pStyle w:val="NurText1"/>
      </w:pPr>
      <w:r w:rsidRPr="00EB149B">
        <w:t xml:space="preserve">hv_L2T1 BY t1_p5 (5); </w:t>
      </w:r>
    </w:p>
    <w:p w:rsidR="00B20E53" w:rsidRPr="00EB149B" w:rsidRDefault="00B20E53" w:rsidP="00B20E53">
      <w:pPr>
        <w:pStyle w:val="NurText1"/>
      </w:pPr>
      <w:r w:rsidRPr="00EB149B">
        <w:t>hv_L2T1 BY t1_p6 (6);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outcome at T2</w:t>
      </w:r>
    </w:p>
    <w:p w:rsidR="00B20E53" w:rsidRPr="00EB149B" w:rsidRDefault="00B20E53" w:rsidP="00B20E53">
      <w:pPr>
        <w:pStyle w:val="NurText1"/>
      </w:pPr>
      <w:r w:rsidRPr="00EB149B">
        <w:t>hv_L2T2 BY t2_p1 (1);</w:t>
      </w:r>
    </w:p>
    <w:p w:rsidR="00B20E53" w:rsidRPr="00EB149B" w:rsidRDefault="00B20E53" w:rsidP="00B20E53">
      <w:pPr>
        <w:pStyle w:val="NurText1"/>
      </w:pPr>
      <w:r w:rsidRPr="00EB149B">
        <w:t>hv_L2T2 BY t2_p2 (2);</w:t>
      </w:r>
    </w:p>
    <w:p w:rsidR="00B20E53" w:rsidRPr="00EB149B" w:rsidRDefault="00B20E53" w:rsidP="00B20E53">
      <w:pPr>
        <w:pStyle w:val="NurText1"/>
      </w:pPr>
      <w:r w:rsidRPr="00EB149B">
        <w:t xml:space="preserve">hv_L2T2 BY t2_p3 (3); </w:t>
      </w:r>
    </w:p>
    <w:p w:rsidR="00B20E53" w:rsidRPr="00EB149B" w:rsidRDefault="00B20E53" w:rsidP="00B20E53">
      <w:pPr>
        <w:pStyle w:val="NurText1"/>
      </w:pPr>
      <w:r w:rsidRPr="00EB149B">
        <w:t xml:space="preserve">hv_L2T2 BY t2_p4 (4); </w:t>
      </w:r>
    </w:p>
    <w:p w:rsidR="00B20E53" w:rsidRPr="00EB149B" w:rsidRDefault="00B20E53" w:rsidP="00B20E53">
      <w:pPr>
        <w:pStyle w:val="NurText1"/>
      </w:pPr>
      <w:r w:rsidRPr="00EB149B">
        <w:t xml:space="preserve">hv_L2T2 BY t2_p5 (5); </w:t>
      </w:r>
    </w:p>
    <w:p w:rsidR="00B20E53" w:rsidRPr="00EB149B" w:rsidRDefault="00B20E53" w:rsidP="00B20E53">
      <w:pPr>
        <w:pStyle w:val="NurText1"/>
      </w:pPr>
      <w:r w:rsidRPr="00EB149B">
        <w:lastRenderedPageBreak/>
        <w:t>hv_L2T2 BY t2_p6 (6);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restricted intercepts: scalar invariance across time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[t1_p1 t2_p1] (31);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[t1_p2 t2_p2] (32);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[t1_p3 t2_p3] (33);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[t1_p4 t2_p4] (34);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[t1_p5 t2_p5] (35);</w:t>
      </w:r>
    </w:p>
    <w:p w:rsidR="00B20E53" w:rsidRPr="00EB149B" w:rsidRDefault="00B20E53" w:rsidP="00B20E53">
      <w:pPr>
        <w:pStyle w:val="NurText1"/>
        <w:rPr>
          <w:lang w:val="de-DE"/>
        </w:rPr>
      </w:pPr>
      <w:r w:rsidRPr="00EB149B">
        <w:rPr>
          <w:lang w:val="de-DE"/>
        </w:rPr>
        <w:t>[t1_p6 t2_p6] (36);</w:t>
      </w:r>
    </w:p>
    <w:p w:rsidR="00B20E53" w:rsidRPr="00EB149B" w:rsidRDefault="00B20E53" w:rsidP="00B20E53">
      <w:pPr>
        <w:pStyle w:val="NurText1"/>
        <w:rPr>
          <w:lang w:val="de-DE"/>
        </w:rPr>
      </w:pPr>
    </w:p>
    <w:p w:rsidR="00B20E53" w:rsidRPr="00EB149B" w:rsidRDefault="00B20E53" w:rsidP="00B20E53">
      <w:pPr>
        <w:pStyle w:val="NurText1"/>
      </w:pPr>
      <w:r w:rsidRPr="00EB149B">
        <w:t>! predictor</w:t>
      </w:r>
    </w:p>
    <w:p w:rsidR="00B20E53" w:rsidRPr="00EB149B" w:rsidRDefault="00B20E53" w:rsidP="00B20E53">
      <w:pPr>
        <w:pStyle w:val="NurText1"/>
      </w:pPr>
      <w:r w:rsidRPr="00EB149B">
        <w:t>sup_L2 BY t2ld7701@1;</w:t>
      </w:r>
    </w:p>
    <w:p w:rsidR="00B20E53" w:rsidRPr="00EB149B" w:rsidRDefault="00B20E53" w:rsidP="00B20E53">
      <w:pPr>
        <w:pStyle w:val="NurText1"/>
      </w:pPr>
      <w:r w:rsidRPr="00EB149B">
        <w:t>sup_L2 BY t2ld7702 (21); ! restricted loadings: metric invariance across levels</w:t>
      </w:r>
    </w:p>
    <w:p w:rsidR="00B20E53" w:rsidRPr="00EB149B" w:rsidRDefault="00B20E53" w:rsidP="00B20E53">
      <w:pPr>
        <w:pStyle w:val="NurText1"/>
      </w:pPr>
      <w:r w:rsidRPr="00EB149B">
        <w:t>sup_L2 BY t2ld7703 (22);</w:t>
      </w:r>
    </w:p>
    <w:p w:rsidR="00B20E53" w:rsidRPr="00EB149B" w:rsidRDefault="00B20E53" w:rsidP="00B20E53">
      <w:pPr>
        <w:pStyle w:val="NurText1"/>
      </w:pPr>
      <w:r w:rsidRPr="00EB149B">
        <w:t>sup_L2 BY t2ld7704 (23);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!latent change score model</w:t>
      </w:r>
    </w:p>
    <w:p w:rsidR="00B20E53" w:rsidRPr="00EB149B" w:rsidRDefault="00B20E53" w:rsidP="00B20E53">
      <w:pPr>
        <w:pStyle w:val="NurText1"/>
      </w:pPr>
      <w:r w:rsidRPr="00EB149B">
        <w:t>hv_L2T2 ON hv_L2T1@1;</w:t>
      </w:r>
    </w:p>
    <w:p w:rsidR="00B20E53" w:rsidRPr="00EB149B" w:rsidRDefault="00B20E53" w:rsidP="00B20E53">
      <w:pPr>
        <w:pStyle w:val="NurText1"/>
      </w:pPr>
      <w:r w:rsidRPr="00EB149B">
        <w:t xml:space="preserve">dhv_L2hv BY hv_L2T2@1; </w:t>
      </w:r>
    </w:p>
    <w:p w:rsidR="00B20E53" w:rsidRPr="00EB149B" w:rsidRDefault="00B20E53" w:rsidP="00B20E53">
      <w:pPr>
        <w:pStyle w:val="NurText1"/>
      </w:pPr>
      <w:r w:rsidRPr="00EB149B">
        <w:t>[hv_L2T2@0];</w:t>
      </w:r>
    </w:p>
    <w:p w:rsidR="00B20E53" w:rsidRPr="00EB149B" w:rsidRDefault="00B20E53" w:rsidP="00B20E53">
      <w:pPr>
        <w:pStyle w:val="NurText1"/>
      </w:pPr>
      <w:r w:rsidRPr="00EB149B">
        <w:t>hv_L2T2@0;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dhv_L2hv with hv_L2T1; !cov of intercept and change</w:t>
      </w:r>
    </w:p>
    <w:p w:rsidR="00B20E53" w:rsidRPr="00EB149B" w:rsidRDefault="00B20E53" w:rsidP="00B20E53">
      <w:pPr>
        <w:pStyle w:val="NurText1"/>
      </w:pPr>
    </w:p>
    <w:p w:rsidR="00B20E53" w:rsidRPr="00EB149B" w:rsidRDefault="00B20E53" w:rsidP="00B20E53">
      <w:pPr>
        <w:pStyle w:val="NurText1"/>
      </w:pPr>
      <w:r w:rsidRPr="00EB149B">
        <w:t>! prediction of change L2</w:t>
      </w:r>
    </w:p>
    <w:p w:rsidR="00B20E53" w:rsidRPr="00EB149B" w:rsidRDefault="00B20E53" w:rsidP="00B20E53">
      <w:pPr>
        <w:pStyle w:val="NurText1"/>
      </w:pPr>
      <w:r w:rsidRPr="00EB149B">
        <w:t>dhv_L2hv ON sup_L2;</w:t>
      </w:r>
    </w:p>
    <w:p w:rsidR="00B20E53" w:rsidRPr="00EB149B" w:rsidRDefault="00B20E53" w:rsidP="00B20E53">
      <w:pPr>
        <w:pStyle w:val="NurText1"/>
      </w:pPr>
      <w:r w:rsidRPr="00EB149B">
        <w:t>! covariance predictor with T1</w:t>
      </w:r>
    </w:p>
    <w:p w:rsidR="00B20E53" w:rsidRPr="00EB149B" w:rsidRDefault="00B20E53" w:rsidP="00B20E53">
      <w:pPr>
        <w:pStyle w:val="NurText1"/>
      </w:pPr>
      <w:r w:rsidRPr="00EB149B">
        <w:t>hv_L2T1 with sup_L2;</w:t>
      </w:r>
    </w:p>
    <w:p w:rsidR="00B20E53" w:rsidRPr="00EB149B" w:rsidRDefault="00B20E53" w:rsidP="00B20E53">
      <w:pPr>
        <w:pStyle w:val="NurText1"/>
      </w:pPr>
    </w:p>
    <w:p w:rsidR="00B20E53" w:rsidRDefault="00B20E53" w:rsidP="00B20E53">
      <w:pPr>
        <w:pStyle w:val="NurText1"/>
      </w:pPr>
      <w:r w:rsidRPr="00EB149B">
        <w:t>Output: stdyx;</w:t>
      </w:r>
    </w:p>
    <w:p w:rsidR="00B20E53" w:rsidRDefault="00B20E53" w:rsidP="00B20E53">
      <w:pPr>
        <w:spacing w:line="240" w:lineRule="auto"/>
        <w:ind w:firstLine="0"/>
        <w:rPr>
          <w:rFonts w:eastAsiaTheme="majorEastAsia" w:cstheme="majorBidi"/>
          <w:b/>
          <w:bCs/>
          <w:color w:val="000000" w:themeColor="text1"/>
          <w:szCs w:val="26"/>
          <w:lang w:val="en-US"/>
        </w:rPr>
      </w:pPr>
    </w:p>
    <w:p w:rsidR="00B20E53" w:rsidRDefault="00B20E53"/>
    <w:sectPr w:rsidR="00B20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E53"/>
    <w:rsid w:val="00B20E53"/>
    <w:rsid w:val="00D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53"/>
    <w:pPr>
      <w:spacing w:after="0" w:line="480" w:lineRule="auto"/>
      <w:ind w:firstLine="709"/>
    </w:pPr>
    <w:rPr>
      <w:rFonts w:ascii="Times New Roman" w:hAnsi="Times New Roman"/>
      <w:sz w:val="24"/>
      <w:szCs w:val="24"/>
      <w:lang w:val="de-DE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B20E53"/>
    <w:pPr>
      <w:keepNext w:val="0"/>
      <w:keepLines w:val="0"/>
      <w:spacing w:before="0"/>
      <w:ind w:firstLine="0"/>
      <w:jc w:val="center"/>
      <w:outlineLvl w:val="0"/>
    </w:pPr>
    <w:rPr>
      <w:rFonts w:ascii="Times New Roman" w:eastAsiaTheme="minorEastAsia" w:hAnsi="Times New Roman" w:cstheme="minorBidi"/>
      <w:bCs w:val="0"/>
      <w:iCs/>
      <w:color w:val="000000" w:themeColor="text1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E53"/>
    <w:pPr>
      <w:ind w:firstLine="0"/>
      <w:outlineLvl w:val="1"/>
    </w:pPr>
    <w:rPr>
      <w:rFonts w:eastAsiaTheme="minorEastAsia"/>
      <w:b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E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E53"/>
    <w:rPr>
      <w:rFonts w:ascii="Times New Roman" w:eastAsiaTheme="minorEastAsia" w:hAnsi="Times New Roman"/>
      <w:b/>
      <w:i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20E53"/>
    <w:rPr>
      <w:rFonts w:ascii="Times New Roman" w:eastAsiaTheme="minorEastAsia" w:hAnsi="Times New Roman"/>
      <w:b/>
      <w:iCs/>
      <w:sz w:val="24"/>
      <w:szCs w:val="24"/>
    </w:rPr>
  </w:style>
  <w:style w:type="paragraph" w:customStyle="1" w:styleId="NurText1">
    <w:name w:val="Nur Text1"/>
    <w:basedOn w:val="Normal"/>
    <w:link w:val="PlainTextZchn"/>
    <w:qFormat/>
    <w:rsid w:val="00B20E53"/>
    <w:pPr>
      <w:spacing w:line="240" w:lineRule="auto"/>
      <w:ind w:firstLine="0"/>
    </w:pPr>
    <w:rPr>
      <w:rFonts w:ascii="Consolas" w:hAnsi="Consolas"/>
      <w:sz w:val="20"/>
      <w:lang w:val="en-US"/>
    </w:rPr>
  </w:style>
  <w:style w:type="character" w:customStyle="1" w:styleId="PlainTextZchn">
    <w:name w:val="Plain Text Zchn"/>
    <w:basedOn w:val="DefaultParagraphFont"/>
    <w:link w:val="NurText1"/>
    <w:rsid w:val="00B20E53"/>
    <w:rPr>
      <w:rFonts w:ascii="Consolas" w:hAnsi="Consolas"/>
      <w:sz w:val="2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E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53"/>
    <w:pPr>
      <w:spacing w:after="0" w:line="480" w:lineRule="auto"/>
      <w:ind w:firstLine="709"/>
    </w:pPr>
    <w:rPr>
      <w:rFonts w:ascii="Times New Roman" w:hAnsi="Times New Roman"/>
      <w:sz w:val="24"/>
      <w:szCs w:val="24"/>
      <w:lang w:val="de-DE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B20E53"/>
    <w:pPr>
      <w:keepNext w:val="0"/>
      <w:keepLines w:val="0"/>
      <w:spacing w:before="0"/>
      <w:ind w:firstLine="0"/>
      <w:jc w:val="center"/>
      <w:outlineLvl w:val="0"/>
    </w:pPr>
    <w:rPr>
      <w:rFonts w:ascii="Times New Roman" w:eastAsiaTheme="minorEastAsia" w:hAnsi="Times New Roman" w:cstheme="minorBidi"/>
      <w:bCs w:val="0"/>
      <w:iCs/>
      <w:color w:val="000000" w:themeColor="text1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E53"/>
    <w:pPr>
      <w:ind w:firstLine="0"/>
      <w:outlineLvl w:val="1"/>
    </w:pPr>
    <w:rPr>
      <w:rFonts w:eastAsiaTheme="minorEastAsia"/>
      <w:b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E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E53"/>
    <w:rPr>
      <w:rFonts w:ascii="Times New Roman" w:eastAsiaTheme="minorEastAsia" w:hAnsi="Times New Roman"/>
      <w:b/>
      <w:i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20E53"/>
    <w:rPr>
      <w:rFonts w:ascii="Times New Roman" w:eastAsiaTheme="minorEastAsia" w:hAnsi="Times New Roman"/>
      <w:b/>
      <w:iCs/>
      <w:sz w:val="24"/>
      <w:szCs w:val="24"/>
    </w:rPr>
  </w:style>
  <w:style w:type="paragraph" w:customStyle="1" w:styleId="NurText1">
    <w:name w:val="Nur Text1"/>
    <w:basedOn w:val="Normal"/>
    <w:link w:val="PlainTextZchn"/>
    <w:qFormat/>
    <w:rsid w:val="00B20E53"/>
    <w:pPr>
      <w:spacing w:line="240" w:lineRule="auto"/>
      <w:ind w:firstLine="0"/>
    </w:pPr>
    <w:rPr>
      <w:rFonts w:ascii="Consolas" w:hAnsi="Consolas"/>
      <w:sz w:val="20"/>
      <w:lang w:val="en-US"/>
    </w:rPr>
  </w:style>
  <w:style w:type="character" w:customStyle="1" w:styleId="PlainTextZchn">
    <w:name w:val="Plain Text Zchn"/>
    <w:basedOn w:val="DefaultParagraphFont"/>
    <w:link w:val="NurText1"/>
    <w:rsid w:val="00B20E53"/>
    <w:rPr>
      <w:rFonts w:ascii="Consolas" w:hAnsi="Consolas"/>
      <w:sz w:val="2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E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481</Words>
  <Characters>3474</Characters>
  <Application>Microsoft Office Word</Application>
  <DocSecurity>0</DocSecurity>
  <Lines>99</Lines>
  <Paragraphs>40</Paragraphs>
  <ScaleCrop>false</ScaleCrop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OE82</dc:creator>
  <cp:lastModifiedBy>OE82</cp:lastModifiedBy>
  <cp:revision>1</cp:revision>
  <dcterms:created xsi:type="dcterms:W3CDTF">2020-12-11T18:17:00Z</dcterms:created>
  <dcterms:modified xsi:type="dcterms:W3CDTF">2020-12-11T18:17:00Z</dcterms:modified>
</cp:coreProperties>
</file>