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14650" w14:textId="12EC4099" w:rsidR="002E3144" w:rsidRPr="002E3144" w:rsidRDefault="005877DD" w:rsidP="005877DD">
      <w:pPr>
        <w:spacing w:line="480" w:lineRule="auto"/>
        <w:rPr>
          <w:rFonts w:ascii="Times New Roman" w:hAnsi="Times New Roman" w:cs="Times New Roman"/>
          <w:b/>
          <w:sz w:val="24"/>
          <w:szCs w:val="24"/>
          <w:lang w:val="en-US"/>
        </w:rPr>
      </w:pPr>
      <w:r>
        <w:rPr>
          <w:rStyle w:val="hgkelc"/>
          <w:rFonts w:ascii="Times New Roman" w:hAnsi="Times New Roman" w:cs="Times New Roman"/>
          <w:b/>
          <w:bCs/>
          <w:sz w:val="24"/>
          <w:szCs w:val="24"/>
          <w:lang w:val="en-US"/>
        </w:rPr>
        <w:t>Appendix 1</w:t>
      </w:r>
    </w:p>
    <w:p w14:paraId="41819E74" w14:textId="3B2D7A96" w:rsidR="002E3144" w:rsidRPr="002E3144" w:rsidRDefault="002E3144" w:rsidP="002E3144">
      <w:pPr>
        <w:pStyle w:val="EndnoteText"/>
        <w:spacing w:line="480" w:lineRule="auto"/>
        <w:rPr>
          <w:rFonts w:ascii="Times New Roman" w:hAnsi="Times New Roman" w:cs="Times New Roman"/>
          <w:b/>
          <w:bCs/>
          <w:sz w:val="24"/>
          <w:szCs w:val="24"/>
          <w:lang w:val="en-US"/>
        </w:rPr>
      </w:pPr>
      <w:r w:rsidRPr="002E3144">
        <w:rPr>
          <w:rFonts w:ascii="Times New Roman" w:hAnsi="Times New Roman" w:cs="Times New Roman"/>
          <w:bCs/>
          <w:i/>
          <w:iCs/>
          <w:sz w:val="24"/>
          <w:szCs w:val="24"/>
          <w:lang w:val="en-US"/>
        </w:rPr>
        <w:t>Table with</w:t>
      </w:r>
      <w:bookmarkStart w:id="0" w:name="_Hlk101774793"/>
      <w:r w:rsidRPr="002E3144">
        <w:rPr>
          <w:rFonts w:ascii="Times New Roman" w:hAnsi="Times New Roman" w:cs="Times New Roman"/>
          <w:bCs/>
          <w:i/>
          <w:iCs/>
          <w:sz w:val="24"/>
          <w:szCs w:val="24"/>
          <w:lang w:val="en-US"/>
        </w:rPr>
        <w:t xml:space="preserve"> Instructions to Extract the Data from the Identified Articles</w:t>
      </w:r>
    </w:p>
    <w:p w14:paraId="24A89625" w14:textId="77777777" w:rsidR="002E3144" w:rsidRPr="00D36A00" w:rsidRDefault="002E3144" w:rsidP="002E3144">
      <w:pPr>
        <w:jc w:val="center"/>
        <w:rPr>
          <w:rFonts w:ascii="Times New Roman" w:hAnsi="Times New Roman" w:cs="Times New Roman"/>
          <w:b/>
          <w:lang w:val="en-US"/>
        </w:rPr>
      </w:pPr>
    </w:p>
    <w:tbl>
      <w:tblPr>
        <w:tblStyle w:val="TableGrid"/>
        <w:tblW w:w="8926" w:type="dxa"/>
        <w:tblLook w:val="04A0" w:firstRow="1" w:lastRow="0" w:firstColumn="1" w:lastColumn="0" w:noHBand="0" w:noVBand="1"/>
      </w:tblPr>
      <w:tblGrid>
        <w:gridCol w:w="3162"/>
        <w:gridCol w:w="5764"/>
      </w:tblGrid>
      <w:tr w:rsidR="002E3144" w:rsidRPr="00D36A00" w14:paraId="08CBFD8B" w14:textId="77777777" w:rsidTr="00EB62C7">
        <w:trPr>
          <w:trHeight w:val="680"/>
        </w:trPr>
        <w:tc>
          <w:tcPr>
            <w:tcW w:w="3162" w:type="dxa"/>
            <w:tcBorders>
              <w:top w:val="single" w:sz="4" w:space="0" w:color="auto"/>
              <w:left w:val="nil"/>
              <w:bottom w:val="single" w:sz="4" w:space="0" w:color="auto"/>
              <w:right w:val="nil"/>
            </w:tcBorders>
          </w:tcPr>
          <w:p w14:paraId="7294C049" w14:textId="77777777" w:rsidR="002E3144" w:rsidRPr="00D36A00" w:rsidRDefault="002E3144" w:rsidP="00EB62C7">
            <w:pPr>
              <w:rPr>
                <w:rFonts w:ascii="Times New Roman" w:hAnsi="Times New Roman" w:cs="Times New Roman"/>
                <w:b/>
              </w:rPr>
            </w:pPr>
            <w:r w:rsidRPr="00D36A00">
              <w:rPr>
                <w:rFonts w:ascii="Times New Roman" w:hAnsi="Times New Roman" w:cs="Times New Roman"/>
                <w:b/>
              </w:rPr>
              <w:t>Variable name</w:t>
            </w:r>
          </w:p>
        </w:tc>
        <w:tc>
          <w:tcPr>
            <w:tcW w:w="5764" w:type="dxa"/>
            <w:tcBorders>
              <w:top w:val="single" w:sz="4" w:space="0" w:color="auto"/>
              <w:left w:val="nil"/>
              <w:bottom w:val="single" w:sz="4" w:space="0" w:color="auto"/>
              <w:right w:val="nil"/>
            </w:tcBorders>
          </w:tcPr>
          <w:p w14:paraId="4FA1AF39" w14:textId="77777777" w:rsidR="002E3144" w:rsidRPr="00D36A00" w:rsidRDefault="002E3144" w:rsidP="00EB62C7">
            <w:pPr>
              <w:jc w:val="center"/>
              <w:rPr>
                <w:rFonts w:ascii="Times New Roman" w:hAnsi="Times New Roman" w:cs="Times New Roman"/>
                <w:b/>
                <w:lang w:val="en-US"/>
              </w:rPr>
            </w:pPr>
            <w:r w:rsidRPr="00D36A00">
              <w:rPr>
                <w:rFonts w:ascii="Times New Roman" w:hAnsi="Times New Roman" w:cs="Times New Roman"/>
                <w:b/>
                <w:lang w:val="en-US"/>
              </w:rPr>
              <w:t>Specification</w:t>
            </w:r>
          </w:p>
        </w:tc>
      </w:tr>
      <w:tr w:rsidR="002E3144" w:rsidRPr="00D36A00" w14:paraId="49360984" w14:textId="77777777" w:rsidTr="00EB62C7">
        <w:trPr>
          <w:trHeight w:val="404"/>
        </w:trPr>
        <w:tc>
          <w:tcPr>
            <w:tcW w:w="8926" w:type="dxa"/>
            <w:gridSpan w:val="2"/>
            <w:tcBorders>
              <w:top w:val="single" w:sz="4" w:space="0" w:color="auto"/>
              <w:left w:val="nil"/>
              <w:bottom w:val="single" w:sz="4" w:space="0" w:color="auto"/>
              <w:right w:val="nil"/>
            </w:tcBorders>
          </w:tcPr>
          <w:p w14:paraId="14CA7D30" w14:textId="77777777" w:rsidR="002E3144" w:rsidRPr="00D36A00" w:rsidRDefault="002E3144" w:rsidP="00EB62C7">
            <w:pPr>
              <w:jc w:val="center"/>
              <w:rPr>
                <w:rFonts w:ascii="Times New Roman" w:hAnsi="Times New Roman" w:cs="Times New Roman"/>
                <w:b/>
                <w:lang w:val="en-US"/>
              </w:rPr>
            </w:pPr>
          </w:p>
          <w:p w14:paraId="37315D0D" w14:textId="77777777" w:rsidR="002E3144" w:rsidRPr="00D36A00" w:rsidRDefault="002E3144" w:rsidP="00EB62C7">
            <w:pPr>
              <w:jc w:val="center"/>
              <w:rPr>
                <w:rFonts w:ascii="Times New Roman" w:hAnsi="Times New Roman" w:cs="Times New Roman"/>
                <w:b/>
                <w:lang w:val="en-US"/>
              </w:rPr>
            </w:pPr>
            <w:r w:rsidRPr="00D36A00">
              <w:rPr>
                <w:rFonts w:ascii="Times New Roman" w:hAnsi="Times New Roman" w:cs="Times New Roman"/>
                <w:b/>
                <w:lang w:val="en-US"/>
              </w:rPr>
              <w:t>General study information</w:t>
            </w:r>
          </w:p>
          <w:p w14:paraId="7BCB818D" w14:textId="77777777" w:rsidR="002E3144" w:rsidRPr="00D36A00" w:rsidRDefault="002E3144" w:rsidP="00EB62C7">
            <w:pPr>
              <w:jc w:val="center"/>
              <w:rPr>
                <w:rFonts w:ascii="Times New Roman" w:hAnsi="Times New Roman" w:cs="Times New Roman"/>
                <w:b/>
                <w:lang w:val="en-US"/>
              </w:rPr>
            </w:pPr>
          </w:p>
        </w:tc>
      </w:tr>
      <w:tr w:rsidR="002E3144" w:rsidRPr="005877DD" w14:paraId="332FB380" w14:textId="77777777" w:rsidTr="00EB62C7">
        <w:tc>
          <w:tcPr>
            <w:tcW w:w="3162" w:type="dxa"/>
            <w:tcBorders>
              <w:top w:val="single" w:sz="4" w:space="0" w:color="auto"/>
              <w:left w:val="nil"/>
              <w:bottom w:val="nil"/>
              <w:right w:val="nil"/>
            </w:tcBorders>
          </w:tcPr>
          <w:p w14:paraId="3917DA34" w14:textId="77777777" w:rsidR="002E3144" w:rsidRPr="00D36A00" w:rsidRDefault="002E3144" w:rsidP="00EB62C7">
            <w:pPr>
              <w:rPr>
                <w:rFonts w:ascii="Times New Roman" w:hAnsi="Times New Roman" w:cs="Times New Roman"/>
              </w:rPr>
            </w:pPr>
            <w:r w:rsidRPr="00D36A00">
              <w:rPr>
                <w:rFonts w:ascii="Times New Roman" w:hAnsi="Times New Roman" w:cs="Times New Roman"/>
              </w:rPr>
              <w:t>Authors_year</w:t>
            </w:r>
          </w:p>
        </w:tc>
        <w:tc>
          <w:tcPr>
            <w:tcW w:w="5764" w:type="dxa"/>
            <w:tcBorders>
              <w:top w:val="single" w:sz="4" w:space="0" w:color="auto"/>
              <w:left w:val="nil"/>
              <w:bottom w:val="nil"/>
              <w:right w:val="nil"/>
            </w:tcBorders>
          </w:tcPr>
          <w:p w14:paraId="631AE125"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First author et al., (date)</w:t>
            </w:r>
          </w:p>
          <w:p w14:paraId="193C23A2" w14:textId="77777777" w:rsidR="002E3144" w:rsidRPr="00D36A00" w:rsidRDefault="002E3144" w:rsidP="00EB62C7">
            <w:pPr>
              <w:rPr>
                <w:rFonts w:ascii="Times New Roman" w:hAnsi="Times New Roman" w:cs="Times New Roman"/>
                <w:lang w:val="en-US"/>
              </w:rPr>
            </w:pPr>
          </w:p>
        </w:tc>
      </w:tr>
      <w:tr w:rsidR="002E3144" w:rsidRPr="005877DD" w14:paraId="0F5545FB" w14:textId="77777777" w:rsidTr="00EB62C7">
        <w:tc>
          <w:tcPr>
            <w:tcW w:w="3162" w:type="dxa"/>
            <w:tcBorders>
              <w:top w:val="nil"/>
              <w:left w:val="nil"/>
              <w:bottom w:val="nil"/>
              <w:right w:val="nil"/>
            </w:tcBorders>
          </w:tcPr>
          <w:p w14:paraId="48061170" w14:textId="77777777" w:rsidR="002E3144" w:rsidRPr="00D36A00" w:rsidRDefault="002E3144" w:rsidP="00EB62C7">
            <w:pPr>
              <w:rPr>
                <w:rFonts w:ascii="Times New Roman" w:hAnsi="Times New Roman" w:cs="Times New Roman"/>
              </w:rPr>
            </w:pPr>
            <w:r w:rsidRPr="00D36A00">
              <w:rPr>
                <w:rFonts w:ascii="Times New Roman" w:hAnsi="Times New Roman" w:cs="Times New Roman"/>
              </w:rPr>
              <w:t>Experiment_number</w:t>
            </w:r>
          </w:p>
        </w:tc>
        <w:tc>
          <w:tcPr>
            <w:tcW w:w="5764" w:type="dxa"/>
            <w:tcBorders>
              <w:top w:val="nil"/>
              <w:left w:val="nil"/>
              <w:bottom w:val="nil"/>
              <w:right w:val="nil"/>
            </w:tcBorders>
          </w:tcPr>
          <w:p w14:paraId="2BD7CAA8"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Some studies include several experiments. Therefore, this variable numbers the experiments of the individual studies</w:t>
            </w:r>
          </w:p>
          <w:p w14:paraId="10866820" w14:textId="77777777" w:rsidR="002E3144" w:rsidRPr="00D36A00" w:rsidRDefault="002E3144" w:rsidP="00EB62C7">
            <w:pPr>
              <w:rPr>
                <w:rFonts w:ascii="Times New Roman" w:hAnsi="Times New Roman" w:cs="Times New Roman"/>
                <w:lang w:val="en-US"/>
              </w:rPr>
            </w:pPr>
          </w:p>
        </w:tc>
      </w:tr>
      <w:tr w:rsidR="002E3144" w:rsidRPr="00D36A00" w14:paraId="414136E5" w14:textId="77777777" w:rsidTr="00EB62C7">
        <w:tc>
          <w:tcPr>
            <w:tcW w:w="3162" w:type="dxa"/>
            <w:tcBorders>
              <w:top w:val="nil"/>
              <w:left w:val="nil"/>
              <w:bottom w:val="nil"/>
              <w:right w:val="nil"/>
            </w:tcBorders>
          </w:tcPr>
          <w:p w14:paraId="556A640E"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Publication_type</w:t>
            </w:r>
          </w:p>
        </w:tc>
        <w:tc>
          <w:tcPr>
            <w:tcW w:w="5764" w:type="dxa"/>
            <w:tcBorders>
              <w:top w:val="nil"/>
              <w:left w:val="nil"/>
              <w:bottom w:val="nil"/>
              <w:right w:val="nil"/>
            </w:tcBorders>
          </w:tcPr>
          <w:p w14:paraId="6D8D5DED" w14:textId="1D5FB756"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Indicate the publication type.</w:t>
            </w:r>
          </w:p>
          <w:p w14:paraId="63593C11"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Options:</w:t>
            </w:r>
          </w:p>
          <w:p w14:paraId="71623276" w14:textId="77777777" w:rsidR="002E3144" w:rsidRPr="00D36A00" w:rsidRDefault="002E3144" w:rsidP="002E3144">
            <w:pPr>
              <w:pStyle w:val="ListParagraph"/>
              <w:numPr>
                <w:ilvl w:val="0"/>
                <w:numId w:val="10"/>
              </w:numPr>
              <w:suppressAutoHyphens w:val="0"/>
              <w:rPr>
                <w:rFonts w:ascii="Times New Roman" w:hAnsi="Times New Roman" w:cs="Times New Roman"/>
                <w:lang w:val="en-US"/>
              </w:rPr>
            </w:pPr>
            <w:r w:rsidRPr="00D36A00">
              <w:rPr>
                <w:rFonts w:ascii="Times New Roman" w:hAnsi="Times New Roman" w:cs="Times New Roman"/>
                <w:lang w:val="en-US"/>
              </w:rPr>
              <w:t xml:space="preserve">Journal article </w:t>
            </w:r>
          </w:p>
          <w:p w14:paraId="5F36D459" w14:textId="77777777" w:rsidR="002E3144" w:rsidRPr="00D36A00" w:rsidRDefault="002E3144" w:rsidP="002E3144">
            <w:pPr>
              <w:pStyle w:val="ListParagraph"/>
              <w:numPr>
                <w:ilvl w:val="0"/>
                <w:numId w:val="10"/>
              </w:numPr>
              <w:suppressAutoHyphens w:val="0"/>
              <w:rPr>
                <w:rFonts w:ascii="Times New Roman" w:hAnsi="Times New Roman" w:cs="Times New Roman"/>
                <w:lang w:val="en-US"/>
              </w:rPr>
            </w:pPr>
            <w:r w:rsidRPr="00D36A00">
              <w:rPr>
                <w:rFonts w:ascii="Times New Roman" w:hAnsi="Times New Roman" w:cs="Times New Roman"/>
                <w:lang w:val="en-US"/>
              </w:rPr>
              <w:t>Conference proceeding</w:t>
            </w:r>
          </w:p>
          <w:p w14:paraId="557D415C" w14:textId="77777777" w:rsidR="002E3144" w:rsidRPr="00D36A00" w:rsidRDefault="002E3144" w:rsidP="00EB62C7">
            <w:pPr>
              <w:rPr>
                <w:rFonts w:ascii="Times New Roman" w:hAnsi="Times New Roman" w:cs="Times New Roman"/>
                <w:lang w:val="en-US"/>
              </w:rPr>
            </w:pPr>
          </w:p>
        </w:tc>
      </w:tr>
      <w:tr w:rsidR="002E3144" w:rsidRPr="005877DD" w14:paraId="5CCB9145" w14:textId="77777777" w:rsidTr="00EB62C7">
        <w:tc>
          <w:tcPr>
            <w:tcW w:w="3162" w:type="dxa"/>
            <w:tcBorders>
              <w:top w:val="nil"/>
              <w:left w:val="nil"/>
              <w:bottom w:val="nil"/>
              <w:right w:val="nil"/>
            </w:tcBorders>
          </w:tcPr>
          <w:p w14:paraId="7DE3CC2D"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Sample_size</w:t>
            </w:r>
          </w:p>
        </w:tc>
        <w:tc>
          <w:tcPr>
            <w:tcW w:w="5764" w:type="dxa"/>
            <w:tcBorders>
              <w:top w:val="nil"/>
              <w:left w:val="nil"/>
              <w:bottom w:val="nil"/>
              <w:right w:val="nil"/>
            </w:tcBorders>
          </w:tcPr>
          <w:p w14:paraId="271CC426"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Sample size that is indicated in the methods (participant) section after the main exclusions. We included all participants that provide at least some data for the analysis section</w:t>
            </w:r>
          </w:p>
          <w:p w14:paraId="159DAB91" w14:textId="77777777" w:rsidR="002E3144" w:rsidRPr="00D36A00" w:rsidRDefault="002E3144" w:rsidP="00EB62C7">
            <w:pPr>
              <w:rPr>
                <w:rFonts w:ascii="Times New Roman" w:hAnsi="Times New Roman" w:cs="Times New Roman"/>
                <w:lang w:val="en-US"/>
              </w:rPr>
            </w:pPr>
          </w:p>
        </w:tc>
      </w:tr>
      <w:tr w:rsidR="002E3144" w:rsidRPr="00D36A00" w14:paraId="3A0FF160" w14:textId="77777777" w:rsidTr="00EB62C7">
        <w:tc>
          <w:tcPr>
            <w:tcW w:w="3162" w:type="dxa"/>
            <w:tcBorders>
              <w:top w:val="nil"/>
              <w:left w:val="nil"/>
              <w:bottom w:val="nil"/>
              <w:right w:val="nil"/>
            </w:tcBorders>
          </w:tcPr>
          <w:p w14:paraId="0890FBBB"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color w:val="201F1E"/>
                <w:shd w:val="clear" w:color="auto" w:fill="FFFFFF"/>
              </w:rPr>
              <w:t>Study_design</w:t>
            </w:r>
          </w:p>
        </w:tc>
        <w:tc>
          <w:tcPr>
            <w:tcW w:w="5764" w:type="dxa"/>
            <w:tcBorders>
              <w:top w:val="nil"/>
              <w:left w:val="nil"/>
              <w:bottom w:val="nil"/>
              <w:right w:val="nil"/>
            </w:tcBorders>
          </w:tcPr>
          <w:p w14:paraId="3D15EB7B"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 xml:space="preserve">Indicate the type of study design (how the effects of EMME were investigated). </w:t>
            </w:r>
          </w:p>
          <w:p w14:paraId="0CF7B084"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lang w:val="en-US"/>
              </w:rPr>
              <w:t>Options:</w:t>
            </w:r>
          </w:p>
          <w:p w14:paraId="153B81D6" w14:textId="77777777" w:rsidR="002E3144" w:rsidRPr="00D36A00" w:rsidRDefault="002E3144" w:rsidP="002E3144">
            <w:pPr>
              <w:pStyle w:val="ListParagraph"/>
              <w:numPr>
                <w:ilvl w:val="0"/>
                <w:numId w:val="7"/>
              </w:numPr>
              <w:suppressAutoHyphens w:val="0"/>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 xml:space="preserve">Within-subject comparison </w:t>
            </w:r>
          </w:p>
          <w:p w14:paraId="26F0A5F7" w14:textId="77777777" w:rsidR="002E3144" w:rsidRPr="00D36A00" w:rsidRDefault="002E3144" w:rsidP="002E3144">
            <w:pPr>
              <w:pStyle w:val="ListParagraph"/>
              <w:numPr>
                <w:ilvl w:val="0"/>
                <w:numId w:val="7"/>
              </w:numPr>
              <w:suppressAutoHyphens w:val="0"/>
              <w:rPr>
                <w:rFonts w:ascii="Times New Roman" w:hAnsi="Times New Roman" w:cs="Times New Roman"/>
                <w:lang w:val="en-US"/>
              </w:rPr>
            </w:pPr>
            <w:r w:rsidRPr="00D36A00">
              <w:rPr>
                <w:rFonts w:ascii="Times New Roman" w:hAnsi="Times New Roman" w:cs="Times New Roman"/>
                <w:color w:val="201F1E"/>
                <w:shd w:val="clear" w:color="auto" w:fill="FFFFFF"/>
                <w:lang w:val="en-US"/>
              </w:rPr>
              <w:t>Between-subjects comparison</w:t>
            </w:r>
          </w:p>
          <w:p w14:paraId="791BC98C" w14:textId="77777777" w:rsidR="002E3144" w:rsidRPr="00D36A00" w:rsidRDefault="002E3144" w:rsidP="00EB62C7">
            <w:pPr>
              <w:pStyle w:val="ListParagraph"/>
              <w:rPr>
                <w:rFonts w:ascii="Times New Roman" w:hAnsi="Times New Roman" w:cs="Times New Roman"/>
                <w:lang w:val="en-US"/>
              </w:rPr>
            </w:pPr>
          </w:p>
        </w:tc>
      </w:tr>
      <w:tr w:rsidR="002E3144" w:rsidRPr="005877DD" w14:paraId="2D92BE10" w14:textId="77777777" w:rsidTr="00EB62C7">
        <w:tc>
          <w:tcPr>
            <w:tcW w:w="3162" w:type="dxa"/>
            <w:tcBorders>
              <w:top w:val="nil"/>
              <w:left w:val="nil"/>
              <w:bottom w:val="nil"/>
              <w:right w:val="nil"/>
            </w:tcBorders>
          </w:tcPr>
          <w:p w14:paraId="10ABD0E9"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Condition_number</w:t>
            </w:r>
          </w:p>
        </w:tc>
        <w:tc>
          <w:tcPr>
            <w:tcW w:w="5764" w:type="dxa"/>
            <w:tcBorders>
              <w:top w:val="nil"/>
              <w:left w:val="nil"/>
              <w:bottom w:val="nil"/>
              <w:right w:val="nil"/>
            </w:tcBorders>
          </w:tcPr>
          <w:p w14:paraId="2A7A36BD"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Number of conditions in terms of the between-subject design</w:t>
            </w:r>
          </w:p>
        </w:tc>
      </w:tr>
      <w:tr w:rsidR="002E3144" w:rsidRPr="005877DD" w14:paraId="54E15F64" w14:textId="77777777" w:rsidTr="00EB62C7">
        <w:tc>
          <w:tcPr>
            <w:tcW w:w="3162" w:type="dxa"/>
            <w:tcBorders>
              <w:top w:val="nil"/>
              <w:left w:val="nil"/>
              <w:bottom w:val="nil"/>
              <w:right w:val="nil"/>
            </w:tcBorders>
          </w:tcPr>
          <w:p w14:paraId="719237A3"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color w:val="201F1E"/>
                <w:shd w:val="clear" w:color="auto" w:fill="FFFFFF"/>
                <w:lang w:val="en-US"/>
              </w:rPr>
              <w:t>Main_intervention</w:t>
            </w:r>
          </w:p>
        </w:tc>
        <w:tc>
          <w:tcPr>
            <w:tcW w:w="5764" w:type="dxa"/>
            <w:tcBorders>
              <w:top w:val="nil"/>
              <w:left w:val="nil"/>
              <w:bottom w:val="nil"/>
              <w:right w:val="nil"/>
            </w:tcBorders>
          </w:tcPr>
          <w:p w14:paraId="116D6187"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Indicate whether the EMME was the main intervention. </w:t>
            </w:r>
            <w:r w:rsidRPr="00D36A00">
              <w:rPr>
                <w:rFonts w:ascii="Times New Roman" w:hAnsi="Times New Roman" w:cs="Times New Roman"/>
                <w:lang w:val="en-US"/>
              </w:rPr>
              <w:t>Options:</w:t>
            </w:r>
          </w:p>
          <w:p w14:paraId="2C432E84" w14:textId="77777777" w:rsidR="002E3144" w:rsidRPr="00D36A00" w:rsidRDefault="002E3144" w:rsidP="002E3144">
            <w:pPr>
              <w:pStyle w:val="ListParagraph"/>
              <w:numPr>
                <w:ilvl w:val="0"/>
                <w:numId w:val="13"/>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Yes</w:t>
            </w:r>
          </w:p>
          <w:p w14:paraId="285C59D1" w14:textId="77777777" w:rsidR="002E3144" w:rsidRPr="00D36A00" w:rsidRDefault="002E3144" w:rsidP="002E3144">
            <w:pPr>
              <w:pStyle w:val="ListParagraph"/>
              <w:numPr>
                <w:ilvl w:val="0"/>
                <w:numId w:val="13"/>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No</w:t>
            </w:r>
          </w:p>
          <w:p w14:paraId="79EE74EC" w14:textId="77777777" w:rsidR="002E3144" w:rsidRPr="00D36A00" w:rsidRDefault="002E3144" w:rsidP="00EB62C7">
            <w:pPr>
              <w:rPr>
                <w:rFonts w:ascii="Times New Roman" w:hAnsi="Times New Roman" w:cs="Times New Roman"/>
                <w:color w:val="201F1E"/>
                <w:shd w:val="clear" w:color="auto" w:fill="FFFFFF"/>
                <w:lang w:val="en-US"/>
              </w:rPr>
            </w:pPr>
          </w:p>
          <w:p w14:paraId="4C08854F"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color w:val="201F1E"/>
                <w:shd w:val="clear" w:color="auto" w:fill="FFFFFF"/>
                <w:lang w:val="en-US"/>
              </w:rPr>
              <w:t>In the EMME vs. no EMME comparison, is the gaze visualization the only difference between conditions</w:t>
            </w:r>
            <w:r w:rsidRPr="00D36A00">
              <w:rPr>
                <w:rFonts w:ascii="Times New Roman" w:hAnsi="Times New Roman" w:cs="Times New Roman"/>
                <w:shd w:val="clear" w:color="auto" w:fill="FFFFFF"/>
                <w:lang w:val="en-US"/>
              </w:rPr>
              <w:t xml:space="preserve">? If there is a comparison instruction or if there is a different instruction in the control group available, or if the control group did not receive any instruction, then we coded this variable as ‘no’. </w:t>
            </w:r>
          </w:p>
          <w:p w14:paraId="7DEF0009" w14:textId="77777777" w:rsidR="002E3144" w:rsidRPr="00D36A00" w:rsidRDefault="002E3144" w:rsidP="00EB62C7">
            <w:pPr>
              <w:rPr>
                <w:rFonts w:ascii="Times New Roman" w:hAnsi="Times New Roman" w:cs="Times New Roman"/>
                <w:lang w:val="en-US"/>
              </w:rPr>
            </w:pPr>
          </w:p>
        </w:tc>
      </w:tr>
      <w:tr w:rsidR="002E3144" w:rsidRPr="00D36A00" w14:paraId="6D29201D" w14:textId="77777777" w:rsidTr="00EB62C7">
        <w:tc>
          <w:tcPr>
            <w:tcW w:w="8926" w:type="dxa"/>
            <w:gridSpan w:val="2"/>
            <w:tcBorders>
              <w:top w:val="single" w:sz="4" w:space="0" w:color="auto"/>
              <w:left w:val="nil"/>
              <w:bottom w:val="single" w:sz="4" w:space="0" w:color="auto"/>
              <w:right w:val="nil"/>
            </w:tcBorders>
          </w:tcPr>
          <w:p w14:paraId="65155E8F" w14:textId="77777777" w:rsidR="002E3144" w:rsidRPr="00D36A00" w:rsidRDefault="002E3144" w:rsidP="00EB62C7">
            <w:pPr>
              <w:jc w:val="center"/>
              <w:rPr>
                <w:rFonts w:ascii="Times New Roman" w:hAnsi="Times New Roman" w:cs="Times New Roman"/>
                <w:b/>
                <w:lang w:val="en-US"/>
              </w:rPr>
            </w:pPr>
          </w:p>
          <w:p w14:paraId="7FD98EFA" w14:textId="77777777" w:rsidR="002E3144" w:rsidRPr="00D36A00" w:rsidRDefault="002E3144" w:rsidP="00EB62C7">
            <w:pPr>
              <w:jc w:val="center"/>
              <w:rPr>
                <w:rFonts w:ascii="Times New Roman" w:hAnsi="Times New Roman" w:cs="Times New Roman"/>
                <w:b/>
                <w:lang w:val="en-US"/>
              </w:rPr>
            </w:pPr>
            <w:r w:rsidRPr="00D36A00">
              <w:rPr>
                <w:rFonts w:ascii="Times New Roman" w:hAnsi="Times New Roman" w:cs="Times New Roman"/>
                <w:b/>
                <w:lang w:val="en-US"/>
              </w:rPr>
              <w:t>Research question 1</w:t>
            </w:r>
          </w:p>
          <w:p w14:paraId="584F16C3" w14:textId="77777777" w:rsidR="002E3144" w:rsidRPr="00D36A00" w:rsidRDefault="002E3144" w:rsidP="00EB62C7">
            <w:pPr>
              <w:jc w:val="center"/>
              <w:rPr>
                <w:rFonts w:ascii="Times New Roman" w:hAnsi="Times New Roman" w:cs="Times New Roman"/>
                <w:b/>
                <w:lang w:val="en-US"/>
              </w:rPr>
            </w:pPr>
          </w:p>
        </w:tc>
      </w:tr>
      <w:tr w:rsidR="002E3144" w:rsidRPr="005877DD" w14:paraId="40B7D962" w14:textId="77777777" w:rsidTr="00EB62C7">
        <w:tc>
          <w:tcPr>
            <w:tcW w:w="3162" w:type="dxa"/>
            <w:tcBorders>
              <w:top w:val="nil"/>
              <w:left w:val="nil"/>
              <w:bottom w:val="single" w:sz="4" w:space="0" w:color="auto"/>
              <w:right w:val="nil"/>
            </w:tcBorders>
          </w:tcPr>
          <w:p w14:paraId="5DC1DA3D"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Task_domain</w:t>
            </w:r>
          </w:p>
        </w:tc>
        <w:tc>
          <w:tcPr>
            <w:tcW w:w="5764" w:type="dxa"/>
            <w:tcBorders>
              <w:top w:val="single" w:sz="4" w:space="0" w:color="auto"/>
              <w:left w:val="nil"/>
              <w:bottom w:val="single" w:sz="4" w:space="0" w:color="auto"/>
              <w:right w:val="nil"/>
            </w:tcBorders>
          </w:tcPr>
          <w:p w14:paraId="70DE50F7"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Indicate the domain of the task materials based on their content. </w:t>
            </w:r>
          </w:p>
          <w:p w14:paraId="1BD508C5"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lang w:val="en-US"/>
              </w:rPr>
              <w:t>Options:</w:t>
            </w:r>
          </w:p>
          <w:p w14:paraId="56BE3CEA" w14:textId="77777777" w:rsidR="002E3144" w:rsidRPr="00D36A00" w:rsidRDefault="002E3144" w:rsidP="002E3144">
            <w:pPr>
              <w:pStyle w:val="ListParagraph"/>
              <w:numPr>
                <w:ilvl w:val="0"/>
                <w:numId w:val="6"/>
              </w:numPr>
              <w:suppressAutoHyphens w:val="0"/>
              <w:rPr>
                <w:rFonts w:ascii="Times New Roman" w:hAnsi="Times New Roman" w:cs="Times New Roman"/>
                <w:lang w:val="en-US"/>
              </w:rPr>
            </w:pPr>
            <w:r w:rsidRPr="00D36A00">
              <w:rPr>
                <w:rFonts w:ascii="Times New Roman" w:hAnsi="Times New Roman" w:cs="Times New Roman"/>
                <w:lang w:val="en-US"/>
              </w:rPr>
              <w:lastRenderedPageBreak/>
              <w:t>Sports and physical education</w:t>
            </w:r>
          </w:p>
          <w:p w14:paraId="5B33C48F" w14:textId="77777777" w:rsidR="002E3144" w:rsidRPr="00D36A00" w:rsidRDefault="002E3144" w:rsidP="002E3144">
            <w:pPr>
              <w:pStyle w:val="ListParagraph"/>
              <w:numPr>
                <w:ilvl w:val="0"/>
                <w:numId w:val="6"/>
              </w:numPr>
              <w:suppressAutoHyphens w:val="0"/>
              <w:rPr>
                <w:rFonts w:ascii="Times New Roman" w:hAnsi="Times New Roman" w:cs="Times New Roman"/>
                <w:lang w:val="en-US"/>
              </w:rPr>
            </w:pPr>
            <w:r w:rsidRPr="00D36A00">
              <w:rPr>
                <w:rFonts w:ascii="Times New Roman" w:hAnsi="Times New Roman" w:cs="Times New Roman"/>
                <w:lang w:val="en-US"/>
              </w:rPr>
              <w:t>STEM (physics, biology, mathematics, informatics)</w:t>
            </w:r>
          </w:p>
          <w:p w14:paraId="6C087CD6" w14:textId="77777777" w:rsidR="002E3144" w:rsidRPr="00D36A00" w:rsidRDefault="002E3144" w:rsidP="002E3144">
            <w:pPr>
              <w:pStyle w:val="ListParagraph"/>
              <w:numPr>
                <w:ilvl w:val="0"/>
                <w:numId w:val="6"/>
              </w:numPr>
              <w:suppressAutoHyphens w:val="0"/>
              <w:rPr>
                <w:rFonts w:ascii="Times New Roman" w:hAnsi="Times New Roman" w:cs="Times New Roman"/>
                <w:lang w:val="en-US"/>
              </w:rPr>
            </w:pPr>
            <w:r w:rsidRPr="00D36A00">
              <w:rPr>
                <w:rFonts w:ascii="Times New Roman" w:hAnsi="Times New Roman" w:cs="Times New Roman"/>
                <w:lang w:val="en-US"/>
              </w:rPr>
              <w:t>Medicine</w:t>
            </w:r>
          </w:p>
          <w:p w14:paraId="1CAA043F"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 xml:space="preserve">Other: other domains (e.g., military, aviation etc., categories with less than 5 entrances) </w:t>
            </w:r>
          </w:p>
          <w:p w14:paraId="4171AAF2" w14:textId="77777777" w:rsidR="002E3144" w:rsidRPr="00D36A00" w:rsidRDefault="002E3144" w:rsidP="00EB62C7">
            <w:pPr>
              <w:rPr>
                <w:rFonts w:ascii="Times New Roman" w:hAnsi="Times New Roman" w:cs="Times New Roman"/>
                <w:lang w:val="en-US"/>
              </w:rPr>
            </w:pPr>
          </w:p>
        </w:tc>
      </w:tr>
      <w:tr w:rsidR="002E3144" w:rsidRPr="005877DD" w14:paraId="2EB11FFA" w14:textId="77777777" w:rsidTr="00EB62C7">
        <w:tc>
          <w:tcPr>
            <w:tcW w:w="8926" w:type="dxa"/>
            <w:gridSpan w:val="2"/>
            <w:tcBorders>
              <w:top w:val="single" w:sz="4" w:space="0" w:color="auto"/>
              <w:left w:val="nil"/>
              <w:bottom w:val="single" w:sz="4" w:space="0" w:color="auto"/>
              <w:right w:val="nil"/>
            </w:tcBorders>
          </w:tcPr>
          <w:p w14:paraId="681B6BC7"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b/>
                <w:lang w:val="en-US"/>
              </w:rPr>
              <w:lastRenderedPageBreak/>
              <w:t>Rational of using EMME</w:t>
            </w:r>
          </w:p>
          <w:p w14:paraId="7F028FB3"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Code only the rationales that the authors explicitly mention in the introduction. Coding was based on keywords (see individual keyword lists below) that had to be mentioned in the introduction to specifically justify the use of EMME.</w:t>
            </w:r>
          </w:p>
          <w:p w14:paraId="204FC123" w14:textId="77777777" w:rsidR="002E3144" w:rsidRPr="00D36A00" w:rsidRDefault="002E3144" w:rsidP="00EB62C7">
            <w:pPr>
              <w:rPr>
                <w:rFonts w:ascii="Times New Roman" w:hAnsi="Times New Roman" w:cs="Times New Roman"/>
                <w:lang w:val="en-US"/>
              </w:rPr>
            </w:pPr>
          </w:p>
        </w:tc>
      </w:tr>
      <w:tr w:rsidR="002E3144" w:rsidRPr="005877DD" w14:paraId="3888BCF5" w14:textId="77777777" w:rsidTr="00EB62C7">
        <w:tc>
          <w:tcPr>
            <w:tcW w:w="3162" w:type="dxa"/>
            <w:tcBorders>
              <w:top w:val="single" w:sz="4" w:space="0" w:color="auto"/>
              <w:left w:val="nil"/>
              <w:bottom w:val="nil"/>
              <w:right w:val="nil"/>
            </w:tcBorders>
          </w:tcPr>
          <w:p w14:paraId="5C247F81"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Rationale_attention_guidance</w:t>
            </w:r>
          </w:p>
        </w:tc>
        <w:tc>
          <w:tcPr>
            <w:tcW w:w="5764" w:type="dxa"/>
            <w:tcBorders>
              <w:top w:val="single" w:sz="4" w:space="0" w:color="auto"/>
              <w:left w:val="nil"/>
              <w:bottom w:val="nil"/>
              <w:right w:val="nil"/>
            </w:tcBorders>
          </w:tcPr>
          <w:p w14:paraId="7F3C4EDA"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 xml:space="preserve">EMME as cue to guide learners’ attention to specific task locations. </w:t>
            </w:r>
          </w:p>
          <w:p w14:paraId="47A9FCFA"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Options:</w:t>
            </w:r>
          </w:p>
          <w:p w14:paraId="5F5ADF5B" w14:textId="77777777" w:rsidR="002E3144" w:rsidRPr="00D36A00" w:rsidRDefault="002E3144" w:rsidP="002E3144">
            <w:pPr>
              <w:pStyle w:val="ListParagraph"/>
              <w:numPr>
                <w:ilvl w:val="0"/>
                <w:numId w:val="12"/>
              </w:numPr>
              <w:suppressAutoHyphens w:val="0"/>
              <w:rPr>
                <w:rFonts w:ascii="Times New Roman" w:hAnsi="Times New Roman" w:cs="Times New Roman"/>
                <w:lang w:val="en-US"/>
              </w:rPr>
            </w:pPr>
            <w:r w:rsidRPr="00D36A00">
              <w:rPr>
                <w:rFonts w:ascii="Times New Roman" w:hAnsi="Times New Roman" w:cs="Times New Roman"/>
                <w:lang w:val="en-US"/>
              </w:rPr>
              <w:t>Yes</w:t>
            </w:r>
          </w:p>
          <w:p w14:paraId="3C378C69" w14:textId="77777777" w:rsidR="002E3144" w:rsidRPr="00D36A00" w:rsidRDefault="002E3144" w:rsidP="002E3144">
            <w:pPr>
              <w:pStyle w:val="ListParagraph"/>
              <w:numPr>
                <w:ilvl w:val="0"/>
                <w:numId w:val="12"/>
              </w:numPr>
              <w:suppressAutoHyphens w:val="0"/>
              <w:rPr>
                <w:rFonts w:ascii="Times New Roman" w:hAnsi="Times New Roman" w:cs="Times New Roman"/>
                <w:lang w:val="en-US"/>
              </w:rPr>
            </w:pPr>
            <w:r w:rsidRPr="00D36A00">
              <w:rPr>
                <w:rFonts w:ascii="Times New Roman" w:hAnsi="Times New Roman" w:cs="Times New Roman"/>
                <w:lang w:val="en-US"/>
              </w:rPr>
              <w:t>No</w:t>
            </w:r>
          </w:p>
          <w:p w14:paraId="3A1276A1"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Keywords: Guide, cue, salien*, deictic, direct, orient, highlight, navigate, point, distribution of visual attention</w:t>
            </w:r>
          </w:p>
          <w:p w14:paraId="715DDA33" w14:textId="77777777" w:rsidR="002E3144" w:rsidRPr="00D36A00" w:rsidRDefault="002E3144" w:rsidP="00EB62C7">
            <w:pPr>
              <w:rPr>
                <w:rFonts w:ascii="Times New Roman" w:hAnsi="Times New Roman" w:cs="Times New Roman"/>
                <w:lang w:val="en-US"/>
              </w:rPr>
            </w:pPr>
          </w:p>
        </w:tc>
      </w:tr>
      <w:tr w:rsidR="002E3144" w:rsidRPr="005877DD" w14:paraId="62F2D7AE" w14:textId="77777777" w:rsidTr="00EB62C7">
        <w:tc>
          <w:tcPr>
            <w:tcW w:w="3162" w:type="dxa"/>
            <w:tcBorders>
              <w:top w:val="nil"/>
              <w:left w:val="nil"/>
              <w:bottom w:val="nil"/>
              <w:right w:val="nil"/>
            </w:tcBorders>
          </w:tcPr>
          <w:p w14:paraId="70C5C22A"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Rationale_social</w:t>
            </w:r>
          </w:p>
        </w:tc>
        <w:tc>
          <w:tcPr>
            <w:tcW w:w="5764" w:type="dxa"/>
            <w:tcBorders>
              <w:top w:val="nil"/>
              <w:left w:val="nil"/>
              <w:bottom w:val="nil"/>
              <w:right w:val="nil"/>
            </w:tcBorders>
          </w:tcPr>
          <w:p w14:paraId="6DB6CA2E"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 xml:space="preserve">EMME as social cue, evoking social cognitive learning/the feeling of social presence/shared/joint attention between teachers and learners. </w:t>
            </w:r>
          </w:p>
          <w:p w14:paraId="1877298B"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Options:</w:t>
            </w:r>
          </w:p>
          <w:p w14:paraId="2E818374" w14:textId="77777777" w:rsidR="002E3144" w:rsidRPr="00D36A00" w:rsidRDefault="002E3144" w:rsidP="002E3144">
            <w:pPr>
              <w:pStyle w:val="ListParagraph"/>
              <w:numPr>
                <w:ilvl w:val="0"/>
                <w:numId w:val="12"/>
              </w:numPr>
              <w:suppressAutoHyphens w:val="0"/>
              <w:rPr>
                <w:rFonts w:ascii="Times New Roman" w:hAnsi="Times New Roman" w:cs="Times New Roman"/>
                <w:lang w:val="en-US"/>
              </w:rPr>
            </w:pPr>
            <w:r w:rsidRPr="00D36A00">
              <w:rPr>
                <w:rFonts w:ascii="Times New Roman" w:hAnsi="Times New Roman" w:cs="Times New Roman"/>
                <w:lang w:val="en-US"/>
              </w:rPr>
              <w:t>Yes</w:t>
            </w:r>
          </w:p>
          <w:p w14:paraId="399CB755" w14:textId="77777777" w:rsidR="002E3144" w:rsidRPr="00D36A00" w:rsidRDefault="002E3144" w:rsidP="002E3144">
            <w:pPr>
              <w:pStyle w:val="ListParagraph"/>
              <w:numPr>
                <w:ilvl w:val="0"/>
                <w:numId w:val="12"/>
              </w:numPr>
              <w:suppressAutoHyphens w:val="0"/>
              <w:rPr>
                <w:rFonts w:ascii="Times New Roman" w:hAnsi="Times New Roman" w:cs="Times New Roman"/>
                <w:lang w:val="en-US"/>
              </w:rPr>
            </w:pPr>
            <w:r w:rsidRPr="00D36A00">
              <w:rPr>
                <w:rFonts w:ascii="Times New Roman" w:hAnsi="Times New Roman" w:cs="Times New Roman"/>
                <w:lang w:val="en-US"/>
              </w:rPr>
              <w:t>No</w:t>
            </w:r>
          </w:p>
          <w:p w14:paraId="4C320894"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Keywords: Shar*, joint (attention), social (not if this word is just mentioned as the background for modeling and not the EMME)</w:t>
            </w:r>
          </w:p>
          <w:p w14:paraId="367FE14B" w14:textId="77777777" w:rsidR="002E3144" w:rsidRPr="00D36A00" w:rsidRDefault="002E3144" w:rsidP="00EB62C7">
            <w:pPr>
              <w:rPr>
                <w:rFonts w:ascii="Times New Roman" w:hAnsi="Times New Roman" w:cs="Times New Roman"/>
                <w:lang w:val="en-US"/>
              </w:rPr>
            </w:pPr>
          </w:p>
        </w:tc>
      </w:tr>
      <w:tr w:rsidR="002E3144" w:rsidRPr="005877DD" w14:paraId="745886CC" w14:textId="77777777" w:rsidTr="00EB62C7">
        <w:tc>
          <w:tcPr>
            <w:tcW w:w="3162" w:type="dxa"/>
            <w:tcBorders>
              <w:top w:val="nil"/>
              <w:left w:val="nil"/>
              <w:bottom w:val="nil"/>
              <w:right w:val="nil"/>
            </w:tcBorders>
          </w:tcPr>
          <w:p w14:paraId="19491B76"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Rationale_strategy</w:t>
            </w:r>
          </w:p>
        </w:tc>
        <w:tc>
          <w:tcPr>
            <w:tcW w:w="5764" w:type="dxa"/>
            <w:tcBorders>
              <w:top w:val="nil"/>
              <w:left w:val="nil"/>
              <w:bottom w:val="nil"/>
              <w:right w:val="nil"/>
            </w:tcBorders>
          </w:tcPr>
          <w:p w14:paraId="24AF2AE7"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 xml:space="preserve">EMME reveal another person’s (e.g. domain expert’s) perceptual and/or cognitive activities/strategies to learners. </w:t>
            </w:r>
          </w:p>
          <w:p w14:paraId="6F0D99C3"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Options:</w:t>
            </w:r>
          </w:p>
          <w:p w14:paraId="77D0B05E" w14:textId="77777777" w:rsidR="002E3144" w:rsidRPr="00D36A00" w:rsidRDefault="002E3144" w:rsidP="002E3144">
            <w:pPr>
              <w:pStyle w:val="ListParagraph"/>
              <w:numPr>
                <w:ilvl w:val="0"/>
                <w:numId w:val="12"/>
              </w:numPr>
              <w:suppressAutoHyphens w:val="0"/>
              <w:rPr>
                <w:rFonts w:ascii="Times New Roman" w:hAnsi="Times New Roman" w:cs="Times New Roman"/>
                <w:lang w:val="en-US"/>
              </w:rPr>
            </w:pPr>
            <w:r w:rsidRPr="00D36A00">
              <w:rPr>
                <w:rFonts w:ascii="Times New Roman" w:hAnsi="Times New Roman" w:cs="Times New Roman"/>
                <w:lang w:val="en-US"/>
              </w:rPr>
              <w:t>Yes</w:t>
            </w:r>
          </w:p>
          <w:p w14:paraId="1C0B00F5" w14:textId="77777777" w:rsidR="002E3144" w:rsidRPr="00D36A00" w:rsidRDefault="002E3144" w:rsidP="002E3144">
            <w:pPr>
              <w:pStyle w:val="ListParagraph"/>
              <w:numPr>
                <w:ilvl w:val="0"/>
                <w:numId w:val="12"/>
              </w:numPr>
              <w:suppressAutoHyphens w:val="0"/>
              <w:rPr>
                <w:rFonts w:ascii="Times New Roman" w:hAnsi="Times New Roman" w:cs="Times New Roman"/>
                <w:lang w:val="en-US"/>
              </w:rPr>
            </w:pPr>
            <w:r w:rsidRPr="00D36A00">
              <w:rPr>
                <w:rFonts w:ascii="Times New Roman" w:hAnsi="Times New Roman" w:cs="Times New Roman"/>
                <w:lang w:val="en-US"/>
              </w:rPr>
              <w:t>No</w:t>
            </w:r>
          </w:p>
          <w:p w14:paraId="6D3085C0"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Keywords: strategy*, pattern (e.g., teaching expert reading patterns), approach, system(atic), visual/cognitive process, cognitive activity, detection procedure</w:t>
            </w:r>
          </w:p>
          <w:p w14:paraId="79881347" w14:textId="77777777" w:rsidR="002E3144" w:rsidRPr="00D36A00" w:rsidRDefault="002E3144" w:rsidP="00EB62C7">
            <w:pPr>
              <w:rPr>
                <w:rFonts w:ascii="Times New Roman" w:hAnsi="Times New Roman" w:cs="Times New Roman"/>
                <w:lang w:val="en-US"/>
              </w:rPr>
            </w:pPr>
          </w:p>
        </w:tc>
      </w:tr>
      <w:tr w:rsidR="002E3144" w:rsidRPr="00D36A00" w14:paraId="5ED849A3" w14:textId="77777777" w:rsidTr="00EB62C7">
        <w:trPr>
          <w:trHeight w:val="2726"/>
        </w:trPr>
        <w:tc>
          <w:tcPr>
            <w:tcW w:w="3162" w:type="dxa"/>
            <w:tcBorders>
              <w:top w:val="nil"/>
              <w:left w:val="nil"/>
              <w:bottom w:val="single" w:sz="4" w:space="0" w:color="auto"/>
              <w:right w:val="nil"/>
            </w:tcBorders>
          </w:tcPr>
          <w:p w14:paraId="033831A1"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Rationale_QuietEye</w:t>
            </w:r>
          </w:p>
        </w:tc>
        <w:tc>
          <w:tcPr>
            <w:tcW w:w="5764" w:type="dxa"/>
            <w:tcBorders>
              <w:top w:val="nil"/>
              <w:left w:val="nil"/>
              <w:bottom w:val="single" w:sz="4" w:space="0" w:color="auto"/>
              <w:right w:val="nil"/>
            </w:tcBorders>
          </w:tcPr>
          <w:p w14:paraId="1DD4A829"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 xml:space="preserve">The study discusses the benefits of training a Quiet Eye (QE). </w:t>
            </w:r>
          </w:p>
          <w:p w14:paraId="0243E8FE" w14:textId="77777777" w:rsidR="002E3144" w:rsidRPr="00D36A00" w:rsidRDefault="002E3144" w:rsidP="00EB62C7">
            <w:pPr>
              <w:rPr>
                <w:rFonts w:ascii="Times New Roman" w:hAnsi="Times New Roman" w:cs="Times New Roman"/>
                <w:b/>
                <w:lang w:val="en-US"/>
              </w:rPr>
            </w:pPr>
            <w:r w:rsidRPr="00D36A00">
              <w:rPr>
                <w:rFonts w:ascii="Times New Roman" w:hAnsi="Times New Roman" w:cs="Times New Roman"/>
                <w:lang w:val="en-US"/>
              </w:rPr>
              <w:t>Options:</w:t>
            </w:r>
          </w:p>
          <w:p w14:paraId="024E1651" w14:textId="77777777" w:rsidR="002E3144" w:rsidRPr="00D36A00" w:rsidRDefault="002E3144" w:rsidP="002E3144">
            <w:pPr>
              <w:pStyle w:val="ListParagraph"/>
              <w:numPr>
                <w:ilvl w:val="0"/>
                <w:numId w:val="12"/>
              </w:numPr>
              <w:suppressAutoHyphens w:val="0"/>
              <w:rPr>
                <w:rFonts w:ascii="Times New Roman" w:hAnsi="Times New Roman" w:cs="Times New Roman"/>
                <w:lang w:val="en-US"/>
              </w:rPr>
            </w:pPr>
            <w:r w:rsidRPr="00D36A00">
              <w:rPr>
                <w:rFonts w:ascii="Times New Roman" w:hAnsi="Times New Roman" w:cs="Times New Roman"/>
                <w:lang w:val="en-US"/>
              </w:rPr>
              <w:t>Yes</w:t>
            </w:r>
          </w:p>
          <w:p w14:paraId="08BAE431" w14:textId="77777777" w:rsidR="002E3144" w:rsidRPr="00D36A00" w:rsidRDefault="002E3144" w:rsidP="002E3144">
            <w:pPr>
              <w:pStyle w:val="ListParagraph"/>
              <w:numPr>
                <w:ilvl w:val="0"/>
                <w:numId w:val="12"/>
              </w:numPr>
              <w:suppressAutoHyphens w:val="0"/>
              <w:rPr>
                <w:rFonts w:ascii="Times New Roman" w:hAnsi="Times New Roman" w:cs="Times New Roman"/>
                <w:lang w:val="en-US"/>
              </w:rPr>
            </w:pPr>
            <w:r w:rsidRPr="00D36A00">
              <w:rPr>
                <w:rFonts w:ascii="Times New Roman" w:hAnsi="Times New Roman" w:cs="Times New Roman"/>
                <w:lang w:val="en-US"/>
              </w:rPr>
              <w:t>No</w:t>
            </w:r>
          </w:p>
          <w:p w14:paraId="04D0F036"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 xml:space="preserve">This is a subcategory of TF_strategy, so if this is coded, always also code TF_strategy as Yes </w:t>
            </w:r>
          </w:p>
          <w:p w14:paraId="5E9BED40" w14:textId="77777777" w:rsidR="002E3144" w:rsidRPr="00D36A00" w:rsidRDefault="002E3144" w:rsidP="00EB62C7">
            <w:pPr>
              <w:rPr>
                <w:rFonts w:ascii="Times New Roman" w:hAnsi="Times New Roman" w:cs="Times New Roman"/>
                <w:lang w:val="en-US"/>
              </w:rPr>
            </w:pPr>
          </w:p>
          <w:p w14:paraId="1EE98949"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Keyword: Quiet Eye or QET</w:t>
            </w:r>
          </w:p>
          <w:p w14:paraId="00447F67" w14:textId="77777777" w:rsidR="002E3144" w:rsidRPr="00D36A00" w:rsidRDefault="002E3144" w:rsidP="00EB62C7">
            <w:pPr>
              <w:rPr>
                <w:rFonts w:ascii="Times New Roman" w:hAnsi="Times New Roman" w:cs="Times New Roman"/>
                <w:lang w:val="en-US"/>
              </w:rPr>
            </w:pPr>
          </w:p>
        </w:tc>
      </w:tr>
      <w:tr w:rsidR="002E3144" w:rsidRPr="00D36A00" w14:paraId="3A5DFD1D" w14:textId="77777777" w:rsidTr="00EB62C7">
        <w:trPr>
          <w:trHeight w:val="544"/>
        </w:trPr>
        <w:tc>
          <w:tcPr>
            <w:tcW w:w="8926" w:type="dxa"/>
            <w:gridSpan w:val="2"/>
            <w:tcBorders>
              <w:top w:val="single" w:sz="4" w:space="0" w:color="auto"/>
              <w:left w:val="nil"/>
              <w:bottom w:val="single" w:sz="4" w:space="0" w:color="auto"/>
              <w:right w:val="nil"/>
            </w:tcBorders>
          </w:tcPr>
          <w:p w14:paraId="2A8DED66" w14:textId="77777777" w:rsidR="002E3144" w:rsidRPr="00D36A00" w:rsidRDefault="002E3144" w:rsidP="00EB62C7">
            <w:pPr>
              <w:jc w:val="center"/>
              <w:rPr>
                <w:rFonts w:ascii="Times New Roman" w:hAnsi="Times New Roman" w:cs="Times New Roman"/>
                <w:b/>
                <w:lang w:val="en-US"/>
              </w:rPr>
            </w:pPr>
          </w:p>
          <w:p w14:paraId="21D93B99" w14:textId="77777777" w:rsidR="002E3144" w:rsidRPr="00D36A00" w:rsidRDefault="002E3144" w:rsidP="00EB62C7">
            <w:pPr>
              <w:jc w:val="center"/>
              <w:rPr>
                <w:rFonts w:ascii="Times New Roman" w:hAnsi="Times New Roman" w:cs="Times New Roman"/>
                <w:b/>
                <w:lang w:val="en-US"/>
              </w:rPr>
            </w:pPr>
            <w:r w:rsidRPr="00D36A00">
              <w:rPr>
                <w:rFonts w:ascii="Times New Roman" w:hAnsi="Times New Roman" w:cs="Times New Roman"/>
                <w:b/>
                <w:lang w:val="en-US"/>
              </w:rPr>
              <w:t>Research Question 2</w:t>
            </w:r>
          </w:p>
          <w:p w14:paraId="25D01262" w14:textId="77777777" w:rsidR="002E3144" w:rsidRPr="00D36A00" w:rsidRDefault="002E3144" w:rsidP="00EB62C7">
            <w:pPr>
              <w:jc w:val="center"/>
              <w:rPr>
                <w:rFonts w:ascii="Times New Roman" w:hAnsi="Times New Roman" w:cs="Times New Roman"/>
                <w:b/>
                <w:lang w:val="en-US"/>
              </w:rPr>
            </w:pPr>
          </w:p>
        </w:tc>
      </w:tr>
      <w:tr w:rsidR="002E3144" w:rsidRPr="005877DD" w14:paraId="6D112A51" w14:textId="77777777" w:rsidTr="00EB62C7">
        <w:tc>
          <w:tcPr>
            <w:tcW w:w="3162" w:type="dxa"/>
            <w:tcBorders>
              <w:top w:val="single" w:sz="4" w:space="0" w:color="auto"/>
              <w:left w:val="nil"/>
              <w:bottom w:val="nil"/>
              <w:right w:val="nil"/>
            </w:tcBorders>
          </w:tcPr>
          <w:p w14:paraId="42C40E43"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shd w:val="clear" w:color="auto" w:fill="FFFFFF"/>
                <w:lang w:val="en-US"/>
              </w:rPr>
              <w:t>Prior_knowledge</w:t>
            </w:r>
          </w:p>
        </w:tc>
        <w:tc>
          <w:tcPr>
            <w:tcW w:w="5764" w:type="dxa"/>
            <w:tcBorders>
              <w:top w:val="single" w:sz="4" w:space="0" w:color="auto"/>
              <w:left w:val="nil"/>
              <w:bottom w:val="nil"/>
              <w:right w:val="nil"/>
            </w:tcBorders>
          </w:tcPr>
          <w:p w14:paraId="7663FA2D"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Indicate participants’ level of prior knowledge. </w:t>
            </w:r>
          </w:p>
          <w:p w14:paraId="74818861"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lang w:val="en-US"/>
              </w:rPr>
              <w:t>Options:</w:t>
            </w:r>
          </w:p>
          <w:p w14:paraId="2859F125" w14:textId="77777777" w:rsidR="002E3144" w:rsidRPr="00D36A00" w:rsidRDefault="002E3144" w:rsidP="002E3144">
            <w:pPr>
              <w:pStyle w:val="ListParagraph"/>
              <w:numPr>
                <w:ilvl w:val="0"/>
                <w:numId w:val="2"/>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No prior knowledge/skill: novices or general students</w:t>
            </w:r>
          </w:p>
          <w:p w14:paraId="1D84CE51" w14:textId="77777777" w:rsidR="002E3144" w:rsidRPr="00D36A00" w:rsidRDefault="002E3144" w:rsidP="002E3144">
            <w:pPr>
              <w:pStyle w:val="ListParagraph"/>
              <w:numPr>
                <w:ilvl w:val="0"/>
                <w:numId w:val="2"/>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At least some prior knowledge/skill:</w:t>
            </w:r>
          </w:p>
          <w:p w14:paraId="0AEBC3E8"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            intermediates/ experts, background in the field</w:t>
            </w:r>
          </w:p>
          <w:p w14:paraId="11C763E4" w14:textId="77777777" w:rsidR="002E3144" w:rsidRPr="00D36A00" w:rsidRDefault="002E3144" w:rsidP="002E3144">
            <w:pPr>
              <w:pStyle w:val="ListParagraph"/>
              <w:numPr>
                <w:ilvl w:val="0"/>
                <w:numId w:val="2"/>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Mixed (if more than 1 group)</w:t>
            </w:r>
          </w:p>
          <w:p w14:paraId="294FD5AE" w14:textId="77777777" w:rsidR="002E3144" w:rsidRPr="00D36A00" w:rsidRDefault="002E3144" w:rsidP="002E3144">
            <w:pPr>
              <w:pStyle w:val="ListParagraph"/>
              <w:numPr>
                <w:ilvl w:val="0"/>
                <w:numId w:val="2"/>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Not specified </w:t>
            </w:r>
          </w:p>
          <w:p w14:paraId="76C5425C" w14:textId="77777777" w:rsidR="002E3144" w:rsidRPr="00D36A00" w:rsidRDefault="002E3144" w:rsidP="00EB62C7">
            <w:pPr>
              <w:rPr>
                <w:rFonts w:ascii="Times New Roman" w:hAnsi="Times New Roman" w:cs="Times New Roman"/>
                <w:shd w:val="clear" w:color="auto" w:fill="FFFFFF"/>
                <w:lang w:val="en-US"/>
              </w:rPr>
            </w:pPr>
          </w:p>
          <w:p w14:paraId="088FAE93"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Detailed instructions to categorize participants’ prior knowledge:</w:t>
            </w:r>
          </w:p>
          <w:p w14:paraId="0B28E74A" w14:textId="77777777" w:rsidR="002E3144" w:rsidRPr="00D36A00" w:rsidRDefault="002E3144" w:rsidP="00EB62C7">
            <w:pPr>
              <w:rPr>
                <w:rFonts w:ascii="Times New Roman" w:hAnsi="Times New Roman" w:cs="Times New Roman"/>
                <w:bCs/>
                <w:iCs/>
                <w:shd w:val="clear" w:color="auto" w:fill="FFFFFF"/>
                <w:lang w:val="en-US"/>
              </w:rPr>
            </w:pPr>
            <w:r w:rsidRPr="00D36A00">
              <w:rPr>
                <w:rFonts w:ascii="Times New Roman" w:hAnsi="Times New Roman" w:cs="Times New Roman"/>
                <w:bCs/>
                <w:iCs/>
                <w:shd w:val="clear" w:color="auto" w:fill="FFFFFF"/>
                <w:lang w:val="en-US"/>
              </w:rPr>
              <w:t xml:space="preserve">First, check if the authors report whether the participants have no prior knowledge or some prior knowledge, or whether the authors describe participants as novice in the task/having low prior knowledge( = no prior knowledge) or intermediate/expert (= some prior knowledge). We take over the author’s description for this table. </w:t>
            </w:r>
          </w:p>
          <w:p w14:paraId="3B3DC9F7" w14:textId="77777777" w:rsidR="002E3144" w:rsidRPr="00D36A00" w:rsidRDefault="002E3144" w:rsidP="00EB62C7">
            <w:pPr>
              <w:rPr>
                <w:rFonts w:ascii="Times New Roman" w:hAnsi="Times New Roman" w:cs="Times New Roman"/>
                <w:bCs/>
                <w:iCs/>
                <w:shd w:val="clear" w:color="auto" w:fill="FFFFFF"/>
                <w:lang w:val="en-US"/>
              </w:rPr>
            </w:pPr>
          </w:p>
          <w:p w14:paraId="4C79D887" w14:textId="77777777" w:rsidR="002E3144" w:rsidRPr="00D36A00" w:rsidRDefault="002E3144" w:rsidP="00EB62C7">
            <w:pPr>
              <w:rPr>
                <w:rFonts w:ascii="Times New Roman" w:hAnsi="Times New Roman" w:cs="Times New Roman"/>
                <w:bCs/>
                <w:iCs/>
                <w:shd w:val="clear" w:color="auto" w:fill="FFFFFF"/>
                <w:lang w:val="en-US"/>
              </w:rPr>
            </w:pPr>
            <w:r w:rsidRPr="00D36A00">
              <w:rPr>
                <w:rFonts w:ascii="Times New Roman" w:hAnsi="Times New Roman" w:cs="Times New Roman"/>
                <w:bCs/>
                <w:iCs/>
                <w:shd w:val="clear" w:color="auto" w:fill="FFFFFF"/>
                <w:lang w:val="en-US"/>
              </w:rPr>
              <w:t>If nothing is indicated, we  check how the participants group matches with the task. If the participant group is from a different domain (e.g psychology students learning a debugging task or general ‘students’ (without specification) learning a medicine task or the task is new to them, code as ‘no prior knowledge indicated’.</w:t>
            </w:r>
          </w:p>
          <w:p w14:paraId="79749E0A" w14:textId="77777777" w:rsidR="002E3144" w:rsidRPr="00D36A00" w:rsidRDefault="002E3144" w:rsidP="00EB62C7">
            <w:pPr>
              <w:rPr>
                <w:rFonts w:ascii="Times New Roman" w:hAnsi="Times New Roman" w:cs="Times New Roman"/>
                <w:bCs/>
                <w:iCs/>
                <w:shd w:val="clear" w:color="auto" w:fill="FFFFFF"/>
                <w:lang w:val="en-US"/>
              </w:rPr>
            </w:pPr>
          </w:p>
          <w:p w14:paraId="09DFCE29" w14:textId="77777777" w:rsidR="002E3144" w:rsidRPr="00D36A00" w:rsidRDefault="002E3144" w:rsidP="00EB62C7">
            <w:pPr>
              <w:rPr>
                <w:rFonts w:ascii="Times New Roman" w:hAnsi="Times New Roman" w:cs="Times New Roman"/>
                <w:bCs/>
                <w:iCs/>
                <w:shd w:val="clear" w:color="auto" w:fill="FFFFFF"/>
                <w:lang w:val="en-US"/>
              </w:rPr>
            </w:pPr>
            <w:r w:rsidRPr="00D36A00">
              <w:rPr>
                <w:rFonts w:ascii="Times New Roman" w:hAnsi="Times New Roman" w:cs="Times New Roman"/>
                <w:bCs/>
                <w:iCs/>
                <w:shd w:val="clear" w:color="auto" w:fill="FFFFFF"/>
                <w:lang w:val="en-US"/>
              </w:rPr>
              <w:t>If the participant group is from the same domain (medicine students learning a medicine task), code as some prior knowledge</w:t>
            </w:r>
            <w:r w:rsidRPr="00D36A00">
              <w:rPr>
                <w:rFonts w:ascii="Times New Roman" w:hAnsi="Times New Roman" w:cs="Times New Roman"/>
                <w:bCs/>
                <w:iCs/>
                <w:color w:val="FF0000"/>
                <w:shd w:val="clear" w:color="auto" w:fill="FFFFFF"/>
                <w:lang w:val="en-US"/>
              </w:rPr>
              <w:t xml:space="preserve">. </w:t>
            </w:r>
          </w:p>
          <w:p w14:paraId="69F4BD5B" w14:textId="77777777" w:rsidR="002E3144" w:rsidRPr="00D36A00" w:rsidRDefault="002E3144" w:rsidP="00EB62C7">
            <w:pPr>
              <w:rPr>
                <w:rFonts w:ascii="Times New Roman" w:hAnsi="Times New Roman" w:cs="Times New Roman"/>
                <w:lang w:val="en-US"/>
              </w:rPr>
            </w:pPr>
          </w:p>
        </w:tc>
      </w:tr>
      <w:tr w:rsidR="002E3144" w:rsidRPr="00D36A00" w14:paraId="6D85B3D3" w14:textId="77777777" w:rsidTr="00EB62C7">
        <w:tc>
          <w:tcPr>
            <w:tcW w:w="3162" w:type="dxa"/>
            <w:tcBorders>
              <w:top w:val="nil"/>
              <w:left w:val="nil"/>
              <w:bottom w:val="nil"/>
              <w:right w:val="nil"/>
            </w:tcBorders>
          </w:tcPr>
          <w:p w14:paraId="46915299"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color w:val="201F1E"/>
                <w:shd w:val="clear" w:color="auto" w:fill="FFFFFF"/>
                <w:lang w:val="en-US"/>
              </w:rPr>
              <w:t>Education_level</w:t>
            </w:r>
          </w:p>
        </w:tc>
        <w:tc>
          <w:tcPr>
            <w:tcW w:w="5764" w:type="dxa"/>
            <w:tcBorders>
              <w:top w:val="nil"/>
              <w:left w:val="nil"/>
              <w:bottom w:val="nil"/>
              <w:right w:val="nil"/>
            </w:tcBorders>
          </w:tcPr>
          <w:p w14:paraId="501A8415"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Indicate participants’ level of education.</w:t>
            </w:r>
          </w:p>
          <w:p w14:paraId="244A04EE"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lang w:val="en-US"/>
              </w:rPr>
              <w:t>Options:</w:t>
            </w:r>
          </w:p>
          <w:p w14:paraId="46ABD622" w14:textId="77777777" w:rsidR="002E3144" w:rsidRPr="00D36A00" w:rsidRDefault="002E3144" w:rsidP="00EB62C7">
            <w:pPr>
              <w:rPr>
                <w:rFonts w:ascii="Times New Roman" w:hAnsi="Times New Roman" w:cs="Times New Roman"/>
                <w:color w:val="201F1E"/>
                <w:shd w:val="clear" w:color="auto" w:fill="FFFFFF"/>
                <w:lang w:val="en-US"/>
              </w:rPr>
            </w:pPr>
          </w:p>
          <w:p w14:paraId="4942AE9E" w14:textId="77777777" w:rsidR="002E3144" w:rsidRPr="00D36A00" w:rsidRDefault="002E3144" w:rsidP="002E3144">
            <w:pPr>
              <w:pStyle w:val="ListParagraph"/>
              <w:numPr>
                <w:ilvl w:val="0"/>
                <w:numId w:val="3"/>
              </w:numPr>
              <w:suppressAutoHyphens w:val="0"/>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Primary and secondary education (Pupils/children)</w:t>
            </w:r>
          </w:p>
          <w:p w14:paraId="1E31BC31" w14:textId="77777777" w:rsidR="002E3144" w:rsidRPr="00D36A00" w:rsidRDefault="002E3144" w:rsidP="002E3144">
            <w:pPr>
              <w:pStyle w:val="ListParagraph"/>
              <w:numPr>
                <w:ilvl w:val="0"/>
                <w:numId w:val="3"/>
              </w:numPr>
              <w:suppressAutoHyphens w:val="0"/>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 xml:space="preserve">Tertiary education </w:t>
            </w:r>
            <w:r w:rsidRPr="00D36A00">
              <w:rPr>
                <w:rFonts w:ascii="Times New Roman" w:hAnsi="Times New Roman" w:cs="Times New Roman"/>
                <w:bCs/>
                <w:color w:val="201F1E"/>
                <w:shd w:val="clear" w:color="auto" w:fill="FFFFFF"/>
                <w:lang w:val="en-US"/>
              </w:rPr>
              <w:t>Students</w:t>
            </w:r>
            <w:r w:rsidRPr="00D36A00">
              <w:rPr>
                <w:rFonts w:ascii="Times New Roman" w:hAnsi="Times New Roman" w:cs="Times New Roman"/>
                <w:color w:val="201F1E"/>
                <w:shd w:val="clear" w:color="auto" w:fill="FFFFFF"/>
                <w:lang w:val="en-US"/>
              </w:rPr>
              <w:t xml:space="preserve"> </w:t>
            </w:r>
          </w:p>
          <w:p w14:paraId="750D60A4" w14:textId="77777777" w:rsidR="002E3144" w:rsidRPr="00D36A00" w:rsidRDefault="002E3144" w:rsidP="002E3144">
            <w:pPr>
              <w:pStyle w:val="ListParagraph"/>
              <w:numPr>
                <w:ilvl w:val="0"/>
                <w:numId w:val="3"/>
              </w:numPr>
              <w:suppressAutoHyphens w:val="0"/>
              <w:rPr>
                <w:rFonts w:ascii="Times New Roman" w:hAnsi="Times New Roman" w:cs="Times New Roman"/>
                <w:bCs/>
                <w:color w:val="201F1E"/>
                <w:shd w:val="clear" w:color="auto" w:fill="FFFFFF"/>
                <w:lang w:val="en-US"/>
              </w:rPr>
            </w:pPr>
            <w:r w:rsidRPr="00D36A00">
              <w:rPr>
                <w:rFonts w:ascii="Times New Roman" w:hAnsi="Times New Roman" w:cs="Times New Roman"/>
                <w:color w:val="201F1E"/>
                <w:shd w:val="clear" w:color="auto" w:fill="FFFFFF"/>
                <w:lang w:val="en-US"/>
              </w:rPr>
              <w:t>Professionals</w:t>
            </w:r>
            <w:r w:rsidRPr="00D36A00">
              <w:rPr>
                <w:rFonts w:ascii="Times New Roman" w:hAnsi="Times New Roman" w:cs="Times New Roman"/>
                <w:bCs/>
                <w:color w:val="201F1E"/>
                <w:shd w:val="clear" w:color="auto" w:fill="FFFFFF"/>
                <w:lang w:val="en-US"/>
              </w:rPr>
              <w:t>: People already working (under supervision) in the field</w:t>
            </w:r>
          </w:p>
          <w:p w14:paraId="1D41604D" w14:textId="77777777" w:rsidR="002E3144" w:rsidRPr="00D36A00" w:rsidRDefault="002E3144" w:rsidP="002E3144">
            <w:pPr>
              <w:pStyle w:val="ListParagraph"/>
              <w:numPr>
                <w:ilvl w:val="0"/>
                <w:numId w:val="3"/>
              </w:numPr>
              <w:suppressAutoHyphens w:val="0"/>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Others</w:t>
            </w:r>
          </w:p>
          <w:p w14:paraId="70183306" w14:textId="77777777" w:rsidR="002E3144" w:rsidRPr="00D36A00" w:rsidRDefault="002E3144" w:rsidP="002E3144">
            <w:pPr>
              <w:pStyle w:val="ListParagraph"/>
              <w:numPr>
                <w:ilvl w:val="0"/>
                <w:numId w:val="3"/>
              </w:numPr>
              <w:suppressAutoHyphens w:val="0"/>
              <w:rPr>
                <w:rFonts w:ascii="Times New Roman" w:hAnsi="Times New Roman" w:cs="Times New Roman"/>
                <w:lang w:val="en-US"/>
              </w:rPr>
            </w:pPr>
            <w:r w:rsidRPr="00D36A00">
              <w:rPr>
                <w:rFonts w:ascii="Times New Roman" w:hAnsi="Times New Roman" w:cs="Times New Roman"/>
                <w:color w:val="201F1E"/>
                <w:shd w:val="clear" w:color="auto" w:fill="FFFFFF"/>
                <w:lang w:val="en-US"/>
              </w:rPr>
              <w:t>Not indicated</w:t>
            </w:r>
          </w:p>
          <w:p w14:paraId="6B6A7133" w14:textId="77777777" w:rsidR="002E3144" w:rsidRPr="00D36A00" w:rsidRDefault="002E3144" w:rsidP="00EB62C7">
            <w:pPr>
              <w:pStyle w:val="ListParagraph"/>
              <w:rPr>
                <w:rFonts w:ascii="Times New Roman" w:hAnsi="Times New Roman" w:cs="Times New Roman"/>
                <w:lang w:val="en-US"/>
              </w:rPr>
            </w:pPr>
          </w:p>
        </w:tc>
      </w:tr>
      <w:tr w:rsidR="002E3144" w:rsidRPr="005877DD" w14:paraId="4772A01E" w14:textId="77777777" w:rsidTr="00EB62C7">
        <w:tc>
          <w:tcPr>
            <w:tcW w:w="3162" w:type="dxa"/>
            <w:tcBorders>
              <w:top w:val="nil"/>
              <w:left w:val="nil"/>
              <w:bottom w:val="nil"/>
              <w:right w:val="nil"/>
            </w:tcBorders>
          </w:tcPr>
          <w:p w14:paraId="3D50A10F"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lang w:val="en-US"/>
              </w:rPr>
              <w:t>Task_categorization</w:t>
            </w:r>
          </w:p>
        </w:tc>
        <w:tc>
          <w:tcPr>
            <w:tcW w:w="5764" w:type="dxa"/>
            <w:tcBorders>
              <w:top w:val="nil"/>
              <w:left w:val="nil"/>
              <w:bottom w:val="nil"/>
              <w:right w:val="nil"/>
            </w:tcBorders>
          </w:tcPr>
          <w:p w14:paraId="593F9C95"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Indicate the task category. </w:t>
            </w:r>
          </w:p>
          <w:p w14:paraId="7866DBB0"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lang w:val="en-US"/>
              </w:rPr>
              <w:t>Options</w:t>
            </w:r>
            <w:r w:rsidRPr="00D36A00">
              <w:rPr>
                <w:rFonts w:ascii="Times New Roman" w:hAnsi="Times New Roman" w:cs="Times New Roman"/>
                <w:shd w:val="clear" w:color="auto" w:fill="FFFFFF"/>
                <w:lang w:val="en-US"/>
              </w:rPr>
              <w:t>:</w:t>
            </w:r>
          </w:p>
          <w:p w14:paraId="1D06EDCB" w14:textId="77777777" w:rsidR="002E3144" w:rsidRPr="00D36A00" w:rsidRDefault="002E3144" w:rsidP="00EB62C7">
            <w:pPr>
              <w:rPr>
                <w:rFonts w:ascii="Times New Roman" w:hAnsi="Times New Roman" w:cs="Times New Roman"/>
                <w:shd w:val="clear" w:color="auto" w:fill="FFFFFF"/>
                <w:lang w:val="en-US"/>
              </w:rPr>
            </w:pPr>
          </w:p>
          <w:p w14:paraId="2DDD4C27" w14:textId="77777777" w:rsidR="002E3144" w:rsidRPr="00D36A00" w:rsidRDefault="002E3144" w:rsidP="002E3144">
            <w:pPr>
              <w:pStyle w:val="ListParagraph"/>
              <w:numPr>
                <w:ilvl w:val="0"/>
                <w:numId w:val="7"/>
              </w:numPr>
              <w:suppressAutoHyphens w:val="0"/>
              <w:rPr>
                <w:rFonts w:ascii="Times New Roman" w:hAnsi="Times New Roman" w:cs="Times New Roman"/>
                <w:shd w:val="clear" w:color="auto" w:fill="FFFFFF"/>
                <w:lang w:val="en-US"/>
              </w:rPr>
            </w:pPr>
            <w:r w:rsidRPr="00D36A00">
              <w:rPr>
                <w:rFonts w:ascii="Times New Roman" w:hAnsi="Times New Roman" w:cs="Times New Roman"/>
                <w:bdr w:val="none" w:sz="0" w:space="0" w:color="auto" w:frame="1"/>
                <w:lang w:val="en-US"/>
              </w:rPr>
              <w:t>Visual search/classification</w:t>
            </w:r>
            <w:r w:rsidRPr="00D36A00">
              <w:rPr>
                <w:rFonts w:ascii="Times New Roman" w:hAnsi="Times New Roman" w:cs="Times New Roman"/>
                <w:shd w:val="clear" w:color="auto" w:fill="FFFFFF"/>
                <w:lang w:val="en-US"/>
              </w:rPr>
              <w:t>:</w:t>
            </w:r>
          </w:p>
          <w:p w14:paraId="1DBF51FB" w14:textId="77777777" w:rsidR="002E3144" w:rsidRPr="00D36A00" w:rsidRDefault="002E3144" w:rsidP="00EB62C7">
            <w:pPr>
              <w:rPr>
                <w:rFonts w:ascii="Times New Roman" w:hAnsi="Times New Roman" w:cs="Times New Roman"/>
                <w:bdr w:val="none" w:sz="0" w:space="0" w:color="auto" w:frame="1"/>
                <w:lang w:val="en-US"/>
              </w:rPr>
            </w:pPr>
            <w:r w:rsidRPr="00D36A00">
              <w:rPr>
                <w:rFonts w:ascii="Times New Roman" w:hAnsi="Times New Roman" w:cs="Times New Roman"/>
                <w:bdr w:val="none" w:sz="0" w:space="0" w:color="auto" w:frame="1"/>
                <w:lang w:val="en-US"/>
              </w:rPr>
              <w:t xml:space="preserve">Tasks that rely predominantly on interpreting perceptual information </w:t>
            </w:r>
          </w:p>
          <w:p w14:paraId="4FB8CD8B" w14:textId="77777777" w:rsidR="002E3144" w:rsidRPr="00D36A00" w:rsidRDefault="002E3144" w:rsidP="002E3144">
            <w:pPr>
              <w:pStyle w:val="ListParagraph"/>
              <w:numPr>
                <w:ilvl w:val="0"/>
                <w:numId w:val="7"/>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Problem-solving:</w:t>
            </w:r>
          </w:p>
          <w:p w14:paraId="7FB232A5" w14:textId="77777777" w:rsidR="002E3144" w:rsidRPr="00D36A00" w:rsidRDefault="002E3144" w:rsidP="00EB62C7">
            <w:pPr>
              <w:rPr>
                <w:rFonts w:ascii="Times New Roman" w:hAnsi="Times New Roman" w:cs="Times New Roman"/>
                <w:bdr w:val="none" w:sz="0" w:space="0" w:color="auto" w:frame="1"/>
                <w:lang w:val="en-US"/>
              </w:rPr>
            </w:pPr>
            <w:r w:rsidRPr="00D36A00">
              <w:rPr>
                <w:rFonts w:ascii="Times New Roman" w:hAnsi="Times New Roman" w:cs="Times New Roman"/>
                <w:bdr w:val="none" w:sz="0" w:space="0" w:color="auto" w:frame="1"/>
                <w:lang w:val="en-US"/>
              </w:rPr>
              <w:t>Tasks in which a participant works from a begin-state to an end-state, often in several steps. Insight problems etc.</w:t>
            </w:r>
          </w:p>
          <w:p w14:paraId="724DEC62" w14:textId="77777777" w:rsidR="002E3144" w:rsidRPr="00D36A00" w:rsidRDefault="002E3144" w:rsidP="002E3144">
            <w:pPr>
              <w:pStyle w:val="ListParagraph"/>
              <w:numPr>
                <w:ilvl w:val="0"/>
                <w:numId w:val="7"/>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lastRenderedPageBreak/>
              <w:t>Visuo-motor:</w:t>
            </w:r>
          </w:p>
          <w:p w14:paraId="327262F7"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Tasks in which (vision-guided) motor actions are executed. Note that it is only a visuo-motor task if a motoric action is required, not just if a decision is needed</w:t>
            </w:r>
          </w:p>
          <w:p w14:paraId="694B5ED7" w14:textId="77777777" w:rsidR="002E3144" w:rsidRPr="00D36A00" w:rsidRDefault="002E3144" w:rsidP="002E3144">
            <w:pPr>
              <w:pStyle w:val="ListParagraph"/>
              <w:numPr>
                <w:ilvl w:val="0"/>
                <w:numId w:val="7"/>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Text processing/comprehension:</w:t>
            </w:r>
          </w:p>
          <w:p w14:paraId="0B825864"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Tasks in which a text is read/memorized and participants answer questions about the content of the text. Computer code can also be regarded as text</w:t>
            </w:r>
          </w:p>
          <w:p w14:paraId="2285B897" w14:textId="77777777" w:rsidR="002E3144" w:rsidRPr="00D36A00" w:rsidRDefault="002E3144" w:rsidP="002E3144">
            <w:pPr>
              <w:pStyle w:val="ListParagraph"/>
              <w:numPr>
                <w:ilvl w:val="0"/>
                <w:numId w:val="7"/>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Other:</w:t>
            </w:r>
          </w:p>
          <w:p w14:paraId="7F073E89"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Tasks that cannot be placed under one of the other categories</w:t>
            </w:r>
          </w:p>
          <w:p w14:paraId="53F70B20" w14:textId="77777777" w:rsidR="002E3144" w:rsidRPr="00D36A00" w:rsidRDefault="002E3144" w:rsidP="00EB62C7">
            <w:pPr>
              <w:rPr>
                <w:rFonts w:ascii="Times New Roman" w:hAnsi="Times New Roman" w:cs="Times New Roman"/>
                <w:lang w:val="en-US"/>
              </w:rPr>
            </w:pPr>
          </w:p>
        </w:tc>
      </w:tr>
      <w:tr w:rsidR="002E3144" w:rsidRPr="00D36A00" w14:paraId="600B36A0" w14:textId="77777777" w:rsidTr="00EB62C7">
        <w:tc>
          <w:tcPr>
            <w:tcW w:w="3162" w:type="dxa"/>
            <w:tcBorders>
              <w:top w:val="nil"/>
              <w:left w:val="nil"/>
              <w:bottom w:val="nil"/>
              <w:right w:val="nil"/>
            </w:tcBorders>
          </w:tcPr>
          <w:p w14:paraId="13758268"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lastRenderedPageBreak/>
              <w:t>EMME_add</w:t>
            </w:r>
          </w:p>
        </w:tc>
        <w:tc>
          <w:tcPr>
            <w:tcW w:w="5764" w:type="dxa"/>
            <w:tcBorders>
              <w:top w:val="nil"/>
              <w:left w:val="nil"/>
              <w:bottom w:val="nil"/>
              <w:right w:val="nil"/>
            </w:tcBorders>
          </w:tcPr>
          <w:p w14:paraId="1E188BA7"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Indicate whether EMME add (e.g., by superimposing) or take away (e.g., by blurring) information from the display. </w:t>
            </w:r>
          </w:p>
          <w:p w14:paraId="2EB23E2A" w14:textId="77777777" w:rsidR="002E3144" w:rsidRPr="00D36A00" w:rsidRDefault="002E3144" w:rsidP="00EB62C7">
            <w:pPr>
              <w:rPr>
                <w:rFonts w:ascii="Times New Roman" w:hAnsi="Times New Roman" w:cs="Times New Roman"/>
                <w:b/>
                <w:color w:val="201F1E"/>
                <w:shd w:val="clear" w:color="auto" w:fill="FFFFFF"/>
                <w:lang w:val="en-US"/>
              </w:rPr>
            </w:pPr>
            <w:r w:rsidRPr="00D36A00">
              <w:rPr>
                <w:rFonts w:ascii="Times New Roman" w:hAnsi="Times New Roman" w:cs="Times New Roman"/>
                <w:shd w:val="clear" w:color="auto" w:fill="FFFFFF"/>
                <w:lang w:val="en-US"/>
              </w:rPr>
              <w:t>Options:</w:t>
            </w:r>
          </w:p>
          <w:p w14:paraId="0707A974" w14:textId="77777777" w:rsidR="002E3144" w:rsidRPr="00D36A00" w:rsidRDefault="002E3144" w:rsidP="002E3144">
            <w:pPr>
              <w:pStyle w:val="ListParagraph"/>
              <w:numPr>
                <w:ilvl w:val="0"/>
                <w:numId w:val="8"/>
              </w:numPr>
              <w:suppressAutoHyphens w:val="0"/>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 xml:space="preserve">Added </w:t>
            </w:r>
          </w:p>
          <w:p w14:paraId="4BFC7299" w14:textId="77777777" w:rsidR="002E3144" w:rsidRPr="00D36A00" w:rsidRDefault="002E3144" w:rsidP="002E3144">
            <w:pPr>
              <w:pStyle w:val="ListParagraph"/>
              <w:numPr>
                <w:ilvl w:val="0"/>
                <w:numId w:val="8"/>
              </w:numPr>
              <w:suppressAutoHyphens w:val="0"/>
              <w:rPr>
                <w:rFonts w:ascii="Times New Roman" w:hAnsi="Times New Roman" w:cs="Times New Roman"/>
                <w:shd w:val="clear" w:color="auto" w:fill="FFFFFF"/>
                <w:lang w:val="en-US"/>
              </w:rPr>
            </w:pPr>
            <w:r w:rsidRPr="00D36A00">
              <w:rPr>
                <w:rFonts w:ascii="Times New Roman" w:hAnsi="Times New Roman" w:cs="Times New Roman"/>
                <w:color w:val="201F1E"/>
                <w:shd w:val="clear" w:color="auto" w:fill="FFFFFF"/>
                <w:lang w:val="en-US"/>
              </w:rPr>
              <w:t xml:space="preserve">Removed </w:t>
            </w:r>
          </w:p>
          <w:p w14:paraId="2EC53EE9" w14:textId="77777777" w:rsidR="002E3144" w:rsidRPr="00D36A00" w:rsidRDefault="002E3144" w:rsidP="00EB62C7">
            <w:pPr>
              <w:rPr>
                <w:rFonts w:ascii="Times New Roman" w:hAnsi="Times New Roman" w:cs="Times New Roman"/>
                <w:lang w:val="en-US"/>
              </w:rPr>
            </w:pPr>
          </w:p>
        </w:tc>
      </w:tr>
      <w:tr w:rsidR="002E3144" w:rsidRPr="00D36A00" w14:paraId="20EBDD29" w14:textId="77777777" w:rsidTr="00EB62C7">
        <w:tc>
          <w:tcPr>
            <w:tcW w:w="3162" w:type="dxa"/>
            <w:tcBorders>
              <w:top w:val="nil"/>
              <w:left w:val="nil"/>
              <w:bottom w:val="nil"/>
              <w:right w:val="nil"/>
            </w:tcBorders>
          </w:tcPr>
          <w:p w14:paraId="293B8AFE"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EMME_dynamic</w:t>
            </w:r>
          </w:p>
        </w:tc>
        <w:tc>
          <w:tcPr>
            <w:tcW w:w="5764" w:type="dxa"/>
            <w:tcBorders>
              <w:top w:val="nil"/>
              <w:left w:val="nil"/>
              <w:bottom w:val="nil"/>
              <w:right w:val="nil"/>
            </w:tcBorders>
          </w:tcPr>
          <w:p w14:paraId="6C4FF735"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Indicate whether EMME displays are presented in a static (picture) or dynamic (video) manner. </w:t>
            </w:r>
          </w:p>
          <w:p w14:paraId="52CB8A4A"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shd w:val="clear" w:color="auto" w:fill="FFFFFF"/>
                <w:lang w:val="en-US"/>
              </w:rPr>
              <w:t>Options:</w:t>
            </w:r>
          </w:p>
          <w:p w14:paraId="65851139" w14:textId="77777777" w:rsidR="002E3144" w:rsidRPr="00D36A00" w:rsidRDefault="002E3144" w:rsidP="002E3144">
            <w:pPr>
              <w:pStyle w:val="ListParagraph"/>
              <w:numPr>
                <w:ilvl w:val="0"/>
                <w:numId w:val="9"/>
              </w:numPr>
              <w:suppressAutoHyphens w:val="0"/>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 xml:space="preserve">Dynamic </w:t>
            </w:r>
          </w:p>
          <w:p w14:paraId="3CF29777" w14:textId="77777777" w:rsidR="002E3144" w:rsidRPr="00D36A00" w:rsidRDefault="002E3144" w:rsidP="002E3144">
            <w:pPr>
              <w:pStyle w:val="ListParagraph"/>
              <w:numPr>
                <w:ilvl w:val="0"/>
                <w:numId w:val="9"/>
              </w:numPr>
              <w:suppressAutoHyphens w:val="0"/>
              <w:rPr>
                <w:rFonts w:ascii="Times New Roman" w:hAnsi="Times New Roman" w:cs="Times New Roman"/>
                <w:lang w:val="en-US"/>
              </w:rPr>
            </w:pPr>
            <w:r w:rsidRPr="00D36A00">
              <w:rPr>
                <w:rFonts w:ascii="Times New Roman" w:hAnsi="Times New Roman" w:cs="Times New Roman"/>
                <w:color w:val="201F1E"/>
                <w:shd w:val="clear" w:color="auto" w:fill="FFFFFF"/>
                <w:lang w:val="en-US"/>
              </w:rPr>
              <w:t>Static</w:t>
            </w:r>
          </w:p>
          <w:p w14:paraId="41A98F51" w14:textId="77777777" w:rsidR="002E3144" w:rsidRPr="00D36A00" w:rsidRDefault="002E3144" w:rsidP="00EB62C7">
            <w:pPr>
              <w:pStyle w:val="ListParagraph"/>
              <w:rPr>
                <w:rFonts w:ascii="Times New Roman" w:hAnsi="Times New Roman" w:cs="Times New Roman"/>
                <w:lang w:val="en-US"/>
              </w:rPr>
            </w:pPr>
          </w:p>
        </w:tc>
      </w:tr>
      <w:tr w:rsidR="002E3144" w:rsidRPr="00D36A00" w14:paraId="1DD29F98" w14:textId="77777777" w:rsidTr="00EB62C7">
        <w:tc>
          <w:tcPr>
            <w:tcW w:w="3162" w:type="dxa"/>
            <w:tcBorders>
              <w:top w:val="nil"/>
              <w:left w:val="nil"/>
              <w:bottom w:val="nil"/>
              <w:right w:val="nil"/>
            </w:tcBorders>
          </w:tcPr>
          <w:p w14:paraId="1390335B"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EMME_type</w:t>
            </w:r>
          </w:p>
        </w:tc>
        <w:tc>
          <w:tcPr>
            <w:tcW w:w="5764" w:type="dxa"/>
            <w:tcBorders>
              <w:top w:val="nil"/>
              <w:left w:val="nil"/>
              <w:bottom w:val="nil"/>
              <w:right w:val="nil"/>
            </w:tcBorders>
          </w:tcPr>
          <w:p w14:paraId="1E0EEC26"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Indicate whether EMME displays are presented as scan path or attention map. </w:t>
            </w:r>
          </w:p>
          <w:p w14:paraId="3D862939"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shd w:val="clear" w:color="auto" w:fill="FFFFFF"/>
                <w:lang w:val="en-US"/>
              </w:rPr>
              <w:t>Options:</w:t>
            </w:r>
          </w:p>
          <w:p w14:paraId="5EE84B1E" w14:textId="77777777" w:rsidR="002E3144" w:rsidRPr="00D36A00" w:rsidRDefault="002E3144" w:rsidP="002E3144">
            <w:pPr>
              <w:pStyle w:val="ListParagraph"/>
              <w:numPr>
                <w:ilvl w:val="0"/>
                <w:numId w:val="14"/>
              </w:numPr>
              <w:suppressAutoHyphens w:val="0"/>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 xml:space="preserve">Scan Path </w:t>
            </w:r>
            <w:r w:rsidRPr="00D36A00">
              <w:rPr>
                <w:rFonts w:ascii="Times New Roman" w:hAnsi="Times New Roman" w:cs="Times New Roman"/>
                <w:bCs/>
                <w:color w:val="201F1E"/>
                <w:shd w:val="clear" w:color="auto" w:fill="FFFFFF"/>
                <w:lang w:val="en-US"/>
              </w:rPr>
              <w:t>(everything, circle, dot etc.)</w:t>
            </w:r>
            <w:r w:rsidRPr="00D36A00">
              <w:rPr>
                <w:rFonts w:ascii="Times New Roman" w:hAnsi="Times New Roman" w:cs="Times New Roman"/>
                <w:color w:val="201F1E"/>
                <w:shd w:val="clear" w:color="auto" w:fill="FFFFFF"/>
                <w:lang w:val="en-US"/>
              </w:rPr>
              <w:t xml:space="preserve"> </w:t>
            </w:r>
          </w:p>
          <w:p w14:paraId="1096AED2" w14:textId="77777777" w:rsidR="002E3144" w:rsidRPr="00D36A00" w:rsidRDefault="002E3144" w:rsidP="002E3144">
            <w:pPr>
              <w:pStyle w:val="ListParagraph"/>
              <w:numPr>
                <w:ilvl w:val="0"/>
                <w:numId w:val="14"/>
              </w:numPr>
              <w:suppressAutoHyphens w:val="0"/>
              <w:rPr>
                <w:rFonts w:ascii="Times New Roman" w:hAnsi="Times New Roman" w:cs="Times New Roman"/>
                <w:lang w:val="en-US"/>
              </w:rPr>
            </w:pPr>
            <w:r w:rsidRPr="00D36A00">
              <w:rPr>
                <w:rFonts w:ascii="Times New Roman" w:hAnsi="Times New Roman" w:cs="Times New Roman"/>
                <w:color w:val="201F1E"/>
                <w:shd w:val="clear" w:color="auto" w:fill="FFFFFF"/>
                <w:lang w:val="en-US"/>
              </w:rPr>
              <w:t xml:space="preserve">Attention map </w:t>
            </w:r>
            <w:r w:rsidRPr="00D36A00">
              <w:rPr>
                <w:rFonts w:ascii="Times New Roman" w:hAnsi="Times New Roman" w:cs="Times New Roman"/>
                <w:bCs/>
                <w:color w:val="201F1E"/>
                <w:shd w:val="clear" w:color="auto" w:fill="FFFFFF"/>
                <w:lang w:val="en-US"/>
              </w:rPr>
              <w:t>(Heatmap, Spotlight)</w:t>
            </w:r>
          </w:p>
          <w:p w14:paraId="7FBD577F" w14:textId="77777777" w:rsidR="002E3144" w:rsidRPr="00D36A00" w:rsidRDefault="002E3144" w:rsidP="00EB62C7">
            <w:pPr>
              <w:pStyle w:val="ListParagraph"/>
              <w:ind w:left="1080"/>
              <w:rPr>
                <w:rFonts w:ascii="Times New Roman" w:hAnsi="Times New Roman" w:cs="Times New Roman"/>
                <w:lang w:val="en-US"/>
              </w:rPr>
            </w:pPr>
          </w:p>
        </w:tc>
      </w:tr>
      <w:tr w:rsidR="002E3144" w:rsidRPr="005877DD" w14:paraId="425CCE80" w14:textId="77777777" w:rsidTr="00EB62C7">
        <w:tc>
          <w:tcPr>
            <w:tcW w:w="3162" w:type="dxa"/>
            <w:tcBorders>
              <w:top w:val="nil"/>
              <w:left w:val="nil"/>
              <w:bottom w:val="nil"/>
              <w:right w:val="nil"/>
            </w:tcBorders>
          </w:tcPr>
          <w:p w14:paraId="344158D2"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shd w:val="clear" w:color="auto" w:fill="FFFFFF"/>
                <w:lang w:val="en-US"/>
              </w:rPr>
              <w:t>Type_data</w:t>
            </w:r>
          </w:p>
        </w:tc>
        <w:tc>
          <w:tcPr>
            <w:tcW w:w="5764" w:type="dxa"/>
            <w:tcBorders>
              <w:top w:val="nil"/>
              <w:left w:val="nil"/>
              <w:bottom w:val="nil"/>
              <w:right w:val="nil"/>
            </w:tcBorders>
          </w:tcPr>
          <w:p w14:paraId="49F93885"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Indicate based on which data the EMME was developed. Options:</w:t>
            </w:r>
          </w:p>
          <w:p w14:paraId="78FA240C" w14:textId="77777777" w:rsidR="002E3144" w:rsidRPr="00D36A00" w:rsidRDefault="002E3144" w:rsidP="002E3144">
            <w:pPr>
              <w:pStyle w:val="ListParagraph"/>
              <w:numPr>
                <w:ilvl w:val="0"/>
                <w:numId w:val="9"/>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Raw (just x,y coordinates)</w:t>
            </w:r>
          </w:p>
          <w:p w14:paraId="2F45E97B" w14:textId="77777777" w:rsidR="002E3144" w:rsidRPr="00D36A00" w:rsidRDefault="002E3144" w:rsidP="002E3144">
            <w:pPr>
              <w:pStyle w:val="ListParagraph"/>
              <w:numPr>
                <w:ilvl w:val="0"/>
                <w:numId w:val="9"/>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Event-detected (fixations and saccades)</w:t>
            </w:r>
          </w:p>
          <w:p w14:paraId="281AD6BF" w14:textId="77777777" w:rsidR="002E3144" w:rsidRPr="00D36A00" w:rsidRDefault="002E3144" w:rsidP="002E3144">
            <w:pPr>
              <w:pStyle w:val="ListParagraph"/>
              <w:numPr>
                <w:ilvl w:val="0"/>
                <w:numId w:val="9"/>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Higher-order processed (e.g., aggregated over AOIs)</w:t>
            </w:r>
          </w:p>
          <w:p w14:paraId="28AD26AB" w14:textId="77777777" w:rsidR="002E3144" w:rsidRPr="00D36A00" w:rsidRDefault="002E3144" w:rsidP="002E3144">
            <w:pPr>
              <w:pStyle w:val="ListParagraph"/>
              <w:numPr>
                <w:ilvl w:val="0"/>
                <w:numId w:val="9"/>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Not reported</w:t>
            </w:r>
          </w:p>
          <w:p w14:paraId="15B13A53" w14:textId="77777777" w:rsidR="002E3144" w:rsidRPr="00D36A00" w:rsidRDefault="002E3144" w:rsidP="00EB62C7">
            <w:pPr>
              <w:rPr>
                <w:rFonts w:ascii="Times New Roman" w:hAnsi="Times New Roman" w:cs="Times New Roman"/>
                <w:shd w:val="clear" w:color="auto" w:fill="FFFFFF"/>
                <w:lang w:val="en-US"/>
              </w:rPr>
            </w:pPr>
          </w:p>
          <w:p w14:paraId="4B175193"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Note that we can only recognize that fixations/saccades are detected (e.g., in a picture or if authors report event detection). If those are not visible, they could still be detected but we do not know, so code that as not reported.</w:t>
            </w:r>
          </w:p>
          <w:p w14:paraId="58A162EC" w14:textId="77777777" w:rsidR="002E3144" w:rsidRPr="00D36A00" w:rsidRDefault="002E3144" w:rsidP="00EB62C7">
            <w:pPr>
              <w:rPr>
                <w:rFonts w:ascii="Times New Roman" w:hAnsi="Times New Roman" w:cs="Times New Roman"/>
                <w:lang w:val="en-US"/>
              </w:rPr>
            </w:pPr>
          </w:p>
        </w:tc>
      </w:tr>
      <w:tr w:rsidR="002E3144" w:rsidRPr="005877DD" w14:paraId="3EA85329" w14:textId="77777777" w:rsidTr="00EB62C7">
        <w:tc>
          <w:tcPr>
            <w:tcW w:w="3162" w:type="dxa"/>
            <w:tcBorders>
              <w:top w:val="nil"/>
              <w:left w:val="nil"/>
              <w:bottom w:val="nil"/>
              <w:right w:val="nil"/>
            </w:tcBorders>
          </w:tcPr>
          <w:p w14:paraId="7D6AEB60"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Att_Guid (Attention Guidance)</w:t>
            </w:r>
          </w:p>
        </w:tc>
        <w:tc>
          <w:tcPr>
            <w:tcW w:w="5764" w:type="dxa"/>
            <w:tcBorders>
              <w:top w:val="nil"/>
              <w:left w:val="nil"/>
              <w:bottom w:val="nil"/>
              <w:right w:val="nil"/>
            </w:tcBorders>
          </w:tcPr>
          <w:p w14:paraId="09D4AAC7"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color w:val="201F1E"/>
                <w:shd w:val="clear" w:color="auto" w:fill="FFFFFF"/>
                <w:lang w:val="en-US"/>
              </w:rPr>
              <w:t xml:space="preserve">Code the presence of other attention guidance tools in the learning materials with EMME (e.g., in the video) </w:t>
            </w:r>
          </w:p>
        </w:tc>
      </w:tr>
      <w:tr w:rsidR="002E3144" w:rsidRPr="00D36A00" w14:paraId="6CB287E0" w14:textId="77777777" w:rsidTr="00EB62C7">
        <w:tc>
          <w:tcPr>
            <w:tcW w:w="3162" w:type="dxa"/>
            <w:tcBorders>
              <w:top w:val="nil"/>
              <w:left w:val="nil"/>
              <w:bottom w:val="nil"/>
              <w:right w:val="nil"/>
            </w:tcBorders>
          </w:tcPr>
          <w:p w14:paraId="5A8B0E94"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Instructor_type</w:t>
            </w:r>
          </w:p>
        </w:tc>
        <w:tc>
          <w:tcPr>
            <w:tcW w:w="5764" w:type="dxa"/>
            <w:tcBorders>
              <w:top w:val="nil"/>
              <w:left w:val="nil"/>
              <w:bottom w:val="nil"/>
              <w:right w:val="nil"/>
            </w:tcBorders>
          </w:tcPr>
          <w:p w14:paraId="23BB36EF"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Indicate which type of performer/instructor was shown in the EMME. Options:</w:t>
            </w:r>
          </w:p>
          <w:p w14:paraId="60372944" w14:textId="77777777" w:rsidR="002E3144" w:rsidRPr="00D36A00" w:rsidRDefault="002E3144" w:rsidP="002E3144">
            <w:pPr>
              <w:pStyle w:val="ListParagraph"/>
              <w:numPr>
                <w:ilvl w:val="0"/>
                <w:numId w:val="4"/>
              </w:numPr>
              <w:suppressAutoHyphens w:val="0"/>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Novice (peer): other students/learners</w:t>
            </w:r>
          </w:p>
          <w:p w14:paraId="3F37099E" w14:textId="77777777" w:rsidR="002E3144" w:rsidRPr="00D36A00" w:rsidRDefault="002E3144" w:rsidP="002E3144">
            <w:pPr>
              <w:pStyle w:val="ListParagraph"/>
              <w:numPr>
                <w:ilvl w:val="0"/>
                <w:numId w:val="4"/>
              </w:numPr>
              <w:suppressAutoHyphens w:val="0"/>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Teacher or expert</w:t>
            </w:r>
          </w:p>
          <w:p w14:paraId="3D78CC2A" w14:textId="77777777" w:rsidR="002E3144" w:rsidRPr="00D36A00" w:rsidRDefault="002E3144" w:rsidP="002E3144">
            <w:pPr>
              <w:pStyle w:val="ListParagraph"/>
              <w:numPr>
                <w:ilvl w:val="0"/>
                <w:numId w:val="4"/>
              </w:numPr>
              <w:suppressAutoHyphens w:val="0"/>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Researcher: e.g., one of the authors, a research assistant</w:t>
            </w:r>
          </w:p>
          <w:p w14:paraId="5E3D31F6" w14:textId="77777777" w:rsidR="002E3144" w:rsidRPr="00D36A00" w:rsidRDefault="002E3144" w:rsidP="002E3144">
            <w:pPr>
              <w:pStyle w:val="ListParagraph"/>
              <w:numPr>
                <w:ilvl w:val="0"/>
                <w:numId w:val="4"/>
              </w:numPr>
              <w:spacing w:after="160" w:line="259" w:lineRule="auto"/>
              <w:rPr>
                <w:rFonts w:ascii="Times New Roman" w:hAnsi="Times New Roman" w:cs="Times New Roman"/>
                <w:lang w:val="en-US"/>
              </w:rPr>
            </w:pPr>
            <w:r w:rsidRPr="00D36A00">
              <w:rPr>
                <w:rFonts w:ascii="Times New Roman" w:hAnsi="Times New Roman" w:cs="Times New Roman"/>
                <w:color w:val="201F1E"/>
                <w:shd w:val="clear" w:color="auto" w:fill="FFFFFF"/>
                <w:lang w:val="en-US"/>
              </w:rPr>
              <w:lastRenderedPageBreak/>
              <w:t>Not specified in text</w:t>
            </w:r>
          </w:p>
        </w:tc>
      </w:tr>
      <w:tr w:rsidR="002E3144" w:rsidRPr="005877DD" w14:paraId="1CBD1510" w14:textId="77777777" w:rsidTr="00EB62C7">
        <w:tc>
          <w:tcPr>
            <w:tcW w:w="3162" w:type="dxa"/>
            <w:tcBorders>
              <w:top w:val="nil"/>
              <w:left w:val="nil"/>
              <w:bottom w:val="nil"/>
              <w:right w:val="nil"/>
            </w:tcBorders>
          </w:tcPr>
          <w:p w14:paraId="18139097"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lastRenderedPageBreak/>
              <w:t>Instruction_type</w:t>
            </w:r>
          </w:p>
        </w:tc>
        <w:tc>
          <w:tcPr>
            <w:tcW w:w="5764" w:type="dxa"/>
            <w:tcBorders>
              <w:top w:val="nil"/>
              <w:left w:val="nil"/>
              <w:bottom w:val="nil"/>
              <w:right w:val="nil"/>
            </w:tcBorders>
          </w:tcPr>
          <w:p w14:paraId="419EC034"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Indicate which instructions the task performers received to create the EMME. Options:</w:t>
            </w:r>
          </w:p>
          <w:p w14:paraId="02407272" w14:textId="77777777" w:rsidR="002E3144" w:rsidRPr="00D36A00" w:rsidRDefault="002E3144" w:rsidP="002E3144">
            <w:pPr>
              <w:pStyle w:val="ListParagraph"/>
              <w:numPr>
                <w:ilvl w:val="0"/>
                <w:numId w:val="5"/>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Natural: Instructed to behave natural behavior </w:t>
            </w:r>
          </w:p>
          <w:p w14:paraId="7D7333EF" w14:textId="77777777" w:rsidR="002E3144" w:rsidRPr="00D36A00" w:rsidRDefault="002E3144" w:rsidP="002E3144">
            <w:pPr>
              <w:pStyle w:val="ListParagraph"/>
              <w:numPr>
                <w:ilvl w:val="0"/>
                <w:numId w:val="5"/>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Didactic: Instructed to behave didactic, deliberate or scripted behavior</w:t>
            </w:r>
          </w:p>
          <w:p w14:paraId="479C64B1" w14:textId="77777777" w:rsidR="002E3144" w:rsidRPr="00D36A00" w:rsidRDefault="002E3144" w:rsidP="002E3144">
            <w:pPr>
              <w:pStyle w:val="ListParagraph"/>
              <w:numPr>
                <w:ilvl w:val="0"/>
                <w:numId w:val="5"/>
              </w:numPr>
              <w:spacing w:after="160" w:line="259" w:lineRule="auto"/>
              <w:rPr>
                <w:rFonts w:ascii="Times New Roman" w:hAnsi="Times New Roman" w:cs="Times New Roman"/>
                <w:lang w:val="en-US"/>
              </w:rPr>
            </w:pPr>
            <w:r w:rsidRPr="00D36A00">
              <w:rPr>
                <w:rFonts w:ascii="Times New Roman" w:hAnsi="Times New Roman" w:cs="Times New Roman"/>
                <w:shd w:val="clear" w:color="auto" w:fill="FFFFFF"/>
                <w:lang w:val="en-US"/>
              </w:rPr>
              <w:t xml:space="preserve">Not specified in the text, </w:t>
            </w:r>
          </w:p>
          <w:p w14:paraId="55CFB770" w14:textId="77777777" w:rsidR="002E3144" w:rsidRPr="00D36A00" w:rsidRDefault="002E3144" w:rsidP="00EB62C7">
            <w:pPr>
              <w:ind w:left="360"/>
              <w:rPr>
                <w:rFonts w:ascii="Times New Roman" w:hAnsi="Times New Roman" w:cs="Times New Roman"/>
                <w:lang w:val="en-US"/>
              </w:rPr>
            </w:pPr>
            <w:r w:rsidRPr="00D36A00">
              <w:rPr>
                <w:rFonts w:ascii="Times New Roman" w:hAnsi="Times New Roman" w:cs="Times New Roman"/>
                <w:shd w:val="clear" w:color="auto" w:fill="FFFFFF"/>
                <w:lang w:val="en-US"/>
              </w:rPr>
              <w:t xml:space="preserve">Also code the instruction as ‘not specified’ if the text mentioned “optimal behavior”, “correct anticipation behavior”, or an expert “performing a QE”? </w:t>
            </w:r>
          </w:p>
        </w:tc>
      </w:tr>
      <w:tr w:rsidR="002E3144" w:rsidRPr="00D36A00" w14:paraId="3DBDFD90" w14:textId="77777777" w:rsidTr="00EB62C7">
        <w:tc>
          <w:tcPr>
            <w:tcW w:w="3162" w:type="dxa"/>
            <w:tcBorders>
              <w:top w:val="nil"/>
              <w:left w:val="nil"/>
              <w:bottom w:val="nil"/>
              <w:right w:val="nil"/>
            </w:tcBorders>
          </w:tcPr>
          <w:p w14:paraId="1CDDC455"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Att_guid_auditory</w:t>
            </w:r>
          </w:p>
        </w:tc>
        <w:tc>
          <w:tcPr>
            <w:tcW w:w="5764" w:type="dxa"/>
            <w:tcBorders>
              <w:top w:val="nil"/>
              <w:left w:val="nil"/>
              <w:bottom w:val="nil"/>
              <w:right w:val="nil"/>
            </w:tcBorders>
          </w:tcPr>
          <w:p w14:paraId="02C1A93B" w14:textId="77777777" w:rsidR="002E3144" w:rsidRPr="00D36A00" w:rsidRDefault="002E3144" w:rsidP="00EB62C7">
            <w:pPr>
              <w:rPr>
                <w:rFonts w:ascii="Times New Roman" w:hAnsi="Times New Roman" w:cs="Times New Roman"/>
                <w:bCs/>
                <w:color w:val="201F1E"/>
                <w:shd w:val="clear" w:color="auto" w:fill="FFFFFF"/>
                <w:lang w:val="en-US"/>
              </w:rPr>
            </w:pPr>
            <w:r w:rsidRPr="00D36A00">
              <w:rPr>
                <w:rFonts w:ascii="Times New Roman" w:hAnsi="Times New Roman" w:cs="Times New Roman"/>
                <w:bCs/>
                <w:color w:val="201F1E"/>
                <w:shd w:val="clear" w:color="auto" w:fill="FFFFFF"/>
                <w:lang w:val="en-US"/>
              </w:rPr>
              <w:t xml:space="preserve">Indicate the presence of verbal guidance though spoken information </w:t>
            </w:r>
            <w:r w:rsidRPr="00D36A00">
              <w:rPr>
                <w:rFonts w:ascii="Times New Roman" w:hAnsi="Times New Roman" w:cs="Times New Roman"/>
                <w:bCs/>
                <w:i/>
                <w:color w:val="201F1E"/>
                <w:shd w:val="clear" w:color="auto" w:fill="FFFFFF"/>
                <w:lang w:val="en-US"/>
              </w:rPr>
              <w:t xml:space="preserve">while </w:t>
            </w:r>
            <w:r w:rsidRPr="00D36A00">
              <w:rPr>
                <w:rFonts w:ascii="Times New Roman" w:hAnsi="Times New Roman" w:cs="Times New Roman"/>
                <w:bCs/>
                <w:color w:val="201F1E"/>
                <w:shd w:val="clear" w:color="auto" w:fill="FFFFFF"/>
                <w:lang w:val="en-US"/>
              </w:rPr>
              <w:t xml:space="preserve">presenting the EMME material. Options: </w:t>
            </w:r>
          </w:p>
          <w:p w14:paraId="5A85E053" w14:textId="77777777" w:rsidR="002E3144" w:rsidRPr="00D36A00" w:rsidRDefault="002E3144" w:rsidP="002E3144">
            <w:pPr>
              <w:pStyle w:val="ListParagraph"/>
              <w:numPr>
                <w:ilvl w:val="0"/>
                <w:numId w:val="15"/>
              </w:numPr>
              <w:suppressAutoHyphens w:val="0"/>
              <w:rPr>
                <w:rFonts w:ascii="Times New Roman" w:hAnsi="Times New Roman" w:cs="Times New Roman"/>
                <w:lang w:val="en-US"/>
              </w:rPr>
            </w:pPr>
            <w:r w:rsidRPr="00D36A00">
              <w:rPr>
                <w:rFonts w:ascii="Times New Roman" w:hAnsi="Times New Roman" w:cs="Times New Roman"/>
                <w:lang w:val="en-US"/>
              </w:rPr>
              <w:t>Yes</w:t>
            </w:r>
          </w:p>
          <w:p w14:paraId="5CFBAA38" w14:textId="77777777" w:rsidR="002E3144" w:rsidRPr="00D36A00" w:rsidRDefault="002E3144" w:rsidP="002E3144">
            <w:pPr>
              <w:pStyle w:val="ListParagraph"/>
              <w:numPr>
                <w:ilvl w:val="0"/>
                <w:numId w:val="15"/>
              </w:numPr>
              <w:suppressAutoHyphens w:val="0"/>
              <w:rPr>
                <w:rFonts w:ascii="Times New Roman" w:hAnsi="Times New Roman" w:cs="Times New Roman"/>
                <w:lang w:val="en-US"/>
              </w:rPr>
            </w:pPr>
            <w:r w:rsidRPr="00D36A00">
              <w:rPr>
                <w:rFonts w:ascii="Times New Roman" w:hAnsi="Times New Roman" w:cs="Times New Roman"/>
                <w:lang w:val="en-US"/>
              </w:rPr>
              <w:t>No</w:t>
            </w:r>
          </w:p>
        </w:tc>
      </w:tr>
      <w:tr w:rsidR="002E3144" w:rsidRPr="00D36A00" w14:paraId="375B7ECB" w14:textId="77777777" w:rsidTr="00EB62C7">
        <w:tc>
          <w:tcPr>
            <w:tcW w:w="3162" w:type="dxa"/>
            <w:tcBorders>
              <w:top w:val="nil"/>
              <w:left w:val="nil"/>
              <w:bottom w:val="nil"/>
              <w:right w:val="nil"/>
            </w:tcBorders>
          </w:tcPr>
          <w:p w14:paraId="3CB54146"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Att_guid_other</w:t>
            </w:r>
          </w:p>
        </w:tc>
        <w:tc>
          <w:tcPr>
            <w:tcW w:w="5764" w:type="dxa"/>
            <w:tcBorders>
              <w:top w:val="nil"/>
              <w:left w:val="nil"/>
              <w:bottom w:val="nil"/>
              <w:right w:val="nil"/>
            </w:tcBorders>
          </w:tcPr>
          <w:p w14:paraId="1095EA9B" w14:textId="77777777" w:rsidR="002E3144" w:rsidRPr="00D36A00" w:rsidRDefault="002E3144" w:rsidP="00EB62C7">
            <w:pPr>
              <w:rPr>
                <w:rFonts w:ascii="Times New Roman" w:hAnsi="Times New Roman" w:cs="Times New Roman"/>
                <w:bCs/>
                <w:color w:val="201F1E"/>
                <w:shd w:val="clear" w:color="auto" w:fill="FFFFFF"/>
                <w:lang w:val="en-US"/>
              </w:rPr>
            </w:pPr>
            <w:r w:rsidRPr="00D36A00">
              <w:rPr>
                <w:rFonts w:ascii="Times New Roman" w:hAnsi="Times New Roman" w:cs="Times New Roman"/>
                <w:bCs/>
                <w:color w:val="201F1E"/>
                <w:shd w:val="clear" w:color="auto" w:fill="FFFFFF"/>
                <w:lang w:val="en-US"/>
              </w:rPr>
              <w:t>Indicate whether other tools for attention guidance (e.g., the gaze cursor or highlights) were used in the study materials. Options:</w:t>
            </w:r>
          </w:p>
          <w:p w14:paraId="6255FD6B" w14:textId="77777777" w:rsidR="002E3144" w:rsidRPr="00D36A00" w:rsidRDefault="002E3144" w:rsidP="002E3144">
            <w:pPr>
              <w:pStyle w:val="ListParagraph"/>
              <w:numPr>
                <w:ilvl w:val="0"/>
                <w:numId w:val="16"/>
              </w:numPr>
              <w:suppressAutoHyphens w:val="0"/>
              <w:rPr>
                <w:rFonts w:ascii="Times New Roman" w:hAnsi="Times New Roman" w:cs="Times New Roman"/>
                <w:bCs/>
                <w:color w:val="201F1E"/>
                <w:shd w:val="clear" w:color="auto" w:fill="FFFFFF"/>
                <w:lang w:val="en-US"/>
              </w:rPr>
            </w:pPr>
            <w:r w:rsidRPr="00D36A00">
              <w:rPr>
                <w:rFonts w:ascii="Times New Roman" w:hAnsi="Times New Roman" w:cs="Times New Roman"/>
                <w:bCs/>
                <w:color w:val="201F1E"/>
                <w:shd w:val="clear" w:color="auto" w:fill="FFFFFF"/>
                <w:lang w:val="en-US"/>
              </w:rPr>
              <w:t>Yes</w:t>
            </w:r>
          </w:p>
          <w:p w14:paraId="17E7EC28" w14:textId="77777777" w:rsidR="002E3144" w:rsidRPr="00D36A00" w:rsidRDefault="002E3144" w:rsidP="002E3144">
            <w:pPr>
              <w:pStyle w:val="ListParagraph"/>
              <w:numPr>
                <w:ilvl w:val="0"/>
                <w:numId w:val="16"/>
              </w:numPr>
              <w:suppressAutoHyphens w:val="0"/>
              <w:rPr>
                <w:rFonts w:ascii="Times New Roman" w:hAnsi="Times New Roman" w:cs="Times New Roman"/>
                <w:lang w:val="en-US"/>
              </w:rPr>
            </w:pPr>
            <w:r w:rsidRPr="00D36A00">
              <w:rPr>
                <w:rFonts w:ascii="Times New Roman" w:hAnsi="Times New Roman" w:cs="Times New Roman"/>
                <w:bCs/>
                <w:color w:val="201F1E"/>
                <w:shd w:val="clear" w:color="auto" w:fill="FFFFFF"/>
                <w:lang w:val="en-US"/>
              </w:rPr>
              <w:t>No</w:t>
            </w:r>
          </w:p>
        </w:tc>
      </w:tr>
      <w:tr w:rsidR="002E3144" w:rsidRPr="00D36A00" w14:paraId="62A0CFF9" w14:textId="77777777" w:rsidTr="00EB62C7">
        <w:tc>
          <w:tcPr>
            <w:tcW w:w="8926" w:type="dxa"/>
            <w:gridSpan w:val="2"/>
            <w:tcBorders>
              <w:top w:val="nil"/>
              <w:left w:val="nil"/>
              <w:right w:val="nil"/>
            </w:tcBorders>
          </w:tcPr>
          <w:p w14:paraId="4C1BF76E" w14:textId="77777777" w:rsidR="002E3144" w:rsidRPr="00D36A00" w:rsidRDefault="002E3144" w:rsidP="00EB62C7">
            <w:pPr>
              <w:jc w:val="center"/>
              <w:rPr>
                <w:rFonts w:ascii="Times New Roman" w:hAnsi="Times New Roman" w:cs="Times New Roman"/>
                <w:b/>
                <w:lang w:val="en-US"/>
              </w:rPr>
            </w:pPr>
          </w:p>
          <w:p w14:paraId="67F00DF3" w14:textId="77777777" w:rsidR="002E3144" w:rsidRPr="00D36A00" w:rsidRDefault="002E3144" w:rsidP="00EB62C7">
            <w:pPr>
              <w:pBdr>
                <w:top w:val="single" w:sz="4" w:space="1" w:color="auto"/>
              </w:pBdr>
              <w:jc w:val="center"/>
              <w:rPr>
                <w:rFonts w:ascii="Times New Roman" w:hAnsi="Times New Roman" w:cs="Times New Roman"/>
                <w:b/>
                <w:lang w:val="en-US"/>
              </w:rPr>
            </w:pPr>
          </w:p>
          <w:p w14:paraId="7F541F0E" w14:textId="77777777" w:rsidR="002E3144" w:rsidRPr="00D36A00" w:rsidRDefault="002E3144" w:rsidP="00EB62C7">
            <w:pPr>
              <w:pBdr>
                <w:top w:val="single" w:sz="4" w:space="1" w:color="auto"/>
              </w:pBdr>
              <w:jc w:val="center"/>
              <w:rPr>
                <w:rFonts w:ascii="Times New Roman" w:hAnsi="Times New Roman" w:cs="Times New Roman"/>
                <w:b/>
                <w:lang w:val="en-US"/>
              </w:rPr>
            </w:pPr>
            <w:r w:rsidRPr="00D36A00">
              <w:rPr>
                <w:rFonts w:ascii="Times New Roman" w:hAnsi="Times New Roman" w:cs="Times New Roman"/>
                <w:b/>
                <w:lang w:val="en-US"/>
              </w:rPr>
              <w:t>Research Question 3</w:t>
            </w:r>
          </w:p>
          <w:p w14:paraId="59385EFC" w14:textId="77777777" w:rsidR="002E3144" w:rsidRPr="00D36A00" w:rsidRDefault="002E3144" w:rsidP="00EB62C7">
            <w:pPr>
              <w:jc w:val="center"/>
              <w:rPr>
                <w:rFonts w:ascii="Times New Roman" w:hAnsi="Times New Roman" w:cs="Times New Roman"/>
                <w:b/>
                <w:lang w:val="en-US"/>
              </w:rPr>
            </w:pPr>
          </w:p>
        </w:tc>
      </w:tr>
      <w:tr w:rsidR="002E3144" w:rsidRPr="005877DD" w14:paraId="3D6DB6E6" w14:textId="77777777" w:rsidTr="00EB62C7">
        <w:tc>
          <w:tcPr>
            <w:tcW w:w="8926" w:type="dxa"/>
            <w:gridSpan w:val="2"/>
            <w:tcBorders>
              <w:left w:val="nil"/>
              <w:bottom w:val="nil"/>
              <w:right w:val="nil"/>
            </w:tcBorders>
          </w:tcPr>
          <w:p w14:paraId="4E5768E9"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shd w:val="clear" w:color="auto" w:fill="FFFFFF"/>
                <w:lang w:val="en-US"/>
              </w:rPr>
              <w:t xml:space="preserve">General instructions to code the effects on the </w:t>
            </w:r>
            <w:r w:rsidRPr="00D36A00">
              <w:rPr>
                <w:rFonts w:ascii="Times New Roman" w:hAnsi="Times New Roman" w:cs="Times New Roman"/>
                <w:color w:val="201F1E"/>
                <w:shd w:val="clear" w:color="auto" w:fill="FFFFFF"/>
                <w:lang w:val="en-US"/>
              </w:rPr>
              <w:t>dependent variables (DV):</w:t>
            </w:r>
          </w:p>
          <w:p w14:paraId="0A608A3D" w14:textId="77777777" w:rsidR="002E3144" w:rsidRPr="00D36A00" w:rsidRDefault="002E3144" w:rsidP="00EB62C7">
            <w:pPr>
              <w:rPr>
                <w:rFonts w:ascii="Times New Roman" w:hAnsi="Times New Roman" w:cs="Times New Roman"/>
                <w:lang w:val="en-US"/>
              </w:rPr>
            </w:pPr>
          </w:p>
          <w:p w14:paraId="34A40699" w14:textId="77777777" w:rsidR="002E3144" w:rsidRPr="00D36A00" w:rsidRDefault="002E3144" w:rsidP="00EB62C7">
            <w:pPr>
              <w:rPr>
                <w:rFonts w:ascii="Times New Roman" w:hAnsi="Times New Roman" w:cs="Times New Roman"/>
                <w:lang w:val="en-US"/>
              </w:rPr>
            </w:pPr>
            <w:r w:rsidRPr="00D36A00">
              <w:rPr>
                <w:rFonts w:ascii="Times New Roman" w:hAnsi="Times New Roman" w:cs="Times New Roman"/>
                <w:lang w:val="en-US"/>
              </w:rPr>
              <w:t>Code the findings as:</w:t>
            </w:r>
          </w:p>
          <w:p w14:paraId="139DFD84" w14:textId="77777777" w:rsidR="002E3144" w:rsidRPr="00D36A00" w:rsidRDefault="002E3144" w:rsidP="002E3144">
            <w:pPr>
              <w:pStyle w:val="ListParagraph"/>
              <w:numPr>
                <w:ilvl w:val="0"/>
                <w:numId w:val="1"/>
              </w:numPr>
              <w:suppressAutoHyphens w:val="0"/>
              <w:rPr>
                <w:rFonts w:ascii="Times New Roman" w:hAnsi="Times New Roman" w:cs="Times New Roman"/>
                <w:bCs/>
                <w:lang w:val="en-US"/>
              </w:rPr>
            </w:pPr>
            <w:r w:rsidRPr="00D36A00">
              <w:rPr>
                <w:rFonts w:ascii="Times New Roman" w:hAnsi="Times New Roman" w:cs="Times New Roman"/>
                <w:bCs/>
                <w:lang w:val="en-US"/>
              </w:rPr>
              <w:t>Significant positive effect of EMME on DV</w:t>
            </w:r>
          </w:p>
          <w:p w14:paraId="2F1373F1" w14:textId="77777777" w:rsidR="002E3144" w:rsidRPr="00D36A00" w:rsidRDefault="002E3144" w:rsidP="002E3144">
            <w:pPr>
              <w:pStyle w:val="ListParagraph"/>
              <w:numPr>
                <w:ilvl w:val="0"/>
                <w:numId w:val="1"/>
              </w:numPr>
              <w:suppressAutoHyphens w:val="0"/>
              <w:rPr>
                <w:rFonts w:ascii="Times New Roman" w:hAnsi="Times New Roman" w:cs="Times New Roman"/>
                <w:bCs/>
                <w:lang w:val="en-US"/>
              </w:rPr>
            </w:pPr>
            <w:r w:rsidRPr="00D36A00">
              <w:rPr>
                <w:rFonts w:ascii="Times New Roman" w:hAnsi="Times New Roman" w:cs="Times New Roman"/>
                <w:bCs/>
                <w:lang w:val="en-US"/>
              </w:rPr>
              <w:t>Significant negative effect of EMME on DV</w:t>
            </w:r>
          </w:p>
          <w:p w14:paraId="1853A6DD" w14:textId="77777777" w:rsidR="002E3144" w:rsidRPr="00D36A00" w:rsidRDefault="002E3144" w:rsidP="002E3144">
            <w:pPr>
              <w:pStyle w:val="ListParagraph"/>
              <w:numPr>
                <w:ilvl w:val="0"/>
                <w:numId w:val="1"/>
              </w:numPr>
              <w:suppressAutoHyphens w:val="0"/>
              <w:rPr>
                <w:rFonts w:ascii="Times New Roman" w:hAnsi="Times New Roman" w:cs="Times New Roman"/>
                <w:bCs/>
                <w:lang w:val="en-US"/>
              </w:rPr>
            </w:pPr>
            <w:r w:rsidRPr="00D36A00">
              <w:rPr>
                <w:rFonts w:ascii="Times New Roman" w:hAnsi="Times New Roman" w:cs="Times New Roman"/>
                <w:bCs/>
                <w:lang w:val="en-US"/>
              </w:rPr>
              <w:t>No significant effect of EMME on DV</w:t>
            </w:r>
          </w:p>
          <w:p w14:paraId="5C353C9B" w14:textId="77777777" w:rsidR="002E3144" w:rsidRPr="00D36A00" w:rsidRDefault="002E3144" w:rsidP="002E3144">
            <w:pPr>
              <w:pStyle w:val="ListParagraph"/>
              <w:numPr>
                <w:ilvl w:val="0"/>
                <w:numId w:val="1"/>
              </w:numPr>
              <w:suppressAutoHyphens w:val="0"/>
              <w:rPr>
                <w:rFonts w:ascii="Times New Roman" w:hAnsi="Times New Roman" w:cs="Times New Roman"/>
                <w:b/>
                <w:bCs/>
                <w:lang w:val="en-US"/>
              </w:rPr>
            </w:pPr>
            <w:r w:rsidRPr="00D36A00">
              <w:rPr>
                <w:rFonts w:ascii="Times New Roman" w:hAnsi="Times New Roman" w:cs="Times New Roman"/>
                <w:bCs/>
                <w:lang w:val="en-US"/>
              </w:rPr>
              <w:t>NA: dependent variable is not present in this study, no results</w:t>
            </w:r>
          </w:p>
          <w:p w14:paraId="0162FBBA" w14:textId="77777777" w:rsidR="002E3144" w:rsidRPr="00D36A00" w:rsidRDefault="002E3144" w:rsidP="00EB62C7">
            <w:pPr>
              <w:rPr>
                <w:rFonts w:ascii="Times New Roman" w:hAnsi="Times New Roman" w:cs="Times New Roman"/>
                <w:lang w:val="en-US"/>
              </w:rPr>
            </w:pPr>
          </w:p>
          <w:p w14:paraId="4D5FB3E2" w14:textId="77777777" w:rsidR="002E3144" w:rsidRPr="00D36A00" w:rsidRDefault="002E3144" w:rsidP="00EB62C7">
            <w:pPr>
              <w:pBdr>
                <w:bottom w:val="single" w:sz="4" w:space="1" w:color="auto"/>
              </w:pBdr>
              <w:rPr>
                <w:rFonts w:ascii="Times New Roman" w:hAnsi="Times New Roman" w:cs="Times New Roman"/>
                <w:i/>
                <w:lang w:val="en-US"/>
              </w:rPr>
            </w:pPr>
            <w:r w:rsidRPr="00D36A00">
              <w:rPr>
                <w:rFonts w:ascii="Times New Roman" w:hAnsi="Times New Roman" w:cs="Times New Roman"/>
                <w:lang w:val="en-US"/>
              </w:rPr>
              <w:t xml:space="preserve">In some cases, several variables falls within one type of dependent variable (e.g. sensitivity or specific are both learning_direct_score). Then, we code mixed effects as positive/negative, if </w:t>
            </w:r>
            <w:r w:rsidRPr="00D36A00">
              <w:rPr>
                <w:rFonts w:ascii="Times New Roman" w:hAnsi="Times New Roman" w:cs="Times New Roman"/>
                <w:b/>
                <w:bCs/>
                <w:lang w:val="en-US"/>
              </w:rPr>
              <w:t>at least one</w:t>
            </w:r>
            <w:r w:rsidRPr="00D36A00">
              <w:rPr>
                <w:rFonts w:ascii="Times New Roman" w:hAnsi="Times New Roman" w:cs="Times New Roman"/>
                <w:lang w:val="en-US"/>
              </w:rPr>
              <w:t xml:space="preserve"> of the variables has a significant positive/negative effect (liberal coding). Postive effects outweight negative effects. Negative effects outweight no effects (see eg., article of Carroll et al., 2013).</w:t>
            </w:r>
          </w:p>
          <w:p w14:paraId="6B84D079" w14:textId="77777777" w:rsidR="002E3144" w:rsidRPr="00D36A00" w:rsidRDefault="002E3144" w:rsidP="00EB62C7">
            <w:pPr>
              <w:pBdr>
                <w:bottom w:val="single" w:sz="4" w:space="1" w:color="auto"/>
              </w:pBdr>
              <w:rPr>
                <w:rFonts w:ascii="Times New Roman" w:hAnsi="Times New Roman" w:cs="Times New Roman"/>
                <w:i/>
                <w:lang w:val="en-US"/>
              </w:rPr>
            </w:pPr>
          </w:p>
          <w:p w14:paraId="613EA26C" w14:textId="77777777" w:rsidR="002E3144" w:rsidRPr="00D36A00" w:rsidRDefault="002E3144" w:rsidP="00EB62C7">
            <w:pPr>
              <w:pBdr>
                <w:bottom w:val="single" w:sz="4" w:space="1" w:color="auto"/>
              </w:pBdr>
              <w:rPr>
                <w:rFonts w:ascii="Times New Roman" w:hAnsi="Times New Roman" w:cs="Times New Roman"/>
                <w:lang w:val="en-US"/>
              </w:rPr>
            </w:pPr>
            <w:r w:rsidRPr="00D36A00">
              <w:rPr>
                <w:rFonts w:ascii="Times New Roman" w:hAnsi="Times New Roman" w:cs="Times New Roman"/>
                <w:lang w:val="en-US"/>
              </w:rPr>
              <w:t>We use a significance level of 0.05 to decide whether an effect was significant or not.</w:t>
            </w:r>
          </w:p>
          <w:p w14:paraId="3AE9FBCD" w14:textId="77777777" w:rsidR="002E3144" w:rsidRPr="00D36A00" w:rsidRDefault="002E3144" w:rsidP="00EB62C7">
            <w:pPr>
              <w:rPr>
                <w:rFonts w:ascii="Times New Roman" w:hAnsi="Times New Roman" w:cs="Times New Roman"/>
                <w:lang w:val="en-US"/>
              </w:rPr>
            </w:pPr>
          </w:p>
        </w:tc>
      </w:tr>
      <w:tr w:rsidR="002E3144" w:rsidRPr="005877DD" w14:paraId="286160B9" w14:textId="77777777" w:rsidTr="00EB62C7">
        <w:tc>
          <w:tcPr>
            <w:tcW w:w="3162" w:type="dxa"/>
            <w:tcBorders>
              <w:top w:val="nil"/>
              <w:left w:val="nil"/>
              <w:bottom w:val="nil"/>
              <w:right w:val="nil"/>
            </w:tcBorders>
          </w:tcPr>
          <w:p w14:paraId="350E5DB6" w14:textId="77777777" w:rsidR="002E3144" w:rsidRPr="00D36A00" w:rsidRDefault="002E3144" w:rsidP="00EB62C7">
            <w:pPr>
              <w:rPr>
                <w:rFonts w:ascii="Times New Roman" w:hAnsi="Times New Roman" w:cs="Times New Roman"/>
                <w:b/>
                <w:color w:val="201F1E"/>
                <w:shd w:val="clear" w:color="auto" w:fill="FFFFFF"/>
              </w:rPr>
            </w:pPr>
            <w:r w:rsidRPr="00D36A00">
              <w:rPr>
                <w:rFonts w:ascii="Times New Roman" w:hAnsi="Times New Roman" w:cs="Times New Roman"/>
                <w:color w:val="201F1E"/>
                <w:shd w:val="clear" w:color="auto" w:fill="FFFFFF"/>
                <w:lang w:val="en-US"/>
              </w:rPr>
              <w:t>Retention_time</w:t>
            </w:r>
          </w:p>
        </w:tc>
        <w:tc>
          <w:tcPr>
            <w:tcW w:w="5764" w:type="dxa"/>
            <w:tcBorders>
              <w:top w:val="nil"/>
              <w:left w:val="nil"/>
              <w:bottom w:val="nil"/>
              <w:right w:val="nil"/>
            </w:tcBorders>
          </w:tcPr>
          <w:p w14:paraId="032DE5E3" w14:textId="77777777" w:rsidR="002E3144" w:rsidRPr="00D36A00" w:rsidRDefault="002E3144" w:rsidP="00EB62C7">
            <w:pPr>
              <w:rPr>
                <w:rFonts w:ascii="Times New Roman" w:hAnsi="Times New Roman" w:cs="Times New Roman"/>
                <w:bCs/>
                <w:color w:val="201F1E"/>
                <w:shd w:val="clear" w:color="auto" w:fill="FFFFFF"/>
                <w:lang w:val="en-US"/>
              </w:rPr>
            </w:pPr>
            <w:r w:rsidRPr="00D36A00">
              <w:rPr>
                <w:rFonts w:ascii="Times New Roman" w:hAnsi="Times New Roman" w:cs="Times New Roman"/>
                <w:bCs/>
                <w:color w:val="201F1E"/>
                <w:shd w:val="clear" w:color="auto" w:fill="FFFFFF"/>
                <w:lang w:val="en-US"/>
              </w:rPr>
              <w:t xml:space="preserve">Time in days until the </w:t>
            </w:r>
            <w:r w:rsidRPr="00D36A00">
              <w:rPr>
                <w:rFonts w:ascii="Times New Roman" w:hAnsi="Times New Roman" w:cs="Times New Roman"/>
                <w:bCs/>
                <w:i/>
                <w:color w:val="201F1E"/>
                <w:shd w:val="clear" w:color="auto" w:fill="FFFFFF"/>
                <w:lang w:val="en-US"/>
              </w:rPr>
              <w:t>first</w:t>
            </w:r>
            <w:r w:rsidRPr="00D36A00">
              <w:rPr>
                <w:rFonts w:ascii="Times New Roman" w:hAnsi="Times New Roman" w:cs="Times New Roman"/>
                <w:bCs/>
                <w:color w:val="201F1E"/>
                <w:shd w:val="clear" w:color="auto" w:fill="FFFFFF"/>
                <w:lang w:val="en-US"/>
              </w:rPr>
              <w:t xml:space="preserve"> retention test was performed (at least one day after the EMME is presented). </w:t>
            </w:r>
          </w:p>
          <w:p w14:paraId="12D8F5FB" w14:textId="77777777" w:rsidR="002E3144" w:rsidRPr="00D36A00" w:rsidRDefault="002E3144" w:rsidP="00EB62C7">
            <w:pPr>
              <w:rPr>
                <w:rFonts w:ascii="Times New Roman" w:hAnsi="Times New Roman" w:cs="Times New Roman"/>
                <w:lang w:val="en-US"/>
              </w:rPr>
            </w:pPr>
          </w:p>
        </w:tc>
      </w:tr>
      <w:tr w:rsidR="002E3144" w:rsidRPr="005877DD" w14:paraId="4A104016" w14:textId="77777777" w:rsidTr="00EB62C7">
        <w:tc>
          <w:tcPr>
            <w:tcW w:w="3162" w:type="dxa"/>
            <w:tcBorders>
              <w:top w:val="nil"/>
              <w:left w:val="nil"/>
              <w:bottom w:val="nil"/>
              <w:right w:val="nil"/>
            </w:tcBorders>
          </w:tcPr>
          <w:p w14:paraId="3AC86F13"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DV_performance_score</w:t>
            </w:r>
          </w:p>
        </w:tc>
        <w:tc>
          <w:tcPr>
            <w:tcW w:w="5764" w:type="dxa"/>
            <w:tcBorders>
              <w:top w:val="nil"/>
              <w:left w:val="nil"/>
              <w:bottom w:val="nil"/>
              <w:right w:val="nil"/>
            </w:tcBorders>
          </w:tcPr>
          <w:p w14:paraId="365A0BE3" w14:textId="77777777" w:rsidR="002E3144" w:rsidRPr="00D36A00" w:rsidRDefault="002E3144" w:rsidP="00EB62C7">
            <w:pPr>
              <w:rPr>
                <w:rFonts w:ascii="Times New Roman" w:hAnsi="Times New Roman" w:cs="Times New Roman"/>
                <w:bCs/>
                <w:color w:val="201F1E"/>
                <w:shd w:val="clear" w:color="auto" w:fill="FFFFFF"/>
                <w:lang w:val="en-US"/>
              </w:rPr>
            </w:pPr>
            <w:r w:rsidRPr="00D36A00">
              <w:rPr>
                <w:rFonts w:ascii="Times New Roman" w:hAnsi="Times New Roman" w:cs="Times New Roman"/>
                <w:bCs/>
                <w:color w:val="201F1E"/>
                <w:shd w:val="clear" w:color="auto" w:fill="FFFFFF"/>
                <w:lang w:val="en-US"/>
              </w:rPr>
              <w:t>The score on a task that can be performed while the EMME is present</w:t>
            </w:r>
          </w:p>
          <w:p w14:paraId="3786D117" w14:textId="77777777" w:rsidR="002E3144" w:rsidRPr="00D36A00" w:rsidRDefault="002E3144" w:rsidP="00EB62C7">
            <w:pPr>
              <w:rPr>
                <w:rFonts w:ascii="Times New Roman" w:hAnsi="Times New Roman" w:cs="Times New Roman"/>
                <w:lang w:val="en-US"/>
              </w:rPr>
            </w:pPr>
          </w:p>
        </w:tc>
      </w:tr>
      <w:tr w:rsidR="002E3144" w:rsidRPr="005877DD" w14:paraId="6FA66455" w14:textId="77777777" w:rsidTr="00EB62C7">
        <w:tc>
          <w:tcPr>
            <w:tcW w:w="3162" w:type="dxa"/>
            <w:tcBorders>
              <w:top w:val="nil"/>
              <w:left w:val="nil"/>
              <w:bottom w:val="nil"/>
              <w:right w:val="nil"/>
            </w:tcBorders>
          </w:tcPr>
          <w:p w14:paraId="6C7778EF"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DV_performance_RT</w:t>
            </w:r>
          </w:p>
        </w:tc>
        <w:tc>
          <w:tcPr>
            <w:tcW w:w="5764" w:type="dxa"/>
            <w:tcBorders>
              <w:top w:val="nil"/>
              <w:left w:val="nil"/>
              <w:bottom w:val="nil"/>
              <w:right w:val="nil"/>
            </w:tcBorders>
          </w:tcPr>
          <w:p w14:paraId="3E676D13" w14:textId="77777777" w:rsidR="002E3144" w:rsidRPr="00D36A00" w:rsidRDefault="002E3144" w:rsidP="00EB62C7">
            <w:pPr>
              <w:rPr>
                <w:rFonts w:ascii="Times New Roman" w:hAnsi="Times New Roman" w:cs="Times New Roman"/>
                <w:bCs/>
                <w:color w:val="201F1E"/>
                <w:shd w:val="clear" w:color="auto" w:fill="FFFFFF"/>
                <w:lang w:val="en-US"/>
              </w:rPr>
            </w:pPr>
            <w:r w:rsidRPr="00D36A00">
              <w:rPr>
                <w:rFonts w:ascii="Times New Roman" w:hAnsi="Times New Roman" w:cs="Times New Roman"/>
                <w:bCs/>
                <w:color w:val="201F1E"/>
                <w:shd w:val="clear" w:color="auto" w:fill="FFFFFF"/>
                <w:lang w:val="en-US"/>
              </w:rPr>
              <w:t>Reaction time/time on task that can be performed while the EMME is present</w:t>
            </w:r>
          </w:p>
          <w:p w14:paraId="20D03C4F" w14:textId="77777777" w:rsidR="002E3144" w:rsidRPr="00D36A00" w:rsidRDefault="002E3144" w:rsidP="00EB62C7">
            <w:pPr>
              <w:rPr>
                <w:rFonts w:ascii="Times New Roman" w:hAnsi="Times New Roman" w:cs="Times New Roman"/>
                <w:lang w:val="en-US"/>
              </w:rPr>
            </w:pPr>
          </w:p>
        </w:tc>
      </w:tr>
      <w:tr w:rsidR="002E3144" w:rsidRPr="005877DD" w14:paraId="1AF22F12" w14:textId="77777777" w:rsidTr="00EB62C7">
        <w:tc>
          <w:tcPr>
            <w:tcW w:w="3162" w:type="dxa"/>
            <w:tcBorders>
              <w:top w:val="nil"/>
              <w:left w:val="nil"/>
              <w:bottom w:val="nil"/>
              <w:right w:val="nil"/>
            </w:tcBorders>
          </w:tcPr>
          <w:p w14:paraId="5D641593"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shd w:val="clear" w:color="auto" w:fill="FFFFFF"/>
                <w:lang w:val="en-US"/>
              </w:rPr>
              <w:lastRenderedPageBreak/>
              <w:t>DV_performance_gaze</w:t>
            </w:r>
          </w:p>
        </w:tc>
        <w:tc>
          <w:tcPr>
            <w:tcW w:w="5764" w:type="dxa"/>
            <w:tcBorders>
              <w:top w:val="nil"/>
              <w:left w:val="nil"/>
              <w:bottom w:val="nil"/>
              <w:right w:val="nil"/>
            </w:tcBorders>
          </w:tcPr>
          <w:p w14:paraId="639C9C9D" w14:textId="77777777" w:rsidR="002E3144" w:rsidRPr="00D36A00" w:rsidRDefault="002E3144" w:rsidP="00EB62C7">
            <w:pPr>
              <w:rPr>
                <w:rFonts w:ascii="Times New Roman" w:hAnsi="Times New Roman" w:cs="Times New Roman"/>
                <w:bCs/>
                <w:shd w:val="clear" w:color="auto" w:fill="FFFFFF"/>
                <w:lang w:val="en-US"/>
              </w:rPr>
            </w:pPr>
            <w:r w:rsidRPr="00D36A00">
              <w:rPr>
                <w:rFonts w:ascii="Times New Roman" w:hAnsi="Times New Roman" w:cs="Times New Roman"/>
                <w:bCs/>
                <w:shd w:val="clear" w:color="auto" w:fill="FFFFFF"/>
                <w:lang w:val="en-US"/>
              </w:rPr>
              <w:t>Effects on observers’ gaze measures that were recorded while watching the EMME. For this measure, we stick to the interpretation of the authors whether the effect is positive or negative.</w:t>
            </w:r>
          </w:p>
          <w:p w14:paraId="0A3128AD" w14:textId="77777777" w:rsidR="002E3144" w:rsidRPr="00D36A00" w:rsidRDefault="002E3144" w:rsidP="00EB62C7">
            <w:pPr>
              <w:rPr>
                <w:rFonts w:ascii="Times New Roman" w:hAnsi="Times New Roman" w:cs="Times New Roman"/>
                <w:lang w:val="en-US"/>
              </w:rPr>
            </w:pPr>
          </w:p>
        </w:tc>
      </w:tr>
      <w:tr w:rsidR="002E3144" w:rsidRPr="005877DD" w14:paraId="5EAC56AB" w14:textId="77777777" w:rsidTr="00EB62C7">
        <w:tc>
          <w:tcPr>
            <w:tcW w:w="3162" w:type="dxa"/>
            <w:tcBorders>
              <w:top w:val="nil"/>
              <w:left w:val="nil"/>
              <w:bottom w:val="nil"/>
              <w:right w:val="nil"/>
            </w:tcBorders>
          </w:tcPr>
          <w:p w14:paraId="58047E2F"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DV_immediate_learning_ score</w:t>
            </w:r>
          </w:p>
        </w:tc>
        <w:tc>
          <w:tcPr>
            <w:tcW w:w="5764" w:type="dxa"/>
            <w:tcBorders>
              <w:top w:val="nil"/>
              <w:left w:val="nil"/>
              <w:bottom w:val="nil"/>
              <w:right w:val="nil"/>
            </w:tcBorders>
          </w:tcPr>
          <w:p w14:paraId="3F69B734" w14:textId="77777777" w:rsidR="002E3144" w:rsidRPr="00D36A00" w:rsidRDefault="002E3144" w:rsidP="00EB62C7">
            <w:pPr>
              <w:rPr>
                <w:rFonts w:ascii="Times New Roman" w:hAnsi="Times New Roman" w:cs="Times New Roman"/>
                <w:bCs/>
                <w:color w:val="201F1E"/>
                <w:shd w:val="clear" w:color="auto" w:fill="FFFFFF"/>
                <w:lang w:val="en-US"/>
              </w:rPr>
            </w:pPr>
            <w:r w:rsidRPr="00D36A00">
              <w:rPr>
                <w:rFonts w:ascii="Times New Roman" w:hAnsi="Times New Roman" w:cs="Times New Roman"/>
                <w:bCs/>
                <w:color w:val="201F1E"/>
                <w:shd w:val="clear" w:color="auto" w:fill="FFFFFF"/>
                <w:lang w:val="en-US"/>
              </w:rPr>
              <w:t xml:space="preserve">The score on a new task executed after the EMME is presented (on the same day). We do not distinguish whether the task was, for instance, a recall or transfer task. </w:t>
            </w:r>
          </w:p>
          <w:p w14:paraId="55A60F78" w14:textId="77777777" w:rsidR="002E3144" w:rsidRPr="00D36A00" w:rsidRDefault="002E3144" w:rsidP="00EB62C7">
            <w:pPr>
              <w:rPr>
                <w:rFonts w:ascii="Times New Roman" w:hAnsi="Times New Roman" w:cs="Times New Roman"/>
                <w:lang w:val="en-US"/>
              </w:rPr>
            </w:pPr>
          </w:p>
        </w:tc>
      </w:tr>
      <w:tr w:rsidR="002E3144" w:rsidRPr="005877DD" w14:paraId="54DFF26D" w14:textId="77777777" w:rsidTr="00EB62C7">
        <w:tc>
          <w:tcPr>
            <w:tcW w:w="3162" w:type="dxa"/>
            <w:tcBorders>
              <w:top w:val="nil"/>
              <w:left w:val="nil"/>
              <w:bottom w:val="nil"/>
              <w:right w:val="nil"/>
            </w:tcBorders>
          </w:tcPr>
          <w:p w14:paraId="1485C36D"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DV_immediate_learning_ RT</w:t>
            </w:r>
          </w:p>
        </w:tc>
        <w:tc>
          <w:tcPr>
            <w:tcW w:w="5764" w:type="dxa"/>
            <w:tcBorders>
              <w:top w:val="nil"/>
              <w:left w:val="nil"/>
              <w:bottom w:val="nil"/>
              <w:right w:val="nil"/>
            </w:tcBorders>
          </w:tcPr>
          <w:p w14:paraId="6AA6F640" w14:textId="77777777" w:rsidR="002E3144" w:rsidRPr="00D36A00" w:rsidRDefault="002E3144" w:rsidP="00EB62C7">
            <w:pPr>
              <w:rPr>
                <w:rFonts w:ascii="Times New Roman" w:hAnsi="Times New Roman" w:cs="Times New Roman"/>
                <w:bCs/>
                <w:color w:val="201F1E"/>
                <w:shd w:val="clear" w:color="auto" w:fill="FFFFFF"/>
                <w:lang w:val="en-US"/>
              </w:rPr>
            </w:pPr>
            <w:r w:rsidRPr="00D36A00">
              <w:rPr>
                <w:rFonts w:ascii="Times New Roman" w:hAnsi="Times New Roman" w:cs="Times New Roman"/>
                <w:bCs/>
                <w:color w:val="201F1E"/>
                <w:shd w:val="clear" w:color="auto" w:fill="FFFFFF"/>
                <w:lang w:val="en-US"/>
              </w:rPr>
              <w:t xml:space="preserve">The reaction time/time on a new task executed after the EMME is presented (on the same day). </w:t>
            </w:r>
          </w:p>
          <w:p w14:paraId="2241E44C" w14:textId="77777777" w:rsidR="002E3144" w:rsidRPr="00D36A00" w:rsidRDefault="002E3144" w:rsidP="00EB62C7">
            <w:pPr>
              <w:rPr>
                <w:rFonts w:ascii="Times New Roman" w:hAnsi="Times New Roman" w:cs="Times New Roman"/>
                <w:lang w:val="en-US"/>
              </w:rPr>
            </w:pPr>
          </w:p>
        </w:tc>
      </w:tr>
      <w:tr w:rsidR="002E3144" w:rsidRPr="005877DD" w14:paraId="0A0B87D3" w14:textId="77777777" w:rsidTr="00EB62C7">
        <w:tc>
          <w:tcPr>
            <w:tcW w:w="3162" w:type="dxa"/>
            <w:tcBorders>
              <w:top w:val="nil"/>
              <w:left w:val="nil"/>
              <w:bottom w:val="nil"/>
              <w:right w:val="nil"/>
            </w:tcBorders>
          </w:tcPr>
          <w:p w14:paraId="2E642FFE"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shd w:val="clear" w:color="auto" w:fill="FFFFFF"/>
                <w:lang w:val="en-US"/>
              </w:rPr>
              <w:t>DV_immediate_learning_gaze</w:t>
            </w:r>
          </w:p>
        </w:tc>
        <w:tc>
          <w:tcPr>
            <w:tcW w:w="5764" w:type="dxa"/>
            <w:tcBorders>
              <w:top w:val="nil"/>
              <w:left w:val="nil"/>
              <w:bottom w:val="nil"/>
              <w:right w:val="nil"/>
            </w:tcBorders>
          </w:tcPr>
          <w:p w14:paraId="5491E86E" w14:textId="77777777" w:rsidR="002E3144" w:rsidRPr="00D36A00" w:rsidRDefault="002E3144" w:rsidP="00EB62C7">
            <w:pPr>
              <w:rPr>
                <w:rFonts w:ascii="Times New Roman" w:hAnsi="Times New Roman" w:cs="Times New Roman"/>
                <w:bCs/>
                <w:shd w:val="clear" w:color="auto" w:fill="FFFFFF"/>
                <w:lang w:val="en-US"/>
              </w:rPr>
            </w:pPr>
            <w:r w:rsidRPr="00D36A00">
              <w:rPr>
                <w:rFonts w:ascii="Times New Roman" w:hAnsi="Times New Roman" w:cs="Times New Roman"/>
                <w:bCs/>
                <w:shd w:val="clear" w:color="auto" w:fill="FFFFFF"/>
                <w:lang w:val="en-US"/>
              </w:rPr>
              <w:t>Effects on observers’ gaze measures that were recorded while performing the (learning) post-test task on the same day. For this measure, we stick to the interpretation of the authors whether the effect is positive or negative.</w:t>
            </w:r>
          </w:p>
          <w:p w14:paraId="7C8EB6E6" w14:textId="77777777" w:rsidR="002E3144" w:rsidRPr="00D36A00" w:rsidRDefault="002E3144" w:rsidP="00EB62C7">
            <w:pPr>
              <w:rPr>
                <w:rFonts w:ascii="Times New Roman" w:hAnsi="Times New Roman" w:cs="Times New Roman"/>
                <w:lang w:val="en-US"/>
              </w:rPr>
            </w:pPr>
          </w:p>
        </w:tc>
      </w:tr>
      <w:tr w:rsidR="002E3144" w:rsidRPr="005877DD" w14:paraId="78BA75A6" w14:textId="77777777" w:rsidTr="00EB62C7">
        <w:tc>
          <w:tcPr>
            <w:tcW w:w="3162" w:type="dxa"/>
            <w:tcBorders>
              <w:top w:val="nil"/>
              <w:left w:val="nil"/>
              <w:bottom w:val="nil"/>
              <w:right w:val="nil"/>
            </w:tcBorders>
          </w:tcPr>
          <w:p w14:paraId="77665D46"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DV_delayed_learning_score</w:t>
            </w:r>
          </w:p>
        </w:tc>
        <w:tc>
          <w:tcPr>
            <w:tcW w:w="5764" w:type="dxa"/>
            <w:tcBorders>
              <w:top w:val="nil"/>
              <w:left w:val="nil"/>
              <w:bottom w:val="nil"/>
              <w:right w:val="nil"/>
            </w:tcBorders>
          </w:tcPr>
          <w:p w14:paraId="2D154C67" w14:textId="77777777" w:rsidR="002E3144" w:rsidRPr="00D36A00" w:rsidRDefault="002E3144" w:rsidP="00EB62C7">
            <w:pPr>
              <w:rPr>
                <w:rFonts w:ascii="Times New Roman" w:hAnsi="Times New Roman" w:cs="Times New Roman"/>
                <w:bCs/>
                <w:color w:val="201F1E"/>
                <w:shd w:val="clear" w:color="auto" w:fill="FFFFFF"/>
                <w:lang w:val="en-US"/>
              </w:rPr>
            </w:pPr>
            <w:r w:rsidRPr="00D36A00">
              <w:rPr>
                <w:rFonts w:ascii="Times New Roman" w:hAnsi="Times New Roman" w:cs="Times New Roman"/>
                <w:bCs/>
                <w:color w:val="201F1E"/>
                <w:shd w:val="clear" w:color="auto" w:fill="FFFFFF"/>
                <w:lang w:val="en-US"/>
              </w:rPr>
              <w:t>The score on a new task that is executed at least one day after the EMME is presented</w:t>
            </w:r>
            <w:r w:rsidRPr="00D36A00">
              <w:rPr>
                <w:rFonts w:ascii="Times New Roman" w:hAnsi="Times New Roman" w:cs="Times New Roman"/>
                <w:b/>
                <w:bCs/>
                <w:color w:val="201F1E"/>
                <w:shd w:val="clear" w:color="auto" w:fill="FFFFFF"/>
                <w:lang w:val="en-US"/>
              </w:rPr>
              <w:t xml:space="preserve"> </w:t>
            </w:r>
            <w:r w:rsidRPr="00D36A00">
              <w:rPr>
                <w:rFonts w:ascii="Times New Roman" w:hAnsi="Times New Roman" w:cs="Times New Roman"/>
                <w:bCs/>
                <w:color w:val="201F1E"/>
                <w:shd w:val="clear" w:color="auto" w:fill="FFFFFF"/>
                <w:lang w:val="en-US"/>
              </w:rPr>
              <w:t>(no matter how the authors call this).</w:t>
            </w:r>
          </w:p>
          <w:p w14:paraId="2520DC91" w14:textId="77777777" w:rsidR="002E3144" w:rsidRPr="00D36A00" w:rsidRDefault="002E3144" w:rsidP="00EB62C7">
            <w:pPr>
              <w:rPr>
                <w:rFonts w:ascii="Times New Roman" w:hAnsi="Times New Roman" w:cs="Times New Roman"/>
                <w:lang w:val="en-US"/>
              </w:rPr>
            </w:pPr>
          </w:p>
        </w:tc>
      </w:tr>
      <w:tr w:rsidR="002E3144" w:rsidRPr="005877DD" w14:paraId="24CE50A6" w14:textId="77777777" w:rsidTr="00EB62C7">
        <w:trPr>
          <w:trHeight w:val="1578"/>
        </w:trPr>
        <w:tc>
          <w:tcPr>
            <w:tcW w:w="3162" w:type="dxa"/>
            <w:tcBorders>
              <w:top w:val="nil"/>
              <w:left w:val="nil"/>
              <w:bottom w:val="nil"/>
              <w:right w:val="nil"/>
            </w:tcBorders>
          </w:tcPr>
          <w:p w14:paraId="24404C61"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color w:val="201F1E"/>
                <w:shd w:val="clear" w:color="auto" w:fill="FFFFFF"/>
                <w:lang w:val="en-US"/>
              </w:rPr>
              <w:t>DV_delayed_learning_RT</w:t>
            </w:r>
          </w:p>
        </w:tc>
        <w:tc>
          <w:tcPr>
            <w:tcW w:w="5764" w:type="dxa"/>
            <w:tcBorders>
              <w:top w:val="nil"/>
              <w:left w:val="nil"/>
              <w:bottom w:val="nil"/>
              <w:right w:val="nil"/>
            </w:tcBorders>
          </w:tcPr>
          <w:p w14:paraId="51BEEE71" w14:textId="77777777" w:rsidR="002E3144" w:rsidRPr="00D36A00" w:rsidRDefault="002E3144" w:rsidP="00EB62C7">
            <w:pPr>
              <w:rPr>
                <w:rFonts w:ascii="Times New Roman" w:hAnsi="Times New Roman" w:cs="Times New Roman"/>
                <w:bCs/>
                <w:color w:val="201F1E"/>
                <w:shd w:val="clear" w:color="auto" w:fill="FFFFFF"/>
                <w:lang w:val="en-US"/>
              </w:rPr>
            </w:pPr>
            <w:r w:rsidRPr="00D36A00">
              <w:rPr>
                <w:rFonts w:ascii="Times New Roman" w:hAnsi="Times New Roman" w:cs="Times New Roman"/>
                <w:bCs/>
                <w:color w:val="201F1E"/>
                <w:shd w:val="clear" w:color="auto" w:fill="FFFFFF"/>
                <w:lang w:val="en-US"/>
              </w:rPr>
              <w:t>The reaction time/time on task on a new task that is executed at least one day after the EMME is presented (no matter how the authors call this).</w:t>
            </w:r>
          </w:p>
        </w:tc>
      </w:tr>
      <w:tr w:rsidR="002E3144" w:rsidRPr="005877DD" w14:paraId="796AC55D" w14:textId="77777777" w:rsidTr="00EB62C7">
        <w:tc>
          <w:tcPr>
            <w:tcW w:w="3162" w:type="dxa"/>
            <w:tcBorders>
              <w:top w:val="nil"/>
              <w:left w:val="nil"/>
              <w:bottom w:val="nil"/>
              <w:right w:val="nil"/>
            </w:tcBorders>
          </w:tcPr>
          <w:p w14:paraId="19F8C3DA"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DV_delayed_learning_gaze</w:t>
            </w:r>
          </w:p>
        </w:tc>
        <w:tc>
          <w:tcPr>
            <w:tcW w:w="5764" w:type="dxa"/>
            <w:tcBorders>
              <w:top w:val="nil"/>
              <w:left w:val="nil"/>
              <w:bottom w:val="nil"/>
              <w:right w:val="nil"/>
            </w:tcBorders>
          </w:tcPr>
          <w:p w14:paraId="777E49F9" w14:textId="77777777" w:rsidR="002E3144" w:rsidRPr="00D36A00" w:rsidRDefault="002E3144" w:rsidP="00EB62C7">
            <w:pPr>
              <w:rPr>
                <w:rFonts w:ascii="Times New Roman" w:hAnsi="Times New Roman" w:cs="Times New Roman"/>
                <w:bCs/>
                <w:shd w:val="clear" w:color="auto" w:fill="FFFFFF"/>
                <w:lang w:val="en-US"/>
              </w:rPr>
            </w:pPr>
            <w:r w:rsidRPr="00D36A00">
              <w:rPr>
                <w:rFonts w:ascii="Times New Roman" w:hAnsi="Times New Roman" w:cs="Times New Roman"/>
                <w:bCs/>
                <w:shd w:val="clear" w:color="auto" w:fill="FFFFFF"/>
                <w:lang w:val="en-US"/>
              </w:rPr>
              <w:t>Effects on observers’ gaze measures that were recorded during a retention task. For this measure, we stick to the interpretation of the authors whether the effect is positive or negative.</w:t>
            </w:r>
          </w:p>
          <w:p w14:paraId="42E8D61C" w14:textId="77777777" w:rsidR="002E3144" w:rsidRPr="00D36A00" w:rsidRDefault="002E3144" w:rsidP="00EB62C7">
            <w:pPr>
              <w:rPr>
                <w:rFonts w:ascii="Times New Roman" w:hAnsi="Times New Roman" w:cs="Times New Roman"/>
                <w:lang w:val="en-US"/>
              </w:rPr>
            </w:pPr>
          </w:p>
        </w:tc>
      </w:tr>
      <w:tr w:rsidR="002E3144" w:rsidRPr="00D36A00" w14:paraId="53EE88D5" w14:textId="77777777" w:rsidTr="00EB62C7">
        <w:tc>
          <w:tcPr>
            <w:tcW w:w="3162" w:type="dxa"/>
            <w:tcBorders>
              <w:top w:val="nil"/>
              <w:left w:val="nil"/>
              <w:bottom w:val="nil"/>
              <w:right w:val="nil"/>
            </w:tcBorders>
          </w:tcPr>
          <w:p w14:paraId="10226EC8"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shd w:val="clear" w:color="auto" w:fill="FFFFFF"/>
                <w:lang w:val="en-US"/>
              </w:rPr>
              <w:t>Othe</w:t>
            </w:r>
            <w:r w:rsidRPr="00D36A00">
              <w:rPr>
                <w:rFonts w:ascii="Times New Roman" w:hAnsi="Times New Roman" w:cs="Times New Roman"/>
                <w:shd w:val="clear" w:color="auto" w:fill="FFFFFF"/>
              </w:rPr>
              <w:t>r_DV_subjective_ratings</w:t>
            </w:r>
          </w:p>
        </w:tc>
        <w:tc>
          <w:tcPr>
            <w:tcW w:w="5764" w:type="dxa"/>
            <w:tcBorders>
              <w:top w:val="nil"/>
              <w:left w:val="nil"/>
              <w:bottom w:val="nil"/>
              <w:right w:val="nil"/>
            </w:tcBorders>
          </w:tcPr>
          <w:p w14:paraId="1400BB03" w14:textId="77777777" w:rsidR="002E3144" w:rsidRPr="00D36A00" w:rsidRDefault="002E3144" w:rsidP="00EB62C7">
            <w:pPr>
              <w:rPr>
                <w:rFonts w:ascii="Times New Roman" w:hAnsi="Times New Roman" w:cs="Times New Roman"/>
                <w:bCs/>
                <w:shd w:val="clear" w:color="auto" w:fill="FFFFFF"/>
                <w:lang w:val="en-US"/>
              </w:rPr>
            </w:pPr>
            <w:r w:rsidRPr="00D36A00">
              <w:rPr>
                <w:rFonts w:ascii="Times New Roman" w:hAnsi="Times New Roman" w:cs="Times New Roman"/>
                <w:shd w:val="clear" w:color="auto" w:fill="FFFFFF"/>
                <w:lang w:val="en-US"/>
              </w:rPr>
              <w:t>Indicate whether subjective ratings are reported as DV’s. Options:</w:t>
            </w:r>
          </w:p>
          <w:p w14:paraId="7B131915" w14:textId="77777777" w:rsidR="002E3144" w:rsidRPr="00D36A00" w:rsidRDefault="002E3144" w:rsidP="002E3144">
            <w:pPr>
              <w:pStyle w:val="ListParagraph"/>
              <w:numPr>
                <w:ilvl w:val="0"/>
                <w:numId w:val="11"/>
              </w:numPr>
              <w:suppressAutoHyphens w:val="0"/>
              <w:rPr>
                <w:rFonts w:ascii="Times New Roman" w:hAnsi="Times New Roman" w:cs="Times New Roman"/>
                <w:bCs/>
                <w:shd w:val="clear" w:color="auto" w:fill="FFFFFF"/>
                <w:lang w:val="en-US"/>
              </w:rPr>
            </w:pPr>
            <w:r w:rsidRPr="00D36A00">
              <w:rPr>
                <w:rFonts w:ascii="Times New Roman" w:hAnsi="Times New Roman" w:cs="Times New Roman"/>
                <w:bCs/>
                <w:shd w:val="clear" w:color="auto" w:fill="FFFFFF"/>
                <w:lang w:val="en-US"/>
              </w:rPr>
              <w:t>Reported</w:t>
            </w:r>
          </w:p>
          <w:p w14:paraId="26B64745" w14:textId="77777777" w:rsidR="002E3144" w:rsidRPr="00D36A00" w:rsidRDefault="002E3144" w:rsidP="002E3144">
            <w:pPr>
              <w:pStyle w:val="ListParagraph"/>
              <w:numPr>
                <w:ilvl w:val="0"/>
                <w:numId w:val="11"/>
              </w:numPr>
              <w:suppressAutoHyphens w:val="0"/>
              <w:rPr>
                <w:rFonts w:ascii="Times New Roman" w:hAnsi="Times New Roman" w:cs="Times New Roman"/>
                <w:lang w:val="en-US"/>
              </w:rPr>
            </w:pPr>
            <w:r w:rsidRPr="00D36A00">
              <w:rPr>
                <w:rFonts w:ascii="Times New Roman" w:hAnsi="Times New Roman" w:cs="Times New Roman"/>
                <w:bCs/>
                <w:shd w:val="clear" w:color="auto" w:fill="FFFFFF"/>
                <w:lang w:val="en-US"/>
              </w:rPr>
              <w:t>Not reported</w:t>
            </w:r>
            <w:r w:rsidRPr="00D36A00">
              <w:rPr>
                <w:rFonts w:ascii="Times New Roman" w:hAnsi="Times New Roman" w:cs="Times New Roman"/>
                <w:shd w:val="clear" w:color="auto" w:fill="FFFFFF"/>
                <w:lang w:val="en-US"/>
              </w:rPr>
              <w:t xml:space="preserve"> </w:t>
            </w:r>
          </w:p>
          <w:p w14:paraId="39D8F9A9" w14:textId="77777777" w:rsidR="002E3144" w:rsidRPr="00D36A00" w:rsidRDefault="002E3144" w:rsidP="00EB62C7">
            <w:pPr>
              <w:pStyle w:val="ListParagraph"/>
              <w:rPr>
                <w:rFonts w:ascii="Times New Roman" w:hAnsi="Times New Roman" w:cs="Times New Roman"/>
                <w:lang w:val="en-US"/>
              </w:rPr>
            </w:pPr>
          </w:p>
        </w:tc>
      </w:tr>
      <w:tr w:rsidR="002E3144" w:rsidRPr="00D36A00" w14:paraId="6F158A74" w14:textId="77777777" w:rsidTr="00EB62C7">
        <w:tc>
          <w:tcPr>
            <w:tcW w:w="3162" w:type="dxa"/>
            <w:tcBorders>
              <w:top w:val="nil"/>
              <w:left w:val="nil"/>
              <w:bottom w:val="nil"/>
              <w:right w:val="nil"/>
            </w:tcBorders>
          </w:tcPr>
          <w:p w14:paraId="01043550" w14:textId="77777777" w:rsidR="002E3144" w:rsidRPr="00D36A00" w:rsidRDefault="002E3144" w:rsidP="00EB62C7">
            <w:pPr>
              <w:rPr>
                <w:rFonts w:ascii="Times New Roman" w:hAnsi="Times New Roman" w:cs="Times New Roman"/>
                <w:shd w:val="clear" w:color="auto" w:fill="FFFFFF"/>
              </w:rPr>
            </w:pPr>
            <w:r w:rsidRPr="00D36A00">
              <w:rPr>
                <w:rFonts w:ascii="Times New Roman" w:hAnsi="Times New Roman" w:cs="Times New Roman"/>
                <w:shd w:val="clear" w:color="auto" w:fill="FFFFFF"/>
              </w:rPr>
              <w:t>Other_DV_qual_resps</w:t>
            </w:r>
          </w:p>
        </w:tc>
        <w:tc>
          <w:tcPr>
            <w:tcW w:w="5764" w:type="dxa"/>
            <w:tcBorders>
              <w:top w:val="nil"/>
              <w:left w:val="nil"/>
              <w:bottom w:val="nil"/>
              <w:right w:val="nil"/>
            </w:tcBorders>
          </w:tcPr>
          <w:p w14:paraId="197E010D"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Indicate whether qualitative responses are reported as DV’s (interviews, opinions etc.). </w:t>
            </w:r>
          </w:p>
          <w:p w14:paraId="11FB120A" w14:textId="77777777" w:rsidR="002E3144" w:rsidRPr="00D36A00" w:rsidRDefault="002E3144" w:rsidP="00EB62C7">
            <w:pPr>
              <w:rPr>
                <w:rFonts w:ascii="Times New Roman" w:hAnsi="Times New Roman" w:cs="Times New Roman"/>
                <w:bCs/>
                <w:shd w:val="clear" w:color="auto" w:fill="FFFFFF"/>
                <w:lang w:val="en-US"/>
              </w:rPr>
            </w:pPr>
            <w:r w:rsidRPr="00D36A00">
              <w:rPr>
                <w:rFonts w:ascii="Times New Roman" w:hAnsi="Times New Roman" w:cs="Times New Roman"/>
                <w:shd w:val="clear" w:color="auto" w:fill="FFFFFF"/>
                <w:lang w:val="en-US"/>
              </w:rPr>
              <w:t>Options:</w:t>
            </w:r>
          </w:p>
          <w:p w14:paraId="67EFBF18" w14:textId="77777777" w:rsidR="002E3144" w:rsidRPr="00D36A00" w:rsidRDefault="002E3144" w:rsidP="002E3144">
            <w:pPr>
              <w:pStyle w:val="ListParagraph"/>
              <w:numPr>
                <w:ilvl w:val="0"/>
                <w:numId w:val="11"/>
              </w:numPr>
              <w:suppressAutoHyphens w:val="0"/>
              <w:rPr>
                <w:rFonts w:ascii="Times New Roman" w:hAnsi="Times New Roman" w:cs="Times New Roman"/>
                <w:bCs/>
                <w:shd w:val="clear" w:color="auto" w:fill="FFFFFF"/>
                <w:lang w:val="en-US"/>
              </w:rPr>
            </w:pPr>
            <w:r w:rsidRPr="00D36A00">
              <w:rPr>
                <w:rFonts w:ascii="Times New Roman" w:hAnsi="Times New Roman" w:cs="Times New Roman"/>
                <w:bCs/>
                <w:shd w:val="clear" w:color="auto" w:fill="FFFFFF"/>
                <w:lang w:val="en-US"/>
              </w:rPr>
              <w:t>Reported</w:t>
            </w:r>
          </w:p>
          <w:p w14:paraId="7382D96A" w14:textId="77777777" w:rsidR="002E3144" w:rsidRPr="00D36A00" w:rsidRDefault="002E3144" w:rsidP="002E3144">
            <w:pPr>
              <w:pStyle w:val="ListParagraph"/>
              <w:numPr>
                <w:ilvl w:val="0"/>
                <w:numId w:val="11"/>
              </w:numPr>
              <w:suppressAutoHyphens w:val="0"/>
              <w:rPr>
                <w:rFonts w:ascii="Times New Roman" w:hAnsi="Times New Roman" w:cs="Times New Roman"/>
                <w:lang w:val="en-US"/>
              </w:rPr>
            </w:pPr>
            <w:r w:rsidRPr="00D36A00">
              <w:rPr>
                <w:rFonts w:ascii="Times New Roman" w:hAnsi="Times New Roman" w:cs="Times New Roman"/>
                <w:bCs/>
                <w:shd w:val="clear" w:color="auto" w:fill="FFFFFF"/>
                <w:lang w:val="en-US"/>
              </w:rPr>
              <w:t>Not reported</w:t>
            </w:r>
            <w:r w:rsidRPr="00D36A00">
              <w:rPr>
                <w:rFonts w:ascii="Times New Roman" w:hAnsi="Times New Roman" w:cs="Times New Roman"/>
                <w:shd w:val="clear" w:color="auto" w:fill="FFFFFF"/>
                <w:lang w:val="en-US"/>
              </w:rPr>
              <w:t xml:space="preserve"> </w:t>
            </w:r>
          </w:p>
          <w:p w14:paraId="7DDBA9FF" w14:textId="77777777" w:rsidR="002E3144" w:rsidRPr="00D36A00" w:rsidRDefault="002E3144" w:rsidP="00EB62C7">
            <w:pPr>
              <w:pStyle w:val="ListParagraph"/>
              <w:rPr>
                <w:rFonts w:ascii="Times New Roman" w:hAnsi="Times New Roman" w:cs="Times New Roman"/>
                <w:lang w:val="en-US"/>
              </w:rPr>
            </w:pPr>
          </w:p>
        </w:tc>
      </w:tr>
      <w:tr w:rsidR="002E3144" w:rsidRPr="00D36A00" w14:paraId="3993A771" w14:textId="77777777" w:rsidTr="00EB62C7">
        <w:tc>
          <w:tcPr>
            <w:tcW w:w="3162" w:type="dxa"/>
            <w:tcBorders>
              <w:top w:val="nil"/>
              <w:left w:val="nil"/>
              <w:bottom w:val="nil"/>
              <w:right w:val="nil"/>
            </w:tcBorders>
          </w:tcPr>
          <w:p w14:paraId="286D76DC" w14:textId="77777777" w:rsidR="002E3144" w:rsidRPr="00D36A00" w:rsidRDefault="002E3144" w:rsidP="00EB62C7">
            <w:pPr>
              <w:rPr>
                <w:rFonts w:ascii="Times New Roman" w:hAnsi="Times New Roman" w:cs="Times New Roman"/>
                <w:shd w:val="clear" w:color="auto" w:fill="FFFFFF"/>
              </w:rPr>
            </w:pPr>
            <w:r w:rsidRPr="00D36A00">
              <w:rPr>
                <w:rFonts w:ascii="Times New Roman" w:hAnsi="Times New Roman" w:cs="Times New Roman"/>
                <w:shd w:val="clear" w:color="auto" w:fill="FFFFFF"/>
              </w:rPr>
              <w:t>Other_DV_other</w:t>
            </w:r>
          </w:p>
        </w:tc>
        <w:tc>
          <w:tcPr>
            <w:tcW w:w="5764" w:type="dxa"/>
            <w:tcBorders>
              <w:top w:val="nil"/>
              <w:left w:val="nil"/>
              <w:bottom w:val="nil"/>
              <w:right w:val="nil"/>
            </w:tcBorders>
          </w:tcPr>
          <w:p w14:paraId="0A758CFF"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Indicate whether other DV’s are reported in the results section (e.g., psychophysiological measures, body movement measures, ball flight times if this was not diretly taught etc.). </w:t>
            </w:r>
          </w:p>
          <w:p w14:paraId="5AAED985" w14:textId="77777777" w:rsidR="002E3144" w:rsidRPr="00D36A00" w:rsidRDefault="002E3144" w:rsidP="00EB62C7">
            <w:pPr>
              <w:rPr>
                <w:rFonts w:ascii="Times New Roman" w:hAnsi="Times New Roman" w:cs="Times New Roman"/>
                <w:bCs/>
                <w:shd w:val="clear" w:color="auto" w:fill="FFFFFF"/>
                <w:lang w:val="en-US"/>
              </w:rPr>
            </w:pPr>
            <w:r w:rsidRPr="00D36A00">
              <w:rPr>
                <w:rFonts w:ascii="Times New Roman" w:hAnsi="Times New Roman" w:cs="Times New Roman"/>
                <w:shd w:val="clear" w:color="auto" w:fill="FFFFFF"/>
                <w:lang w:val="en-US"/>
              </w:rPr>
              <w:t>Options:</w:t>
            </w:r>
          </w:p>
          <w:p w14:paraId="00DB96B7" w14:textId="77777777" w:rsidR="002E3144" w:rsidRPr="00D36A00" w:rsidRDefault="002E3144" w:rsidP="002E3144">
            <w:pPr>
              <w:pStyle w:val="ListParagraph"/>
              <w:numPr>
                <w:ilvl w:val="0"/>
                <w:numId w:val="11"/>
              </w:numPr>
              <w:suppressAutoHyphens w:val="0"/>
              <w:rPr>
                <w:rFonts w:ascii="Times New Roman" w:hAnsi="Times New Roman" w:cs="Times New Roman"/>
                <w:bCs/>
                <w:shd w:val="clear" w:color="auto" w:fill="FFFFFF"/>
                <w:lang w:val="en-US"/>
              </w:rPr>
            </w:pPr>
            <w:r w:rsidRPr="00D36A00">
              <w:rPr>
                <w:rFonts w:ascii="Times New Roman" w:hAnsi="Times New Roman" w:cs="Times New Roman"/>
                <w:bCs/>
                <w:shd w:val="clear" w:color="auto" w:fill="FFFFFF"/>
                <w:lang w:val="en-US"/>
              </w:rPr>
              <w:t>Reported</w:t>
            </w:r>
          </w:p>
          <w:p w14:paraId="0331A454" w14:textId="77777777" w:rsidR="002E3144" w:rsidRPr="00D36A00" w:rsidRDefault="002E3144" w:rsidP="002E3144">
            <w:pPr>
              <w:pStyle w:val="ListParagraph"/>
              <w:numPr>
                <w:ilvl w:val="0"/>
                <w:numId w:val="11"/>
              </w:numPr>
              <w:suppressAutoHyphens w:val="0"/>
              <w:rPr>
                <w:rFonts w:ascii="Times New Roman" w:hAnsi="Times New Roman" w:cs="Times New Roman"/>
                <w:lang w:val="en-US"/>
              </w:rPr>
            </w:pPr>
            <w:r w:rsidRPr="00D36A00">
              <w:rPr>
                <w:rFonts w:ascii="Times New Roman" w:hAnsi="Times New Roman" w:cs="Times New Roman"/>
                <w:bCs/>
                <w:shd w:val="clear" w:color="auto" w:fill="FFFFFF"/>
                <w:lang w:val="en-US"/>
              </w:rPr>
              <w:t>Not reported</w:t>
            </w:r>
            <w:r w:rsidRPr="00D36A00">
              <w:rPr>
                <w:rFonts w:ascii="Times New Roman" w:hAnsi="Times New Roman" w:cs="Times New Roman"/>
                <w:shd w:val="clear" w:color="auto" w:fill="FFFFFF"/>
                <w:lang w:val="en-US"/>
              </w:rPr>
              <w:t xml:space="preserve"> </w:t>
            </w:r>
          </w:p>
          <w:p w14:paraId="2279E6B0" w14:textId="77777777" w:rsidR="002E3144" w:rsidRPr="00D36A00" w:rsidRDefault="002E3144" w:rsidP="00EB62C7">
            <w:pPr>
              <w:pStyle w:val="ListParagraph"/>
              <w:rPr>
                <w:rFonts w:ascii="Times New Roman" w:hAnsi="Times New Roman" w:cs="Times New Roman"/>
                <w:lang w:val="en-US"/>
              </w:rPr>
            </w:pPr>
          </w:p>
        </w:tc>
      </w:tr>
      <w:tr w:rsidR="002E3144" w:rsidRPr="005877DD" w14:paraId="43FED1FD" w14:textId="77777777" w:rsidTr="00EB62C7">
        <w:tc>
          <w:tcPr>
            <w:tcW w:w="3162" w:type="dxa"/>
            <w:tcBorders>
              <w:top w:val="nil"/>
              <w:left w:val="nil"/>
              <w:bottom w:val="nil"/>
              <w:right w:val="nil"/>
            </w:tcBorders>
          </w:tcPr>
          <w:p w14:paraId="708B7FC3" w14:textId="77777777" w:rsidR="002E3144" w:rsidRPr="00D36A00" w:rsidRDefault="002E3144" w:rsidP="00EB62C7">
            <w:pPr>
              <w:rPr>
                <w:rFonts w:ascii="Times New Roman" w:hAnsi="Times New Roman" w:cs="Times New Roman"/>
                <w:shd w:val="clear" w:color="auto" w:fill="FFFFFF"/>
              </w:rPr>
            </w:pPr>
            <w:r w:rsidRPr="00D36A00">
              <w:rPr>
                <w:rFonts w:ascii="Times New Roman" w:hAnsi="Times New Roman" w:cs="Times New Roman"/>
                <w:shd w:val="clear" w:color="auto" w:fill="FFFFFF"/>
              </w:rPr>
              <w:t>Terminology_title_abstract</w:t>
            </w:r>
          </w:p>
        </w:tc>
        <w:tc>
          <w:tcPr>
            <w:tcW w:w="5764" w:type="dxa"/>
            <w:tcBorders>
              <w:top w:val="nil"/>
              <w:left w:val="nil"/>
              <w:bottom w:val="nil"/>
              <w:right w:val="nil"/>
            </w:tcBorders>
          </w:tcPr>
          <w:p w14:paraId="32B15EF7"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Indicate how the EMME was called in the title or abstract</w:t>
            </w:r>
          </w:p>
          <w:p w14:paraId="5994FEC6" w14:textId="77777777" w:rsidR="002E3144" w:rsidRPr="00D36A00" w:rsidRDefault="002E3144" w:rsidP="00EB62C7">
            <w:pPr>
              <w:rPr>
                <w:rFonts w:ascii="Times New Roman" w:hAnsi="Times New Roman" w:cs="Times New Roman"/>
                <w:lang w:val="en-US"/>
              </w:rPr>
            </w:pPr>
          </w:p>
        </w:tc>
      </w:tr>
      <w:tr w:rsidR="002E3144" w:rsidRPr="00D36A00" w14:paraId="45E07A6D" w14:textId="77777777" w:rsidTr="00EB62C7">
        <w:trPr>
          <w:trHeight w:val="1072"/>
        </w:trPr>
        <w:tc>
          <w:tcPr>
            <w:tcW w:w="3162" w:type="dxa"/>
            <w:tcBorders>
              <w:top w:val="nil"/>
              <w:left w:val="nil"/>
              <w:bottom w:val="nil"/>
              <w:right w:val="nil"/>
            </w:tcBorders>
          </w:tcPr>
          <w:p w14:paraId="21CAAB82" w14:textId="77777777" w:rsidR="002E3144" w:rsidRPr="00D36A00" w:rsidRDefault="002E3144" w:rsidP="00EB62C7">
            <w:pPr>
              <w:rPr>
                <w:rFonts w:ascii="Times New Roman" w:hAnsi="Times New Roman" w:cs="Times New Roman"/>
                <w:shd w:val="clear" w:color="auto" w:fill="FFFFFF"/>
              </w:rPr>
            </w:pPr>
            <w:r w:rsidRPr="00D36A00">
              <w:rPr>
                <w:rFonts w:ascii="Times New Roman" w:hAnsi="Times New Roman" w:cs="Times New Roman"/>
                <w:shd w:val="clear" w:color="auto" w:fill="FFFFFF"/>
              </w:rPr>
              <w:lastRenderedPageBreak/>
              <w:t>Terminology_categorized</w:t>
            </w:r>
          </w:p>
        </w:tc>
        <w:tc>
          <w:tcPr>
            <w:tcW w:w="5764" w:type="dxa"/>
            <w:tcBorders>
              <w:top w:val="nil"/>
              <w:left w:val="nil"/>
              <w:bottom w:val="nil"/>
              <w:right w:val="nil"/>
            </w:tcBorders>
          </w:tcPr>
          <w:p w14:paraId="77225079" w14:textId="77777777" w:rsidR="002E3144" w:rsidRPr="00D36A00" w:rsidRDefault="002E3144" w:rsidP="00EB62C7">
            <w:pPr>
              <w:rPr>
                <w:rFonts w:ascii="Times New Roman" w:hAnsi="Times New Roman" w:cs="Times New Roman"/>
                <w:bCs/>
                <w:shd w:val="clear" w:color="auto" w:fill="FFFFFF"/>
                <w:lang w:val="en-US"/>
              </w:rPr>
            </w:pPr>
            <w:r w:rsidRPr="00D36A00">
              <w:rPr>
                <w:rFonts w:ascii="Times New Roman" w:hAnsi="Times New Roman" w:cs="Times New Roman"/>
                <w:shd w:val="clear" w:color="auto" w:fill="FFFFFF"/>
                <w:lang w:val="en-US"/>
              </w:rPr>
              <w:t>Options:</w:t>
            </w:r>
          </w:p>
          <w:p w14:paraId="7A761F46" w14:textId="77777777" w:rsidR="002E3144" w:rsidRPr="00D36A00" w:rsidRDefault="002E3144" w:rsidP="002E3144">
            <w:pPr>
              <w:pStyle w:val="ListParagraph"/>
              <w:numPr>
                <w:ilvl w:val="0"/>
                <w:numId w:val="17"/>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QET</w:t>
            </w:r>
          </w:p>
          <w:p w14:paraId="209AC13C" w14:textId="77777777" w:rsidR="002E3144" w:rsidRPr="00D36A00" w:rsidRDefault="002E3144" w:rsidP="002E3144">
            <w:pPr>
              <w:pStyle w:val="ListParagraph"/>
              <w:numPr>
                <w:ilvl w:val="0"/>
                <w:numId w:val="17"/>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EMME</w:t>
            </w:r>
          </w:p>
          <w:p w14:paraId="6BF3D790" w14:textId="77777777" w:rsidR="002E3144" w:rsidRPr="00D36A00" w:rsidRDefault="002E3144" w:rsidP="002E3144">
            <w:pPr>
              <w:pStyle w:val="ListParagraph"/>
              <w:numPr>
                <w:ilvl w:val="0"/>
                <w:numId w:val="17"/>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Gaze(-based) training</w:t>
            </w:r>
          </w:p>
          <w:p w14:paraId="04A19512" w14:textId="77777777" w:rsidR="002E3144" w:rsidRPr="00D36A00" w:rsidRDefault="002E3144" w:rsidP="002E3144">
            <w:pPr>
              <w:pStyle w:val="ListParagraph"/>
              <w:numPr>
                <w:ilvl w:val="0"/>
                <w:numId w:val="17"/>
              </w:numPr>
              <w:suppressAutoHyphens w:val="0"/>
              <w:rPr>
                <w:rFonts w:ascii="Times New Roman" w:hAnsi="Times New Roman" w:cs="Times New Roman"/>
                <w:lang w:val="en-US"/>
              </w:rPr>
            </w:pPr>
            <w:r w:rsidRPr="00D36A00">
              <w:rPr>
                <w:rFonts w:ascii="Times New Roman" w:hAnsi="Times New Roman" w:cs="Times New Roman"/>
                <w:shd w:val="clear" w:color="auto" w:fill="FFFFFF"/>
                <w:lang w:val="en-US"/>
              </w:rPr>
              <w:t>Other</w:t>
            </w:r>
          </w:p>
        </w:tc>
      </w:tr>
    </w:tbl>
    <w:p w14:paraId="4FC58BDA" w14:textId="77777777" w:rsidR="002E3144" w:rsidRPr="00D36A00" w:rsidRDefault="002E3144" w:rsidP="002E3144">
      <w:pPr>
        <w:rPr>
          <w:rFonts w:ascii="Times New Roman" w:hAnsi="Times New Roman" w:cs="Times New Roman"/>
          <w:lang w:val="en-US"/>
        </w:rPr>
      </w:pPr>
    </w:p>
    <w:p w14:paraId="685D11B6" w14:textId="77777777" w:rsidR="00E0151A" w:rsidRDefault="00E0151A" w:rsidP="002E3144">
      <w:pPr>
        <w:pBdr>
          <w:top w:val="single" w:sz="4" w:space="1" w:color="auto"/>
          <w:bottom w:val="single" w:sz="4" w:space="1" w:color="auto"/>
        </w:pBdr>
        <w:jc w:val="center"/>
        <w:rPr>
          <w:rFonts w:ascii="Times New Roman" w:hAnsi="Times New Roman" w:cs="Times New Roman"/>
          <w:b/>
          <w:lang w:val="en-US"/>
        </w:rPr>
      </w:pPr>
    </w:p>
    <w:p w14:paraId="36FBFB80" w14:textId="557D6C20" w:rsidR="002E3144" w:rsidRDefault="002E3144" w:rsidP="002E3144">
      <w:pPr>
        <w:pBdr>
          <w:top w:val="single" w:sz="4" w:space="1" w:color="auto"/>
          <w:bottom w:val="single" w:sz="4" w:space="1" w:color="auto"/>
        </w:pBdr>
        <w:jc w:val="center"/>
        <w:rPr>
          <w:rFonts w:ascii="Times New Roman" w:hAnsi="Times New Roman" w:cs="Times New Roman"/>
          <w:b/>
          <w:lang w:val="en-US"/>
        </w:rPr>
      </w:pPr>
      <w:r w:rsidRPr="00D36A00">
        <w:rPr>
          <w:rFonts w:ascii="Times New Roman" w:hAnsi="Times New Roman" w:cs="Times New Roman"/>
          <w:b/>
          <w:lang w:val="en-US"/>
        </w:rPr>
        <w:t>Instructions for the (adjusted) MERSQI rating</w:t>
      </w:r>
    </w:p>
    <w:p w14:paraId="47A9EEE0" w14:textId="77777777" w:rsidR="00E0151A" w:rsidRPr="00D36A00" w:rsidRDefault="00E0151A" w:rsidP="002E3144">
      <w:pPr>
        <w:pBdr>
          <w:top w:val="single" w:sz="4" w:space="1" w:color="auto"/>
          <w:bottom w:val="single" w:sz="4" w:space="1" w:color="auto"/>
        </w:pBdr>
        <w:jc w:val="center"/>
        <w:rPr>
          <w:rFonts w:ascii="Times New Roman" w:hAnsi="Times New Roman" w:cs="Times New Roman"/>
          <w:b/>
          <w:lang w:val="en-US"/>
        </w:rPr>
      </w:pPr>
    </w:p>
    <w:p w14:paraId="7BEC3DA1" w14:textId="77777777" w:rsidR="002E3144" w:rsidRPr="00D36A00" w:rsidRDefault="002E3144" w:rsidP="002E3144">
      <w:pPr>
        <w:rPr>
          <w:rFonts w:ascii="Times New Roman" w:hAnsi="Times New Roman" w:cs="Times New Roman"/>
          <w:b/>
          <w:lang w:val="en-US"/>
        </w:rPr>
      </w:pPr>
    </w:p>
    <w:tbl>
      <w:tblPr>
        <w:tblStyle w:val="TableGrid"/>
        <w:tblW w:w="8926" w:type="dxa"/>
        <w:tblLook w:val="04A0" w:firstRow="1" w:lastRow="0" w:firstColumn="1" w:lastColumn="0" w:noHBand="0" w:noVBand="1"/>
      </w:tblPr>
      <w:tblGrid>
        <w:gridCol w:w="3162"/>
        <w:gridCol w:w="5764"/>
      </w:tblGrid>
      <w:tr w:rsidR="002E3144" w:rsidRPr="00D36A00" w14:paraId="672EE177" w14:textId="77777777" w:rsidTr="00EB62C7">
        <w:tc>
          <w:tcPr>
            <w:tcW w:w="3162" w:type="dxa"/>
            <w:tcBorders>
              <w:top w:val="nil"/>
              <w:left w:val="nil"/>
              <w:bottom w:val="nil"/>
              <w:right w:val="nil"/>
            </w:tcBorders>
          </w:tcPr>
          <w:p w14:paraId="31054B6A"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lang w:val="en-US"/>
              </w:rPr>
              <w:t>MERSQI_design</w:t>
            </w:r>
          </w:p>
        </w:tc>
        <w:tc>
          <w:tcPr>
            <w:tcW w:w="5764" w:type="dxa"/>
            <w:tcBorders>
              <w:top w:val="nil"/>
              <w:left w:val="nil"/>
              <w:bottom w:val="nil"/>
              <w:right w:val="nil"/>
            </w:tcBorders>
          </w:tcPr>
          <w:p w14:paraId="332AFA26"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Rating between 1 and 3 about the study design. Chose one of the following options:</w:t>
            </w:r>
          </w:p>
          <w:p w14:paraId="12CB5913" w14:textId="77777777" w:rsidR="002E3144" w:rsidRPr="00D36A00" w:rsidRDefault="002E3144" w:rsidP="002E3144">
            <w:pPr>
              <w:pStyle w:val="ListParagraph"/>
              <w:numPr>
                <w:ilvl w:val="0"/>
                <w:numId w:val="18"/>
              </w:numPr>
              <w:suppressAutoHyphens w:val="0"/>
              <w:rPr>
                <w:rFonts w:ascii="Times New Roman" w:eastAsia="Times New Roman" w:hAnsi="Times New Roman" w:cs="Times New Roman"/>
                <w:color w:val="201F1E"/>
                <w:bdr w:val="none" w:sz="0" w:space="0" w:color="auto" w:frame="1"/>
                <w:lang w:val="en-US" w:eastAsia="de-DE"/>
              </w:rPr>
            </w:pPr>
            <w:r w:rsidRPr="00D36A00">
              <w:rPr>
                <w:rFonts w:ascii="Times New Roman" w:eastAsia="Times New Roman" w:hAnsi="Times New Roman" w:cs="Times New Roman"/>
                <w:color w:val="201F1E"/>
                <w:bdr w:val="none" w:sz="0" w:space="0" w:color="auto" w:frame="1"/>
                <w:lang w:val="en-US" w:eastAsia="de-DE"/>
              </w:rPr>
              <w:t>1 point: single group cross-sectional or single group posttest only</w:t>
            </w:r>
          </w:p>
          <w:p w14:paraId="1E24FC81" w14:textId="77777777" w:rsidR="002E3144" w:rsidRPr="00D36A00" w:rsidRDefault="002E3144" w:rsidP="002E3144">
            <w:pPr>
              <w:pStyle w:val="ListParagraph"/>
              <w:numPr>
                <w:ilvl w:val="0"/>
                <w:numId w:val="18"/>
              </w:numPr>
              <w:suppressAutoHyphens w:val="0"/>
              <w:rPr>
                <w:rFonts w:ascii="Times New Roman" w:eastAsia="Times New Roman" w:hAnsi="Times New Roman" w:cs="Times New Roman"/>
                <w:color w:val="201F1E"/>
                <w:bdr w:val="none" w:sz="0" w:space="0" w:color="auto" w:frame="1"/>
                <w:lang w:val="en-US" w:eastAsia="de-DE"/>
              </w:rPr>
            </w:pPr>
            <w:r w:rsidRPr="00D36A00">
              <w:rPr>
                <w:rFonts w:ascii="Times New Roman" w:eastAsia="Times New Roman" w:hAnsi="Times New Roman" w:cs="Times New Roman"/>
                <w:color w:val="201F1E"/>
                <w:bdr w:val="none" w:sz="0" w:space="0" w:color="auto" w:frame="1"/>
                <w:lang w:val="en-US" w:eastAsia="de-DE"/>
              </w:rPr>
              <w:t>1.5 points: single group pretest &amp; posttest</w:t>
            </w:r>
          </w:p>
          <w:p w14:paraId="0BF7A919" w14:textId="77777777" w:rsidR="002E3144" w:rsidRPr="00D36A00" w:rsidRDefault="002E3144" w:rsidP="002E3144">
            <w:pPr>
              <w:pStyle w:val="ListParagraph"/>
              <w:numPr>
                <w:ilvl w:val="0"/>
                <w:numId w:val="18"/>
              </w:numPr>
              <w:suppressAutoHyphens w:val="0"/>
              <w:rPr>
                <w:rFonts w:ascii="Times New Roman" w:eastAsia="Times New Roman" w:hAnsi="Times New Roman" w:cs="Times New Roman"/>
                <w:color w:val="201F1E"/>
                <w:bdr w:val="none" w:sz="0" w:space="0" w:color="auto" w:frame="1"/>
                <w:lang w:val="en-US" w:eastAsia="de-DE"/>
              </w:rPr>
            </w:pPr>
            <w:r w:rsidRPr="00D36A00">
              <w:rPr>
                <w:rFonts w:ascii="Times New Roman" w:eastAsia="Times New Roman" w:hAnsi="Times New Roman" w:cs="Times New Roman"/>
                <w:color w:val="201F1E"/>
                <w:bdr w:val="none" w:sz="0" w:space="0" w:color="auto" w:frame="1"/>
                <w:lang w:val="en-US" w:eastAsia="de-DE"/>
              </w:rPr>
              <w:t>2 points: non-randomized groups or groups without explicitly mentioned randomization</w:t>
            </w:r>
          </w:p>
          <w:p w14:paraId="371EDB74" w14:textId="77777777" w:rsidR="002E3144" w:rsidRPr="00D36A00" w:rsidRDefault="002E3144" w:rsidP="002E3144">
            <w:pPr>
              <w:pStyle w:val="ListParagraph"/>
              <w:numPr>
                <w:ilvl w:val="0"/>
                <w:numId w:val="18"/>
              </w:numPr>
              <w:suppressAutoHyphens w:val="0"/>
              <w:rPr>
                <w:rFonts w:ascii="Times New Roman" w:eastAsia="Times New Roman" w:hAnsi="Times New Roman" w:cs="Times New Roman"/>
                <w:color w:val="201F1E"/>
                <w:bdr w:val="none" w:sz="0" w:space="0" w:color="auto" w:frame="1"/>
                <w:lang w:val="en-US" w:eastAsia="de-DE"/>
              </w:rPr>
            </w:pPr>
            <w:r w:rsidRPr="00D36A00">
              <w:rPr>
                <w:rFonts w:ascii="Times New Roman" w:eastAsia="Times New Roman" w:hAnsi="Times New Roman" w:cs="Times New Roman"/>
                <w:color w:val="201F1E"/>
                <w:bdr w:val="none" w:sz="0" w:space="0" w:color="auto" w:frame="1"/>
                <w:lang w:val="en-US" w:eastAsia="de-DE"/>
              </w:rPr>
              <w:t>3 points: randomized or pseudorandomized groups</w:t>
            </w:r>
          </w:p>
          <w:p w14:paraId="35D5D3E6" w14:textId="77777777" w:rsidR="002E3144" w:rsidRPr="00D36A00" w:rsidRDefault="002E3144" w:rsidP="00EB62C7">
            <w:pPr>
              <w:rPr>
                <w:rFonts w:ascii="Times New Roman" w:hAnsi="Times New Roman" w:cs="Times New Roman"/>
                <w:lang w:val="en-US"/>
              </w:rPr>
            </w:pPr>
          </w:p>
        </w:tc>
      </w:tr>
      <w:tr w:rsidR="002E3144" w:rsidRPr="005877DD" w14:paraId="28E7166D" w14:textId="77777777" w:rsidTr="00EB62C7">
        <w:tc>
          <w:tcPr>
            <w:tcW w:w="3162" w:type="dxa"/>
            <w:tcBorders>
              <w:top w:val="nil"/>
              <w:left w:val="nil"/>
              <w:bottom w:val="nil"/>
              <w:right w:val="nil"/>
            </w:tcBorders>
          </w:tcPr>
          <w:p w14:paraId="0C8C73F1"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lang w:val="en-US"/>
              </w:rPr>
              <w:t>MERSQI_sampling</w:t>
            </w:r>
          </w:p>
        </w:tc>
        <w:tc>
          <w:tcPr>
            <w:tcW w:w="5764" w:type="dxa"/>
            <w:tcBorders>
              <w:top w:val="nil"/>
              <w:left w:val="nil"/>
              <w:bottom w:val="nil"/>
              <w:right w:val="nil"/>
            </w:tcBorders>
          </w:tcPr>
          <w:p w14:paraId="034892A3"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Rating between 1 and 3 about the sample/sampling. Sum the following points:</w:t>
            </w:r>
          </w:p>
          <w:p w14:paraId="122E1F88" w14:textId="77777777" w:rsidR="002E3144" w:rsidRPr="00D36A00" w:rsidRDefault="002E3144" w:rsidP="002E3144">
            <w:pPr>
              <w:pStyle w:val="ListParagraph"/>
              <w:numPr>
                <w:ilvl w:val="0"/>
                <w:numId w:val="19"/>
              </w:numPr>
              <w:suppressAutoHyphens w:val="0"/>
              <w:rPr>
                <w:rFonts w:ascii="Times New Roman" w:eastAsia="Times New Roman" w:hAnsi="Times New Roman" w:cs="Times New Roman"/>
                <w:color w:val="201F1E"/>
                <w:bdr w:val="none" w:sz="0" w:space="0" w:color="auto" w:frame="1"/>
                <w:lang w:val="en-US" w:eastAsia="de-DE"/>
              </w:rPr>
            </w:pPr>
            <w:r w:rsidRPr="00D36A00">
              <w:rPr>
                <w:rFonts w:ascii="Times New Roman" w:eastAsia="Times New Roman" w:hAnsi="Times New Roman" w:cs="Times New Roman"/>
                <w:color w:val="201F1E"/>
                <w:bdr w:val="none" w:sz="0" w:space="0" w:color="auto" w:frame="1"/>
                <w:lang w:val="en-US" w:eastAsia="de-DE"/>
              </w:rPr>
              <w:t>Heterogeneous sample:</w:t>
            </w:r>
          </w:p>
          <w:p w14:paraId="0E7C4D3F" w14:textId="77777777" w:rsidR="002E3144" w:rsidRPr="00D36A00" w:rsidRDefault="002E3144" w:rsidP="00EB62C7">
            <w:pPr>
              <w:ind w:left="708"/>
              <w:rPr>
                <w:rFonts w:ascii="Times New Roman" w:eastAsia="Times New Roman" w:hAnsi="Times New Roman" w:cs="Times New Roman"/>
                <w:bdr w:val="none" w:sz="0" w:space="0" w:color="auto" w:frame="1"/>
                <w:lang w:val="en-US" w:eastAsia="de-DE"/>
              </w:rPr>
            </w:pPr>
            <w:r w:rsidRPr="00D36A00">
              <w:rPr>
                <w:rFonts w:ascii="Times New Roman" w:eastAsia="Times New Roman" w:hAnsi="Times New Roman" w:cs="Times New Roman"/>
                <w:color w:val="201F1E"/>
                <w:bdr w:val="none" w:sz="0" w:space="0" w:color="auto" w:frame="1"/>
                <w:lang w:val="en-US" w:eastAsia="de-DE"/>
              </w:rPr>
              <w:t xml:space="preserve">- 0 points: all participants are from the same study domain/background (e.g., medicine, undergraduate psychology students, or members of the same organization), or from </w:t>
            </w:r>
            <w:r w:rsidRPr="00D36A00">
              <w:rPr>
                <w:rFonts w:ascii="Times New Roman" w:eastAsia="Times New Roman" w:hAnsi="Times New Roman" w:cs="Times New Roman"/>
                <w:i/>
                <w:color w:val="201F1E"/>
                <w:bdr w:val="none" w:sz="0" w:space="0" w:color="auto" w:frame="1"/>
                <w:lang w:val="en-US" w:eastAsia="de-DE"/>
              </w:rPr>
              <w:t>less</w:t>
            </w:r>
            <w:r w:rsidRPr="00D36A00">
              <w:rPr>
                <w:rFonts w:ascii="Times New Roman" w:eastAsia="Times New Roman" w:hAnsi="Times New Roman" w:cs="Times New Roman"/>
                <w:color w:val="201F1E"/>
                <w:bdr w:val="none" w:sz="0" w:space="0" w:color="auto" w:frame="1"/>
                <w:lang w:val="en-US" w:eastAsia="de-DE"/>
              </w:rPr>
              <w:t xml:space="preserve"> than 3 di</w:t>
            </w:r>
            <w:r w:rsidRPr="00D36A00">
              <w:rPr>
                <w:rFonts w:ascii="Times New Roman" w:eastAsia="Times New Roman" w:hAnsi="Times New Roman" w:cs="Times New Roman"/>
                <w:bdr w:val="none" w:sz="0" w:space="0" w:color="auto" w:frame="1"/>
                <w:lang w:val="en-US" w:eastAsia="de-DE"/>
              </w:rPr>
              <w:t>fferent classes/courses. Also rate as 0 if the study uses a specific population (e.g., only one gender, or participants with a specific restriction/disease).</w:t>
            </w:r>
          </w:p>
          <w:p w14:paraId="51AC3424" w14:textId="77777777" w:rsidR="002E3144" w:rsidRPr="00D36A00" w:rsidRDefault="002E3144" w:rsidP="00EB62C7">
            <w:pPr>
              <w:pStyle w:val="ListParagraph"/>
              <w:rPr>
                <w:rFonts w:ascii="Times New Roman" w:eastAsia="Times New Roman" w:hAnsi="Times New Roman" w:cs="Times New Roman"/>
                <w:bdr w:val="none" w:sz="0" w:space="0" w:color="auto" w:frame="1"/>
                <w:lang w:val="en-US" w:eastAsia="de-DE"/>
              </w:rPr>
            </w:pPr>
            <w:r w:rsidRPr="00D36A00">
              <w:rPr>
                <w:rFonts w:ascii="Times New Roman" w:eastAsia="Times New Roman" w:hAnsi="Times New Roman" w:cs="Times New Roman"/>
                <w:color w:val="201F1E"/>
                <w:bdr w:val="none" w:sz="0" w:space="0" w:color="auto" w:frame="1"/>
                <w:lang w:val="en-US" w:eastAsia="de-DE"/>
              </w:rPr>
              <w:t>- 1 point</w:t>
            </w:r>
            <w:r w:rsidRPr="00D36A00">
              <w:rPr>
                <w:rFonts w:ascii="Times New Roman" w:eastAsia="Times New Roman" w:hAnsi="Times New Roman" w:cs="Times New Roman"/>
                <w:bdr w:val="none" w:sz="0" w:space="0" w:color="auto" w:frame="1"/>
                <w:lang w:val="en-US" w:eastAsia="de-DE"/>
              </w:rPr>
              <w:t>: general (student) population without mentioning specific courses.</w:t>
            </w:r>
          </w:p>
          <w:p w14:paraId="56592324" w14:textId="77777777" w:rsidR="002E3144" w:rsidRPr="00D36A00" w:rsidRDefault="002E3144" w:rsidP="00EB62C7">
            <w:pPr>
              <w:pStyle w:val="ListParagraph"/>
              <w:rPr>
                <w:rFonts w:ascii="Times New Roman" w:eastAsia="Times New Roman" w:hAnsi="Times New Roman" w:cs="Times New Roman"/>
                <w:color w:val="201F1E"/>
                <w:bdr w:val="none" w:sz="0" w:space="0" w:color="auto" w:frame="1"/>
                <w:lang w:val="en-US" w:eastAsia="de-DE"/>
              </w:rPr>
            </w:pPr>
          </w:p>
          <w:p w14:paraId="34A602A8" w14:textId="77777777" w:rsidR="002E3144" w:rsidRPr="00D36A00" w:rsidRDefault="002E3144" w:rsidP="002E3144">
            <w:pPr>
              <w:pStyle w:val="ListParagraph"/>
              <w:numPr>
                <w:ilvl w:val="0"/>
                <w:numId w:val="19"/>
              </w:numPr>
              <w:suppressAutoHyphens w:val="0"/>
              <w:rPr>
                <w:rFonts w:ascii="Times New Roman" w:eastAsia="Times New Roman" w:hAnsi="Times New Roman" w:cs="Times New Roman"/>
                <w:color w:val="201F1E"/>
                <w:bdr w:val="none" w:sz="0" w:space="0" w:color="auto" w:frame="1"/>
                <w:lang w:val="en-US" w:eastAsia="de-DE"/>
              </w:rPr>
            </w:pPr>
            <w:r w:rsidRPr="00D36A00">
              <w:rPr>
                <w:rFonts w:ascii="Times New Roman" w:eastAsia="Times New Roman" w:hAnsi="Times New Roman" w:cs="Times New Roman"/>
                <w:bdr w:val="none" w:sz="0" w:space="0" w:color="auto" w:frame="1"/>
                <w:lang w:val="en-US" w:eastAsia="de-DE"/>
              </w:rPr>
              <w:t>Sample size:</w:t>
            </w:r>
          </w:p>
          <w:p w14:paraId="5FC0B40E" w14:textId="77777777" w:rsidR="002E3144" w:rsidRPr="00D36A00" w:rsidRDefault="002E3144" w:rsidP="00EB62C7">
            <w:pPr>
              <w:pStyle w:val="ListParagraph"/>
              <w:rPr>
                <w:rFonts w:ascii="Times New Roman" w:eastAsia="Times New Roman" w:hAnsi="Times New Roman" w:cs="Times New Roman"/>
                <w:bdr w:val="none" w:sz="0" w:space="0" w:color="auto" w:frame="1"/>
                <w:lang w:val="en-US" w:eastAsia="de-DE"/>
              </w:rPr>
            </w:pPr>
            <w:r w:rsidRPr="00D36A00">
              <w:rPr>
                <w:rFonts w:ascii="Times New Roman" w:eastAsia="Times New Roman" w:hAnsi="Times New Roman" w:cs="Times New Roman"/>
                <w:bdr w:val="none" w:sz="0" w:space="0" w:color="auto" w:frame="1"/>
                <w:lang w:val="en-US" w:eastAsia="de-DE"/>
              </w:rPr>
              <w:t>- 0 points: no justification of sample size</w:t>
            </w:r>
          </w:p>
          <w:p w14:paraId="7EC872CB" w14:textId="77777777" w:rsidR="002E3144" w:rsidRPr="00D36A00" w:rsidRDefault="002E3144" w:rsidP="00EB62C7">
            <w:pPr>
              <w:pStyle w:val="ListParagraph"/>
              <w:rPr>
                <w:rFonts w:ascii="Times New Roman" w:eastAsia="Times New Roman" w:hAnsi="Times New Roman" w:cs="Times New Roman"/>
                <w:bdr w:val="none" w:sz="0" w:space="0" w:color="auto" w:frame="1"/>
                <w:lang w:val="en-US" w:eastAsia="de-DE"/>
              </w:rPr>
            </w:pPr>
            <w:r w:rsidRPr="00D36A00">
              <w:rPr>
                <w:rFonts w:ascii="Times New Roman" w:eastAsia="Times New Roman" w:hAnsi="Times New Roman" w:cs="Times New Roman"/>
                <w:bdr w:val="none" w:sz="0" w:space="0" w:color="auto" w:frame="1"/>
                <w:lang w:val="en-US" w:eastAsia="de-DE"/>
              </w:rPr>
              <w:t>- 1 point: the sample size is justified with power calculation or through previous research.</w:t>
            </w:r>
          </w:p>
          <w:p w14:paraId="6AE8E3A8" w14:textId="77777777" w:rsidR="002E3144" w:rsidRPr="00D36A00" w:rsidRDefault="002E3144" w:rsidP="00EB62C7">
            <w:pPr>
              <w:pStyle w:val="ListParagraph"/>
              <w:rPr>
                <w:rFonts w:ascii="Times New Roman" w:eastAsia="Times New Roman" w:hAnsi="Times New Roman" w:cs="Times New Roman"/>
                <w:bdr w:val="none" w:sz="0" w:space="0" w:color="auto" w:frame="1"/>
                <w:lang w:val="en-US" w:eastAsia="de-DE"/>
              </w:rPr>
            </w:pPr>
          </w:p>
          <w:p w14:paraId="0372A570" w14:textId="77777777" w:rsidR="002E3144" w:rsidRPr="00D36A00" w:rsidRDefault="002E3144" w:rsidP="002E3144">
            <w:pPr>
              <w:pStyle w:val="ListParagraph"/>
              <w:numPr>
                <w:ilvl w:val="0"/>
                <w:numId w:val="19"/>
              </w:numPr>
              <w:suppressAutoHyphens w:val="0"/>
              <w:rPr>
                <w:rFonts w:ascii="Times New Roman" w:eastAsia="Times New Roman" w:hAnsi="Times New Roman" w:cs="Times New Roman"/>
                <w:bdr w:val="none" w:sz="0" w:space="0" w:color="auto" w:frame="1"/>
                <w:lang w:val="en-US" w:eastAsia="de-DE"/>
              </w:rPr>
            </w:pPr>
            <w:r w:rsidRPr="00D36A00">
              <w:rPr>
                <w:rFonts w:ascii="Times New Roman" w:eastAsia="Times New Roman" w:hAnsi="Times New Roman" w:cs="Times New Roman"/>
                <w:bdr w:val="none" w:sz="0" w:space="0" w:color="auto" w:frame="1"/>
                <w:lang w:val="en-US" w:eastAsia="de-DE"/>
              </w:rPr>
              <w:t xml:space="preserve">Pre-test comparison: </w:t>
            </w:r>
          </w:p>
          <w:p w14:paraId="60416179" w14:textId="77777777" w:rsidR="002E3144" w:rsidRPr="00D36A00" w:rsidRDefault="002E3144" w:rsidP="00EB62C7">
            <w:pPr>
              <w:pStyle w:val="ListParagraph"/>
              <w:rPr>
                <w:rFonts w:ascii="Times New Roman" w:eastAsia="Times New Roman" w:hAnsi="Times New Roman" w:cs="Times New Roman"/>
                <w:bdr w:val="none" w:sz="0" w:space="0" w:color="auto" w:frame="1"/>
                <w:lang w:val="en-US" w:eastAsia="de-DE"/>
              </w:rPr>
            </w:pPr>
            <w:r w:rsidRPr="00D36A00">
              <w:rPr>
                <w:rFonts w:ascii="Times New Roman" w:eastAsia="Times New Roman" w:hAnsi="Times New Roman" w:cs="Times New Roman"/>
                <w:bdr w:val="none" w:sz="0" w:space="0" w:color="auto" w:frame="1"/>
                <w:lang w:val="en-US" w:eastAsia="de-DE"/>
              </w:rPr>
              <w:t>- 0 points: no comparison of prior knowledge</w:t>
            </w:r>
          </w:p>
          <w:p w14:paraId="47454A1B" w14:textId="77777777" w:rsidR="002E3144" w:rsidRPr="00D36A00" w:rsidRDefault="002E3144" w:rsidP="00EB62C7">
            <w:pPr>
              <w:pStyle w:val="ListParagraph"/>
              <w:rPr>
                <w:rFonts w:ascii="Times New Roman" w:eastAsia="Times New Roman" w:hAnsi="Times New Roman" w:cs="Times New Roman"/>
                <w:bdr w:val="none" w:sz="0" w:space="0" w:color="auto" w:frame="1"/>
                <w:lang w:val="en-US" w:eastAsia="de-DE"/>
              </w:rPr>
            </w:pPr>
            <w:r w:rsidRPr="00D36A00">
              <w:rPr>
                <w:rFonts w:ascii="Times New Roman" w:eastAsia="Times New Roman" w:hAnsi="Times New Roman" w:cs="Times New Roman"/>
                <w:bdr w:val="none" w:sz="0" w:space="0" w:color="auto" w:frame="1"/>
                <w:lang w:val="en-US" w:eastAsia="de-DE"/>
              </w:rPr>
              <w:t>- 1 point: the study compared the prior knowledge between the groups. This can also be reported in a table or graph.</w:t>
            </w:r>
          </w:p>
          <w:p w14:paraId="4838BDE8" w14:textId="77777777" w:rsidR="002E3144" w:rsidRPr="00D36A00" w:rsidRDefault="002E3144" w:rsidP="00EB62C7">
            <w:pPr>
              <w:rPr>
                <w:rFonts w:ascii="Times New Roman" w:hAnsi="Times New Roman" w:cs="Times New Roman"/>
                <w:lang w:val="en-US"/>
              </w:rPr>
            </w:pPr>
          </w:p>
          <w:p w14:paraId="43DA4DCA" w14:textId="77777777" w:rsidR="002E3144" w:rsidRPr="00D36A00" w:rsidRDefault="002E3144" w:rsidP="00EB62C7">
            <w:pPr>
              <w:rPr>
                <w:rFonts w:ascii="Times New Roman" w:hAnsi="Times New Roman" w:cs="Times New Roman"/>
                <w:lang w:val="en-US"/>
              </w:rPr>
            </w:pPr>
          </w:p>
        </w:tc>
      </w:tr>
      <w:tr w:rsidR="002E3144" w:rsidRPr="00D36A00" w14:paraId="65BDBD91" w14:textId="77777777" w:rsidTr="00EB62C7">
        <w:tc>
          <w:tcPr>
            <w:tcW w:w="3162" w:type="dxa"/>
            <w:tcBorders>
              <w:top w:val="nil"/>
              <w:left w:val="nil"/>
              <w:bottom w:val="nil"/>
              <w:right w:val="nil"/>
            </w:tcBorders>
          </w:tcPr>
          <w:p w14:paraId="4454177C"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lang w:val="en-US"/>
              </w:rPr>
              <w:t>MERSQI_data_type</w:t>
            </w:r>
          </w:p>
        </w:tc>
        <w:tc>
          <w:tcPr>
            <w:tcW w:w="5764" w:type="dxa"/>
            <w:tcBorders>
              <w:top w:val="nil"/>
              <w:left w:val="nil"/>
              <w:bottom w:val="nil"/>
              <w:right w:val="nil"/>
            </w:tcBorders>
          </w:tcPr>
          <w:p w14:paraId="6915B940"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Rating between 1 and 3 about the study design. Select one of the following options:</w:t>
            </w:r>
          </w:p>
          <w:p w14:paraId="0170B7DA" w14:textId="77777777" w:rsidR="002E3144" w:rsidRPr="00D36A00" w:rsidRDefault="002E3144" w:rsidP="002E3144">
            <w:pPr>
              <w:pStyle w:val="ListParagraph"/>
              <w:numPr>
                <w:ilvl w:val="0"/>
                <w:numId w:val="20"/>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lastRenderedPageBreak/>
              <w:t>1 point: Subjective assessment by participants only.</w:t>
            </w:r>
          </w:p>
          <w:p w14:paraId="5C49D360" w14:textId="77777777" w:rsidR="002E3144" w:rsidRPr="00D36A00" w:rsidRDefault="002E3144" w:rsidP="002E3144">
            <w:pPr>
              <w:pStyle w:val="ListParagraph"/>
              <w:numPr>
                <w:ilvl w:val="0"/>
                <w:numId w:val="20"/>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3 points: Objective measurement available.</w:t>
            </w:r>
          </w:p>
          <w:p w14:paraId="173EF806" w14:textId="77777777" w:rsidR="002E3144" w:rsidRPr="00D36A00" w:rsidRDefault="002E3144" w:rsidP="00EB62C7">
            <w:pPr>
              <w:rPr>
                <w:rFonts w:ascii="Times New Roman" w:hAnsi="Times New Roman" w:cs="Times New Roman"/>
                <w:lang w:val="en-US"/>
              </w:rPr>
            </w:pPr>
          </w:p>
        </w:tc>
      </w:tr>
      <w:tr w:rsidR="002E3144" w:rsidRPr="00D36A00" w14:paraId="424DCD23" w14:textId="77777777" w:rsidTr="00EB62C7">
        <w:tc>
          <w:tcPr>
            <w:tcW w:w="3162" w:type="dxa"/>
            <w:tcBorders>
              <w:top w:val="nil"/>
              <w:left w:val="nil"/>
              <w:bottom w:val="nil"/>
              <w:right w:val="nil"/>
            </w:tcBorders>
          </w:tcPr>
          <w:p w14:paraId="3B1E5724"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lang w:val="en-US"/>
              </w:rPr>
              <w:lastRenderedPageBreak/>
              <w:t>MERSQI_validity</w:t>
            </w:r>
          </w:p>
        </w:tc>
        <w:tc>
          <w:tcPr>
            <w:tcW w:w="5764" w:type="dxa"/>
            <w:tcBorders>
              <w:top w:val="nil"/>
              <w:left w:val="nil"/>
              <w:bottom w:val="nil"/>
              <w:right w:val="nil"/>
            </w:tcBorders>
          </w:tcPr>
          <w:p w14:paraId="1601D666"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Rating between 1 and 3 about the validity of the instruments. Sum the following points:</w:t>
            </w:r>
          </w:p>
          <w:p w14:paraId="5F8AC41F" w14:textId="77777777" w:rsidR="002E3144" w:rsidRPr="00D36A00" w:rsidRDefault="002E3144" w:rsidP="002E3144">
            <w:pPr>
              <w:pStyle w:val="ListParagraph"/>
              <w:numPr>
                <w:ilvl w:val="0"/>
                <w:numId w:val="21"/>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Internal validity:</w:t>
            </w:r>
          </w:p>
          <w:p w14:paraId="6992B486" w14:textId="77777777" w:rsidR="002E3144" w:rsidRPr="00D36A00" w:rsidRDefault="002E3144" w:rsidP="00EB62C7">
            <w:pPr>
              <w:pStyle w:val="ListParagraph"/>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- 0 points: no information about internal structure (validity) reported.</w:t>
            </w:r>
          </w:p>
          <w:p w14:paraId="3C245BA9" w14:textId="77777777" w:rsidR="002E3144" w:rsidRPr="00D36A00" w:rsidRDefault="002E3144" w:rsidP="00EB62C7">
            <w:pPr>
              <w:pStyle w:val="ListParagraph"/>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- 1 point: internal structure (validity) reported.</w:t>
            </w:r>
          </w:p>
          <w:p w14:paraId="59DD3A36" w14:textId="77777777" w:rsidR="002E3144" w:rsidRPr="00D36A00" w:rsidRDefault="002E3144" w:rsidP="00EB62C7">
            <w:pPr>
              <w:pStyle w:val="ListParagraph"/>
              <w:rPr>
                <w:rFonts w:ascii="Times New Roman" w:hAnsi="Times New Roman" w:cs="Times New Roman"/>
                <w:shd w:val="clear" w:color="auto" w:fill="FFFFFF"/>
                <w:lang w:val="en-US"/>
              </w:rPr>
            </w:pPr>
          </w:p>
          <w:p w14:paraId="170EFEF7" w14:textId="77777777" w:rsidR="002E3144" w:rsidRPr="00D36A00" w:rsidRDefault="002E3144" w:rsidP="002E3144">
            <w:pPr>
              <w:pStyle w:val="ListParagraph"/>
              <w:numPr>
                <w:ilvl w:val="0"/>
                <w:numId w:val="21"/>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Content validity:</w:t>
            </w:r>
          </w:p>
          <w:p w14:paraId="3557F8F0" w14:textId="77777777" w:rsidR="002E3144" w:rsidRPr="00D36A00" w:rsidRDefault="002E3144" w:rsidP="00EB62C7">
            <w:pPr>
              <w:pStyle w:val="ListParagraph"/>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- 0 points: no information about content validity.</w:t>
            </w:r>
          </w:p>
          <w:p w14:paraId="0AF5D34D" w14:textId="77777777" w:rsidR="002E3144" w:rsidRPr="00D36A00" w:rsidRDefault="002E3144" w:rsidP="00EB62C7">
            <w:pPr>
              <w:pStyle w:val="ListParagraph"/>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- 1 point: content validity reported.</w:t>
            </w:r>
          </w:p>
          <w:p w14:paraId="13B7E8B9" w14:textId="77777777" w:rsidR="002E3144" w:rsidRPr="00D36A00" w:rsidRDefault="002E3144" w:rsidP="00EB62C7">
            <w:pPr>
              <w:pStyle w:val="ListParagraph"/>
              <w:rPr>
                <w:rFonts w:ascii="Times New Roman" w:hAnsi="Times New Roman" w:cs="Times New Roman"/>
                <w:shd w:val="clear" w:color="auto" w:fill="FFFFFF"/>
                <w:lang w:val="en-US"/>
              </w:rPr>
            </w:pPr>
          </w:p>
          <w:p w14:paraId="1167BA15" w14:textId="77777777" w:rsidR="002E3144" w:rsidRPr="00D36A00" w:rsidRDefault="002E3144" w:rsidP="002E3144">
            <w:pPr>
              <w:pStyle w:val="ListParagraph"/>
              <w:numPr>
                <w:ilvl w:val="0"/>
                <w:numId w:val="21"/>
              </w:numPr>
              <w:suppressAutoHyphens w:val="0"/>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Criterion validity:</w:t>
            </w:r>
          </w:p>
          <w:p w14:paraId="535A65EF" w14:textId="77777777" w:rsidR="002E3144" w:rsidRPr="00D36A00" w:rsidRDefault="002E3144" w:rsidP="00EB62C7">
            <w:pPr>
              <w:pStyle w:val="ListParagraph"/>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- 0 points: no information about criterion validity.</w:t>
            </w:r>
          </w:p>
          <w:p w14:paraId="4E056567" w14:textId="77777777" w:rsidR="002E3144" w:rsidRPr="00D36A00" w:rsidRDefault="002E3144" w:rsidP="00EB62C7">
            <w:pPr>
              <w:pStyle w:val="ListParagraph"/>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 xml:space="preserve">- 1 point: criterion validity reported. </w:t>
            </w:r>
          </w:p>
          <w:p w14:paraId="4010099E" w14:textId="77777777" w:rsidR="002E3144" w:rsidRPr="00D36A00" w:rsidRDefault="002E3144" w:rsidP="00EB62C7">
            <w:pPr>
              <w:pStyle w:val="ListParagraph"/>
              <w:rPr>
                <w:rFonts w:ascii="Times New Roman" w:hAnsi="Times New Roman" w:cs="Times New Roman"/>
                <w:lang w:val="en-US"/>
              </w:rPr>
            </w:pPr>
          </w:p>
        </w:tc>
      </w:tr>
      <w:tr w:rsidR="002E3144" w:rsidRPr="005877DD" w14:paraId="4DDB745C" w14:textId="77777777" w:rsidTr="00EB62C7">
        <w:tc>
          <w:tcPr>
            <w:tcW w:w="3162" w:type="dxa"/>
            <w:tcBorders>
              <w:top w:val="nil"/>
              <w:left w:val="nil"/>
              <w:bottom w:val="nil"/>
              <w:right w:val="nil"/>
            </w:tcBorders>
          </w:tcPr>
          <w:p w14:paraId="3DC39048"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lang w:val="en-US"/>
              </w:rPr>
              <w:t>MERSQI_analysis</w:t>
            </w:r>
          </w:p>
        </w:tc>
        <w:tc>
          <w:tcPr>
            <w:tcW w:w="5764" w:type="dxa"/>
            <w:tcBorders>
              <w:top w:val="nil"/>
              <w:left w:val="nil"/>
              <w:bottom w:val="nil"/>
              <w:right w:val="nil"/>
            </w:tcBorders>
          </w:tcPr>
          <w:p w14:paraId="1282E876" w14:textId="77777777" w:rsidR="002E3144" w:rsidRPr="00D36A00" w:rsidRDefault="002E3144" w:rsidP="00EB62C7">
            <w:pPr>
              <w:rPr>
                <w:rFonts w:ascii="Times New Roman" w:eastAsia="Times New Roman" w:hAnsi="Times New Roman" w:cs="Times New Roman"/>
                <w:color w:val="201F1E"/>
                <w:bdr w:val="none" w:sz="0" w:space="0" w:color="auto" w:frame="1"/>
                <w:lang w:val="en-US" w:eastAsia="de-DE"/>
              </w:rPr>
            </w:pPr>
            <w:r w:rsidRPr="00D36A00">
              <w:rPr>
                <w:rFonts w:ascii="Times New Roman" w:hAnsi="Times New Roman" w:cs="Times New Roman"/>
                <w:shd w:val="clear" w:color="auto" w:fill="FFFFFF"/>
                <w:lang w:val="en-US"/>
              </w:rPr>
              <w:t xml:space="preserve">Rating between 1 and 3 about the analysis. </w:t>
            </w:r>
            <w:r w:rsidRPr="00D36A00">
              <w:rPr>
                <w:rFonts w:ascii="Times New Roman" w:eastAsia="Times New Roman" w:hAnsi="Times New Roman" w:cs="Times New Roman"/>
                <w:color w:val="201F1E"/>
                <w:bdr w:val="none" w:sz="0" w:space="0" w:color="auto" w:frame="1"/>
                <w:lang w:val="en-US" w:eastAsia="de-DE"/>
              </w:rPr>
              <w:t>Sum the following points:</w:t>
            </w:r>
          </w:p>
          <w:p w14:paraId="431CA33A" w14:textId="77777777" w:rsidR="002E3144" w:rsidRPr="00D36A00" w:rsidRDefault="002E3144" w:rsidP="00EB62C7">
            <w:pPr>
              <w:pStyle w:val="ListParagraph"/>
              <w:rPr>
                <w:rFonts w:ascii="Times New Roman" w:eastAsia="Times New Roman" w:hAnsi="Times New Roman" w:cs="Times New Roman"/>
                <w:color w:val="201F1E"/>
                <w:bdr w:val="none" w:sz="0" w:space="0" w:color="auto" w:frame="1"/>
                <w:lang w:val="en-US" w:eastAsia="de-DE"/>
              </w:rPr>
            </w:pPr>
            <w:r w:rsidRPr="00D36A00">
              <w:rPr>
                <w:rFonts w:ascii="Times New Roman" w:eastAsia="Times New Roman" w:hAnsi="Times New Roman" w:cs="Times New Roman"/>
                <w:color w:val="201F1E"/>
                <w:bdr w:val="none" w:sz="0" w:space="0" w:color="auto" w:frame="1"/>
                <w:lang w:val="en-US" w:eastAsia="de-DE"/>
              </w:rPr>
              <w:t xml:space="preserve">- 1 point: </w:t>
            </w:r>
            <w:r w:rsidRPr="00D36A00">
              <w:rPr>
                <w:rFonts w:ascii="Times New Roman" w:eastAsia="Times New Roman" w:hAnsi="Times New Roman" w:cs="Times New Roman"/>
                <w:bdr w:val="none" w:sz="0" w:space="0" w:color="auto" w:frame="1"/>
                <w:lang w:val="en-US" w:eastAsia="de-DE"/>
              </w:rPr>
              <w:t>appropriate analysis with fitting conclusions (no conclusion about existing effects with non-significant findings).</w:t>
            </w:r>
          </w:p>
          <w:p w14:paraId="3CAEAFED" w14:textId="77777777" w:rsidR="002E3144" w:rsidRPr="00D36A00" w:rsidRDefault="002E3144" w:rsidP="00EB62C7">
            <w:pPr>
              <w:pStyle w:val="ListParagraph"/>
              <w:rPr>
                <w:rFonts w:ascii="Times New Roman" w:eastAsia="Times New Roman" w:hAnsi="Times New Roman" w:cs="Times New Roman"/>
                <w:color w:val="201F1E"/>
                <w:bdr w:val="none" w:sz="0" w:space="0" w:color="auto" w:frame="1"/>
                <w:lang w:val="en-US" w:eastAsia="de-DE"/>
              </w:rPr>
            </w:pPr>
            <w:r w:rsidRPr="00D36A00">
              <w:rPr>
                <w:rFonts w:ascii="Times New Roman" w:eastAsia="Times New Roman" w:hAnsi="Times New Roman" w:cs="Times New Roman"/>
                <w:color w:val="201F1E"/>
                <w:bdr w:val="none" w:sz="0" w:space="0" w:color="auto" w:frame="1"/>
                <w:lang w:val="en-US" w:eastAsia="de-DE"/>
              </w:rPr>
              <w:t>- 1 point: all relevant descriptive analysis for main variables of in</w:t>
            </w:r>
            <w:r w:rsidRPr="00D36A00">
              <w:rPr>
                <w:rFonts w:ascii="Times New Roman" w:eastAsia="Times New Roman" w:hAnsi="Times New Roman" w:cs="Times New Roman"/>
                <w:bdr w:val="none" w:sz="0" w:space="0" w:color="auto" w:frame="1"/>
                <w:lang w:val="en-US" w:eastAsia="de-DE"/>
              </w:rPr>
              <w:t xml:space="preserve">terest (e.g., means </w:t>
            </w:r>
            <w:r w:rsidRPr="00D36A00">
              <w:rPr>
                <w:rFonts w:ascii="Times New Roman" w:eastAsia="Times New Roman" w:hAnsi="Times New Roman" w:cs="Times New Roman"/>
                <w:i/>
                <w:bdr w:val="none" w:sz="0" w:space="0" w:color="auto" w:frame="1"/>
                <w:lang w:val="en-US" w:eastAsia="de-DE"/>
              </w:rPr>
              <w:t>and</w:t>
            </w:r>
            <w:r w:rsidRPr="00D36A00">
              <w:rPr>
                <w:rFonts w:ascii="Times New Roman" w:eastAsia="Times New Roman" w:hAnsi="Times New Roman" w:cs="Times New Roman"/>
                <w:bdr w:val="none" w:sz="0" w:space="0" w:color="auto" w:frame="1"/>
                <w:lang w:val="en-US" w:eastAsia="de-DE"/>
              </w:rPr>
              <w:t xml:space="preserve"> SD/SE/CI for the groups reported/listed, relevant test statistics are reported).</w:t>
            </w:r>
          </w:p>
          <w:p w14:paraId="149FF85C" w14:textId="77777777" w:rsidR="002E3144" w:rsidRPr="00D36A00" w:rsidRDefault="002E3144" w:rsidP="00EB62C7">
            <w:pPr>
              <w:pStyle w:val="ListParagraph"/>
              <w:rPr>
                <w:rFonts w:ascii="Times New Roman" w:eastAsia="Times New Roman" w:hAnsi="Times New Roman" w:cs="Times New Roman"/>
                <w:color w:val="201F1E"/>
                <w:bdr w:val="none" w:sz="0" w:space="0" w:color="auto" w:frame="1"/>
                <w:lang w:val="en-US" w:eastAsia="de-DE"/>
              </w:rPr>
            </w:pPr>
            <w:r w:rsidRPr="00D36A00">
              <w:rPr>
                <w:rFonts w:ascii="Times New Roman" w:eastAsia="Times New Roman" w:hAnsi="Times New Roman" w:cs="Times New Roman"/>
                <w:color w:val="201F1E"/>
                <w:bdr w:val="none" w:sz="0" w:space="0" w:color="auto" w:frame="1"/>
                <w:lang w:val="en-US" w:eastAsia="de-DE"/>
              </w:rPr>
              <w:t>- 1 point: results reported beyond a descriptive analysis for main variables of interest.</w:t>
            </w:r>
          </w:p>
          <w:p w14:paraId="58078C0E" w14:textId="77777777" w:rsidR="002E3144" w:rsidRPr="00D36A00" w:rsidRDefault="002E3144" w:rsidP="00EB62C7">
            <w:pPr>
              <w:rPr>
                <w:rFonts w:ascii="Times New Roman" w:hAnsi="Times New Roman" w:cs="Times New Roman"/>
                <w:shd w:val="clear" w:color="auto" w:fill="FFFFFF"/>
                <w:lang w:val="en-US"/>
              </w:rPr>
            </w:pPr>
          </w:p>
          <w:p w14:paraId="3494DC7D" w14:textId="77777777" w:rsidR="002E3144" w:rsidRPr="00D36A00" w:rsidRDefault="002E3144" w:rsidP="00EB62C7">
            <w:pPr>
              <w:rPr>
                <w:rFonts w:ascii="Times New Roman" w:hAnsi="Times New Roman" w:cs="Times New Roman"/>
                <w:lang w:val="en-US"/>
              </w:rPr>
            </w:pPr>
          </w:p>
        </w:tc>
      </w:tr>
      <w:tr w:rsidR="002E3144" w:rsidRPr="005877DD" w14:paraId="16E1DD22" w14:textId="77777777" w:rsidTr="00EB62C7">
        <w:tc>
          <w:tcPr>
            <w:tcW w:w="3162" w:type="dxa"/>
            <w:tcBorders>
              <w:top w:val="nil"/>
              <w:left w:val="nil"/>
              <w:bottom w:val="nil"/>
              <w:right w:val="nil"/>
            </w:tcBorders>
          </w:tcPr>
          <w:p w14:paraId="770BDC2A"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lang w:val="en-US"/>
              </w:rPr>
              <w:t>MERSQI_outcome</w:t>
            </w:r>
          </w:p>
        </w:tc>
        <w:tc>
          <w:tcPr>
            <w:tcW w:w="5764" w:type="dxa"/>
            <w:tcBorders>
              <w:top w:val="nil"/>
              <w:left w:val="nil"/>
              <w:bottom w:val="nil"/>
              <w:right w:val="nil"/>
            </w:tcBorders>
          </w:tcPr>
          <w:p w14:paraId="1D0A22EF" w14:textId="77777777" w:rsidR="002E3144" w:rsidRPr="00D36A00" w:rsidRDefault="002E3144" w:rsidP="00EB62C7">
            <w:pPr>
              <w:rPr>
                <w:rFonts w:ascii="Times New Roman" w:eastAsia="Times New Roman" w:hAnsi="Times New Roman" w:cs="Times New Roman"/>
                <w:color w:val="201F1E"/>
                <w:bdr w:val="none" w:sz="0" w:space="0" w:color="auto" w:frame="1"/>
                <w:lang w:val="en-US" w:eastAsia="de-DE"/>
              </w:rPr>
            </w:pPr>
            <w:r w:rsidRPr="00D36A00">
              <w:rPr>
                <w:rFonts w:ascii="Times New Roman" w:hAnsi="Times New Roman" w:cs="Times New Roman"/>
                <w:shd w:val="clear" w:color="auto" w:fill="FFFFFF"/>
                <w:lang w:val="en-US"/>
              </w:rPr>
              <w:t xml:space="preserve">Rating between 1 and 3 about the outcome variables. </w:t>
            </w:r>
            <w:r w:rsidRPr="00D36A00">
              <w:rPr>
                <w:rFonts w:ascii="Times New Roman" w:eastAsia="Times New Roman" w:hAnsi="Times New Roman" w:cs="Times New Roman"/>
                <w:color w:val="201F1E"/>
                <w:bdr w:val="none" w:sz="0" w:space="0" w:color="auto" w:frame="1"/>
                <w:lang w:val="en-US" w:eastAsia="de-DE"/>
              </w:rPr>
              <w:t>Select one of the following options:</w:t>
            </w:r>
          </w:p>
          <w:p w14:paraId="28EADF0D" w14:textId="77777777" w:rsidR="002E3144" w:rsidRPr="00D36A00" w:rsidRDefault="002E3144" w:rsidP="00EB62C7">
            <w:pPr>
              <w:pStyle w:val="ListParagraph"/>
              <w:rPr>
                <w:rFonts w:ascii="Times New Roman" w:eastAsia="Times New Roman" w:hAnsi="Times New Roman" w:cs="Times New Roman"/>
                <w:bdr w:val="none" w:sz="0" w:space="0" w:color="auto" w:frame="1"/>
                <w:lang w:val="en-US" w:eastAsia="de-DE"/>
              </w:rPr>
            </w:pPr>
            <w:r w:rsidRPr="00D36A00">
              <w:rPr>
                <w:rFonts w:ascii="Times New Roman" w:eastAsia="Times New Roman" w:hAnsi="Times New Roman" w:cs="Times New Roman"/>
                <w:bdr w:val="none" w:sz="0" w:space="0" w:color="auto" w:frame="1"/>
                <w:lang w:val="en-US" w:eastAsia="de-DE"/>
              </w:rPr>
              <w:t>- 2 points: the study only investigated short-term effects.</w:t>
            </w:r>
          </w:p>
          <w:p w14:paraId="557BC05A" w14:textId="77777777" w:rsidR="002E3144" w:rsidRPr="00D36A00" w:rsidRDefault="002E3144" w:rsidP="00EB62C7">
            <w:pPr>
              <w:pStyle w:val="ListParagraph"/>
              <w:rPr>
                <w:rFonts w:ascii="Times New Roman" w:eastAsia="Times New Roman" w:hAnsi="Times New Roman" w:cs="Times New Roman"/>
                <w:bdr w:val="none" w:sz="0" w:space="0" w:color="auto" w:frame="1"/>
                <w:lang w:val="en-US" w:eastAsia="de-DE"/>
              </w:rPr>
            </w:pPr>
            <w:r w:rsidRPr="00D36A00">
              <w:rPr>
                <w:rFonts w:ascii="Times New Roman" w:eastAsia="Times New Roman" w:hAnsi="Times New Roman" w:cs="Times New Roman"/>
                <w:bdr w:val="none" w:sz="0" w:space="0" w:color="auto" w:frame="1"/>
                <w:lang w:val="en-US" w:eastAsia="de-DE"/>
              </w:rPr>
              <w:t>- 3 points: the study also investigated long-term effects (testing at least 1 day after studying the EMME).</w:t>
            </w:r>
          </w:p>
          <w:p w14:paraId="078F133E" w14:textId="77777777" w:rsidR="002E3144" w:rsidRPr="00D36A00" w:rsidRDefault="002E3144" w:rsidP="00EB62C7">
            <w:pPr>
              <w:rPr>
                <w:rFonts w:ascii="Times New Roman" w:hAnsi="Times New Roman" w:cs="Times New Roman"/>
                <w:lang w:val="en-US"/>
              </w:rPr>
            </w:pPr>
          </w:p>
        </w:tc>
      </w:tr>
      <w:tr w:rsidR="002E3144" w:rsidRPr="005877DD" w14:paraId="19EAEDF5" w14:textId="77777777" w:rsidTr="00EB62C7">
        <w:tc>
          <w:tcPr>
            <w:tcW w:w="3162" w:type="dxa"/>
            <w:tcBorders>
              <w:top w:val="nil"/>
              <w:left w:val="nil"/>
              <w:bottom w:val="single" w:sz="4" w:space="0" w:color="auto"/>
              <w:right w:val="nil"/>
            </w:tcBorders>
          </w:tcPr>
          <w:p w14:paraId="71ED3040" w14:textId="77777777" w:rsidR="002E3144" w:rsidRPr="00D36A00" w:rsidRDefault="002E3144" w:rsidP="00EB62C7">
            <w:pPr>
              <w:rPr>
                <w:rFonts w:ascii="Times New Roman" w:hAnsi="Times New Roman" w:cs="Times New Roman"/>
                <w:color w:val="201F1E"/>
                <w:shd w:val="clear" w:color="auto" w:fill="FFFFFF"/>
                <w:lang w:val="en-US"/>
              </w:rPr>
            </w:pPr>
            <w:r w:rsidRPr="00D36A00">
              <w:rPr>
                <w:rFonts w:ascii="Times New Roman" w:hAnsi="Times New Roman" w:cs="Times New Roman"/>
                <w:lang w:val="en-US"/>
              </w:rPr>
              <w:t>MERSQI_total_score</w:t>
            </w:r>
          </w:p>
        </w:tc>
        <w:tc>
          <w:tcPr>
            <w:tcW w:w="5764" w:type="dxa"/>
            <w:tcBorders>
              <w:top w:val="nil"/>
              <w:left w:val="nil"/>
              <w:bottom w:val="single" w:sz="4" w:space="0" w:color="auto"/>
              <w:right w:val="nil"/>
            </w:tcBorders>
          </w:tcPr>
          <w:p w14:paraId="3360EB5B" w14:textId="77777777" w:rsidR="002E3144" w:rsidRPr="00D36A00" w:rsidRDefault="002E3144" w:rsidP="00EB62C7">
            <w:pPr>
              <w:rPr>
                <w:rFonts w:ascii="Times New Roman" w:hAnsi="Times New Roman" w:cs="Times New Roman"/>
                <w:shd w:val="clear" w:color="auto" w:fill="FFFFFF"/>
                <w:lang w:val="en-US"/>
              </w:rPr>
            </w:pPr>
            <w:r w:rsidRPr="00D36A00">
              <w:rPr>
                <w:rFonts w:ascii="Times New Roman" w:hAnsi="Times New Roman" w:cs="Times New Roman"/>
                <w:shd w:val="clear" w:color="auto" w:fill="FFFFFF"/>
                <w:lang w:val="en-US"/>
              </w:rPr>
              <w:t>Total MERSQI score (sum of all previous MERSQI ratings).</w:t>
            </w:r>
          </w:p>
          <w:p w14:paraId="2831CF50" w14:textId="77777777" w:rsidR="002E3144" w:rsidRPr="00D36A00" w:rsidRDefault="002E3144" w:rsidP="00EB62C7">
            <w:pPr>
              <w:rPr>
                <w:rFonts w:ascii="Times New Roman" w:hAnsi="Times New Roman" w:cs="Times New Roman"/>
                <w:lang w:val="en-US"/>
              </w:rPr>
            </w:pPr>
          </w:p>
        </w:tc>
      </w:tr>
      <w:bookmarkEnd w:id="0"/>
    </w:tbl>
    <w:p w14:paraId="64B784D4" w14:textId="77777777" w:rsidR="002E3144" w:rsidRPr="00D36A00" w:rsidRDefault="002E3144" w:rsidP="002E3144">
      <w:pPr>
        <w:pStyle w:val="EndnoteText"/>
        <w:rPr>
          <w:b/>
          <w:bCs/>
          <w:sz w:val="22"/>
          <w:szCs w:val="22"/>
          <w:lang w:val="en-US"/>
        </w:rPr>
      </w:pPr>
    </w:p>
    <w:p w14:paraId="6F6F9506" w14:textId="77777777" w:rsidR="002E3144" w:rsidRPr="00D36A00" w:rsidRDefault="002E3144" w:rsidP="002E3144">
      <w:pPr>
        <w:pStyle w:val="EndnoteText"/>
        <w:rPr>
          <w:b/>
          <w:bCs/>
          <w:sz w:val="22"/>
          <w:szCs w:val="22"/>
          <w:lang w:val="en-US"/>
        </w:rPr>
      </w:pPr>
    </w:p>
    <w:p w14:paraId="3487BD0A" w14:textId="77777777" w:rsidR="002F0371" w:rsidRPr="002E3144" w:rsidRDefault="002F0371" w:rsidP="002E3144">
      <w:pPr>
        <w:rPr>
          <w:lang w:val="en-US"/>
        </w:rPr>
      </w:pPr>
    </w:p>
    <w:sectPr w:rsidR="002F0371" w:rsidRPr="002E314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0E30"/>
    <w:multiLevelType w:val="hybridMultilevel"/>
    <w:tmpl w:val="6CD6D3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3A76B8"/>
    <w:multiLevelType w:val="hybridMultilevel"/>
    <w:tmpl w:val="BB9C0A28"/>
    <w:lvl w:ilvl="0" w:tplc="04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37085"/>
    <w:multiLevelType w:val="hybridMultilevel"/>
    <w:tmpl w:val="D102B4C4"/>
    <w:lvl w:ilvl="0" w:tplc="0413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F76EE8"/>
    <w:multiLevelType w:val="hybridMultilevel"/>
    <w:tmpl w:val="9A2AA448"/>
    <w:lvl w:ilvl="0" w:tplc="04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2010B1"/>
    <w:multiLevelType w:val="hybridMultilevel"/>
    <w:tmpl w:val="0EA8B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E56871"/>
    <w:multiLevelType w:val="hybridMultilevel"/>
    <w:tmpl w:val="889682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55719FD"/>
    <w:multiLevelType w:val="hybridMultilevel"/>
    <w:tmpl w:val="0F907B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EEF1A16"/>
    <w:multiLevelType w:val="hybridMultilevel"/>
    <w:tmpl w:val="97181030"/>
    <w:lvl w:ilvl="0" w:tplc="04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421040"/>
    <w:multiLevelType w:val="hybridMultilevel"/>
    <w:tmpl w:val="1B76EA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16345E4"/>
    <w:multiLevelType w:val="hybridMultilevel"/>
    <w:tmpl w:val="D71C0C10"/>
    <w:lvl w:ilvl="0" w:tplc="04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B60A04"/>
    <w:multiLevelType w:val="hybridMultilevel"/>
    <w:tmpl w:val="D36EE2EC"/>
    <w:lvl w:ilvl="0" w:tplc="04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1A242C"/>
    <w:multiLevelType w:val="hybridMultilevel"/>
    <w:tmpl w:val="C422D438"/>
    <w:lvl w:ilvl="0" w:tplc="04130001">
      <w:start w:val="1"/>
      <w:numFmt w:val="bullet"/>
      <w:lvlText w:val=""/>
      <w:lvlJc w:val="left"/>
      <w:pPr>
        <w:ind w:left="720" w:hanging="360"/>
      </w:pPr>
      <w:rPr>
        <w:rFonts w:ascii="Symbol" w:hAnsi="Symbol" w:hint="default"/>
      </w:rPr>
    </w:lvl>
    <w:lvl w:ilvl="1" w:tplc="16B684FE">
      <w:start w:val="5"/>
      <w:numFmt w:val="bullet"/>
      <w:lvlText w:val="-"/>
      <w:lvlJc w:val="left"/>
      <w:pPr>
        <w:ind w:left="1440" w:hanging="360"/>
      </w:pPr>
      <w:rPr>
        <w:rFonts w:ascii="Times New Roman" w:eastAsiaTheme="minorHAnsi"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B594E6A"/>
    <w:multiLevelType w:val="hybridMultilevel"/>
    <w:tmpl w:val="D5E664BC"/>
    <w:lvl w:ilvl="0" w:tplc="0413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4DE52054"/>
    <w:multiLevelType w:val="hybridMultilevel"/>
    <w:tmpl w:val="BCB85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4C710E2"/>
    <w:multiLevelType w:val="hybridMultilevel"/>
    <w:tmpl w:val="B4F4A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8104CC"/>
    <w:multiLevelType w:val="hybridMultilevel"/>
    <w:tmpl w:val="603AE5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77033C9"/>
    <w:multiLevelType w:val="hybridMultilevel"/>
    <w:tmpl w:val="59BE65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D3B3A9D"/>
    <w:multiLevelType w:val="hybridMultilevel"/>
    <w:tmpl w:val="687CE4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FAA2946"/>
    <w:multiLevelType w:val="hybridMultilevel"/>
    <w:tmpl w:val="29A863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3717E53"/>
    <w:multiLevelType w:val="hybridMultilevel"/>
    <w:tmpl w:val="7488FB16"/>
    <w:lvl w:ilvl="0" w:tplc="0413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FFA62A3"/>
    <w:multiLevelType w:val="hybridMultilevel"/>
    <w:tmpl w:val="61C433EA"/>
    <w:lvl w:ilvl="0" w:tplc="E898C65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8"/>
  </w:num>
  <w:num w:numId="2">
    <w:abstractNumId w:val="15"/>
  </w:num>
  <w:num w:numId="3">
    <w:abstractNumId w:val="8"/>
  </w:num>
  <w:num w:numId="4">
    <w:abstractNumId w:val="17"/>
  </w:num>
  <w:num w:numId="5">
    <w:abstractNumId w:val="6"/>
  </w:num>
  <w:num w:numId="6">
    <w:abstractNumId w:val="11"/>
  </w:num>
  <w:num w:numId="7">
    <w:abstractNumId w:val="0"/>
  </w:num>
  <w:num w:numId="8">
    <w:abstractNumId w:val="5"/>
  </w:num>
  <w:num w:numId="9">
    <w:abstractNumId w:val="13"/>
  </w:num>
  <w:num w:numId="10">
    <w:abstractNumId w:val="2"/>
  </w:num>
  <w:num w:numId="11">
    <w:abstractNumId w:val="19"/>
  </w:num>
  <w:num w:numId="12">
    <w:abstractNumId w:val="14"/>
  </w:num>
  <w:num w:numId="13">
    <w:abstractNumId w:val="4"/>
  </w:num>
  <w:num w:numId="14">
    <w:abstractNumId w:val="16"/>
  </w:num>
  <w:num w:numId="15">
    <w:abstractNumId w:val="7"/>
  </w:num>
  <w:num w:numId="16">
    <w:abstractNumId w:val="12"/>
  </w:num>
  <w:num w:numId="17">
    <w:abstractNumId w:val="10"/>
  </w:num>
  <w:num w:numId="18">
    <w:abstractNumId w:val="1"/>
  </w:num>
  <w:num w:numId="19">
    <w:abstractNumId w:val="20"/>
  </w:num>
  <w:num w:numId="20">
    <w:abstractNumId w:val="9"/>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82E"/>
    <w:rsid w:val="002E3144"/>
    <w:rsid w:val="002F0371"/>
    <w:rsid w:val="002F136D"/>
    <w:rsid w:val="005745BB"/>
    <w:rsid w:val="005877DD"/>
    <w:rsid w:val="006B082E"/>
    <w:rsid w:val="00BE0D47"/>
    <w:rsid w:val="00E015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87FAC"/>
  <w15:chartTrackingRefBased/>
  <w15:docId w15:val="{ACBEE922-9BEE-44E5-ADD0-F4B9C887B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36D"/>
    <w:pPr>
      <w:suppressAutoHyphens/>
    </w:pPr>
    <w:rPr>
      <w:rFonts w:eastAsiaTheme="minorHAnsi"/>
      <w:lang w:val="de-DE" w:eastAsia="en-US"/>
    </w:rPr>
  </w:style>
  <w:style w:type="paragraph" w:styleId="Heading1">
    <w:name w:val="heading 1"/>
    <w:basedOn w:val="Normal"/>
    <w:next w:val="Normal"/>
    <w:link w:val="Heading1Char"/>
    <w:autoRedefine/>
    <w:uiPriority w:val="9"/>
    <w:qFormat/>
    <w:rsid w:val="00BE0D47"/>
    <w:pPr>
      <w:keepNext/>
      <w:keepLines/>
      <w:spacing w:before="240" w:after="0"/>
      <w:outlineLvl w:val="0"/>
    </w:pPr>
    <w:rPr>
      <w:rFonts w:asciiTheme="majorHAnsi" w:eastAsiaTheme="majorEastAsia" w:hAnsiTheme="majorHAnsi" w:cstheme="majorBidi"/>
      <w:color w:val="2E74B5" w:themeColor="accent1" w:themeShade="BF"/>
      <w:sz w:val="24"/>
      <w:szCs w:val="32"/>
    </w:rPr>
  </w:style>
  <w:style w:type="paragraph" w:styleId="Heading2">
    <w:name w:val="heading 2"/>
    <w:aliases w:val="Lv2 heading"/>
    <w:basedOn w:val="Normal"/>
    <w:next w:val="Normal"/>
    <w:link w:val="Heading2Char"/>
    <w:autoRedefine/>
    <w:uiPriority w:val="9"/>
    <w:unhideWhenUsed/>
    <w:qFormat/>
    <w:rsid w:val="00BE0D47"/>
    <w:pPr>
      <w:keepNext/>
      <w:keepLines/>
      <w:spacing w:before="40" w:after="0"/>
      <w:outlineLvl w:val="1"/>
    </w:pPr>
    <w:rPr>
      <w:rFonts w:asciiTheme="majorHAnsi" w:eastAsiaTheme="majorEastAsia" w:hAnsiTheme="majorHAnsi" w:cstheme="majorBidi"/>
      <w:b/>
      <w:bCs/>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D47"/>
    <w:rPr>
      <w:rFonts w:asciiTheme="majorHAnsi" w:eastAsiaTheme="majorEastAsia" w:hAnsiTheme="majorHAnsi" w:cstheme="majorBidi"/>
      <w:color w:val="2E74B5" w:themeColor="accent1" w:themeShade="BF"/>
      <w:sz w:val="24"/>
      <w:szCs w:val="32"/>
      <w:lang w:val="de-DE"/>
    </w:rPr>
  </w:style>
  <w:style w:type="character" w:customStyle="1" w:styleId="Heading2Char">
    <w:name w:val="Heading 2 Char"/>
    <w:aliases w:val="Lv2 heading Char"/>
    <w:basedOn w:val="DefaultParagraphFont"/>
    <w:link w:val="Heading2"/>
    <w:uiPriority w:val="9"/>
    <w:rsid w:val="00BE0D47"/>
    <w:rPr>
      <w:rFonts w:asciiTheme="majorHAnsi" w:eastAsiaTheme="majorEastAsia" w:hAnsiTheme="majorHAnsi" w:cstheme="majorBidi"/>
      <w:b/>
      <w:bCs/>
      <w:color w:val="000000" w:themeColor="text1"/>
      <w:sz w:val="24"/>
      <w:szCs w:val="26"/>
      <w:lang w:val="de-DE"/>
    </w:rPr>
  </w:style>
  <w:style w:type="paragraph" w:styleId="ListParagraph">
    <w:name w:val="List Paragraph"/>
    <w:basedOn w:val="Normal"/>
    <w:uiPriority w:val="34"/>
    <w:qFormat/>
    <w:rsid w:val="002F136D"/>
    <w:pPr>
      <w:ind w:left="720"/>
      <w:contextualSpacing/>
    </w:pPr>
  </w:style>
  <w:style w:type="table" w:styleId="TableGrid">
    <w:name w:val="Table Grid"/>
    <w:basedOn w:val="TableNormal"/>
    <w:uiPriority w:val="39"/>
    <w:rsid w:val="002F136D"/>
    <w:pPr>
      <w:suppressAutoHyphens/>
      <w:spacing w:after="0" w:line="240" w:lineRule="auto"/>
    </w:pPr>
    <w:rPr>
      <w:rFonts w:eastAsiaTheme="minorHAnsi"/>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qFormat/>
    <w:rsid w:val="002E3144"/>
    <w:rPr>
      <w:sz w:val="20"/>
      <w:szCs w:val="20"/>
      <w:lang w:val="de-DE"/>
    </w:rPr>
  </w:style>
  <w:style w:type="paragraph" w:styleId="EndnoteText">
    <w:name w:val="endnote text"/>
    <w:basedOn w:val="Normal"/>
    <w:link w:val="EndnoteTextChar"/>
    <w:uiPriority w:val="99"/>
    <w:unhideWhenUsed/>
    <w:rsid w:val="002E3144"/>
    <w:pPr>
      <w:spacing w:after="0" w:line="240" w:lineRule="auto"/>
    </w:pPr>
    <w:rPr>
      <w:rFonts w:eastAsiaTheme="minorEastAsia"/>
      <w:sz w:val="20"/>
      <w:szCs w:val="20"/>
      <w:lang w:eastAsia="zh-CN"/>
    </w:rPr>
  </w:style>
  <w:style w:type="character" w:customStyle="1" w:styleId="EndnoteTextChar1">
    <w:name w:val="Endnote Text Char1"/>
    <w:basedOn w:val="DefaultParagraphFont"/>
    <w:uiPriority w:val="99"/>
    <w:semiHidden/>
    <w:rsid w:val="002E3144"/>
    <w:rPr>
      <w:rFonts w:eastAsiaTheme="minorHAnsi"/>
      <w:sz w:val="20"/>
      <w:szCs w:val="20"/>
      <w:lang w:val="de-DE" w:eastAsia="en-US"/>
    </w:rPr>
  </w:style>
  <w:style w:type="character" w:customStyle="1" w:styleId="hgkelc">
    <w:name w:val="hgkelc"/>
    <w:basedOn w:val="DefaultParagraphFont"/>
    <w:rsid w:val="002E3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1972</Words>
  <Characters>10852</Characters>
  <Application>Microsoft Office Word</Application>
  <DocSecurity>0</DocSecurity>
  <Lines>90</Lines>
  <Paragraphs>25</Paragraphs>
  <ScaleCrop>false</ScaleCrop>
  <Company>Open Universiteit</Company>
  <LinksUpToDate>false</LinksUpToDate>
  <CharactersWithSpaces>12799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Emhardt, Selina</dc:creator>
  <cp:keywords/>
  <dc:description/>
  <cp:lastModifiedBy>Kok, E.M. (Ellen)</cp:lastModifiedBy>
  <cp:revision>6</cp:revision>
  <dcterms:created xsi:type="dcterms:W3CDTF">2022-04-25T08:26:00Z</dcterms:created>
  <dcterms:modified xsi:type="dcterms:W3CDTF">2022-08-31T11:59:00Z</dcterms:modified>
</cp:coreProperties>
</file>