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5A7B5" w14:textId="718FB3BA" w:rsidR="001E1095" w:rsidRPr="001E1095" w:rsidRDefault="003D6543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E109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Appendix </w:t>
      </w:r>
      <w:r w:rsidR="001E1095"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</w:p>
    <w:p w14:paraId="30C42588" w14:textId="0672D27E" w:rsidR="003D6543" w:rsidRPr="001E1095" w:rsidRDefault="003D6543">
      <w:pPr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1E1095">
        <w:rPr>
          <w:rFonts w:ascii="Times New Roman" w:hAnsi="Times New Roman" w:cs="Times New Roman"/>
          <w:i/>
          <w:iCs/>
          <w:sz w:val="24"/>
          <w:szCs w:val="24"/>
          <w:lang w:val="en-US"/>
        </w:rPr>
        <w:t>Domain, Rationale and Terminology of the Included Publications</w:t>
      </w:r>
    </w:p>
    <w:tbl>
      <w:tblPr>
        <w:tblStyle w:val="TableGrid"/>
        <w:tblW w:w="144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2268"/>
        <w:gridCol w:w="2268"/>
        <w:gridCol w:w="2126"/>
        <w:gridCol w:w="1016"/>
        <w:gridCol w:w="1559"/>
        <w:gridCol w:w="1701"/>
      </w:tblGrid>
      <w:tr w:rsidR="00454589" w:rsidRPr="001E1095" w14:paraId="407100BD" w14:textId="77777777" w:rsidTr="00454589">
        <w:trPr>
          <w:trHeight w:val="300"/>
        </w:trPr>
        <w:tc>
          <w:tcPr>
            <w:tcW w:w="3544" w:type="dxa"/>
            <w:tcBorders>
              <w:top w:val="single" w:sz="4" w:space="0" w:color="auto"/>
            </w:tcBorders>
            <w:noWrap/>
            <w:hideMark/>
          </w:tcPr>
          <w:p w14:paraId="00B0E9C3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Authors and year of publication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noWrap/>
            <w:hideMark/>
          </w:tcPr>
          <w:p w14:paraId="1E0483FB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Domain</w:t>
            </w:r>
          </w:p>
        </w:tc>
        <w:tc>
          <w:tcPr>
            <w:tcW w:w="6969" w:type="dxa"/>
            <w:gridSpan w:val="4"/>
            <w:tcBorders>
              <w:top w:val="single" w:sz="4" w:space="0" w:color="auto"/>
            </w:tcBorders>
            <w:noWrap/>
            <w:hideMark/>
          </w:tcPr>
          <w:p w14:paraId="6689475C" w14:textId="7DBFC5A5" w:rsidR="00454589" w:rsidRPr="001E1095" w:rsidRDefault="00454589" w:rsidP="004545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Rationale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noWrap/>
            <w:hideMark/>
          </w:tcPr>
          <w:p w14:paraId="3B838ACF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Terminology</w:t>
            </w:r>
            <w:proofErr w:type="spellEnd"/>
          </w:p>
        </w:tc>
      </w:tr>
      <w:tr w:rsidR="00454589" w:rsidRPr="001E1095" w14:paraId="7F034485" w14:textId="77777777" w:rsidTr="00454589">
        <w:trPr>
          <w:trHeight w:val="300"/>
        </w:trPr>
        <w:tc>
          <w:tcPr>
            <w:tcW w:w="3544" w:type="dxa"/>
            <w:tcBorders>
              <w:bottom w:val="single" w:sz="4" w:space="0" w:color="auto"/>
            </w:tcBorders>
            <w:noWrap/>
            <w:hideMark/>
          </w:tcPr>
          <w:p w14:paraId="4A362ED2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noWrap/>
            <w:hideMark/>
          </w:tcPr>
          <w:p w14:paraId="1BAF182A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noWrap/>
            <w:hideMark/>
          </w:tcPr>
          <w:p w14:paraId="273ECFFC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 xml:space="preserve">Attention </w:t>
            </w: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Guidance</w:t>
            </w:r>
            <w:proofErr w:type="spellEnd"/>
          </w:p>
        </w:tc>
        <w:tc>
          <w:tcPr>
            <w:tcW w:w="2126" w:type="dxa"/>
            <w:tcBorders>
              <w:bottom w:val="single" w:sz="4" w:space="0" w:color="auto"/>
            </w:tcBorders>
            <w:noWrap/>
            <w:hideMark/>
          </w:tcPr>
          <w:p w14:paraId="2FBDD063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 xml:space="preserve">Social </w:t>
            </w: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Mechanisms</w:t>
            </w:r>
            <w:proofErr w:type="spellEnd"/>
          </w:p>
        </w:tc>
        <w:tc>
          <w:tcPr>
            <w:tcW w:w="1016" w:type="dxa"/>
            <w:tcBorders>
              <w:bottom w:val="single" w:sz="4" w:space="0" w:color="auto"/>
            </w:tcBorders>
            <w:noWrap/>
            <w:hideMark/>
          </w:tcPr>
          <w:p w14:paraId="1FF037A4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Strategy</w:t>
            </w:r>
            <w:proofErr w:type="spellEnd"/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hideMark/>
          </w:tcPr>
          <w:p w14:paraId="5D93419A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QE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hideMark/>
          </w:tcPr>
          <w:p w14:paraId="7548A588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589" w:rsidRPr="001E1095" w14:paraId="1AFD03C6" w14:textId="77777777" w:rsidTr="00454589">
        <w:trPr>
          <w:trHeight w:val="300"/>
        </w:trPr>
        <w:tc>
          <w:tcPr>
            <w:tcW w:w="3544" w:type="dxa"/>
            <w:tcBorders>
              <w:top w:val="single" w:sz="4" w:space="0" w:color="auto"/>
            </w:tcBorders>
            <w:noWrap/>
            <w:hideMark/>
          </w:tcPr>
          <w:p w14:paraId="3B6894BC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Adolphe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 xml:space="preserve"> et al. (1997)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noWrap/>
            <w:hideMark/>
          </w:tcPr>
          <w:p w14:paraId="361EB1DC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Sports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/PE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noWrap/>
            <w:hideMark/>
          </w:tcPr>
          <w:p w14:paraId="529A1C4A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noWrap/>
            <w:hideMark/>
          </w:tcPr>
          <w:p w14:paraId="7D3C14C7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6" w:type="dxa"/>
            <w:tcBorders>
              <w:top w:val="single" w:sz="4" w:space="0" w:color="auto"/>
            </w:tcBorders>
            <w:noWrap/>
            <w:hideMark/>
          </w:tcPr>
          <w:p w14:paraId="04F60497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hideMark/>
          </w:tcPr>
          <w:p w14:paraId="6D1AD6B7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noWrap/>
            <w:hideMark/>
          </w:tcPr>
          <w:p w14:paraId="39AC1DB9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  <w:proofErr w:type="spellEnd"/>
          </w:p>
        </w:tc>
      </w:tr>
      <w:tr w:rsidR="00454589" w:rsidRPr="001E1095" w14:paraId="2483CBC1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778673EE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Ahmadi et al., 2022</w:t>
            </w:r>
          </w:p>
        </w:tc>
        <w:tc>
          <w:tcPr>
            <w:tcW w:w="2268" w:type="dxa"/>
            <w:noWrap/>
            <w:hideMark/>
          </w:tcPr>
          <w:p w14:paraId="7C1A69B8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Aviation</w:t>
            </w:r>
            <w:proofErr w:type="spellEnd"/>
          </w:p>
        </w:tc>
        <w:tc>
          <w:tcPr>
            <w:tcW w:w="2268" w:type="dxa"/>
            <w:noWrap/>
            <w:hideMark/>
          </w:tcPr>
          <w:p w14:paraId="1C56A637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126" w:type="dxa"/>
            <w:noWrap/>
            <w:hideMark/>
          </w:tcPr>
          <w:p w14:paraId="433354E3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6" w:type="dxa"/>
            <w:noWrap/>
            <w:hideMark/>
          </w:tcPr>
          <w:p w14:paraId="234C5831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42E00D78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01" w:type="dxa"/>
            <w:noWrap/>
            <w:hideMark/>
          </w:tcPr>
          <w:p w14:paraId="28717AE1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  <w:proofErr w:type="spellEnd"/>
          </w:p>
        </w:tc>
      </w:tr>
      <w:tr w:rsidR="00454589" w:rsidRPr="001E1095" w14:paraId="248BDCF9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6F2C5F8F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Ahrens and Schneider (2021)</w:t>
            </w:r>
          </w:p>
        </w:tc>
        <w:tc>
          <w:tcPr>
            <w:tcW w:w="2268" w:type="dxa"/>
            <w:noWrap/>
            <w:hideMark/>
          </w:tcPr>
          <w:p w14:paraId="145AF6D9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  <w:proofErr w:type="spellEnd"/>
          </w:p>
        </w:tc>
        <w:tc>
          <w:tcPr>
            <w:tcW w:w="2268" w:type="dxa"/>
            <w:noWrap/>
            <w:hideMark/>
          </w:tcPr>
          <w:p w14:paraId="00BCAD17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26" w:type="dxa"/>
            <w:noWrap/>
            <w:hideMark/>
          </w:tcPr>
          <w:p w14:paraId="6148FF0E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6" w:type="dxa"/>
            <w:noWrap/>
            <w:hideMark/>
          </w:tcPr>
          <w:p w14:paraId="486DA2AA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559" w:type="dxa"/>
            <w:noWrap/>
            <w:hideMark/>
          </w:tcPr>
          <w:p w14:paraId="31062C40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01" w:type="dxa"/>
            <w:noWrap/>
            <w:hideMark/>
          </w:tcPr>
          <w:p w14:paraId="54DC5A95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  <w:proofErr w:type="spellEnd"/>
          </w:p>
        </w:tc>
      </w:tr>
      <w:tr w:rsidR="00454589" w:rsidRPr="001E1095" w14:paraId="6EB69DE2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24A903F1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Ahrens et al. (2019)</w:t>
            </w:r>
          </w:p>
        </w:tc>
        <w:tc>
          <w:tcPr>
            <w:tcW w:w="2268" w:type="dxa"/>
            <w:noWrap/>
            <w:hideMark/>
          </w:tcPr>
          <w:p w14:paraId="0308F2F8" w14:textId="6B972874" w:rsidR="00454589" w:rsidRPr="001E1095" w:rsidRDefault="00EA168E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STEM</w:t>
            </w:r>
          </w:p>
        </w:tc>
        <w:tc>
          <w:tcPr>
            <w:tcW w:w="2268" w:type="dxa"/>
            <w:noWrap/>
            <w:hideMark/>
          </w:tcPr>
          <w:p w14:paraId="095DD356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26" w:type="dxa"/>
            <w:noWrap/>
            <w:hideMark/>
          </w:tcPr>
          <w:p w14:paraId="6F814968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016" w:type="dxa"/>
            <w:noWrap/>
            <w:hideMark/>
          </w:tcPr>
          <w:p w14:paraId="4DEA1055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559" w:type="dxa"/>
            <w:noWrap/>
            <w:hideMark/>
          </w:tcPr>
          <w:p w14:paraId="27817DA6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01" w:type="dxa"/>
            <w:noWrap/>
            <w:hideMark/>
          </w:tcPr>
          <w:p w14:paraId="2DBE0AF1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  <w:proofErr w:type="spellEnd"/>
          </w:p>
        </w:tc>
      </w:tr>
      <w:tr w:rsidR="00454589" w:rsidRPr="001E1095" w14:paraId="04673B67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6ED3DB3D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Bednarik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 xml:space="preserve"> et al. (2018)</w:t>
            </w:r>
          </w:p>
        </w:tc>
        <w:tc>
          <w:tcPr>
            <w:tcW w:w="2268" w:type="dxa"/>
            <w:noWrap/>
            <w:hideMark/>
          </w:tcPr>
          <w:p w14:paraId="508EA1FA" w14:textId="5CF25CD2" w:rsidR="00454589" w:rsidRPr="001E1095" w:rsidRDefault="00EA168E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STEM</w:t>
            </w:r>
          </w:p>
        </w:tc>
        <w:tc>
          <w:tcPr>
            <w:tcW w:w="2268" w:type="dxa"/>
            <w:noWrap/>
            <w:hideMark/>
          </w:tcPr>
          <w:p w14:paraId="0AE8E68A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26" w:type="dxa"/>
            <w:noWrap/>
            <w:hideMark/>
          </w:tcPr>
          <w:p w14:paraId="23E0F322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6" w:type="dxa"/>
            <w:noWrap/>
            <w:hideMark/>
          </w:tcPr>
          <w:p w14:paraId="07DC1F45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22A84B39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01" w:type="dxa"/>
            <w:noWrap/>
            <w:hideMark/>
          </w:tcPr>
          <w:p w14:paraId="2D5A832E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EMME</w:t>
            </w:r>
          </w:p>
        </w:tc>
      </w:tr>
      <w:tr w:rsidR="00454589" w:rsidRPr="001E1095" w14:paraId="6BDCAC8C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075EA108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Brams et al. (2021)</w:t>
            </w:r>
          </w:p>
        </w:tc>
        <w:tc>
          <w:tcPr>
            <w:tcW w:w="2268" w:type="dxa"/>
            <w:noWrap/>
            <w:hideMark/>
          </w:tcPr>
          <w:p w14:paraId="545475BD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Medicine</w:t>
            </w:r>
            <w:proofErr w:type="spellEnd"/>
          </w:p>
        </w:tc>
        <w:tc>
          <w:tcPr>
            <w:tcW w:w="2268" w:type="dxa"/>
            <w:noWrap/>
            <w:hideMark/>
          </w:tcPr>
          <w:p w14:paraId="4735B897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26" w:type="dxa"/>
            <w:noWrap/>
            <w:hideMark/>
          </w:tcPr>
          <w:p w14:paraId="72F74607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016" w:type="dxa"/>
            <w:noWrap/>
            <w:hideMark/>
          </w:tcPr>
          <w:p w14:paraId="13467E32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1263FD30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01" w:type="dxa"/>
            <w:noWrap/>
            <w:hideMark/>
          </w:tcPr>
          <w:p w14:paraId="20F4D6AF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EMME</w:t>
            </w:r>
          </w:p>
        </w:tc>
      </w:tr>
      <w:tr w:rsidR="00454589" w:rsidRPr="001E1095" w14:paraId="45E44663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0BD460D0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Carroll et al. (2013</w:t>
            </w:r>
          </w:p>
        </w:tc>
        <w:tc>
          <w:tcPr>
            <w:tcW w:w="2268" w:type="dxa"/>
            <w:noWrap/>
            <w:hideMark/>
          </w:tcPr>
          <w:p w14:paraId="6D92B90B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  <w:proofErr w:type="spellEnd"/>
          </w:p>
        </w:tc>
        <w:tc>
          <w:tcPr>
            <w:tcW w:w="2268" w:type="dxa"/>
            <w:noWrap/>
            <w:hideMark/>
          </w:tcPr>
          <w:p w14:paraId="30D1BEA7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26" w:type="dxa"/>
            <w:noWrap/>
            <w:hideMark/>
          </w:tcPr>
          <w:p w14:paraId="798BD69E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6" w:type="dxa"/>
            <w:noWrap/>
            <w:hideMark/>
          </w:tcPr>
          <w:p w14:paraId="04B57652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4088D246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01" w:type="dxa"/>
            <w:noWrap/>
            <w:hideMark/>
          </w:tcPr>
          <w:p w14:paraId="5BF7A0E5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  <w:proofErr w:type="spellEnd"/>
          </w:p>
        </w:tc>
      </w:tr>
      <w:tr w:rsidR="00454589" w:rsidRPr="001E1095" w14:paraId="2C815D32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616D0B98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Castner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 xml:space="preserve"> et al. (2020)</w:t>
            </w:r>
          </w:p>
        </w:tc>
        <w:tc>
          <w:tcPr>
            <w:tcW w:w="2268" w:type="dxa"/>
            <w:noWrap/>
            <w:hideMark/>
          </w:tcPr>
          <w:p w14:paraId="2F62B8EF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Medicine</w:t>
            </w:r>
            <w:proofErr w:type="spellEnd"/>
          </w:p>
        </w:tc>
        <w:tc>
          <w:tcPr>
            <w:tcW w:w="2268" w:type="dxa"/>
            <w:noWrap/>
            <w:hideMark/>
          </w:tcPr>
          <w:p w14:paraId="795D862F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26" w:type="dxa"/>
            <w:noWrap/>
            <w:hideMark/>
          </w:tcPr>
          <w:p w14:paraId="13F19F5B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6" w:type="dxa"/>
            <w:noWrap/>
            <w:hideMark/>
          </w:tcPr>
          <w:p w14:paraId="377B174A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559" w:type="dxa"/>
            <w:noWrap/>
            <w:hideMark/>
          </w:tcPr>
          <w:p w14:paraId="08393253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01" w:type="dxa"/>
            <w:noWrap/>
            <w:hideMark/>
          </w:tcPr>
          <w:p w14:paraId="154C55B9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  <w:proofErr w:type="spellEnd"/>
          </w:p>
        </w:tc>
      </w:tr>
      <w:tr w:rsidR="00454589" w:rsidRPr="001E1095" w14:paraId="6ADD17A2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79E10979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Causer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, Harvey, et al. (2014)</w:t>
            </w:r>
          </w:p>
        </w:tc>
        <w:tc>
          <w:tcPr>
            <w:tcW w:w="2268" w:type="dxa"/>
            <w:noWrap/>
            <w:hideMark/>
          </w:tcPr>
          <w:p w14:paraId="49355DA5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Medicine</w:t>
            </w:r>
            <w:proofErr w:type="spellEnd"/>
          </w:p>
        </w:tc>
        <w:tc>
          <w:tcPr>
            <w:tcW w:w="2268" w:type="dxa"/>
            <w:noWrap/>
            <w:hideMark/>
          </w:tcPr>
          <w:p w14:paraId="1F5651FE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126" w:type="dxa"/>
            <w:noWrap/>
            <w:hideMark/>
          </w:tcPr>
          <w:p w14:paraId="4D9448F3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6" w:type="dxa"/>
            <w:noWrap/>
            <w:hideMark/>
          </w:tcPr>
          <w:p w14:paraId="4CBF7DA6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69442E4E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01" w:type="dxa"/>
            <w:noWrap/>
            <w:hideMark/>
          </w:tcPr>
          <w:p w14:paraId="77B160D7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QE(T)</w:t>
            </w:r>
          </w:p>
        </w:tc>
      </w:tr>
      <w:tr w:rsidR="00454589" w:rsidRPr="001E1095" w14:paraId="6A00BBED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3EE081AF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Causer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Vickers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, et al. (2014)</w:t>
            </w:r>
          </w:p>
        </w:tc>
        <w:tc>
          <w:tcPr>
            <w:tcW w:w="2268" w:type="dxa"/>
            <w:noWrap/>
            <w:hideMark/>
          </w:tcPr>
          <w:p w14:paraId="45DBFCB4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Medicine</w:t>
            </w:r>
            <w:proofErr w:type="spellEnd"/>
          </w:p>
        </w:tc>
        <w:tc>
          <w:tcPr>
            <w:tcW w:w="2268" w:type="dxa"/>
            <w:noWrap/>
            <w:hideMark/>
          </w:tcPr>
          <w:p w14:paraId="237A4EF9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126" w:type="dxa"/>
            <w:noWrap/>
            <w:hideMark/>
          </w:tcPr>
          <w:p w14:paraId="2634682C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6" w:type="dxa"/>
            <w:noWrap/>
            <w:hideMark/>
          </w:tcPr>
          <w:p w14:paraId="438D1EED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17E833C1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01" w:type="dxa"/>
            <w:noWrap/>
            <w:hideMark/>
          </w:tcPr>
          <w:p w14:paraId="42163BCB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QE(T)</w:t>
            </w:r>
          </w:p>
        </w:tc>
      </w:tr>
      <w:tr w:rsidR="00454589" w:rsidRPr="001E1095" w14:paraId="605F619D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3936637E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Cheng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 xml:space="preserve"> et al. (2015)</w:t>
            </w:r>
          </w:p>
        </w:tc>
        <w:tc>
          <w:tcPr>
            <w:tcW w:w="2268" w:type="dxa"/>
            <w:noWrap/>
            <w:hideMark/>
          </w:tcPr>
          <w:p w14:paraId="76939DEE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  <w:proofErr w:type="spellEnd"/>
          </w:p>
        </w:tc>
        <w:tc>
          <w:tcPr>
            <w:tcW w:w="2268" w:type="dxa"/>
            <w:noWrap/>
            <w:hideMark/>
          </w:tcPr>
          <w:p w14:paraId="181EA667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126" w:type="dxa"/>
            <w:noWrap/>
            <w:hideMark/>
          </w:tcPr>
          <w:p w14:paraId="6AE28978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016" w:type="dxa"/>
            <w:noWrap/>
            <w:hideMark/>
          </w:tcPr>
          <w:p w14:paraId="0FC0A873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6D0AEDF6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01" w:type="dxa"/>
            <w:noWrap/>
            <w:hideMark/>
          </w:tcPr>
          <w:p w14:paraId="5757DA52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  <w:proofErr w:type="spellEnd"/>
          </w:p>
        </w:tc>
      </w:tr>
      <w:tr w:rsidR="00454589" w:rsidRPr="001E1095" w14:paraId="784AF633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4630BE78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Chisari et al., 2020</w:t>
            </w:r>
          </w:p>
        </w:tc>
        <w:tc>
          <w:tcPr>
            <w:tcW w:w="2268" w:type="dxa"/>
            <w:noWrap/>
            <w:hideMark/>
          </w:tcPr>
          <w:p w14:paraId="5707D3CA" w14:textId="1EB839AF" w:rsidR="00454589" w:rsidRPr="001E1095" w:rsidRDefault="00EA168E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STEM</w:t>
            </w:r>
          </w:p>
        </w:tc>
        <w:tc>
          <w:tcPr>
            <w:tcW w:w="2268" w:type="dxa"/>
            <w:noWrap/>
            <w:hideMark/>
          </w:tcPr>
          <w:p w14:paraId="6254D02F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26" w:type="dxa"/>
            <w:noWrap/>
            <w:hideMark/>
          </w:tcPr>
          <w:p w14:paraId="6AC3992D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016" w:type="dxa"/>
            <w:noWrap/>
            <w:hideMark/>
          </w:tcPr>
          <w:p w14:paraId="6CD84815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559" w:type="dxa"/>
            <w:noWrap/>
            <w:hideMark/>
          </w:tcPr>
          <w:p w14:paraId="40524DAF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01" w:type="dxa"/>
            <w:noWrap/>
            <w:hideMark/>
          </w:tcPr>
          <w:p w14:paraId="307AF663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EMME</w:t>
            </w:r>
          </w:p>
        </w:tc>
      </w:tr>
      <w:tr w:rsidR="00454589" w:rsidRPr="001E1095" w14:paraId="70AE83B9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6ED3F23E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Eder et al. (2020)</w:t>
            </w:r>
          </w:p>
        </w:tc>
        <w:tc>
          <w:tcPr>
            <w:tcW w:w="2268" w:type="dxa"/>
            <w:noWrap/>
            <w:hideMark/>
          </w:tcPr>
          <w:p w14:paraId="54012E22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Medicine</w:t>
            </w:r>
            <w:proofErr w:type="spellEnd"/>
          </w:p>
        </w:tc>
        <w:tc>
          <w:tcPr>
            <w:tcW w:w="2268" w:type="dxa"/>
            <w:noWrap/>
            <w:hideMark/>
          </w:tcPr>
          <w:p w14:paraId="4C53A0B3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126" w:type="dxa"/>
            <w:noWrap/>
            <w:hideMark/>
          </w:tcPr>
          <w:p w14:paraId="3F48BE68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6" w:type="dxa"/>
            <w:noWrap/>
            <w:hideMark/>
          </w:tcPr>
          <w:p w14:paraId="64BD6B47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51C97848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01" w:type="dxa"/>
            <w:noWrap/>
            <w:hideMark/>
          </w:tcPr>
          <w:p w14:paraId="391834CE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  <w:proofErr w:type="spellEnd"/>
          </w:p>
        </w:tc>
      </w:tr>
      <w:tr w:rsidR="00454589" w:rsidRPr="001E1095" w14:paraId="62CF77EB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43D1FFEA" w14:textId="5B0F9594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Eder et al. (2021)</w:t>
            </w:r>
          </w:p>
        </w:tc>
        <w:tc>
          <w:tcPr>
            <w:tcW w:w="2268" w:type="dxa"/>
            <w:noWrap/>
            <w:hideMark/>
          </w:tcPr>
          <w:p w14:paraId="6A539078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Medicine</w:t>
            </w:r>
            <w:proofErr w:type="spellEnd"/>
          </w:p>
        </w:tc>
        <w:tc>
          <w:tcPr>
            <w:tcW w:w="2268" w:type="dxa"/>
            <w:noWrap/>
            <w:hideMark/>
          </w:tcPr>
          <w:p w14:paraId="22DA2AFB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26" w:type="dxa"/>
            <w:noWrap/>
            <w:hideMark/>
          </w:tcPr>
          <w:p w14:paraId="26AF9B6E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6" w:type="dxa"/>
            <w:noWrap/>
            <w:hideMark/>
          </w:tcPr>
          <w:p w14:paraId="39EA7FF0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743ADDC5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01" w:type="dxa"/>
            <w:noWrap/>
            <w:hideMark/>
          </w:tcPr>
          <w:p w14:paraId="115AC8A1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EMME</w:t>
            </w:r>
          </w:p>
        </w:tc>
      </w:tr>
      <w:tr w:rsidR="00454589" w:rsidRPr="001E1095" w14:paraId="0825722F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4C384B63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Gallagher-Mitchell et al. (2018)</w:t>
            </w:r>
          </w:p>
        </w:tc>
        <w:tc>
          <w:tcPr>
            <w:tcW w:w="2268" w:type="dxa"/>
            <w:noWrap/>
            <w:hideMark/>
          </w:tcPr>
          <w:p w14:paraId="26B0E6B7" w14:textId="67E0F578" w:rsidR="00454589" w:rsidRPr="001E1095" w:rsidRDefault="00EA168E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STEM</w:t>
            </w:r>
          </w:p>
        </w:tc>
        <w:tc>
          <w:tcPr>
            <w:tcW w:w="2268" w:type="dxa"/>
            <w:noWrap/>
            <w:hideMark/>
          </w:tcPr>
          <w:p w14:paraId="6B8FB479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26" w:type="dxa"/>
            <w:noWrap/>
            <w:hideMark/>
          </w:tcPr>
          <w:p w14:paraId="030B766E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016" w:type="dxa"/>
            <w:noWrap/>
            <w:hideMark/>
          </w:tcPr>
          <w:p w14:paraId="69CAFFCC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559" w:type="dxa"/>
            <w:noWrap/>
            <w:hideMark/>
          </w:tcPr>
          <w:p w14:paraId="2BC42AE7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01" w:type="dxa"/>
            <w:noWrap/>
            <w:hideMark/>
          </w:tcPr>
          <w:p w14:paraId="1FAE98B7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EMME</w:t>
            </w:r>
          </w:p>
        </w:tc>
      </w:tr>
      <w:tr w:rsidR="00454589" w:rsidRPr="001E1095" w14:paraId="2B2EA97C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1F9A366A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García et al. (2021)</w:t>
            </w:r>
          </w:p>
        </w:tc>
        <w:tc>
          <w:tcPr>
            <w:tcW w:w="2268" w:type="dxa"/>
            <w:noWrap/>
            <w:hideMark/>
          </w:tcPr>
          <w:p w14:paraId="7A2642F7" w14:textId="7BC02BD7" w:rsidR="00454589" w:rsidRPr="001E1095" w:rsidRDefault="00EA168E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STEM</w:t>
            </w:r>
          </w:p>
        </w:tc>
        <w:tc>
          <w:tcPr>
            <w:tcW w:w="2268" w:type="dxa"/>
            <w:noWrap/>
            <w:hideMark/>
          </w:tcPr>
          <w:p w14:paraId="28E4025B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26" w:type="dxa"/>
            <w:noWrap/>
            <w:hideMark/>
          </w:tcPr>
          <w:p w14:paraId="4E3B2404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6" w:type="dxa"/>
            <w:noWrap/>
            <w:hideMark/>
          </w:tcPr>
          <w:p w14:paraId="4DE187D1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60243903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01" w:type="dxa"/>
            <w:noWrap/>
            <w:hideMark/>
          </w:tcPr>
          <w:p w14:paraId="68AC0AFE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EMME</w:t>
            </w:r>
          </w:p>
        </w:tc>
      </w:tr>
      <w:tr w:rsidR="00454589" w:rsidRPr="001E1095" w14:paraId="67304B5A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3828D383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Gegenfurtner et al. (2017)</w:t>
            </w:r>
          </w:p>
        </w:tc>
        <w:tc>
          <w:tcPr>
            <w:tcW w:w="2268" w:type="dxa"/>
            <w:noWrap/>
            <w:hideMark/>
          </w:tcPr>
          <w:p w14:paraId="11471DC9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Medicine</w:t>
            </w:r>
            <w:proofErr w:type="spellEnd"/>
          </w:p>
        </w:tc>
        <w:tc>
          <w:tcPr>
            <w:tcW w:w="2268" w:type="dxa"/>
            <w:noWrap/>
            <w:hideMark/>
          </w:tcPr>
          <w:p w14:paraId="704E6FA6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26" w:type="dxa"/>
            <w:noWrap/>
            <w:hideMark/>
          </w:tcPr>
          <w:p w14:paraId="0C1E2606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6" w:type="dxa"/>
            <w:noWrap/>
            <w:hideMark/>
          </w:tcPr>
          <w:p w14:paraId="7BA56B40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14106380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01" w:type="dxa"/>
            <w:noWrap/>
            <w:hideMark/>
          </w:tcPr>
          <w:p w14:paraId="53C5D2AE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EMME</w:t>
            </w:r>
          </w:p>
        </w:tc>
      </w:tr>
      <w:tr w:rsidR="00454589" w:rsidRPr="001E1095" w14:paraId="09453F39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42C7BC59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Harle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Vickers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 xml:space="preserve"> (2001)</w:t>
            </w:r>
          </w:p>
        </w:tc>
        <w:tc>
          <w:tcPr>
            <w:tcW w:w="2268" w:type="dxa"/>
            <w:noWrap/>
            <w:hideMark/>
          </w:tcPr>
          <w:p w14:paraId="03917774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Sports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/PE</w:t>
            </w:r>
          </w:p>
        </w:tc>
        <w:tc>
          <w:tcPr>
            <w:tcW w:w="2268" w:type="dxa"/>
            <w:noWrap/>
            <w:hideMark/>
          </w:tcPr>
          <w:p w14:paraId="7EA05DCD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126" w:type="dxa"/>
            <w:noWrap/>
            <w:hideMark/>
          </w:tcPr>
          <w:p w14:paraId="693B784F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6" w:type="dxa"/>
            <w:noWrap/>
            <w:hideMark/>
          </w:tcPr>
          <w:p w14:paraId="29834BD6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2D01221E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01" w:type="dxa"/>
            <w:noWrap/>
            <w:hideMark/>
          </w:tcPr>
          <w:p w14:paraId="1F86966B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QE(T)</w:t>
            </w:r>
          </w:p>
        </w:tc>
      </w:tr>
      <w:tr w:rsidR="00454589" w:rsidRPr="001E1095" w14:paraId="71FA9E7E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40971199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Hosseini et al. (2021)</w:t>
            </w:r>
          </w:p>
        </w:tc>
        <w:tc>
          <w:tcPr>
            <w:tcW w:w="2268" w:type="dxa"/>
            <w:noWrap/>
            <w:hideMark/>
          </w:tcPr>
          <w:p w14:paraId="7E8AF4A4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Sports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/PE</w:t>
            </w:r>
          </w:p>
        </w:tc>
        <w:tc>
          <w:tcPr>
            <w:tcW w:w="2268" w:type="dxa"/>
            <w:noWrap/>
            <w:hideMark/>
          </w:tcPr>
          <w:p w14:paraId="33D84485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126" w:type="dxa"/>
            <w:noWrap/>
            <w:hideMark/>
          </w:tcPr>
          <w:p w14:paraId="0AC96F6C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6" w:type="dxa"/>
            <w:noWrap/>
            <w:hideMark/>
          </w:tcPr>
          <w:p w14:paraId="6CC43230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3DC63EDE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01" w:type="dxa"/>
            <w:noWrap/>
            <w:hideMark/>
          </w:tcPr>
          <w:p w14:paraId="7966A5FC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QE(T)</w:t>
            </w:r>
          </w:p>
        </w:tc>
      </w:tr>
      <w:tr w:rsidR="00454589" w:rsidRPr="001E1095" w14:paraId="0CB2416D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369F41FB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Jacobson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 xml:space="preserve"> et al. (2021)</w:t>
            </w:r>
          </w:p>
        </w:tc>
        <w:tc>
          <w:tcPr>
            <w:tcW w:w="2268" w:type="dxa"/>
            <w:noWrap/>
            <w:hideMark/>
          </w:tcPr>
          <w:p w14:paraId="16B31DEA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Sports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/PE</w:t>
            </w:r>
          </w:p>
        </w:tc>
        <w:tc>
          <w:tcPr>
            <w:tcW w:w="2268" w:type="dxa"/>
            <w:noWrap/>
            <w:hideMark/>
          </w:tcPr>
          <w:p w14:paraId="708F6AC7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126" w:type="dxa"/>
            <w:noWrap/>
            <w:hideMark/>
          </w:tcPr>
          <w:p w14:paraId="49004D27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6" w:type="dxa"/>
            <w:noWrap/>
            <w:hideMark/>
          </w:tcPr>
          <w:p w14:paraId="2B9CAA8F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3447FE2D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01" w:type="dxa"/>
            <w:noWrap/>
            <w:hideMark/>
          </w:tcPr>
          <w:p w14:paraId="48EED01A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QE(T)</w:t>
            </w:r>
          </w:p>
        </w:tc>
      </w:tr>
      <w:tr w:rsidR="00454589" w:rsidRPr="001E1095" w14:paraId="295328BD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2D84AD1E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Jarodzka et al. (2012)</w:t>
            </w:r>
          </w:p>
        </w:tc>
        <w:tc>
          <w:tcPr>
            <w:tcW w:w="2268" w:type="dxa"/>
            <w:noWrap/>
            <w:hideMark/>
          </w:tcPr>
          <w:p w14:paraId="55F22C6B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Medicine</w:t>
            </w:r>
            <w:proofErr w:type="spellEnd"/>
          </w:p>
        </w:tc>
        <w:tc>
          <w:tcPr>
            <w:tcW w:w="2268" w:type="dxa"/>
            <w:noWrap/>
            <w:hideMark/>
          </w:tcPr>
          <w:p w14:paraId="469EDA84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26" w:type="dxa"/>
            <w:noWrap/>
            <w:hideMark/>
          </w:tcPr>
          <w:p w14:paraId="5731C508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6" w:type="dxa"/>
            <w:noWrap/>
            <w:hideMark/>
          </w:tcPr>
          <w:p w14:paraId="2B609DE6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349639CD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01" w:type="dxa"/>
            <w:noWrap/>
            <w:hideMark/>
          </w:tcPr>
          <w:p w14:paraId="02343EA0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EMME</w:t>
            </w:r>
          </w:p>
        </w:tc>
      </w:tr>
      <w:tr w:rsidR="00454589" w:rsidRPr="001E1095" w14:paraId="4B1CB1EA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764E9F5E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Jarodzka et al. (2013)</w:t>
            </w:r>
          </w:p>
        </w:tc>
        <w:tc>
          <w:tcPr>
            <w:tcW w:w="2268" w:type="dxa"/>
            <w:noWrap/>
            <w:hideMark/>
          </w:tcPr>
          <w:p w14:paraId="4144DFA5" w14:textId="512E8F95" w:rsidR="00454589" w:rsidRPr="001E1095" w:rsidRDefault="00EA168E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STEM</w:t>
            </w:r>
          </w:p>
        </w:tc>
        <w:tc>
          <w:tcPr>
            <w:tcW w:w="2268" w:type="dxa"/>
            <w:noWrap/>
            <w:hideMark/>
          </w:tcPr>
          <w:p w14:paraId="0A449895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26" w:type="dxa"/>
            <w:noWrap/>
            <w:hideMark/>
          </w:tcPr>
          <w:p w14:paraId="049E453A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6" w:type="dxa"/>
            <w:noWrap/>
            <w:hideMark/>
          </w:tcPr>
          <w:p w14:paraId="46D28548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154FF260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01" w:type="dxa"/>
            <w:noWrap/>
            <w:hideMark/>
          </w:tcPr>
          <w:p w14:paraId="371210D6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EMME</w:t>
            </w:r>
          </w:p>
        </w:tc>
      </w:tr>
      <w:tr w:rsidR="00454589" w:rsidRPr="001E1095" w14:paraId="645FA936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26E2457C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 xml:space="preserve">Kang and </w:t>
            </w: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Landry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 xml:space="preserve"> (2014)</w:t>
            </w:r>
          </w:p>
        </w:tc>
        <w:tc>
          <w:tcPr>
            <w:tcW w:w="2268" w:type="dxa"/>
            <w:noWrap/>
            <w:hideMark/>
          </w:tcPr>
          <w:p w14:paraId="519079F7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Aviation</w:t>
            </w:r>
            <w:proofErr w:type="spellEnd"/>
          </w:p>
        </w:tc>
        <w:tc>
          <w:tcPr>
            <w:tcW w:w="2268" w:type="dxa"/>
            <w:noWrap/>
            <w:hideMark/>
          </w:tcPr>
          <w:p w14:paraId="2EA3E35B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126" w:type="dxa"/>
            <w:noWrap/>
            <w:hideMark/>
          </w:tcPr>
          <w:p w14:paraId="6055DFBE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6" w:type="dxa"/>
            <w:noWrap/>
            <w:hideMark/>
          </w:tcPr>
          <w:p w14:paraId="59755304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04FE95E0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01" w:type="dxa"/>
            <w:noWrap/>
            <w:hideMark/>
          </w:tcPr>
          <w:p w14:paraId="35C8688D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  <w:proofErr w:type="spellEnd"/>
          </w:p>
        </w:tc>
      </w:tr>
      <w:tr w:rsidR="00454589" w:rsidRPr="001E1095" w14:paraId="4638413D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44EB5B1A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Klostermann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 xml:space="preserve"> et al. (2015)</w:t>
            </w:r>
          </w:p>
        </w:tc>
        <w:tc>
          <w:tcPr>
            <w:tcW w:w="2268" w:type="dxa"/>
            <w:noWrap/>
            <w:hideMark/>
          </w:tcPr>
          <w:p w14:paraId="1412D029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Sports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/PE</w:t>
            </w:r>
          </w:p>
        </w:tc>
        <w:tc>
          <w:tcPr>
            <w:tcW w:w="2268" w:type="dxa"/>
            <w:noWrap/>
            <w:hideMark/>
          </w:tcPr>
          <w:p w14:paraId="30C874F6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26" w:type="dxa"/>
            <w:noWrap/>
            <w:hideMark/>
          </w:tcPr>
          <w:p w14:paraId="153BC076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6" w:type="dxa"/>
            <w:noWrap/>
            <w:hideMark/>
          </w:tcPr>
          <w:p w14:paraId="30532019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00031F86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01" w:type="dxa"/>
            <w:noWrap/>
            <w:hideMark/>
          </w:tcPr>
          <w:p w14:paraId="12DD1340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  <w:proofErr w:type="spellEnd"/>
          </w:p>
        </w:tc>
      </w:tr>
      <w:tr w:rsidR="00454589" w:rsidRPr="001E1095" w14:paraId="36C5B115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772B914B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Koury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 xml:space="preserve"> et al. (2019)</w:t>
            </w:r>
          </w:p>
        </w:tc>
        <w:tc>
          <w:tcPr>
            <w:tcW w:w="2268" w:type="dxa"/>
            <w:noWrap/>
            <w:hideMark/>
          </w:tcPr>
          <w:p w14:paraId="5D71E161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Medicine</w:t>
            </w:r>
            <w:proofErr w:type="spellEnd"/>
          </w:p>
        </w:tc>
        <w:tc>
          <w:tcPr>
            <w:tcW w:w="2268" w:type="dxa"/>
            <w:noWrap/>
            <w:hideMark/>
          </w:tcPr>
          <w:p w14:paraId="74E03F3F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26" w:type="dxa"/>
            <w:noWrap/>
            <w:hideMark/>
          </w:tcPr>
          <w:p w14:paraId="59E73B23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6" w:type="dxa"/>
            <w:noWrap/>
            <w:hideMark/>
          </w:tcPr>
          <w:p w14:paraId="16D4933F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74219015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01" w:type="dxa"/>
            <w:noWrap/>
            <w:hideMark/>
          </w:tcPr>
          <w:p w14:paraId="46A1584F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  <w:proofErr w:type="spellEnd"/>
          </w:p>
        </w:tc>
      </w:tr>
      <w:tr w:rsidR="00454589" w:rsidRPr="001E1095" w14:paraId="4DE68851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5927390F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Krebs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 xml:space="preserve"> et al. (2019)</w:t>
            </w:r>
          </w:p>
        </w:tc>
        <w:tc>
          <w:tcPr>
            <w:tcW w:w="2268" w:type="dxa"/>
            <w:noWrap/>
            <w:hideMark/>
          </w:tcPr>
          <w:p w14:paraId="50C4EAC3" w14:textId="00F6172C" w:rsidR="00454589" w:rsidRPr="001E1095" w:rsidRDefault="00EA168E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STEM</w:t>
            </w:r>
          </w:p>
        </w:tc>
        <w:tc>
          <w:tcPr>
            <w:tcW w:w="2268" w:type="dxa"/>
            <w:noWrap/>
            <w:hideMark/>
          </w:tcPr>
          <w:p w14:paraId="2D6F0D6A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26" w:type="dxa"/>
            <w:noWrap/>
            <w:hideMark/>
          </w:tcPr>
          <w:p w14:paraId="1862556E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016" w:type="dxa"/>
            <w:noWrap/>
            <w:hideMark/>
          </w:tcPr>
          <w:p w14:paraId="0F74201A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75002F54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01" w:type="dxa"/>
            <w:noWrap/>
            <w:hideMark/>
          </w:tcPr>
          <w:p w14:paraId="232497F6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EMME</w:t>
            </w:r>
          </w:p>
        </w:tc>
      </w:tr>
      <w:tr w:rsidR="00454589" w:rsidRPr="001E1095" w14:paraId="037CC63A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20085E00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Krebs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 xml:space="preserve"> et al. (2021)</w:t>
            </w:r>
          </w:p>
        </w:tc>
        <w:tc>
          <w:tcPr>
            <w:tcW w:w="2268" w:type="dxa"/>
            <w:noWrap/>
            <w:hideMark/>
          </w:tcPr>
          <w:p w14:paraId="7C0ADFEB" w14:textId="651760D2" w:rsidR="00454589" w:rsidRPr="001E1095" w:rsidRDefault="00EA168E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STEM</w:t>
            </w:r>
          </w:p>
        </w:tc>
        <w:tc>
          <w:tcPr>
            <w:tcW w:w="2268" w:type="dxa"/>
            <w:noWrap/>
            <w:hideMark/>
          </w:tcPr>
          <w:p w14:paraId="483D23DF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26" w:type="dxa"/>
            <w:noWrap/>
            <w:hideMark/>
          </w:tcPr>
          <w:p w14:paraId="6C95F242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016" w:type="dxa"/>
            <w:noWrap/>
            <w:hideMark/>
          </w:tcPr>
          <w:p w14:paraId="4F7BBC6C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58F84B2F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01" w:type="dxa"/>
            <w:noWrap/>
            <w:hideMark/>
          </w:tcPr>
          <w:p w14:paraId="48691CA5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EMME</w:t>
            </w:r>
          </w:p>
        </w:tc>
      </w:tr>
      <w:tr w:rsidR="00454589" w:rsidRPr="001E1095" w14:paraId="7A12E034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64CD6234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Lefrançois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 xml:space="preserve"> et al. (2021)</w:t>
            </w:r>
          </w:p>
        </w:tc>
        <w:tc>
          <w:tcPr>
            <w:tcW w:w="2268" w:type="dxa"/>
            <w:noWrap/>
            <w:hideMark/>
          </w:tcPr>
          <w:p w14:paraId="363D5B81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Aviation</w:t>
            </w:r>
            <w:proofErr w:type="spellEnd"/>
          </w:p>
        </w:tc>
        <w:tc>
          <w:tcPr>
            <w:tcW w:w="2268" w:type="dxa"/>
            <w:noWrap/>
            <w:hideMark/>
          </w:tcPr>
          <w:p w14:paraId="6AEC2BF1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26" w:type="dxa"/>
            <w:noWrap/>
            <w:hideMark/>
          </w:tcPr>
          <w:p w14:paraId="015EB2B8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016" w:type="dxa"/>
            <w:noWrap/>
            <w:hideMark/>
          </w:tcPr>
          <w:p w14:paraId="28FADB31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3AB7AFEF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01" w:type="dxa"/>
            <w:noWrap/>
            <w:hideMark/>
          </w:tcPr>
          <w:p w14:paraId="33E52D98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EMME</w:t>
            </w:r>
          </w:p>
        </w:tc>
      </w:tr>
      <w:tr w:rsidR="00454589" w:rsidRPr="001E1095" w14:paraId="1D10BFC4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41302FBD" w14:textId="54C5B83F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Litchfield et al. (2010</w:t>
            </w:r>
            <w:r w:rsidR="00FC2C19" w:rsidRPr="001E109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noWrap/>
            <w:hideMark/>
          </w:tcPr>
          <w:p w14:paraId="70A44172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Medicine</w:t>
            </w:r>
            <w:proofErr w:type="spellEnd"/>
          </w:p>
        </w:tc>
        <w:tc>
          <w:tcPr>
            <w:tcW w:w="2268" w:type="dxa"/>
            <w:noWrap/>
            <w:hideMark/>
          </w:tcPr>
          <w:p w14:paraId="686F9FCF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26" w:type="dxa"/>
            <w:noWrap/>
            <w:hideMark/>
          </w:tcPr>
          <w:p w14:paraId="1D52A989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016" w:type="dxa"/>
            <w:noWrap/>
            <w:hideMark/>
          </w:tcPr>
          <w:p w14:paraId="073E9E60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084E85CC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01" w:type="dxa"/>
            <w:noWrap/>
            <w:hideMark/>
          </w:tcPr>
          <w:p w14:paraId="476F8A12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  <w:proofErr w:type="spellEnd"/>
          </w:p>
        </w:tc>
      </w:tr>
      <w:tr w:rsidR="00454589" w:rsidRPr="001E1095" w14:paraId="73991E84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25E96056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Mason et al. (2015)</w:t>
            </w:r>
          </w:p>
        </w:tc>
        <w:tc>
          <w:tcPr>
            <w:tcW w:w="2268" w:type="dxa"/>
            <w:noWrap/>
            <w:hideMark/>
          </w:tcPr>
          <w:p w14:paraId="05218D0D" w14:textId="54DEB09E" w:rsidR="00454589" w:rsidRPr="001E1095" w:rsidRDefault="00EA168E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STEM</w:t>
            </w:r>
          </w:p>
        </w:tc>
        <w:tc>
          <w:tcPr>
            <w:tcW w:w="2268" w:type="dxa"/>
            <w:noWrap/>
            <w:hideMark/>
          </w:tcPr>
          <w:p w14:paraId="732CDBF9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26" w:type="dxa"/>
            <w:noWrap/>
            <w:hideMark/>
          </w:tcPr>
          <w:p w14:paraId="1AFFDEC3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6" w:type="dxa"/>
            <w:noWrap/>
            <w:hideMark/>
          </w:tcPr>
          <w:p w14:paraId="6511A9B1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71A7D6BF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01" w:type="dxa"/>
            <w:noWrap/>
            <w:hideMark/>
          </w:tcPr>
          <w:p w14:paraId="4EE6495C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EMME</w:t>
            </w:r>
          </w:p>
        </w:tc>
      </w:tr>
      <w:tr w:rsidR="00454589" w:rsidRPr="001E1095" w14:paraId="1876CCB7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5434B4D3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Mason et al. (2016)</w:t>
            </w:r>
          </w:p>
        </w:tc>
        <w:tc>
          <w:tcPr>
            <w:tcW w:w="2268" w:type="dxa"/>
            <w:noWrap/>
            <w:hideMark/>
          </w:tcPr>
          <w:p w14:paraId="0509DAB2" w14:textId="3FD0DDF3" w:rsidR="00454589" w:rsidRPr="001E1095" w:rsidRDefault="00EA168E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STEM</w:t>
            </w:r>
          </w:p>
        </w:tc>
        <w:tc>
          <w:tcPr>
            <w:tcW w:w="2268" w:type="dxa"/>
            <w:noWrap/>
            <w:hideMark/>
          </w:tcPr>
          <w:p w14:paraId="6617A28C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126" w:type="dxa"/>
            <w:noWrap/>
            <w:hideMark/>
          </w:tcPr>
          <w:p w14:paraId="33C3C46E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016" w:type="dxa"/>
            <w:noWrap/>
            <w:hideMark/>
          </w:tcPr>
          <w:p w14:paraId="78537531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34C3D2B6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01" w:type="dxa"/>
            <w:noWrap/>
            <w:hideMark/>
          </w:tcPr>
          <w:p w14:paraId="577757F9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EMME</w:t>
            </w:r>
          </w:p>
        </w:tc>
      </w:tr>
      <w:tr w:rsidR="00454589" w:rsidRPr="001E1095" w14:paraId="3E8DD735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2098597B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Mason et al. (2017)</w:t>
            </w:r>
          </w:p>
        </w:tc>
        <w:tc>
          <w:tcPr>
            <w:tcW w:w="2268" w:type="dxa"/>
            <w:noWrap/>
            <w:hideMark/>
          </w:tcPr>
          <w:p w14:paraId="0FAD84BA" w14:textId="7EF5F564" w:rsidR="00454589" w:rsidRPr="001E1095" w:rsidRDefault="00EA168E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STEM</w:t>
            </w:r>
          </w:p>
        </w:tc>
        <w:tc>
          <w:tcPr>
            <w:tcW w:w="2268" w:type="dxa"/>
            <w:noWrap/>
            <w:hideMark/>
          </w:tcPr>
          <w:p w14:paraId="0EC97A29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26" w:type="dxa"/>
            <w:noWrap/>
            <w:hideMark/>
          </w:tcPr>
          <w:p w14:paraId="62603F46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016" w:type="dxa"/>
            <w:noWrap/>
            <w:hideMark/>
          </w:tcPr>
          <w:p w14:paraId="21684C1B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393C5BF6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01" w:type="dxa"/>
            <w:noWrap/>
            <w:hideMark/>
          </w:tcPr>
          <w:p w14:paraId="5BA0B007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EMME</w:t>
            </w:r>
          </w:p>
        </w:tc>
      </w:tr>
      <w:tr w:rsidR="00454589" w:rsidRPr="001E1095" w14:paraId="643127D5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6285DDD9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Mehta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 xml:space="preserve"> et al. (2005)</w:t>
            </w:r>
          </w:p>
        </w:tc>
        <w:tc>
          <w:tcPr>
            <w:tcW w:w="2268" w:type="dxa"/>
            <w:noWrap/>
            <w:hideMark/>
          </w:tcPr>
          <w:p w14:paraId="449CC69E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Aviation</w:t>
            </w:r>
            <w:proofErr w:type="spellEnd"/>
          </w:p>
        </w:tc>
        <w:tc>
          <w:tcPr>
            <w:tcW w:w="2268" w:type="dxa"/>
            <w:noWrap/>
            <w:hideMark/>
          </w:tcPr>
          <w:p w14:paraId="4D7C6DBE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26" w:type="dxa"/>
            <w:noWrap/>
            <w:hideMark/>
          </w:tcPr>
          <w:p w14:paraId="398B03C4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6" w:type="dxa"/>
            <w:noWrap/>
            <w:hideMark/>
          </w:tcPr>
          <w:p w14:paraId="251C45B4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48AAD984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01" w:type="dxa"/>
            <w:noWrap/>
            <w:hideMark/>
          </w:tcPr>
          <w:p w14:paraId="5D676F99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  <w:proofErr w:type="spellEnd"/>
          </w:p>
        </w:tc>
      </w:tr>
      <w:tr w:rsidR="00454589" w:rsidRPr="001E1095" w14:paraId="19FE9A0D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4CD1FBC2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Melnyk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 xml:space="preserve"> et al. (2021)</w:t>
            </w:r>
          </w:p>
        </w:tc>
        <w:tc>
          <w:tcPr>
            <w:tcW w:w="2268" w:type="dxa"/>
            <w:noWrap/>
            <w:hideMark/>
          </w:tcPr>
          <w:p w14:paraId="2EB4121A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Medicine</w:t>
            </w:r>
            <w:proofErr w:type="spellEnd"/>
          </w:p>
        </w:tc>
        <w:tc>
          <w:tcPr>
            <w:tcW w:w="2268" w:type="dxa"/>
            <w:noWrap/>
            <w:hideMark/>
          </w:tcPr>
          <w:p w14:paraId="4D273401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126" w:type="dxa"/>
            <w:noWrap/>
            <w:hideMark/>
          </w:tcPr>
          <w:p w14:paraId="7402EBEB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6" w:type="dxa"/>
            <w:noWrap/>
            <w:hideMark/>
          </w:tcPr>
          <w:p w14:paraId="2F21833E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559" w:type="dxa"/>
            <w:noWrap/>
            <w:hideMark/>
          </w:tcPr>
          <w:p w14:paraId="33B4B884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01" w:type="dxa"/>
            <w:noWrap/>
            <w:hideMark/>
          </w:tcPr>
          <w:p w14:paraId="3717755F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Gaze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(-</w:t>
            </w: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based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) training</w:t>
            </w:r>
          </w:p>
        </w:tc>
      </w:tr>
      <w:tr w:rsidR="00454589" w:rsidRPr="001E1095" w14:paraId="083634C0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5768A4B6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Miles et al. (2014)</w:t>
            </w:r>
          </w:p>
        </w:tc>
        <w:tc>
          <w:tcPr>
            <w:tcW w:w="2268" w:type="dxa"/>
            <w:noWrap/>
            <w:hideMark/>
          </w:tcPr>
          <w:p w14:paraId="6483B89A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Sports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/PE</w:t>
            </w:r>
          </w:p>
        </w:tc>
        <w:tc>
          <w:tcPr>
            <w:tcW w:w="2268" w:type="dxa"/>
            <w:noWrap/>
            <w:hideMark/>
          </w:tcPr>
          <w:p w14:paraId="2C4DC7A9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126" w:type="dxa"/>
            <w:noWrap/>
            <w:hideMark/>
          </w:tcPr>
          <w:p w14:paraId="3EF15E75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6" w:type="dxa"/>
            <w:noWrap/>
            <w:hideMark/>
          </w:tcPr>
          <w:p w14:paraId="4CC193F5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3955F599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01" w:type="dxa"/>
            <w:noWrap/>
            <w:hideMark/>
          </w:tcPr>
          <w:p w14:paraId="31BBAF06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QE(T)</w:t>
            </w:r>
          </w:p>
        </w:tc>
      </w:tr>
      <w:tr w:rsidR="00454589" w:rsidRPr="001E1095" w14:paraId="73638C3E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22926CBD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Miles et al. (2015)</w:t>
            </w:r>
          </w:p>
        </w:tc>
        <w:tc>
          <w:tcPr>
            <w:tcW w:w="2268" w:type="dxa"/>
            <w:noWrap/>
            <w:hideMark/>
          </w:tcPr>
          <w:p w14:paraId="666250F8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Sports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/PE</w:t>
            </w:r>
          </w:p>
        </w:tc>
        <w:tc>
          <w:tcPr>
            <w:tcW w:w="2268" w:type="dxa"/>
            <w:noWrap/>
            <w:hideMark/>
          </w:tcPr>
          <w:p w14:paraId="64C930C7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126" w:type="dxa"/>
            <w:noWrap/>
            <w:hideMark/>
          </w:tcPr>
          <w:p w14:paraId="156137B5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6" w:type="dxa"/>
            <w:noWrap/>
            <w:hideMark/>
          </w:tcPr>
          <w:p w14:paraId="4DA2E66E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7D6EF554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01" w:type="dxa"/>
            <w:noWrap/>
            <w:hideMark/>
          </w:tcPr>
          <w:p w14:paraId="24C6A2E2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QE(T)</w:t>
            </w:r>
          </w:p>
        </w:tc>
      </w:tr>
      <w:tr w:rsidR="00454589" w:rsidRPr="001E1095" w14:paraId="2C777CDE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4D08260D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Miles et al. (2017)</w:t>
            </w:r>
          </w:p>
        </w:tc>
        <w:tc>
          <w:tcPr>
            <w:tcW w:w="2268" w:type="dxa"/>
            <w:noWrap/>
            <w:hideMark/>
          </w:tcPr>
          <w:p w14:paraId="4CA8A08E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Sports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/PE</w:t>
            </w:r>
          </w:p>
        </w:tc>
        <w:tc>
          <w:tcPr>
            <w:tcW w:w="2268" w:type="dxa"/>
            <w:noWrap/>
            <w:hideMark/>
          </w:tcPr>
          <w:p w14:paraId="7C244DA3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126" w:type="dxa"/>
            <w:noWrap/>
            <w:hideMark/>
          </w:tcPr>
          <w:p w14:paraId="17C34F31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6" w:type="dxa"/>
            <w:noWrap/>
            <w:hideMark/>
          </w:tcPr>
          <w:p w14:paraId="3AC1D0B6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38709BA7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01" w:type="dxa"/>
            <w:noWrap/>
            <w:hideMark/>
          </w:tcPr>
          <w:p w14:paraId="53101EB9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QE(T)</w:t>
            </w:r>
          </w:p>
        </w:tc>
      </w:tr>
      <w:tr w:rsidR="00454589" w:rsidRPr="001E1095" w14:paraId="1D9EA408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7EFE2C6F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Moore et al. (2012)</w:t>
            </w:r>
          </w:p>
        </w:tc>
        <w:tc>
          <w:tcPr>
            <w:tcW w:w="2268" w:type="dxa"/>
            <w:noWrap/>
            <w:hideMark/>
          </w:tcPr>
          <w:p w14:paraId="77FB8BB7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Sports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/PE</w:t>
            </w:r>
          </w:p>
        </w:tc>
        <w:tc>
          <w:tcPr>
            <w:tcW w:w="2268" w:type="dxa"/>
            <w:noWrap/>
            <w:hideMark/>
          </w:tcPr>
          <w:p w14:paraId="082BF32E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126" w:type="dxa"/>
            <w:noWrap/>
            <w:hideMark/>
          </w:tcPr>
          <w:p w14:paraId="191CDD64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6" w:type="dxa"/>
            <w:noWrap/>
            <w:hideMark/>
          </w:tcPr>
          <w:p w14:paraId="03660938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7C7C4C2F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01" w:type="dxa"/>
            <w:noWrap/>
            <w:hideMark/>
          </w:tcPr>
          <w:p w14:paraId="478392AC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QE(T)</w:t>
            </w:r>
          </w:p>
        </w:tc>
      </w:tr>
      <w:tr w:rsidR="00454589" w:rsidRPr="001E1095" w14:paraId="33E9839B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6A078EAF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Moore et al. (2013)</w:t>
            </w:r>
          </w:p>
        </w:tc>
        <w:tc>
          <w:tcPr>
            <w:tcW w:w="2268" w:type="dxa"/>
            <w:noWrap/>
            <w:hideMark/>
          </w:tcPr>
          <w:p w14:paraId="3EF9D03A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Sports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/PE</w:t>
            </w:r>
          </w:p>
        </w:tc>
        <w:tc>
          <w:tcPr>
            <w:tcW w:w="2268" w:type="dxa"/>
            <w:noWrap/>
            <w:hideMark/>
          </w:tcPr>
          <w:p w14:paraId="10B61631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126" w:type="dxa"/>
            <w:noWrap/>
            <w:hideMark/>
          </w:tcPr>
          <w:p w14:paraId="347E1677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6" w:type="dxa"/>
            <w:noWrap/>
            <w:hideMark/>
          </w:tcPr>
          <w:p w14:paraId="6430A3B4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39050D61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01" w:type="dxa"/>
            <w:noWrap/>
            <w:hideMark/>
          </w:tcPr>
          <w:p w14:paraId="11DF05AD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QE(T)</w:t>
            </w:r>
          </w:p>
        </w:tc>
      </w:tr>
      <w:tr w:rsidR="00454589" w:rsidRPr="001E1095" w14:paraId="36E1F82A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206AAF45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Moore et al. (2014)</w:t>
            </w:r>
          </w:p>
        </w:tc>
        <w:tc>
          <w:tcPr>
            <w:tcW w:w="2268" w:type="dxa"/>
            <w:noWrap/>
            <w:hideMark/>
          </w:tcPr>
          <w:p w14:paraId="37D2BB5D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  <w:proofErr w:type="spellEnd"/>
          </w:p>
        </w:tc>
        <w:tc>
          <w:tcPr>
            <w:tcW w:w="2268" w:type="dxa"/>
            <w:noWrap/>
            <w:hideMark/>
          </w:tcPr>
          <w:p w14:paraId="2A6ABBB3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126" w:type="dxa"/>
            <w:noWrap/>
            <w:hideMark/>
          </w:tcPr>
          <w:p w14:paraId="5BAF7E7E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6" w:type="dxa"/>
            <w:noWrap/>
            <w:hideMark/>
          </w:tcPr>
          <w:p w14:paraId="76949803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3D98AF0A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01" w:type="dxa"/>
            <w:noWrap/>
            <w:hideMark/>
          </w:tcPr>
          <w:p w14:paraId="257FE787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QE(T)</w:t>
            </w:r>
          </w:p>
        </w:tc>
      </w:tr>
      <w:tr w:rsidR="00454589" w:rsidRPr="001E1095" w14:paraId="2844EC62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15FA4019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Nalanagula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 xml:space="preserve"> et al. (2006)</w:t>
            </w:r>
          </w:p>
        </w:tc>
        <w:tc>
          <w:tcPr>
            <w:tcW w:w="2268" w:type="dxa"/>
            <w:noWrap/>
            <w:hideMark/>
          </w:tcPr>
          <w:p w14:paraId="3C79B495" w14:textId="2D054CE5" w:rsidR="00454589" w:rsidRPr="001E1095" w:rsidRDefault="00EA168E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STEM</w:t>
            </w:r>
          </w:p>
        </w:tc>
        <w:tc>
          <w:tcPr>
            <w:tcW w:w="2268" w:type="dxa"/>
            <w:noWrap/>
            <w:hideMark/>
          </w:tcPr>
          <w:p w14:paraId="24118622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126" w:type="dxa"/>
            <w:noWrap/>
            <w:hideMark/>
          </w:tcPr>
          <w:p w14:paraId="4F537D33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6" w:type="dxa"/>
            <w:noWrap/>
            <w:hideMark/>
          </w:tcPr>
          <w:p w14:paraId="50F6E5DE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2ADD5569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01" w:type="dxa"/>
            <w:noWrap/>
            <w:hideMark/>
          </w:tcPr>
          <w:p w14:paraId="082255DE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  <w:proofErr w:type="spellEnd"/>
          </w:p>
        </w:tc>
      </w:tr>
      <w:tr w:rsidR="00454589" w:rsidRPr="001E1095" w14:paraId="3AB9897B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772D310F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Norouzi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 xml:space="preserve"> et al. (2019)</w:t>
            </w:r>
          </w:p>
        </w:tc>
        <w:tc>
          <w:tcPr>
            <w:tcW w:w="2268" w:type="dxa"/>
            <w:noWrap/>
            <w:hideMark/>
          </w:tcPr>
          <w:p w14:paraId="1BBFF4E7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Sports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/PE</w:t>
            </w:r>
          </w:p>
        </w:tc>
        <w:tc>
          <w:tcPr>
            <w:tcW w:w="2268" w:type="dxa"/>
            <w:noWrap/>
            <w:hideMark/>
          </w:tcPr>
          <w:p w14:paraId="2E22FD7D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126" w:type="dxa"/>
            <w:noWrap/>
            <w:hideMark/>
          </w:tcPr>
          <w:p w14:paraId="0F636766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6" w:type="dxa"/>
            <w:noWrap/>
            <w:hideMark/>
          </w:tcPr>
          <w:p w14:paraId="7382765D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6F03C478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01" w:type="dxa"/>
            <w:noWrap/>
            <w:hideMark/>
          </w:tcPr>
          <w:p w14:paraId="7E952501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QE(T)</w:t>
            </w:r>
          </w:p>
        </w:tc>
      </w:tr>
      <w:tr w:rsidR="00454589" w:rsidRPr="001E1095" w14:paraId="2CB1DF5D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7ADBFFBC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Ogino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 xml:space="preserve"> et al. (2019)</w:t>
            </w:r>
          </w:p>
        </w:tc>
        <w:tc>
          <w:tcPr>
            <w:tcW w:w="2268" w:type="dxa"/>
            <w:noWrap/>
            <w:hideMark/>
          </w:tcPr>
          <w:p w14:paraId="64EEB725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  <w:proofErr w:type="spellEnd"/>
          </w:p>
        </w:tc>
        <w:tc>
          <w:tcPr>
            <w:tcW w:w="2268" w:type="dxa"/>
            <w:noWrap/>
            <w:hideMark/>
          </w:tcPr>
          <w:p w14:paraId="34F4FD5B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126" w:type="dxa"/>
            <w:noWrap/>
            <w:hideMark/>
          </w:tcPr>
          <w:p w14:paraId="35A849A7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6" w:type="dxa"/>
            <w:noWrap/>
            <w:hideMark/>
          </w:tcPr>
          <w:p w14:paraId="141E4AFC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692F6BAD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01" w:type="dxa"/>
            <w:noWrap/>
            <w:hideMark/>
          </w:tcPr>
          <w:p w14:paraId="5B42CCA6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  <w:proofErr w:type="spellEnd"/>
          </w:p>
        </w:tc>
      </w:tr>
      <w:tr w:rsidR="00454589" w:rsidRPr="001E1095" w14:paraId="3FA9B33C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3ED2AB35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Parr et al. (2019)</w:t>
            </w:r>
          </w:p>
        </w:tc>
        <w:tc>
          <w:tcPr>
            <w:tcW w:w="2268" w:type="dxa"/>
            <w:noWrap/>
            <w:hideMark/>
          </w:tcPr>
          <w:p w14:paraId="32FEE17A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  <w:proofErr w:type="spellEnd"/>
          </w:p>
        </w:tc>
        <w:tc>
          <w:tcPr>
            <w:tcW w:w="2268" w:type="dxa"/>
            <w:noWrap/>
            <w:hideMark/>
          </w:tcPr>
          <w:p w14:paraId="771CDB43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126" w:type="dxa"/>
            <w:noWrap/>
            <w:hideMark/>
          </w:tcPr>
          <w:p w14:paraId="2914804B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6" w:type="dxa"/>
            <w:noWrap/>
            <w:hideMark/>
          </w:tcPr>
          <w:p w14:paraId="128A86E7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67661499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01" w:type="dxa"/>
            <w:noWrap/>
            <w:hideMark/>
          </w:tcPr>
          <w:p w14:paraId="523112C3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Gaze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(-</w:t>
            </w: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based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) training</w:t>
            </w:r>
          </w:p>
        </w:tc>
      </w:tr>
      <w:tr w:rsidR="00454589" w:rsidRPr="001E1095" w14:paraId="5B0EAC2E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6C4DC9F4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Roach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 xml:space="preserve"> et al. (2019)</w:t>
            </w:r>
          </w:p>
        </w:tc>
        <w:tc>
          <w:tcPr>
            <w:tcW w:w="2268" w:type="dxa"/>
            <w:noWrap/>
            <w:hideMark/>
          </w:tcPr>
          <w:p w14:paraId="7F498894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  <w:proofErr w:type="spellEnd"/>
          </w:p>
        </w:tc>
        <w:tc>
          <w:tcPr>
            <w:tcW w:w="2268" w:type="dxa"/>
            <w:noWrap/>
            <w:hideMark/>
          </w:tcPr>
          <w:p w14:paraId="4309882E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26" w:type="dxa"/>
            <w:noWrap/>
            <w:hideMark/>
          </w:tcPr>
          <w:p w14:paraId="5FBA34A3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6" w:type="dxa"/>
            <w:noWrap/>
            <w:hideMark/>
          </w:tcPr>
          <w:p w14:paraId="05822896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559" w:type="dxa"/>
            <w:noWrap/>
            <w:hideMark/>
          </w:tcPr>
          <w:p w14:paraId="6D5BAE06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01" w:type="dxa"/>
            <w:noWrap/>
            <w:hideMark/>
          </w:tcPr>
          <w:p w14:paraId="71300A79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  <w:proofErr w:type="spellEnd"/>
          </w:p>
        </w:tc>
      </w:tr>
      <w:tr w:rsidR="00454589" w:rsidRPr="001E1095" w14:paraId="280827D4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5CF05406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Sadasivan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 xml:space="preserve"> et al. (2004)</w:t>
            </w:r>
          </w:p>
        </w:tc>
        <w:tc>
          <w:tcPr>
            <w:tcW w:w="2268" w:type="dxa"/>
            <w:noWrap/>
            <w:hideMark/>
          </w:tcPr>
          <w:p w14:paraId="0AD458ED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Aviation</w:t>
            </w:r>
            <w:proofErr w:type="spellEnd"/>
          </w:p>
        </w:tc>
        <w:tc>
          <w:tcPr>
            <w:tcW w:w="2268" w:type="dxa"/>
            <w:noWrap/>
            <w:hideMark/>
          </w:tcPr>
          <w:p w14:paraId="0F644169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126" w:type="dxa"/>
            <w:noWrap/>
            <w:hideMark/>
          </w:tcPr>
          <w:p w14:paraId="142E0D4C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6" w:type="dxa"/>
            <w:noWrap/>
            <w:hideMark/>
          </w:tcPr>
          <w:p w14:paraId="45C0E045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136891BC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01" w:type="dxa"/>
            <w:noWrap/>
            <w:hideMark/>
          </w:tcPr>
          <w:p w14:paraId="2DAB8488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  <w:proofErr w:type="spellEnd"/>
          </w:p>
        </w:tc>
      </w:tr>
      <w:tr w:rsidR="00454589" w:rsidRPr="001E1095" w14:paraId="134E2EF4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5BECC25C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Sadasivan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 xml:space="preserve"> et al. (2005)</w:t>
            </w:r>
          </w:p>
        </w:tc>
        <w:tc>
          <w:tcPr>
            <w:tcW w:w="2268" w:type="dxa"/>
            <w:noWrap/>
            <w:hideMark/>
          </w:tcPr>
          <w:p w14:paraId="24E9352A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Aviation</w:t>
            </w:r>
            <w:proofErr w:type="spellEnd"/>
          </w:p>
        </w:tc>
        <w:tc>
          <w:tcPr>
            <w:tcW w:w="2268" w:type="dxa"/>
            <w:noWrap/>
            <w:hideMark/>
          </w:tcPr>
          <w:p w14:paraId="21A95BC2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126" w:type="dxa"/>
            <w:noWrap/>
            <w:hideMark/>
          </w:tcPr>
          <w:p w14:paraId="7931F099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6" w:type="dxa"/>
            <w:noWrap/>
            <w:hideMark/>
          </w:tcPr>
          <w:p w14:paraId="0BE81698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61B7862E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01" w:type="dxa"/>
            <w:noWrap/>
            <w:hideMark/>
          </w:tcPr>
          <w:p w14:paraId="58A37F0E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  <w:proofErr w:type="spellEnd"/>
          </w:p>
        </w:tc>
      </w:tr>
      <w:tr w:rsidR="00454589" w:rsidRPr="001E1095" w14:paraId="135E3922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396C0B93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 xml:space="preserve">Salmerón and </w:t>
            </w: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Llorens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 xml:space="preserve"> (2018)</w:t>
            </w:r>
          </w:p>
        </w:tc>
        <w:tc>
          <w:tcPr>
            <w:tcW w:w="2268" w:type="dxa"/>
            <w:noWrap/>
            <w:hideMark/>
          </w:tcPr>
          <w:p w14:paraId="0104E471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  <w:proofErr w:type="spellEnd"/>
          </w:p>
        </w:tc>
        <w:tc>
          <w:tcPr>
            <w:tcW w:w="2268" w:type="dxa"/>
            <w:noWrap/>
            <w:hideMark/>
          </w:tcPr>
          <w:p w14:paraId="33BC74F4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26" w:type="dxa"/>
            <w:noWrap/>
            <w:hideMark/>
          </w:tcPr>
          <w:p w14:paraId="5FDF8D6E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6" w:type="dxa"/>
            <w:noWrap/>
            <w:hideMark/>
          </w:tcPr>
          <w:p w14:paraId="1E41A3AB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5730AC17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01" w:type="dxa"/>
            <w:noWrap/>
            <w:hideMark/>
          </w:tcPr>
          <w:p w14:paraId="0146C773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EMME</w:t>
            </w:r>
          </w:p>
        </w:tc>
      </w:tr>
      <w:tr w:rsidR="00454589" w:rsidRPr="001E1095" w14:paraId="1FDD6BBB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20C2833A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Salmeron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 xml:space="preserve"> et al. (2020)</w:t>
            </w:r>
          </w:p>
        </w:tc>
        <w:tc>
          <w:tcPr>
            <w:tcW w:w="2268" w:type="dxa"/>
            <w:noWrap/>
            <w:hideMark/>
          </w:tcPr>
          <w:p w14:paraId="61311E0C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  <w:proofErr w:type="spellEnd"/>
          </w:p>
        </w:tc>
        <w:tc>
          <w:tcPr>
            <w:tcW w:w="2268" w:type="dxa"/>
            <w:noWrap/>
            <w:hideMark/>
          </w:tcPr>
          <w:p w14:paraId="345AAFFA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26" w:type="dxa"/>
            <w:noWrap/>
            <w:hideMark/>
          </w:tcPr>
          <w:p w14:paraId="161DE47D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016" w:type="dxa"/>
            <w:noWrap/>
            <w:hideMark/>
          </w:tcPr>
          <w:p w14:paraId="13D33AA6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297D9E5D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01" w:type="dxa"/>
            <w:noWrap/>
            <w:hideMark/>
          </w:tcPr>
          <w:p w14:paraId="53312821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EMME</w:t>
            </w:r>
          </w:p>
        </w:tc>
      </w:tr>
      <w:tr w:rsidR="00454589" w:rsidRPr="001E1095" w14:paraId="21E192A4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0C7AB470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Scheiter et al. (2018)</w:t>
            </w:r>
          </w:p>
        </w:tc>
        <w:tc>
          <w:tcPr>
            <w:tcW w:w="2268" w:type="dxa"/>
            <w:noWrap/>
            <w:hideMark/>
          </w:tcPr>
          <w:p w14:paraId="5A68D572" w14:textId="6EEED112" w:rsidR="00454589" w:rsidRPr="001E1095" w:rsidRDefault="00EA168E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STEM</w:t>
            </w:r>
          </w:p>
        </w:tc>
        <w:tc>
          <w:tcPr>
            <w:tcW w:w="2268" w:type="dxa"/>
            <w:noWrap/>
            <w:hideMark/>
          </w:tcPr>
          <w:p w14:paraId="02D16F6D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26" w:type="dxa"/>
            <w:noWrap/>
            <w:hideMark/>
          </w:tcPr>
          <w:p w14:paraId="37AC697D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6" w:type="dxa"/>
            <w:noWrap/>
            <w:hideMark/>
          </w:tcPr>
          <w:p w14:paraId="6C579F6D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788C0038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01" w:type="dxa"/>
            <w:noWrap/>
            <w:hideMark/>
          </w:tcPr>
          <w:p w14:paraId="2DF16CA4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EMME</w:t>
            </w:r>
          </w:p>
        </w:tc>
      </w:tr>
      <w:tr w:rsidR="00454589" w:rsidRPr="001E1095" w14:paraId="10CAB62E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65C366DB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Seppänen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 xml:space="preserve"> and Gegenfurtner (2012a)</w:t>
            </w:r>
          </w:p>
        </w:tc>
        <w:tc>
          <w:tcPr>
            <w:tcW w:w="2268" w:type="dxa"/>
            <w:noWrap/>
            <w:hideMark/>
          </w:tcPr>
          <w:p w14:paraId="144DD220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Medicine</w:t>
            </w:r>
            <w:proofErr w:type="spellEnd"/>
          </w:p>
        </w:tc>
        <w:tc>
          <w:tcPr>
            <w:tcW w:w="2268" w:type="dxa"/>
            <w:noWrap/>
            <w:hideMark/>
          </w:tcPr>
          <w:p w14:paraId="0882E50D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26" w:type="dxa"/>
            <w:noWrap/>
            <w:hideMark/>
          </w:tcPr>
          <w:p w14:paraId="2099EBE1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6" w:type="dxa"/>
            <w:noWrap/>
            <w:hideMark/>
          </w:tcPr>
          <w:p w14:paraId="4BFAED81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559" w:type="dxa"/>
            <w:noWrap/>
            <w:hideMark/>
          </w:tcPr>
          <w:p w14:paraId="747654BD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01" w:type="dxa"/>
            <w:noWrap/>
            <w:hideMark/>
          </w:tcPr>
          <w:p w14:paraId="7A9DBF8E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  <w:proofErr w:type="spellEnd"/>
          </w:p>
        </w:tc>
      </w:tr>
      <w:tr w:rsidR="00454589" w:rsidRPr="001E1095" w14:paraId="1E66CF37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4BBBC579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Seppänen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 xml:space="preserve"> and Gegenfurtner (2012b)</w:t>
            </w:r>
          </w:p>
        </w:tc>
        <w:tc>
          <w:tcPr>
            <w:tcW w:w="2268" w:type="dxa"/>
            <w:noWrap/>
            <w:hideMark/>
          </w:tcPr>
          <w:p w14:paraId="7D9386B9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Medicine</w:t>
            </w:r>
            <w:proofErr w:type="spellEnd"/>
          </w:p>
        </w:tc>
        <w:tc>
          <w:tcPr>
            <w:tcW w:w="2268" w:type="dxa"/>
            <w:noWrap/>
            <w:hideMark/>
          </w:tcPr>
          <w:p w14:paraId="1FA46A42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26" w:type="dxa"/>
            <w:noWrap/>
            <w:hideMark/>
          </w:tcPr>
          <w:p w14:paraId="018D33FB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6" w:type="dxa"/>
            <w:noWrap/>
            <w:hideMark/>
          </w:tcPr>
          <w:p w14:paraId="210FDB09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78529A3F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01" w:type="dxa"/>
            <w:noWrap/>
            <w:hideMark/>
          </w:tcPr>
          <w:p w14:paraId="13F44E26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  <w:proofErr w:type="spellEnd"/>
          </w:p>
        </w:tc>
      </w:tr>
      <w:tr w:rsidR="00454589" w:rsidRPr="001E1095" w14:paraId="5F3A12ED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6928286D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Sharafian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 xml:space="preserve"> et al. (2019)</w:t>
            </w:r>
          </w:p>
        </w:tc>
        <w:tc>
          <w:tcPr>
            <w:tcW w:w="2268" w:type="dxa"/>
            <w:noWrap/>
            <w:hideMark/>
          </w:tcPr>
          <w:p w14:paraId="44A3C752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Sports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/PE</w:t>
            </w:r>
          </w:p>
        </w:tc>
        <w:tc>
          <w:tcPr>
            <w:tcW w:w="2268" w:type="dxa"/>
            <w:noWrap/>
            <w:hideMark/>
          </w:tcPr>
          <w:p w14:paraId="5A2279F1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126" w:type="dxa"/>
            <w:noWrap/>
            <w:hideMark/>
          </w:tcPr>
          <w:p w14:paraId="77ACF4A1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6" w:type="dxa"/>
            <w:noWrap/>
            <w:hideMark/>
          </w:tcPr>
          <w:p w14:paraId="4131BBC6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2BFD7B5D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01" w:type="dxa"/>
            <w:noWrap/>
            <w:hideMark/>
          </w:tcPr>
          <w:p w14:paraId="36726FDC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QE(T)</w:t>
            </w:r>
          </w:p>
        </w:tc>
      </w:tr>
      <w:tr w:rsidR="00454589" w:rsidRPr="001E1095" w14:paraId="225A1762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51F4FD4A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Słowiński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 xml:space="preserve"> et al. (2019)</w:t>
            </w:r>
          </w:p>
        </w:tc>
        <w:tc>
          <w:tcPr>
            <w:tcW w:w="2268" w:type="dxa"/>
            <w:noWrap/>
            <w:hideMark/>
          </w:tcPr>
          <w:p w14:paraId="3EA5EF00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Sports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/PE</w:t>
            </w:r>
          </w:p>
        </w:tc>
        <w:tc>
          <w:tcPr>
            <w:tcW w:w="2268" w:type="dxa"/>
            <w:noWrap/>
            <w:hideMark/>
          </w:tcPr>
          <w:p w14:paraId="7ECEBB26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126" w:type="dxa"/>
            <w:noWrap/>
            <w:hideMark/>
          </w:tcPr>
          <w:p w14:paraId="5BEE8D13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6" w:type="dxa"/>
            <w:noWrap/>
            <w:hideMark/>
          </w:tcPr>
          <w:p w14:paraId="69A6FDDF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46664A66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01" w:type="dxa"/>
            <w:noWrap/>
            <w:hideMark/>
          </w:tcPr>
          <w:p w14:paraId="5D410498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Gaze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(-</w:t>
            </w: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based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) training</w:t>
            </w:r>
          </w:p>
        </w:tc>
      </w:tr>
      <w:tr w:rsidR="00454589" w:rsidRPr="001E1095" w14:paraId="20ED7E98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753FCE1C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Stein and </w:t>
            </w: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Brennan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 xml:space="preserve"> (2004)</w:t>
            </w:r>
          </w:p>
        </w:tc>
        <w:tc>
          <w:tcPr>
            <w:tcW w:w="2268" w:type="dxa"/>
            <w:noWrap/>
            <w:hideMark/>
          </w:tcPr>
          <w:p w14:paraId="2BD2FB43" w14:textId="1C013A64" w:rsidR="00454589" w:rsidRPr="001E1095" w:rsidRDefault="00EA168E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STEM</w:t>
            </w:r>
          </w:p>
        </w:tc>
        <w:tc>
          <w:tcPr>
            <w:tcW w:w="2268" w:type="dxa"/>
            <w:noWrap/>
            <w:hideMark/>
          </w:tcPr>
          <w:p w14:paraId="57FE132D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26" w:type="dxa"/>
            <w:noWrap/>
            <w:hideMark/>
          </w:tcPr>
          <w:p w14:paraId="49329D62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016" w:type="dxa"/>
            <w:noWrap/>
            <w:hideMark/>
          </w:tcPr>
          <w:p w14:paraId="35CC91FE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559" w:type="dxa"/>
            <w:noWrap/>
            <w:hideMark/>
          </w:tcPr>
          <w:p w14:paraId="04098B81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01" w:type="dxa"/>
            <w:noWrap/>
            <w:hideMark/>
          </w:tcPr>
          <w:p w14:paraId="7D397940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  <w:proofErr w:type="spellEnd"/>
          </w:p>
        </w:tc>
      </w:tr>
      <w:tr w:rsidR="00454589" w:rsidRPr="001E1095" w14:paraId="73E6F9DD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521E47E3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Van Gog et al. (2009)</w:t>
            </w:r>
          </w:p>
        </w:tc>
        <w:tc>
          <w:tcPr>
            <w:tcW w:w="2268" w:type="dxa"/>
            <w:noWrap/>
            <w:hideMark/>
          </w:tcPr>
          <w:p w14:paraId="6EB8B1EB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  <w:proofErr w:type="spellEnd"/>
          </w:p>
        </w:tc>
        <w:tc>
          <w:tcPr>
            <w:tcW w:w="2268" w:type="dxa"/>
            <w:noWrap/>
            <w:hideMark/>
          </w:tcPr>
          <w:p w14:paraId="3E8E7823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26" w:type="dxa"/>
            <w:noWrap/>
            <w:hideMark/>
          </w:tcPr>
          <w:p w14:paraId="7AA3A29D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6" w:type="dxa"/>
            <w:noWrap/>
            <w:hideMark/>
          </w:tcPr>
          <w:p w14:paraId="72A2614F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5A7C12B4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01" w:type="dxa"/>
            <w:noWrap/>
            <w:hideMark/>
          </w:tcPr>
          <w:p w14:paraId="64E658BB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EMME</w:t>
            </w:r>
          </w:p>
        </w:tc>
      </w:tr>
      <w:tr w:rsidR="00454589" w:rsidRPr="001E1095" w14:paraId="26B4F906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7F0C7DC1" w14:textId="403A3742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van Marlen et al. (2016</w:t>
            </w:r>
          </w:p>
        </w:tc>
        <w:tc>
          <w:tcPr>
            <w:tcW w:w="2268" w:type="dxa"/>
            <w:noWrap/>
            <w:hideMark/>
          </w:tcPr>
          <w:p w14:paraId="1D4159AA" w14:textId="3F6C3A6D" w:rsidR="00454589" w:rsidRPr="001E1095" w:rsidRDefault="00EA168E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STEM</w:t>
            </w:r>
          </w:p>
        </w:tc>
        <w:tc>
          <w:tcPr>
            <w:tcW w:w="2268" w:type="dxa"/>
            <w:noWrap/>
            <w:hideMark/>
          </w:tcPr>
          <w:p w14:paraId="6F198EAB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26" w:type="dxa"/>
            <w:noWrap/>
            <w:hideMark/>
          </w:tcPr>
          <w:p w14:paraId="42833400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6" w:type="dxa"/>
            <w:noWrap/>
            <w:hideMark/>
          </w:tcPr>
          <w:p w14:paraId="3E6EC3D5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3A5BA86F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01" w:type="dxa"/>
            <w:noWrap/>
            <w:hideMark/>
          </w:tcPr>
          <w:p w14:paraId="69596CEF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EMME</w:t>
            </w:r>
          </w:p>
        </w:tc>
      </w:tr>
      <w:tr w:rsidR="00454589" w:rsidRPr="001E1095" w14:paraId="28C57AA1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14DCE65D" w14:textId="414078F4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van Marlen et al. (2018</w:t>
            </w:r>
            <w:r w:rsidR="00FC2C19" w:rsidRPr="001E109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noWrap/>
            <w:hideMark/>
          </w:tcPr>
          <w:p w14:paraId="797E4A6F" w14:textId="3FF39496" w:rsidR="00454589" w:rsidRPr="001E1095" w:rsidRDefault="00EA168E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STEM</w:t>
            </w:r>
          </w:p>
        </w:tc>
        <w:tc>
          <w:tcPr>
            <w:tcW w:w="2268" w:type="dxa"/>
            <w:noWrap/>
            <w:hideMark/>
          </w:tcPr>
          <w:p w14:paraId="7CFA7D8E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26" w:type="dxa"/>
            <w:noWrap/>
            <w:hideMark/>
          </w:tcPr>
          <w:p w14:paraId="30AFACE5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016" w:type="dxa"/>
            <w:noWrap/>
            <w:hideMark/>
          </w:tcPr>
          <w:p w14:paraId="5E888DDA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559" w:type="dxa"/>
            <w:noWrap/>
            <w:hideMark/>
          </w:tcPr>
          <w:p w14:paraId="37B6DB08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01" w:type="dxa"/>
            <w:noWrap/>
            <w:hideMark/>
          </w:tcPr>
          <w:p w14:paraId="7CFD9EE4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EMME</w:t>
            </w:r>
          </w:p>
        </w:tc>
      </w:tr>
      <w:tr w:rsidR="00454589" w:rsidRPr="001E1095" w14:paraId="52C92605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4C53136F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Vickers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 xml:space="preserve"> et al. (2017)</w:t>
            </w:r>
          </w:p>
        </w:tc>
        <w:tc>
          <w:tcPr>
            <w:tcW w:w="2268" w:type="dxa"/>
            <w:noWrap/>
            <w:hideMark/>
          </w:tcPr>
          <w:p w14:paraId="2A1D6A48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Sports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/PE</w:t>
            </w:r>
          </w:p>
        </w:tc>
        <w:tc>
          <w:tcPr>
            <w:tcW w:w="2268" w:type="dxa"/>
            <w:noWrap/>
            <w:hideMark/>
          </w:tcPr>
          <w:p w14:paraId="458327A5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126" w:type="dxa"/>
            <w:noWrap/>
            <w:hideMark/>
          </w:tcPr>
          <w:p w14:paraId="5394B676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6" w:type="dxa"/>
            <w:noWrap/>
            <w:hideMark/>
          </w:tcPr>
          <w:p w14:paraId="0B28BEB0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3528160B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01" w:type="dxa"/>
            <w:noWrap/>
            <w:hideMark/>
          </w:tcPr>
          <w:p w14:paraId="5DE26EFF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QE(T)</w:t>
            </w:r>
          </w:p>
        </w:tc>
      </w:tr>
      <w:tr w:rsidR="00454589" w:rsidRPr="001E1095" w14:paraId="216519EE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09C4718D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Vine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 xml:space="preserve"> and Wilson (2010)</w:t>
            </w:r>
          </w:p>
        </w:tc>
        <w:tc>
          <w:tcPr>
            <w:tcW w:w="2268" w:type="dxa"/>
            <w:noWrap/>
            <w:hideMark/>
          </w:tcPr>
          <w:p w14:paraId="5044D8A2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Sports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/PE</w:t>
            </w:r>
          </w:p>
        </w:tc>
        <w:tc>
          <w:tcPr>
            <w:tcW w:w="2268" w:type="dxa"/>
            <w:noWrap/>
            <w:hideMark/>
          </w:tcPr>
          <w:p w14:paraId="7C379158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126" w:type="dxa"/>
            <w:noWrap/>
            <w:hideMark/>
          </w:tcPr>
          <w:p w14:paraId="7ACFDCA5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6" w:type="dxa"/>
            <w:noWrap/>
            <w:hideMark/>
          </w:tcPr>
          <w:p w14:paraId="13509391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1539CB44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01" w:type="dxa"/>
            <w:noWrap/>
            <w:hideMark/>
          </w:tcPr>
          <w:p w14:paraId="65379BE9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QE(T)</w:t>
            </w:r>
          </w:p>
        </w:tc>
      </w:tr>
      <w:tr w:rsidR="00454589" w:rsidRPr="001E1095" w14:paraId="33AA283A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3EA08299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Vine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 xml:space="preserve"> and Wilson (2011)</w:t>
            </w:r>
          </w:p>
        </w:tc>
        <w:tc>
          <w:tcPr>
            <w:tcW w:w="2268" w:type="dxa"/>
            <w:noWrap/>
            <w:hideMark/>
          </w:tcPr>
          <w:p w14:paraId="2EBEF7D5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Sports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/PE</w:t>
            </w:r>
          </w:p>
        </w:tc>
        <w:tc>
          <w:tcPr>
            <w:tcW w:w="2268" w:type="dxa"/>
            <w:noWrap/>
            <w:hideMark/>
          </w:tcPr>
          <w:p w14:paraId="6F366E75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126" w:type="dxa"/>
            <w:noWrap/>
            <w:hideMark/>
          </w:tcPr>
          <w:p w14:paraId="163874AB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6" w:type="dxa"/>
            <w:noWrap/>
            <w:hideMark/>
          </w:tcPr>
          <w:p w14:paraId="0EE088D5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56EE1C82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01" w:type="dxa"/>
            <w:noWrap/>
            <w:hideMark/>
          </w:tcPr>
          <w:p w14:paraId="07C88BDC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QE(T)</w:t>
            </w:r>
          </w:p>
        </w:tc>
      </w:tr>
      <w:tr w:rsidR="00454589" w:rsidRPr="001E1095" w14:paraId="54C5766F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21D6007B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Vine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 xml:space="preserve"> et al. (2012)</w:t>
            </w:r>
          </w:p>
        </w:tc>
        <w:tc>
          <w:tcPr>
            <w:tcW w:w="2268" w:type="dxa"/>
            <w:noWrap/>
            <w:hideMark/>
          </w:tcPr>
          <w:p w14:paraId="29DD2622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Medicine</w:t>
            </w:r>
            <w:proofErr w:type="spellEnd"/>
          </w:p>
        </w:tc>
        <w:tc>
          <w:tcPr>
            <w:tcW w:w="2268" w:type="dxa"/>
            <w:noWrap/>
            <w:hideMark/>
          </w:tcPr>
          <w:p w14:paraId="240CA9B7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26" w:type="dxa"/>
            <w:noWrap/>
            <w:hideMark/>
          </w:tcPr>
          <w:p w14:paraId="14D79046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6" w:type="dxa"/>
            <w:noWrap/>
            <w:hideMark/>
          </w:tcPr>
          <w:p w14:paraId="2CC68926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578847BA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01" w:type="dxa"/>
            <w:noWrap/>
            <w:hideMark/>
          </w:tcPr>
          <w:p w14:paraId="22348B01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Gaze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(-</w:t>
            </w: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based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) training</w:t>
            </w:r>
          </w:p>
        </w:tc>
      </w:tr>
      <w:tr w:rsidR="00454589" w:rsidRPr="001E1095" w14:paraId="44329DC8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365D6EB2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Vine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Chaytor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, et al. (2013)</w:t>
            </w:r>
          </w:p>
        </w:tc>
        <w:tc>
          <w:tcPr>
            <w:tcW w:w="2268" w:type="dxa"/>
            <w:noWrap/>
            <w:hideMark/>
          </w:tcPr>
          <w:p w14:paraId="396C6B7F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Medicine</w:t>
            </w:r>
            <w:proofErr w:type="spellEnd"/>
          </w:p>
        </w:tc>
        <w:tc>
          <w:tcPr>
            <w:tcW w:w="2268" w:type="dxa"/>
            <w:noWrap/>
            <w:hideMark/>
          </w:tcPr>
          <w:p w14:paraId="0F64AFE5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126" w:type="dxa"/>
            <w:noWrap/>
            <w:hideMark/>
          </w:tcPr>
          <w:p w14:paraId="24BCA5FB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6" w:type="dxa"/>
            <w:noWrap/>
            <w:hideMark/>
          </w:tcPr>
          <w:p w14:paraId="74385417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2FFEE241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01" w:type="dxa"/>
            <w:noWrap/>
            <w:hideMark/>
          </w:tcPr>
          <w:p w14:paraId="603AA0AB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Gaze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(-</w:t>
            </w: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based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) training</w:t>
            </w:r>
          </w:p>
        </w:tc>
      </w:tr>
      <w:tr w:rsidR="00454589" w:rsidRPr="001E1095" w14:paraId="2ECCEFE7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64DBDD71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Vine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, Moore, et al. (2013)</w:t>
            </w:r>
          </w:p>
        </w:tc>
        <w:tc>
          <w:tcPr>
            <w:tcW w:w="2268" w:type="dxa"/>
            <w:noWrap/>
            <w:hideMark/>
          </w:tcPr>
          <w:p w14:paraId="61CB2572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Sports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/PE</w:t>
            </w:r>
          </w:p>
        </w:tc>
        <w:tc>
          <w:tcPr>
            <w:tcW w:w="2268" w:type="dxa"/>
            <w:noWrap/>
            <w:hideMark/>
          </w:tcPr>
          <w:p w14:paraId="496867BF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126" w:type="dxa"/>
            <w:noWrap/>
            <w:hideMark/>
          </w:tcPr>
          <w:p w14:paraId="4560E25A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6" w:type="dxa"/>
            <w:noWrap/>
            <w:hideMark/>
          </w:tcPr>
          <w:p w14:paraId="30D879FA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7BCC3925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01" w:type="dxa"/>
            <w:noWrap/>
            <w:hideMark/>
          </w:tcPr>
          <w:p w14:paraId="64B92BA9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QE(T)</w:t>
            </w:r>
          </w:p>
        </w:tc>
      </w:tr>
      <w:tr w:rsidR="00454589" w:rsidRPr="001E1095" w14:paraId="3AC11DED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071C2DEA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Vitak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 xml:space="preserve"> et al. (2012)</w:t>
            </w:r>
          </w:p>
        </w:tc>
        <w:tc>
          <w:tcPr>
            <w:tcW w:w="2268" w:type="dxa"/>
            <w:noWrap/>
            <w:hideMark/>
          </w:tcPr>
          <w:p w14:paraId="5F1A17F0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Medicine</w:t>
            </w:r>
            <w:proofErr w:type="spellEnd"/>
          </w:p>
        </w:tc>
        <w:tc>
          <w:tcPr>
            <w:tcW w:w="2268" w:type="dxa"/>
            <w:noWrap/>
            <w:hideMark/>
          </w:tcPr>
          <w:p w14:paraId="0715394B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26" w:type="dxa"/>
            <w:noWrap/>
            <w:hideMark/>
          </w:tcPr>
          <w:p w14:paraId="5443A353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6" w:type="dxa"/>
            <w:noWrap/>
            <w:hideMark/>
          </w:tcPr>
          <w:p w14:paraId="41DD8004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698503A0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01" w:type="dxa"/>
            <w:noWrap/>
            <w:hideMark/>
          </w:tcPr>
          <w:p w14:paraId="2EE8F9BA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  <w:proofErr w:type="spellEnd"/>
          </w:p>
        </w:tc>
      </w:tr>
      <w:tr w:rsidR="00454589" w:rsidRPr="001E1095" w14:paraId="26E9E4B8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1DA5E045" w14:textId="302A01A8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Wang et al. (2020</w:t>
            </w:r>
            <w:r w:rsidR="00FC2C19" w:rsidRPr="001E109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noWrap/>
            <w:hideMark/>
          </w:tcPr>
          <w:p w14:paraId="7F99825E" w14:textId="2D7134F7" w:rsidR="00454589" w:rsidRPr="001E1095" w:rsidRDefault="00EA168E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STEM</w:t>
            </w:r>
          </w:p>
        </w:tc>
        <w:tc>
          <w:tcPr>
            <w:tcW w:w="2268" w:type="dxa"/>
            <w:noWrap/>
            <w:hideMark/>
          </w:tcPr>
          <w:p w14:paraId="3F2B3F0B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26" w:type="dxa"/>
            <w:noWrap/>
            <w:hideMark/>
          </w:tcPr>
          <w:p w14:paraId="791E5C3D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6" w:type="dxa"/>
            <w:noWrap/>
            <w:hideMark/>
          </w:tcPr>
          <w:p w14:paraId="1CC588CC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559" w:type="dxa"/>
            <w:noWrap/>
            <w:hideMark/>
          </w:tcPr>
          <w:p w14:paraId="611DBEAB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01" w:type="dxa"/>
            <w:noWrap/>
            <w:hideMark/>
          </w:tcPr>
          <w:p w14:paraId="4D2887AD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EMME</w:t>
            </w:r>
          </w:p>
        </w:tc>
      </w:tr>
      <w:tr w:rsidR="00454589" w:rsidRPr="001E1095" w14:paraId="6DB0AB77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2CE8C8FE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Wilson et al. (2011)</w:t>
            </w:r>
          </w:p>
        </w:tc>
        <w:tc>
          <w:tcPr>
            <w:tcW w:w="2268" w:type="dxa"/>
            <w:noWrap/>
            <w:hideMark/>
          </w:tcPr>
          <w:p w14:paraId="7973964E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Medicine</w:t>
            </w:r>
            <w:proofErr w:type="spellEnd"/>
          </w:p>
        </w:tc>
        <w:tc>
          <w:tcPr>
            <w:tcW w:w="2268" w:type="dxa"/>
            <w:noWrap/>
            <w:hideMark/>
          </w:tcPr>
          <w:p w14:paraId="625A2CF7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26" w:type="dxa"/>
            <w:noWrap/>
            <w:hideMark/>
          </w:tcPr>
          <w:p w14:paraId="387BD8AC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6" w:type="dxa"/>
            <w:noWrap/>
            <w:hideMark/>
          </w:tcPr>
          <w:p w14:paraId="02340944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215433D2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01" w:type="dxa"/>
            <w:noWrap/>
            <w:hideMark/>
          </w:tcPr>
          <w:p w14:paraId="3654C906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Gaze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(-</w:t>
            </w: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based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) training</w:t>
            </w:r>
          </w:p>
        </w:tc>
      </w:tr>
      <w:tr w:rsidR="00454589" w:rsidRPr="001E1095" w14:paraId="34F90409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2DAEEE97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Winter et al. (2021)</w:t>
            </w:r>
          </w:p>
        </w:tc>
        <w:tc>
          <w:tcPr>
            <w:tcW w:w="2268" w:type="dxa"/>
            <w:noWrap/>
            <w:hideMark/>
          </w:tcPr>
          <w:p w14:paraId="2B03E229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  <w:proofErr w:type="spellEnd"/>
          </w:p>
        </w:tc>
        <w:tc>
          <w:tcPr>
            <w:tcW w:w="2268" w:type="dxa"/>
            <w:noWrap/>
            <w:hideMark/>
          </w:tcPr>
          <w:p w14:paraId="4F08076D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26" w:type="dxa"/>
            <w:noWrap/>
            <w:hideMark/>
          </w:tcPr>
          <w:p w14:paraId="0211B3D9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6" w:type="dxa"/>
            <w:noWrap/>
            <w:hideMark/>
          </w:tcPr>
          <w:p w14:paraId="7C2D37BD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6DC0386F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01" w:type="dxa"/>
            <w:noWrap/>
            <w:hideMark/>
          </w:tcPr>
          <w:p w14:paraId="0241E4F4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EMME</w:t>
            </w:r>
          </w:p>
        </w:tc>
      </w:tr>
      <w:tr w:rsidR="00454589" w:rsidRPr="001E1095" w14:paraId="0EBCFFC4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501CAB3B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Wood and Wilson (2011)</w:t>
            </w:r>
          </w:p>
        </w:tc>
        <w:tc>
          <w:tcPr>
            <w:tcW w:w="2268" w:type="dxa"/>
            <w:noWrap/>
            <w:hideMark/>
          </w:tcPr>
          <w:p w14:paraId="76E1DEBB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Sports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/PE</w:t>
            </w:r>
          </w:p>
        </w:tc>
        <w:tc>
          <w:tcPr>
            <w:tcW w:w="2268" w:type="dxa"/>
            <w:noWrap/>
            <w:hideMark/>
          </w:tcPr>
          <w:p w14:paraId="522AA624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126" w:type="dxa"/>
            <w:noWrap/>
            <w:hideMark/>
          </w:tcPr>
          <w:p w14:paraId="493496CF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6" w:type="dxa"/>
            <w:noWrap/>
            <w:hideMark/>
          </w:tcPr>
          <w:p w14:paraId="018A53FA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32C449F4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01" w:type="dxa"/>
            <w:noWrap/>
            <w:hideMark/>
          </w:tcPr>
          <w:p w14:paraId="2F55EEF5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QE(T)</w:t>
            </w:r>
          </w:p>
        </w:tc>
      </w:tr>
      <w:tr w:rsidR="00454589" w:rsidRPr="001E1095" w14:paraId="045C4982" w14:textId="77777777" w:rsidTr="00454589">
        <w:trPr>
          <w:trHeight w:val="300"/>
        </w:trPr>
        <w:tc>
          <w:tcPr>
            <w:tcW w:w="3544" w:type="dxa"/>
            <w:noWrap/>
            <w:hideMark/>
          </w:tcPr>
          <w:p w14:paraId="03ACBA5E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Wood et al. (2017)</w:t>
            </w:r>
          </w:p>
        </w:tc>
        <w:tc>
          <w:tcPr>
            <w:tcW w:w="2268" w:type="dxa"/>
            <w:noWrap/>
            <w:hideMark/>
          </w:tcPr>
          <w:p w14:paraId="14764DCE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Sports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/PE</w:t>
            </w:r>
          </w:p>
        </w:tc>
        <w:tc>
          <w:tcPr>
            <w:tcW w:w="2268" w:type="dxa"/>
            <w:noWrap/>
            <w:hideMark/>
          </w:tcPr>
          <w:p w14:paraId="199382A9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126" w:type="dxa"/>
            <w:noWrap/>
            <w:hideMark/>
          </w:tcPr>
          <w:p w14:paraId="4B084CAC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6" w:type="dxa"/>
            <w:noWrap/>
            <w:hideMark/>
          </w:tcPr>
          <w:p w14:paraId="18723851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70E744B4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01" w:type="dxa"/>
            <w:noWrap/>
            <w:hideMark/>
          </w:tcPr>
          <w:p w14:paraId="73439FF4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QE(T)</w:t>
            </w:r>
          </w:p>
        </w:tc>
      </w:tr>
      <w:tr w:rsidR="00454589" w:rsidRPr="001E1095" w14:paraId="7ECC9662" w14:textId="77777777" w:rsidTr="00FC2C19">
        <w:trPr>
          <w:trHeight w:val="300"/>
        </w:trPr>
        <w:tc>
          <w:tcPr>
            <w:tcW w:w="3544" w:type="dxa"/>
            <w:noWrap/>
            <w:hideMark/>
          </w:tcPr>
          <w:p w14:paraId="637CA910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Yamani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 xml:space="preserve"> et al. (2018)</w:t>
            </w:r>
          </w:p>
        </w:tc>
        <w:tc>
          <w:tcPr>
            <w:tcW w:w="2268" w:type="dxa"/>
            <w:noWrap/>
            <w:hideMark/>
          </w:tcPr>
          <w:p w14:paraId="406EA46D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  <w:proofErr w:type="spellEnd"/>
          </w:p>
        </w:tc>
        <w:tc>
          <w:tcPr>
            <w:tcW w:w="2268" w:type="dxa"/>
            <w:noWrap/>
            <w:hideMark/>
          </w:tcPr>
          <w:p w14:paraId="6FA6CCBA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26" w:type="dxa"/>
            <w:noWrap/>
            <w:hideMark/>
          </w:tcPr>
          <w:p w14:paraId="6D08E152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16" w:type="dxa"/>
            <w:noWrap/>
            <w:hideMark/>
          </w:tcPr>
          <w:p w14:paraId="08B8FA68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3B6B25BF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01" w:type="dxa"/>
            <w:noWrap/>
            <w:hideMark/>
          </w:tcPr>
          <w:p w14:paraId="1893F28C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Gaze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(-</w:t>
            </w: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based</w:t>
            </w:r>
            <w:proofErr w:type="spellEnd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) training</w:t>
            </w:r>
          </w:p>
        </w:tc>
      </w:tr>
      <w:tr w:rsidR="00454589" w:rsidRPr="001E1095" w14:paraId="33B5CBEB" w14:textId="77777777" w:rsidTr="00FC2C19">
        <w:trPr>
          <w:trHeight w:val="300"/>
        </w:trPr>
        <w:tc>
          <w:tcPr>
            <w:tcW w:w="3544" w:type="dxa"/>
            <w:tcBorders>
              <w:bottom w:val="single" w:sz="4" w:space="0" w:color="auto"/>
            </w:tcBorders>
            <w:noWrap/>
            <w:hideMark/>
          </w:tcPr>
          <w:p w14:paraId="09B23048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Zhang et al. (2022)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noWrap/>
            <w:hideMark/>
          </w:tcPr>
          <w:p w14:paraId="13F2E53E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  <w:proofErr w:type="spellEnd"/>
          </w:p>
        </w:tc>
        <w:tc>
          <w:tcPr>
            <w:tcW w:w="2268" w:type="dxa"/>
            <w:tcBorders>
              <w:bottom w:val="single" w:sz="4" w:space="0" w:color="auto"/>
            </w:tcBorders>
            <w:noWrap/>
            <w:hideMark/>
          </w:tcPr>
          <w:p w14:paraId="68514001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noWrap/>
            <w:hideMark/>
          </w:tcPr>
          <w:p w14:paraId="10116751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016" w:type="dxa"/>
            <w:tcBorders>
              <w:bottom w:val="single" w:sz="4" w:space="0" w:color="auto"/>
            </w:tcBorders>
            <w:noWrap/>
            <w:hideMark/>
          </w:tcPr>
          <w:p w14:paraId="06B5590F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hideMark/>
          </w:tcPr>
          <w:p w14:paraId="762644A0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hideMark/>
          </w:tcPr>
          <w:p w14:paraId="3523A676" w14:textId="77777777" w:rsidR="00454589" w:rsidRPr="001E1095" w:rsidRDefault="00454589" w:rsidP="004545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095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  <w:proofErr w:type="spellEnd"/>
          </w:p>
        </w:tc>
      </w:tr>
    </w:tbl>
    <w:p w14:paraId="2C1180E4" w14:textId="77777777" w:rsidR="00454589" w:rsidRPr="001E1095" w:rsidRDefault="00454589" w:rsidP="0045458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454589" w:rsidRPr="001E1095" w:rsidSect="0045458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ABQgMDM0sLQ2NDSyUdpeDU4uLM/DyQAsNaAP1S/z8sAAAA"/>
  </w:docVars>
  <w:rsids>
    <w:rsidRoot w:val="00454589"/>
    <w:rsid w:val="001E1095"/>
    <w:rsid w:val="003D6543"/>
    <w:rsid w:val="00454589"/>
    <w:rsid w:val="00EA168E"/>
    <w:rsid w:val="00FC2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10347"/>
  <w15:chartTrackingRefBased/>
  <w15:docId w15:val="{A71802DC-D88C-4C54-90E9-6EBAD41FD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45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36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613</Words>
  <Characters>3374</Characters>
  <Application>Microsoft Office Word</Application>
  <DocSecurity>0</DocSecurity>
  <Lines>28</Lines>
  <Paragraphs>7</Paragraphs>
  <ScaleCrop>false</ScaleCrop>
  <Company>Utrecht University</Company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Kok, E.M. (Ellen)</dc:creator>
  <cp:keywords/>
  <dc:description/>
  <cp:lastModifiedBy>Kok, E.M. (Ellen)</cp:lastModifiedBy>
  <cp:revision>2</cp:revision>
  <dcterms:created xsi:type="dcterms:W3CDTF">2023-02-09T09:14:00Z</dcterms:created>
  <dcterms:modified xsi:type="dcterms:W3CDTF">2023-02-09T09:14:00Z</dcterms:modified>
</cp:coreProperties>
</file>