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A5D7E" w:rsidRDefault="006A5D7E" w:rsidP="006A5D7E">
      <w:pPr>
        <w:jc w:val="center"/>
        <w:rPr>
          <w:b/>
          <w:sz w:val="22"/>
          <w:szCs w:val="22"/>
        </w:rPr>
      </w:pPr>
    </w:p>
    <w:p w:rsidR="006A5D7E" w:rsidRPr="00554F9F" w:rsidRDefault="006A5D7E" w:rsidP="006A5D7E">
      <w:pPr>
        <w:spacing w:line="480" w:lineRule="auto"/>
        <w:jc w:val="center"/>
        <w:rPr>
          <w:b/>
          <w:sz w:val="22"/>
          <w:szCs w:val="22"/>
        </w:rPr>
      </w:pPr>
      <w:r w:rsidRPr="00554F9F">
        <w:rPr>
          <w:b/>
          <w:sz w:val="22"/>
          <w:szCs w:val="22"/>
        </w:rPr>
        <w:t xml:space="preserve">Online Resource </w:t>
      </w:r>
      <w:r>
        <w:rPr>
          <w:b/>
          <w:sz w:val="22"/>
          <w:szCs w:val="22"/>
        </w:rPr>
        <w:t>1</w:t>
      </w:r>
      <w:r w:rsidRPr="00554F9F">
        <w:rPr>
          <w:b/>
          <w:sz w:val="22"/>
          <w:szCs w:val="22"/>
        </w:rPr>
        <w:t xml:space="preserve"> </w:t>
      </w:r>
      <w:r>
        <w:rPr>
          <w:b/>
          <w:sz w:val="22"/>
          <w:szCs w:val="22"/>
        </w:rPr>
        <w:t>–</w:t>
      </w:r>
      <w:r w:rsidRPr="00554F9F">
        <w:rPr>
          <w:b/>
          <w:sz w:val="22"/>
          <w:szCs w:val="22"/>
        </w:rPr>
        <w:t xml:space="preserve"> </w:t>
      </w:r>
      <w:r>
        <w:rPr>
          <w:b/>
          <w:sz w:val="22"/>
          <w:szCs w:val="22"/>
        </w:rPr>
        <w:t>Search Terms Used in the Literature Search</w:t>
      </w:r>
    </w:p>
    <w:p w:rsidR="006A5D7E" w:rsidRDefault="006A5D7E" w:rsidP="006A5D7E">
      <w:pPr>
        <w:spacing w:line="480" w:lineRule="auto"/>
        <w:jc w:val="center"/>
        <w:rPr>
          <w:color w:val="000000"/>
          <w:sz w:val="22"/>
          <w:szCs w:val="22"/>
        </w:rPr>
      </w:pPr>
      <w:r w:rsidRPr="001E1CDE">
        <w:rPr>
          <w:color w:val="000000"/>
          <w:sz w:val="22"/>
          <w:szCs w:val="22"/>
        </w:rPr>
        <w:t>for the article</w:t>
      </w:r>
    </w:p>
    <w:p w:rsidR="006A5D7E" w:rsidRPr="001E1CDE" w:rsidRDefault="006A5D7E" w:rsidP="006A5D7E">
      <w:pPr>
        <w:spacing w:line="480" w:lineRule="auto"/>
        <w:jc w:val="center"/>
        <w:rPr>
          <w:color w:val="000000"/>
          <w:sz w:val="22"/>
          <w:szCs w:val="22"/>
        </w:rPr>
      </w:pPr>
    </w:p>
    <w:p w:rsidR="00F902AE" w:rsidRDefault="006A5D7E" w:rsidP="006A5D7E">
      <w:pPr>
        <w:spacing w:line="480" w:lineRule="auto"/>
        <w:jc w:val="center"/>
        <w:rPr>
          <w:b/>
          <w:sz w:val="22"/>
          <w:szCs w:val="22"/>
        </w:rPr>
      </w:pPr>
      <w:r w:rsidRPr="00D02A5C">
        <w:rPr>
          <w:b/>
          <w:color w:val="000000"/>
          <w:sz w:val="22"/>
          <w:szCs w:val="22"/>
        </w:rPr>
        <w:t>Elucid</w:t>
      </w:r>
      <w:r w:rsidRPr="00D02A5C">
        <w:rPr>
          <w:b/>
          <w:sz w:val="22"/>
          <w:szCs w:val="22"/>
        </w:rPr>
        <w:t xml:space="preserve">ating the Associations Between Achievement Goals and Academic Dishonesty: </w:t>
      </w:r>
    </w:p>
    <w:p w:rsidR="006A5D7E" w:rsidRPr="00D02A5C" w:rsidRDefault="006A5D7E" w:rsidP="006A5D7E">
      <w:pPr>
        <w:spacing w:line="480" w:lineRule="auto"/>
        <w:jc w:val="center"/>
        <w:rPr>
          <w:b/>
          <w:sz w:val="22"/>
          <w:szCs w:val="22"/>
        </w:rPr>
      </w:pPr>
      <w:bookmarkStart w:id="0" w:name="_GoBack"/>
      <w:bookmarkEnd w:id="0"/>
      <w:r w:rsidRPr="00D02A5C">
        <w:rPr>
          <w:b/>
          <w:sz w:val="22"/>
          <w:szCs w:val="22"/>
        </w:rPr>
        <w:t>A Meta-</w:t>
      </w:r>
      <w:r w:rsidR="000813F7">
        <w:rPr>
          <w:b/>
          <w:sz w:val="22"/>
          <w:szCs w:val="22"/>
        </w:rPr>
        <w:t>‍</w:t>
      </w:r>
      <w:r w:rsidRPr="00D02A5C">
        <w:rPr>
          <w:b/>
          <w:sz w:val="22"/>
          <w:szCs w:val="22"/>
        </w:rPr>
        <w:t>Analysis</w:t>
      </w:r>
    </w:p>
    <w:p w:rsidR="006A5D7E" w:rsidRDefault="006A5D7E" w:rsidP="006A5D7E">
      <w:pPr>
        <w:spacing w:line="480" w:lineRule="auto"/>
        <w:jc w:val="center"/>
        <w:rPr>
          <w:b/>
          <w:sz w:val="22"/>
          <w:szCs w:val="22"/>
        </w:rPr>
      </w:pPr>
      <w:r w:rsidRPr="00D02A5C">
        <w:rPr>
          <w:b/>
          <w:sz w:val="22"/>
          <w:szCs w:val="22"/>
        </w:rPr>
        <w:t>Educational Psychology Review</w:t>
      </w:r>
    </w:p>
    <w:p w:rsidR="007316E7" w:rsidRDefault="007316E7" w:rsidP="006A5D7E">
      <w:pPr>
        <w:spacing w:line="480" w:lineRule="auto"/>
        <w:jc w:val="center"/>
        <w:rPr>
          <w:b/>
          <w:sz w:val="22"/>
          <w:szCs w:val="22"/>
        </w:rPr>
      </w:pPr>
    </w:p>
    <w:p w:rsidR="007316E7" w:rsidRDefault="007316E7" w:rsidP="006A5D7E">
      <w:pPr>
        <w:spacing w:line="480" w:lineRule="auto"/>
        <w:jc w:val="center"/>
        <w:rPr>
          <w:b/>
          <w:sz w:val="22"/>
          <w:szCs w:val="22"/>
        </w:rPr>
      </w:pPr>
    </w:p>
    <w:p w:rsidR="007316E7" w:rsidRDefault="007316E7" w:rsidP="006A5D7E">
      <w:pPr>
        <w:spacing w:line="480" w:lineRule="auto"/>
        <w:jc w:val="center"/>
        <w:rPr>
          <w:b/>
          <w:sz w:val="22"/>
          <w:szCs w:val="22"/>
        </w:rPr>
      </w:pPr>
    </w:p>
    <w:p w:rsidR="007316E7" w:rsidRDefault="007316E7" w:rsidP="006A5D7E">
      <w:pPr>
        <w:spacing w:line="480" w:lineRule="auto"/>
        <w:jc w:val="center"/>
        <w:rPr>
          <w:b/>
          <w:sz w:val="22"/>
          <w:szCs w:val="22"/>
        </w:rPr>
      </w:pPr>
    </w:p>
    <w:p w:rsidR="007316E7" w:rsidRDefault="007316E7" w:rsidP="006A5D7E">
      <w:pPr>
        <w:spacing w:line="480" w:lineRule="auto"/>
        <w:jc w:val="center"/>
        <w:rPr>
          <w:b/>
          <w:sz w:val="22"/>
          <w:szCs w:val="22"/>
        </w:rPr>
      </w:pPr>
    </w:p>
    <w:p w:rsidR="007316E7" w:rsidRDefault="007316E7" w:rsidP="006A5D7E">
      <w:pPr>
        <w:spacing w:line="480" w:lineRule="auto"/>
        <w:jc w:val="center"/>
        <w:rPr>
          <w:b/>
          <w:sz w:val="22"/>
          <w:szCs w:val="22"/>
        </w:rPr>
      </w:pPr>
    </w:p>
    <w:p w:rsidR="007316E7" w:rsidRDefault="007316E7" w:rsidP="006A5D7E">
      <w:pPr>
        <w:spacing w:line="480" w:lineRule="auto"/>
        <w:jc w:val="center"/>
        <w:rPr>
          <w:b/>
          <w:sz w:val="22"/>
          <w:szCs w:val="22"/>
        </w:rPr>
      </w:pPr>
    </w:p>
    <w:p w:rsidR="007316E7" w:rsidRDefault="007316E7" w:rsidP="006A5D7E">
      <w:pPr>
        <w:spacing w:line="480" w:lineRule="auto"/>
        <w:jc w:val="center"/>
        <w:rPr>
          <w:b/>
          <w:sz w:val="22"/>
          <w:szCs w:val="22"/>
        </w:rPr>
      </w:pPr>
    </w:p>
    <w:p w:rsidR="007316E7" w:rsidRDefault="007316E7" w:rsidP="006A5D7E">
      <w:pPr>
        <w:spacing w:line="480" w:lineRule="auto"/>
        <w:jc w:val="center"/>
        <w:rPr>
          <w:b/>
          <w:sz w:val="22"/>
          <w:szCs w:val="22"/>
        </w:rPr>
      </w:pPr>
    </w:p>
    <w:p w:rsidR="007316E7" w:rsidRDefault="007316E7" w:rsidP="006A5D7E">
      <w:pPr>
        <w:spacing w:line="480" w:lineRule="auto"/>
        <w:jc w:val="center"/>
        <w:rPr>
          <w:b/>
          <w:sz w:val="22"/>
          <w:szCs w:val="22"/>
        </w:rPr>
      </w:pPr>
    </w:p>
    <w:p w:rsidR="007316E7" w:rsidRDefault="007316E7" w:rsidP="006A5D7E">
      <w:pPr>
        <w:spacing w:line="480" w:lineRule="auto"/>
        <w:jc w:val="center"/>
        <w:rPr>
          <w:b/>
          <w:sz w:val="22"/>
          <w:szCs w:val="22"/>
        </w:rPr>
      </w:pPr>
    </w:p>
    <w:p w:rsidR="007316E7" w:rsidRDefault="007316E7" w:rsidP="006A5D7E">
      <w:pPr>
        <w:spacing w:line="480" w:lineRule="auto"/>
        <w:jc w:val="center"/>
        <w:rPr>
          <w:b/>
          <w:sz w:val="22"/>
          <w:szCs w:val="22"/>
        </w:rPr>
      </w:pPr>
    </w:p>
    <w:p w:rsidR="007316E7" w:rsidRPr="00D02A5C" w:rsidRDefault="007316E7" w:rsidP="006A5D7E">
      <w:pPr>
        <w:spacing w:line="480" w:lineRule="auto"/>
        <w:jc w:val="center"/>
        <w:rPr>
          <w:b/>
          <w:sz w:val="22"/>
          <w:szCs w:val="22"/>
        </w:rPr>
      </w:pPr>
    </w:p>
    <w:p w:rsidR="006A5D7E" w:rsidRDefault="006A5D7E">
      <w:pPr>
        <w:rPr>
          <w:sz w:val="22"/>
          <w:szCs w:val="22"/>
        </w:rPr>
      </w:pPr>
    </w:p>
    <w:tbl>
      <w:tblPr>
        <w:tblStyle w:val="12"/>
        <w:tblW w:w="9213" w:type="dxa"/>
        <w:jc w:val="center"/>
        <w:tblInd w:w="0" w:type="dxa"/>
        <w:tblLayout w:type="fixed"/>
        <w:tblLook w:val="0400" w:firstRow="0" w:lastRow="0" w:firstColumn="0" w:lastColumn="0" w:noHBand="0" w:noVBand="1"/>
      </w:tblPr>
      <w:tblGrid>
        <w:gridCol w:w="1560"/>
        <w:gridCol w:w="7653"/>
      </w:tblGrid>
      <w:tr w:rsidR="006A5D7E" w:rsidRPr="00610D25" w:rsidTr="001F10C1">
        <w:trPr>
          <w:trHeight w:val="16"/>
          <w:jc w:val="center"/>
        </w:trPr>
        <w:tc>
          <w:tcPr>
            <w:tcW w:w="9213" w:type="dxa"/>
            <w:gridSpan w:val="2"/>
            <w:tcBorders>
              <w:bottom w:val="single" w:sz="4" w:space="0" w:color="000000"/>
            </w:tcBorders>
            <w:tcMar>
              <w:top w:w="100" w:type="dxa"/>
              <w:left w:w="100" w:type="dxa"/>
              <w:bottom w:w="100" w:type="dxa"/>
              <w:right w:w="100" w:type="dxa"/>
            </w:tcMar>
          </w:tcPr>
          <w:p w:rsidR="006A5D7E" w:rsidRPr="00610D25" w:rsidRDefault="006A5D7E" w:rsidP="001F10C1">
            <w:pPr>
              <w:spacing w:after="0" w:line="360" w:lineRule="auto"/>
              <w:rPr>
                <w:b/>
                <w:sz w:val="22"/>
                <w:szCs w:val="22"/>
              </w:rPr>
            </w:pPr>
            <w:bookmarkStart w:id="1" w:name="_Hlk109990160"/>
            <w:r w:rsidRPr="00610D25">
              <w:rPr>
                <w:b/>
                <w:color w:val="000000"/>
                <w:sz w:val="22"/>
                <w:szCs w:val="22"/>
              </w:rPr>
              <w:t xml:space="preserve">Table </w:t>
            </w:r>
            <w:r>
              <w:rPr>
                <w:b/>
                <w:color w:val="000000"/>
                <w:sz w:val="22"/>
                <w:szCs w:val="22"/>
              </w:rPr>
              <w:t>OR1</w:t>
            </w:r>
          </w:p>
          <w:p w:rsidR="006A5D7E" w:rsidRPr="00610D25" w:rsidRDefault="006A5D7E" w:rsidP="001F10C1">
            <w:pPr>
              <w:spacing w:after="0" w:line="360" w:lineRule="auto"/>
              <w:rPr>
                <w:sz w:val="22"/>
                <w:szCs w:val="22"/>
              </w:rPr>
            </w:pPr>
            <w:r w:rsidRPr="00610D25">
              <w:rPr>
                <w:i/>
                <w:color w:val="000000"/>
                <w:sz w:val="22"/>
                <w:szCs w:val="22"/>
              </w:rPr>
              <w:t xml:space="preserve">Search Terms </w:t>
            </w:r>
            <w:r>
              <w:rPr>
                <w:i/>
                <w:color w:val="000000"/>
                <w:sz w:val="22"/>
                <w:szCs w:val="22"/>
              </w:rPr>
              <w:t>used in</w:t>
            </w:r>
            <w:r w:rsidRPr="00610D25">
              <w:rPr>
                <w:i/>
                <w:color w:val="000000"/>
                <w:sz w:val="22"/>
                <w:szCs w:val="22"/>
              </w:rPr>
              <w:t xml:space="preserve"> the Literature Search</w:t>
            </w:r>
          </w:p>
        </w:tc>
      </w:tr>
      <w:tr w:rsidR="006A5D7E" w:rsidRPr="00610D25" w:rsidTr="006A5D7E">
        <w:trPr>
          <w:trHeight w:val="4180"/>
          <w:jc w:val="center"/>
        </w:trPr>
        <w:tc>
          <w:tcPr>
            <w:tcW w:w="1560" w:type="dxa"/>
            <w:tcBorders>
              <w:top w:val="single" w:sz="4" w:space="0" w:color="000000"/>
            </w:tcBorders>
            <w:tcMar>
              <w:top w:w="100" w:type="dxa"/>
              <w:left w:w="100" w:type="dxa"/>
              <w:bottom w:w="100" w:type="dxa"/>
              <w:right w:w="100" w:type="dxa"/>
            </w:tcMar>
          </w:tcPr>
          <w:p w:rsidR="006A5D7E" w:rsidRPr="00610D25" w:rsidRDefault="006A5D7E" w:rsidP="001F10C1">
            <w:pPr>
              <w:spacing w:after="0" w:line="360" w:lineRule="auto"/>
              <w:rPr>
                <w:sz w:val="22"/>
                <w:szCs w:val="22"/>
              </w:rPr>
            </w:pPr>
            <w:r w:rsidRPr="00610D25">
              <w:rPr>
                <w:color w:val="000000"/>
                <w:sz w:val="22"/>
                <w:szCs w:val="22"/>
              </w:rPr>
              <w:t>Achievement goals</w:t>
            </w:r>
          </w:p>
        </w:tc>
        <w:tc>
          <w:tcPr>
            <w:tcW w:w="7653" w:type="dxa"/>
            <w:tcBorders>
              <w:top w:val="single" w:sz="4" w:space="0" w:color="000000"/>
            </w:tcBorders>
            <w:tcMar>
              <w:top w:w="100" w:type="dxa"/>
              <w:left w:w="100" w:type="dxa"/>
              <w:bottom w:w="100" w:type="dxa"/>
              <w:right w:w="100" w:type="dxa"/>
            </w:tcMar>
          </w:tcPr>
          <w:p w:rsidR="006A5D7E" w:rsidRPr="00610D25" w:rsidRDefault="006A5D7E" w:rsidP="001F10C1">
            <w:pPr>
              <w:spacing w:after="0" w:line="360" w:lineRule="auto"/>
              <w:rPr>
                <w:sz w:val="22"/>
                <w:szCs w:val="22"/>
              </w:rPr>
            </w:pPr>
            <w:r w:rsidRPr="00610D25">
              <w:rPr>
                <w:color w:val="000000"/>
                <w:sz w:val="22"/>
                <w:szCs w:val="22"/>
              </w:rPr>
              <w:t>("achievement goal*" OR "goal orientation*" OR "performance goal*" OR "performance orientation*" OR "mastery goal*" OR "mastery orientation*" OR "learning goal*" OR "task goal*" OR "ability goal*" OR "ego goal*" OR "mastery approach goal" OR "mastery avoidance goal" OR "performance approach goal" OR "performance avoidance goal" OR "learning approach goal" OR "learning avoidance goal" OR "task approach goal" OR "task avoidance goal" OR "work avoidance goal" OR "relational goal*" OR "social goal*" OR "appearance approach goal" OR "appearance avoidance goal" OR "normative approach goal" OR "normative avoidance goal" OR "</w:t>
            </w:r>
            <w:proofErr w:type="spellStart"/>
            <w:r w:rsidRPr="00610D25">
              <w:rPr>
                <w:color w:val="000000"/>
                <w:sz w:val="22"/>
                <w:szCs w:val="22"/>
              </w:rPr>
              <w:t>self approach</w:t>
            </w:r>
            <w:proofErr w:type="spellEnd"/>
            <w:r w:rsidRPr="00610D25">
              <w:rPr>
                <w:color w:val="000000"/>
                <w:sz w:val="22"/>
                <w:szCs w:val="22"/>
              </w:rPr>
              <w:t xml:space="preserve"> goal" OR "</w:t>
            </w:r>
            <w:proofErr w:type="spellStart"/>
            <w:r w:rsidRPr="00610D25">
              <w:rPr>
                <w:color w:val="000000"/>
                <w:sz w:val="22"/>
                <w:szCs w:val="22"/>
              </w:rPr>
              <w:t>self avoidance</w:t>
            </w:r>
            <w:proofErr w:type="spellEnd"/>
            <w:r w:rsidRPr="00610D25">
              <w:rPr>
                <w:color w:val="000000"/>
                <w:sz w:val="22"/>
                <w:szCs w:val="22"/>
              </w:rPr>
              <w:t xml:space="preserve"> goal" OR "other approach goal*" OR "other avoidance goal*" OR "goal profile*" OR "goal structure*" OR "extrinsic goal*" OR "intrinsic goal*")</w:t>
            </w:r>
          </w:p>
        </w:tc>
      </w:tr>
      <w:tr w:rsidR="006A5D7E" w:rsidRPr="00610D25" w:rsidTr="001F10C1">
        <w:trPr>
          <w:trHeight w:val="632"/>
          <w:jc w:val="center"/>
        </w:trPr>
        <w:tc>
          <w:tcPr>
            <w:tcW w:w="1560" w:type="dxa"/>
            <w:tcMar>
              <w:top w:w="100" w:type="dxa"/>
              <w:left w:w="100" w:type="dxa"/>
              <w:bottom w:w="100" w:type="dxa"/>
              <w:right w:w="100" w:type="dxa"/>
            </w:tcMar>
          </w:tcPr>
          <w:p w:rsidR="006A5D7E" w:rsidRPr="00610D25" w:rsidRDefault="006A5D7E" w:rsidP="001F10C1">
            <w:pPr>
              <w:spacing w:after="0" w:line="360" w:lineRule="auto"/>
              <w:rPr>
                <w:sz w:val="22"/>
                <w:szCs w:val="22"/>
              </w:rPr>
            </w:pPr>
            <w:r w:rsidRPr="00610D25">
              <w:rPr>
                <w:color w:val="000000"/>
                <w:sz w:val="22"/>
                <w:szCs w:val="22"/>
              </w:rPr>
              <w:t>Academic population</w:t>
            </w:r>
          </w:p>
        </w:tc>
        <w:tc>
          <w:tcPr>
            <w:tcW w:w="7653" w:type="dxa"/>
            <w:tcMar>
              <w:top w:w="100" w:type="dxa"/>
              <w:left w:w="100" w:type="dxa"/>
              <w:bottom w:w="100" w:type="dxa"/>
              <w:right w:w="100" w:type="dxa"/>
            </w:tcMar>
          </w:tcPr>
          <w:p w:rsidR="006A5D7E" w:rsidRPr="00610D25" w:rsidRDefault="006A5D7E" w:rsidP="001F10C1">
            <w:pPr>
              <w:spacing w:after="0" w:line="360" w:lineRule="auto"/>
              <w:rPr>
                <w:sz w:val="22"/>
                <w:szCs w:val="22"/>
              </w:rPr>
            </w:pPr>
            <w:r w:rsidRPr="00610D25">
              <w:rPr>
                <w:color w:val="000000"/>
                <w:sz w:val="22"/>
                <w:szCs w:val="22"/>
              </w:rPr>
              <w:t>(</w:t>
            </w:r>
            <w:sdt>
              <w:sdtPr>
                <w:rPr>
                  <w:sz w:val="22"/>
                  <w:szCs w:val="22"/>
                </w:rPr>
                <w:tag w:val="goog_rdk_84"/>
                <w:id w:val="1558822806"/>
              </w:sdtPr>
              <w:sdtEndPr/>
              <w:sdtContent/>
            </w:sdt>
            <w:r w:rsidRPr="00610D25">
              <w:rPr>
                <w:color w:val="000000"/>
                <w:sz w:val="22"/>
                <w:szCs w:val="22"/>
              </w:rPr>
              <w:t>"teacher" OR "instructor" OR "lecturer" OR "educator" OR "faculty" OR "professor" OR "academic staff" OR "</w:t>
            </w:r>
            <w:proofErr w:type="spellStart"/>
            <w:r w:rsidRPr="00610D25">
              <w:rPr>
                <w:color w:val="000000"/>
                <w:sz w:val="22"/>
                <w:szCs w:val="22"/>
              </w:rPr>
              <w:t>academ</w:t>
            </w:r>
            <w:proofErr w:type="spellEnd"/>
            <w:r w:rsidRPr="00610D25">
              <w:rPr>
                <w:color w:val="000000"/>
                <w:sz w:val="22"/>
                <w:szCs w:val="22"/>
              </w:rPr>
              <w:t>*" OR "</w:t>
            </w:r>
            <w:proofErr w:type="spellStart"/>
            <w:r w:rsidRPr="00610D25">
              <w:rPr>
                <w:color w:val="000000"/>
                <w:sz w:val="22"/>
                <w:szCs w:val="22"/>
              </w:rPr>
              <w:t>schola</w:t>
            </w:r>
            <w:proofErr w:type="spellEnd"/>
            <w:r w:rsidRPr="00610D25">
              <w:rPr>
                <w:color w:val="000000"/>
                <w:sz w:val="22"/>
                <w:szCs w:val="22"/>
              </w:rPr>
              <w:t>*" OR "undergrad*" OR "student*" OR "pupil*" OR "class*" OR "university" OR "college" OR "school" OR "elementary" OR "middle-school" OR "high-school")</w:t>
            </w:r>
          </w:p>
        </w:tc>
      </w:tr>
      <w:tr w:rsidR="006A5D7E" w:rsidRPr="00610D25" w:rsidTr="001F10C1">
        <w:trPr>
          <w:trHeight w:val="1110"/>
          <w:jc w:val="center"/>
        </w:trPr>
        <w:tc>
          <w:tcPr>
            <w:tcW w:w="1560" w:type="dxa"/>
            <w:tcBorders>
              <w:bottom w:val="single" w:sz="4" w:space="0" w:color="000000"/>
            </w:tcBorders>
            <w:tcMar>
              <w:top w:w="100" w:type="dxa"/>
              <w:left w:w="100" w:type="dxa"/>
              <w:bottom w:w="100" w:type="dxa"/>
              <w:right w:w="100" w:type="dxa"/>
            </w:tcMar>
          </w:tcPr>
          <w:p w:rsidR="006A5D7E" w:rsidRPr="00610D25" w:rsidRDefault="006A5D7E" w:rsidP="001F10C1">
            <w:pPr>
              <w:spacing w:after="0" w:line="360" w:lineRule="auto"/>
              <w:rPr>
                <w:sz w:val="22"/>
                <w:szCs w:val="22"/>
              </w:rPr>
            </w:pPr>
            <w:r w:rsidRPr="00610D25">
              <w:rPr>
                <w:color w:val="000000"/>
                <w:sz w:val="22"/>
                <w:szCs w:val="22"/>
              </w:rPr>
              <w:t>Academic dishonesty</w:t>
            </w:r>
          </w:p>
        </w:tc>
        <w:tc>
          <w:tcPr>
            <w:tcW w:w="7653" w:type="dxa"/>
            <w:tcBorders>
              <w:bottom w:val="single" w:sz="4" w:space="0" w:color="000000"/>
            </w:tcBorders>
            <w:tcMar>
              <w:top w:w="100" w:type="dxa"/>
              <w:left w:w="100" w:type="dxa"/>
              <w:bottom w:w="100" w:type="dxa"/>
              <w:right w:w="100" w:type="dxa"/>
            </w:tcMar>
          </w:tcPr>
          <w:p w:rsidR="006A5D7E" w:rsidRPr="00610D25" w:rsidRDefault="006A5D7E" w:rsidP="001F10C1">
            <w:pPr>
              <w:spacing w:after="0" w:line="360" w:lineRule="auto"/>
              <w:rPr>
                <w:sz w:val="22"/>
                <w:szCs w:val="22"/>
              </w:rPr>
            </w:pPr>
            <w:r w:rsidRPr="00610D25">
              <w:rPr>
                <w:color w:val="000000"/>
                <w:sz w:val="22"/>
                <w:szCs w:val="22"/>
              </w:rPr>
              <w:t>("dishonest*" OR "honest*" OR "cheat*" OR "cheat* behavior" OR "</w:t>
            </w:r>
            <w:proofErr w:type="spellStart"/>
            <w:r w:rsidRPr="00610D25">
              <w:rPr>
                <w:color w:val="000000"/>
                <w:sz w:val="22"/>
                <w:szCs w:val="22"/>
              </w:rPr>
              <w:t>plagiari</w:t>
            </w:r>
            <w:proofErr w:type="spellEnd"/>
            <w:r w:rsidRPr="00610D25">
              <w:rPr>
                <w:color w:val="000000"/>
                <w:sz w:val="22"/>
                <w:szCs w:val="22"/>
              </w:rPr>
              <w:t>*" OR "integrity" OR "misconduct" OR "honor code" OR "honor code violation" OR "</w:t>
            </w:r>
            <w:proofErr w:type="spellStart"/>
            <w:r w:rsidRPr="00610D25">
              <w:rPr>
                <w:color w:val="000000"/>
                <w:sz w:val="22"/>
                <w:szCs w:val="22"/>
              </w:rPr>
              <w:t>honour</w:t>
            </w:r>
            <w:proofErr w:type="spellEnd"/>
            <w:r w:rsidRPr="00610D25">
              <w:rPr>
                <w:color w:val="000000"/>
                <w:sz w:val="22"/>
                <w:szCs w:val="22"/>
              </w:rPr>
              <w:t xml:space="preserve"> code" OR "</w:t>
            </w:r>
            <w:proofErr w:type="spellStart"/>
            <w:r w:rsidRPr="00610D25">
              <w:rPr>
                <w:color w:val="000000"/>
                <w:sz w:val="22"/>
                <w:szCs w:val="22"/>
              </w:rPr>
              <w:t>honour</w:t>
            </w:r>
            <w:proofErr w:type="spellEnd"/>
            <w:r w:rsidRPr="00610D25">
              <w:rPr>
                <w:color w:val="000000"/>
                <w:sz w:val="22"/>
                <w:szCs w:val="22"/>
              </w:rPr>
              <w:t xml:space="preserve"> code violation" OR "ethic* code" OR "code* of ethic*" OR "unethical behavior" OR "turn-it-in" OR "turn it in" OR "</w:t>
            </w:r>
            <w:proofErr w:type="spellStart"/>
            <w:r w:rsidRPr="00610D25">
              <w:rPr>
                <w:color w:val="000000"/>
                <w:sz w:val="22"/>
                <w:szCs w:val="22"/>
              </w:rPr>
              <w:t>turnitin</w:t>
            </w:r>
            <w:proofErr w:type="spellEnd"/>
            <w:r w:rsidRPr="00610D25">
              <w:rPr>
                <w:color w:val="000000"/>
                <w:sz w:val="22"/>
                <w:szCs w:val="22"/>
              </w:rPr>
              <w:t>" OR "e-cheat*" OR "e-dishonest*" OR "</w:t>
            </w:r>
            <w:proofErr w:type="spellStart"/>
            <w:r w:rsidRPr="00610D25">
              <w:rPr>
                <w:color w:val="000000"/>
                <w:sz w:val="22"/>
                <w:szCs w:val="22"/>
              </w:rPr>
              <w:t>devian</w:t>
            </w:r>
            <w:proofErr w:type="spellEnd"/>
            <w:r w:rsidRPr="00610D25">
              <w:rPr>
                <w:color w:val="000000"/>
                <w:sz w:val="22"/>
                <w:szCs w:val="22"/>
              </w:rPr>
              <w:t>*" OR "fraud*" OR "</w:t>
            </w:r>
            <w:proofErr w:type="spellStart"/>
            <w:r w:rsidRPr="00610D25">
              <w:rPr>
                <w:color w:val="000000"/>
                <w:sz w:val="22"/>
                <w:szCs w:val="22"/>
              </w:rPr>
              <w:t>deceiv</w:t>
            </w:r>
            <w:proofErr w:type="spellEnd"/>
            <w:r w:rsidRPr="00610D25">
              <w:rPr>
                <w:color w:val="000000"/>
                <w:sz w:val="22"/>
                <w:szCs w:val="22"/>
              </w:rPr>
              <w:t>*" OR "decept*" OR "lie" OR "lying" OR "</w:t>
            </w:r>
            <w:proofErr w:type="spellStart"/>
            <w:r w:rsidRPr="00610D25">
              <w:rPr>
                <w:color w:val="000000"/>
                <w:sz w:val="22"/>
                <w:szCs w:val="22"/>
              </w:rPr>
              <w:t>fabricat</w:t>
            </w:r>
            <w:proofErr w:type="spellEnd"/>
            <w:r w:rsidRPr="00610D25">
              <w:rPr>
                <w:color w:val="000000"/>
                <w:sz w:val="22"/>
                <w:szCs w:val="22"/>
              </w:rPr>
              <w:t>*" OR "</w:t>
            </w:r>
            <w:proofErr w:type="spellStart"/>
            <w:r w:rsidRPr="00610D25">
              <w:rPr>
                <w:color w:val="000000"/>
                <w:sz w:val="22"/>
                <w:szCs w:val="22"/>
              </w:rPr>
              <w:t>falsifi</w:t>
            </w:r>
            <w:proofErr w:type="spellEnd"/>
            <w:r w:rsidRPr="00610D25">
              <w:rPr>
                <w:color w:val="000000"/>
                <w:sz w:val="22"/>
                <w:szCs w:val="22"/>
              </w:rPr>
              <w:t>*")</w:t>
            </w:r>
          </w:p>
        </w:tc>
      </w:tr>
      <w:tr w:rsidR="006A5D7E" w:rsidRPr="00610D25" w:rsidTr="001F10C1">
        <w:trPr>
          <w:trHeight w:val="208"/>
          <w:jc w:val="center"/>
        </w:trPr>
        <w:tc>
          <w:tcPr>
            <w:tcW w:w="9213" w:type="dxa"/>
            <w:gridSpan w:val="2"/>
            <w:tcBorders>
              <w:top w:val="single" w:sz="4" w:space="0" w:color="000000"/>
            </w:tcBorders>
            <w:tcMar>
              <w:top w:w="100" w:type="dxa"/>
              <w:left w:w="100" w:type="dxa"/>
              <w:bottom w:w="100" w:type="dxa"/>
              <w:right w:w="100" w:type="dxa"/>
            </w:tcMar>
          </w:tcPr>
          <w:p w:rsidR="006A5D7E" w:rsidRPr="00610D25" w:rsidRDefault="006A5D7E" w:rsidP="001F10C1">
            <w:pPr>
              <w:spacing w:after="0" w:line="360" w:lineRule="auto"/>
              <w:rPr>
                <w:sz w:val="22"/>
                <w:szCs w:val="22"/>
              </w:rPr>
            </w:pPr>
            <w:r w:rsidRPr="00610D25">
              <w:rPr>
                <w:i/>
                <w:color w:val="000000"/>
                <w:sz w:val="22"/>
                <w:szCs w:val="22"/>
              </w:rPr>
              <w:t>Note</w:t>
            </w:r>
            <w:r w:rsidRPr="00610D25">
              <w:rPr>
                <w:color w:val="000000"/>
                <w:sz w:val="22"/>
                <w:szCs w:val="22"/>
              </w:rPr>
              <w:t>. Categories are connected with the AND operator.</w:t>
            </w:r>
          </w:p>
          <w:p w:rsidR="006A5D7E" w:rsidRPr="00610D25" w:rsidRDefault="006A5D7E" w:rsidP="001F10C1">
            <w:pPr>
              <w:spacing w:after="0" w:line="360" w:lineRule="auto"/>
              <w:rPr>
                <w:color w:val="000000"/>
                <w:sz w:val="22"/>
                <w:szCs w:val="22"/>
              </w:rPr>
            </w:pPr>
          </w:p>
        </w:tc>
      </w:tr>
      <w:bookmarkEnd w:id="1"/>
    </w:tbl>
    <w:p w:rsidR="006A5D7E" w:rsidRDefault="006A5D7E"/>
    <w:sectPr w:rsidR="006A5D7E">
      <w:headerReference w:type="default" r:id="rId6"/>
      <w:pgSz w:w="12240" w:h="15840"/>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B02D6" w:rsidRDefault="003B02D6" w:rsidP="006A5D7E">
      <w:pPr>
        <w:spacing w:after="0" w:line="240" w:lineRule="auto"/>
      </w:pPr>
      <w:r>
        <w:separator/>
      </w:r>
    </w:p>
  </w:endnote>
  <w:endnote w:type="continuationSeparator" w:id="0">
    <w:p w:rsidR="003B02D6" w:rsidRDefault="003B02D6" w:rsidP="006A5D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B02D6" w:rsidRDefault="003B02D6" w:rsidP="006A5D7E">
      <w:pPr>
        <w:spacing w:after="0" w:line="240" w:lineRule="auto"/>
      </w:pPr>
      <w:r>
        <w:separator/>
      </w:r>
    </w:p>
  </w:footnote>
  <w:footnote w:type="continuationSeparator" w:id="0">
    <w:p w:rsidR="003B02D6" w:rsidRDefault="003B02D6" w:rsidP="006A5D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5D7E" w:rsidRPr="00350E7C" w:rsidRDefault="006A5D7E">
    <w:pPr>
      <w:pStyle w:val="Kopfzeile"/>
      <w:rPr>
        <w:sz w:val="22"/>
      </w:rPr>
    </w:pPr>
    <w:r w:rsidRPr="00350E7C">
      <w:rPr>
        <w:sz w:val="22"/>
      </w:rPr>
      <w:t xml:space="preserve">ACHIEVEMENT GOALS AND ACADEMIC DISHONESTY – ONLINE RESOURCE 1 </w:t>
    </w:r>
    <w:sdt>
      <w:sdtPr>
        <w:rPr>
          <w:sz w:val="22"/>
        </w:rPr>
        <w:id w:val="1118113848"/>
        <w:docPartObj>
          <w:docPartGallery w:val="Page Numbers (Top of Page)"/>
          <w:docPartUnique/>
        </w:docPartObj>
      </w:sdtPr>
      <w:sdtEndPr/>
      <w:sdtContent>
        <w:r w:rsidRPr="00350E7C">
          <w:rPr>
            <w:sz w:val="22"/>
          </w:rPr>
          <w:t xml:space="preserve">        </w:t>
        </w:r>
        <w:r w:rsidR="00350E7C">
          <w:rPr>
            <w:sz w:val="22"/>
          </w:rPr>
          <w:tab/>
        </w:r>
        <w:r w:rsidRPr="00350E7C">
          <w:rPr>
            <w:sz w:val="22"/>
          </w:rPr>
          <w:fldChar w:fldCharType="begin"/>
        </w:r>
        <w:r w:rsidRPr="00350E7C">
          <w:rPr>
            <w:sz w:val="22"/>
          </w:rPr>
          <w:instrText>PAGE   \* MERGEFORMAT</w:instrText>
        </w:r>
        <w:r w:rsidRPr="00350E7C">
          <w:rPr>
            <w:sz w:val="22"/>
          </w:rPr>
          <w:fldChar w:fldCharType="separate"/>
        </w:r>
        <w:r w:rsidRPr="00350E7C">
          <w:rPr>
            <w:sz w:val="22"/>
          </w:rPr>
          <w:t>1</w:t>
        </w:r>
        <w:r w:rsidRPr="00350E7C">
          <w:rPr>
            <w:sz w:val="22"/>
          </w:rPr>
          <w:fldChar w:fldCharType="end"/>
        </w:r>
      </w:sdtContent>
    </w:sdt>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5D7E"/>
    <w:rsid w:val="0000730E"/>
    <w:rsid w:val="000813F7"/>
    <w:rsid w:val="002A1D56"/>
    <w:rsid w:val="00350E7C"/>
    <w:rsid w:val="003B02D6"/>
    <w:rsid w:val="00442F3C"/>
    <w:rsid w:val="006A5D7E"/>
    <w:rsid w:val="007316E7"/>
    <w:rsid w:val="0096034F"/>
    <w:rsid w:val="0097672E"/>
    <w:rsid w:val="00F902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B92E6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6A5D7E"/>
    <w:rPr>
      <w:rFonts w:ascii="Times New Roman" w:eastAsia="Times New Roman" w:hAnsi="Times New Roman" w:cs="Times New Roman"/>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12">
    <w:name w:val="12"/>
    <w:basedOn w:val="NormaleTabelle"/>
    <w:rsid w:val="006A5D7E"/>
    <w:rPr>
      <w:rFonts w:ascii="Times New Roman" w:eastAsia="Times New Roman" w:hAnsi="Times New Roman" w:cs="Times New Roman"/>
      <w:sz w:val="24"/>
      <w:szCs w:val="24"/>
    </w:rPr>
    <w:tblPr>
      <w:tblStyleRowBandSize w:val="1"/>
      <w:tblStyleColBandSize w:val="1"/>
      <w:tblInd w:w="0" w:type="nil"/>
      <w:tblCellMar>
        <w:top w:w="15" w:type="dxa"/>
        <w:left w:w="15" w:type="dxa"/>
        <w:bottom w:w="15" w:type="dxa"/>
        <w:right w:w="15" w:type="dxa"/>
      </w:tblCellMar>
    </w:tblPr>
  </w:style>
  <w:style w:type="character" w:styleId="Hyperlink">
    <w:name w:val="Hyperlink"/>
    <w:basedOn w:val="Absatz-Standardschriftart"/>
    <w:uiPriority w:val="99"/>
    <w:unhideWhenUsed/>
    <w:rsid w:val="006A5D7E"/>
    <w:rPr>
      <w:color w:val="0563C1" w:themeColor="hyperlink"/>
      <w:u w:val="single"/>
    </w:rPr>
  </w:style>
  <w:style w:type="paragraph" w:styleId="Kopfzeile">
    <w:name w:val="header"/>
    <w:basedOn w:val="Standard"/>
    <w:link w:val="KopfzeileZchn"/>
    <w:uiPriority w:val="99"/>
    <w:unhideWhenUsed/>
    <w:rsid w:val="006A5D7E"/>
    <w:pPr>
      <w:tabs>
        <w:tab w:val="center" w:pos="4703"/>
        <w:tab w:val="right" w:pos="9406"/>
      </w:tabs>
      <w:spacing w:after="0" w:line="240" w:lineRule="auto"/>
    </w:pPr>
  </w:style>
  <w:style w:type="character" w:customStyle="1" w:styleId="KopfzeileZchn">
    <w:name w:val="Kopfzeile Zchn"/>
    <w:basedOn w:val="Absatz-Standardschriftart"/>
    <w:link w:val="Kopfzeile"/>
    <w:uiPriority w:val="99"/>
    <w:rsid w:val="006A5D7E"/>
    <w:rPr>
      <w:rFonts w:ascii="Times New Roman" w:eastAsia="Times New Roman" w:hAnsi="Times New Roman" w:cs="Times New Roman"/>
      <w:sz w:val="24"/>
      <w:szCs w:val="24"/>
    </w:rPr>
  </w:style>
  <w:style w:type="paragraph" w:styleId="Fuzeile">
    <w:name w:val="footer"/>
    <w:basedOn w:val="Standard"/>
    <w:link w:val="FuzeileZchn"/>
    <w:uiPriority w:val="99"/>
    <w:unhideWhenUsed/>
    <w:rsid w:val="006A5D7E"/>
    <w:pPr>
      <w:tabs>
        <w:tab w:val="center" w:pos="4703"/>
        <w:tab w:val="right" w:pos="9406"/>
      </w:tabs>
      <w:spacing w:after="0" w:line="240" w:lineRule="auto"/>
    </w:pPr>
  </w:style>
  <w:style w:type="character" w:customStyle="1" w:styleId="FuzeileZchn">
    <w:name w:val="Fußzeile Zchn"/>
    <w:basedOn w:val="Absatz-Standardschriftart"/>
    <w:link w:val="Fuzeile"/>
    <w:uiPriority w:val="99"/>
    <w:rsid w:val="006A5D7E"/>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285</Words>
  <Characters>1628</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2022-09-09T09:32:00Z</dcterms:created>
  <dcterms:modified xsi:type="dcterms:W3CDTF">2023-02-19T15:57:00Z</dcterms:modified>
</cp:coreProperties>
</file>