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8A" w:rsidRDefault="009B018A" w:rsidP="009B018A">
      <w:pPr>
        <w:spacing w:line="276" w:lineRule="auto"/>
        <w:jc w:val="center"/>
        <w:rPr>
          <w:b/>
        </w:rPr>
      </w:pPr>
    </w:p>
    <w:p w:rsidR="009B018A" w:rsidRDefault="009B018A" w:rsidP="003960CF">
      <w:pPr>
        <w:spacing w:line="480" w:lineRule="auto"/>
        <w:jc w:val="center"/>
        <w:rPr>
          <w:b/>
        </w:rPr>
      </w:pPr>
      <w:r w:rsidRPr="009B018A">
        <w:rPr>
          <w:rFonts w:ascii="Times New Roman" w:hAnsi="Times New Roman" w:cs="Times New Roman"/>
          <w:b/>
        </w:rPr>
        <w:t>Online Resource 6 – Overview of Characteristics of Included Studies</w:t>
      </w:r>
    </w:p>
    <w:p w:rsidR="009B018A" w:rsidRPr="009B018A" w:rsidRDefault="009B018A" w:rsidP="003960C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9B018A">
        <w:rPr>
          <w:rFonts w:ascii="Times New Roman" w:hAnsi="Times New Roman" w:cs="Times New Roman"/>
        </w:rPr>
        <w:t>for the article</w:t>
      </w:r>
    </w:p>
    <w:p w:rsidR="009B018A" w:rsidRPr="009B018A" w:rsidRDefault="009B018A" w:rsidP="003960C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9B018A">
        <w:rPr>
          <w:rFonts w:ascii="Times New Roman" w:hAnsi="Times New Roman" w:cs="Times New Roman"/>
          <w:b/>
          <w:color w:val="000000"/>
        </w:rPr>
        <w:t>Elucid</w:t>
      </w:r>
      <w:r w:rsidRPr="009B018A">
        <w:rPr>
          <w:rFonts w:ascii="Times New Roman" w:hAnsi="Times New Roman" w:cs="Times New Roman"/>
          <w:b/>
        </w:rPr>
        <w:t>ating the Associations Between Achievement Goals and Academic Dishonesty: A Meta-Analysis</w:t>
      </w:r>
    </w:p>
    <w:p w:rsidR="009B018A" w:rsidRPr="009B018A" w:rsidRDefault="009B018A" w:rsidP="003960C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9B018A">
        <w:rPr>
          <w:rFonts w:ascii="Times New Roman" w:hAnsi="Times New Roman" w:cs="Times New Roman"/>
          <w:b/>
        </w:rPr>
        <w:t>Educational Psychology Review</w:t>
      </w:r>
    </w:p>
    <w:p w:rsidR="009B018A" w:rsidRDefault="009B018A"/>
    <w:p w:rsidR="009B018A" w:rsidRDefault="009B018A"/>
    <w:p w:rsidR="009B018A" w:rsidRPr="009B018A" w:rsidRDefault="009B018A" w:rsidP="009B018A"/>
    <w:p w:rsidR="009B018A" w:rsidRDefault="009B018A" w:rsidP="009B018A"/>
    <w:p w:rsidR="00BC4C97" w:rsidRDefault="00BC4C97" w:rsidP="009B018A"/>
    <w:p w:rsidR="00BC4C97" w:rsidRDefault="00BC4C97" w:rsidP="009B018A"/>
    <w:p w:rsidR="00BC4C97" w:rsidRDefault="00BC4C97" w:rsidP="009B018A"/>
    <w:p w:rsidR="00BC4C97" w:rsidRDefault="00BC4C97" w:rsidP="009B018A"/>
    <w:p w:rsidR="00BC4C97" w:rsidRDefault="00BC4C97" w:rsidP="009B018A"/>
    <w:p w:rsidR="00BC4C97" w:rsidRDefault="00BC4C97" w:rsidP="009B018A"/>
    <w:p w:rsidR="00BC4C97" w:rsidRDefault="00BC4C97" w:rsidP="009B018A"/>
    <w:p w:rsidR="00BC4C97" w:rsidRPr="009B018A" w:rsidRDefault="00BC4C97" w:rsidP="009B018A"/>
    <w:p w:rsidR="009B018A" w:rsidRPr="009B018A" w:rsidRDefault="009B018A" w:rsidP="009B018A"/>
    <w:p w:rsidR="009B018A" w:rsidRPr="009B018A" w:rsidRDefault="009B018A" w:rsidP="009B018A"/>
    <w:tbl>
      <w:tblPr>
        <w:tblStyle w:val="11"/>
        <w:tblW w:w="129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09"/>
        <w:gridCol w:w="1363"/>
        <w:gridCol w:w="1273"/>
        <w:gridCol w:w="2925"/>
        <w:gridCol w:w="1374"/>
        <w:gridCol w:w="2170"/>
      </w:tblGrid>
      <w:tr w:rsidR="009B018A" w:rsidTr="009B0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18A" w:rsidRDefault="009B018A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Table OR6</w:t>
            </w:r>
          </w:p>
          <w:p w:rsidR="009B018A" w:rsidRDefault="009B018A">
            <w:pPr>
              <w:spacing w:line="480" w:lineRule="auto"/>
              <w:rPr>
                <w:i/>
                <w:sz w:val="22"/>
              </w:rPr>
            </w:pPr>
            <w:r>
              <w:rPr>
                <w:b w:val="0"/>
                <w:i/>
                <w:sz w:val="22"/>
              </w:rPr>
              <w:t>Overview of Characteristics of Included Studies</w:t>
            </w:r>
          </w:p>
          <w:p w:rsidR="009B018A" w:rsidRDefault="009B018A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Study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level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 level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goal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measure type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behavior</w:t>
            </w:r>
          </w:p>
        </w:tc>
      </w:tr>
      <w:tr w:rsidR="009B018A" w:rsidTr="009B018A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Anderman et al., 2009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health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Anderman et al., 1998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science class</w:t>
            </w:r>
          </w:p>
        </w:tc>
      </w:tr>
      <w:tr w:rsidR="009B018A" w:rsidTr="009B018A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Anderman et al., 2004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long.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math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Anderman et al., 2019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least favorite class</w:t>
            </w:r>
          </w:p>
        </w:tc>
      </w:tr>
      <w:tr w:rsidR="009B018A" w:rsidTr="009B018A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Apostolou</w:t>
            </w:r>
            <w:proofErr w:type="spellEnd"/>
            <w:r>
              <w:rPr>
                <w:b w:val="0"/>
                <w:sz w:val="20"/>
                <w:szCs w:val="20"/>
              </w:rPr>
              <w:t>, 2015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Mastery-ap./av.,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ancient Greek language and literature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Baran et al., 2020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Benmansour</w:t>
            </w:r>
            <w:proofErr w:type="spellEnd"/>
            <w:r>
              <w:rPr>
                <w:b w:val="0"/>
                <w:sz w:val="20"/>
                <w:szCs w:val="20"/>
              </w:rPr>
              <w:t>, 2000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Blackburn, 1998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exams and on assignments (each for oneself and for others)</w:t>
            </w:r>
          </w:p>
        </w:tc>
      </w:tr>
      <w:tr w:rsidR="009B018A" w:rsidTr="009B018A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Bong, 2008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math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Daumiller et al., 2019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Performance-ap.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Getting answers for experimental test, reporting having solved unsolvable question</w:t>
            </w:r>
          </w:p>
        </w:tc>
      </w:tr>
    </w:tbl>
    <w:p w:rsidR="009B018A" w:rsidRDefault="009B018A" w:rsidP="009B018A">
      <w:pPr>
        <w:rPr>
          <w:rFonts w:eastAsia="Times New Roman"/>
          <w:sz w:val="24"/>
          <w:szCs w:val="24"/>
        </w:rPr>
      </w:pPr>
    </w:p>
    <w:tbl>
      <w:tblPr>
        <w:tblStyle w:val="11"/>
        <w:tblW w:w="129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09"/>
        <w:gridCol w:w="1363"/>
        <w:gridCol w:w="1273"/>
        <w:gridCol w:w="2925"/>
        <w:gridCol w:w="1374"/>
        <w:gridCol w:w="2170"/>
      </w:tblGrid>
      <w:tr w:rsidR="009B018A" w:rsidTr="009B0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 w:rsidP="009B018A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Table OR6</w:t>
            </w:r>
          </w:p>
          <w:p w:rsidR="009B018A" w:rsidRDefault="009B018A" w:rsidP="009B018A">
            <w:pPr>
              <w:spacing w:line="480" w:lineRule="auto"/>
              <w:rPr>
                <w:i/>
              </w:rPr>
            </w:pPr>
            <w:r>
              <w:rPr>
                <w:b w:val="0"/>
                <w:i/>
                <w:sz w:val="22"/>
              </w:rPr>
              <w:t xml:space="preserve"> (Continued)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Study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level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 level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goal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measure type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behavior</w:t>
            </w:r>
          </w:p>
        </w:tc>
      </w:tr>
      <w:tr w:rsidR="009B018A" w:rsidTr="009B018A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spacing w:line="480" w:lineRule="auto"/>
              <w:rPr>
                <w:i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Daumiller et al., 2020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Performance-ap.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Getting answers for experimental test, deceiving in personality test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spacing w:line="48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Hartounian</w:t>
            </w:r>
            <w:proofErr w:type="spellEnd"/>
            <w:r>
              <w:rPr>
                <w:b w:val="0"/>
                <w:sz w:val="20"/>
                <w:szCs w:val="20"/>
              </w:rPr>
              <w:t>, 2018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Huang et al., 2015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Mastery-ap./av.,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 the scenes work, deceptive infringement, exam cheating, improper cooperation, misuse of credit, plagiarism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Koul</w:t>
            </w:r>
            <w:proofErr w:type="spellEnd"/>
            <w:r>
              <w:rPr>
                <w:b w:val="0"/>
                <w:sz w:val="20"/>
                <w:szCs w:val="20"/>
              </w:rPr>
              <w:t>, 2012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Performance-ap./av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Self-report, Intention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math class</w:t>
            </w:r>
          </w:p>
        </w:tc>
      </w:tr>
      <w:tr w:rsidR="009B018A" w:rsidTr="009B018A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Mendoza-</w:t>
            </w:r>
            <w:proofErr w:type="spellStart"/>
            <w:r>
              <w:rPr>
                <w:b w:val="0"/>
                <w:sz w:val="20"/>
                <w:szCs w:val="20"/>
              </w:rPr>
              <w:t>Nápoles</w:t>
            </w:r>
            <w:proofErr w:type="spellEnd"/>
            <w:r>
              <w:rPr>
                <w:b w:val="0"/>
                <w:sz w:val="20"/>
                <w:szCs w:val="20"/>
              </w:rPr>
              <w:t>, 202</w:t>
            </w:r>
            <w:r w:rsidR="00310305">
              <w:rPr>
                <w:b w:val="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Michou</w:t>
            </w:r>
            <w:proofErr w:type="spellEnd"/>
            <w:r>
              <w:rPr>
                <w:b w:val="0"/>
                <w:sz w:val="20"/>
                <w:szCs w:val="20"/>
              </w:rPr>
              <w:t>, 2014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Murdock et al., 2001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a specific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Murdock et al., 2007, Study 1 &amp; 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cheating</w:t>
            </w:r>
          </w:p>
        </w:tc>
      </w:tr>
      <w:tr w:rsidR="009B018A" w:rsidTr="009B018A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Niiya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2008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Experimental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on IQ test (unsolvable questions)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Pavlin-Bernardić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Performance-ap., Work-av.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Second-party cheating</w:t>
            </w:r>
          </w:p>
        </w:tc>
      </w:tr>
    </w:tbl>
    <w:p w:rsidR="009B018A" w:rsidRDefault="009B018A" w:rsidP="009B018A">
      <w:pPr>
        <w:tabs>
          <w:tab w:val="left" w:pos="1327"/>
        </w:tabs>
        <w:rPr>
          <w:rFonts w:eastAsia="Times New Roman"/>
          <w:sz w:val="24"/>
          <w:szCs w:val="24"/>
        </w:rPr>
      </w:pPr>
      <w:r>
        <w:tab/>
      </w:r>
    </w:p>
    <w:tbl>
      <w:tblPr>
        <w:tblStyle w:val="11"/>
        <w:tblW w:w="129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09"/>
        <w:gridCol w:w="1363"/>
        <w:gridCol w:w="1273"/>
        <w:gridCol w:w="2925"/>
        <w:gridCol w:w="1374"/>
        <w:gridCol w:w="2170"/>
      </w:tblGrid>
      <w:tr w:rsidR="009B018A" w:rsidTr="009B0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 w:rsidP="009B018A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Table OR6</w:t>
            </w:r>
          </w:p>
          <w:p w:rsidR="009B018A" w:rsidRDefault="009B018A" w:rsidP="009B018A">
            <w:pPr>
              <w:spacing w:line="480" w:lineRule="auto"/>
              <w:rPr>
                <w:i/>
              </w:rPr>
            </w:pPr>
            <w:r>
              <w:rPr>
                <w:b w:val="0"/>
                <w:i/>
                <w:sz w:val="22"/>
              </w:rPr>
              <w:t xml:space="preserve"> (Continued)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Study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level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 level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goal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measure type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Dishonesty behavior</w:t>
            </w:r>
          </w:p>
        </w:tc>
      </w:tr>
      <w:tr w:rsidR="009B018A" w:rsidTr="009B018A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Peklaj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Cheating in math class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Putarek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2020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Mastery-ap/av., Performance-ap./av., Work-av.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General, second-party cheating</w:t>
            </w:r>
          </w:p>
        </w:tc>
      </w:tr>
      <w:tr w:rsidR="009B018A" w:rsidTr="009B018A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Šeremet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Performance, Work-av.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cheating, homework cheating, severe cheating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Sicak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fraud, delinquency, falsification, plagiarism, unauthorized help</w:t>
            </w:r>
          </w:p>
        </w:tc>
      </w:tr>
      <w:tr w:rsidR="009B018A" w:rsidTr="009B018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Sieman</w:t>
            </w:r>
            <w:proofErr w:type="spellEnd"/>
            <w:r>
              <w:rPr>
                <w:b w:val="0"/>
                <w:sz w:val="20"/>
                <w:szCs w:val="20"/>
              </w:rPr>
              <w:t>, 2009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cheating, homework cheating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Stephens et al., 2007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Classroom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Performance-approach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Assignment cheating, exam cheating, plagiarism</w:t>
            </w:r>
          </w:p>
        </w:tc>
      </w:tr>
      <w:tr w:rsidR="009B018A" w:rsidTr="009B018A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Stephens et al., 2010, Study 1 &amp; 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Mastery, Performance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on academic tasks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Tas et al., 2010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</w:t>
            </w:r>
          </w:p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Tyler, 2015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Performance-ap./av.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Vansteenkiste</w:t>
            </w:r>
            <w:proofErr w:type="spellEnd"/>
            <w:r>
              <w:rPr>
                <w:b w:val="0"/>
                <w:sz w:val="20"/>
                <w:szCs w:val="20"/>
              </w:rPr>
              <w:t xml:space="preserve"> et al., 2010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cheating</w:t>
            </w:r>
          </w:p>
        </w:tc>
      </w:tr>
      <w:tr w:rsidR="009B018A" w:rsidTr="009B018A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Yukhymenko</w:t>
            </w:r>
            <w:proofErr w:type="spellEnd"/>
            <w:r>
              <w:rPr>
                <w:b w:val="0"/>
                <w:sz w:val="20"/>
                <w:szCs w:val="20"/>
              </w:rPr>
              <w:t>, 2012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Corr. – cross.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Mastery-ap., Performance-ap.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018A" w:rsidRDefault="009B0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cheating, homework cheating, plagiarism</w:t>
            </w:r>
          </w:p>
        </w:tc>
      </w:tr>
      <w:tr w:rsidR="009B018A" w:rsidTr="009B0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18A" w:rsidRDefault="009B018A">
            <w:pPr>
              <w:spacing w:line="360" w:lineRule="auto"/>
              <w:rPr>
                <w:sz w:val="22"/>
              </w:rPr>
            </w:pPr>
            <w:r>
              <w:rPr>
                <w:b w:val="0"/>
                <w:i/>
                <w:sz w:val="22"/>
              </w:rPr>
              <w:t>Note</w:t>
            </w:r>
            <w:r>
              <w:rPr>
                <w:b w:val="0"/>
                <w:sz w:val="22"/>
              </w:rPr>
              <w:t xml:space="preserve">. Corr. = correlational study design; cross. = cross-sectional; long. = longitudinal study design; -ap. = approach goal; -av. = avoidance goal; </w:t>
            </w:r>
            <w:r w:rsidRPr="009B018A">
              <w:rPr>
                <w:b w:val="0"/>
                <w:i/>
                <w:sz w:val="22"/>
              </w:rPr>
              <w:t>general dishonesty behavior</w:t>
            </w:r>
            <w:r>
              <w:rPr>
                <w:b w:val="0"/>
                <w:sz w:val="22"/>
              </w:rPr>
              <w:t xml:space="preserve"> refers to various cheating behaviors on academic tasks.</w:t>
            </w:r>
          </w:p>
        </w:tc>
      </w:tr>
    </w:tbl>
    <w:p w:rsidR="009B018A" w:rsidRPr="009B018A" w:rsidRDefault="009B018A" w:rsidP="009B018A">
      <w:pPr>
        <w:tabs>
          <w:tab w:val="left" w:pos="2448"/>
        </w:tabs>
        <w:rPr>
          <w:sz w:val="2"/>
        </w:rPr>
      </w:pPr>
    </w:p>
    <w:sectPr w:rsidR="009B018A" w:rsidRPr="009B018A" w:rsidSect="009B018A">
      <w:headerReference w:type="default" r:id="rId6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D97" w:rsidRDefault="00FC5D97" w:rsidP="009B018A">
      <w:pPr>
        <w:spacing w:after="0" w:line="240" w:lineRule="auto"/>
      </w:pPr>
      <w:r>
        <w:separator/>
      </w:r>
    </w:p>
  </w:endnote>
  <w:endnote w:type="continuationSeparator" w:id="0">
    <w:p w:rsidR="00FC5D97" w:rsidRDefault="00FC5D97" w:rsidP="009B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D97" w:rsidRDefault="00FC5D97" w:rsidP="009B018A">
      <w:pPr>
        <w:spacing w:after="0" w:line="240" w:lineRule="auto"/>
      </w:pPr>
      <w:r>
        <w:separator/>
      </w:r>
    </w:p>
  </w:footnote>
  <w:footnote w:type="continuationSeparator" w:id="0">
    <w:p w:rsidR="00FC5D97" w:rsidRDefault="00FC5D97" w:rsidP="009B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18A" w:rsidRPr="009B018A" w:rsidRDefault="009B018A" w:rsidP="009B018A">
    <w:pPr>
      <w:pStyle w:val="Kopfzeile"/>
      <w:tabs>
        <w:tab w:val="left" w:pos="11496"/>
      </w:tabs>
      <w:rPr>
        <w:rFonts w:ascii="Times New Roman" w:hAnsi="Times New Roman" w:cs="Times New Roman"/>
      </w:rPr>
    </w:pPr>
    <w:r w:rsidRPr="00D02A5C">
      <w:rPr>
        <w:rFonts w:ascii="Times New Roman" w:hAnsi="Times New Roman" w:cs="Times New Roman"/>
      </w:rPr>
      <w:t xml:space="preserve">ACHIEVEMENT GOALS AND ACADEMIC DISHONESTY – </w:t>
    </w:r>
    <w:r>
      <w:rPr>
        <w:rFonts w:ascii="Times New Roman" w:hAnsi="Times New Roman" w:cs="Times New Roman"/>
      </w:rPr>
      <w:t>ONLINE RESOURCE</w:t>
    </w:r>
    <w:r>
      <w:t xml:space="preserve"> </w:t>
    </w:r>
    <w:r w:rsidRPr="009B018A">
      <w:rPr>
        <w:rFonts w:ascii="Times New Roman" w:hAnsi="Times New Roman" w:cs="Times New Roman"/>
      </w:rPr>
      <w:t>6</w:t>
    </w:r>
    <w:r w:rsidRPr="009B018A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118113848"/>
        <w:docPartObj>
          <w:docPartGallery w:val="Page Numbers (Top of Page)"/>
          <w:docPartUnique/>
        </w:docPartObj>
      </w:sdtPr>
      <w:sdtEndPr/>
      <w:sdtContent>
        <w:r w:rsidRPr="009B018A">
          <w:rPr>
            <w:rFonts w:ascii="Times New Roman" w:hAnsi="Times New Roman" w:cs="Times New Roman"/>
          </w:rPr>
          <w:tab/>
        </w:r>
        <w:r w:rsidRPr="009B018A">
          <w:rPr>
            <w:rFonts w:ascii="Times New Roman" w:hAnsi="Times New Roman" w:cs="Times New Roman"/>
          </w:rPr>
          <w:tab/>
        </w:r>
        <w:r w:rsidRPr="009B018A">
          <w:rPr>
            <w:rFonts w:ascii="Times New Roman" w:hAnsi="Times New Roman" w:cs="Times New Roman"/>
          </w:rPr>
          <w:tab/>
        </w:r>
        <w:r w:rsidRPr="009B018A">
          <w:rPr>
            <w:rFonts w:ascii="Times New Roman" w:hAnsi="Times New Roman" w:cs="Times New Roman"/>
          </w:rPr>
          <w:tab/>
        </w:r>
        <w:r w:rsidRPr="009B018A">
          <w:rPr>
            <w:rFonts w:ascii="Times New Roman" w:hAnsi="Times New Roman" w:cs="Times New Roman"/>
          </w:rPr>
          <w:fldChar w:fldCharType="begin"/>
        </w:r>
        <w:r w:rsidRPr="009B018A">
          <w:rPr>
            <w:rFonts w:ascii="Times New Roman" w:hAnsi="Times New Roman" w:cs="Times New Roman"/>
          </w:rPr>
          <w:instrText>PAGE   \* MERGEFORMAT</w:instrText>
        </w:r>
        <w:r w:rsidRPr="009B018A">
          <w:rPr>
            <w:rFonts w:ascii="Times New Roman" w:hAnsi="Times New Roman" w:cs="Times New Roman"/>
          </w:rPr>
          <w:fldChar w:fldCharType="separate"/>
        </w:r>
        <w:r w:rsidRPr="009B018A">
          <w:rPr>
            <w:rFonts w:ascii="Times New Roman" w:hAnsi="Times New Roman" w:cs="Times New Roman"/>
          </w:rPr>
          <w:t>1</w:t>
        </w:r>
        <w:r w:rsidRPr="009B018A">
          <w:rPr>
            <w:rFonts w:ascii="Times New Roman" w:hAnsi="Times New Roman" w:cs="Times New Roman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8A"/>
    <w:rsid w:val="00310305"/>
    <w:rsid w:val="003960CF"/>
    <w:rsid w:val="0048187E"/>
    <w:rsid w:val="00832ADF"/>
    <w:rsid w:val="008B7EBA"/>
    <w:rsid w:val="009B018A"/>
    <w:rsid w:val="00BC4C97"/>
    <w:rsid w:val="00F61754"/>
    <w:rsid w:val="00F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30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01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11">
    <w:name w:val="11"/>
    <w:basedOn w:val="NormaleTabelle"/>
    <w:rsid w:val="009B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nil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basedOn w:val="Absatz-Standardschriftart"/>
    <w:uiPriority w:val="99"/>
    <w:unhideWhenUsed/>
    <w:rsid w:val="009B018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B01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018A"/>
  </w:style>
  <w:style w:type="paragraph" w:styleId="Fuzeile">
    <w:name w:val="footer"/>
    <w:basedOn w:val="Standard"/>
    <w:link w:val="FuzeileZchn"/>
    <w:uiPriority w:val="99"/>
    <w:unhideWhenUsed/>
    <w:rsid w:val="009B01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0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2022-09-09T09:33:00Z</dcterms:created>
  <dcterms:modified xsi:type="dcterms:W3CDTF">2023-02-16T12:00:00Z</dcterms:modified>
</cp:coreProperties>
</file>