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color w:val="4472C4" w:themeColor="accent1"/>
        </w:rPr>
        <w:id w:val="-1235536862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5E26D809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50CDF449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07653C26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792B043E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20990719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2DEE8D64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7515106A" w14:textId="77777777" w:rsidR="004E10B6" w:rsidRDefault="004E10B6" w:rsidP="004E10B6">
          <w:pPr>
            <w:spacing w:line="480" w:lineRule="auto"/>
            <w:jc w:val="center"/>
            <w:rPr>
              <w:color w:val="4472C4" w:themeColor="accent1"/>
            </w:rPr>
          </w:pPr>
        </w:p>
        <w:p w14:paraId="1E792B30" w14:textId="33B30008" w:rsidR="004E10B6" w:rsidRDefault="004E10B6" w:rsidP="004E10B6">
          <w:pPr>
            <w:spacing w:line="48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val="en-US"/>
            </w:rPr>
          </w:pPr>
          <w:r w:rsidRPr="007E6909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val="en-US"/>
            </w:rPr>
            <w:t>Relationship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val="en-US"/>
            </w:rPr>
            <w:t>s</w:t>
          </w:r>
          <w:r w:rsidRPr="007E6909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val="en-US"/>
            </w:rPr>
            <w:t xml:space="preserve"> Between Experiences of Autonomy and Well(Ill)-Being for K-12 Youth: A Meta-Analysis</w:t>
          </w:r>
        </w:p>
        <w:p w14:paraId="2C9E6759" w14:textId="73910BA8" w:rsidR="004E10B6" w:rsidRPr="004E10B6" w:rsidRDefault="004E10B6" w:rsidP="004E10B6">
          <w:pPr>
            <w:spacing w:line="48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val="en-US"/>
            </w:rPr>
          </w:pPr>
          <w:r w:rsidRPr="004E10B6">
            <w:rPr>
              <w:rFonts w:ascii="Times New Roman" w:hAnsi="Times New Roman" w:cs="Times New Roman"/>
              <w:i/>
              <w:iCs/>
              <w:sz w:val="24"/>
              <w:szCs w:val="24"/>
            </w:rPr>
            <w:t>Online Supplementary Materials</w:t>
          </w:r>
        </w:p>
        <w:p w14:paraId="66C73593" w14:textId="2788F348" w:rsidR="005940F5" w:rsidRDefault="004E10B6" w:rsidP="000A4AB4">
          <w:pPr>
            <w:spacing w:after="160" w:line="480" w:lineRule="auto"/>
            <w:sectPr w:rsidR="005940F5" w:rsidSect="00177F32">
              <w:pgSz w:w="12240" w:h="15840"/>
              <w:pgMar w:top="1440" w:right="1440" w:bottom="1440" w:left="1440" w:header="720" w:footer="720" w:gutter="0"/>
              <w:pgNumType w:start="0"/>
              <w:cols w:space="720"/>
              <w:titlePg/>
              <w:docGrid w:linePitch="360"/>
            </w:sectPr>
          </w:pPr>
          <w:r>
            <w:br w:type="page"/>
          </w:r>
        </w:p>
      </w:sdtContent>
    </w:sdt>
    <w:p w14:paraId="2B338020" w14:textId="77777777" w:rsidR="004E10B6" w:rsidRDefault="004E10B6"/>
    <w:tbl>
      <w:tblPr>
        <w:tblW w:w="109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872"/>
        <w:gridCol w:w="738"/>
        <w:gridCol w:w="630"/>
        <w:gridCol w:w="162"/>
        <w:gridCol w:w="1188"/>
        <w:gridCol w:w="810"/>
        <w:gridCol w:w="900"/>
        <w:gridCol w:w="1080"/>
        <w:gridCol w:w="1800"/>
        <w:gridCol w:w="900"/>
        <w:gridCol w:w="900"/>
      </w:tblGrid>
      <w:tr w:rsidR="004E10B6" w14:paraId="4B60C52D" w14:textId="77777777" w:rsidTr="00BB7D07">
        <w:tc>
          <w:tcPr>
            <w:tcW w:w="10980" w:type="dxa"/>
            <w:gridSpan w:val="11"/>
            <w:tcBorders>
              <w:left w:val="nil"/>
              <w:right w:val="nil"/>
            </w:tcBorders>
          </w:tcPr>
          <w:p w14:paraId="396DFBC7" w14:textId="77777777" w:rsidR="004E10B6" w:rsidRPr="00D813F6" w:rsidRDefault="004E10B6" w:rsidP="000A4AB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</w:p>
        </w:tc>
      </w:tr>
      <w:tr w:rsidR="007C3326" w14:paraId="315ED321" w14:textId="77777777" w:rsidTr="004E10B6">
        <w:tc>
          <w:tcPr>
            <w:tcW w:w="1872" w:type="dxa"/>
            <w:tcBorders>
              <w:left w:val="nil"/>
              <w:right w:val="nil"/>
            </w:tcBorders>
          </w:tcPr>
          <w:p w14:paraId="5EDD7A87" w14:textId="73EF7C28" w:rsidR="007C3326" w:rsidRP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S1</w:t>
            </w:r>
          </w:p>
        </w:tc>
        <w:tc>
          <w:tcPr>
            <w:tcW w:w="738" w:type="dxa"/>
            <w:tcBorders>
              <w:left w:val="nil"/>
              <w:right w:val="nil"/>
            </w:tcBorders>
          </w:tcPr>
          <w:p w14:paraId="71B286CC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68EA46AE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left w:val="nil"/>
              <w:right w:val="nil"/>
            </w:tcBorders>
          </w:tcPr>
          <w:p w14:paraId="7EA663BD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504D4464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F459E8C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6CE0421D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725549E5" w14:textId="77777777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D00BDAB" w14:textId="77777777" w:rsidR="007C3326" w:rsidRPr="00D813F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aramond" w:hAnsi="Garamond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30791D1E" w14:textId="77777777" w:rsidR="007C3326" w:rsidRPr="00D813F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</w:p>
        </w:tc>
      </w:tr>
      <w:tr w:rsidR="007C3326" w14:paraId="4B40F389" w14:textId="77777777" w:rsidTr="008A3A28">
        <w:tc>
          <w:tcPr>
            <w:tcW w:w="9180" w:type="dxa"/>
            <w:gridSpan w:val="9"/>
            <w:tcBorders>
              <w:left w:val="nil"/>
              <w:bottom w:val="single" w:sz="4" w:space="0" w:color="4472C4" w:themeColor="accent1"/>
              <w:right w:val="nil"/>
            </w:tcBorders>
          </w:tcPr>
          <w:p w14:paraId="19619007" w14:textId="42E07999" w:rsidR="007C332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326">
              <w:rPr>
                <w:rFonts w:ascii="Times New Roman" w:hAnsi="Times New Roman" w:cs="Times New Roman"/>
                <w:sz w:val="24"/>
                <w:szCs w:val="24"/>
              </w:rPr>
              <w:t>Characteristics of Studies Included in the Meta-Analysis</w:t>
            </w:r>
          </w:p>
        </w:tc>
        <w:tc>
          <w:tcPr>
            <w:tcW w:w="900" w:type="dxa"/>
            <w:tcBorders>
              <w:left w:val="nil"/>
              <w:bottom w:val="single" w:sz="4" w:space="0" w:color="4472C4" w:themeColor="accent1"/>
              <w:right w:val="nil"/>
            </w:tcBorders>
          </w:tcPr>
          <w:p w14:paraId="4EDF12F1" w14:textId="77777777" w:rsidR="007C3326" w:rsidRPr="00D813F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aramond" w:hAnsi="Garamond"/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4472C4" w:themeColor="accent1"/>
              <w:right w:val="nil"/>
            </w:tcBorders>
          </w:tcPr>
          <w:p w14:paraId="5EE67C71" w14:textId="77777777" w:rsidR="007C3326" w:rsidRPr="00D813F6" w:rsidRDefault="007C332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</w:p>
        </w:tc>
      </w:tr>
      <w:tr w:rsidR="000873B6" w14:paraId="2AD52D94" w14:textId="77777777" w:rsidTr="004E10B6">
        <w:tc>
          <w:tcPr>
            <w:tcW w:w="1872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120AAF09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Author (Year)</w:t>
            </w:r>
          </w:p>
        </w:tc>
        <w:tc>
          <w:tcPr>
            <w:tcW w:w="738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3EE99C14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Pub. Status</w:t>
            </w:r>
          </w:p>
        </w:tc>
        <w:tc>
          <w:tcPr>
            <w:tcW w:w="63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23157167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N</w:t>
            </w:r>
          </w:p>
        </w:tc>
        <w:tc>
          <w:tcPr>
            <w:tcW w:w="1350" w:type="dxa"/>
            <w:gridSpan w:val="2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08AC307F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Country</w:t>
            </w:r>
          </w:p>
        </w:tc>
        <w:tc>
          <w:tcPr>
            <w:tcW w:w="81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50CD34D4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Grade</w:t>
            </w:r>
          </w:p>
        </w:tc>
        <w:tc>
          <w:tcPr>
            <w:tcW w:w="90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6B7087CC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Auton. Measure</w:t>
            </w:r>
          </w:p>
        </w:tc>
        <w:tc>
          <w:tcPr>
            <w:tcW w:w="108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571694B2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Outcome</w:t>
            </w:r>
          </w:p>
        </w:tc>
        <w:tc>
          <w:tcPr>
            <w:tcW w:w="180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1853469C" w14:textId="77777777" w:rsidR="000873B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Outcome Domain</w:t>
            </w:r>
          </w:p>
        </w:tc>
        <w:tc>
          <w:tcPr>
            <w:tcW w:w="90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4DC88F42" w14:textId="77777777" w:rsidR="000873B6" w:rsidRPr="00D813F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D813F6">
              <w:rPr>
                <w:rFonts w:ascii="Garamond" w:hAnsi="Garamond"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900" w:type="dxa"/>
            <w:tcBorders>
              <w:top w:val="single" w:sz="4" w:space="0" w:color="4472C4" w:themeColor="accent1"/>
              <w:left w:val="nil"/>
              <w:bottom w:val="single" w:sz="10" w:space="0" w:color="auto"/>
              <w:right w:val="nil"/>
            </w:tcBorders>
          </w:tcPr>
          <w:p w14:paraId="222CC6D9" w14:textId="77777777" w:rsidR="000873B6" w:rsidRPr="00D813F6" w:rsidRDefault="000873B6" w:rsidP="008A1D0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D813F6">
              <w:rPr>
                <w:rFonts w:ascii="Garamond" w:hAnsi="Garamond"/>
                <w:i/>
                <w:iCs/>
                <w:sz w:val="20"/>
                <w:szCs w:val="20"/>
              </w:rPr>
              <w:t>p</w:t>
            </w:r>
          </w:p>
        </w:tc>
      </w:tr>
      <w:tr w:rsidR="002062B0" w14:paraId="33EE350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65728C" w14:textId="170C2766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Abidin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E81D82" w14:textId="56FCF0F7" w:rsidR="002062B0" w:rsidRPr="00D0306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0C3FF" w14:textId="2FCC0C1C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82BBC5B" w14:textId="65D734E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Indonesia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E5BF6D" w14:textId="11B84E3A" w:rsidR="002062B0" w:rsidRPr="00FB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ED688E" w14:textId="5045BADF" w:rsidR="002062B0" w:rsidRPr="0060032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D0CCA8" w14:textId="64A8C03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348096E" w14:textId="38E226B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9EB297" w14:textId="1E653F1E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36231F" w14:textId="70E9C9E3" w:rsidR="002062B0" w:rsidRPr="006204FE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27ED68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8100AB" w14:textId="77E6A650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Abidin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D036DD2" w14:textId="3E86DDEF" w:rsidR="002062B0" w:rsidRPr="00D0306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8F8FD" w14:textId="2113699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294EABC" w14:textId="6980D52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Indonesia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FE0C8F" w14:textId="669DD3A5" w:rsidR="002062B0" w:rsidRPr="00FB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3490C1" w14:textId="4DA78630" w:rsidR="002062B0" w:rsidRPr="0060032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1A22EE7" w14:textId="6DD32E7C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EE383E" w14:textId="59AB434E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F0AB1E" w14:textId="716E5FA4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E17CD6" w14:textId="4B8DF8BC" w:rsidR="002062B0" w:rsidRPr="006204FE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45AF7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27227F4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5B95C5" w14:textId="4DB6BF5F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Abidin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98D6E6D" w14:textId="6B08753F" w:rsidR="002062B0" w:rsidRPr="00D0306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2067F" w14:textId="25224584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14FE0C5" w14:textId="0E7D3FF0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Indonesia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6ECCF8" w14:textId="4FCD5335" w:rsidR="002062B0" w:rsidRPr="00FB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BA130C" w14:textId="558D925B" w:rsidR="002062B0" w:rsidRPr="0060032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E797BBD" w14:textId="44AD46DD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D1BE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58CED55" w14:textId="4684754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79B078" w14:textId="24EB7B5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73B639" w14:textId="2F8530CE" w:rsidR="002062B0" w:rsidRPr="006204FE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94CA4C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E9F416C" w14:textId="76D874D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Abidin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9DB1D5" w14:textId="6907CB20" w:rsidR="002062B0" w:rsidRPr="00D0306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C4446" w14:textId="52510E80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B93E9B4" w14:textId="760A91B5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Indonesia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7961AE" w14:textId="12FDF22C" w:rsidR="002062B0" w:rsidRPr="00FB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A51F06" w14:textId="3044D116" w:rsidR="002062B0" w:rsidRPr="0060032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A41D64" w14:textId="4EBD807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D1BE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F087B0A" w14:textId="56F54A63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651642" w14:textId="0D500D0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13C3D6" w14:textId="226EDA45" w:rsidR="002062B0" w:rsidRPr="006204FE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C9E598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4249D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Adie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D17134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C16D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713F8F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43CA1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ABC4F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AF386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414967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DE6B5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C9B7D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204FE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7094A0A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DE0A4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Adie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E3E1FE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A213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CB99F2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1ADF3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F281E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6F0A0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DFCF5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20E8B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8C4DE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204FE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7CA8D7C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E51B4A" w14:textId="5DC4E13B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Amorose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054A4E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6DC2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B79954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60599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5B15A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59BEC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F85A0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A22C1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83142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45AF7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29BDC42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6C1084" w14:textId="079EEF2D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Amorose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0C27C9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37D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196347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67739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CAA18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A395E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BBB95C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6E476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B68FF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45AF7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5390709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1A182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Amorose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1E6FA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E5CD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22D8C8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744B9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488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84BD1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560D8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2215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35160B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F8053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EC62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3E69B58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3C09E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Bagoien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553B8F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C508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FD9E84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B04C8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346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757A8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E9E3C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7D3602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1D319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04D4E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278E6DB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66F59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Bagoien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E9202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3B19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941C3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F136E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346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D5285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7A8B2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639D57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BF6F8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266F7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66C9E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3F06258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13BE4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Bagoien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677777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0047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D287EC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949CE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346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54AA2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11732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7AEA0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718A2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CDD23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66C9E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5BFE5F7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D98F1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Bagoien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A526AC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7017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1606D1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4658B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346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C6F96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5B3E8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77ADE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ACCD8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54EC6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66C9E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7EA6EA5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A16AF1" w14:textId="34412390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Baird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906C0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E1A0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4890F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31F6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95E7B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C8E5A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21F41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937F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1687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59C24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7FCB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45F7907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77F8B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Balaguer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8E90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30C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20F16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D6E01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607A1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38FF7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ACCDF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66923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0409C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48AC362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56E5D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616F">
              <w:rPr>
                <w:rFonts w:ascii="Garamond" w:hAnsi="Garamond"/>
                <w:sz w:val="20"/>
                <w:szCs w:val="20"/>
              </w:rPr>
              <w:t>Bartholomew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613639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15BB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08797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CA042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0EED5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B3200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7864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2DFAF9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5F020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DE854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107E133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A77BC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616F">
              <w:rPr>
                <w:rFonts w:ascii="Garamond" w:hAnsi="Garamond"/>
                <w:sz w:val="20"/>
                <w:szCs w:val="20"/>
              </w:rPr>
              <w:t>Bartholomew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4508F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5CCF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245D6E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5269A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AD2B8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6BA26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7864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242F4E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BA42C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A14FC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C25F2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190C431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B4900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616F">
              <w:rPr>
                <w:rFonts w:ascii="Garamond" w:hAnsi="Garamond"/>
                <w:sz w:val="20"/>
                <w:szCs w:val="20"/>
              </w:rPr>
              <w:t>Bartholomew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06555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449D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A926EA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AC3F4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03961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A2361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0F5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01F7A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87BA8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0CCC7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C25F2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0767C90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760DF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Bartholomew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A01887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CA2E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66367B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8FB15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938E8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CD0B4A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0F5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AF47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45BC8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5D613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C25F2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55F463D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98256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Blanchard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EDEBC2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5DE3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A89E1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9DEF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26F92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F06A1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22567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55BB47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285ED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CBAE8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EE8CF2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A7ECC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Blanchard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34544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31A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46830F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2A53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26F92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CDBB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5A01DA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A9E9A4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91BDB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27A4C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5E65FDF7" w14:textId="77777777" w:rsidTr="004E10B6">
        <w:trPr>
          <w:trHeight w:val="180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5F788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Campbell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9F0AA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8E3C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7F69F0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3FE50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41FF5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D25C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CF7BF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D48F4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8A302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B14DB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BB9BA0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CCD6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28DE">
              <w:rPr>
                <w:rFonts w:ascii="Garamond" w:hAnsi="Garamond"/>
                <w:sz w:val="20"/>
                <w:szCs w:val="20"/>
              </w:rPr>
              <w:t>Campbell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51C50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0C41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67037D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1B32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7AF02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5BAD8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31E12E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C8EEF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84E7B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B14DB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FC1AE7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22B66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28DE">
              <w:rPr>
                <w:rFonts w:ascii="Garamond" w:hAnsi="Garamond"/>
                <w:sz w:val="20"/>
                <w:szCs w:val="20"/>
              </w:rPr>
              <w:t>Campbell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BD2E3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1E94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B7F8D6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609A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09C64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7720F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207E9B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9D97C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D46AA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0CBD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766A98E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4DED8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28DE">
              <w:rPr>
                <w:rFonts w:ascii="Garamond" w:hAnsi="Garamond"/>
                <w:sz w:val="20"/>
                <w:szCs w:val="20"/>
              </w:rPr>
              <w:t>Campbell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C9D608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0B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98A70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4BF5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0BBBC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7720F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3008A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5C9BBF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3C30B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25DBB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5E4703A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79A4C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28DE">
              <w:rPr>
                <w:rFonts w:ascii="Garamond" w:hAnsi="Garamond"/>
                <w:sz w:val="20"/>
                <w:szCs w:val="20"/>
              </w:rPr>
              <w:lastRenderedPageBreak/>
              <w:t>Campbell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B3105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63C9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FCFFB3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E494C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2CEB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F0C5C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49658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CC94BE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72B96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3FC3C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507A009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63433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28DE">
              <w:rPr>
                <w:rFonts w:ascii="Garamond" w:hAnsi="Garamond"/>
                <w:sz w:val="20"/>
                <w:szCs w:val="20"/>
              </w:rPr>
              <w:t>Campbell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16FF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3A70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36AD94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1E8C0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1DE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EEBF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F0C5C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533E05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4E3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23164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DC3F7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7C093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2FB806B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7535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Cheng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85485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572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1146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36CB4B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5E155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64A4C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127D1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5700C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C4B49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5011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D91031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6FB3575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E5743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156">
              <w:rPr>
                <w:rFonts w:ascii="Garamond" w:hAnsi="Garamond"/>
                <w:sz w:val="20"/>
                <w:szCs w:val="20"/>
              </w:rPr>
              <w:t>Cheng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AA8398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29CF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1146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93CBC2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0AC06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848EB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63745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4273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B723AF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4CF30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13BFD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D91031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4B2DBBC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2ACCA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156">
              <w:rPr>
                <w:rFonts w:ascii="Garamond" w:hAnsi="Garamond"/>
                <w:sz w:val="20"/>
                <w:szCs w:val="20"/>
              </w:rPr>
              <w:t>Cheng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AFAA62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4B41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1146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13E416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60053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A4AAF"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B46E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F5F10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4273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2B7AD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14953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AE779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D91031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60B2F2D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8ACEA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156">
              <w:rPr>
                <w:rFonts w:ascii="Garamond" w:hAnsi="Garamond"/>
                <w:sz w:val="20"/>
                <w:szCs w:val="20"/>
              </w:rPr>
              <w:t>Cheng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26264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703D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1146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27B936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D345D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A4AAF"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2A238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A148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4273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66591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8FF71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07436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D91031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6185858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1BAD60" w14:textId="6DD52438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CD7125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784F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9E5177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C2870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C3CE8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209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3D5B0A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5FE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E6102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0708E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EC6FB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175B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D74607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5FAC82" w14:textId="24DB724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69E0B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F0FD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B6EB35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E4135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C5A8B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E59D3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5FE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0CC2E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268BF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D37D2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0AE7C01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A46F6C" w14:textId="11BAEF79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35347B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239C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39E5C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50BFD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DBC32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DA0C7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21D7A5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EB232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B0C7A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8110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F2C87F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7BFE559" w14:textId="4B81AFD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7CE88B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0627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1AD9A9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0F566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72DA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3B10B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FCDA0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44219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C8A34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8110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7DC83A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69499A" w14:textId="49440F3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43973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699E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74B8D0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6E62B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CEF00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6DA66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93C52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9C0EC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F0AC6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13EF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8110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FFB486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B44052" w14:textId="5307B233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143AF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6C75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4BABA4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886BC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9B065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4FCE4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93C52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CA8CE3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FAC60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8AE18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8110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B8CD2E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16102F" w14:textId="694C41D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777905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985C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9BE7FF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3FB13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7E9BA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26BF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5FD5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8587B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B4982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3CEE3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8110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2110AF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84F1F8" w14:textId="2D86C3D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4374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5BAD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C242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93F58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B720E"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3E7A7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729F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ED9CF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ACB41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5FD5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85747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D246E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F7234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81104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01EE379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DEC46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7227E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9A20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C79B3C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F3570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5D81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43B7C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7EF7FBB" w14:textId="77777777" w:rsidR="002062B0" w:rsidRPr="00F9090A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FD33FB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03E26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116F7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2F30795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D6A1E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Chu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70CCCF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F1DB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C4632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1CAF4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7DF8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CB7582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0BCD391" w14:textId="77777777" w:rsidR="002062B0" w:rsidRPr="00F9090A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FD33FB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0D12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8CAF5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94D5ED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AB264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Coatsworth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E7D29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808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AB683A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E54E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F98F0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F0DC1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37D19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7178E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3751E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18593E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3CFF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71938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F48E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2BD289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CA7B0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DD828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562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BE5FCA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42A5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119F9D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938EC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D8DC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446CF6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88084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9B2028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6D49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FE7B5B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334BA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EA309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562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456F26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42A5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69E932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80971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31F9B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E6DF28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908DE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A0695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66F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81C5D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37AE2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20EC6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562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1AFEC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4D45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2AC981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52AF7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2292F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5A8C74F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AFE87E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1B169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F105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8C2C90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A6C8D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73BBE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562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FC074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4D45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B0D6E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317C7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81AB1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E292BE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70A62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1A3C9A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B626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F7A203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32DD4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60046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562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949BF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4D45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2FF1F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 xml:space="preserve">other mental illness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62D3D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65DF0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5AA6FD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858D5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A8C0F6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7E99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E09136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3A568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1703B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74E6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F6489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1675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E4AA84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26DF8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5ACE5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6EF8F3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925B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7C0009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4AD9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EE4BEB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746CA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79598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74E6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B6B4F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1675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EDA9BF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9D5F3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59B13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FE5600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556EA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83797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8119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5289B2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D4652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3988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74E6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63274D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1088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BA2AE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0C0FD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C7BE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05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20253D3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A24A8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6130B2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F50F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F1513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C4B99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119CC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74E6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B7F82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1088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B7A7B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A912A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3CA8D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24EA1D5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A9E79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3344">
              <w:rPr>
                <w:rFonts w:ascii="Garamond" w:hAnsi="Garamond"/>
                <w:sz w:val="20"/>
                <w:szCs w:val="20"/>
              </w:rPr>
              <w:t>Cordeiro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42603F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3D7F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4316E3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5DBF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8EF55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74E6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65D10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1088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A10167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 xml:space="preserve">other mental illness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3B8E4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CF187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EA1B7C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746E8B" w14:textId="2B33B1EF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Costa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1C19F7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F715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77B2F8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DA441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7363E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CD43B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0255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5AB2A9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8E4A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CB55A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020085E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13BAB6" w14:textId="58E8AB3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02C1E">
              <w:rPr>
                <w:rFonts w:ascii="Garamond" w:hAnsi="Garamond"/>
                <w:sz w:val="20"/>
                <w:szCs w:val="20"/>
              </w:rPr>
              <w:t>Costa (201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  <w:r w:rsidRPr="00002C1E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EEB0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8D8C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AD139D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A5988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D8F9D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F65B1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0255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210757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772B5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C6DC5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76C00A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1D7F2D" w14:textId="3CF92A4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02C1E">
              <w:rPr>
                <w:rFonts w:ascii="Garamond" w:hAnsi="Garamond"/>
                <w:sz w:val="20"/>
                <w:szCs w:val="20"/>
              </w:rPr>
              <w:t>Costa (201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  <w:r w:rsidRPr="00002C1E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A4CB2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24D9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536889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221B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7BB09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32DBB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F3833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522BD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C85F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093CB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05F950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5626A14" w14:textId="29ABBA0E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02C1E">
              <w:rPr>
                <w:rFonts w:ascii="Garamond" w:hAnsi="Garamond"/>
                <w:sz w:val="20"/>
                <w:szCs w:val="20"/>
              </w:rPr>
              <w:t>Costa (201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  <w:r w:rsidRPr="00002C1E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8C3F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E1C1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137CC5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A5D08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E3DE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3CF4F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8DF38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F3833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1C384E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CED1F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5992C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F7EAFC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E63AF6" w14:textId="794BA2BB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Costa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70D9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0ABF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342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9E300D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A53D6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329D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AD79AE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C5FBFA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48721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4E938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D619EB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2B6526" w14:textId="7CEE3DAB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Costa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DD451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C336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342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75CCCD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2A0B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0EA39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A6DD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D1BE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8A7FE3" w14:textId="77777777" w:rsidR="002062B0" w:rsidRPr="00042673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aggression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58EB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5524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F99EB5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512A786" w14:textId="300F7173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Costa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7B19FB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9EA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342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2AC9C3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F2240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5CFAE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12896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D1BE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22CDB5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E7DD5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24388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0FF5F40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D0E3EB" w14:textId="07D7F83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Datu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2C45988" w14:textId="62BBA922" w:rsidR="002062B0" w:rsidRPr="00F748B5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B81DC" w14:textId="6FA13A1B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BA1C265" w14:textId="26352FA0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AB5EA1" w14:textId="68FA5EA8" w:rsidR="002062B0" w:rsidRPr="0064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5A1A55" w14:textId="3F31D341" w:rsidR="002062B0" w:rsidRPr="00956D52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B11288" w14:textId="3F2932DE" w:rsidR="002062B0" w:rsidRPr="009D1BE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20DB92" w14:textId="2BEB19B9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946D18" w14:textId="5737B674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2A11B3" w14:textId="46C77917" w:rsidR="002062B0" w:rsidRPr="0070268A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28DCA4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6F35CB" w14:textId="27BCBBD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Datu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96F6F5B" w14:textId="54546B6C" w:rsidR="002062B0" w:rsidRPr="00F748B5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FE242" w14:textId="11AD2F8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67BC8B" w14:textId="16D325A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B8EDAC" w14:textId="6B52366D" w:rsidR="002062B0" w:rsidRPr="0064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82BCC6" w14:textId="75823442" w:rsidR="002062B0" w:rsidRPr="00956D52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90B0DF" w14:textId="03764B0B" w:rsidR="002062B0" w:rsidRPr="009D1BE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DE5D03" w14:textId="4CD1C055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A31BA1" w14:textId="0F5F70C3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679361" w14:textId="6D7D4A69" w:rsidR="002062B0" w:rsidRPr="0070268A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E36F3B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247A6B" w14:textId="18E47D91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Datu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4792725" w14:textId="45A9E18E" w:rsidR="002062B0" w:rsidRPr="00F748B5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FB332" w14:textId="4B131B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EEA6FA3" w14:textId="456C975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C99E52" w14:textId="5D423659" w:rsidR="002062B0" w:rsidRPr="0064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CBB563" w14:textId="1F1BCB67" w:rsidR="002062B0" w:rsidRPr="00956D52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FA6BB6" w14:textId="640124B4" w:rsidR="002062B0" w:rsidRPr="009D1BE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D1A9D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202E94D" w14:textId="74CFDC7C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BD140C" w14:textId="5B759C8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B711EA" w14:textId="7A9C7CED" w:rsidR="002062B0" w:rsidRPr="0070268A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B9F333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9FC062A" w14:textId="1442D395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Datu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854B62" w14:textId="213EDDD4" w:rsidR="002062B0" w:rsidRPr="00F748B5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9A513" w14:textId="0F9702BE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F2EA5C3" w14:textId="16D3F4BB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9A1E34" w14:textId="79F56BDB" w:rsidR="002062B0" w:rsidRPr="00641DEC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858E2E" w14:textId="0856F8FA" w:rsidR="002062B0" w:rsidRPr="00956D52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AC33A7" w14:textId="1E0769B0" w:rsidR="002062B0" w:rsidRPr="009D1BE9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D1BE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1468FAC" w14:textId="63D39C24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0272A9" w14:textId="4A0340B6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F56135" w14:textId="607187C2" w:rsidR="002062B0" w:rsidRPr="0070268A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D987C3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EE7117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Demirbas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961BE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9821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5C0EBB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Turkey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1FFA2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CBFA1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56D5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45207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8FC2BB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quality of life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269A5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FC140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5E509B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E36FE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Demirbas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48C3D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ED20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D1CEB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Turkey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79EEB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C87F2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60B8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C2173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C0166F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D888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F5630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0268A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22AB045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B37DB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Demirbas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6EA981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9968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671842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Turkey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E7995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F2A2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60B8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4776E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9AA175F" w14:textId="77777777" w:rsidR="002062B0" w:rsidRPr="00042673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life meaning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4F76F9" w14:textId="2A5219E1" w:rsidR="002062B0" w:rsidRDefault="00492F5C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2062B0">
              <w:rPr>
                <w:rFonts w:ascii="Garamond" w:hAnsi="Garamond"/>
                <w:sz w:val="20"/>
                <w:szCs w:val="20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93F1A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2C08D8C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D2419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Demirbas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E2A27D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7974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F84859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Turkey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06E90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1DEC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2650D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60B8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F9054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A4C4A35" w14:textId="77777777" w:rsidR="002062B0" w:rsidRPr="00042673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life meaning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C7D62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6F7C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2B5DB19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6FBD3D" w14:textId="7B10FA8F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Earl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BB9A0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008E1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1330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7E01CC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BD4B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 / 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071AD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9E593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937F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CD07C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4604B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2F806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2138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7C94FA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726384" w14:textId="5569361C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22643">
              <w:rPr>
                <w:rFonts w:ascii="Garamond" w:hAnsi="Garamond"/>
                <w:sz w:val="20"/>
                <w:szCs w:val="20"/>
              </w:rPr>
              <w:t>Earl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6096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008E1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0B9D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E9552F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9D28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4596">
              <w:rPr>
                <w:rFonts w:ascii="Garamond" w:hAnsi="Garamond"/>
                <w:sz w:val="20"/>
                <w:szCs w:val="20"/>
              </w:rPr>
              <w:t>E / 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2E1EE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639A1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91C5ED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6E63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F29EF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2138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BC78C3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00D4E5" w14:textId="404DBB3F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22643">
              <w:rPr>
                <w:rFonts w:ascii="Garamond" w:hAnsi="Garamond"/>
                <w:sz w:val="20"/>
                <w:szCs w:val="20"/>
              </w:rPr>
              <w:t>Earl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7F3FCF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008E1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CEDF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A821EB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17DA"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E05B7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4596">
              <w:rPr>
                <w:rFonts w:ascii="Garamond" w:hAnsi="Garamond"/>
                <w:sz w:val="20"/>
                <w:szCs w:val="20"/>
              </w:rPr>
              <w:t>E / 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216FE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BCF711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032A70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3F3E77" w14:textId="66FD9BE2" w:rsidR="002062B0" w:rsidRDefault="00492F5C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2062B0">
              <w:rPr>
                <w:rFonts w:ascii="Garamond" w:hAnsi="Garamond"/>
                <w:sz w:val="20"/>
                <w:szCs w:val="20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4C438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2138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651E31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5C56E8" w14:textId="01152905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22643">
              <w:rPr>
                <w:rFonts w:ascii="Garamond" w:hAnsi="Garamond"/>
                <w:sz w:val="20"/>
                <w:szCs w:val="20"/>
              </w:rPr>
              <w:t>Earl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E7ECC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008E1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DFE5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3C393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17DA"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FA553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4596">
              <w:rPr>
                <w:rFonts w:ascii="Garamond" w:hAnsi="Garamond"/>
                <w:sz w:val="20"/>
                <w:szCs w:val="20"/>
              </w:rPr>
              <w:t>E / 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A422C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D7198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BFB96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CA993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660EC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2138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43080BD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E822B1F" w14:textId="23D36315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22643">
              <w:rPr>
                <w:rFonts w:ascii="Garamond" w:hAnsi="Garamond"/>
                <w:sz w:val="20"/>
                <w:szCs w:val="20"/>
              </w:rPr>
              <w:t>Earl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BD13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008E1">
              <w:rPr>
                <w:rFonts w:ascii="Garamond" w:hAnsi="Garamond"/>
                <w:sz w:val="20"/>
                <w:szCs w:val="20"/>
              </w:rPr>
              <w:t>NP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06F7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7E1A4D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D17DA"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7CA55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C4596">
              <w:rPr>
                <w:rFonts w:ascii="Garamond" w:hAnsi="Garamond"/>
                <w:sz w:val="20"/>
                <w:szCs w:val="20"/>
              </w:rPr>
              <w:t>E / 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DEE18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7ECE5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5FE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EBF82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0BC07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E32B7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16462AB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BBF2A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Earl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57E0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B638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A6743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8475A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79C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A38F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BB211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F1CBA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1E53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7D12C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425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CF99B6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E29BA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Earl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C7B483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D3B7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52E4E5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8150B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79C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01DA1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186FF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8BEE6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45F4E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D13C0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425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5FFBF99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CBD91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86510">
              <w:rPr>
                <w:rFonts w:ascii="Garamond" w:hAnsi="Garamond"/>
                <w:sz w:val="20"/>
                <w:szCs w:val="20"/>
              </w:rPr>
              <w:t>Earl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535DC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19E1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A5BC44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85E0C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79C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0C742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D1CC5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6968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79A332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AA16F2" w14:textId="121C693A" w:rsidR="002062B0" w:rsidRDefault="00492F5C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2062B0">
              <w:rPr>
                <w:rFonts w:ascii="Garamond" w:hAnsi="Garamond"/>
                <w:sz w:val="20"/>
                <w:szCs w:val="20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3F145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425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BC3FC7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A2E13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86510">
              <w:rPr>
                <w:rFonts w:ascii="Garamond" w:hAnsi="Garamond"/>
                <w:sz w:val="20"/>
                <w:szCs w:val="20"/>
              </w:rPr>
              <w:t>Earl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3A78A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154B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FCC82F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C83EC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79C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1E240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57F29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0013AA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3314C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B1959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425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E64761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8B9802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Ellinger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763BF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7973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0A04DE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D970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C1D46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FE86E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8A9B2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quality of life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6FAA7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EC96D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27E7F50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F147B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Emery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FCAEC2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24A0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C6F528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BEBAC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10FA5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3612B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B63E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1C17CE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E20B1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D1138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425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51BD4CE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AF90C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Emery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5181C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C693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78D261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FC1D2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60AE4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F702E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368E4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B63E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8FC8B5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7A4AC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9329F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425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CBD7EA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3D37C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Froiland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590B32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63A1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A60149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USA/CA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01FB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60AE4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09360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69B01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B9603C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happiness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1CC3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8086B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2060F8E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B010B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Garn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7E7D6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211F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E678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1022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BF5C6D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D8D23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0521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209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DE762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5FE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B68AAC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6CC65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0127C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175B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6EB67DF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38B0E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Garn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0E817C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47F5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1419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2F6DF6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Australia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E69E8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51BAB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5DA9B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145B70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A8BCC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2C85A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10E88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2062B0" w14:paraId="2A86A13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0AF73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Garn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1BB09A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EB5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1419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52DE5B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Australia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D2BE2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51BAB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D4BC3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B46A8F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0CBAFD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24BA5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0D9E8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3082A66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9E3997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Gillison (2008)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8345F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F14F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174A05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England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3854F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51BAB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2071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AA746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741397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quality of life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454E3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D737C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57890F0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EFBE50A" w14:textId="6A63F11C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Girelli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08E7FAF" w14:textId="1725A0CE" w:rsidR="002062B0" w:rsidRPr="00F748B5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52841" w14:textId="04E92985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7A60A9F" w14:textId="141DFF0E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F25AC3" w14:textId="5785776F" w:rsidR="002062B0" w:rsidRPr="00F51BAB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90E559" w14:textId="30B90A5A" w:rsidR="002062B0" w:rsidRPr="00843092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BB607F" w14:textId="002C1A22" w:rsidR="002062B0" w:rsidRPr="000838A3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B71C7D1" w14:textId="36F336B6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0B9B7C" w14:textId="69053699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588F94" w14:textId="5F288B91" w:rsidR="002062B0" w:rsidRPr="004D38CE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7517F6E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9553B8" w14:textId="3F0EE89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Girelli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7B9B3AE" w14:textId="39FCF6E4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DB2C" w14:textId="3898581A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29B1354" w14:textId="4778BE0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417088" w14:textId="62041354" w:rsidR="002062B0" w:rsidRPr="00F51BAB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86E45A" w14:textId="690D1C7A" w:rsidR="002062B0" w:rsidRPr="00843092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F32D75" w14:textId="2B86ABFA" w:rsidR="002062B0" w:rsidRPr="000838A3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23B666" w14:textId="68805F19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19392D" w14:textId="2728F329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B3502F" w14:textId="778AC8F3" w:rsidR="002062B0" w:rsidRPr="004D38CE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702F0A3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379019" w14:textId="3F37A70C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4121E">
              <w:rPr>
                <w:rFonts w:ascii="Garamond" w:hAnsi="Garamond" w:cs="Times New Roman"/>
                <w:sz w:val="20"/>
                <w:szCs w:val="20"/>
              </w:rPr>
              <w:t>González-Cutre</w:t>
            </w:r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19FC3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10E9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EB89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764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4CC314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8B420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70696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882EA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937F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372397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12AB9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4DD69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243DD71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7A6ECB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Ha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9D5011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71DC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635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5D458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4088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C5903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B526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C3AECD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B9BEF6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3C4EA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A36A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C25F2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2062B0" w14:paraId="52C420D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72317F" w14:textId="3E86BDF2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Haraldsen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E1DD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10E9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14E1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F1CF2D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9DD87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85E7F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215C2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CDA1BF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6EAE1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1A65E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780D722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92BB9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Hein (2014)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D85EEC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10E9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661E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727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98675F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Latvia, Estonia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68748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95E7B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4B12D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560D6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B1DC97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937F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0C6F00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F280C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42218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3204B21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6E1969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75AF6E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E997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19337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6114D4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Austria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CDA23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D4C52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9CA40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04DEDE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AD4BE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46B11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60589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406CC8A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93039E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A2A12D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14CF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792ACE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Cyprus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FFAF2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EE219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8C465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7394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1AC01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47B16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60589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770ABDC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5A968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64D3CB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F0E7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E7C0C0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Finland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E760D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7AACD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4659D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0F0CEB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362A6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0489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60589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0229487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220769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273677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5E30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9F35B5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04ADC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8B1C3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C6F01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7F517A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98C9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72E0D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555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728DB51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CDD07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6C3AA9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649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2618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45096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India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86353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B5654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FB929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C33620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438E38" w14:textId="10CFE1F7" w:rsidR="002062B0" w:rsidRDefault="00492F5C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2062B0">
              <w:rPr>
                <w:rFonts w:ascii="Garamond" w:hAnsi="Garamond"/>
                <w:sz w:val="20"/>
                <w:szCs w:val="20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B3A35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555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73D9A7F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168281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3D5D46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1CD5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1084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06FEB6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North </w:t>
            </w:r>
            <w:r>
              <w:rPr>
                <w:rFonts w:ascii="Garamond" w:hAnsi="Garamond"/>
                <w:sz w:val="20"/>
                <w:szCs w:val="20"/>
              </w:rPr>
              <w:lastRenderedPageBreak/>
              <w:t>Macedonia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A6DC5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lastRenderedPageBreak/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5F83EA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549C7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02A5B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9D4C2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8058C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555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49534E4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00ED13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37CA39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BA5D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135875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Poland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94E50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23E72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67D5A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A7C45A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8802C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DFB5E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555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7E5AB3E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BEF5D2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B3D36">
              <w:rPr>
                <w:rFonts w:ascii="Garamond" w:hAnsi="Garamond"/>
                <w:sz w:val="20"/>
                <w:szCs w:val="20"/>
              </w:rPr>
              <w:t>Holzer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8D4723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E567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1B6D1D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9D060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16C28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FE6F4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00AE9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435E97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4A263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A8D75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C555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2062B0" w14:paraId="5855AC0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B533D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Inguglia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A93519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D0F0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A255F58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C7A5D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75432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31C7A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4309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C615E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38A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E42575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1E89F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9E9F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B3CE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421869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B637B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Inguglia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E83CB16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748B5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2C48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80AA8C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FA325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75432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68F45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718551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313E3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7144F9E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3F160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3DA64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B3CE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158DF94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34C06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Inguglia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3C5BA5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B22D4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BC3FCD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C71460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75432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658C0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B9CA9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47FD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49F2D0C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9005C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3B0DD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B3CE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2062B0" w14:paraId="57E7F7D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A1A17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Inguglia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BB34C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5AAFD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2DD88D2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D6C31F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75432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084625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77B0A9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47FD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FC13E93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8A7EEB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33DE67" w14:textId="77777777" w:rsidR="002062B0" w:rsidRDefault="002062B0" w:rsidP="002062B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B3CE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F9062C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A1A5C6" w14:textId="251C781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Inman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4617D10" w14:textId="5037ACF9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7AA61" w14:textId="7FE3B33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1648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01FFD5E" w14:textId="229D754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47C67B" w14:textId="03B43478" w:rsidR="00FF0812" w:rsidRPr="0027543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963387" w14:textId="0953F82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438986" w14:textId="1C45BA32" w:rsidR="00FF0812" w:rsidRPr="00D47FD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FFBE75" w14:textId="3A04C29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D0BC5"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3A741B" w14:textId="42F9AF9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851555" w14:textId="16D83199" w:rsidR="00FF0812" w:rsidRPr="00CB3CE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</w:tr>
      <w:tr w:rsidR="00FF0812" w14:paraId="0D7E20E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960F68" w14:textId="11D87EB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Inman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9DA0072" w14:textId="398161DC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FCBF6" w14:textId="2420A10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1648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F507F33" w14:textId="339414A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2C9167" w14:textId="334D837C" w:rsidR="00FF0812" w:rsidRPr="0027543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D3205E" w14:textId="7562E50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48D8B0B" w14:textId="64DE4A71" w:rsidR="00FF0812" w:rsidRPr="00D47FD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51BF71F" w14:textId="6ACE65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E416BD" w14:textId="36F6C3D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490628" w14:textId="5C170404" w:rsidR="00FF0812" w:rsidRPr="00CB3CE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</w:tr>
      <w:tr w:rsidR="00FF0812" w14:paraId="2F04575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6C0759" w14:textId="7A439F6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Inman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962A9DD" w14:textId="0F463D88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5688" w14:textId="0ECDAEB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1648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8D371AD" w14:textId="14B3567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Portugal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BCE49E" w14:textId="536C00C7" w:rsidR="00FF0812" w:rsidRPr="0027543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9B7B61" w14:textId="6DF90B9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D92D5B" w14:textId="374959BD" w:rsidR="00FF0812" w:rsidRPr="00D47FD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72B3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ADABDD" w14:textId="1404876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A712C7" w14:textId="66DE64A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883FCC" w14:textId="38745E80" w:rsidR="00FF0812" w:rsidRPr="00CB3CE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</w:tr>
      <w:tr w:rsidR="00FF0812" w14:paraId="1CEAF9A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91D19C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Isoard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C72B31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E7F3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972F11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France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97DB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C1C15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309B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232A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18DEE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2CDF6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821EF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&gt;.05</w:t>
            </w:r>
          </w:p>
        </w:tc>
      </w:tr>
      <w:tr w:rsidR="00FF0812" w14:paraId="16788A5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D78EC5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Jang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0F899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D4FE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D8FFF2E" w14:textId="546F939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Korea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3D57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4B36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53013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62D0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B0739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DB502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9FF2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21CB1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94218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823D57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5F2D4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00D">
              <w:rPr>
                <w:rFonts w:ascii="Garamond" w:hAnsi="Garamond"/>
                <w:sz w:val="20"/>
                <w:szCs w:val="20"/>
              </w:rPr>
              <w:t>Jang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58CD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4A6D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3408D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Korea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8E83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4B36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4CB67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600B2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72B3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D9EA8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07F42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2E0F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A94218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581AAA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C064F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00D">
              <w:rPr>
                <w:rFonts w:ascii="Garamond" w:hAnsi="Garamond"/>
                <w:sz w:val="20"/>
                <w:szCs w:val="20"/>
              </w:rPr>
              <w:t>Jang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ECFB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F969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256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BC176BA" w14:textId="577DEB9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Korea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F47CC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4B36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64F6B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15A0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5A1C2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72B3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8F600A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84826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8C756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75C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1F85EE1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7D34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00D">
              <w:rPr>
                <w:rFonts w:ascii="Garamond" w:hAnsi="Garamond"/>
                <w:sz w:val="20"/>
                <w:szCs w:val="20"/>
              </w:rPr>
              <w:t>Jang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04CEB3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90E2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4D1A2B9" w14:textId="14C3AA4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Korea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5C6CE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4B36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CA774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15A0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4F33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72B3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4781C6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E77AC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5D334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75C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123851F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0C79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400D">
              <w:rPr>
                <w:rFonts w:ascii="Garamond" w:hAnsi="Garamond"/>
                <w:sz w:val="20"/>
                <w:szCs w:val="20"/>
              </w:rPr>
              <w:t>Jang (2009)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A28D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184A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719C6B1" w14:textId="3167C53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Korea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E8429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4B36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4FE0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15A0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A6AC7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72B3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D86A3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2B074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C27CB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75C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10BCD6E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ADAC4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Kipp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B6EC1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B44E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1250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FE048D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Singapore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57F71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AE042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309B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DE2B9E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E032D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E6629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61F9E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F532CA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78C45F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Kipp (2013)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B65C2F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65A1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AEA4F8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FA234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831A6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28DD1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15A0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6B5D9C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5BCF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71544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BB1A9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F7AA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11946CB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4E5274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Kipp (2013)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620F7D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077D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D91C4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2C3D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831A6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30661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15A0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C82AF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5BCF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124ED3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AD4C9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6129F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38EFBC2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1AA0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Kipp (2013)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67BCBF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C706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D80DAE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5AFF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831A6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F675F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15A0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18C7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7B4A3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other mental illness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E635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AD6B0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7D87F17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12822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Kipp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119004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C1D9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27767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C383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8E9BE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309B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FF66C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505E2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21697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CAF74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7C59A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299FE26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47835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Kipp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85F55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31E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5603C9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0047B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CC046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309B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D2DEB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505E2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2B68B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077F1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A290F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184F91D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BDED6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Kunyu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4A3E2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FF43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439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189318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3E0DC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A3E0F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3FB25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E1D34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4D0CBD5" w14:textId="77777777" w:rsidR="00FF0812" w:rsidRPr="00E1576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ill-being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28A47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39326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253DB6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9A47E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Leversen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C4891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BDE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3273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A28342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Norway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64C2E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38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9728B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67CA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0198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5422E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FCADD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A7116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6952C35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15250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3B891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70C9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87C24B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Singapore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99BB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38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C965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67CA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378E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871F73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25641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7D131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009960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1D5E0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AC7E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811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563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1BDA7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98EA5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831A6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63B12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E4B2A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90D87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DCC8A1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DA9E2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F1F32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B17BF7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F6C28C6" w14:textId="77777777" w:rsidTr="004E10B6">
        <w:trPr>
          <w:trHeight w:val="49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ACD5E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A51F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4CCC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563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8F110E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21B47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488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146D6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E4B2A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DB5E92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2215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6BE5AC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AC72E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C205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B17BF7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61D252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6535C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CCD0B4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58F0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EBD1E9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4C5E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38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DCC7C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67CA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4E985D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73AA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C18EA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8AAA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B371B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5D9577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266C0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0B51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76A7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9FB6B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5746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38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2E9C5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301A4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473AA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6C24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BB6A8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F2DB7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9B8942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DFC584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4D367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831D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FDCBF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B5F1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38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FD10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64BC0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63168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68DC6B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0D05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8A10F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48224BF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917F1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697012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4F5D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128E2F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9738A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B38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6537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04C71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63168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C56DCC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6192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45719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937CF5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6C86A5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1A3726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7BB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683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495881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91F5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161C9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72DDB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2B1C30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949B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176B3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78E00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24A54C3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1A82D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Liu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D1B4A1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69DF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683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217C4E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E8E1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161C9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0CA11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C793D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8D560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E1D34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92B61B4" w14:textId="77777777" w:rsidR="00FF0812" w:rsidRPr="00E1576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other mental illness</w:t>
            </w:r>
            <w:r w:rsidRPr="00E1576F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50119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BF36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1379BB1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46A4866" w14:textId="3776C58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4121E">
              <w:rPr>
                <w:rFonts w:ascii="Garamond" w:hAnsi="Garamond"/>
                <w:sz w:val="20"/>
                <w:szCs w:val="20"/>
              </w:rPr>
              <w:t>López Walle</w:t>
            </w:r>
            <w:r>
              <w:rPr>
                <w:rFonts w:ascii="Garamond" w:hAnsi="Garamond"/>
                <w:sz w:val="20"/>
                <w:szCs w:val="20"/>
              </w:rPr>
              <w:t xml:space="preserve">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6870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1040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669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AF3F0A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Mexico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6449C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6E3A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CB7816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5364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6EC79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ECD4B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AA61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76793F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00B7710" w14:textId="6388296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4121E">
              <w:rPr>
                <w:rFonts w:ascii="Garamond" w:hAnsi="Garamond"/>
                <w:sz w:val="20"/>
                <w:szCs w:val="20"/>
              </w:rPr>
              <w:t xml:space="preserve">López Walle </w:t>
            </w:r>
            <w:r>
              <w:rPr>
                <w:rFonts w:ascii="Garamond" w:hAnsi="Garamond"/>
                <w:sz w:val="20"/>
                <w:szCs w:val="20"/>
              </w:rPr>
              <w:t>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E377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C6FC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669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A08C59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Mexico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90F05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614C8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C22B8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5364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0D2C1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60675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691C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A377E3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A557D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Lubans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284B9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7DFC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781AB6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Australia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99F51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5C03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0387D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7647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7EE280" w14:textId="77777777" w:rsidR="00FF0812" w:rsidRPr="0004267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C426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044E2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C65439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DF2FA5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Lubans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D7A1EF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3ABC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4E198E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Australia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B4BFA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2A01D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94DB6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7647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1B22A3C" w14:textId="77777777" w:rsidR="00FF0812" w:rsidRPr="0086620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0AE03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4976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40A1F45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DF90C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lastRenderedPageBreak/>
              <w:t>Lubans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(2016)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C1618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860D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53749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Australia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0045E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868BF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B4E6B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7647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104B03C" w14:textId="77777777" w:rsidR="00FF0812" w:rsidRPr="0086620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E9C3E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0CD0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6196B3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26CFA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Manindjo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BF8E65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8E1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318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7EE6B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Indonesia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AD42E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EB3E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C5C3A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EF5CB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C3E4A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27489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2CF31D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327E43" w14:textId="7BC17CB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Mateo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Orcajada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(2002)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2298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FD7A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791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C7207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94AD6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CE28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060A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C361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7ADDC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9B606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984EE0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50209D5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B7722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Mehdipour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A2F7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8A9A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990BF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Iran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1F247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C796E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F48D9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E958E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04C82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801E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59563D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406966" w14:textId="2588F6A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Mendez Gimenez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818254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AE99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7C0F7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D7CD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75BC9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EF772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BBF1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9263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22564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53ABB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EF7CD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F289A5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2485ED" w14:textId="2D88388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Mendez Gimenez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732A5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22E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D8F0A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943DC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75BC9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11E4F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E8A89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9263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CA4A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ABDB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0CABD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4FBAA6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B5C987" w14:textId="453D5F5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Mendez Gimenez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013CA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088D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00E86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4914F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75BC9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B709A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F8FF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363C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62B9E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82376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94EAA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230450C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5C58DDC" w14:textId="32B4EA5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Mendez Gimenez(2020)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DFF3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3151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7CE154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1469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07B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2C42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0F78C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363C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79A24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89F9E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4577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C5AD5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70005C9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79B4EC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Morano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2B52B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0DF2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4E40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058EF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07B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4B182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EBBD9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363C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9D4D64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2DDAE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34B49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C5AD5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7F31433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EE04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Morano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E3CBE9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884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3BC173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Italy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D3C2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07B62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DE0A3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3B435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363C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49231A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87822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97D0C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0C5AD5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F45C7F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EDC9E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066E9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56F2F" w14:textId="788089F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6870AC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B679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6FBEB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DF4D2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42AF94" w14:textId="441D52F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56A9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A684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1A873B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8E70A3" w14:textId="4202411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D83F87A" w14:textId="57D0776C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0434E" w14:textId="79E516F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82B8CA" w14:textId="4A0CB65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F7F2BA" w14:textId="7238604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279F24" w14:textId="497DB089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</w:t>
            </w:r>
            <w:r>
              <w:rPr>
                <w:rFonts w:ascii="Garamond" w:hAnsi="Garamond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10EC31" w14:textId="3D6FFFC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41CB8D" w14:textId="3B54613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2A9917" w14:textId="7F94A3A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400263" w14:textId="2ECCBBA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27DD9D2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9E8B4B2" w14:textId="6621EC7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F68D3B9" w14:textId="3E79A151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F4FD9" w14:textId="2C53D84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F72A66" w14:textId="22C760D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225A7B" w14:textId="55DB35C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F5E8D8" w14:textId="55AA0D8C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F256DF" w14:textId="77D684E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3FB8FE4" w14:textId="7C8CBDC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CBE05D" w14:textId="36A1ECB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6B3504" w14:textId="3984A9A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F06B44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6E353B" w14:textId="79647B8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2FD0335" w14:textId="1EE4CEEE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0DBDF" w14:textId="2BFDA4C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7AFEF21" w14:textId="0A32458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7574CC" w14:textId="45A19B9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0E653D" w14:textId="3ACDADE3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</w:t>
            </w:r>
            <w:r>
              <w:rPr>
                <w:rFonts w:ascii="Garamond" w:hAnsi="Garamond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4EB8AA" w14:textId="35FA932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A0F33FD" w14:textId="68EC32B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4A4FC4" w14:textId="62498D5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E310C3" w14:textId="31E730A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229B79E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39EEAF" w14:textId="35F1D14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9868BA9" w14:textId="18F6BA82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8B54D" w14:textId="4C5DD0A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8401BD1" w14:textId="461ACF8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7820C1" w14:textId="0D97D8E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8D6174" w14:textId="15695A4F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E09B12" w14:textId="05BA3F4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EA9EC29" w14:textId="551936B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D5CCF1" w14:textId="2E24CFB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24108B" w14:textId="7EA57D3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1E4624C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F90DD0B" w14:textId="4354FAB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37CC82A" w14:textId="2E2368CB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7AC93" w14:textId="1F78089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4481E1" w14:textId="5AED6DD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3785F4" w14:textId="619B3EF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1ACD17" w14:textId="1BCBB1F2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</w:t>
            </w:r>
            <w:r>
              <w:rPr>
                <w:rFonts w:ascii="Garamond" w:hAnsi="Garamond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73AB0F8" w14:textId="7076626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A3C3C0" w14:textId="08AB2E2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999CA7" w14:textId="2AB691E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1B8EE8" w14:textId="316E565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250895F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5D5ACA" w14:textId="24B2C6A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470E587" w14:textId="797CDC65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2467C" w14:textId="4620111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FF6BFBD" w14:textId="573B951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269472" w14:textId="23D44E8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19AAA4" w14:textId="22D483F5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B40528" w14:textId="4DD7005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36B67C" w14:textId="4C357F4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037C8D" w14:textId="0ADF0F4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CE0E55" w14:textId="70F2670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39A7532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9B213D" w14:textId="3B61511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E56E679" w14:textId="1F70A7F7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4641C" w14:textId="3FE8629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D1149D6" w14:textId="511ABC4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4A4B0B" w14:textId="09B5DAF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2DB698" w14:textId="209D1FA7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</w:t>
            </w:r>
            <w:r>
              <w:rPr>
                <w:rFonts w:ascii="Garamond" w:hAnsi="Garamond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C2B7A3" w14:textId="46D403D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90BE0EC" w14:textId="4EA31A9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C0AF8D" w14:textId="4921F0C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1B8AC5" w14:textId="1E6725D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219F686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38182A0" w14:textId="2C657A9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A7D24F7" w14:textId="4C1D14B3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006B3" w14:textId="12AFFE0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20DDB51" w14:textId="04B22F9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A3878B" w14:textId="42D75DE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93C686" w14:textId="5B3B839F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33D33B" w14:textId="153556E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33B3C06" w14:textId="3A52FA1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7A97DC" w14:textId="1B32FBC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209920" w14:textId="7623D98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D46115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326EA1" w14:textId="1C50091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CB0587" w14:textId="457A5415" w:rsidR="00FF0812" w:rsidRPr="001440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1396" w14:textId="00F88C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11C51F6" w14:textId="5A3154B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811680" w14:textId="318D00F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48CE98" w14:textId="096B30BE" w:rsidR="00FF0812" w:rsidRPr="00177EA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</w:t>
            </w:r>
            <w:r>
              <w:rPr>
                <w:rFonts w:ascii="Garamond" w:hAnsi="Garamond"/>
                <w:sz w:val="20"/>
                <w:szCs w:val="2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2A6980" w14:textId="7039AC2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31E0387" w14:textId="6F8E712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7A3C71" w14:textId="3A28AB4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6D9DA9" w14:textId="585E3A1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0B1B51D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31643F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839919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38FFE" w14:textId="18B1DA7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07F5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5AE96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BA2C5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A4366A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6C63A8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C15FA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7EA20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56AF743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1EA64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CDCD1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1A716" w14:textId="2D9CE4B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53BBE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5D512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FE5D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5A4F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B4798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9CC7A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A3CB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BB12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3B98AB0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09CAA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B13C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0F7DA" w14:textId="1A49D15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11648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4A4C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56A97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AEEA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B4798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A5F8A2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43CF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7CAA2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01F6D73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E5237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8EB83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D048B" w14:textId="6B82956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0E4331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89F1F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13A7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1D44B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6E1639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B571A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D665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1B98CFB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25C2DA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4FA0A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309B9" w14:textId="1275C17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D28DCF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B2CD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8257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06C3D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53813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A910A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5FC7A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7C3F6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04377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2F1769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065B1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522FB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DBE79" w14:textId="0E3285E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88101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31A0A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ECFBF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06C3D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89F4E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A46B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86715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B785B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91157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04377"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3E7D44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5F11D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E3B30A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74E11" w14:textId="0D7B46F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C0AA7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BF7AF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DC8C6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06C3D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021F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A46B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B7DAA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0349B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2FE16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3EF4876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C8C0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Neubauer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7AB00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F787F" w14:textId="2EA1011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07E81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033F0D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AA6D7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06C3D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35A1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F1753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7BEBF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18164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1BA0C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1EE480CA" w14:textId="77777777" w:rsidTr="004E10B6">
        <w:tc>
          <w:tcPr>
            <w:tcW w:w="1872" w:type="dxa"/>
            <w:tcBorders>
              <w:left w:val="nil"/>
              <w:bottom w:val="nil"/>
              <w:right w:val="nil"/>
            </w:tcBorders>
          </w:tcPr>
          <w:p w14:paraId="14F10F0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Novak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DA57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D38B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E2638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64768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24239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A674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D7605C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3C8D71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F197B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55AD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1244B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27C48F8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F2D879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0EE1">
              <w:rPr>
                <w:rFonts w:ascii="Garamond" w:hAnsi="Garamond"/>
                <w:sz w:val="20"/>
                <w:szCs w:val="20"/>
              </w:rPr>
              <w:t>Novak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B8A81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65A1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F8A2F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5A3A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6FE53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A674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ABA742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E070D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9BFC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3A25A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1244B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0A3B37A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C2150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0EE1">
              <w:rPr>
                <w:rFonts w:ascii="Garamond" w:hAnsi="Garamond"/>
                <w:sz w:val="20"/>
                <w:szCs w:val="20"/>
              </w:rPr>
              <w:t>Novak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ADFDE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2FFA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04791D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B3114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AB2D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A674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5FBB8B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EA552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D222C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8DAD3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1244B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1874C0A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CD1DFC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Ntoumanis (2005)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A818E6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20F5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C526B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001A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C3E28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F27EB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F410F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E3BAF7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C668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A3014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= 0.05</w:t>
            </w:r>
          </w:p>
        </w:tc>
      </w:tr>
      <w:tr w:rsidR="00FF0812" w14:paraId="42D5279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20ED7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Orkibi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E6A480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95A6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4EE0D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Israel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98A47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E98C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C1965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B0C23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17D70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A1FF8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4E930DB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D88C76A" w14:textId="67346B4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Perreault (2007)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35726BE" w14:textId="792C6B4C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61CF8" w14:textId="5E6EB90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B4216AF" w14:textId="0757AFD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6D0114" w14:textId="46EF74C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CF3D5F" w14:textId="5DF394F7" w:rsidR="00FF0812" w:rsidRPr="00111F6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724EEF" w14:textId="6B8778B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4B1678" w14:textId="472ED8D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A9C5F3" w14:textId="5AE53BD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1BB246" w14:textId="309E194A" w:rsidR="00FF0812" w:rsidRPr="008D574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6CED02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C66698" w14:textId="7681AC0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Perreault (2007)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5A919D" w14:textId="67B1B5C6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0F6F2" w14:textId="27976B5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25E839E" w14:textId="76FD862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EC3F34" w14:textId="65C6617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41A2EE" w14:textId="770F6931" w:rsidR="00FF0812" w:rsidRPr="00111F6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1453A8" w14:textId="0B1DB93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BDA5403" w14:textId="0E5697C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D5B3DC" w14:textId="45E6C20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61BE50" w14:textId="3C3CEE92" w:rsidR="00FF0812" w:rsidRPr="008D574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EB7B7D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2A380D2" w14:textId="2D7EA5F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Perreault (2007)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591EA42" w14:textId="6EB0A5ED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4A405" w14:textId="09DA68B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DA51694" w14:textId="1AEFF27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5FFF89" w14:textId="5012CD7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DB0775" w14:textId="0234E193" w:rsidR="00FF0812" w:rsidRPr="00111F6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FB9E16E" w14:textId="2E08B39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0A0F35" w14:textId="1EDE526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F61A5B" w14:textId="45217FF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5DCE14" w14:textId="089923D8" w:rsidR="00FF0812" w:rsidRPr="008D574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CFC53D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05223C" w14:textId="50C98EF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Perreault (2007)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5FF2427" w14:textId="5F7F4F7B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AA32A" w14:textId="32191E2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0F26889" w14:textId="08A6199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A1275C" w14:textId="5057E02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6FDB39" w14:textId="67311092" w:rsidR="00FF0812" w:rsidRPr="00111F6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939FBA3" w14:textId="5242B12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F286A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0778590" w14:textId="6393848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4BCDFE" w14:textId="6D421B1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2A333C" w14:textId="7600CFE9" w:rsidR="00FF0812" w:rsidRPr="008D574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9727FC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65D09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Quinlin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A53824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A815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E00B76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NZ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87D6B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64A0B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245C3B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97105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FE2C7E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1B07F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0D408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45704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1E53E12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9C8FE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Quinlin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490A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B0CB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2C3D60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29B9">
              <w:rPr>
                <w:rFonts w:ascii="Garamond" w:hAnsi="Garamond"/>
                <w:sz w:val="20"/>
                <w:szCs w:val="20"/>
              </w:rPr>
              <w:t>NZ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F65C3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64A0B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3CF1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15A31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91F4E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09C85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586CD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45704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4423B4A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2F14A5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Quinlin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BED0A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6EA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D7EC37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329B9">
              <w:rPr>
                <w:rFonts w:ascii="Garamond" w:hAnsi="Garamond"/>
                <w:sz w:val="20"/>
                <w:szCs w:val="20"/>
              </w:rPr>
              <w:t>NZ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1E59E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64A0B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6B649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8FF73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B0739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B0E972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CA51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A7242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1AD46B2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D650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Raufelder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(2014)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0DAEC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47F7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1088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6BA429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Germany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9925D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4EAA6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EB71A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F73FDC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DB29D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E0C43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298C656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8C09F36" w14:textId="0289D47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Reinboth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(2004)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A8A0D3" w14:textId="7CA9634C" w:rsidR="00FF0812" w:rsidRPr="00081E3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EA00E" w14:textId="7B39566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265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7BF3E62" w14:textId="5DD865E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C914D7" w14:textId="7F4B7BA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312A69" w14:textId="149E2713" w:rsidR="00FF0812" w:rsidRPr="00111F6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34E1BA" w14:textId="74CD3C6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7C45F68" w14:textId="115D295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8CF385" w14:textId="7F5CF7D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670DE2" w14:textId="4093434E" w:rsidR="00FF0812" w:rsidRPr="008D574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6565C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139ACA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21F12E7" w14:textId="03FA2DD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2505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FBB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075B6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499D6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27B02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11F6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9EF76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2852B4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D9A02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E2BB5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0F60AF0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A27243" w14:textId="73B442C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F06797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F81B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ECFD9B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E1117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67A19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B0551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CBCFE7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79F98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66D7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3394E0C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B285C45" w14:textId="2AE0AE2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686EA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AB1C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B31D0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183F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36AD6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A856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B0BBB9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28DE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FB591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2954672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8018F1" w14:textId="75FD381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A49CFE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9E8F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32A7AC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B62A7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8729B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E5709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C142E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50295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4E13A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7A6E312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605FE37" w14:textId="450078A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EF63C8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DCC6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01699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0406A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80DD5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B6FDF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C398D2D" w14:textId="77777777" w:rsidR="00FF0812" w:rsidRPr="006917B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E9C3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0867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237DE10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5FBD3D" w14:textId="7A08A62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EBCF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81E34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3F62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F56640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48F73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404D5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E51A4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32E6E7D" w14:textId="77777777" w:rsidR="00FF0812" w:rsidRPr="006917B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517094" w14:textId="059DC65F" w:rsidR="00FF0812" w:rsidRDefault="00492F5C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FF0812">
              <w:rPr>
                <w:rFonts w:ascii="Garamond" w:hAnsi="Garamond"/>
                <w:sz w:val="20"/>
                <w:szCs w:val="20"/>
              </w:rPr>
              <w:t>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5895F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61CF84D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F2F6BAB" w14:textId="69500C9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423E9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7D49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3526A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CCE1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E1C7A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9B4F9C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EDE41C5" w14:textId="77777777" w:rsidR="00FF0812" w:rsidRPr="006917B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other mental illness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8E08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EA9E8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5F41FC0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272A7A" w14:textId="1CE3E94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95816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158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2F1A74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ABD15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8BFD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808FD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11B1F65" w14:textId="77777777" w:rsidR="00FF0812" w:rsidRPr="006917B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other mental illness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903BE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581C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4AFFD97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6F6F45" w14:textId="37ED90E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lastRenderedPageBreak/>
              <w:t>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0C56C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lastRenderedPageBreak/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ABAD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08D6F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F5B13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6940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9C61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493FB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F1EEC34" w14:textId="77777777" w:rsidR="00FF0812" w:rsidRPr="006917B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internalizing </w:t>
            </w:r>
            <w:r>
              <w:rPr>
                <w:rFonts w:ascii="Garamond" w:hAnsi="Garamond"/>
                <w:sz w:val="20"/>
                <w:szCs w:val="20"/>
              </w:rPr>
              <w:lastRenderedPageBreak/>
              <w:t>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58901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   -0.33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9C65F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53FFA4E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46A14A" w14:textId="4A4212A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Rodriguez </w:t>
            </w:r>
            <w:proofErr w:type="spellStart"/>
            <w:r w:rsidRPr="00B4121E">
              <w:rPr>
                <w:rFonts w:ascii="Garamond" w:hAnsi="Garamond"/>
                <w:sz w:val="20"/>
                <w:szCs w:val="20"/>
              </w:rPr>
              <w:t>Meirinhos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A685C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6DA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1047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BD40F0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51797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AD1EE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5881E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1F4A14C" w14:textId="77777777" w:rsidR="00FF0812" w:rsidRPr="006917B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DCC7A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E388B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8D574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250A618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66DB8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Samsen-Bronsveld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200DC8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905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312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8E1C8A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DBD8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060B2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A6741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E73A8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8BC1E16" w14:textId="77777777" w:rsidR="00FF0812" w:rsidRPr="00E1576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DB06C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A124B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4529156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4BC10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Shackleford (2018)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739B6C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22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7AFCD1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USA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5AE1F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9A891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89BCC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1AEE9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quality of life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3FCC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8F8D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922800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26E08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Sheldon (2009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8008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16E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1289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198A49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Nigeria, India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EF9E7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1A6C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9FBC2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50EFF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10244D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F16CA2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57592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02D1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D11434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B968F7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Shih (2015a)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A09C8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CD5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881E48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Taiwan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28A91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D75BD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ECC5D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6E3F5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281BB9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072DE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79F0A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B352A8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A4EDF2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Shih (2015a)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ED28A7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7E2A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55E390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Taiwan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BF2CD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D75BD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27354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32C4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ACEE1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368701" w14:textId="26C1BD32" w:rsidR="00FF0812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FF0812">
              <w:rPr>
                <w:rFonts w:ascii="Garamond" w:hAnsi="Garamond"/>
                <w:sz w:val="20"/>
                <w:szCs w:val="20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E5F0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81C42C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1AC966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Shih (2015b)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5125A0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3FD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5E5A51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Taiwan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FBE84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D75BD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09F19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485D78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01B5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DA9BC7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B109E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9D6FFB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D682B5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703C51" w14:textId="752AEBD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C6BAE0" w14:textId="0AA742BF" w:rsidR="00FF0812" w:rsidRPr="00310E1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C2035" w14:textId="56A9D32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B6C5C68" w14:textId="6547138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21E2BD" w14:textId="1D176101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04484D" w14:textId="5CDB1D08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566B12" w14:textId="51817D26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B5654BF" w14:textId="6FAB034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FE20F7" w14:textId="35C0210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439997" w14:textId="0ACEB35A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BC94B4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3DF8FD6" w14:textId="31C51F1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29DDDE9" w14:textId="72460A4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6ECF8" w14:textId="0404E84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ACD97D9" w14:textId="4B4F1B1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472AB0" w14:textId="34CF4FDF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3D6706" w14:textId="398DBD86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BA616C9" w14:textId="577611CB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C51368" w14:textId="67956E9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865651" w14:textId="7C89C93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</w:t>
            </w:r>
            <w:r w:rsidR="006213B5">
              <w:rPr>
                <w:rFonts w:ascii="Garamond" w:hAnsi="Garamond"/>
                <w:sz w:val="20"/>
                <w:szCs w:val="20"/>
              </w:rPr>
              <w:t>0</w:t>
            </w:r>
            <w:r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AA63F3" w14:textId="0A2028B4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7EEE1B4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43AE3A" w14:textId="713DC94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F7F9B39" w14:textId="6A5F1B6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29D5E" w14:textId="5DAA44C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10BF9D0" w14:textId="681E9A9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7B7228" w14:textId="791E0B3D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D76152" w14:textId="10A228B0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BD32C6" w14:textId="549102B8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B51A150" w14:textId="0D72920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A62332" w14:textId="20A1C3C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A12AA6" w14:textId="279839D3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5DD2D15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7EB111C" w14:textId="37FF8F6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FC5F26" w14:textId="622E17D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B17EF" w14:textId="1D56A69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321194" w14:textId="2041F43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D927DE" w14:textId="1D433B33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DB45F7" w14:textId="3742DD1C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17F829" w14:textId="74D457BA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498183C" w14:textId="1136742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E67962" w14:textId="0EDA1B4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CB784D" w14:textId="4CFA0B3E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FB991F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6AE0632" w14:textId="577D74A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D30852E" w14:textId="02F0E79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20775" w14:textId="6EF149D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694F3DC" w14:textId="39A9DF7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5C2F64" w14:textId="44EE0762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92DB75" w14:textId="7A9E14D0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EF9DFF6" w14:textId="2EA0C6CE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11ACA6" w14:textId="68F7937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190C56" w14:textId="7B782ACB" w:rsidR="00FF0812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FF0812">
              <w:rPr>
                <w:rFonts w:ascii="Garamond" w:hAnsi="Garamond"/>
                <w:sz w:val="20"/>
                <w:szCs w:val="20"/>
              </w:rPr>
              <w:t>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FB0346" w14:textId="2F8E1A86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56AF84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FE3AB23" w14:textId="1D91641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C2960C3" w14:textId="6DB9181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20D34" w14:textId="70DF5AB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471611A" w14:textId="43A714D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A6FAC9" w14:textId="7BD73C2A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EFD0C7" w14:textId="0B2C2314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294160" w14:textId="41B4EBEA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4BDECF8" w14:textId="54CB383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38D1EA" w14:textId="6BCD1D7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D9E675" w14:textId="799C47B7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749475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047641B" w14:textId="64DC108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DD8390D" w14:textId="6972B77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16803" w14:textId="70F5922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5D00F16" w14:textId="17F4729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DF8A38" w14:textId="17DC6937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C66E44" w14:textId="7DBD2776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A81246F" w14:textId="6D5E2A23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75F885F" w14:textId="5083766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FF7A61" w14:textId="2DD71B6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06BB38" w14:textId="15EF0DE0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56EB592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75303DF" w14:textId="5C9FDAD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6C85422" w14:textId="7B9A74F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07930" w14:textId="6F8711C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046024D" w14:textId="2BC219D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8D311FA" w14:textId="50674F5C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655AAB" w14:textId="265C63FA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542A76" w14:textId="188DBC7B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AEDD0A0" w14:textId="1084749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696935" w14:textId="17903CF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F60359" w14:textId="4C0E9C91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683AAE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CD535DD" w14:textId="2192410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A801EE6" w14:textId="02D68AD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E3F8F" w14:textId="7B98D18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9494145" w14:textId="30AC666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59B242" w14:textId="60E0FC71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185EAC" w14:textId="32416D64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F4DE61" w14:textId="228B8768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803E650" w14:textId="5DD65F0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A751F2" w14:textId="02A6046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FF8450" w14:textId="0EF40306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7EA5F7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D7C52B" w14:textId="130E763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B3E06F" w14:textId="2CD9CA2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5C5B0" w14:textId="3A2C765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26DAFBB" w14:textId="56C5728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FB54A7" w14:textId="6FC6727C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EB5B98" w14:textId="2B230505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8259049" w14:textId="142D0FEE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6E8E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1D37F6" w14:textId="1FC8D60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F87A02" w14:textId="1A0454B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6D8DEC" w14:textId="67993307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F66D3F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D303CC7" w14:textId="79B861D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E9882D9" w14:textId="318F6F5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08F88" w14:textId="66AF59C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0EF1FF0" w14:textId="7015480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A8F142" w14:textId="7B79B2C5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3C5E3A" w14:textId="06CC3B9C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F78FA4" w14:textId="6A85E9E0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E4E65BC" w14:textId="6045D2B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A1D15D" w14:textId="1307888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E99E32" w14:textId="7B4770E6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B10A97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44C0B56" w14:textId="641795E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5BBA95" w14:textId="77DDBA2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1C5E3" w14:textId="103AFC6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AE1748C" w14:textId="41F0CE1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410BF4" w14:textId="4E1FDCD7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747B76" w14:textId="376807B0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7B14651" w14:textId="1FAC783E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E37336" w14:textId="368DA7D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C793AA" w14:textId="20CF16D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78D1AD" w14:textId="4224BCF2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59AA7F2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763CDC8" w14:textId="5A95E8E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ADA720C" w14:textId="4414CA0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6064F" w14:textId="6C97156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43CD745" w14:textId="7B1E013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1B525A" w14:textId="49217651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3309D5" w14:textId="23C4EB74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D0D00A1" w14:textId="681DA335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6DDE892" w14:textId="540B167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2FF8D6" w14:textId="68BDE2F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6A14BE" w14:textId="1671597F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760E9B9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1FFEB2" w14:textId="5489757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7AABE9" w14:textId="386B41A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1DACC" w14:textId="05C24FB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6D383B9" w14:textId="0A7964E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713236" w14:textId="6E2156BF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0A031EF" w14:textId="1009D341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A88274" w14:textId="4F20C679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7A173E1" w14:textId="376AE65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E7737B" w14:textId="1B6CE2E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45E929" w14:textId="7EC33431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681D17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93BA17A" w14:textId="237E099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FAE9F9C" w14:textId="35427C8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E072D" w14:textId="52B1553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5D62B95" w14:textId="781EDB9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52ABA1" w14:textId="52DB5466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8EF150" w14:textId="4341A266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0CC823F" w14:textId="5C7B1610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0AD9236" w14:textId="790A3CA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CF0E0A" w14:textId="0639958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5A692E" w14:textId="35B7DDD0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</w:t>
            </w: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</w:tr>
      <w:tr w:rsidR="00FF0812" w14:paraId="3D9848C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D408FDF" w14:textId="47FFF89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DC2AF7" w14:textId="41F1D63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90E1D" w14:textId="75B499E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E4F33D9" w14:textId="2C81388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84BFFC" w14:textId="7461F4B2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C5EA34" w14:textId="6CF53B36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B6CDEB" w14:textId="3240D2EB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906821E" w14:textId="7BE8400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BA9941" w14:textId="6C56774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964315" w14:textId="15831EDA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6D326AA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C8FD9A3" w14:textId="31D2BE7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59D0473" w14:textId="7CE1DE0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09F7F" w14:textId="00109E7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B39E62" w14:textId="189C444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CFE7E0" w14:textId="3DF413BD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FF40C8" w14:textId="57A606C7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6532A4" w14:textId="7AE22FD1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E548C55" w14:textId="525162A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9848AF" w14:textId="41C842D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293711" w14:textId="69C5336D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408A28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B2FEB55" w14:textId="175EF51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863F3C5" w14:textId="30EDED7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BA8E2" w14:textId="32BBD43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1DA9130" w14:textId="6AC8D74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00A2EB" w14:textId="35F6EF4C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771253" w14:textId="5D46F4E0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06C4DA" w14:textId="4F7BE313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DBAE312" w14:textId="5EC32E2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A5F764" w14:textId="1AEF671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10869B" w14:textId="62435022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6A8D873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48891D" w14:textId="470BDAA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4C0D7D4" w14:textId="2CCF702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4C5FF" w14:textId="2D0DCF2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ECC8347" w14:textId="05D0B5E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D52B1D" w14:textId="32DE40BF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E3B5CD" w14:textId="1366A838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C25123" w14:textId="1381D333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5AF997C" w14:textId="768FF8A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A007EE" w14:textId="67D3E59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5D2628" w14:textId="4B66185E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485BE6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EE8D819" w14:textId="6450351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Shouket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5B70F6C" w14:textId="7411E83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781FE" w14:textId="6E070BB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8A2CC5B" w14:textId="1F58E45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Pakistan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86AC28" w14:textId="303D93E3" w:rsidR="00FF0812" w:rsidRPr="00BD75B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873FFD" w14:textId="455F259C" w:rsidR="00FF0812" w:rsidRPr="002F2B0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AEB55C" w14:textId="2F55C996" w:rsidR="00FF0812" w:rsidRPr="00301B5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E431E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706C34" w14:textId="09234002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other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F3E24E" w14:textId="5F469A2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3D94E4" w14:textId="4D52C5A6" w:rsidR="00FF0812" w:rsidRPr="00CC692B" w:rsidRDefault="006213B5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167A1E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F39BF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Sicilia (2014)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585C5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F67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6609B5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3530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A1D9E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A599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31071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4273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9E9386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265C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C5EE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CFE7AA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BB6D9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Sicilia (2015)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69178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924D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FC6EA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Spain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D1D2D4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5E94B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7B486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01B5F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A958C2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2EB43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C4B27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B730757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42E53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Standage (2007)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3EA1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1585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D659B4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02BE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5A8C9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ECFE26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0050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2D850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self-esteem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56125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09C26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47B835A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ED50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Standage (2007)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492F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FDF5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6E8542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F0B7C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C636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1E74A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0050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06EF3F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quality of life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92A39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9A0B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1D4D522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0EED65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Standage (2012)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A22B9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FF59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494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72E433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D5F4F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22988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42E1E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0050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E1AA8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quality of life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587CD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BA6F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C692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A339C0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A54FA9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Taylor (2010)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1EE9B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A0B4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08F297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3674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488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0FDF7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FB79B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7647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78695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6F34D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4AA8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82FCFE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F672B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Taylor (2010)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19BC81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7427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E9DA6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0D0DA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D4887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D0AF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E4160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7647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52E719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C9C17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10EBB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68254F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16C3EC1" w14:textId="7C4318E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Theodosiou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B03DCB" w14:textId="0C0844B0" w:rsidR="00FF0812" w:rsidRPr="005E222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F59C2" w14:textId="6988597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381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D63261E" w14:textId="0971B55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BA210B" w14:textId="77777777" w:rsidR="00FF0812" w:rsidRPr="000D488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927C29" w14:textId="1C603878" w:rsidR="00FF0812" w:rsidRPr="00C50F7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B21094" w14:textId="4BF5D291" w:rsidR="00FF0812" w:rsidRPr="00B7647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232D5E2" w14:textId="521D8E4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happiness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4409F5" w14:textId="0FF371A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3EC117" w14:textId="3ECB3265" w:rsidR="00FF0812" w:rsidRPr="0023619B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61C8635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19726B" w14:textId="37DB35B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Theodosiou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7475B65" w14:textId="343FD008" w:rsidR="00FF0812" w:rsidRPr="005E222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A1A85" w14:textId="51D0EF1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381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281849" w14:textId="69C40599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389CA9" w14:textId="77777777" w:rsidR="00FF0812" w:rsidRPr="000D488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DEC7B3" w14:textId="326314DC" w:rsidR="00FF0812" w:rsidRPr="00C50F7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8A002BA" w14:textId="3B323377" w:rsidR="00FF0812" w:rsidRPr="00B7647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D959E92" w14:textId="0FED352C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F10A66" w14:textId="42F21354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28D035" w14:textId="14592808" w:rsidR="00FF0812" w:rsidRPr="0023619B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5FCEFC4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65B6B8" w14:textId="6FA8D1D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Theodosiou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1F8CA3" w14:textId="0F1C904F" w:rsidR="00FF0812" w:rsidRPr="005E222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2E9E2" w14:textId="69F7981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381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7B36470" w14:textId="1243F9C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20D9CA" w14:textId="77777777" w:rsidR="00FF0812" w:rsidRPr="000D488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500C4F" w14:textId="1E23F76B" w:rsidR="00FF0812" w:rsidRPr="00C50F7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F526D7" w14:textId="1A1DA3C4" w:rsidR="00FF0812" w:rsidRPr="00B7647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A46B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3DFCE90" w14:textId="7E20545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043697" w14:textId="2D68646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AF1540" w14:textId="3B617E7E" w:rsidR="00FF0812" w:rsidRPr="0023619B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4896737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1023518" w14:textId="3A8845C8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Theodosiou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BB790A" w14:textId="55D8F287" w:rsidR="00FF0812" w:rsidRPr="005E222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F4BA0" w14:textId="4A26EC3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EA51A01" w14:textId="4671E1A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EE3933F" w14:textId="77777777" w:rsidR="00FF0812" w:rsidRPr="000D488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94AD88" w14:textId="64D77FE3" w:rsidR="00FF0812" w:rsidRPr="00C50F7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D2057C" w14:textId="78FC2B27" w:rsidR="00FF0812" w:rsidRPr="00B7647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1294009" w14:textId="7D106E6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happiness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8A78E2" w14:textId="6B40AAB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4C20E4" w14:textId="16F282CC" w:rsidR="00FF0812" w:rsidRPr="0023619B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1065998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D0C730" w14:textId="5778265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Theodosiou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766617" w14:textId="3763A65B" w:rsidR="00FF0812" w:rsidRPr="005E222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74F40" w14:textId="6B67F91D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CE854B7" w14:textId="68F43A3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06E417" w14:textId="77777777" w:rsidR="00FF0812" w:rsidRPr="000D488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69510C" w14:textId="3A521443" w:rsidR="00FF0812" w:rsidRPr="00C50F7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571B97" w14:textId="7A6758C6" w:rsidR="00FF0812" w:rsidRPr="00B7647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2CA4EB6" w14:textId="69C5A68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3A9AAC" w14:textId="59AFF0C0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4C8A62" w14:textId="70907DEF" w:rsidR="00FF0812" w:rsidRPr="0023619B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6772EC0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1F5EFDA" w14:textId="74F9C563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Theodosiou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2FF6C0B" w14:textId="2D165B08" w:rsidR="00FF0812" w:rsidRPr="005E222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E222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0A06A" w14:textId="14AF07BF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376C1BF" w14:textId="3E80755B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F3A1EA" w14:textId="77777777" w:rsidR="00FF0812" w:rsidRPr="000D4887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976C91" w14:textId="79E01E49" w:rsidR="00FF0812" w:rsidRPr="00C50F7E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50F7E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2CD95B" w14:textId="5E9279F5" w:rsidR="00FF0812" w:rsidRPr="00B76470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AA46BC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9B5A5D" w14:textId="345DA1F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E6879E" w14:textId="6C0AB6EA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ED661C" w14:textId="3444E4D2" w:rsidR="00FF0812" w:rsidRPr="0023619B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0D306A6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D46C3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(2014a)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B3D6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139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F68F22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1F0CE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3FA7A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70F9D7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0050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D19ACD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0955B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29B5C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0A9636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56E4DE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(2014a)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AF6D0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5DA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1D0A0A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B0554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C35AA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78BF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00501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64F237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10852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D17CB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D59124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D5622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(2014a)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C6463A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0AFE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C78F2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FB30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6F34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427F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829918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DC0B4E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E9832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F69A57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D2041C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(2014a)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89654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E849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D3293F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633A2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BAD8A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817AEB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552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F96166B" w14:textId="77777777" w:rsidR="00FF0812" w:rsidRPr="0004267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E6D75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E027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C5DC7DA" w14:textId="77777777" w:rsidTr="004E10B6">
        <w:trPr>
          <w:trHeight w:val="80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FCA5C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(2014b)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171D42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C211F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4FA3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283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95F06B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9156F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C1722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9209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4546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35FE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79FC1B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FD33FB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D77AF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9669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175B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45DE799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C8FC0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(2016a)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D790F2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8168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881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0940E9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003B0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E6422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84C99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F37077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2636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18BB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14399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A2FE1C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2EA759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Tian (2016b)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7ADC10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2F29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1476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AB1CC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F55F9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61AB8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FE3B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552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235C9F8" w14:textId="77777777" w:rsidR="00FF0812" w:rsidRPr="0004267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general well-being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92167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75D31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7073713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9F6B4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Tilga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88472A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F1C4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65C9E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Estonia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40D07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8AD2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F2B02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C9C8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552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B0C7649" w14:textId="77777777" w:rsidR="00FF0812" w:rsidRPr="001136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emotional functioning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822A702" w14:textId="30CB449F" w:rsidR="00FF0812" w:rsidRDefault="00492F5C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FF0812">
              <w:rPr>
                <w:rFonts w:ascii="Garamond" w:hAnsi="Garamond"/>
                <w:sz w:val="20"/>
                <w:szCs w:val="20"/>
              </w:rPr>
              <w:t>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6DE56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69E088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AD8C1B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Tilga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88DA12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CADD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056B67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Estonia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A2386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87214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5AFDC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9628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C732E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5527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4F9BAA9" w14:textId="77777777" w:rsidR="00FF0812" w:rsidRPr="001136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FD33FB">
              <w:rPr>
                <w:rFonts w:ascii="Garamond" w:hAnsi="Garamond"/>
                <w:sz w:val="20"/>
                <w:szCs w:val="20"/>
              </w:rPr>
              <w:t>emotional functioning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7ADC4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628BE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9839BC8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7B9837F" w14:textId="7522E3C5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Vandenkerckhove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2F68D4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6DD7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1BA338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57CF6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--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BDA5C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48E60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95F8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50962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182DF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A776C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A01008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8FC478F" w14:textId="3C484DF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Vandenkerckhove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152153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39CE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6A7AB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7D700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3FD76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380F0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95F89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9A502E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6DAB8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59BE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3619B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8232F0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37DDDE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VanEgmond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EB612B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407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8309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1345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16C3F2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Mozambique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C0C8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D36C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77EA3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005C0F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B129B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7C7D46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2BB6F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16721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984EE0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592EB63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8CFD72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VanPetegem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7D516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7ACC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D9C7DD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94DE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185C7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9628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A0FC3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F92E96" w14:textId="77777777" w:rsidR="00FF0812" w:rsidRPr="0011367D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  <w:highlight w:val="yellow"/>
              </w:rPr>
            </w:pPr>
            <w:r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7D117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13444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6A1FA8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0119A8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VanPetegem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(2019)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E61DD2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DC5F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D50290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Belgium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4320B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4B4D1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C96281"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DA78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C3B6F3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internalizing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27A1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6793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722CE1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3CE0961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F15FA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Veronneau (2005)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30E25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934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60BF76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1E4BA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 /M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48684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D66C1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21A4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1FDED4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84696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CB64A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547B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006B70D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EEB824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Veronneau (2005)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F2541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0857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55E00E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5648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A559B">
              <w:rPr>
                <w:rFonts w:ascii="Garamond" w:hAnsi="Garamond"/>
                <w:sz w:val="20"/>
                <w:szCs w:val="20"/>
              </w:rPr>
              <w:t>E /M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36D63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C443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421A4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94F68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5F72B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C0759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547B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5C66AE3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4D53C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Veronneau (2005)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911E3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B9D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83BE8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Canada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31352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1A559B">
              <w:rPr>
                <w:rFonts w:ascii="Garamond" w:hAnsi="Garamond"/>
                <w:sz w:val="20"/>
                <w:szCs w:val="20"/>
              </w:rPr>
              <w:t>E /M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D2148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E6A71A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F5A9C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4981CF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9C1A3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A61B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547B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37B981B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A37087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Vlachopoulos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C4CAC4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9DA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817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1C4831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E4E85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B1F7D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87CFF5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E5C94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B81C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399FF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6B0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6DB8CBF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2B341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8008B">
              <w:rPr>
                <w:rFonts w:ascii="Garamond" w:hAnsi="Garamond"/>
                <w:sz w:val="20"/>
                <w:szCs w:val="20"/>
              </w:rPr>
              <w:t>Vlachopoulos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1EF04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B264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862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477B36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295E51" w14:textId="77777777" w:rsidR="00FF0812" w:rsidRPr="00F85CB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755992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1407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66A9B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71DB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58ABE2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ADE018" w14:textId="77777777" w:rsidR="00FF0812" w:rsidRDefault="00FF0812" w:rsidP="00492F5C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7AD1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6B0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5B3CF05F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575001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8008B">
              <w:rPr>
                <w:rFonts w:ascii="Garamond" w:hAnsi="Garamond"/>
                <w:sz w:val="20"/>
                <w:szCs w:val="20"/>
              </w:rPr>
              <w:t>Vlachopoulos (2011)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4926C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579A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FF99CF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0795A2" w14:textId="77777777" w:rsidR="00FF0812" w:rsidRPr="00F85CB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755992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0442E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86F2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71DB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6216C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3CCF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E99D1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6B0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169CCC1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BDE4500" w14:textId="76BAD2A6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8008B">
              <w:rPr>
                <w:rFonts w:ascii="Garamond" w:hAnsi="Garamond"/>
                <w:sz w:val="20"/>
                <w:szCs w:val="20"/>
              </w:rPr>
              <w:t>Vlachopoulos (201</w:t>
            </w:r>
            <w:r>
              <w:rPr>
                <w:rFonts w:ascii="Garamond" w:hAnsi="Garamond"/>
                <w:sz w:val="20"/>
                <w:szCs w:val="20"/>
              </w:rPr>
              <w:t>3</w:t>
            </w:r>
            <w:r w:rsidRPr="00E8008B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09FE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10E17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CC98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4B47B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0ACFA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CE39D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8D37F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71DB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FA97A5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3C733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0F6B8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6B0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1A954D8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84E9B73" w14:textId="67E1D151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8008B">
              <w:rPr>
                <w:rFonts w:ascii="Garamond" w:hAnsi="Garamond"/>
                <w:sz w:val="20"/>
                <w:szCs w:val="20"/>
              </w:rPr>
              <w:t>Vlachopoulos (201</w:t>
            </w:r>
            <w:r>
              <w:rPr>
                <w:rFonts w:ascii="Garamond" w:hAnsi="Garamond"/>
                <w:sz w:val="20"/>
                <w:szCs w:val="20"/>
              </w:rPr>
              <w:t>3</w:t>
            </w:r>
            <w:r w:rsidRPr="00E8008B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AAE3F6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2335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416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A389F4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42EDEA" w14:textId="77777777" w:rsidR="00FF0812" w:rsidRPr="00F85CB4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ADE74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58F3EC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71DB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3682EE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DC799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313A4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6B0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2AB607F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CCCBD96" w14:textId="640A4E0E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8008B">
              <w:rPr>
                <w:rFonts w:ascii="Garamond" w:hAnsi="Garamond"/>
                <w:sz w:val="20"/>
                <w:szCs w:val="20"/>
              </w:rPr>
              <w:t>Vlachopoulos (201</w:t>
            </w:r>
            <w:r>
              <w:rPr>
                <w:rFonts w:ascii="Garamond" w:hAnsi="Garamond"/>
                <w:sz w:val="20"/>
                <w:szCs w:val="20"/>
              </w:rPr>
              <w:t>3</w:t>
            </w:r>
            <w:r w:rsidRPr="00E8008B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59219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947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0559C6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Greece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F5CCC6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19F70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2704E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71DB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F3529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vitality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B4CB7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EF69A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266B0B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4A777B7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45B3FD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Westera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BAD7AD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E72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18AB37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14EEA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1506A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B526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AD7AD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E1E16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A4EF36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DC44F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A4F97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70BD2E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C81E2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Westera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C39B88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8DE4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23E4F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14BBB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72345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4EFE4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E1E16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67E536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53175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B3854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FAE32B1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A5A10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Westera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20937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52B8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F2457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2A7D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9131F4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A4586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E1E16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4E1928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BE6C8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57499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6EE4AFD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8DB832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Westera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84404C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81F6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F58CB5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7CBEA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AB4A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E4BCE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E1E16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D480F6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844A0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188CF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465A4772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63A388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Westera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9744B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4311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D4C2EE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B0FF5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40336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501A4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E1E16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B0ED765" w14:textId="77777777" w:rsidR="00FF0812" w:rsidRPr="0004267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 xml:space="preserve">externalizing problems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6A350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821B3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DADF29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073CB0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lastRenderedPageBreak/>
              <w:t>Westera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(2023)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54104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2378FD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F6E6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44BD44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Netherlands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1BF76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4E5FE3">
              <w:rPr>
                <w:rFonts w:ascii="Garamond" w:hAnsi="Garamond"/>
                <w:sz w:val="20"/>
                <w:szCs w:val="20"/>
              </w:rPr>
              <w:t>M / 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EFAA3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0622B5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E1E16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1259242" w14:textId="77777777" w:rsidR="00FF0812" w:rsidRPr="0004267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42673">
              <w:rPr>
                <w:rFonts w:ascii="Garamond" w:hAnsi="Garamond"/>
                <w:sz w:val="20"/>
                <w:szCs w:val="20"/>
              </w:rPr>
              <w:t>externalizing problems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68A5C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AD694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C34782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BE3FD3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5412EB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Xu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0A975A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4300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182A5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1310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C3E28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7121F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30D84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F5A9C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1E638B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19C5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FC5373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547B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377F467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5476F93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Xu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3433D3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16F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767DF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04547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C3E28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28322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1866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F5A9C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2794E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8903A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5E7A1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547B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7DF17170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8BFD35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Xu (2021)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21CB28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09F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6BB1A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EC212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5C3E28">
              <w:rPr>
                <w:rFonts w:ascii="Garamond" w:hAnsi="Garamond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C10D0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41E2F1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F5A9C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5018C3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6D651D" w14:textId="01145F6F" w:rsidR="00FF0812" w:rsidRDefault="00492F5C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</w:t>
            </w:r>
            <w:r w:rsidR="00FF0812">
              <w:rPr>
                <w:rFonts w:ascii="Garamond" w:hAnsi="Garamond"/>
                <w:sz w:val="20"/>
                <w:szCs w:val="20"/>
              </w:rPr>
              <w:t>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CCCD6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E547B7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02FAD4AB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3299C1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Zhen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F98E11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F10F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23A614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B34F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F889D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2CBC10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71DB0"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DB9534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positive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BBCE6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EA7E4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7A5ACAE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BBD4F0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Zhen (2017)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88EA9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6388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7E41AA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DEE00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44DC8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CC460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7299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A6B25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negative affect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137D0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4AF76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08289234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0827ED9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Zhong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D1BD1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057B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584246E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A7A91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14C36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0EE40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4D852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EFA148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F1673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10F8E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212751FC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177D8CC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Zhong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68EE8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8B7B42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E6C3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E3AD1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80184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14C36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3087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2C94C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F80F3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10F53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9B0B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&gt; .05</w:t>
            </w:r>
          </w:p>
        </w:tc>
      </w:tr>
      <w:tr w:rsidR="00FF0812" w14:paraId="144B1D5A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80F40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Zhong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A1FB02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10E9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6883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1936B2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F83CA6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14C36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F9CE9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76DDD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228F49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3C383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4698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033BDFF9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0B1BA3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Zhong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41DCD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10E9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236E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FC09C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38F6C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14C36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605B6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2A05FB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D8466F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6DEA4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C10DD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4D38CE">
              <w:rPr>
                <w:rFonts w:ascii="Garamond" w:hAnsi="Garamond"/>
                <w:sz w:val="20"/>
                <w:szCs w:val="20"/>
              </w:rPr>
              <w:t>&lt; .05</w:t>
            </w:r>
          </w:p>
        </w:tc>
      </w:tr>
      <w:tr w:rsidR="00FF0812" w14:paraId="531F4F2E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B0C0D2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Zhong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86165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E10E9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9DD7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13018F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E6F0E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A5969">
              <w:rPr>
                <w:rFonts w:ascii="Garamond" w:hAnsi="Garamond"/>
                <w:sz w:val="20"/>
                <w:szCs w:val="20"/>
              </w:rPr>
              <w:t>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B3C3C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7C3178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6978B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B143E0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F47CCE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8CB96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B04A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11D79">
              <w:rPr>
                <w:rFonts w:ascii="Garamond" w:hAnsi="Garamond"/>
                <w:sz w:val="20"/>
                <w:szCs w:val="20"/>
              </w:rPr>
              <w:t>&lt; .001</w:t>
            </w:r>
          </w:p>
        </w:tc>
      </w:tr>
      <w:tr w:rsidR="00FF0812" w14:paraId="2792F66D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32D699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Zhou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37DDB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1304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1E7327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D8720E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05D7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F198EC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72992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286768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7EE366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E6BAA4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9323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1E56A0E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4C048D1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0A6A">
              <w:rPr>
                <w:rFonts w:ascii="Garamond" w:hAnsi="Garamond"/>
                <w:sz w:val="20"/>
                <w:szCs w:val="20"/>
              </w:rPr>
              <w:t>Zhou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A4740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338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395EDC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CFA2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94B70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D3E814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1F3472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life satisfaction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FE923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3D28E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9323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6BED2D5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C676AD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0A6A">
              <w:rPr>
                <w:rFonts w:ascii="Garamond" w:hAnsi="Garamond"/>
                <w:sz w:val="20"/>
                <w:szCs w:val="20"/>
              </w:rPr>
              <w:t>Zhou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67BEC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129C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81BF8C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24BE1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9D6E9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A888D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01EA1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695C4B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A7A36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35605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9323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582C71C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71AB29B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0A6A">
              <w:rPr>
                <w:rFonts w:ascii="Garamond" w:hAnsi="Garamond"/>
                <w:sz w:val="20"/>
                <w:szCs w:val="20"/>
              </w:rPr>
              <w:t>Zhou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E6D3B3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6452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D172F79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85140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5EB0C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B19B4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E01EA1"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49E3DA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B0AB5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AA7A8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9323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8014C1F" w14:textId="77777777" w:rsidTr="004E10B6">
        <w:tc>
          <w:tcPr>
            <w:tcW w:w="1872" w:type="dxa"/>
            <w:tcBorders>
              <w:top w:val="nil"/>
              <w:left w:val="nil"/>
              <w:right w:val="nil"/>
            </w:tcBorders>
          </w:tcPr>
          <w:p w14:paraId="3C15B11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0A6A">
              <w:rPr>
                <w:rFonts w:ascii="Garamond" w:hAnsi="Garamond"/>
                <w:sz w:val="20"/>
                <w:szCs w:val="20"/>
              </w:rPr>
              <w:t>Zhou (2020)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</w:tcPr>
          <w:p w14:paraId="27388CD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right w:val="nil"/>
            </w:tcBorders>
          </w:tcPr>
          <w:p w14:paraId="3F80C04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1009</w:t>
            </w:r>
          </w:p>
        </w:tc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495CE39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0B931CFA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25CB5A7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055B6C0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well-being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F4C946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self esteem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57E6D67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 0.24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4DBD736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9323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07807216" w14:textId="77777777" w:rsidTr="004E10B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64D23E51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320A6A">
              <w:rPr>
                <w:rFonts w:ascii="Garamond" w:hAnsi="Garamond"/>
                <w:sz w:val="20"/>
                <w:szCs w:val="20"/>
              </w:rPr>
              <w:t>Zhou (2020)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0AD8968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D0306C">
              <w:rPr>
                <w:rFonts w:ascii="Garamond" w:hAnsi="Garamond"/>
                <w:sz w:val="20"/>
                <w:szCs w:val="20"/>
              </w:rPr>
              <w:t>P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D4EC5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7E43BC4C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China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9B9C8F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0F189F">
              <w:rPr>
                <w:rFonts w:ascii="Garamond" w:hAnsi="Garamond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D1D19E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 w:rsidRPr="00600329">
              <w:rPr>
                <w:rFonts w:ascii="Garamond" w:hAnsi="Garamond"/>
                <w:sz w:val="20"/>
                <w:szCs w:val="20"/>
              </w:rPr>
              <w:t>ANS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63990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ill-being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2F27A7B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burnout/ exhaustion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51B1D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  -0.18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1FD022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193233">
              <w:rPr>
                <w:rFonts w:ascii="Garamond" w:hAnsi="Garamond"/>
                <w:sz w:val="20"/>
                <w:szCs w:val="20"/>
              </w:rPr>
              <w:t>&lt; .01</w:t>
            </w:r>
          </w:p>
        </w:tc>
      </w:tr>
      <w:tr w:rsidR="00FF0812" w14:paraId="7008A2E8" w14:textId="77777777" w:rsidTr="004E10B6"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9FCD1" w14:textId="77777777" w:rsidR="00FF0812" w:rsidRPr="00320A6A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4ACAD" w14:textId="77777777" w:rsidR="00FF0812" w:rsidRPr="00D0306C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413F0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B51F3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3946C" w14:textId="77777777" w:rsidR="00FF0812" w:rsidRPr="000F189F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1AF1A" w14:textId="77777777" w:rsidR="00FF0812" w:rsidRPr="00600329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574D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D2387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8C3F0" w14:textId="77777777" w:rsidR="00FF0812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1BC7B" w14:textId="77777777" w:rsidR="00FF0812" w:rsidRPr="00193233" w:rsidRDefault="00FF0812" w:rsidP="00FF081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10D1C311" w14:textId="0AF50287" w:rsidR="000873B6" w:rsidRPr="00042673" w:rsidRDefault="000873B6" w:rsidP="000873B6">
      <w:pPr>
        <w:rPr>
          <w:rFonts w:ascii="Times New Roman" w:hAnsi="Times New Roman" w:cs="Times New Roman"/>
          <w:sz w:val="18"/>
          <w:szCs w:val="18"/>
        </w:rPr>
      </w:pPr>
      <w:r w:rsidRPr="00042673">
        <w:rPr>
          <w:rFonts w:ascii="Times New Roman" w:hAnsi="Times New Roman" w:cs="Times New Roman"/>
          <w:i/>
          <w:iCs/>
          <w:sz w:val="18"/>
          <w:szCs w:val="18"/>
        </w:rPr>
        <w:t xml:space="preserve">Note. </w:t>
      </w:r>
      <w:r>
        <w:rPr>
          <w:rFonts w:ascii="Times New Roman" w:hAnsi="Times New Roman" w:cs="Times New Roman"/>
          <w:sz w:val="18"/>
          <w:szCs w:val="18"/>
        </w:rPr>
        <w:t xml:space="preserve">P = Published work, NP = Not published work, E = Elementary School, M = Middle School, H = High School, ANS = Autonomy Need Satisfaction, ANF = Autonomy Need Frustration. </w:t>
      </w:r>
      <w:r w:rsidR="00444B8F">
        <w:rPr>
          <w:rFonts w:ascii="Times New Roman" w:hAnsi="Times New Roman" w:cs="Times New Roman"/>
          <w:sz w:val="18"/>
          <w:szCs w:val="18"/>
        </w:rPr>
        <w:t xml:space="preserve">Authors reported are first author only, refer to the reference list below for full citations. </w:t>
      </w:r>
    </w:p>
    <w:p w14:paraId="5FCDBE86" w14:textId="77777777" w:rsidR="004A2DD1" w:rsidRDefault="004A2DD1"/>
    <w:p w14:paraId="590BBB09" w14:textId="714329F1" w:rsidR="007C3326" w:rsidRDefault="007C3326">
      <w:pPr>
        <w:spacing w:after="160" w:line="259" w:lineRule="auto"/>
      </w:pPr>
      <w:r>
        <w:br w:type="page"/>
      </w:r>
    </w:p>
    <w:p w14:paraId="7AA2D8AE" w14:textId="77777777" w:rsidR="007C3326" w:rsidRDefault="007C3326" w:rsidP="007C3326">
      <w:pPr>
        <w:spacing w:line="480" w:lineRule="auto"/>
        <w:sectPr w:rsidR="007C3326" w:rsidSect="00177F32">
          <w:pgSz w:w="15840" w:h="12240" w:orient="landscape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29AE428B" w14:textId="746E9F26" w:rsidR="00B4121E" w:rsidRPr="00444B8F" w:rsidRDefault="00444B8F" w:rsidP="00444B8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8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FA83996" w14:textId="28683C8F" w:rsidR="00F635BF" w:rsidRDefault="00F635BF" w:rsidP="00444B8F">
      <w:pPr>
        <w:spacing w:line="480" w:lineRule="auto"/>
        <w:ind w:left="864" w:right="576" w:hanging="720"/>
      </w:pPr>
      <w:r>
        <w:rPr>
          <w:i/>
          <w:iCs/>
          <w:color w:val="1155CC"/>
          <w:sz w:val="20"/>
          <w:szCs w:val="20"/>
          <w:u w:val="single"/>
        </w:rPr>
        <w:t xml:space="preserve">Abidin, F. A., </w:t>
      </w:r>
      <w:proofErr w:type="spellStart"/>
      <w:r>
        <w:rPr>
          <w:i/>
          <w:iCs/>
          <w:color w:val="1155CC"/>
          <w:sz w:val="20"/>
          <w:szCs w:val="20"/>
          <w:u w:val="single"/>
        </w:rPr>
        <w:t>Yudiana</w:t>
      </w:r>
      <w:proofErr w:type="spellEnd"/>
      <w:r>
        <w:rPr>
          <w:i/>
          <w:iCs/>
          <w:color w:val="1155CC"/>
          <w:sz w:val="20"/>
          <w:szCs w:val="20"/>
          <w:u w:val="single"/>
        </w:rPr>
        <w:t xml:space="preserve">, W., &amp; Fadilah, S. H. (2022). Parenting Style and Emotional Well-Being Among Adolescents: The Role of Basic Psychological Needs Satisfaction and Frustration. Frontiers in Psychology, 13, 901646. </w:t>
      </w:r>
      <w:hyperlink r:id="rId6" w:tgtFrame="_blank" w:history="1">
        <w:r>
          <w:rPr>
            <w:rStyle w:val="Hyperlink"/>
            <w:i/>
            <w:iCs/>
            <w:sz w:val="20"/>
            <w:szCs w:val="20"/>
          </w:rPr>
          <w:t>https://doi.org/10.3389/fpsyg.2022.901646</w:t>
        </w:r>
      </w:hyperlink>
    </w:p>
    <w:p w14:paraId="785BB785" w14:textId="09B069A0" w:rsidR="00B4121E" w:rsidRPr="00EC2FA7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35BF">
        <w:rPr>
          <w:rFonts w:ascii="Times New Roman" w:hAnsi="Times New Roman" w:cs="Times New Roman"/>
          <w:sz w:val="24"/>
          <w:szCs w:val="24"/>
        </w:rPr>
        <w:t xml:space="preserve">Adie, J. W., Duda, J. L., &amp; Ntoumanis, N. (2012). Perceived coach-autonomy support, basic need satisfaction and the well- and ill-being of elite youth soccer players: A longitudinal investigation. </w:t>
      </w:r>
      <w:r w:rsidRPr="00F635BF">
        <w:rPr>
          <w:rFonts w:ascii="Times New Roman" w:hAnsi="Times New Roman" w:cs="Times New Roman"/>
          <w:i/>
          <w:iCs/>
          <w:sz w:val="24"/>
          <w:szCs w:val="24"/>
        </w:rPr>
        <w:t>Psychology of Sport and Exercise</w:t>
      </w:r>
      <w:r w:rsidRPr="00F635BF">
        <w:rPr>
          <w:rFonts w:ascii="Times New Roman" w:hAnsi="Times New Roman" w:cs="Times New Roman"/>
          <w:sz w:val="24"/>
          <w:szCs w:val="24"/>
        </w:rPr>
        <w:t xml:space="preserve">, 13(1), 51–59. </w:t>
      </w:r>
      <w:hyperlink r:id="rId7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https://doi.org/10.1016/j.psychsport.2011.07.008</w:t>
        </w:r>
      </w:hyperlink>
    </w:p>
    <w:p w14:paraId="29D44724" w14:textId="73CD0BF7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Amorose, A. J., Anderson-Butcher, D., &amp; Cooper, J. (2009). Predicting changes in athletes'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well being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from changes in need satisfaction over the course of a competitive season. </w:t>
      </w:r>
      <w:r w:rsidRPr="00EC2FA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Research Quarterly for Exercise and Sport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80(2), 386-392.</w:t>
      </w:r>
    </w:p>
    <w:p w14:paraId="768DE412" w14:textId="1C5104A9" w:rsidR="00B4121E" w:rsidRPr="00EC2FA7" w:rsidRDefault="00EC2FA7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t xml:space="preserve">Amorose, A. J., &amp; Anderson-Butcher, D. (2015). Exploring the independent and interactive effects of autonomy-supportive and controlling coaching behaviors on adolescent athletes’ motivation for sport. </w:t>
      </w:r>
      <w:r w:rsidRPr="00EC2FA7">
        <w:rPr>
          <w:rFonts w:ascii="Times New Roman" w:hAnsi="Times New Roman" w:cs="Times New Roman"/>
          <w:i/>
          <w:iCs/>
          <w:sz w:val="24"/>
          <w:szCs w:val="24"/>
        </w:rPr>
        <w:t>Sport, Exercise, and Performance Psychology</w:t>
      </w:r>
      <w:r w:rsidRPr="00EC2FA7">
        <w:rPr>
          <w:rFonts w:ascii="Times New Roman" w:hAnsi="Times New Roman" w:cs="Times New Roman"/>
          <w:sz w:val="24"/>
          <w:szCs w:val="24"/>
        </w:rPr>
        <w:t>, 4(3), 206–218. https://doi.org/10.1037/spy0000038</w:t>
      </w:r>
    </w:p>
    <w:p w14:paraId="4B8875FF" w14:textId="38ECBD1E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Bagøien, T. E., Halvari, H., &amp; Nesheim, H. (2010). Self-determined motivation in physical education and its links to motivation for leisure-time physical activity, physical activity, and well-being in general. </w:t>
        </w:r>
        <w:r w:rsidR="00B4121E" w:rsidRPr="00EC2FA7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Perceptual and Motor Skills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111(2), 407–432. </w:t>
        </w:r>
      </w:hyperlink>
      <w:hyperlink r:id="rId9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https://doi.org/10.2466/06.10.11.13.14.PMS.111.5.407-432</w:t>
        </w:r>
      </w:hyperlink>
    </w:p>
    <w:p w14:paraId="60947477" w14:textId="2A412A25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Baird, J. D. (2018). Mediating effects of perceived coaching behaviors on an adolescent athlete's self-esteem (Order No. 10280231). ProQuest Dissertations &amp; Theses Global</w:t>
      </w:r>
      <w:r w:rsidR="000A4A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D23654B" w14:textId="244490C1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Balaguer, I., Castillo, I., Cuevas, R., &amp; Atienza, F. (2018). The importance of coaches’ autonomy support in the leisure experience and well-being of young footballers.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Frontiers in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sychology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9, 363660.</w:t>
      </w:r>
    </w:p>
    <w:p w14:paraId="12FB8E60" w14:textId="33179674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Bartholomew, K. J., Ntoumanis, N., Ryan, R. M., &amp; Thøgersen-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Ntoumani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C. (2011). Psychological need thwarting in the sport context: assessing the darker side of athletic experience.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Journal of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port &amp;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xercise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sychology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 33(1), 75–102. </w:t>
      </w:r>
      <w:hyperlink r:id="rId10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https://doi.org/10.1123/jsep.33.1.75</w:t>
        </w:r>
      </w:hyperlink>
    </w:p>
    <w:p w14:paraId="19B372CA" w14:textId="2AF3B5C9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Blanchard, C. M., Amiot, C. E., Perreault, S., Vallerand, R. J., &amp; Provencher, P. (2009). Cohesiveness, coach's interpersonal style and psychological needs: Their effects on self-determination and athletes' subjective well-being.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Psychology of Sport and Exercise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10(5), 545-551.</w:t>
      </w:r>
    </w:p>
    <w:p w14:paraId="1AFF5AA1" w14:textId="6291AB19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t xml:space="preserve">Campbell, R., Vansteenkiste, M., </w:t>
      </w:r>
      <w:proofErr w:type="spellStart"/>
      <w:r w:rsidRPr="00EC2FA7">
        <w:rPr>
          <w:rFonts w:ascii="Times New Roman" w:hAnsi="Times New Roman" w:cs="Times New Roman"/>
          <w:sz w:val="24"/>
          <w:szCs w:val="24"/>
        </w:rPr>
        <w:t>Soenens</w:t>
      </w:r>
      <w:proofErr w:type="spellEnd"/>
      <w:r w:rsidRPr="00EC2FA7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EC2FA7">
        <w:rPr>
          <w:rFonts w:ascii="Times New Roman" w:hAnsi="Times New Roman" w:cs="Times New Roman"/>
          <w:sz w:val="24"/>
          <w:szCs w:val="24"/>
        </w:rPr>
        <w:t>Vandenkerckhove</w:t>
      </w:r>
      <w:proofErr w:type="spellEnd"/>
      <w:r w:rsidRPr="00EC2FA7">
        <w:rPr>
          <w:rFonts w:ascii="Times New Roman" w:hAnsi="Times New Roman" w:cs="Times New Roman"/>
          <w:sz w:val="24"/>
          <w:szCs w:val="24"/>
        </w:rPr>
        <w:t xml:space="preserve">, B., &amp; Mouratidis, A. (2021). Toward a </w:t>
      </w:r>
      <w:r w:rsidR="00752346">
        <w:rPr>
          <w:rFonts w:ascii="Times New Roman" w:hAnsi="Times New Roman" w:cs="Times New Roman"/>
          <w:sz w:val="24"/>
          <w:szCs w:val="24"/>
        </w:rPr>
        <w:t>b</w:t>
      </w:r>
      <w:r w:rsidRPr="00EC2FA7">
        <w:rPr>
          <w:rFonts w:ascii="Times New Roman" w:hAnsi="Times New Roman" w:cs="Times New Roman"/>
          <w:sz w:val="24"/>
          <w:szCs w:val="24"/>
        </w:rPr>
        <w:t xml:space="preserve">etter </w:t>
      </w:r>
      <w:r w:rsidR="00752346">
        <w:rPr>
          <w:rFonts w:ascii="Times New Roman" w:hAnsi="Times New Roman" w:cs="Times New Roman"/>
          <w:sz w:val="24"/>
          <w:szCs w:val="24"/>
        </w:rPr>
        <w:t>u</w:t>
      </w:r>
      <w:r w:rsidRPr="00EC2FA7">
        <w:rPr>
          <w:rFonts w:ascii="Times New Roman" w:hAnsi="Times New Roman" w:cs="Times New Roman"/>
          <w:sz w:val="24"/>
          <w:szCs w:val="24"/>
        </w:rPr>
        <w:t xml:space="preserve">nderstanding of the </w:t>
      </w:r>
      <w:r w:rsidR="00752346">
        <w:rPr>
          <w:rFonts w:ascii="Times New Roman" w:hAnsi="Times New Roman" w:cs="Times New Roman"/>
          <w:sz w:val="24"/>
          <w:szCs w:val="24"/>
        </w:rPr>
        <w:t>r</w:t>
      </w:r>
      <w:r w:rsidRPr="00EC2FA7">
        <w:rPr>
          <w:rFonts w:ascii="Times New Roman" w:hAnsi="Times New Roman" w:cs="Times New Roman"/>
          <w:sz w:val="24"/>
          <w:szCs w:val="24"/>
        </w:rPr>
        <w:t xml:space="preserve">eciprocal </w:t>
      </w:r>
      <w:r w:rsidR="00752346">
        <w:rPr>
          <w:rFonts w:ascii="Times New Roman" w:hAnsi="Times New Roman" w:cs="Times New Roman"/>
          <w:sz w:val="24"/>
          <w:szCs w:val="24"/>
        </w:rPr>
        <w:t>r</w:t>
      </w:r>
      <w:r w:rsidRPr="00EC2FA7">
        <w:rPr>
          <w:rFonts w:ascii="Times New Roman" w:hAnsi="Times New Roman" w:cs="Times New Roman"/>
          <w:sz w:val="24"/>
          <w:szCs w:val="24"/>
        </w:rPr>
        <w:t xml:space="preserve">elations </w:t>
      </w:r>
      <w:r w:rsidR="00752346">
        <w:rPr>
          <w:rFonts w:ascii="Times New Roman" w:hAnsi="Times New Roman" w:cs="Times New Roman"/>
          <w:sz w:val="24"/>
          <w:szCs w:val="24"/>
        </w:rPr>
        <w:t>b</w:t>
      </w:r>
      <w:r w:rsidRPr="00EC2FA7">
        <w:rPr>
          <w:rFonts w:ascii="Times New Roman" w:hAnsi="Times New Roman" w:cs="Times New Roman"/>
          <w:sz w:val="24"/>
          <w:szCs w:val="24"/>
        </w:rPr>
        <w:t xml:space="preserve">etween </w:t>
      </w:r>
      <w:r w:rsidR="00752346">
        <w:rPr>
          <w:rFonts w:ascii="Times New Roman" w:hAnsi="Times New Roman" w:cs="Times New Roman"/>
          <w:sz w:val="24"/>
          <w:szCs w:val="24"/>
        </w:rPr>
        <w:t>a</w:t>
      </w:r>
      <w:r w:rsidRPr="00EC2FA7">
        <w:rPr>
          <w:rFonts w:ascii="Times New Roman" w:hAnsi="Times New Roman" w:cs="Times New Roman"/>
          <w:sz w:val="24"/>
          <w:szCs w:val="24"/>
        </w:rPr>
        <w:t xml:space="preserve">dolescent </w:t>
      </w:r>
      <w:r w:rsidR="00752346">
        <w:rPr>
          <w:rFonts w:ascii="Times New Roman" w:hAnsi="Times New Roman" w:cs="Times New Roman"/>
          <w:sz w:val="24"/>
          <w:szCs w:val="24"/>
        </w:rPr>
        <w:t>p</w:t>
      </w:r>
      <w:r w:rsidRPr="00EC2FA7">
        <w:rPr>
          <w:rFonts w:ascii="Times New Roman" w:hAnsi="Times New Roman" w:cs="Times New Roman"/>
          <w:sz w:val="24"/>
          <w:szCs w:val="24"/>
        </w:rPr>
        <w:t xml:space="preserve">sychological </w:t>
      </w:r>
      <w:r w:rsidR="00752346">
        <w:rPr>
          <w:rFonts w:ascii="Times New Roman" w:hAnsi="Times New Roman" w:cs="Times New Roman"/>
          <w:sz w:val="24"/>
          <w:szCs w:val="24"/>
        </w:rPr>
        <w:t>n</w:t>
      </w:r>
      <w:r w:rsidRPr="00EC2FA7">
        <w:rPr>
          <w:rFonts w:ascii="Times New Roman" w:hAnsi="Times New Roman" w:cs="Times New Roman"/>
          <w:sz w:val="24"/>
          <w:szCs w:val="24"/>
        </w:rPr>
        <w:t xml:space="preserve">eed </w:t>
      </w:r>
      <w:r w:rsidR="00752346">
        <w:rPr>
          <w:rFonts w:ascii="Times New Roman" w:hAnsi="Times New Roman" w:cs="Times New Roman"/>
          <w:sz w:val="24"/>
          <w:szCs w:val="24"/>
        </w:rPr>
        <w:t>e</w:t>
      </w:r>
      <w:r w:rsidRPr="00EC2FA7">
        <w:rPr>
          <w:rFonts w:ascii="Times New Roman" w:hAnsi="Times New Roman" w:cs="Times New Roman"/>
          <w:sz w:val="24"/>
          <w:szCs w:val="24"/>
        </w:rPr>
        <w:t xml:space="preserve">xperiences and </w:t>
      </w:r>
      <w:r w:rsidR="00752346">
        <w:rPr>
          <w:rFonts w:ascii="Times New Roman" w:hAnsi="Times New Roman" w:cs="Times New Roman"/>
          <w:sz w:val="24"/>
          <w:szCs w:val="24"/>
        </w:rPr>
        <w:t>s</w:t>
      </w:r>
      <w:r w:rsidRPr="00EC2FA7">
        <w:rPr>
          <w:rFonts w:ascii="Times New Roman" w:hAnsi="Times New Roman" w:cs="Times New Roman"/>
          <w:sz w:val="24"/>
          <w:szCs w:val="24"/>
        </w:rPr>
        <w:t xml:space="preserve">leep.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Personality and Social Psychology Bulletin</w:t>
      </w:r>
      <w:r w:rsidRPr="00EC2FA7">
        <w:rPr>
          <w:rFonts w:ascii="Times New Roman" w:hAnsi="Times New Roman" w:cs="Times New Roman"/>
          <w:sz w:val="24"/>
          <w:szCs w:val="24"/>
        </w:rPr>
        <w:t xml:space="preserve">, 47(3), 377-394. </w:t>
      </w:r>
      <w:hyperlink r:id="rId11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https://doi.org/10.1177/0146167220923456</w:t>
        </w:r>
      </w:hyperlink>
    </w:p>
    <w:p w14:paraId="1C9FB917" w14:textId="20FAA27D" w:rsidR="00B4121E" w:rsidRPr="00EC2FA7" w:rsidRDefault="00000000" w:rsidP="000A4AB4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Cheng, L. L. F. (2017). The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ffect of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on-academic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ctivities on the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ersonal-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ocial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evelopment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elf-efficacy,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sychological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ell-being, and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egative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motional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ymptoms of Hong Kong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tudents—A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tudy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ased on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elf-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etermination </w:t>
        </w:r>
        <w:r w:rsidR="0075234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heory [Ed.D., The Chinese University of Hong Kong (Hong Kong)]. In PQDT - Global (2009115375). ProQuest Dissertations &amp; Theses Global. </w:t>
        </w:r>
      </w:hyperlink>
      <w:r w:rsidR="00B4121E" w:rsidRPr="00EC2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8FB10" w14:textId="4A384F1B" w:rsidR="00B4121E" w:rsidRPr="007C3326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3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Chu, T. L. (2018). The Roles of Coaches, Peers, and Parents in High School Athletes’ Motivational Processes: A Mixed-Methods Study [Ph.D., University of North Texas]. ProQuest Dissertations &amp; Theses Global. </w:t>
        </w:r>
      </w:hyperlink>
      <w:r w:rsidR="00B4121E"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F3BECCD" w14:textId="6B6B6A25" w:rsidR="00752346" w:rsidRPr="007C3326" w:rsidRDefault="00752346" w:rsidP="00444B8F">
      <w:pPr>
        <w:spacing w:line="480" w:lineRule="auto"/>
        <w:ind w:left="864" w:right="576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523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Chu, T. L. A., Zhang, T., Thomas, K. T., Zhang, X., &amp; Gu, X. (2019). Predictive strengths of basic psychological needs in physical education among Hispanic children: a gender-based approach. </w:t>
      </w:r>
      <w:r w:rsidRPr="0075234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Teaching in Physical Education</w:t>
      </w:r>
      <w:r w:rsidRPr="007523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75234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38</w:t>
      </w:r>
      <w:r w:rsidRPr="007523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233-240.</w:t>
      </w:r>
    </w:p>
    <w:p w14:paraId="3A8B8C97" w14:textId="12D404F5" w:rsidR="00B4121E" w:rsidRPr="007C3326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Coatsworth, J. D., &amp; Conroy, D. E. (2009). The effects of autonomy-supportive coaching, need satisfaction, and self-perceptions on initiative and identity in youth swimmers. </w:t>
      </w:r>
      <w:r w:rsidRPr="00752346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Developmental Psychology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 45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(2), 320–328. </w:t>
      </w:r>
      <w:hyperlink r:id="rId14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https://doi.org/10.1037/a0014027</w:t>
        </w:r>
      </w:hyperlink>
    </w:p>
    <w:p w14:paraId="6995391A" w14:textId="6ACED3B0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Cordeiro, P., Paixão, P., Lens, W.,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Lacante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M., &amp; Sheldon, K. (2016). Factor structure and dimensionality of the balanced measure of psychological needs among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portuguese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high school students. Relations to well-being and ill-being. </w:t>
      </w:r>
      <w:r w:rsidRPr="00752346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Learning and Individual Differences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 47,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 51–60. </w:t>
      </w:r>
      <w:hyperlink r:id="rId15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https://doi.org/10.1016/j.lindif.2015.12.010</w:t>
        </w:r>
      </w:hyperlink>
    </w:p>
    <w:p w14:paraId="0CD0EBBD" w14:textId="1B9BF8FB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Costa, S.,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Cuzzocrea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Gugliandolo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M.C., &amp;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Larcan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R. (2015). Associations Between Parental Psychological Control and Autonomy Support, and Psychological Outcomes in Adolescents: The Mediating Role of Need Satisfaction and Need Frustration. </w:t>
      </w:r>
      <w:r w:rsidRPr="00752346">
        <w:rPr>
          <w:rStyle w:val="Emphasis"/>
          <w:rFonts w:ascii="Times New Roman" w:hAnsi="Times New Roman" w:cs="Times New Roman"/>
          <w:sz w:val="24"/>
          <w:szCs w:val="24"/>
        </w:rPr>
        <w:t>Child Indicators Research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, 9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1059 - 1076.</w:t>
      </w:r>
    </w:p>
    <w:p w14:paraId="5E0A7594" w14:textId="134C8992" w:rsidR="00B4121E" w:rsidRDefault="00B4121E" w:rsidP="00444B8F">
      <w:pPr>
        <w:spacing w:line="480" w:lineRule="auto"/>
        <w:ind w:left="864" w:right="576" w:hanging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Costa, S., Sireno, S.,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Larcan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R., &amp;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Cuzzocrea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F. (2019). The six dimensions of parenting and adolescent psychological adjustment: The mediating role of psychological needs.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Scandinavian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ournal of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sychology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 60(2), 128–137. </w:t>
      </w:r>
      <w:hyperlink r:id="rId16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https://doi.org/10.1111/sjop.12507</w:t>
        </w:r>
      </w:hyperlink>
    </w:p>
    <w:p w14:paraId="2E2D9593" w14:textId="1F1564AA" w:rsidR="00F635BF" w:rsidRPr="00F635BF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35BF">
        <w:rPr>
          <w:rFonts w:ascii="Times New Roman" w:hAnsi="Times New Roman" w:cs="Times New Roman"/>
          <w:sz w:val="24"/>
          <w:szCs w:val="24"/>
        </w:rPr>
        <w:t xml:space="preserve">Datu, J., &amp; Fung, E. (2024). Interpersonal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635BF">
        <w:rPr>
          <w:rFonts w:ascii="Times New Roman" w:hAnsi="Times New Roman" w:cs="Times New Roman"/>
          <w:sz w:val="24"/>
          <w:szCs w:val="24"/>
        </w:rPr>
        <w:t xml:space="preserve">trengths,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635BF">
        <w:rPr>
          <w:rFonts w:ascii="Times New Roman" w:hAnsi="Times New Roman" w:cs="Times New Roman"/>
          <w:sz w:val="24"/>
          <w:szCs w:val="24"/>
        </w:rPr>
        <w:t xml:space="preserve">asic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635BF">
        <w:rPr>
          <w:rFonts w:ascii="Times New Roman" w:hAnsi="Times New Roman" w:cs="Times New Roman"/>
          <w:sz w:val="24"/>
          <w:szCs w:val="24"/>
        </w:rPr>
        <w:t xml:space="preserve">sychological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635BF">
        <w:rPr>
          <w:rFonts w:ascii="Times New Roman" w:hAnsi="Times New Roman" w:cs="Times New Roman"/>
          <w:sz w:val="24"/>
          <w:szCs w:val="24"/>
        </w:rPr>
        <w:t xml:space="preserve">eeds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635BF">
        <w:rPr>
          <w:rFonts w:ascii="Times New Roman" w:hAnsi="Times New Roman" w:cs="Times New Roman"/>
          <w:sz w:val="24"/>
          <w:szCs w:val="24"/>
        </w:rPr>
        <w:t xml:space="preserve">atisfaction at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635BF">
        <w:rPr>
          <w:rFonts w:ascii="Times New Roman" w:hAnsi="Times New Roman" w:cs="Times New Roman"/>
          <w:sz w:val="24"/>
          <w:szCs w:val="24"/>
        </w:rPr>
        <w:t xml:space="preserve">chool, and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35BF">
        <w:rPr>
          <w:rFonts w:ascii="Times New Roman" w:hAnsi="Times New Roman" w:cs="Times New Roman"/>
          <w:sz w:val="24"/>
          <w:szCs w:val="24"/>
        </w:rPr>
        <w:t>ell-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635BF">
        <w:rPr>
          <w:rFonts w:ascii="Times New Roman" w:hAnsi="Times New Roman" w:cs="Times New Roman"/>
          <w:sz w:val="24"/>
          <w:szCs w:val="24"/>
        </w:rPr>
        <w:t xml:space="preserve">eing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635BF">
        <w:rPr>
          <w:rFonts w:ascii="Times New Roman" w:hAnsi="Times New Roman" w:cs="Times New Roman"/>
          <w:sz w:val="24"/>
          <w:szCs w:val="24"/>
        </w:rPr>
        <w:t xml:space="preserve">utcomes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35BF">
        <w:rPr>
          <w:rFonts w:ascii="Times New Roman" w:hAnsi="Times New Roman" w:cs="Times New Roman"/>
          <w:sz w:val="24"/>
          <w:szCs w:val="24"/>
        </w:rPr>
        <w:t xml:space="preserve">mong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F635BF">
        <w:rPr>
          <w:rFonts w:ascii="Times New Roman" w:hAnsi="Times New Roman" w:cs="Times New Roman"/>
          <w:sz w:val="24"/>
          <w:szCs w:val="24"/>
        </w:rPr>
        <w:t>igh-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35BF">
        <w:rPr>
          <w:rFonts w:ascii="Times New Roman" w:hAnsi="Times New Roman" w:cs="Times New Roman"/>
          <w:sz w:val="24"/>
          <w:szCs w:val="24"/>
        </w:rPr>
        <w:t xml:space="preserve">bility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35BF">
        <w:rPr>
          <w:rFonts w:ascii="Times New Roman" w:hAnsi="Times New Roman" w:cs="Times New Roman"/>
          <w:sz w:val="24"/>
          <w:szCs w:val="24"/>
        </w:rPr>
        <w:t xml:space="preserve">dolescents in </w:t>
      </w:r>
      <w:r w:rsidRPr="00F635BF">
        <w:rPr>
          <w:rFonts w:ascii="Times New Roman" w:hAnsi="Times New Roman" w:cs="Times New Roman"/>
          <w:sz w:val="24"/>
          <w:szCs w:val="24"/>
        </w:rPr>
        <w:lastRenderedPageBreak/>
        <w:t xml:space="preserve">Hong Kong during the COVID-19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635BF">
        <w:rPr>
          <w:rFonts w:ascii="Times New Roman" w:hAnsi="Times New Roman" w:cs="Times New Roman"/>
          <w:sz w:val="24"/>
          <w:szCs w:val="24"/>
        </w:rPr>
        <w:t xml:space="preserve">andemic. </w:t>
      </w:r>
      <w:r w:rsidRPr="00F635BF">
        <w:rPr>
          <w:rFonts w:ascii="Times New Roman" w:hAnsi="Times New Roman" w:cs="Times New Roman"/>
          <w:i/>
          <w:iCs/>
          <w:sz w:val="24"/>
          <w:szCs w:val="24"/>
        </w:rPr>
        <w:t>Journal of Early Adolescence</w:t>
      </w:r>
      <w:r w:rsidRPr="00F635BF">
        <w:rPr>
          <w:rFonts w:ascii="Times New Roman" w:hAnsi="Times New Roman" w:cs="Times New Roman"/>
          <w:sz w:val="24"/>
          <w:szCs w:val="24"/>
        </w:rPr>
        <w:t>, 44(1), 119–134. https://doi.org/10.1177/02724316231156831</w:t>
      </w:r>
    </w:p>
    <w:p w14:paraId="38A59391" w14:textId="49AB7A58" w:rsidR="00752346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Demirbaş-Çelik, N. (2018). Happiness in High School Students: Autonomy, Relatedness, Competence and Meaning in Life. </w:t>
      </w:r>
      <w:r w:rsidRPr="00752346">
        <w:rPr>
          <w:rStyle w:val="Emphasis"/>
          <w:rFonts w:ascii="Times New Roman" w:hAnsi="Times New Roman" w:cs="Times New Roman"/>
          <w:sz w:val="24"/>
          <w:szCs w:val="24"/>
        </w:rPr>
        <w:t>Cypriot Journal of Educational Sciences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, 13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422-430.</w:t>
      </w:r>
    </w:p>
    <w:p w14:paraId="3C141380" w14:textId="52814E8B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Demirbaş-Çelik, N., &amp; Keklik, İ. (2019). Personality factors and meaning in life: The mediating role of competence, </w:t>
      </w:r>
      <w:proofErr w:type="gram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relatedness</w:t>
      </w:r>
      <w:proofErr w:type="gram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autonomy. </w:t>
      </w:r>
      <w:r w:rsidRPr="00752346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Journal of Happiness Studies: An Interdisciplinary Forum on Subjective Well-Being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 20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(4), 995–1013. </w:t>
      </w:r>
      <w:hyperlink r:id="rId17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https://doi.org/10.1007/s10902-018-9984-0</w:t>
        </w:r>
      </w:hyperlink>
    </w:p>
    <w:p w14:paraId="47FD1550" w14:textId="45AF1CC3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Earl, S. R., Taylor, I. M., Meijen, C., &amp; Passfield, L. (2017). Autonomy and competence frustration in young adolescent classrooms: Different associations with active and passive disengagement.</w:t>
        </w:r>
        <w:r w:rsidR="00B4121E" w:rsidRPr="00752346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Learning and Instruction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49, 32–40. </w:t>
        </w:r>
      </w:hyperlink>
      <w:hyperlink r:id="rId19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https://doi.org/10.1016/j.learninstruc.2016.12.001</w:t>
        </w:r>
      </w:hyperlink>
    </w:p>
    <w:p w14:paraId="03EA86D4" w14:textId="3B06B308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20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Earl, S. R. (2017). The role of young adolescents’ psychological needs at secondary school: Applying basic psychological needs theory [Ph.D., University of Kent at Canterbury (United Kingdom)]. ProQuest Dissertations &amp; Theses Global. </w:t>
        </w:r>
      </w:hyperlink>
      <w:r w:rsidR="00B4121E" w:rsidRPr="00EC2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A41ED" w14:textId="1A474AC2" w:rsidR="00B4121E" w:rsidRPr="00EC2FA7" w:rsidRDefault="00752346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52346">
        <w:rPr>
          <w:rFonts w:ascii="Times New Roman" w:hAnsi="Times New Roman" w:cs="Times New Roman"/>
          <w:sz w:val="24"/>
          <w:szCs w:val="24"/>
        </w:rPr>
        <w:t xml:space="preserve">Earl, S., Taylor, A., Meijen, C., &amp; Passfield, L. (2019). Young adolescent psychological need profiles: Associations with classroom achievement and well-being.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Psychology in the Schools</w:t>
      </w:r>
      <w:r w:rsidRPr="00752346">
        <w:rPr>
          <w:rFonts w:ascii="Times New Roman" w:hAnsi="Times New Roman" w:cs="Times New Roman"/>
          <w:sz w:val="24"/>
          <w:szCs w:val="24"/>
        </w:rPr>
        <w:t xml:space="preserve">, 56(6), 1004–1022. </w:t>
      </w:r>
      <w:hyperlink r:id="rId21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https://doi.org/10.1002/pits.22243</w:t>
        </w:r>
      </w:hyperlink>
    </w:p>
    <w:p w14:paraId="43FA0D7F" w14:textId="5431BDD5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Ellinger, J., Mess, F., Blaschke, S., &amp; Mall, C. (2022). Health-related quality of life, motivational regulation and Basic Psychological Need Satisfaction in Education Outside the Classroom: an explorative longitudinal pilot study.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BMC Public Health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22(1), 49.</w:t>
      </w:r>
    </w:p>
    <w:p w14:paraId="2E111849" w14:textId="3C0BA362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Emery, A. A., Toste, J. R., &amp; Heath, N. L. (2015). The balance of intrinsic need satisfaction across contexts as a predictor of depressive symptoms in children and adolescents. </w:t>
      </w:r>
      <w:r w:rsidRPr="00752346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Motivation and Emotion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 39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(5), 753–765. </w:t>
      </w:r>
      <w:hyperlink r:id="rId22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https://doi.org/10.1007/s11031-015-9491-0</w:t>
        </w:r>
      </w:hyperlink>
    </w:p>
    <w:p w14:paraId="284737D0" w14:textId="2587B534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23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Froiland, J. M., Worrell, F. C., &amp; Oh, H. (2019). Teacher-Student Relationships, Psychological Need Satisfaction, and Happiness among Diverse Students. </w:t>
        </w:r>
        <w:r w:rsidR="00B4121E" w:rsidRPr="00752346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Psychology in the Schools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56(5), 856–870. ERIC.</w:t>
        </w:r>
      </w:hyperlink>
    </w:p>
    <w:p w14:paraId="3305C67E" w14:textId="623F541F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24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Garn, A. C., McCaughtry, N., Martin, J., Shen, B., &amp; Fahlman, M. (2012). A basic needs theory investigation of adolescents’ physical self-concept and global self-esteem. </w:t>
        </w:r>
        <w:r w:rsidR="00B4121E" w:rsidRPr="00752346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International Journal of Sport and Exercise Psychology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10(4), 314–328.</w:t>
        </w:r>
      </w:hyperlink>
      <w:r w:rsidR="00752346">
        <w:rPr>
          <w:rFonts w:ascii="Times New Roman" w:hAnsi="Times New Roman" w:cs="Times New Roman"/>
          <w:sz w:val="24"/>
          <w:szCs w:val="24"/>
        </w:rPr>
        <w:t xml:space="preserve"> </w:t>
      </w:r>
      <w:r w:rsidR="00752346" w:rsidRPr="00752346">
        <w:rPr>
          <w:rFonts w:ascii="Times New Roman" w:hAnsi="Times New Roman" w:cs="Times New Roman"/>
          <w:sz w:val="24"/>
          <w:szCs w:val="24"/>
        </w:rPr>
        <w:t>https://doi.org/10.1080/1612197X.2012.705521</w:t>
      </w:r>
    </w:p>
    <w:p w14:paraId="66571415" w14:textId="328B0700" w:rsidR="00B4121E" w:rsidRPr="00EC2FA7" w:rsidRDefault="00752346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52346">
        <w:rPr>
          <w:rFonts w:ascii="Times New Roman" w:hAnsi="Times New Roman" w:cs="Times New Roman"/>
          <w:sz w:val="24"/>
          <w:szCs w:val="24"/>
        </w:rPr>
        <w:t xml:space="preserve">Garn, A. C., Morin, A. J. S., &amp; Lonsdale, C. (2019). Basic psychological need satisfaction toward learning: A longitudinal test of mediation using bifactor exploratory structural equation modeling.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Journal of Educational Psychology</w:t>
      </w:r>
      <w:r w:rsidRPr="00752346">
        <w:rPr>
          <w:rFonts w:ascii="Times New Roman" w:hAnsi="Times New Roman" w:cs="Times New Roman"/>
          <w:sz w:val="24"/>
          <w:szCs w:val="24"/>
        </w:rPr>
        <w:t>, 111(2), 354–372. https://doi.org/10.1037/edu0000283</w:t>
      </w:r>
    </w:p>
    <w:p w14:paraId="661ABF42" w14:textId="1A984765" w:rsidR="00752346" w:rsidRDefault="00B4121E" w:rsidP="00444B8F">
      <w:pPr>
        <w:spacing w:line="480" w:lineRule="auto"/>
        <w:ind w:left="864" w:right="576" w:hanging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Gillison, F., Standage, M., &amp; Skevington, S. (2008). Changes in quality of life and psychological need satisfaction following the transition to secondary school.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The British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ournal of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ducational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sychology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 78(Pt 1), 149–162. </w:t>
      </w:r>
      <w:hyperlink r:id="rId25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https://doi.org/10.1348/000709907X209863</w:t>
        </w:r>
      </w:hyperlink>
    </w:p>
    <w:p w14:paraId="458951BB" w14:textId="48C8F4BF" w:rsidR="00F635BF" w:rsidRPr="00F635BF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635BF">
        <w:rPr>
          <w:rFonts w:ascii="Times New Roman" w:hAnsi="Times New Roman" w:cs="Times New Roman"/>
          <w:sz w:val="24"/>
          <w:szCs w:val="24"/>
        </w:rPr>
        <w:t>Girelli</w:t>
      </w:r>
      <w:proofErr w:type="spellEnd"/>
      <w:r w:rsidRPr="00F635BF">
        <w:rPr>
          <w:rFonts w:ascii="Times New Roman" w:hAnsi="Times New Roman" w:cs="Times New Roman"/>
          <w:sz w:val="24"/>
          <w:szCs w:val="24"/>
        </w:rPr>
        <w:t xml:space="preserve">, L., Cavicchiolo, E., Lucidi, F., Cozzolino, M., </w:t>
      </w:r>
      <w:proofErr w:type="spellStart"/>
      <w:r w:rsidRPr="00F635BF">
        <w:rPr>
          <w:rFonts w:ascii="Times New Roman" w:hAnsi="Times New Roman" w:cs="Times New Roman"/>
          <w:sz w:val="24"/>
          <w:szCs w:val="24"/>
        </w:rPr>
        <w:t>Alivernini</w:t>
      </w:r>
      <w:proofErr w:type="spellEnd"/>
      <w:r w:rsidRPr="00F635BF">
        <w:rPr>
          <w:rFonts w:ascii="Times New Roman" w:hAnsi="Times New Roman" w:cs="Times New Roman"/>
          <w:sz w:val="24"/>
          <w:szCs w:val="24"/>
        </w:rPr>
        <w:t xml:space="preserve">, F., &amp; Manganelli, S. (2019). Psychometric properties and validity of a brief scale measuring basic psychological needs satisfaction in adolescents. </w:t>
      </w:r>
      <w:r w:rsidRPr="00F635BF">
        <w:rPr>
          <w:rFonts w:ascii="Times New Roman" w:hAnsi="Times New Roman" w:cs="Times New Roman"/>
          <w:i/>
          <w:iCs/>
          <w:sz w:val="24"/>
          <w:szCs w:val="24"/>
        </w:rPr>
        <w:t>Journal of Educational,</w:t>
      </w:r>
      <w:r w:rsidRPr="00F635BF">
        <w:rPr>
          <w:rFonts w:ascii="Times New Roman" w:hAnsi="Times New Roman" w:cs="Times New Roman"/>
          <w:sz w:val="24"/>
          <w:szCs w:val="24"/>
        </w:rPr>
        <w:t xml:space="preserve"> </w:t>
      </w:r>
      <w:r w:rsidRPr="00F635BF">
        <w:rPr>
          <w:rFonts w:ascii="Times New Roman" w:hAnsi="Times New Roman" w:cs="Times New Roman"/>
          <w:i/>
          <w:iCs/>
          <w:sz w:val="24"/>
          <w:szCs w:val="24"/>
        </w:rPr>
        <w:t>Cultural and Psychological Studies</w:t>
      </w:r>
      <w:r w:rsidRPr="00F635BF">
        <w:rPr>
          <w:rFonts w:ascii="Times New Roman" w:hAnsi="Times New Roman" w:cs="Times New Roman"/>
          <w:sz w:val="24"/>
          <w:szCs w:val="24"/>
        </w:rPr>
        <w:t xml:space="preserve">, 20, 215–229. </w:t>
      </w:r>
    </w:p>
    <w:p w14:paraId="2BAE3A20" w14:textId="61069291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lastRenderedPageBreak/>
        <w:t xml:space="preserve">González-Cutre, D., &amp; Sicilia, Á. (2019). The importance of novelty satisfaction for multiple positive outcomes in physical education.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European Physical Education Review</w:t>
      </w:r>
      <w:r w:rsidRPr="00EC2FA7">
        <w:rPr>
          <w:rFonts w:ascii="Times New Roman" w:hAnsi="Times New Roman" w:cs="Times New Roman"/>
          <w:sz w:val="24"/>
          <w:szCs w:val="24"/>
        </w:rPr>
        <w:t xml:space="preserve">, 25(3), 859-875. </w:t>
      </w:r>
      <w:hyperlink r:id="rId26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https://doi.org/10.1177/1356336X18783980</w:t>
        </w:r>
      </w:hyperlink>
    </w:p>
    <w:p w14:paraId="059C2B66" w14:textId="5EF7B09A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27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Ha, A. S., Lonsdale, C., Lubans, D. R., &amp; Ng, J. Y. Y. (2017). Increasing students’ physical activity during school physical education: Rationale and protocol for the SELF-FIT cluster randomized controlled trial. </w:t>
        </w:r>
        <w:r w:rsidR="00B4121E" w:rsidRPr="00752346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BMC Public Health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18(1), 11. </w:t>
        </w:r>
      </w:hyperlink>
      <w:hyperlink r:id="rId28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https://doi.org/10.1186/s12889-017-4553-8</w:t>
        </w:r>
      </w:hyperlink>
    </w:p>
    <w:p w14:paraId="5A40F02E" w14:textId="5F3EE5A6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Haraldsen, H. M., Solstad, B. E., Ivarsson, A.,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Halvari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H., &amp; Abrahamsen, F. E. (2020). Change in basic need frustration in relation to perfectionism, anxiety, and performance in elite junior performers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. Scandinavian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ournal of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edicine &amp;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cience in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ports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 30(4), 754–765. </w:t>
      </w:r>
      <w:hyperlink r:id="rId29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https://doi.org/10.1111/sms.13614</w:t>
        </w:r>
      </w:hyperlink>
    </w:p>
    <w:p w14:paraId="73888216" w14:textId="0AFD0C1E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Hein, V., &amp; Caune, A. (2014). Relationships between perceived teacher’s autonomy support, </w:t>
      </w:r>
      <w:proofErr w:type="gram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effort</w:t>
      </w:r>
      <w:proofErr w:type="gram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physical self-esteem. </w:t>
      </w:r>
      <w:r w:rsidRPr="00752346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Kinesiology</w:t>
      </w:r>
      <w:r w:rsidRPr="00EC2FA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 46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(2), 218–226.</w:t>
      </w:r>
    </w:p>
    <w:p w14:paraId="60F7F185" w14:textId="53376830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30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Holzer, J., Korlat, S., Haider, C., Mayerhofer, M., Pelikan, E., Schober, B., Spiel, C., Toumazi, T., Salmela-Aro, K., Käser, U., Schultze-Krumbholz, A., Wachs, S., Dabas, M., Verma, S., Iliev, D., Andonovska-Trajkovska, D., Plichta, P., Pyżalski, J., Walter, N., … Lüftenegger, M. (2021). Adolescent well-being and learning in times of COVID-19-A multi-country study of basic psychological need satisfaction, learning behavior, and the mediating roles of positive emotion and intrinsic motivation. </w:t>
        </w:r>
        <w:r w:rsidR="00B4121E" w:rsidRPr="00752346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PloS One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16(5), e0251352. </w:t>
        </w:r>
      </w:hyperlink>
      <w:hyperlink r:id="rId31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https://doi.org/10.1371/journal.pone.0251352</w:t>
        </w:r>
      </w:hyperlink>
    </w:p>
    <w:p w14:paraId="6DCEBDAE" w14:textId="3A2C3775" w:rsidR="00B4121E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52346">
        <w:rPr>
          <w:rFonts w:ascii="Times New Roman" w:hAnsi="Times New Roman" w:cs="Times New Roman"/>
          <w:sz w:val="24"/>
          <w:szCs w:val="24"/>
        </w:rPr>
        <w:t>Inguglia</w:t>
      </w:r>
      <w:proofErr w:type="spellEnd"/>
      <w:r w:rsidRPr="00752346">
        <w:rPr>
          <w:rFonts w:ascii="Times New Roman" w:hAnsi="Times New Roman" w:cs="Times New Roman"/>
          <w:sz w:val="24"/>
          <w:szCs w:val="24"/>
        </w:rPr>
        <w:t xml:space="preserve">, C., Liga, F., Lo Coco, A., Musso, P., &amp; Ingoglia, S. (2018). Satisfaction and frustration of autonomy and relatedness needs: Associations with parenting </w:t>
      </w:r>
      <w:r w:rsidRPr="00752346">
        <w:rPr>
          <w:rFonts w:ascii="Times New Roman" w:hAnsi="Times New Roman" w:cs="Times New Roman"/>
          <w:sz w:val="24"/>
          <w:szCs w:val="24"/>
        </w:rPr>
        <w:lastRenderedPageBreak/>
        <w:t xml:space="preserve">dimensions and psychological functioning.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Motivation and Emotion</w:t>
      </w:r>
      <w:r w:rsidRPr="00752346">
        <w:rPr>
          <w:rFonts w:ascii="Times New Roman" w:hAnsi="Times New Roman" w:cs="Times New Roman"/>
          <w:sz w:val="24"/>
          <w:szCs w:val="24"/>
        </w:rPr>
        <w:t xml:space="preserve">, 42(5), 691–705. </w:t>
      </w:r>
      <w:hyperlink r:id="rId32" w:history="1">
        <w:r w:rsidR="00F635BF" w:rsidRPr="007346BD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https://doi.org/10.1007/s11031-018-9702-6</w:t>
        </w:r>
      </w:hyperlink>
    </w:p>
    <w:p w14:paraId="2ECD0C80" w14:textId="12C39E9C" w:rsidR="00F635BF" w:rsidRPr="00F635BF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35BF">
        <w:rPr>
          <w:rFonts w:ascii="Times New Roman" w:hAnsi="Times New Roman" w:cs="Times New Roman"/>
          <w:sz w:val="24"/>
          <w:szCs w:val="24"/>
        </w:rPr>
        <w:t>Inman, R. A., Costa, P. J. C., &amp; Moreira, P. A. S. (2023). Psychometric properties of the Portuguese Adolescent Students’ Basic Psychological Needs at School Scale (ASBPNSS) and evidence of differential associations with indicators of subjective wellbeing</w:t>
      </w:r>
      <w:r w:rsidRPr="00F635BF">
        <w:rPr>
          <w:rFonts w:ascii="Times New Roman" w:hAnsi="Times New Roman" w:cs="Times New Roman"/>
          <w:i/>
          <w:iCs/>
          <w:sz w:val="24"/>
          <w:szCs w:val="24"/>
        </w:rPr>
        <w:t>. Journal of Psychoeducational Assessment</w:t>
      </w:r>
      <w:r w:rsidRPr="00F635BF">
        <w:rPr>
          <w:rFonts w:ascii="Times New Roman" w:hAnsi="Times New Roman" w:cs="Times New Roman"/>
          <w:sz w:val="24"/>
          <w:szCs w:val="24"/>
        </w:rPr>
        <w:t>, 41(1), 100–119. https://doi.org/10.1177/07342829221125843</w:t>
      </w:r>
    </w:p>
    <w:p w14:paraId="0B3C13AE" w14:textId="621348EB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52346">
        <w:rPr>
          <w:rFonts w:ascii="Times New Roman" w:hAnsi="Times New Roman" w:cs="Times New Roman"/>
          <w:sz w:val="24"/>
          <w:szCs w:val="24"/>
        </w:rPr>
        <w:t xml:space="preserve">Jang, H., Reeve, J., Ryan, R. M., &amp; Kim, A. (2009). Can self-determination theory explain what underlies the productive, satisfying learning experiences of collectivistically oriented Korean students?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Journal of Educational Psychology</w:t>
      </w:r>
      <w:r w:rsidRPr="00752346">
        <w:rPr>
          <w:rFonts w:ascii="Times New Roman" w:hAnsi="Times New Roman" w:cs="Times New Roman"/>
          <w:sz w:val="24"/>
          <w:szCs w:val="24"/>
        </w:rPr>
        <w:t>, 101(3), 644–661.  https://doi.org/10.1037/a0014241</w:t>
      </w:r>
    </w:p>
    <w:p w14:paraId="1C592A4C" w14:textId="45468E8E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Kipp, L. E., &amp; Weiss, M. R. (2013). Social influences, psychological need satisfaction, and well-being among female adolescent gymnasts.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Sport, Exercise, and Performance Psychology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2(1), 62-75. https://doi.org/10.1037/a0030236</w:t>
      </w:r>
    </w:p>
    <w:p w14:paraId="7EC89A55" w14:textId="18E15011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Kipp, L. E., &amp; Weiss, M. R. (2015). Social predictors of psychological need satisfaction and well-being among female adolescent gymnasts: A longitudinal analysis.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Sport, Exercise, and Performance Psychology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4(3), 153-169. https://doi.org/10.1037/spy0000033</w:t>
      </w:r>
    </w:p>
    <w:p w14:paraId="284B4358" w14:textId="16C96250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52346">
        <w:rPr>
          <w:rFonts w:ascii="Times New Roman" w:hAnsi="Times New Roman" w:cs="Times New Roman"/>
          <w:sz w:val="24"/>
          <w:szCs w:val="24"/>
        </w:rPr>
        <w:t>Kunyu</w:t>
      </w:r>
      <w:proofErr w:type="spellEnd"/>
      <w:r w:rsidRPr="00752346">
        <w:rPr>
          <w:rFonts w:ascii="Times New Roman" w:hAnsi="Times New Roman" w:cs="Times New Roman"/>
          <w:sz w:val="24"/>
          <w:szCs w:val="24"/>
        </w:rPr>
        <w:t xml:space="preserve">, D. K., Schachner, M. K., Juang, L. P., Schwarzenthal, M., &amp; Aral, T. (2021). Acculturation hassles and adjustment of adolescents of immigrant descent: Testing mediation with a self-determination theory approach.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New Directions for Child and Adolescent Development</w:t>
      </w:r>
      <w:r w:rsidRPr="00752346">
        <w:rPr>
          <w:rFonts w:ascii="Times New Roman" w:hAnsi="Times New Roman" w:cs="Times New Roman"/>
          <w:sz w:val="24"/>
          <w:szCs w:val="24"/>
        </w:rPr>
        <w:t xml:space="preserve">, 2021(177), 101–121. </w:t>
      </w:r>
      <w:hyperlink r:id="rId33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https://doi.org/10.1002/cad.20408</w:t>
        </w:r>
      </w:hyperlink>
    </w:p>
    <w:p w14:paraId="4CC860C5" w14:textId="3E35445A" w:rsidR="007C3326" w:rsidRPr="007C3326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Leversen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I., Danielsen, A. G., Birkeland, M. S., &amp; Samdal, O. (2012). Basic psychological need satisfaction in leisure activities and adolescents' life satisfaction.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Journal of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Y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outh and </w:t>
      </w:r>
      <w:r w:rsid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dolescence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 41(12), 1588–1599. </w:t>
      </w:r>
      <w:hyperlink r:id="rId34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https://doi.org/10.1007/s10964-012-9776-5</w:t>
        </w:r>
      </w:hyperlink>
    </w:p>
    <w:p w14:paraId="7370B9E1" w14:textId="1C8C01EC" w:rsidR="00B4121E" w:rsidRPr="007C3326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2346">
        <w:rPr>
          <w:rFonts w:ascii="Times New Roman" w:hAnsi="Times New Roman" w:cs="Times New Roman"/>
          <w:sz w:val="24"/>
          <w:szCs w:val="24"/>
        </w:rPr>
        <w:t>Li, C., Wang, C., &amp; Pyun, D. (2017). Impacts of talent development environments on athlete burnout: A self-determination perspective.</w:t>
      </w:r>
      <w:r w:rsidR="00752346" w:rsidRPr="00752346">
        <w:rPr>
          <w:rFonts w:ascii="Times New Roman" w:hAnsi="Times New Roman" w:cs="Times New Roman"/>
          <w:sz w:val="24"/>
          <w:szCs w:val="24"/>
        </w:rPr>
        <w:t xml:space="preserve">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</w:rPr>
        <w:t>Journal of Sports Sciences</w:t>
      </w:r>
      <w:r w:rsidRPr="00752346">
        <w:rPr>
          <w:rFonts w:ascii="Times New Roman" w:hAnsi="Times New Roman" w:cs="Times New Roman"/>
          <w:sz w:val="24"/>
          <w:szCs w:val="24"/>
        </w:rPr>
        <w:t xml:space="preserve">, 35(18), 1838–1845. </w:t>
      </w:r>
      <w:r w:rsidR="00752346" w:rsidRPr="00752346">
        <w:rPr>
          <w:rFonts w:ascii="Times New Roman" w:hAnsi="Times New Roman" w:cs="Times New Roman"/>
          <w:sz w:val="24"/>
          <w:szCs w:val="24"/>
        </w:rPr>
        <w:t>https://doi.org/10.1080/02640414.2016.1240370</w:t>
      </w:r>
    </w:p>
    <w:p w14:paraId="2094B48F" w14:textId="42326A50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t xml:space="preserve">Liu, J.D., &amp; Chung, P.K. (2015). Development and initial validation of the Chinese version of psychological needs thwarting scale in physical education.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Journal of Teaching in Physical Education</w:t>
      </w:r>
      <w:r w:rsidRPr="00EC2FA7">
        <w:rPr>
          <w:rFonts w:ascii="Times New Roman" w:hAnsi="Times New Roman" w:cs="Times New Roman"/>
          <w:sz w:val="24"/>
          <w:szCs w:val="24"/>
        </w:rPr>
        <w:t>, 34, 402–423.</w:t>
      </w:r>
    </w:p>
    <w:p w14:paraId="6102B783" w14:textId="23256604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52346">
        <w:rPr>
          <w:rFonts w:ascii="Times New Roman" w:hAnsi="Times New Roman" w:cs="Times New Roman"/>
          <w:sz w:val="24"/>
          <w:szCs w:val="24"/>
        </w:rPr>
        <w:t xml:space="preserve">Liu, J. D., &amp; Chung, P.-K. (2018). Motivational profiles in physical education: Evidence from secondary school students in Hong Kong.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Journal of Teaching in Physical Education</w:t>
      </w:r>
      <w:r w:rsidRPr="00752346">
        <w:rPr>
          <w:rFonts w:ascii="Times New Roman" w:hAnsi="Times New Roman" w:cs="Times New Roman"/>
          <w:sz w:val="24"/>
          <w:szCs w:val="24"/>
        </w:rPr>
        <w:t>, 37(2), 186–196. https://doi.org/10.1123/jtpe.2017-0153</w:t>
      </w:r>
    </w:p>
    <w:p w14:paraId="7D600C04" w14:textId="761D6708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52346">
        <w:rPr>
          <w:rFonts w:ascii="Times New Roman" w:hAnsi="Times New Roman" w:cs="Times New Roman"/>
          <w:sz w:val="24"/>
          <w:szCs w:val="24"/>
        </w:rPr>
        <w:t xml:space="preserve">Liu, Z., Shen, L., Wu, X., Zhen, R., &amp; Zhou, X. (2022). Basic Psychological Need Satisfaction and Depression in Adolescents During the COVID-19 Pandemic: The Mediating Roles of Feelings of Safety and Rumination.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Child Psychiatry and Human Development</w:t>
      </w:r>
      <w:r w:rsidRPr="00752346">
        <w:rPr>
          <w:rFonts w:ascii="Times New Roman" w:hAnsi="Times New Roman" w:cs="Times New Roman"/>
          <w:sz w:val="24"/>
          <w:szCs w:val="24"/>
        </w:rPr>
        <w:t xml:space="preserve">, 1–8. </w:t>
      </w:r>
      <w:hyperlink r:id="rId35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https://doi.org/10.1007/s10578-022-01395-8</w:t>
        </w:r>
      </w:hyperlink>
    </w:p>
    <w:p w14:paraId="3B0A59F9" w14:textId="6CC770F5" w:rsidR="00752346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52346">
        <w:rPr>
          <w:rFonts w:ascii="Times New Roman" w:hAnsi="Times New Roman" w:cs="Times New Roman"/>
          <w:sz w:val="24"/>
          <w:szCs w:val="24"/>
        </w:rPr>
        <w:t xml:space="preserve">López Walle, J., Balaguer, I., Castillo, I., &amp; Tristán, J. (2012). Autonomy support, basic psychological needs and well-being in Mexican athletes. </w:t>
      </w:r>
      <w:r w:rsidRPr="00752346">
        <w:rPr>
          <w:rFonts w:ascii="Times New Roman" w:hAnsi="Times New Roman" w:cs="Times New Roman"/>
          <w:i/>
          <w:iCs/>
          <w:sz w:val="24"/>
          <w:szCs w:val="24"/>
        </w:rPr>
        <w:t>The Spanish Journal of Psychology</w:t>
      </w:r>
      <w:r w:rsidRPr="00752346">
        <w:rPr>
          <w:rFonts w:ascii="Times New Roman" w:hAnsi="Times New Roman" w:cs="Times New Roman"/>
          <w:sz w:val="24"/>
          <w:szCs w:val="24"/>
        </w:rPr>
        <w:t>, 15(3), 1283–1292. https://doi.org/10.5209/rev_SJOP.2012.v15.n3.39414</w:t>
      </w:r>
    </w:p>
    <w:p w14:paraId="7DC067A1" w14:textId="3A45481D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Lubans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D. R., Smith, J. J., Morgan, P. J., Beauchamp, M. R., Miller, A., Lonsdale, C., Parker, P., &amp; Dally, K. (2016). Mediators of </w:t>
      </w:r>
      <w:r w:rsidR="00752346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sychological </w:t>
      </w:r>
      <w:r w:rsidR="00752346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ell-being in </w:t>
      </w:r>
      <w:r w:rsidR="0075234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dolescent </w:t>
      </w:r>
      <w:r w:rsidR="00752346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oys. 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The Journal of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dolescent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ealth: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fficial </w:t>
      </w:r>
      <w:r w:rsidR="00752346"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</w:t>
      </w:r>
      <w:r w:rsidRPr="00752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ublication of the Society for Adolescent Medicine,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58(2), 230–236. </w:t>
      </w:r>
      <w:r w:rsidRPr="00752346">
        <w:rPr>
          <w:rFonts w:ascii="Times New Roman" w:hAnsi="Times New Roman" w:cs="Times New Roman"/>
          <w:sz w:val="24"/>
          <w:szCs w:val="24"/>
          <w:shd w:val="clear" w:color="auto" w:fill="FFFFFF"/>
        </w:rPr>
        <w:t>https://doi.org/10.1016/j.jadohealth.2015.10.010</w:t>
      </w:r>
    </w:p>
    <w:p w14:paraId="7A3ACC9C" w14:textId="0EEC4399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36" w:tgtFrame="_blank" w:history="1">
        <w:proofErr w:type="spellStart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Manindjo</w:t>
        </w:r>
        <w:proofErr w:type="spellEnd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Z. A., </w:t>
        </w:r>
        <w:proofErr w:type="spellStart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Anindhita</w:t>
        </w:r>
        <w:proofErr w:type="spellEnd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V., &amp; Abidin, F. A. (2023). Parental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sychological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ontrol,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utonomy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rustration, and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sychological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w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ell-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eing among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oarding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chool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dolescents. 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Journal of Education and Learning (</w:t>
        </w:r>
        <w:proofErr w:type="spellStart"/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EduLearn</w:t>
        </w:r>
        <w:proofErr w:type="spellEnd"/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)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17(2), 262–270. </w:t>
        </w:r>
      </w:hyperlink>
    </w:p>
    <w:p w14:paraId="5B7B948A" w14:textId="77777777" w:rsidR="007C3326" w:rsidRDefault="00F661C2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Mendez-Gimenez, A., Cecchini, J., &amp; Garcia-Romero, C. (2020). Profiles of emotional intelligence and their relationship with motivational and well-being factors in physical education.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Psicologia Educativa</w:t>
      </w:r>
      <w:r w:rsidRPr="00F661C2">
        <w:rPr>
          <w:rFonts w:ascii="Times New Roman" w:hAnsi="Times New Roman" w:cs="Times New Roman"/>
          <w:sz w:val="24"/>
          <w:szCs w:val="24"/>
        </w:rPr>
        <w:t xml:space="preserve">, 26(1), 27–36. </w:t>
      </w:r>
      <w:hyperlink r:id="rId37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https://doi.org/10.5093/psed2019a19</w:t>
        </w:r>
      </w:hyperlink>
    </w:p>
    <w:p w14:paraId="02D2D9F9" w14:textId="62A47DD1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Morano, M., Bortoli, L., Ruiz, M. C., &amp; Robazza, C. (2020). Psychobiosocial </w:t>
      </w:r>
      <w:r w:rsidR="00F661C2" w:rsidRP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tates as </w:t>
      </w:r>
      <w:r w:rsidR="00F661C2" w:rsidRPr="00F661C2">
        <w:rPr>
          <w:rFonts w:ascii="Times New Roman" w:hAnsi="Times New Roman" w:cs="Times New Roman"/>
          <w:sz w:val="24"/>
          <w:szCs w:val="24"/>
        </w:rPr>
        <w:t>m</w:t>
      </w:r>
      <w:r w:rsidRPr="00F661C2">
        <w:rPr>
          <w:rFonts w:ascii="Times New Roman" w:hAnsi="Times New Roman" w:cs="Times New Roman"/>
          <w:sz w:val="24"/>
          <w:szCs w:val="24"/>
        </w:rPr>
        <w:t xml:space="preserve">ediators of the </w:t>
      </w:r>
      <w:r w:rsidR="00F661C2" w:rsidRPr="00F661C2">
        <w:rPr>
          <w:rFonts w:ascii="Times New Roman" w:hAnsi="Times New Roman" w:cs="Times New Roman"/>
          <w:sz w:val="24"/>
          <w:szCs w:val="24"/>
        </w:rPr>
        <w:t>e</w:t>
      </w:r>
      <w:r w:rsidRPr="00F661C2">
        <w:rPr>
          <w:rFonts w:ascii="Times New Roman" w:hAnsi="Times New Roman" w:cs="Times New Roman"/>
          <w:sz w:val="24"/>
          <w:szCs w:val="24"/>
        </w:rPr>
        <w:t xml:space="preserve">ffects of </w:t>
      </w:r>
      <w:r w:rsidR="00F661C2" w:rsidRPr="00F661C2">
        <w:rPr>
          <w:rFonts w:ascii="Times New Roman" w:hAnsi="Times New Roman" w:cs="Times New Roman"/>
          <w:sz w:val="24"/>
          <w:szCs w:val="24"/>
        </w:rPr>
        <w:t>b</w:t>
      </w:r>
      <w:r w:rsidRPr="00F661C2">
        <w:rPr>
          <w:rFonts w:ascii="Times New Roman" w:hAnsi="Times New Roman" w:cs="Times New Roman"/>
          <w:sz w:val="24"/>
          <w:szCs w:val="24"/>
        </w:rPr>
        <w:t xml:space="preserve">asic </w:t>
      </w:r>
      <w:r w:rsidR="00F661C2" w:rsidRPr="00F661C2">
        <w:rPr>
          <w:rFonts w:ascii="Times New Roman" w:hAnsi="Times New Roman" w:cs="Times New Roman"/>
          <w:sz w:val="24"/>
          <w:szCs w:val="24"/>
        </w:rPr>
        <w:t>p</w:t>
      </w:r>
      <w:r w:rsidRPr="00F661C2">
        <w:rPr>
          <w:rFonts w:ascii="Times New Roman" w:hAnsi="Times New Roman" w:cs="Times New Roman"/>
          <w:sz w:val="24"/>
          <w:szCs w:val="24"/>
        </w:rPr>
        <w:t xml:space="preserve">sychological </w:t>
      </w:r>
      <w:r w:rsidR="00F661C2">
        <w:rPr>
          <w:rFonts w:ascii="Times New Roman" w:hAnsi="Times New Roman" w:cs="Times New Roman"/>
          <w:sz w:val="24"/>
          <w:szCs w:val="24"/>
        </w:rPr>
        <w:t>n</w:t>
      </w:r>
      <w:r w:rsidRPr="00F661C2">
        <w:rPr>
          <w:rFonts w:ascii="Times New Roman" w:hAnsi="Times New Roman" w:cs="Times New Roman"/>
          <w:sz w:val="24"/>
          <w:szCs w:val="24"/>
        </w:rPr>
        <w:t xml:space="preserve">eed </w:t>
      </w:r>
      <w:r w:rsid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atisfaction on </w:t>
      </w:r>
      <w:r w:rsidR="00F661C2">
        <w:rPr>
          <w:rFonts w:ascii="Times New Roman" w:hAnsi="Times New Roman" w:cs="Times New Roman"/>
          <w:sz w:val="24"/>
          <w:szCs w:val="24"/>
        </w:rPr>
        <w:t>b</w:t>
      </w:r>
      <w:r w:rsidRPr="00F661C2">
        <w:rPr>
          <w:rFonts w:ascii="Times New Roman" w:hAnsi="Times New Roman" w:cs="Times New Roman"/>
          <w:sz w:val="24"/>
          <w:szCs w:val="24"/>
        </w:rPr>
        <w:t xml:space="preserve">urnout </w:t>
      </w:r>
      <w:r w:rsid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ymptoms in </w:t>
      </w:r>
      <w:r w:rsidR="00F661C2">
        <w:rPr>
          <w:rFonts w:ascii="Times New Roman" w:hAnsi="Times New Roman" w:cs="Times New Roman"/>
          <w:sz w:val="24"/>
          <w:szCs w:val="24"/>
        </w:rPr>
        <w:t>y</w:t>
      </w:r>
      <w:r w:rsidRPr="00F661C2">
        <w:rPr>
          <w:rFonts w:ascii="Times New Roman" w:hAnsi="Times New Roman" w:cs="Times New Roman"/>
          <w:sz w:val="24"/>
          <w:szCs w:val="24"/>
        </w:rPr>
        <w:t xml:space="preserve">outh </w:t>
      </w:r>
      <w:r w:rsid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port.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  <w:r w:rsidRPr="00F661C2">
        <w:rPr>
          <w:rFonts w:ascii="Times New Roman" w:hAnsi="Times New Roman" w:cs="Times New Roman"/>
          <w:sz w:val="24"/>
          <w:szCs w:val="24"/>
        </w:rPr>
        <w:t xml:space="preserve">, 17(12). </w:t>
      </w:r>
      <w:r w:rsidR="00F661C2" w:rsidRPr="00F661C2">
        <w:rPr>
          <w:rFonts w:ascii="Times New Roman" w:hAnsi="Times New Roman" w:cs="Times New Roman"/>
          <w:sz w:val="24"/>
          <w:szCs w:val="24"/>
        </w:rPr>
        <w:t>https://doi.org/10.3390/ijerph17124447</w:t>
      </w:r>
    </w:p>
    <w:p w14:paraId="3BF3CE86" w14:textId="2EFE5544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Neubauer, A. B., Kramer, A. C., &amp;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Schmiedek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F. (2022). Assessing domain-general need fulfillment in children and adults: Introducing the </w:t>
      </w:r>
      <w:r w:rsidR="00F661C2">
        <w:rPr>
          <w:rFonts w:ascii="Times New Roman" w:hAnsi="Times New Roman" w:cs="Times New Roman"/>
          <w:sz w:val="24"/>
          <w:szCs w:val="24"/>
          <w:shd w:val="clear" w:color="auto" w:fill="FFFFFF"/>
        </w:rPr>
        <w:t>g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eneral </w:t>
      </w:r>
      <w:r w:rsidR="00F661C2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eed </w:t>
      </w:r>
      <w:r w:rsidR="00F661C2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atisfaction and </w:t>
      </w:r>
      <w:r w:rsidR="00F661C2"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rustration scale. </w:t>
      </w:r>
      <w:r w:rsidRPr="00F661C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Psychological Assessment</w:t>
      </w: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34(11), 1022.</w:t>
      </w:r>
    </w:p>
    <w:p w14:paraId="0C024345" w14:textId="59E6C1D5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38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Novak, C. J., Chang, E. C., Xu, J., Shen, J., Zheng, S., &amp; Wang, Y. (2021). Basic psychological needs and negative affective conditions in Chinese adolescents: Does coping still matter? 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Personality and Individual Differences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179, 6. </w:t>
        </w:r>
      </w:hyperlink>
      <w:r w:rsidR="00F661C2" w:rsidRPr="00F661C2">
        <w:rPr>
          <w:rFonts w:ascii="Times New Roman" w:hAnsi="Times New Roman" w:cs="Times New Roman"/>
          <w:sz w:val="24"/>
          <w:szCs w:val="24"/>
        </w:rPr>
        <w:t>https://doi.org/10.1016/j.paid.2021.110889</w:t>
      </w:r>
    </w:p>
    <w:p w14:paraId="3E29BC5A" w14:textId="04A6F6E7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lastRenderedPageBreak/>
        <w:t xml:space="preserve">Ntoumanis, N. (2005). A prospective study of participation in optional school physical education using a self-determination theory framework.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Journal of Educational Psychology</w:t>
      </w:r>
      <w:r w:rsidRPr="00EC2FA7">
        <w:rPr>
          <w:rFonts w:ascii="Times New Roman" w:hAnsi="Times New Roman" w:cs="Times New Roman"/>
          <w:sz w:val="24"/>
          <w:szCs w:val="24"/>
        </w:rPr>
        <w:t>, 97, 444–453.</w:t>
      </w:r>
    </w:p>
    <w:p w14:paraId="46B6A32A" w14:textId="145AAC53" w:rsidR="00B4121E" w:rsidRDefault="00B4121E" w:rsidP="00444B8F">
      <w:pPr>
        <w:spacing w:line="480" w:lineRule="auto"/>
        <w:ind w:left="864" w:right="576" w:hanging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F661C2">
        <w:rPr>
          <w:rFonts w:ascii="Times New Roman" w:hAnsi="Times New Roman" w:cs="Times New Roman"/>
          <w:sz w:val="24"/>
          <w:szCs w:val="24"/>
        </w:rPr>
        <w:t>Orkibi</w:t>
      </w:r>
      <w:proofErr w:type="spellEnd"/>
      <w:r w:rsidRPr="00F661C2">
        <w:rPr>
          <w:rFonts w:ascii="Times New Roman" w:hAnsi="Times New Roman" w:cs="Times New Roman"/>
          <w:sz w:val="24"/>
          <w:szCs w:val="24"/>
        </w:rPr>
        <w:t xml:space="preserve">, H., &amp; Ronen, T. (2017). Basic psychological needs satisfaction mediates the association between self-control skills and subjective well-being.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Frontiers in Psychology</w:t>
      </w:r>
      <w:r w:rsidRPr="00F661C2">
        <w:rPr>
          <w:rFonts w:ascii="Times New Roman" w:hAnsi="Times New Roman" w:cs="Times New Roman"/>
          <w:sz w:val="24"/>
          <w:szCs w:val="24"/>
        </w:rPr>
        <w:t xml:space="preserve">, 8, 10. </w:t>
      </w:r>
      <w:hyperlink r:id="rId39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https://doi.org/10.3389/fpsyg.2017.00936</w:t>
        </w:r>
      </w:hyperlink>
    </w:p>
    <w:p w14:paraId="442E0BA3" w14:textId="1C8C1865" w:rsidR="00F635BF" w:rsidRPr="00F635BF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35BF">
        <w:rPr>
          <w:rFonts w:ascii="Times New Roman" w:hAnsi="Times New Roman" w:cs="Times New Roman"/>
          <w:sz w:val="24"/>
          <w:szCs w:val="24"/>
        </w:rPr>
        <w:t xml:space="preserve">Perreault, S., Gaudreau, P., Lapointe, M., &amp; Lacroix, C. (2007). Does it take three to tango? Psychological need satisfaction and athlete burnout. </w:t>
      </w:r>
      <w:r w:rsidRPr="00FE251B">
        <w:rPr>
          <w:rFonts w:ascii="Times New Roman" w:hAnsi="Times New Roman" w:cs="Times New Roman"/>
          <w:i/>
          <w:iCs/>
          <w:sz w:val="24"/>
          <w:szCs w:val="24"/>
        </w:rPr>
        <w:t>International Journal of Sport Psychology</w:t>
      </w:r>
      <w:r w:rsidRPr="00F635BF">
        <w:rPr>
          <w:rFonts w:ascii="Times New Roman" w:hAnsi="Times New Roman" w:cs="Times New Roman"/>
          <w:sz w:val="24"/>
          <w:szCs w:val="24"/>
        </w:rPr>
        <w:t>, 38(4), 437–450.</w:t>
      </w:r>
    </w:p>
    <w:p w14:paraId="30E92AEA" w14:textId="7591ACAA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Quinlan, D. M., Swain, N., Cameron, C., &amp; Vella-Brodrick, D. A. (2015). How ‘other people matter’ in a classroom-based strengths intervention: Exploring interpersonal strategies and classroom outcomes.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The Journal of Positive Psychology</w:t>
      </w:r>
      <w:r w:rsidRPr="00F661C2">
        <w:rPr>
          <w:rFonts w:ascii="Times New Roman" w:hAnsi="Times New Roman" w:cs="Times New Roman"/>
          <w:sz w:val="24"/>
          <w:szCs w:val="24"/>
        </w:rPr>
        <w:t xml:space="preserve">, 10(1), 77–89. </w:t>
      </w:r>
      <w:hyperlink r:id="rId40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https://doi.org/10.1080/17439760.2014.920407</w:t>
        </w:r>
      </w:hyperlink>
    </w:p>
    <w:p w14:paraId="07449907" w14:textId="7099DEA8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661C2">
        <w:rPr>
          <w:rFonts w:ascii="Times New Roman" w:hAnsi="Times New Roman" w:cs="Times New Roman"/>
          <w:sz w:val="24"/>
          <w:szCs w:val="24"/>
        </w:rPr>
        <w:t>Raufelder</w:t>
      </w:r>
      <w:proofErr w:type="spellEnd"/>
      <w:r w:rsidRPr="00F661C2">
        <w:rPr>
          <w:rFonts w:ascii="Times New Roman" w:hAnsi="Times New Roman" w:cs="Times New Roman"/>
          <w:sz w:val="24"/>
          <w:szCs w:val="24"/>
        </w:rPr>
        <w:t xml:space="preserve">, D., Kittler, F., Braun, S. R., Lätsch, A., Wilkinson, R. P., &amp; Hoferichter, F. (2014). The interplay of perceived stress, self-determination and school engagement in adolescence.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School Psychology International</w:t>
      </w:r>
      <w:r w:rsidRPr="00F661C2">
        <w:rPr>
          <w:rFonts w:ascii="Times New Roman" w:hAnsi="Times New Roman" w:cs="Times New Roman"/>
          <w:sz w:val="24"/>
          <w:szCs w:val="24"/>
        </w:rPr>
        <w:t xml:space="preserve">, 35(4), 405–420. </w:t>
      </w:r>
      <w:hyperlink r:id="rId41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https://doi.org/10.1177/0143034313498953</w:t>
        </w:r>
      </w:hyperlink>
    </w:p>
    <w:p w14:paraId="393F8A08" w14:textId="6E19D117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t>Rodríguez-</w:t>
      </w:r>
      <w:proofErr w:type="spellStart"/>
      <w:r w:rsidRPr="00EC2FA7">
        <w:rPr>
          <w:rFonts w:ascii="Times New Roman" w:hAnsi="Times New Roman" w:cs="Times New Roman"/>
          <w:sz w:val="24"/>
          <w:szCs w:val="24"/>
        </w:rPr>
        <w:t>Meirinhos</w:t>
      </w:r>
      <w:proofErr w:type="spellEnd"/>
      <w:r w:rsidRPr="00EC2FA7">
        <w:rPr>
          <w:rFonts w:ascii="Times New Roman" w:hAnsi="Times New Roman" w:cs="Times New Roman"/>
          <w:sz w:val="24"/>
          <w:szCs w:val="24"/>
        </w:rPr>
        <w:t xml:space="preserve">, A., Antolín-Suárez, L., Brenning, K., Vansteenkiste, M., &amp; Oliva, A. (2020). A bright and a dark path to adolescents’ functioning: The role of need satisfaction and need frustration across gender, age, and socioeconomic status.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Journal of Happiness Studies: An Interdisciplinary Forum on Subjective Well-Being</w:t>
      </w:r>
      <w:r w:rsidRPr="00EC2FA7">
        <w:rPr>
          <w:rFonts w:ascii="Times New Roman" w:hAnsi="Times New Roman" w:cs="Times New Roman"/>
          <w:sz w:val="24"/>
          <w:szCs w:val="24"/>
        </w:rPr>
        <w:t xml:space="preserve">, 21(1), 95–116. </w:t>
      </w:r>
      <w:hyperlink r:id="rId42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https://doi.org/10.1007/s10902-018-00072-9</w:t>
        </w:r>
      </w:hyperlink>
    </w:p>
    <w:p w14:paraId="0720EC68" w14:textId="40CC5F09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Samsen-Bronsveld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H. E., Van der Ven, S. H. G.,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Speetjens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P. P. A. M., &amp;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Bakx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 A. W. E. A. (2022). Impact of the COVID-19 lockdown on gifted and non-gifted primary school students' well-being and motivation from a self-determination perspective. </w:t>
      </w:r>
      <w:r w:rsidRPr="00F661C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research in special educational needs: JORSEN</w:t>
      </w:r>
      <w:r w:rsidR="000A4A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43" w:history="1">
        <w:r w:rsidR="000A4AB4" w:rsidRPr="005273A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https://doi.org/10.1111/1471-3802.12583</w:t>
        </w:r>
      </w:hyperlink>
    </w:p>
    <w:p w14:paraId="53427F41" w14:textId="76AB1694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44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Shackleford, J. (2018). Applying the Self-determination Theory to Adolescents with Congenital Heart Disease [Ph.D., Georgia State University]. ProQuest Dissertations &amp; Theses Global. </w:t>
        </w:r>
      </w:hyperlink>
      <w:r w:rsidR="000A4AB4" w:rsidRPr="00EC2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6DA7E" w14:textId="1166AA38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Sheldon, K. M., Abad, N., &amp; Omoile, J. (2009). Testing Self-Determination Theory via Nigerian and Indian adolescents.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International Journal of Behavioral Development</w:t>
      </w:r>
      <w:r w:rsidRPr="00F661C2">
        <w:rPr>
          <w:rFonts w:ascii="Times New Roman" w:hAnsi="Times New Roman" w:cs="Times New Roman"/>
          <w:sz w:val="24"/>
          <w:szCs w:val="24"/>
        </w:rPr>
        <w:t>, 33(5), 451–459. https://doi.org/10.1177/0165025409340095</w:t>
      </w:r>
    </w:p>
    <w:p w14:paraId="5C598AB7" w14:textId="2A9CDCAB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Shih, S.-S. (2015a). An investigation into academic burnout among Taiwanese adolescents from the self-determination theory perspective.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Social Psychology of Education: An International Journal</w:t>
      </w:r>
      <w:r w:rsidRPr="00F661C2">
        <w:rPr>
          <w:rFonts w:ascii="Times New Roman" w:hAnsi="Times New Roman" w:cs="Times New Roman"/>
          <w:sz w:val="24"/>
          <w:szCs w:val="24"/>
        </w:rPr>
        <w:t xml:space="preserve">, 18(1), 201–219. </w:t>
      </w:r>
      <w:hyperlink r:id="rId45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https://doi.org/10.1007/s11218-013-9214-x</w:t>
        </w:r>
      </w:hyperlink>
    </w:p>
    <w:p w14:paraId="6FE96E8F" w14:textId="5ECA5A0C" w:rsidR="00B4121E" w:rsidRDefault="00B4121E" w:rsidP="00444B8F">
      <w:pPr>
        <w:spacing w:line="480" w:lineRule="auto"/>
        <w:ind w:left="864" w:right="576" w:hanging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Shih, S.-S. (2015b). An examination of academic coping among Taiwanese adolescents.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The Journal of Educational Research</w:t>
      </w:r>
      <w:r w:rsidRPr="00F661C2">
        <w:rPr>
          <w:rFonts w:ascii="Times New Roman" w:hAnsi="Times New Roman" w:cs="Times New Roman"/>
          <w:sz w:val="24"/>
          <w:szCs w:val="24"/>
        </w:rPr>
        <w:t xml:space="preserve">, 108(3), 175–185. </w:t>
      </w:r>
      <w:hyperlink r:id="rId46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https://doi.org/10.1080/00220671.2013.867473</w:t>
        </w:r>
      </w:hyperlink>
    </w:p>
    <w:p w14:paraId="1A965F53" w14:textId="52A82DF6" w:rsidR="00F635BF" w:rsidRPr="00FE251B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E251B">
        <w:rPr>
          <w:rFonts w:ascii="Times New Roman" w:hAnsi="Times New Roman" w:cs="Times New Roman"/>
          <w:sz w:val="24"/>
          <w:szCs w:val="24"/>
        </w:rPr>
        <w:t>Shouket</w:t>
      </w:r>
      <w:proofErr w:type="spellEnd"/>
      <w:r w:rsidRPr="00FE251B">
        <w:rPr>
          <w:rFonts w:ascii="Times New Roman" w:hAnsi="Times New Roman" w:cs="Times New Roman"/>
          <w:sz w:val="24"/>
          <w:szCs w:val="24"/>
        </w:rPr>
        <w:t xml:space="preserve">, H., &amp; Dildar, S. (2020). Predictors of orphanage residents’ life satisfaction: Basic psychological needs and cognitive emotion regulation. </w:t>
      </w:r>
      <w:r w:rsidRPr="00FE251B">
        <w:rPr>
          <w:rFonts w:ascii="Times New Roman" w:hAnsi="Times New Roman" w:cs="Times New Roman"/>
          <w:i/>
          <w:iCs/>
          <w:sz w:val="24"/>
          <w:szCs w:val="24"/>
        </w:rPr>
        <w:t>Pakistan Journal of Psychological Research</w:t>
      </w:r>
      <w:r w:rsidRPr="00FE251B">
        <w:rPr>
          <w:rFonts w:ascii="Times New Roman" w:hAnsi="Times New Roman" w:cs="Times New Roman"/>
          <w:sz w:val="24"/>
          <w:szCs w:val="24"/>
        </w:rPr>
        <w:t>, 35(3), 493–508.</w:t>
      </w:r>
      <w:r w:rsidR="00FE251B">
        <w:rPr>
          <w:rFonts w:ascii="Times New Roman" w:hAnsi="Times New Roman" w:cs="Times New Roman"/>
          <w:sz w:val="24"/>
          <w:szCs w:val="24"/>
        </w:rPr>
        <w:t xml:space="preserve"> </w:t>
      </w:r>
      <w:r w:rsidRPr="00FE251B">
        <w:rPr>
          <w:rFonts w:ascii="Times New Roman" w:hAnsi="Times New Roman" w:cs="Times New Roman"/>
          <w:sz w:val="24"/>
          <w:szCs w:val="24"/>
        </w:rPr>
        <w:t>https://doi.org/10.33824/PJPR.2020.35.3.26</w:t>
      </w:r>
    </w:p>
    <w:p w14:paraId="6D8406FB" w14:textId="1C8E1D36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lastRenderedPageBreak/>
        <w:t xml:space="preserve">Sicilia, A., Sáenz-Alvarez, P., González-Cutre, D. and Ferriz, R., 2014. Exercise Motivation and Social Physique Anxiety In Adolescents. Psychologica Belgica, 54(1), pp.111–129. </w:t>
      </w:r>
      <w:hyperlink r:id="rId47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http://doi.org/10.5334/pb.ai</w:t>
        </w:r>
      </w:hyperlink>
    </w:p>
    <w:p w14:paraId="2E2236D9" w14:textId="13ED549B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Sicilia, A., Saenz-Alvarez, P., Gonzalez-Cutre, D., &amp; Ferriz, R. (2015). Analysing the </w:t>
      </w:r>
      <w:r w:rsidR="00F661C2">
        <w:rPr>
          <w:rFonts w:ascii="Times New Roman" w:hAnsi="Times New Roman" w:cs="Times New Roman"/>
          <w:sz w:val="24"/>
          <w:szCs w:val="24"/>
        </w:rPr>
        <w:t>i</w:t>
      </w:r>
      <w:r w:rsidRPr="00F661C2">
        <w:rPr>
          <w:rFonts w:ascii="Times New Roman" w:hAnsi="Times New Roman" w:cs="Times New Roman"/>
          <w:sz w:val="24"/>
          <w:szCs w:val="24"/>
        </w:rPr>
        <w:t xml:space="preserve">nfluence of </w:t>
      </w:r>
      <w:r w:rsidR="00F661C2">
        <w:rPr>
          <w:rFonts w:ascii="Times New Roman" w:hAnsi="Times New Roman" w:cs="Times New Roman"/>
          <w:sz w:val="24"/>
          <w:szCs w:val="24"/>
        </w:rPr>
        <w:t>a</w:t>
      </w:r>
      <w:r w:rsidRPr="00F661C2">
        <w:rPr>
          <w:rFonts w:ascii="Times New Roman" w:hAnsi="Times New Roman" w:cs="Times New Roman"/>
          <w:sz w:val="24"/>
          <w:szCs w:val="24"/>
        </w:rPr>
        <w:t xml:space="preserve">utonomous and </w:t>
      </w:r>
      <w:r w:rsidR="00F661C2">
        <w:rPr>
          <w:rFonts w:ascii="Times New Roman" w:hAnsi="Times New Roman" w:cs="Times New Roman"/>
          <w:sz w:val="24"/>
          <w:szCs w:val="24"/>
        </w:rPr>
        <w:t>co</w:t>
      </w:r>
      <w:r w:rsidRPr="00F661C2">
        <w:rPr>
          <w:rFonts w:ascii="Times New Roman" w:hAnsi="Times New Roman" w:cs="Times New Roman"/>
          <w:sz w:val="24"/>
          <w:szCs w:val="24"/>
        </w:rPr>
        <w:t xml:space="preserve">ntrolling </w:t>
      </w:r>
      <w:r w:rsid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ocial </w:t>
      </w:r>
      <w:r w:rsidR="00F661C2">
        <w:rPr>
          <w:rFonts w:ascii="Times New Roman" w:hAnsi="Times New Roman" w:cs="Times New Roman"/>
          <w:sz w:val="24"/>
          <w:szCs w:val="24"/>
        </w:rPr>
        <w:t>f</w:t>
      </w:r>
      <w:r w:rsidRPr="00F661C2">
        <w:rPr>
          <w:rFonts w:ascii="Times New Roman" w:hAnsi="Times New Roman" w:cs="Times New Roman"/>
          <w:sz w:val="24"/>
          <w:szCs w:val="24"/>
        </w:rPr>
        <w:t xml:space="preserve">actors </w:t>
      </w:r>
      <w:r w:rsidR="00F661C2">
        <w:rPr>
          <w:rFonts w:ascii="Times New Roman" w:hAnsi="Times New Roman" w:cs="Times New Roman"/>
          <w:sz w:val="24"/>
          <w:szCs w:val="24"/>
        </w:rPr>
        <w:t>w</w:t>
      </w:r>
      <w:r w:rsidRPr="00F661C2">
        <w:rPr>
          <w:rFonts w:ascii="Times New Roman" w:hAnsi="Times New Roman" w:cs="Times New Roman"/>
          <w:sz w:val="24"/>
          <w:szCs w:val="24"/>
        </w:rPr>
        <w:t xml:space="preserve">ithin the </w:t>
      </w:r>
      <w:r w:rsidR="00F661C2">
        <w:rPr>
          <w:rFonts w:ascii="Times New Roman" w:hAnsi="Times New Roman" w:cs="Times New Roman"/>
          <w:sz w:val="24"/>
          <w:szCs w:val="24"/>
        </w:rPr>
        <w:t>t</w:t>
      </w:r>
      <w:r w:rsidRPr="00F661C2">
        <w:rPr>
          <w:rFonts w:ascii="Times New Roman" w:hAnsi="Times New Roman" w:cs="Times New Roman"/>
          <w:sz w:val="24"/>
          <w:szCs w:val="24"/>
        </w:rPr>
        <w:t xml:space="preserve">heory of </w:t>
      </w:r>
      <w:r w:rsidR="00F661C2">
        <w:rPr>
          <w:rFonts w:ascii="Times New Roman" w:hAnsi="Times New Roman" w:cs="Times New Roman"/>
          <w:sz w:val="24"/>
          <w:szCs w:val="24"/>
        </w:rPr>
        <w:t>p</w:t>
      </w:r>
      <w:r w:rsidRPr="00F661C2">
        <w:rPr>
          <w:rFonts w:ascii="Times New Roman" w:hAnsi="Times New Roman" w:cs="Times New Roman"/>
          <w:sz w:val="24"/>
          <w:szCs w:val="24"/>
        </w:rPr>
        <w:t xml:space="preserve">lanned </w:t>
      </w:r>
      <w:proofErr w:type="spellStart"/>
      <w:r w:rsidR="00F661C2">
        <w:rPr>
          <w:rFonts w:ascii="Times New Roman" w:hAnsi="Times New Roman" w:cs="Times New Roman"/>
          <w:sz w:val="24"/>
          <w:szCs w:val="24"/>
        </w:rPr>
        <w:t>b</w:t>
      </w:r>
      <w:r w:rsidRPr="00F661C2">
        <w:rPr>
          <w:rFonts w:ascii="Times New Roman" w:hAnsi="Times New Roman" w:cs="Times New Roman"/>
          <w:sz w:val="24"/>
          <w:szCs w:val="24"/>
        </w:rPr>
        <w:t>ehaviour</w:t>
      </w:r>
      <w:proofErr w:type="spellEnd"/>
      <w:r w:rsidRPr="00F661C2">
        <w:rPr>
          <w:rFonts w:ascii="Times New Roman" w:hAnsi="Times New Roman" w:cs="Times New Roman"/>
          <w:sz w:val="24"/>
          <w:szCs w:val="24"/>
        </w:rPr>
        <w:t xml:space="preserve">. </w:t>
      </w:r>
      <w:r w:rsidR="00F661C2" w:rsidRPr="00F661C2">
        <w:rPr>
          <w:rFonts w:ascii="Times New Roman" w:hAnsi="Times New Roman" w:cs="Times New Roman"/>
          <w:i/>
          <w:iCs/>
          <w:sz w:val="24"/>
          <w:szCs w:val="24"/>
        </w:rPr>
        <w:t>Australian Psychologist</w:t>
      </w:r>
      <w:r w:rsidRPr="00F661C2">
        <w:rPr>
          <w:rFonts w:ascii="Times New Roman" w:hAnsi="Times New Roman" w:cs="Times New Roman"/>
          <w:sz w:val="24"/>
          <w:szCs w:val="24"/>
        </w:rPr>
        <w:t xml:space="preserve">, 50(1), 70–79. </w:t>
      </w:r>
      <w:hyperlink r:id="rId48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https://doi.org/10.1111/ap.12077</w:t>
        </w:r>
      </w:hyperlink>
    </w:p>
    <w:p w14:paraId="58C0D448" w14:textId="5525992A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49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Standage M., Gillison F. (2007) Students’ motivational responses toward school physical education and their relationship to general self-esteem and health-related quality of life. 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Psychology of Sport and Exercise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8(5), 704-721.</w:t>
        </w:r>
      </w:hyperlink>
    </w:p>
    <w:p w14:paraId="0247A2F9" w14:textId="0D4D73A0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Standage, M., Gillison, F. B., Ntoumanis, N., &amp; Treasure, D. C. (2012). Predicting students’ physical activity and health-related well-being: A prospective cross-domain investigation of motivation across school physical education and exercise settings.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Journal of Sport &amp; Exercise Psychology</w:t>
      </w:r>
      <w:r w:rsidRPr="00F661C2">
        <w:rPr>
          <w:rFonts w:ascii="Times New Roman" w:hAnsi="Times New Roman" w:cs="Times New Roman"/>
          <w:sz w:val="24"/>
          <w:szCs w:val="24"/>
        </w:rPr>
        <w:t xml:space="preserve">, 34(1), 37–60. </w:t>
      </w:r>
    </w:p>
    <w:p w14:paraId="4E2A79DA" w14:textId="6F5984B5" w:rsidR="00B4121E" w:rsidRDefault="00B4121E" w:rsidP="00444B8F">
      <w:pPr>
        <w:spacing w:line="480" w:lineRule="auto"/>
        <w:ind w:left="864" w:right="576" w:hanging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C2FA7">
        <w:rPr>
          <w:rFonts w:ascii="Times New Roman" w:hAnsi="Times New Roman" w:cs="Times New Roman"/>
          <w:sz w:val="24"/>
          <w:szCs w:val="24"/>
        </w:rPr>
        <w:t xml:space="preserve">Taylor, I. M., &amp; Lonsdale, C. (2010). Cultural differences in the relationships among autonomy support, psychological need satisfaction, subjective vitality, and effort in British and Chinese physical education.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Journal of Sport &amp; Exercise Psychology</w:t>
      </w:r>
      <w:r w:rsidRPr="00EC2FA7">
        <w:rPr>
          <w:rFonts w:ascii="Times New Roman" w:hAnsi="Times New Roman" w:cs="Times New Roman"/>
          <w:sz w:val="24"/>
          <w:szCs w:val="24"/>
        </w:rPr>
        <w:t xml:space="preserve">, 32(5), 655–673. </w:t>
      </w:r>
      <w:hyperlink r:id="rId50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https://doi.org/10.1123/jsep.32.5.655</w:t>
        </w:r>
      </w:hyperlink>
    </w:p>
    <w:p w14:paraId="204E8AB4" w14:textId="3513F068" w:rsidR="00F635BF" w:rsidRPr="00FE251B" w:rsidRDefault="00F635BF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E251B">
        <w:rPr>
          <w:rFonts w:ascii="Times New Roman" w:hAnsi="Times New Roman" w:cs="Times New Roman"/>
          <w:sz w:val="24"/>
          <w:szCs w:val="24"/>
        </w:rPr>
        <w:t xml:space="preserve">Theodosiou, A., Gerani, C., Barkoukis, V., Tsigilis, N., Drakou, A., Williams, S., Kershaw, A., &amp; Rose, M. (2021). Motivation and well-being in school physical education A cross-national study of self determination theory. </w:t>
      </w:r>
      <w:r w:rsidR="00FE251B" w:rsidRPr="00FE251B">
        <w:rPr>
          <w:rFonts w:ascii="Times New Roman" w:hAnsi="Times New Roman" w:cs="Times New Roman"/>
          <w:i/>
          <w:iCs/>
          <w:sz w:val="24"/>
          <w:szCs w:val="24"/>
        </w:rPr>
        <w:t>International Journal of Sport Psychology</w:t>
      </w:r>
      <w:r w:rsidRPr="00FE251B">
        <w:rPr>
          <w:rFonts w:ascii="Times New Roman" w:hAnsi="Times New Roman" w:cs="Times New Roman"/>
          <w:sz w:val="24"/>
          <w:szCs w:val="24"/>
        </w:rPr>
        <w:t>, 52(3), 213–232. https://doi.org/10.7352/IJSP.2021.52.213</w:t>
      </w:r>
    </w:p>
    <w:p w14:paraId="1E934F4F" w14:textId="4FB118AE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51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Tian, L., Chen, H., &amp; Huebner, E. S. (2014). The longitudinal relationships between basic psychological needs satisfaction at school and school-related subjective well-being in adolescents. 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Social Indicators Research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119(1), 353–372. </w:t>
        </w:r>
      </w:hyperlink>
      <w:hyperlink r:id="rId52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https://doi.org/10.1007/s11205-013-0495-4</w:t>
        </w:r>
      </w:hyperlink>
    </w:p>
    <w:p w14:paraId="6D2A0A00" w14:textId="13035465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53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Tian, L., Han, M., &amp; Huebner, E. S. (2014). Preliminary development of the adolescent students’ basic psychological needs at school scale.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 xml:space="preserve"> Journal of Adolescence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, 37, 257–267</w:t>
        </w:r>
      </w:hyperlink>
      <w:r w:rsidR="000A4AB4">
        <w:rPr>
          <w:rFonts w:ascii="Times New Roman" w:hAnsi="Times New Roman" w:cs="Times New Roman"/>
          <w:sz w:val="24"/>
          <w:szCs w:val="24"/>
        </w:rPr>
        <w:t>.</w:t>
      </w:r>
    </w:p>
    <w:p w14:paraId="618230C2" w14:textId="6C2FBA5A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 xml:space="preserve">Tian, L., Pi, L., Huebner, E. S., &amp; Du, M. (2016). Gratitude and </w:t>
      </w:r>
      <w:r w:rsidR="00F661C2" w:rsidRPr="00F661C2">
        <w:rPr>
          <w:rFonts w:ascii="Times New Roman" w:hAnsi="Times New Roman" w:cs="Times New Roman"/>
          <w:sz w:val="24"/>
          <w:szCs w:val="24"/>
        </w:rPr>
        <w:t>a</w:t>
      </w:r>
      <w:r w:rsidRPr="00F661C2">
        <w:rPr>
          <w:rFonts w:ascii="Times New Roman" w:hAnsi="Times New Roman" w:cs="Times New Roman"/>
          <w:sz w:val="24"/>
          <w:szCs w:val="24"/>
        </w:rPr>
        <w:t xml:space="preserve">dolescents’ </w:t>
      </w:r>
      <w:r w:rsidR="00F661C2" w:rsidRP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ubjective </w:t>
      </w:r>
      <w:r w:rsidR="00F661C2" w:rsidRPr="00F661C2">
        <w:rPr>
          <w:rFonts w:ascii="Times New Roman" w:hAnsi="Times New Roman" w:cs="Times New Roman"/>
          <w:sz w:val="24"/>
          <w:szCs w:val="24"/>
        </w:rPr>
        <w:t>w</w:t>
      </w:r>
      <w:r w:rsidRPr="00F661C2">
        <w:rPr>
          <w:rFonts w:ascii="Times New Roman" w:hAnsi="Times New Roman" w:cs="Times New Roman"/>
          <w:sz w:val="24"/>
          <w:szCs w:val="24"/>
        </w:rPr>
        <w:t>ell-</w:t>
      </w:r>
      <w:r w:rsidR="00F661C2" w:rsidRPr="00F661C2">
        <w:rPr>
          <w:rFonts w:ascii="Times New Roman" w:hAnsi="Times New Roman" w:cs="Times New Roman"/>
          <w:sz w:val="24"/>
          <w:szCs w:val="24"/>
        </w:rPr>
        <w:t>b</w:t>
      </w:r>
      <w:r w:rsidRPr="00F661C2">
        <w:rPr>
          <w:rFonts w:ascii="Times New Roman" w:hAnsi="Times New Roman" w:cs="Times New Roman"/>
          <w:sz w:val="24"/>
          <w:szCs w:val="24"/>
        </w:rPr>
        <w:t xml:space="preserve">eing in </w:t>
      </w:r>
      <w:r w:rsidR="00F661C2" w:rsidRP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chool: The </w:t>
      </w:r>
      <w:r w:rsidR="00F661C2" w:rsidRPr="00F661C2">
        <w:rPr>
          <w:rFonts w:ascii="Times New Roman" w:hAnsi="Times New Roman" w:cs="Times New Roman"/>
          <w:sz w:val="24"/>
          <w:szCs w:val="24"/>
        </w:rPr>
        <w:t>m</w:t>
      </w:r>
      <w:r w:rsidRPr="00F661C2">
        <w:rPr>
          <w:rFonts w:ascii="Times New Roman" w:hAnsi="Times New Roman" w:cs="Times New Roman"/>
          <w:sz w:val="24"/>
          <w:szCs w:val="24"/>
        </w:rPr>
        <w:t xml:space="preserve">ultiple </w:t>
      </w:r>
      <w:r w:rsidR="00F661C2" w:rsidRPr="00F661C2">
        <w:rPr>
          <w:rFonts w:ascii="Times New Roman" w:hAnsi="Times New Roman" w:cs="Times New Roman"/>
          <w:sz w:val="24"/>
          <w:szCs w:val="24"/>
        </w:rPr>
        <w:t>m</w:t>
      </w:r>
      <w:r w:rsidRPr="00F661C2">
        <w:rPr>
          <w:rFonts w:ascii="Times New Roman" w:hAnsi="Times New Roman" w:cs="Times New Roman"/>
          <w:sz w:val="24"/>
          <w:szCs w:val="24"/>
        </w:rPr>
        <w:t xml:space="preserve">ediating </w:t>
      </w:r>
      <w:r w:rsidR="00F661C2" w:rsidRPr="00F661C2">
        <w:rPr>
          <w:rFonts w:ascii="Times New Roman" w:hAnsi="Times New Roman" w:cs="Times New Roman"/>
          <w:sz w:val="24"/>
          <w:szCs w:val="24"/>
        </w:rPr>
        <w:t>r</w:t>
      </w:r>
      <w:r w:rsidRPr="00F661C2">
        <w:rPr>
          <w:rFonts w:ascii="Times New Roman" w:hAnsi="Times New Roman" w:cs="Times New Roman"/>
          <w:sz w:val="24"/>
          <w:szCs w:val="24"/>
        </w:rPr>
        <w:t xml:space="preserve">oles of </w:t>
      </w:r>
      <w:r w:rsidR="00F661C2" w:rsidRPr="00F661C2">
        <w:rPr>
          <w:rFonts w:ascii="Times New Roman" w:hAnsi="Times New Roman" w:cs="Times New Roman"/>
          <w:sz w:val="24"/>
          <w:szCs w:val="24"/>
        </w:rPr>
        <w:t>b</w:t>
      </w:r>
      <w:r w:rsidRPr="00F661C2">
        <w:rPr>
          <w:rFonts w:ascii="Times New Roman" w:hAnsi="Times New Roman" w:cs="Times New Roman"/>
          <w:sz w:val="24"/>
          <w:szCs w:val="24"/>
        </w:rPr>
        <w:t xml:space="preserve">asic </w:t>
      </w:r>
      <w:r w:rsidR="00F661C2" w:rsidRPr="00F661C2">
        <w:rPr>
          <w:rFonts w:ascii="Times New Roman" w:hAnsi="Times New Roman" w:cs="Times New Roman"/>
          <w:sz w:val="24"/>
          <w:szCs w:val="24"/>
        </w:rPr>
        <w:t>p</w:t>
      </w:r>
      <w:r w:rsidRPr="00F661C2">
        <w:rPr>
          <w:rFonts w:ascii="Times New Roman" w:hAnsi="Times New Roman" w:cs="Times New Roman"/>
          <w:sz w:val="24"/>
          <w:szCs w:val="24"/>
        </w:rPr>
        <w:t xml:space="preserve">sychological </w:t>
      </w:r>
      <w:r w:rsidR="00F661C2" w:rsidRPr="00F661C2">
        <w:rPr>
          <w:rFonts w:ascii="Times New Roman" w:hAnsi="Times New Roman" w:cs="Times New Roman"/>
          <w:sz w:val="24"/>
          <w:szCs w:val="24"/>
        </w:rPr>
        <w:t>n</w:t>
      </w:r>
      <w:r w:rsidRPr="00F661C2">
        <w:rPr>
          <w:rFonts w:ascii="Times New Roman" w:hAnsi="Times New Roman" w:cs="Times New Roman"/>
          <w:sz w:val="24"/>
          <w:szCs w:val="24"/>
        </w:rPr>
        <w:t xml:space="preserve">eeds </w:t>
      </w:r>
      <w:r w:rsidR="00F661C2" w:rsidRP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atisfaction at </w:t>
      </w:r>
      <w:r w:rsidR="00F661C2" w:rsidRPr="00F661C2">
        <w:rPr>
          <w:rFonts w:ascii="Times New Roman" w:hAnsi="Times New Roman" w:cs="Times New Roman"/>
          <w:sz w:val="24"/>
          <w:szCs w:val="24"/>
        </w:rPr>
        <w:t>s</w:t>
      </w:r>
      <w:r w:rsidRPr="00F661C2">
        <w:rPr>
          <w:rFonts w:ascii="Times New Roman" w:hAnsi="Times New Roman" w:cs="Times New Roman"/>
          <w:sz w:val="24"/>
          <w:szCs w:val="24"/>
        </w:rPr>
        <w:t xml:space="preserve">chool.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Frontiers in Psychology</w:t>
      </w:r>
      <w:r w:rsidRPr="00F661C2">
        <w:rPr>
          <w:rFonts w:ascii="Times New Roman" w:hAnsi="Times New Roman" w:cs="Times New Roman"/>
          <w:sz w:val="24"/>
          <w:szCs w:val="24"/>
        </w:rPr>
        <w:t xml:space="preserve">, 7, 1409. </w:t>
      </w:r>
    </w:p>
    <w:p w14:paraId="3465B2B8" w14:textId="3C85FE68" w:rsidR="00F635BF" w:rsidRPr="00EC2FA7" w:rsidRDefault="00000000" w:rsidP="00F635B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54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Tian, L., Tian, Q., &amp; Huebner, E. S. (2016). School-related social support and adolescents’ school-related subjective well-being: The mediating role of basic psychological needs satisfaction at school. 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Social Indicators Research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128(1), 105–129. </w:t>
        </w:r>
      </w:hyperlink>
      <w:hyperlink r:id="rId55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https://doi.org/10.1007/s11205-015-1021-7</w:t>
        </w:r>
      </w:hyperlink>
    </w:p>
    <w:p w14:paraId="66E29861" w14:textId="01C96DE1" w:rsidR="00B4121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56" w:tgtFrame="_blank" w:history="1">
        <w:proofErr w:type="spellStart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Tilga</w:t>
        </w:r>
        <w:proofErr w:type="spellEnd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H., Hein, V., Koka, A., &amp; Hagger, M. S. (2020). </w:t>
        </w:r>
        <w:proofErr w:type="gramStart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How</w:t>
        </w:r>
        <w:proofErr w:type="gramEnd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hysical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ducation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eachers’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nterpersonal </w:t>
        </w:r>
        <w:proofErr w:type="spellStart"/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ehaviour</w:t>
        </w:r>
        <w:proofErr w:type="spellEnd"/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s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elated to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tudents’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ealth-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elated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q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uality of </w:t>
        </w:r>
        <w:r w:rsidR="00F661C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ife. </w:t>
        </w:r>
        <w:r w:rsidR="00B4121E" w:rsidRPr="00F661C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Scandinavian Journal of Educational Research</w:t>
        </w:r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64(5), 661–676. </w:t>
        </w:r>
      </w:hyperlink>
    </w:p>
    <w:p w14:paraId="390AF460" w14:textId="50A880BD" w:rsidR="00F661C2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661C2">
        <w:rPr>
          <w:rFonts w:ascii="Times New Roman" w:hAnsi="Times New Roman" w:cs="Times New Roman"/>
          <w:sz w:val="24"/>
          <w:szCs w:val="24"/>
        </w:rPr>
        <w:t>Vandenkerckhove</w:t>
      </w:r>
      <w:proofErr w:type="spellEnd"/>
      <w:r w:rsidRPr="00F661C2">
        <w:rPr>
          <w:rFonts w:ascii="Times New Roman" w:hAnsi="Times New Roman" w:cs="Times New Roman"/>
          <w:sz w:val="24"/>
          <w:szCs w:val="24"/>
        </w:rPr>
        <w:t xml:space="preserve">, B., Brenning, K., Vansteenkiste, M., Luyten, P., &amp; Soenens, B. (2019). The explanatory role of basic psychological need experiences in the relation between dependency, self-criticism and psychopathology in adolescence. </w:t>
      </w:r>
      <w:r w:rsidRPr="00F661C2">
        <w:rPr>
          <w:rFonts w:ascii="Times New Roman" w:hAnsi="Times New Roman" w:cs="Times New Roman"/>
          <w:i/>
          <w:iCs/>
          <w:sz w:val="24"/>
          <w:szCs w:val="24"/>
        </w:rPr>
        <w:t>Journal of Psychopathology and Behavioral Assessment</w:t>
      </w:r>
      <w:r w:rsidRPr="00F661C2">
        <w:rPr>
          <w:rFonts w:ascii="Times New Roman" w:hAnsi="Times New Roman" w:cs="Times New Roman"/>
          <w:sz w:val="24"/>
          <w:szCs w:val="24"/>
        </w:rPr>
        <w:t xml:space="preserve">, 41(4), 574–588. </w:t>
      </w:r>
      <w:hyperlink r:id="rId57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https://doi.org/10.1007/s10862-019-09719-0</w:t>
        </w:r>
      </w:hyperlink>
    </w:p>
    <w:p w14:paraId="1FB66431" w14:textId="580CB5AF" w:rsidR="00B4121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van Egmond, M. C., Hanke, K., </w:t>
      </w:r>
      <w:proofErr w:type="spell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Omarshah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T. T., Navarrete Berges, A., Zango, V., &amp; Sieu, C. (2020). Self-esteem, </w:t>
      </w:r>
      <w:proofErr w:type="gramStart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motivation</w:t>
      </w:r>
      <w:proofErr w:type="gram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school attendance among sub-Saharan African girls: A self-determination theory perspective. </w:t>
      </w:r>
      <w:r w:rsidRPr="00F661C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International journal of psychology: Journal international de </w:t>
      </w:r>
      <w:proofErr w:type="spellStart"/>
      <w:r w:rsidRPr="00F661C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psychologie</w:t>
      </w:r>
      <w:proofErr w:type="spellEnd"/>
      <w:r w:rsidRPr="00EC2FA7">
        <w:rPr>
          <w:rFonts w:ascii="Times New Roman" w:hAnsi="Times New Roman" w:cs="Times New Roman"/>
          <w:sz w:val="24"/>
          <w:szCs w:val="24"/>
          <w:shd w:val="clear" w:color="auto" w:fill="FFFFFF"/>
        </w:rPr>
        <w:t>, 55(5), 842–850. https://doi.org/10.1002/ijop.12651</w:t>
      </w:r>
    </w:p>
    <w:p w14:paraId="4B44A52E" w14:textId="6B5FA3BB" w:rsidR="00B4121E" w:rsidRPr="00EC2FA7" w:rsidRDefault="007C3326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C3326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7C3326">
        <w:rPr>
          <w:rFonts w:ascii="Times New Roman" w:hAnsi="Times New Roman" w:cs="Times New Roman"/>
          <w:sz w:val="24"/>
          <w:szCs w:val="24"/>
        </w:rPr>
        <w:t>Petegem</w:t>
      </w:r>
      <w:proofErr w:type="spellEnd"/>
      <w:r w:rsidRPr="007C3326">
        <w:rPr>
          <w:rFonts w:ascii="Times New Roman" w:hAnsi="Times New Roman" w:cs="Times New Roman"/>
          <w:sz w:val="24"/>
          <w:szCs w:val="24"/>
        </w:rPr>
        <w:t xml:space="preserve">, S., Antonietti, J.-P., Eira Nunes, C., Kins, E., &amp; Soenens, B. (2020). The relationship between maternal overprotection, adolescent internalizing and externalizing problems, and psychological need frustration: A multi-informant study using response surface analysis.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Journal of Youth and Adolescence</w:t>
      </w:r>
      <w:r w:rsidRPr="007C3326">
        <w:rPr>
          <w:rFonts w:ascii="Times New Roman" w:hAnsi="Times New Roman" w:cs="Times New Roman"/>
          <w:sz w:val="24"/>
          <w:szCs w:val="24"/>
        </w:rPr>
        <w:t xml:space="preserve">, 49(1), 162–177. </w:t>
      </w:r>
      <w:hyperlink r:id="rId58" w:tgtFrame="_blank" w:history="1">
        <w:r w:rsidR="00B4121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https://doi.org/10.1007/s10964-019-01126-8</w:t>
        </w:r>
      </w:hyperlink>
    </w:p>
    <w:p w14:paraId="2DDF05D7" w14:textId="4F192B4D" w:rsidR="00127D2E" w:rsidRPr="00EC2FA7" w:rsidRDefault="00B4121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EC2FA7">
        <w:rPr>
          <w:rFonts w:ascii="Times New Roman" w:hAnsi="Times New Roman" w:cs="Times New Roman"/>
          <w:sz w:val="24"/>
          <w:szCs w:val="24"/>
        </w:rPr>
        <w:t>Véronneau</w:t>
      </w:r>
      <w:proofErr w:type="spellEnd"/>
      <w:r w:rsidRPr="00EC2FA7">
        <w:rPr>
          <w:rFonts w:ascii="Times New Roman" w:hAnsi="Times New Roman" w:cs="Times New Roman"/>
          <w:sz w:val="24"/>
          <w:szCs w:val="24"/>
        </w:rPr>
        <w:t xml:space="preserve">, M.-H., Koestner, R. F., &amp; Abela, J. R. Z. (2005). Intrinsic need satisfaction and well-being in children and adolescents: An application of the self-determination theory.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Journal of Social and Clinical Psychology</w:t>
      </w:r>
      <w:r w:rsidRPr="00EC2FA7">
        <w:rPr>
          <w:rFonts w:ascii="Times New Roman" w:hAnsi="Times New Roman" w:cs="Times New Roman"/>
          <w:sz w:val="24"/>
          <w:szCs w:val="24"/>
        </w:rPr>
        <w:t xml:space="preserve">, 24(2), 280–292. </w:t>
      </w:r>
      <w:hyperlink r:id="rId59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https://doi.org/10.1521/jscp.24.2.280.62277</w:t>
        </w:r>
      </w:hyperlink>
    </w:p>
    <w:p w14:paraId="06398418" w14:textId="139F183F" w:rsidR="00127D2E" w:rsidRPr="00EC2FA7" w:rsidRDefault="00127D2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EC2FA7">
        <w:rPr>
          <w:rFonts w:ascii="Times New Roman" w:hAnsi="Times New Roman" w:cs="Times New Roman"/>
          <w:sz w:val="24"/>
          <w:szCs w:val="24"/>
        </w:rPr>
        <w:t xml:space="preserve">Vlachopoulos S.P., </w:t>
      </w:r>
      <w:proofErr w:type="spellStart"/>
      <w:r w:rsidRPr="00EC2FA7">
        <w:rPr>
          <w:rFonts w:ascii="Times New Roman" w:hAnsi="Times New Roman" w:cs="Times New Roman"/>
          <w:sz w:val="24"/>
          <w:szCs w:val="24"/>
        </w:rPr>
        <w:t>Katartzi</w:t>
      </w:r>
      <w:proofErr w:type="spellEnd"/>
      <w:r w:rsidRPr="00EC2FA7">
        <w:rPr>
          <w:rFonts w:ascii="Times New Roman" w:hAnsi="Times New Roman" w:cs="Times New Roman"/>
          <w:sz w:val="24"/>
          <w:szCs w:val="24"/>
        </w:rPr>
        <w:t xml:space="preserve"> E.S., Kontou M.G. (2011) The Basic Psychological Needs in Physical Education Scale.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Journal of Teaching in Physical Education</w:t>
      </w:r>
      <w:r w:rsidRPr="00EC2FA7">
        <w:rPr>
          <w:rFonts w:ascii="Times New Roman" w:hAnsi="Times New Roman" w:cs="Times New Roman"/>
          <w:sz w:val="24"/>
          <w:szCs w:val="24"/>
        </w:rPr>
        <w:t xml:space="preserve"> 30(3), 263-280.</w:t>
      </w:r>
    </w:p>
    <w:p w14:paraId="5F302015" w14:textId="5971D23F" w:rsidR="00127D2E" w:rsidRPr="00EC2FA7" w:rsidRDefault="00127D2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C3326">
        <w:rPr>
          <w:rFonts w:ascii="Times New Roman" w:hAnsi="Times New Roman" w:cs="Times New Roman"/>
          <w:sz w:val="24"/>
          <w:szCs w:val="24"/>
        </w:rPr>
        <w:t>Westera</w:t>
      </w:r>
      <w:proofErr w:type="spellEnd"/>
      <w:r w:rsidRPr="007C3326">
        <w:rPr>
          <w:rFonts w:ascii="Times New Roman" w:hAnsi="Times New Roman" w:cs="Times New Roman"/>
          <w:sz w:val="24"/>
          <w:szCs w:val="24"/>
        </w:rPr>
        <w:t xml:space="preserve">, J. J., van der Molen, M. J., &amp; Schuengel, C. (2023). Basic psychological needs and mental health in adolescents with a mild to borderline intellectual disability.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Journal of Mental Health Research in Intellectual Disabilities</w:t>
      </w:r>
      <w:r w:rsidRPr="007C3326">
        <w:rPr>
          <w:rFonts w:ascii="Times New Roman" w:hAnsi="Times New Roman" w:cs="Times New Roman"/>
          <w:sz w:val="24"/>
          <w:szCs w:val="24"/>
        </w:rPr>
        <w:t xml:space="preserve">. </w:t>
      </w:r>
      <w:hyperlink r:id="rId60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https://doi.org/10.1080/19315864.2023.2240732</w:t>
        </w:r>
      </w:hyperlink>
    </w:p>
    <w:p w14:paraId="6A7700C9" w14:textId="114DF0D9" w:rsidR="00127D2E" w:rsidRPr="00EC2FA7" w:rsidRDefault="007C3326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C3326">
        <w:rPr>
          <w:rFonts w:ascii="Times New Roman" w:hAnsi="Times New Roman" w:cs="Times New Roman"/>
          <w:sz w:val="24"/>
          <w:szCs w:val="24"/>
        </w:rPr>
        <w:t>Xu, J., Chang, E., Novak, C., Shen, J., Zheng, S., Wang, Y., Zhou, N., Liu, L., Gregory, A., Schaffer, M., Ablow, D., Kwon, M., Lucas, A., &amp; Chang, O. (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7C3326">
        <w:rPr>
          <w:rFonts w:ascii="Times New Roman" w:hAnsi="Times New Roman" w:cs="Times New Roman"/>
          <w:sz w:val="24"/>
          <w:szCs w:val="24"/>
        </w:rPr>
        <w:t xml:space="preserve">). </w:t>
      </w:r>
      <w:r w:rsidRPr="007C3326">
        <w:rPr>
          <w:rFonts w:ascii="Times New Roman" w:hAnsi="Times New Roman" w:cs="Times New Roman"/>
          <w:sz w:val="24"/>
          <w:szCs w:val="24"/>
        </w:rPr>
        <w:lastRenderedPageBreak/>
        <w:t xml:space="preserve">Differential psychological needs fulfillment mediate positive emotions and distinctive positive outcomes among Chinese adolescents.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Current Psychology</w:t>
      </w:r>
      <w:r w:rsidRPr="007C3326">
        <w:rPr>
          <w:rFonts w:ascii="Times New Roman" w:hAnsi="Times New Roman" w:cs="Times New Roman"/>
          <w:sz w:val="24"/>
          <w:szCs w:val="24"/>
        </w:rPr>
        <w:t xml:space="preserve">. </w:t>
      </w:r>
      <w:hyperlink r:id="rId61" w:tgtFrame="_blank" w:history="1">
        <w:r w:rsidR="00127D2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https://doi.org/10.1007/s12144-021-01472-6</w:t>
        </w:r>
      </w:hyperlink>
    </w:p>
    <w:p w14:paraId="08D7A793" w14:textId="725B3A5C" w:rsidR="00127D2E" w:rsidRPr="00EC2FA7" w:rsidRDefault="00127D2E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C3326">
        <w:rPr>
          <w:rFonts w:ascii="Times New Roman" w:hAnsi="Times New Roman" w:cs="Times New Roman"/>
          <w:sz w:val="24"/>
          <w:szCs w:val="24"/>
        </w:rPr>
        <w:t xml:space="preserve">Zhou, Jianhua, Jiang, S., Zhu, X., Huebner, E. S., &amp; Tian, L. (2020). Profiles and transitions of dual-factor mental health among chinese early adolescents: The predictive roles of perceived psychological need satisfaction and stress in school.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Journal of Youth and Adolescence.</w:t>
      </w:r>
      <w:r w:rsidRPr="007C3326"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tgtFrame="_blank" w:history="1">
        <w:r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https://doi.org/10.1007/s10964-020-01253-7</w:t>
        </w:r>
      </w:hyperlink>
    </w:p>
    <w:p w14:paraId="4B6037D9" w14:textId="30DAC153" w:rsidR="00127D2E" w:rsidRPr="00EC2FA7" w:rsidRDefault="007C3326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r w:rsidRPr="007C3326">
        <w:rPr>
          <w:rFonts w:ascii="Times New Roman" w:hAnsi="Times New Roman" w:cs="Times New Roman"/>
          <w:sz w:val="24"/>
          <w:szCs w:val="24"/>
        </w:rPr>
        <w:t xml:space="preserve">Zhen, R., Liu, R.-D., Ding, Y., Wang, J., Liu, Y., &amp; Xu, L. (2017). The mediating roles of academic self-efficacy and academic emotions in the relation between basic psychological needs satisfaction and learning engagement among Chinese adolescent students. </w:t>
      </w:r>
      <w:r w:rsidRPr="007C3326">
        <w:rPr>
          <w:rFonts w:ascii="Times New Roman" w:hAnsi="Times New Roman" w:cs="Times New Roman"/>
          <w:i/>
          <w:iCs/>
          <w:sz w:val="24"/>
          <w:szCs w:val="24"/>
        </w:rPr>
        <w:t>Learning and Individual Differences,</w:t>
      </w:r>
      <w:r w:rsidRPr="007C3326">
        <w:rPr>
          <w:rFonts w:ascii="Times New Roman" w:hAnsi="Times New Roman" w:cs="Times New Roman"/>
          <w:sz w:val="24"/>
          <w:szCs w:val="24"/>
        </w:rPr>
        <w:t xml:space="preserve"> 54, 210–216. </w:t>
      </w:r>
      <w:hyperlink r:id="rId63" w:tgtFrame="_blank" w:history="1">
        <w:r w:rsidR="00127D2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https://doi.org/10.1016/j.lindif.2017.01.017</w:t>
        </w:r>
      </w:hyperlink>
    </w:p>
    <w:p w14:paraId="74B3A490" w14:textId="1A54BF61" w:rsidR="00127D2E" w:rsidRPr="00EC2FA7" w:rsidRDefault="00000000" w:rsidP="00444B8F">
      <w:pPr>
        <w:spacing w:line="480" w:lineRule="auto"/>
        <w:ind w:left="864" w:right="576" w:hanging="720"/>
        <w:rPr>
          <w:rFonts w:ascii="Times New Roman" w:hAnsi="Times New Roman" w:cs="Times New Roman"/>
          <w:sz w:val="24"/>
          <w:szCs w:val="24"/>
        </w:rPr>
      </w:pPr>
      <w:hyperlink r:id="rId64" w:tgtFrame="_blank" w:history="1">
        <w:r w:rsidR="00127D2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Zhong, M., Huebner, E. S., &amp; Tian, L. (2020). Gender-specific trajectories of depressive symptoms in chinese children: Relations with basic psychological needs satisfaction at school. </w:t>
        </w:r>
        <w:r w:rsidR="00127D2E" w:rsidRPr="007C3326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Journal of Abnormal Child Psychology</w:t>
        </w:r>
        <w:r w:rsidR="00127D2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. </w:t>
        </w:r>
      </w:hyperlink>
      <w:hyperlink r:id="rId65" w:tgtFrame="_blank" w:history="1">
        <w:r w:rsidR="00127D2E" w:rsidRPr="00EC2F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https://doi.org/10.1007/s10802-020-00674-z</w:t>
        </w:r>
      </w:hyperlink>
    </w:p>
    <w:sectPr w:rsidR="00127D2E" w:rsidRPr="00EC2FA7" w:rsidSect="00177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D335F"/>
    <w:multiLevelType w:val="multilevel"/>
    <w:tmpl w:val="EBD8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F6743"/>
    <w:multiLevelType w:val="hybridMultilevel"/>
    <w:tmpl w:val="89FAA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63FD"/>
    <w:multiLevelType w:val="multilevel"/>
    <w:tmpl w:val="594E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F55D4"/>
    <w:multiLevelType w:val="hybridMultilevel"/>
    <w:tmpl w:val="367E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0EB2"/>
    <w:multiLevelType w:val="hybridMultilevel"/>
    <w:tmpl w:val="E3106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B3DBF"/>
    <w:multiLevelType w:val="multilevel"/>
    <w:tmpl w:val="36AA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0795F"/>
    <w:multiLevelType w:val="multilevel"/>
    <w:tmpl w:val="220C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685F89"/>
    <w:multiLevelType w:val="hybridMultilevel"/>
    <w:tmpl w:val="EF2AD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D30D3"/>
    <w:multiLevelType w:val="hybridMultilevel"/>
    <w:tmpl w:val="606EB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F2F95"/>
    <w:multiLevelType w:val="hybridMultilevel"/>
    <w:tmpl w:val="395AC0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5B6AF4"/>
    <w:multiLevelType w:val="multilevel"/>
    <w:tmpl w:val="B1C2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F5174C"/>
    <w:multiLevelType w:val="hybridMultilevel"/>
    <w:tmpl w:val="FA2E7524"/>
    <w:lvl w:ilvl="0" w:tplc="612C6698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E38A0"/>
    <w:multiLevelType w:val="multilevel"/>
    <w:tmpl w:val="1B36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0A4C01"/>
    <w:multiLevelType w:val="multilevel"/>
    <w:tmpl w:val="3188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152DC"/>
    <w:multiLevelType w:val="hybridMultilevel"/>
    <w:tmpl w:val="B568C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D0BAD"/>
    <w:multiLevelType w:val="hybridMultilevel"/>
    <w:tmpl w:val="C9D0B04A"/>
    <w:lvl w:ilvl="0" w:tplc="9C96B3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64A1C"/>
    <w:multiLevelType w:val="multilevel"/>
    <w:tmpl w:val="DC58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791751">
    <w:abstractNumId w:val="7"/>
  </w:num>
  <w:num w:numId="2" w16cid:durableId="2000839630">
    <w:abstractNumId w:val="11"/>
  </w:num>
  <w:num w:numId="3" w16cid:durableId="170343761">
    <w:abstractNumId w:val="1"/>
  </w:num>
  <w:num w:numId="4" w16cid:durableId="1778913165">
    <w:abstractNumId w:val="14"/>
  </w:num>
  <w:num w:numId="5" w16cid:durableId="517737285">
    <w:abstractNumId w:val="8"/>
  </w:num>
  <w:num w:numId="6" w16cid:durableId="462190581">
    <w:abstractNumId w:val="10"/>
  </w:num>
  <w:num w:numId="7" w16cid:durableId="1106076789">
    <w:abstractNumId w:val="12"/>
  </w:num>
  <w:num w:numId="8" w16cid:durableId="965308884">
    <w:abstractNumId w:val="16"/>
  </w:num>
  <w:num w:numId="9" w16cid:durableId="281766793">
    <w:abstractNumId w:val="9"/>
  </w:num>
  <w:num w:numId="10" w16cid:durableId="194079428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1958026460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42850134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56856842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188575018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1331714868">
    <w:abstractNumId w:val="15"/>
  </w:num>
  <w:num w:numId="16" w16cid:durableId="231736741">
    <w:abstractNumId w:val="4"/>
  </w:num>
  <w:num w:numId="17" w16cid:durableId="1509981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3B6"/>
    <w:rsid w:val="000873B6"/>
    <w:rsid w:val="000A4AB4"/>
    <w:rsid w:val="000B7ED6"/>
    <w:rsid w:val="00127D2E"/>
    <w:rsid w:val="00177F32"/>
    <w:rsid w:val="001E6C27"/>
    <w:rsid w:val="002062B0"/>
    <w:rsid w:val="00370333"/>
    <w:rsid w:val="003F2D39"/>
    <w:rsid w:val="00444B8F"/>
    <w:rsid w:val="00492F5C"/>
    <w:rsid w:val="004A2DD1"/>
    <w:rsid w:val="004E10B6"/>
    <w:rsid w:val="005940F5"/>
    <w:rsid w:val="006213B5"/>
    <w:rsid w:val="00752346"/>
    <w:rsid w:val="007B5AED"/>
    <w:rsid w:val="007C3326"/>
    <w:rsid w:val="009D392B"/>
    <w:rsid w:val="009E2F35"/>
    <w:rsid w:val="00B4121E"/>
    <w:rsid w:val="00BB325A"/>
    <w:rsid w:val="00D074A9"/>
    <w:rsid w:val="00DF06E3"/>
    <w:rsid w:val="00EC2FA7"/>
    <w:rsid w:val="00F635BF"/>
    <w:rsid w:val="00F661C2"/>
    <w:rsid w:val="00FE251B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736D7"/>
  <w15:chartTrackingRefBased/>
  <w15:docId w15:val="{5CD35CFC-A18F-4464-9C10-26D7BCCC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3B6"/>
    <w:pPr>
      <w:spacing w:after="0" w:line="276" w:lineRule="auto"/>
    </w:pPr>
    <w:rPr>
      <w:rFonts w:ascii="Arial" w:eastAsia="Arial" w:hAnsi="Arial" w:cs="Arial"/>
      <w:kern w:val="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3B6"/>
    <w:pPr>
      <w:spacing w:after="0" w:line="240" w:lineRule="auto"/>
    </w:pPr>
    <w:rPr>
      <w:rFonts w:ascii="Arial" w:eastAsia="Arial" w:hAnsi="Arial" w:cs="Arial"/>
      <w:kern w:val="0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3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8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873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3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3B6"/>
    <w:rPr>
      <w:rFonts w:ascii="Arial" w:eastAsia="Arial" w:hAnsi="Arial" w:cs="Arial"/>
      <w:kern w:val="0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3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3B6"/>
    <w:rPr>
      <w:rFonts w:ascii="Arial" w:eastAsia="Arial" w:hAnsi="Arial" w:cs="Arial"/>
      <w:b/>
      <w:bCs/>
      <w:kern w:val="0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3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3B6"/>
    <w:rPr>
      <w:rFonts w:ascii="Segoe UI" w:eastAsia="Arial" w:hAnsi="Segoe UI" w:cs="Segoe UI"/>
      <w:kern w:val="0"/>
      <w:sz w:val="18"/>
      <w:szCs w:val="18"/>
      <w:lang w:val="en"/>
    </w:rPr>
  </w:style>
  <w:style w:type="character" w:styleId="Hyperlink">
    <w:name w:val="Hyperlink"/>
    <w:basedOn w:val="DefaultParagraphFont"/>
    <w:uiPriority w:val="99"/>
    <w:unhideWhenUsed/>
    <w:rsid w:val="000873B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3B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873B6"/>
    <w:rPr>
      <w:i/>
      <w:iCs/>
    </w:rPr>
  </w:style>
  <w:style w:type="paragraph" w:styleId="Revision">
    <w:name w:val="Revision"/>
    <w:hidden/>
    <w:uiPriority w:val="99"/>
    <w:semiHidden/>
    <w:rsid w:val="000873B6"/>
    <w:pPr>
      <w:spacing w:after="0" w:line="240" w:lineRule="auto"/>
    </w:pPr>
    <w:rPr>
      <w:rFonts w:ascii="Arial" w:eastAsia="Arial" w:hAnsi="Arial" w:cs="Arial"/>
      <w:kern w:val="0"/>
      <w:lang w:val="en"/>
    </w:rPr>
  </w:style>
  <w:style w:type="paragraph" w:styleId="HTMLPreformatted">
    <w:name w:val="HTML Preformatted"/>
    <w:basedOn w:val="Normal"/>
    <w:link w:val="HTMLPreformattedChar"/>
    <w:uiPriority w:val="99"/>
    <w:rsid w:val="000873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73B6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a-size-extra-large">
    <w:name w:val="a-size-extra-large"/>
    <w:rsid w:val="000873B6"/>
  </w:style>
  <w:style w:type="paragraph" w:styleId="Header">
    <w:name w:val="header"/>
    <w:basedOn w:val="Normal"/>
    <w:link w:val="HeaderChar"/>
    <w:uiPriority w:val="99"/>
    <w:unhideWhenUsed/>
    <w:rsid w:val="000873B6"/>
    <w:pPr>
      <w:tabs>
        <w:tab w:val="center" w:pos="4680"/>
        <w:tab w:val="right" w:pos="9360"/>
      </w:tabs>
      <w:spacing w:line="240" w:lineRule="auto"/>
    </w:pPr>
    <w:rPr>
      <w:rFonts w:asciiTheme="minorHAnsi" w:eastAsia="Batang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873B6"/>
    <w:rPr>
      <w:rFonts w:eastAsia="Batang"/>
      <w:kern w:val="0"/>
    </w:rPr>
  </w:style>
  <w:style w:type="paragraph" w:customStyle="1" w:styleId="Paragraph">
    <w:name w:val="Paragraph"/>
    <w:basedOn w:val="Normal"/>
    <w:rsid w:val="000873B6"/>
    <w:pPr>
      <w:spacing w:before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0873B6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873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3B6"/>
    <w:rPr>
      <w:rFonts w:ascii="Arial" w:eastAsia="Arial" w:hAnsi="Arial" w:cs="Arial"/>
      <w:kern w:val="0"/>
      <w:lang w:val="en"/>
    </w:rPr>
  </w:style>
  <w:style w:type="character" w:customStyle="1" w:styleId="cf11">
    <w:name w:val="cf11"/>
    <w:basedOn w:val="DefaultParagraphFont"/>
    <w:rsid w:val="000873B6"/>
    <w:rPr>
      <w:rFonts w:ascii="Segoe UI" w:hAnsi="Segoe UI" w:cs="Segoe UI" w:hint="default"/>
      <w:i/>
      <w:iCs/>
      <w:color w:val="222222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0873B6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873B6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4E10B6"/>
    <w:pPr>
      <w:spacing w:after="0" w:line="240" w:lineRule="auto"/>
    </w:pPr>
    <w:rPr>
      <w:rFonts w:eastAsiaTheme="minorEastAsia"/>
      <w:kern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4E10B6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9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177/1356336X18783980" TargetMode="External"/><Relationship Id="rId21" Type="http://schemas.openxmlformats.org/officeDocument/2006/relationships/hyperlink" Target="https://doi.org/10.1002/pits.22243" TargetMode="External"/><Relationship Id="rId34" Type="http://schemas.openxmlformats.org/officeDocument/2006/relationships/hyperlink" Target="https://doi.org/10.1007/s10964-012-9776-5" TargetMode="External"/><Relationship Id="rId42" Type="http://schemas.openxmlformats.org/officeDocument/2006/relationships/hyperlink" Target="https://doi.org/10.1007/s10902-018-00072-9" TargetMode="External"/><Relationship Id="rId47" Type="http://schemas.openxmlformats.org/officeDocument/2006/relationships/hyperlink" Target="https://urldefense.com/v3/__http:/doi.org/10.5334/pb.ai__;!!LIr3w8kk_Xxm!uUA37jIXUzKekoKyP4eUYWfDqzS49LifQ5FeXq8YcCTsnQ2XVlE68ycO8XOX8xiUpKkHzk1bwdFEgg$" TargetMode="External"/><Relationship Id="rId50" Type="http://schemas.openxmlformats.org/officeDocument/2006/relationships/hyperlink" Target="https://doi.org/10.1123/jsep.32.5.655" TargetMode="External"/><Relationship Id="rId55" Type="http://schemas.openxmlformats.org/officeDocument/2006/relationships/hyperlink" Target="https://doi.org/10.1007/s11205-015-1021-7" TargetMode="External"/><Relationship Id="rId63" Type="http://schemas.openxmlformats.org/officeDocument/2006/relationships/hyperlink" Target="https://doi.org/10.1016/j.lindif.2017.01.017" TargetMode="External"/><Relationship Id="rId7" Type="http://schemas.openxmlformats.org/officeDocument/2006/relationships/hyperlink" Target="https://doi.org/10.1016/j.psychsport.2011.07.0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111/sjop.12507" TargetMode="External"/><Relationship Id="rId29" Type="http://schemas.openxmlformats.org/officeDocument/2006/relationships/hyperlink" Target="https://doi.org/10.1111/sms.13614" TargetMode="External"/><Relationship Id="rId11" Type="http://schemas.openxmlformats.org/officeDocument/2006/relationships/hyperlink" Target="https://doi.org/10.1177/0146167220923456" TargetMode="External"/><Relationship Id="rId24" Type="http://schemas.openxmlformats.org/officeDocument/2006/relationships/hyperlink" Target="https://doi.org/10.1080/1612197X.2012.705521" TargetMode="External"/><Relationship Id="rId32" Type="http://schemas.openxmlformats.org/officeDocument/2006/relationships/hyperlink" Target="https://doi.org/10.1007/s11031-018-9702-6" TargetMode="External"/><Relationship Id="rId37" Type="http://schemas.openxmlformats.org/officeDocument/2006/relationships/hyperlink" Target="https://doi.org/10.5093/psed2019a19" TargetMode="External"/><Relationship Id="rId40" Type="http://schemas.openxmlformats.org/officeDocument/2006/relationships/hyperlink" Target="https://doi.org/10.1080/17439760.2014.920407" TargetMode="External"/><Relationship Id="rId45" Type="http://schemas.openxmlformats.org/officeDocument/2006/relationships/hyperlink" Target="https://doi.org/10.1007/s11218-013-9214-x" TargetMode="External"/><Relationship Id="rId53" Type="http://schemas.openxmlformats.org/officeDocument/2006/relationships/hyperlink" Target="https://www.sciencedirect.com/science/article/pii/S0140197114000141" TargetMode="External"/><Relationship Id="rId58" Type="http://schemas.openxmlformats.org/officeDocument/2006/relationships/hyperlink" Target="https://doi.org/10.1007/s10964-019-01126-8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07/s12144-021-01472-6" TargetMode="External"/><Relationship Id="rId19" Type="http://schemas.openxmlformats.org/officeDocument/2006/relationships/hyperlink" Target="https://doi.org/10.1016/j.learninstruc.2016.12.001" TargetMode="External"/><Relationship Id="rId14" Type="http://schemas.openxmlformats.org/officeDocument/2006/relationships/hyperlink" Target="https://psycnet.apa.org/doi/10.1037/a0014027" TargetMode="External"/><Relationship Id="rId22" Type="http://schemas.openxmlformats.org/officeDocument/2006/relationships/hyperlink" Target="https://psycnet.apa.org/doi/10.1007/s11031-015-9491-0" TargetMode="External"/><Relationship Id="rId27" Type="http://schemas.openxmlformats.org/officeDocument/2006/relationships/hyperlink" Target="https://doi.org/10.1186/s12889-017-4553-8" TargetMode="External"/><Relationship Id="rId30" Type="http://schemas.openxmlformats.org/officeDocument/2006/relationships/hyperlink" Target="https://doi.org/10.1371/journal.pone.0251352" TargetMode="External"/><Relationship Id="rId35" Type="http://schemas.openxmlformats.org/officeDocument/2006/relationships/hyperlink" Target="https://doi.org/10.1007/s10578-022-01395-8" TargetMode="External"/><Relationship Id="rId43" Type="http://schemas.openxmlformats.org/officeDocument/2006/relationships/hyperlink" Target="https://doi.org/10.1111/1471-3802.12583" TargetMode="External"/><Relationship Id="rId48" Type="http://schemas.openxmlformats.org/officeDocument/2006/relationships/hyperlink" Target="https://doi.org/10.1111/ap.12077" TargetMode="External"/><Relationship Id="rId56" Type="http://schemas.openxmlformats.org/officeDocument/2006/relationships/hyperlink" Target="https://www.tandfonline.com/doi/pdf/10.1080/00313831.2019.1595718" TargetMode="External"/><Relationship Id="rId64" Type="http://schemas.openxmlformats.org/officeDocument/2006/relationships/hyperlink" Target="https://doi.org/10.1007/s10802-020-00674-z" TargetMode="External"/><Relationship Id="rId8" Type="http://schemas.openxmlformats.org/officeDocument/2006/relationships/hyperlink" Target="https://doi.org/10.2466/06.10.11.13.14.PMS.111.5.407-432" TargetMode="External"/><Relationship Id="rId51" Type="http://schemas.openxmlformats.org/officeDocument/2006/relationships/hyperlink" Target="https://doi.org/10.1007/s11205-013-0495-4" TargetMode="External"/><Relationship Id="rId3" Type="http://schemas.openxmlformats.org/officeDocument/2006/relationships/styles" Target="styles.xml"/><Relationship Id="rId12" Type="http://schemas.openxmlformats.org/officeDocument/2006/relationships/hyperlink" Target="http://libproxy.usc.edu/login?url=https://www.proquest.com/dissertations-theses/effect-non-academic-activities-on-personal-social/docview/2009115375/se-2?accountid=14749" TargetMode="External"/><Relationship Id="rId17" Type="http://schemas.openxmlformats.org/officeDocument/2006/relationships/hyperlink" Target="https://psycnet.apa.org/doi/10.1007/s10902-018-9984-0" TargetMode="External"/><Relationship Id="rId25" Type="http://schemas.openxmlformats.org/officeDocument/2006/relationships/hyperlink" Target="https://doi.org/10.1348/000709907X209863" TargetMode="External"/><Relationship Id="rId33" Type="http://schemas.openxmlformats.org/officeDocument/2006/relationships/hyperlink" Target="https://doi.org/10.1002/cad.20408" TargetMode="External"/><Relationship Id="rId38" Type="http://schemas.openxmlformats.org/officeDocument/2006/relationships/hyperlink" Target="https://doi.org/10.1016/j.paid.2021.110889" TargetMode="External"/><Relationship Id="rId46" Type="http://schemas.openxmlformats.org/officeDocument/2006/relationships/hyperlink" Target="https://doi.org/10.1080/00220671.2013.867473" TargetMode="External"/><Relationship Id="rId59" Type="http://schemas.openxmlformats.org/officeDocument/2006/relationships/hyperlink" Target="https://doi.org/10.1521/jscp.24.2.280.62277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libproxy.usc.edu/login?url=https://www.proquest.com/dissertations-theses/role-young-adolescents-psychological-needs-at/docview/1937388432/se-2?accountid=14749" TargetMode="External"/><Relationship Id="rId41" Type="http://schemas.openxmlformats.org/officeDocument/2006/relationships/hyperlink" Target="https://doi.org/10.1177/0143034313498953" TargetMode="External"/><Relationship Id="rId54" Type="http://schemas.openxmlformats.org/officeDocument/2006/relationships/hyperlink" Target="https://doi.org/10.1007/s11205-015-1021-7" TargetMode="External"/><Relationship Id="rId62" Type="http://schemas.openxmlformats.org/officeDocument/2006/relationships/hyperlink" Target="https://doi.org/10.1007/s10964-020-01253-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89/fpsyg.2022.901646" TargetMode="External"/><Relationship Id="rId15" Type="http://schemas.openxmlformats.org/officeDocument/2006/relationships/hyperlink" Target="https://psycnet.apa.org/doi/10.1016/j.lindif.2015.12.010" TargetMode="External"/><Relationship Id="rId23" Type="http://schemas.openxmlformats.org/officeDocument/2006/relationships/hyperlink" Target="https://onlinelibrary.wiley.com/doi/pdf/10.1002/pits.22245" TargetMode="External"/><Relationship Id="rId28" Type="http://schemas.openxmlformats.org/officeDocument/2006/relationships/hyperlink" Target="https://doi.org/10.1186/s12889-017-4553-8" TargetMode="External"/><Relationship Id="rId36" Type="http://schemas.openxmlformats.org/officeDocument/2006/relationships/hyperlink" Target="https://edulearn.intelektual.org/index.php/EduLearn/article/view/20734" TargetMode="External"/><Relationship Id="rId49" Type="http://schemas.openxmlformats.org/officeDocument/2006/relationships/hyperlink" Target="http://selfdeterminationtheory.org/SDT/documents/2007_StandageGillison_PSE.pdf" TargetMode="External"/><Relationship Id="rId57" Type="http://schemas.openxmlformats.org/officeDocument/2006/relationships/hyperlink" Target="https://doi.org/10.1007/s10862-019-09719-0" TargetMode="External"/><Relationship Id="rId10" Type="http://schemas.openxmlformats.org/officeDocument/2006/relationships/hyperlink" Target="https://doi.org/10.1123/jsep.33.1.75" TargetMode="External"/><Relationship Id="rId31" Type="http://schemas.openxmlformats.org/officeDocument/2006/relationships/hyperlink" Target="https://doi.org/10.1371/journal.pone.0251352" TargetMode="External"/><Relationship Id="rId44" Type="http://schemas.openxmlformats.org/officeDocument/2006/relationships/hyperlink" Target="http://libproxy.usc.edu/login?url=https://www.proquest.com/dissertations-theses/applying-self-determination-theory-adolescents/docview/2043390455/se-2?accountid=14749" TargetMode="External"/><Relationship Id="rId52" Type="http://schemas.openxmlformats.org/officeDocument/2006/relationships/hyperlink" Target="https://doi.org/10.1007/s11205-013-0495-4" TargetMode="External"/><Relationship Id="rId60" Type="http://schemas.openxmlformats.org/officeDocument/2006/relationships/hyperlink" Target="https://doi.org/10.1080/19315864.2023.2240732" TargetMode="External"/><Relationship Id="rId65" Type="http://schemas.openxmlformats.org/officeDocument/2006/relationships/hyperlink" Target="https://doi.org/10.1007/s10802-020-00674-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466/06.10.11.13.14.PMS.111.5.407-432" TargetMode="External"/><Relationship Id="rId13" Type="http://schemas.openxmlformats.org/officeDocument/2006/relationships/hyperlink" Target="http://libproxy.usc.edu/login?url=https://www.proquest.com/dissertations-theses/roles-coaches-peers-parents-high-school-athletes/docview/2131413365/se-2?accountid=14749" TargetMode="External"/><Relationship Id="rId18" Type="http://schemas.openxmlformats.org/officeDocument/2006/relationships/hyperlink" Target="https://doi.org/10.1016/j.learninstruc.2016.12.001" TargetMode="External"/><Relationship Id="rId39" Type="http://schemas.openxmlformats.org/officeDocument/2006/relationships/hyperlink" Target="https://doi.org/10.3389/fpsyg.2017.00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1F646-D43F-400D-B8F8-40C95E2F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25</Pages>
  <Words>7334</Words>
  <Characters>41809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Vite</dc:creator>
  <cp:keywords/>
  <dc:description/>
  <cp:lastModifiedBy>Amanda Vite</cp:lastModifiedBy>
  <cp:revision>9</cp:revision>
  <dcterms:created xsi:type="dcterms:W3CDTF">2024-03-13T21:40:00Z</dcterms:created>
  <dcterms:modified xsi:type="dcterms:W3CDTF">2024-07-01T02:28:00Z</dcterms:modified>
</cp:coreProperties>
</file>