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EC" w:rsidRPr="00AE79D5" w:rsidRDefault="00AE79D5">
      <w:pPr>
        <w:rPr>
          <w:lang w:val="en-US"/>
        </w:rPr>
      </w:pPr>
      <w:r w:rsidRPr="00B84F66">
        <w:rPr>
          <w:b/>
          <w:lang w:val="en-US"/>
        </w:rPr>
        <w:t>Ecological risk assessment and mobility of arsenic and heavy metals in soils and mine tailings from the Carmina mine site (Asturias, NW Spain)</w:t>
      </w:r>
    </w:p>
    <w:p w:rsidR="00AE79D5" w:rsidRPr="00C27A9C" w:rsidRDefault="00AE79D5" w:rsidP="00AE79D5">
      <w:pPr>
        <w:jc w:val="both"/>
        <w:rPr>
          <w:vertAlign w:val="superscript"/>
        </w:rPr>
      </w:pPr>
      <w:r w:rsidRPr="001471CC">
        <w:t>Rodolfo Fernández-</w:t>
      </w:r>
      <w:proofErr w:type="spellStart"/>
      <w:r w:rsidRPr="001471CC">
        <w:t>Martínez</w:t>
      </w:r>
      <w:r w:rsidRPr="001471CC">
        <w:rPr>
          <w:vertAlign w:val="superscript"/>
        </w:rPr>
        <w:t>a</w:t>
      </w:r>
      <w:proofErr w:type="spellEnd"/>
      <w:r w:rsidRPr="001471CC">
        <w:t xml:space="preserve">, Noelia </w:t>
      </w:r>
      <w:proofErr w:type="spellStart"/>
      <w:r w:rsidRPr="001471CC">
        <w:t>Corrochano</w:t>
      </w:r>
      <w:r w:rsidRPr="001471CC">
        <w:rPr>
          <w:vertAlign w:val="superscript"/>
        </w:rPr>
        <w:t>a</w:t>
      </w:r>
      <w:proofErr w:type="spellEnd"/>
      <w:r w:rsidRPr="001471CC">
        <w:t xml:space="preserve">, Jessica </w:t>
      </w:r>
      <w:r w:rsidRPr="000C4340">
        <w:t>Álvarez-</w:t>
      </w:r>
      <w:proofErr w:type="spellStart"/>
      <w:r w:rsidRPr="000C4340">
        <w:t>Quintana</w:t>
      </w:r>
      <w:r w:rsidRPr="00C27A9C">
        <w:rPr>
          <w:vertAlign w:val="superscript"/>
        </w:rPr>
        <w:t>b</w:t>
      </w:r>
      <w:proofErr w:type="spellEnd"/>
      <w:r w:rsidRPr="00C27A9C">
        <w:t xml:space="preserve">, Almudena </w:t>
      </w:r>
      <w:proofErr w:type="spellStart"/>
      <w:r w:rsidRPr="00C27A9C">
        <w:t>Ordóñez</w:t>
      </w:r>
      <w:r w:rsidRPr="00C27A9C">
        <w:rPr>
          <w:vertAlign w:val="superscript"/>
        </w:rPr>
        <w:t>b</w:t>
      </w:r>
      <w:proofErr w:type="spellEnd"/>
      <w:r w:rsidRPr="00C27A9C">
        <w:t xml:space="preserve">, Rodrigo </w:t>
      </w:r>
      <w:proofErr w:type="spellStart"/>
      <w:r w:rsidRPr="00C27A9C">
        <w:t>Álvarez</w:t>
      </w:r>
      <w:r w:rsidRPr="00C27A9C">
        <w:rPr>
          <w:vertAlign w:val="superscript"/>
        </w:rPr>
        <w:t>b</w:t>
      </w:r>
      <w:proofErr w:type="spellEnd"/>
      <w:r w:rsidRPr="00C27A9C">
        <w:t xml:space="preserve">, Isabel </w:t>
      </w:r>
      <w:proofErr w:type="spellStart"/>
      <w:r w:rsidRPr="00C27A9C">
        <w:t>Rucandio</w:t>
      </w:r>
      <w:r w:rsidRPr="00C27A9C">
        <w:rPr>
          <w:vertAlign w:val="superscript"/>
        </w:rPr>
        <w:t>a</w:t>
      </w:r>
      <w:proofErr w:type="spellEnd"/>
    </w:p>
    <w:p w:rsidR="00AE79D5" w:rsidRPr="00C27A9C" w:rsidRDefault="00AE79D5" w:rsidP="00AE79D5">
      <w:pPr>
        <w:jc w:val="both"/>
        <w:rPr>
          <w:i/>
        </w:rPr>
      </w:pPr>
      <w:proofErr w:type="spellStart"/>
      <w:proofErr w:type="gramStart"/>
      <w:r w:rsidRPr="00C27A9C">
        <w:rPr>
          <w:i/>
          <w:vertAlign w:val="superscript"/>
        </w:rPr>
        <w:t>a</w:t>
      </w:r>
      <w:r w:rsidRPr="00C27A9C">
        <w:rPr>
          <w:i/>
        </w:rPr>
        <w:t>Unidad</w:t>
      </w:r>
      <w:proofErr w:type="spellEnd"/>
      <w:proofErr w:type="gramEnd"/>
      <w:r w:rsidRPr="00C27A9C">
        <w:rPr>
          <w:i/>
        </w:rPr>
        <w:t xml:space="preserve"> de </w:t>
      </w:r>
      <w:proofErr w:type="spellStart"/>
      <w:r w:rsidRPr="00C27A9C">
        <w:rPr>
          <w:i/>
        </w:rPr>
        <w:t>Espectroscopía</w:t>
      </w:r>
      <w:proofErr w:type="spellEnd"/>
      <w:r w:rsidRPr="00C27A9C">
        <w:rPr>
          <w:i/>
        </w:rPr>
        <w:t xml:space="preserve">, División de Química, Departamento de Tecnología, CIEMAT, Madrid, </w:t>
      </w:r>
      <w:proofErr w:type="spellStart"/>
      <w:r w:rsidRPr="00C27A9C">
        <w:rPr>
          <w:i/>
        </w:rPr>
        <w:t>Spain</w:t>
      </w:r>
      <w:proofErr w:type="spellEnd"/>
    </w:p>
    <w:p w:rsidR="00AE79D5" w:rsidRDefault="00AE79D5" w:rsidP="00AE79D5">
      <w:pPr>
        <w:jc w:val="both"/>
        <w:rPr>
          <w:i/>
        </w:rPr>
      </w:pPr>
      <w:proofErr w:type="spellStart"/>
      <w:proofErr w:type="gramStart"/>
      <w:r w:rsidRPr="00C27A9C">
        <w:rPr>
          <w:i/>
          <w:vertAlign w:val="superscript"/>
        </w:rPr>
        <w:t>b</w:t>
      </w:r>
      <w:r w:rsidRPr="00C27A9C">
        <w:rPr>
          <w:i/>
        </w:rPr>
        <w:t>Escuela</w:t>
      </w:r>
      <w:proofErr w:type="spellEnd"/>
      <w:proofErr w:type="gramEnd"/>
      <w:r w:rsidRPr="00C27A9C">
        <w:rPr>
          <w:i/>
        </w:rPr>
        <w:t xml:space="preserve"> de Ingeniería de Minas, Energía y Materiales, Dpto. de Explotación y Prospección de Minas, Universidad de Oviedo, Independencia, 13, 33004 Oviedo, </w:t>
      </w:r>
      <w:proofErr w:type="spellStart"/>
      <w:r w:rsidRPr="00C27A9C">
        <w:rPr>
          <w:i/>
        </w:rPr>
        <w:t>Spain</w:t>
      </w:r>
      <w:proofErr w:type="spellEnd"/>
    </w:p>
    <w:p w:rsidR="00AE79D5" w:rsidRPr="00AE79D5" w:rsidRDefault="00AE79D5" w:rsidP="00AE79D5">
      <w:pPr>
        <w:rPr>
          <w:lang w:val="en-US"/>
        </w:rPr>
      </w:pPr>
      <w:r w:rsidRPr="001378CD">
        <w:rPr>
          <w:b/>
          <w:lang w:val="en-US"/>
        </w:rPr>
        <w:t xml:space="preserve">Keywords: </w:t>
      </w:r>
      <w:r w:rsidRPr="001378CD">
        <w:rPr>
          <w:lang w:val="en-US"/>
        </w:rPr>
        <w:t>Arsenic, heavy metals, fractionation,</w:t>
      </w:r>
      <w:r>
        <w:rPr>
          <w:lang w:val="en-US"/>
        </w:rPr>
        <w:t xml:space="preserve"> mobility, abandoned mines, e</w:t>
      </w:r>
      <w:r w:rsidRPr="001378CD">
        <w:rPr>
          <w:lang w:val="en-US"/>
        </w:rPr>
        <w:t xml:space="preserve">cological risk </w:t>
      </w:r>
      <w:proofErr w:type="spellStart"/>
      <w:r w:rsidRPr="001378CD">
        <w:rPr>
          <w:lang w:val="en-US"/>
        </w:rPr>
        <w:t>asessment</w:t>
      </w:r>
      <w:proofErr w:type="spellEnd"/>
    </w:p>
    <w:p w:rsidR="00AE79D5" w:rsidRPr="00AE79D5" w:rsidRDefault="00AE79D5" w:rsidP="00AE79D5">
      <w:pPr>
        <w:rPr>
          <w:b/>
          <w:lang w:val="en-US"/>
        </w:rPr>
      </w:pPr>
      <w:r w:rsidRPr="00AE79D5">
        <w:rPr>
          <w:b/>
          <w:lang w:val="en-US"/>
        </w:rPr>
        <w:t>Supplementary material</w:t>
      </w:r>
    </w:p>
    <w:p w:rsidR="009D7177" w:rsidRPr="00B84F66" w:rsidRDefault="009D7177" w:rsidP="009D7177">
      <w:pPr>
        <w:jc w:val="center"/>
        <w:rPr>
          <w:sz w:val="20"/>
          <w:lang w:val="en-US"/>
        </w:rPr>
      </w:pPr>
      <w:r w:rsidRPr="00B84F66">
        <w:rPr>
          <w:sz w:val="20"/>
          <w:lang w:val="en-US"/>
        </w:rPr>
        <w:t xml:space="preserve">Table </w:t>
      </w:r>
      <w:r>
        <w:rPr>
          <w:sz w:val="20"/>
          <w:lang w:val="en-US"/>
        </w:rPr>
        <w:t>S</w:t>
      </w:r>
      <w:r w:rsidRPr="00B84F66">
        <w:rPr>
          <w:sz w:val="20"/>
          <w:lang w:val="en-US"/>
        </w:rPr>
        <w:t>1. Arsenic sequential extraction procedure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616"/>
        <w:gridCol w:w="3212"/>
        <w:gridCol w:w="4677"/>
      </w:tblGrid>
      <w:tr w:rsidR="009D7177" w:rsidRPr="00B84F66" w:rsidTr="008E7AA0"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B84F66">
              <w:rPr>
                <w:bCs/>
                <w:lang w:val="en-US"/>
              </w:rPr>
              <w:t>Step</w:t>
            </w: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B84F66">
              <w:rPr>
                <w:bCs/>
                <w:lang w:val="en-US"/>
              </w:rPr>
              <w:t>Target phase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proofErr w:type="spellStart"/>
            <w:r w:rsidRPr="00B84F66">
              <w:rPr>
                <w:bCs/>
                <w:lang w:val="en-US"/>
              </w:rPr>
              <w:t>Extractant</w:t>
            </w:r>
            <w:proofErr w:type="spellEnd"/>
          </w:p>
        </w:tc>
      </w:tr>
      <w:tr w:rsidR="009D7177" w:rsidRPr="00B84F66" w:rsidTr="008E7AA0">
        <w:tc>
          <w:tcPr>
            <w:tcW w:w="616" w:type="dxa"/>
            <w:tcBorders>
              <w:top w:val="single" w:sz="4" w:space="0" w:color="auto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F1</w:t>
            </w:r>
          </w:p>
        </w:tc>
        <w:tc>
          <w:tcPr>
            <w:tcW w:w="3212" w:type="dxa"/>
            <w:tcBorders>
              <w:top w:val="single" w:sz="4" w:space="0" w:color="auto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Readily soluble As</w:t>
            </w:r>
          </w:p>
        </w:tc>
        <w:tc>
          <w:tcPr>
            <w:tcW w:w="4677" w:type="dxa"/>
            <w:tcBorders>
              <w:top w:val="single" w:sz="4" w:space="0" w:color="auto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H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O, 30 mL, 24 h</w:t>
            </w:r>
          </w:p>
        </w:tc>
      </w:tr>
      <w:tr w:rsidR="009D7177" w:rsidRPr="00B84F66" w:rsidTr="008E7AA0"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F2</w:t>
            </w:r>
          </w:p>
        </w:tc>
        <w:tc>
          <w:tcPr>
            <w:tcW w:w="3212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Strongly adsorbed As onto mineral surfaces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center"/>
          </w:tcPr>
          <w:p w:rsidR="009D7177" w:rsidRPr="001471CC" w:rsidRDefault="009D7177" w:rsidP="008E7AA0">
            <w:pPr>
              <w:spacing w:after="0" w:line="240" w:lineRule="auto"/>
              <w:ind w:left="267" w:hanging="267"/>
            </w:pPr>
            <w:r w:rsidRPr="001471CC">
              <w:t>0.5 M Na</w:t>
            </w:r>
            <w:r w:rsidRPr="001471CC">
              <w:rPr>
                <w:vertAlign w:val="subscript"/>
              </w:rPr>
              <w:t>2</w:t>
            </w:r>
            <w:r w:rsidRPr="001471CC">
              <w:t>HPO</w:t>
            </w:r>
            <w:r w:rsidRPr="001471CC">
              <w:rPr>
                <w:vertAlign w:val="subscript"/>
              </w:rPr>
              <w:t>4</w:t>
            </w:r>
            <w:r w:rsidRPr="001471CC">
              <w:t xml:space="preserve"> (pH = 8), 40 </w:t>
            </w:r>
            <w:proofErr w:type="spellStart"/>
            <w:r w:rsidRPr="001471CC">
              <w:t>mL</w:t>
            </w:r>
            <w:proofErr w:type="spellEnd"/>
            <w:r w:rsidRPr="001471CC">
              <w:t>, 8 h</w:t>
            </w:r>
          </w:p>
        </w:tc>
      </w:tr>
      <w:tr w:rsidR="009D7177" w:rsidRPr="00B84F66" w:rsidTr="008E7AA0"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F3</w:t>
            </w:r>
          </w:p>
        </w:tc>
        <w:tc>
          <w:tcPr>
            <w:tcW w:w="3212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 xml:space="preserve">As associated with Al </w:t>
            </w:r>
            <w:proofErr w:type="spellStart"/>
            <w:r w:rsidRPr="00B84F66">
              <w:rPr>
                <w:lang w:val="en-US"/>
              </w:rPr>
              <w:t>oxyhydroxides</w:t>
            </w:r>
            <w:proofErr w:type="spellEnd"/>
          </w:p>
        </w:tc>
        <w:tc>
          <w:tcPr>
            <w:tcW w:w="4677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0.5 M NH</w:t>
            </w:r>
            <w:r w:rsidRPr="00B84F66">
              <w:rPr>
                <w:vertAlign w:val="subscript"/>
                <w:lang w:val="en-US"/>
              </w:rPr>
              <w:t>4</w:t>
            </w:r>
            <w:r w:rsidRPr="00B84F66">
              <w:rPr>
                <w:lang w:val="en-US"/>
              </w:rPr>
              <w:t>F (pH = 8.2), 30 mL, 15 h</w:t>
            </w:r>
          </w:p>
        </w:tc>
      </w:tr>
      <w:tr w:rsidR="009D7177" w:rsidRPr="00B84F66" w:rsidTr="008E7AA0"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F4</w:t>
            </w:r>
          </w:p>
        </w:tc>
        <w:tc>
          <w:tcPr>
            <w:tcW w:w="3212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As bound to organic matter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0.1 M Na</w:t>
            </w:r>
            <w:r w:rsidRPr="00B84F66">
              <w:rPr>
                <w:vertAlign w:val="subscript"/>
                <w:lang w:val="en-US"/>
              </w:rPr>
              <w:t>4</w:t>
            </w:r>
            <w:r w:rsidRPr="00B84F66">
              <w:rPr>
                <w:lang w:val="en-US"/>
              </w:rPr>
              <w:t>P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O</w:t>
            </w:r>
            <w:r w:rsidRPr="00B84F66">
              <w:rPr>
                <w:vertAlign w:val="subscript"/>
                <w:lang w:val="en-US"/>
              </w:rPr>
              <w:t>7</w:t>
            </w:r>
            <w:r w:rsidRPr="00B84F66">
              <w:rPr>
                <w:lang w:val="en-US"/>
              </w:rPr>
              <w:t>, 10 mL, 16 h</w:t>
            </w:r>
          </w:p>
        </w:tc>
      </w:tr>
      <w:tr w:rsidR="009D7177" w:rsidRPr="00C02249" w:rsidTr="008E7AA0"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F5</w:t>
            </w:r>
          </w:p>
        </w:tc>
        <w:tc>
          <w:tcPr>
            <w:tcW w:w="3212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 xml:space="preserve">As incorporated into amorphous Fe </w:t>
            </w:r>
            <w:proofErr w:type="spellStart"/>
            <w:r w:rsidRPr="00B84F66">
              <w:rPr>
                <w:lang w:val="en-US"/>
              </w:rPr>
              <w:t>oxyhydroxides</w:t>
            </w:r>
            <w:proofErr w:type="spellEnd"/>
          </w:p>
        </w:tc>
        <w:tc>
          <w:tcPr>
            <w:tcW w:w="4677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0.2 M ammonium oxalate/oxalic acid (pH = 3), dark, 20 mL, 2h + 2h</w:t>
            </w:r>
          </w:p>
        </w:tc>
      </w:tr>
      <w:tr w:rsidR="009D7177" w:rsidRPr="00C02249" w:rsidTr="008E7AA0">
        <w:tc>
          <w:tcPr>
            <w:tcW w:w="616" w:type="dxa"/>
            <w:tcBorders>
              <w:top w:val="nil"/>
              <w:bottom w:val="nil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F6</w:t>
            </w:r>
          </w:p>
        </w:tc>
        <w:tc>
          <w:tcPr>
            <w:tcW w:w="3212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As associated with poorly crystalline Fe (</w:t>
            </w:r>
            <w:proofErr w:type="spellStart"/>
            <w:r w:rsidRPr="00B84F66">
              <w:rPr>
                <w:lang w:val="en-US"/>
              </w:rPr>
              <w:t>hydr</w:t>
            </w:r>
            <w:proofErr w:type="spellEnd"/>
            <w:r w:rsidRPr="00B84F66">
              <w:rPr>
                <w:lang w:val="en-US"/>
              </w:rPr>
              <w:t>)oxides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0.2 M sodium citrate + 0.6 M sodium bicarbonate + 0.4 M ascorbic acid (pH = 8), 40 mL, 21 h</w:t>
            </w:r>
          </w:p>
        </w:tc>
      </w:tr>
      <w:tr w:rsidR="009D7177" w:rsidRPr="00C02249" w:rsidTr="008E7AA0">
        <w:tc>
          <w:tcPr>
            <w:tcW w:w="616" w:type="dxa"/>
            <w:tcBorders>
              <w:top w:val="nil"/>
              <w:bottom w:val="single" w:sz="4" w:space="0" w:color="auto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FR</w:t>
            </w:r>
          </w:p>
        </w:tc>
        <w:tc>
          <w:tcPr>
            <w:tcW w:w="3212" w:type="dxa"/>
            <w:tcBorders>
              <w:top w:val="nil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 xml:space="preserve">As </w:t>
            </w:r>
            <w:proofErr w:type="spellStart"/>
            <w:r w:rsidRPr="00B84F66">
              <w:rPr>
                <w:lang w:val="en-US"/>
              </w:rPr>
              <w:t>coprecipitated</w:t>
            </w:r>
            <w:proofErr w:type="spellEnd"/>
            <w:r w:rsidRPr="00B84F66">
              <w:rPr>
                <w:lang w:val="en-US"/>
              </w:rPr>
              <w:t xml:space="preserve"> with refractory minerals</w:t>
            </w: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 xml:space="preserve">7.5 mL </w:t>
            </w:r>
            <w:proofErr w:type="spellStart"/>
            <w:r w:rsidRPr="00B84F66">
              <w:rPr>
                <w:lang w:val="en-US"/>
              </w:rPr>
              <w:t>HCl</w:t>
            </w:r>
            <w:proofErr w:type="spellEnd"/>
            <w:r w:rsidRPr="00B84F66">
              <w:rPr>
                <w:lang w:val="en-US"/>
              </w:rPr>
              <w:t xml:space="preserve"> + 2.5 mL HNO</w:t>
            </w:r>
            <w:r w:rsidRPr="00B84F66">
              <w:rPr>
                <w:vertAlign w:val="subscript"/>
                <w:lang w:val="en-US"/>
              </w:rPr>
              <w:t>3</w:t>
            </w:r>
            <w:r w:rsidRPr="00B84F66">
              <w:rPr>
                <w:lang w:val="en-US"/>
              </w:rPr>
              <w:t xml:space="preserve"> + 2 mL HF</w:t>
            </w:r>
            <w:r>
              <w:rPr>
                <w:lang w:val="en-US"/>
              </w:rPr>
              <w:t xml:space="preserve"> MW assisted digestion </w:t>
            </w:r>
          </w:p>
        </w:tc>
      </w:tr>
    </w:tbl>
    <w:p w:rsidR="009D7177" w:rsidRPr="00844FCA" w:rsidRDefault="009D7177" w:rsidP="009D7177">
      <w:pPr>
        <w:rPr>
          <w:lang w:val="en-US"/>
        </w:rPr>
      </w:pPr>
    </w:p>
    <w:p w:rsidR="009D7177" w:rsidRPr="00B84F66" w:rsidRDefault="009D7177" w:rsidP="009D7177">
      <w:pPr>
        <w:jc w:val="center"/>
        <w:rPr>
          <w:sz w:val="20"/>
          <w:lang w:val="en-US"/>
        </w:rPr>
      </w:pPr>
      <w:r w:rsidRPr="00B84F66">
        <w:rPr>
          <w:sz w:val="20"/>
          <w:lang w:val="en-US"/>
        </w:rPr>
        <w:t xml:space="preserve">Table </w:t>
      </w:r>
      <w:r>
        <w:rPr>
          <w:sz w:val="20"/>
          <w:lang w:val="en-US"/>
        </w:rPr>
        <w:t>S</w:t>
      </w:r>
      <w:r w:rsidRPr="00B84F66">
        <w:rPr>
          <w:sz w:val="20"/>
          <w:lang w:val="en-US"/>
        </w:rPr>
        <w:t>2. BCR procedure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616"/>
        <w:gridCol w:w="3212"/>
        <w:gridCol w:w="4677"/>
      </w:tblGrid>
      <w:tr w:rsidR="009D7177" w:rsidRPr="00B84F66" w:rsidTr="008E7AA0">
        <w:trPr>
          <w:trHeight w:val="22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B84F66">
              <w:rPr>
                <w:bCs/>
                <w:lang w:val="en-US"/>
              </w:rPr>
              <w:t>Step</w:t>
            </w:r>
          </w:p>
        </w:tc>
        <w:tc>
          <w:tcPr>
            <w:tcW w:w="32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B84F66">
              <w:rPr>
                <w:bCs/>
                <w:lang w:val="en-US"/>
              </w:rPr>
              <w:t>Target phase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proofErr w:type="spellStart"/>
            <w:r w:rsidRPr="00B84F66">
              <w:rPr>
                <w:bCs/>
                <w:lang w:val="en-US"/>
              </w:rPr>
              <w:t>Extractant</w:t>
            </w:r>
            <w:proofErr w:type="spellEnd"/>
          </w:p>
        </w:tc>
      </w:tr>
      <w:tr w:rsidR="009D7177" w:rsidRPr="00B84F66" w:rsidTr="008E7AA0">
        <w:trPr>
          <w:trHeight w:val="227"/>
        </w:trPr>
        <w:tc>
          <w:tcPr>
            <w:tcW w:w="616" w:type="dxa"/>
            <w:tcBorders>
              <w:top w:val="single" w:sz="4" w:space="0" w:color="auto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F1</w:t>
            </w:r>
          </w:p>
        </w:tc>
        <w:tc>
          <w:tcPr>
            <w:tcW w:w="3212" w:type="dxa"/>
            <w:tcBorders>
              <w:top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Exchangeable, water and acid-soluble species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0.11 M CH</w:t>
            </w:r>
            <w:r w:rsidRPr="00B84F66">
              <w:rPr>
                <w:vertAlign w:val="subscript"/>
                <w:lang w:val="en-US"/>
              </w:rPr>
              <w:t>3</w:t>
            </w:r>
            <w:r w:rsidRPr="00B84F66">
              <w:rPr>
                <w:lang w:val="en-US"/>
              </w:rPr>
              <w:t>COOH, 20 mL, 16 h</w:t>
            </w:r>
          </w:p>
        </w:tc>
      </w:tr>
      <w:tr w:rsidR="009D7177" w:rsidRPr="00C02249" w:rsidTr="008E7AA0">
        <w:trPr>
          <w:trHeight w:val="227"/>
        </w:trPr>
        <w:tc>
          <w:tcPr>
            <w:tcW w:w="616" w:type="dxa"/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F2</w:t>
            </w:r>
          </w:p>
        </w:tc>
        <w:tc>
          <w:tcPr>
            <w:tcW w:w="3212" w:type="dxa"/>
            <w:vAlign w:val="center"/>
          </w:tcPr>
          <w:p w:rsidR="009D7177" w:rsidRPr="00FB264E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FB264E">
              <w:rPr>
                <w:lang w:val="en-US"/>
              </w:rPr>
              <w:t>Reducible species (e.g., Fe/</w:t>
            </w:r>
            <w:proofErr w:type="spellStart"/>
            <w:r w:rsidRPr="00FB264E">
              <w:rPr>
                <w:lang w:val="en-US"/>
              </w:rPr>
              <w:t>Mn</w:t>
            </w:r>
            <w:proofErr w:type="spellEnd"/>
            <w:r w:rsidRPr="00FB264E">
              <w:rPr>
                <w:lang w:val="en-US"/>
              </w:rPr>
              <w:t xml:space="preserve"> oxides, </w:t>
            </w:r>
            <w:proofErr w:type="spellStart"/>
            <w:r w:rsidRPr="00FB264E">
              <w:rPr>
                <w:lang w:val="en-US"/>
              </w:rPr>
              <w:t>oxihydroxides</w:t>
            </w:r>
            <w:proofErr w:type="spellEnd"/>
            <w:r w:rsidRPr="00FB264E">
              <w:rPr>
                <w:lang w:val="en-US"/>
              </w:rPr>
              <w:t>)</w:t>
            </w:r>
          </w:p>
        </w:tc>
        <w:tc>
          <w:tcPr>
            <w:tcW w:w="4677" w:type="dxa"/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844FCA">
              <w:rPr>
                <w:lang w:val="en-US"/>
              </w:rPr>
              <w:t>0.5 M NH</w:t>
            </w:r>
            <w:r w:rsidRPr="00844FCA">
              <w:rPr>
                <w:vertAlign w:val="subscript"/>
                <w:lang w:val="en-US"/>
              </w:rPr>
              <w:t>2</w:t>
            </w:r>
            <w:r w:rsidRPr="00844FCA">
              <w:rPr>
                <w:lang w:val="en-US"/>
              </w:rPr>
              <w:t>OH·HC</w:t>
            </w:r>
            <w:r w:rsidRPr="00233ED0">
              <w:rPr>
                <w:lang w:val="en-US"/>
              </w:rPr>
              <w:t>l (+ 2.5% v/v 2 M HNO</w:t>
            </w:r>
            <w:r w:rsidRPr="00B84F66">
              <w:rPr>
                <w:vertAlign w:val="subscript"/>
                <w:lang w:val="en-US"/>
              </w:rPr>
              <w:t>3</w:t>
            </w:r>
            <w:r w:rsidRPr="00B84F66">
              <w:rPr>
                <w:lang w:val="en-US"/>
              </w:rPr>
              <w:t>), 20 mL, 16 h</w:t>
            </w:r>
          </w:p>
        </w:tc>
      </w:tr>
      <w:tr w:rsidR="009D7177" w:rsidRPr="00C02249" w:rsidTr="008E7AA0">
        <w:trPr>
          <w:trHeight w:val="227"/>
        </w:trPr>
        <w:tc>
          <w:tcPr>
            <w:tcW w:w="616" w:type="dxa"/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F3</w:t>
            </w:r>
          </w:p>
        </w:tc>
        <w:tc>
          <w:tcPr>
            <w:tcW w:w="3212" w:type="dxa"/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proofErr w:type="spellStart"/>
            <w:r w:rsidRPr="00B84F66">
              <w:rPr>
                <w:lang w:val="en-US"/>
              </w:rPr>
              <w:t>Oxidizable</w:t>
            </w:r>
            <w:proofErr w:type="spellEnd"/>
            <w:r w:rsidRPr="00B84F66">
              <w:rPr>
                <w:lang w:val="en-US"/>
              </w:rPr>
              <w:t xml:space="preserve"> species (e.g., bound to organic matter or sulfides) </w:t>
            </w:r>
          </w:p>
        </w:tc>
        <w:tc>
          <w:tcPr>
            <w:tcW w:w="4677" w:type="dxa"/>
            <w:vAlign w:val="center"/>
          </w:tcPr>
          <w:p w:rsidR="009D7177" w:rsidRPr="00B84F66" w:rsidRDefault="009D7177" w:rsidP="009D7177">
            <w:pPr>
              <w:numPr>
                <w:ilvl w:val="0"/>
                <w:numId w:val="2"/>
              </w:num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8.8 M H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O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, 5 mL; Digestion in a thermostatic bath at 22˚C, 1 h; at 85˚C, 1 h</w:t>
            </w:r>
          </w:p>
          <w:p w:rsidR="009D7177" w:rsidRPr="00B84F66" w:rsidRDefault="009D7177" w:rsidP="009D7177">
            <w:pPr>
              <w:numPr>
                <w:ilvl w:val="0"/>
                <w:numId w:val="2"/>
              </w:num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8.8 M H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O</w:t>
            </w:r>
            <w:r w:rsidRPr="00B84F66">
              <w:rPr>
                <w:vertAlign w:val="subscript"/>
                <w:lang w:val="en-US"/>
              </w:rPr>
              <w:t>2</w:t>
            </w:r>
            <w:r w:rsidRPr="00B84F66">
              <w:rPr>
                <w:lang w:val="en-US"/>
              </w:rPr>
              <w:t>, 5 mL; Digestion in a thermostatic bath at 85˚C, 1 h</w:t>
            </w:r>
          </w:p>
          <w:p w:rsidR="009D7177" w:rsidRPr="00B84F66" w:rsidRDefault="009D7177" w:rsidP="009D7177">
            <w:pPr>
              <w:numPr>
                <w:ilvl w:val="0"/>
                <w:numId w:val="2"/>
              </w:num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1 M CH</w:t>
            </w:r>
            <w:r w:rsidRPr="00B84F66">
              <w:rPr>
                <w:vertAlign w:val="subscript"/>
                <w:lang w:val="en-US"/>
              </w:rPr>
              <w:t>3</w:t>
            </w:r>
            <w:r w:rsidRPr="00B84F66">
              <w:rPr>
                <w:lang w:val="en-US"/>
              </w:rPr>
              <w:t>COONH</w:t>
            </w:r>
            <w:r w:rsidRPr="00B84F66">
              <w:rPr>
                <w:vertAlign w:val="subscript"/>
                <w:lang w:val="en-US"/>
              </w:rPr>
              <w:t>4</w:t>
            </w:r>
            <w:r w:rsidRPr="00B84F66">
              <w:rPr>
                <w:lang w:val="en-US"/>
              </w:rPr>
              <w:t xml:space="preserve"> (pH = 2), 25 mL, 16 h</w:t>
            </w:r>
          </w:p>
        </w:tc>
      </w:tr>
      <w:tr w:rsidR="009D7177" w:rsidRPr="00C02249" w:rsidTr="008E7AA0">
        <w:trPr>
          <w:trHeight w:val="227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rPr>
                <w:bCs/>
                <w:lang w:val="en-US"/>
              </w:rPr>
            </w:pPr>
            <w:r w:rsidRPr="00844FCA">
              <w:rPr>
                <w:bCs/>
                <w:lang w:val="en-US"/>
              </w:rPr>
              <w:t>FR</w:t>
            </w:r>
          </w:p>
        </w:tc>
        <w:tc>
          <w:tcPr>
            <w:tcW w:w="3212" w:type="dxa"/>
            <w:tcBorders>
              <w:bottom w:val="single" w:sz="4" w:space="0" w:color="auto"/>
            </w:tcBorders>
            <w:vAlign w:val="center"/>
          </w:tcPr>
          <w:p w:rsidR="009D7177" w:rsidRPr="00B84F66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>Residual (e.g., metals bound to silicates)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9D7177" w:rsidRPr="00844FCA" w:rsidRDefault="009D7177" w:rsidP="008E7AA0">
            <w:pPr>
              <w:spacing w:after="0" w:line="240" w:lineRule="auto"/>
              <w:ind w:left="267" w:hanging="267"/>
              <w:rPr>
                <w:lang w:val="en-US"/>
              </w:rPr>
            </w:pPr>
            <w:r w:rsidRPr="00B84F66">
              <w:rPr>
                <w:lang w:val="en-US"/>
              </w:rPr>
              <w:t xml:space="preserve">7.5 mL </w:t>
            </w:r>
            <w:proofErr w:type="spellStart"/>
            <w:r w:rsidRPr="00B84F66">
              <w:rPr>
                <w:lang w:val="en-US"/>
              </w:rPr>
              <w:t>HCl</w:t>
            </w:r>
            <w:proofErr w:type="spellEnd"/>
            <w:r w:rsidRPr="00B84F66">
              <w:rPr>
                <w:lang w:val="en-US"/>
              </w:rPr>
              <w:t xml:space="preserve"> + 2.5 mL HNO</w:t>
            </w:r>
            <w:r w:rsidRPr="00B84F66">
              <w:rPr>
                <w:vertAlign w:val="subscript"/>
                <w:lang w:val="en-US"/>
              </w:rPr>
              <w:t>3</w:t>
            </w:r>
            <w:r w:rsidRPr="00B84F66">
              <w:rPr>
                <w:lang w:val="en-US"/>
              </w:rPr>
              <w:t xml:space="preserve"> + 2 mL HF</w:t>
            </w:r>
            <w:r>
              <w:rPr>
                <w:lang w:val="en-US"/>
              </w:rPr>
              <w:t xml:space="preserve"> MW assisted digestion</w:t>
            </w:r>
          </w:p>
        </w:tc>
      </w:tr>
    </w:tbl>
    <w:p w:rsidR="009D7177" w:rsidRPr="00844FCA" w:rsidRDefault="009D7177" w:rsidP="009D7177">
      <w:pPr>
        <w:rPr>
          <w:lang w:val="en-US"/>
        </w:rPr>
      </w:pPr>
    </w:p>
    <w:p w:rsidR="009D7177" w:rsidRDefault="009D7177" w:rsidP="00AE79D5">
      <w:pPr>
        <w:rPr>
          <w:lang w:val="en-US"/>
        </w:rPr>
      </w:pPr>
    </w:p>
    <w:p w:rsidR="009D7177" w:rsidRDefault="009D7177" w:rsidP="00AE79D5">
      <w:pPr>
        <w:rPr>
          <w:lang w:val="en-US"/>
        </w:rPr>
      </w:pPr>
    </w:p>
    <w:p w:rsidR="009D7177" w:rsidRDefault="009D7177" w:rsidP="00AE79D5">
      <w:pPr>
        <w:rPr>
          <w:lang w:val="en-US"/>
        </w:rPr>
      </w:pPr>
      <w:bookmarkStart w:id="0" w:name="_GoBack"/>
      <w:bookmarkEnd w:id="0"/>
    </w:p>
    <w:p w:rsidR="00AE79D5" w:rsidRPr="00B84F66" w:rsidRDefault="009D7177" w:rsidP="00AE79D5">
      <w:pPr>
        <w:rPr>
          <w:lang w:val="en-US"/>
        </w:rPr>
      </w:pPr>
      <w:r>
        <w:rPr>
          <w:lang w:val="en-US"/>
        </w:rPr>
        <w:t>S3</w:t>
      </w:r>
      <w:r w:rsidR="00AE79D5" w:rsidRPr="00B84F66">
        <w:rPr>
          <w:lang w:val="en-US"/>
        </w:rPr>
        <w:t xml:space="preserve">. Al, Ca, Fe and </w:t>
      </w:r>
      <w:proofErr w:type="spellStart"/>
      <w:r w:rsidR="00AE79D5" w:rsidRPr="00B84F66">
        <w:rPr>
          <w:lang w:val="en-US"/>
        </w:rPr>
        <w:t>Mn</w:t>
      </w:r>
      <w:proofErr w:type="spellEnd"/>
      <w:r w:rsidR="00AE79D5" w:rsidRPr="00B84F66">
        <w:rPr>
          <w:lang w:val="en-US"/>
        </w:rPr>
        <w:t xml:space="preserve"> fractionation by </w:t>
      </w:r>
      <w:proofErr w:type="gramStart"/>
      <w:r w:rsidR="00AE79D5" w:rsidRPr="00B84F66">
        <w:rPr>
          <w:lang w:val="en-US"/>
        </w:rPr>
        <w:t>As-</w:t>
      </w:r>
      <w:proofErr w:type="gramEnd"/>
      <w:r w:rsidR="00AE79D5" w:rsidRPr="00B84F66">
        <w:rPr>
          <w:lang w:val="en-US"/>
        </w:rPr>
        <w:t>specific SEP</w:t>
      </w:r>
    </w:p>
    <w:p w:rsidR="00AE79D5" w:rsidRPr="00D55F45" w:rsidRDefault="00AE79D5" w:rsidP="00AE79D5">
      <w:pPr>
        <w:rPr>
          <w:lang w:val="en-US"/>
        </w:rPr>
      </w:pPr>
      <w:r w:rsidRPr="00AE79D5">
        <w:rPr>
          <w:noProof/>
          <w:lang w:eastAsia="es-ES"/>
        </w:rPr>
        <w:drawing>
          <wp:inline distT="0" distB="0" distL="0" distR="0" wp14:anchorId="012485E2" wp14:editId="7130E965">
            <wp:extent cx="5400040" cy="3404875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9D5" w:rsidRPr="00844FCA" w:rsidRDefault="00AE79D5" w:rsidP="00AE79D5">
      <w:pPr>
        <w:rPr>
          <w:lang w:val="en-US"/>
        </w:rPr>
      </w:pPr>
    </w:p>
    <w:p w:rsidR="00AE79D5" w:rsidRPr="00844FCA" w:rsidRDefault="00AE79D5" w:rsidP="00AE79D5">
      <w:pPr>
        <w:rPr>
          <w:lang w:val="en-US"/>
        </w:rPr>
      </w:pPr>
      <w:r w:rsidRPr="00AE79D5">
        <w:rPr>
          <w:noProof/>
          <w:lang w:eastAsia="es-ES"/>
        </w:rPr>
        <w:lastRenderedPageBreak/>
        <w:drawing>
          <wp:inline distT="0" distB="0" distL="0" distR="0" wp14:anchorId="7878FB66" wp14:editId="545173D6">
            <wp:extent cx="5400040" cy="3404875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9D5" w:rsidRPr="00844FCA" w:rsidRDefault="00AE79D5" w:rsidP="00AE79D5">
      <w:pPr>
        <w:rPr>
          <w:lang w:val="en-US"/>
        </w:rPr>
      </w:pPr>
    </w:p>
    <w:p w:rsidR="00AE79D5" w:rsidRPr="009D7177" w:rsidRDefault="00AE79D5">
      <w:pPr>
        <w:rPr>
          <w:lang w:val="en-US"/>
        </w:rPr>
      </w:pPr>
      <w:r w:rsidRPr="00AE79D5">
        <w:rPr>
          <w:noProof/>
          <w:lang w:eastAsia="es-ES"/>
        </w:rPr>
        <w:drawing>
          <wp:inline distT="0" distB="0" distL="0" distR="0" wp14:anchorId="538EC08B" wp14:editId="267D7D2C">
            <wp:extent cx="5400040" cy="3404875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9D5" w:rsidRPr="009D7177" w:rsidRDefault="00AE79D5">
      <w:pPr>
        <w:rPr>
          <w:lang w:val="en-US"/>
        </w:rPr>
      </w:pPr>
      <w:r w:rsidRPr="00AE79D5">
        <w:rPr>
          <w:noProof/>
          <w:lang w:eastAsia="es-ES"/>
        </w:rPr>
        <w:lastRenderedPageBreak/>
        <w:drawing>
          <wp:inline distT="0" distB="0" distL="0" distR="0" wp14:anchorId="07E45588" wp14:editId="5DB203F8">
            <wp:extent cx="5400040" cy="3404875"/>
            <wp:effectExtent l="0" t="0" r="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9D5" w:rsidRPr="009D7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72677"/>
    <w:multiLevelType w:val="hybridMultilevel"/>
    <w:tmpl w:val="59184B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647CD"/>
    <w:multiLevelType w:val="hybridMultilevel"/>
    <w:tmpl w:val="E0245450"/>
    <w:lvl w:ilvl="0" w:tplc="7CD0DA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D5"/>
    <w:rsid w:val="004C1B46"/>
    <w:rsid w:val="009D7177"/>
    <w:rsid w:val="00AE79D5"/>
    <w:rsid w:val="00C3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E7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9D5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AE79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E79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E79D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E7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9D5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AE79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E79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E79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1E1CD-3004-4B26-BEBF-F9F3E64BF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D1BCA10B</Template>
  <TotalTime>7</TotalTime>
  <Pages>3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 Martinez, Rodolfo</dc:creator>
  <cp:lastModifiedBy>Fernandez Martinez, Rodolfo</cp:lastModifiedBy>
  <cp:revision>2</cp:revision>
  <dcterms:created xsi:type="dcterms:W3CDTF">2022-12-20T09:58:00Z</dcterms:created>
  <dcterms:modified xsi:type="dcterms:W3CDTF">2023-06-23T07:50:00Z</dcterms:modified>
</cp:coreProperties>
</file>