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384" w:rsidRPr="00317894" w:rsidRDefault="0086541A" w:rsidP="00637384">
      <w:pPr>
        <w:spacing w:after="0" w:line="240" w:lineRule="auto"/>
        <w:ind w:left="567"/>
        <w:jc w:val="both"/>
        <w:rPr>
          <w:rFonts w:ascii="Times New Roman" w:eastAsia="Times New Roman" w:hAnsi="Times New Roman" w:cs="Times New Roman"/>
          <w:color w:val="000000"/>
          <w:sz w:val="18"/>
          <w:szCs w:val="18"/>
        </w:rPr>
      </w:pPr>
      <w:r>
        <w:rPr>
          <w:rFonts w:ascii="Times New Roman" w:hAnsi="Times New Roman" w:cs="Times New Roman"/>
          <w:b/>
          <w:sz w:val="24"/>
          <w:szCs w:val="24"/>
        </w:rPr>
        <w:t>Supplementary material</w:t>
      </w:r>
    </w:p>
    <w:p w:rsidR="00637384" w:rsidRPr="005E40DC" w:rsidRDefault="0086541A" w:rsidP="00637384">
      <w:pPr>
        <w:spacing w:before="240"/>
        <w:jc w:val="center"/>
        <w:rPr>
          <w:rFonts w:ascii="Times New Roman" w:hAnsi="Times New Roman" w:cs="Times New Roman"/>
        </w:rPr>
      </w:pPr>
      <w:r w:rsidRPr="0086541A">
        <w:rPr>
          <w:rFonts w:ascii="Times New Roman" w:hAnsi="Times New Roman" w:cs="Times New Roman"/>
          <w:b/>
        </w:rPr>
        <w:t xml:space="preserve">Supplementary Table </w:t>
      </w:r>
      <w:r w:rsidR="00637384" w:rsidRPr="0086541A">
        <w:rPr>
          <w:rFonts w:ascii="Times New Roman" w:hAnsi="Times New Roman" w:cs="Times New Roman"/>
          <w:b/>
        </w:rPr>
        <w:t>1</w:t>
      </w:r>
      <w:r w:rsidR="00637384" w:rsidRPr="005E40DC">
        <w:rPr>
          <w:rFonts w:ascii="Times New Roman" w:hAnsi="Times New Roman" w:cs="Times New Roman"/>
        </w:rPr>
        <w:t xml:space="preserve"> Descriptive statistics of the other variables used in the analysis</w:t>
      </w:r>
    </w:p>
    <w:tbl>
      <w:tblPr>
        <w:tblW w:w="7360" w:type="dxa"/>
        <w:jc w:val="center"/>
        <w:tblInd w:w="93" w:type="dxa"/>
        <w:tblLook w:val="04A0" w:firstRow="1" w:lastRow="0" w:firstColumn="1" w:lastColumn="0" w:noHBand="0" w:noVBand="1"/>
      </w:tblPr>
      <w:tblGrid>
        <w:gridCol w:w="2520"/>
        <w:gridCol w:w="960"/>
        <w:gridCol w:w="1000"/>
        <w:gridCol w:w="960"/>
        <w:gridCol w:w="960"/>
        <w:gridCol w:w="960"/>
      </w:tblGrid>
      <w:tr w:rsidR="00637384" w:rsidRPr="00317894" w:rsidTr="001009D2">
        <w:trPr>
          <w:trHeight w:val="255"/>
          <w:jc w:val="center"/>
        </w:trPr>
        <w:tc>
          <w:tcPr>
            <w:tcW w:w="2520" w:type="dxa"/>
            <w:tcBorders>
              <w:top w:val="single" w:sz="4" w:space="0" w:color="000000"/>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
        </w:tc>
        <w:tc>
          <w:tcPr>
            <w:tcW w:w="960" w:type="dxa"/>
            <w:tcBorders>
              <w:top w:val="single" w:sz="4" w:space="0" w:color="000000"/>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w:t>
            </w:r>
          </w:p>
        </w:tc>
        <w:tc>
          <w:tcPr>
            <w:tcW w:w="1000" w:type="dxa"/>
            <w:tcBorders>
              <w:top w:val="single" w:sz="4" w:space="0" w:color="000000"/>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(2)</w:t>
            </w:r>
          </w:p>
        </w:tc>
        <w:tc>
          <w:tcPr>
            <w:tcW w:w="960" w:type="dxa"/>
            <w:tcBorders>
              <w:top w:val="single" w:sz="4" w:space="0" w:color="000000"/>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(3)</w:t>
            </w:r>
          </w:p>
        </w:tc>
        <w:tc>
          <w:tcPr>
            <w:tcW w:w="960" w:type="dxa"/>
            <w:tcBorders>
              <w:top w:val="single" w:sz="4" w:space="0" w:color="000000"/>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(4)</w:t>
            </w:r>
          </w:p>
        </w:tc>
        <w:tc>
          <w:tcPr>
            <w:tcW w:w="960" w:type="dxa"/>
            <w:tcBorders>
              <w:top w:val="single" w:sz="4" w:space="0" w:color="000000"/>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(5)</w:t>
            </w:r>
          </w:p>
        </w:tc>
      </w:tr>
      <w:tr w:rsidR="00637384" w:rsidRPr="00317894" w:rsidTr="001009D2">
        <w:trPr>
          <w:trHeight w:val="255"/>
          <w:jc w:val="center"/>
        </w:trPr>
        <w:tc>
          <w:tcPr>
            <w:tcW w:w="252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VARIABLES</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N</w:t>
            </w:r>
          </w:p>
        </w:tc>
        <w:tc>
          <w:tcPr>
            <w:tcW w:w="100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mean</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roofErr w:type="spellStart"/>
            <w:r w:rsidRPr="00317894">
              <w:rPr>
                <w:rFonts w:ascii="Times New Roman" w:eastAsia="Times New Roman" w:hAnsi="Times New Roman" w:cs="Times New Roman"/>
                <w:sz w:val="20"/>
                <w:szCs w:val="20"/>
              </w:rPr>
              <w:t>sd</w:t>
            </w:r>
            <w:proofErr w:type="spellEnd"/>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min</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max</w:t>
            </w:r>
          </w:p>
        </w:tc>
      </w:tr>
      <w:tr w:rsidR="00637384" w:rsidRPr="00317894" w:rsidTr="001009D2">
        <w:trPr>
          <w:trHeight w:val="255"/>
          <w:jc w:val="center"/>
        </w:trPr>
        <w:tc>
          <w:tcPr>
            <w:tcW w:w="2520" w:type="dxa"/>
            <w:tcBorders>
              <w:top w:val="single" w:sz="4" w:space="0" w:color="000000"/>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
        </w:tc>
        <w:tc>
          <w:tcPr>
            <w:tcW w:w="960" w:type="dxa"/>
            <w:tcBorders>
              <w:top w:val="single" w:sz="4" w:space="0" w:color="000000"/>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
        </w:tc>
        <w:tc>
          <w:tcPr>
            <w:tcW w:w="1000" w:type="dxa"/>
            <w:tcBorders>
              <w:top w:val="single" w:sz="4" w:space="0" w:color="000000"/>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
        </w:tc>
        <w:tc>
          <w:tcPr>
            <w:tcW w:w="960" w:type="dxa"/>
            <w:tcBorders>
              <w:top w:val="single" w:sz="4" w:space="0" w:color="000000"/>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
        </w:tc>
        <w:tc>
          <w:tcPr>
            <w:tcW w:w="960" w:type="dxa"/>
            <w:tcBorders>
              <w:top w:val="single" w:sz="4" w:space="0" w:color="000000"/>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
        </w:tc>
        <w:tc>
          <w:tcPr>
            <w:tcW w:w="960" w:type="dxa"/>
            <w:tcBorders>
              <w:top w:val="single" w:sz="4" w:space="0" w:color="000000"/>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
        </w:tc>
      </w:tr>
      <w:tr w:rsidR="00637384" w:rsidRPr="00317894" w:rsidTr="001009D2">
        <w:trPr>
          <w:trHeight w:val="255"/>
          <w:jc w:val="center"/>
        </w:trPr>
        <w:tc>
          <w:tcPr>
            <w:tcW w:w="252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democracy</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932</w:t>
            </w:r>
          </w:p>
        </w:tc>
        <w:tc>
          <w:tcPr>
            <w:tcW w:w="100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6.668</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5.494</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-9</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10</w:t>
            </w:r>
          </w:p>
        </w:tc>
      </w:tr>
      <w:tr w:rsidR="00637384" w:rsidRPr="00317894" w:rsidTr="001009D2">
        <w:trPr>
          <w:trHeight w:val="255"/>
          <w:jc w:val="center"/>
        </w:trPr>
        <w:tc>
          <w:tcPr>
            <w:tcW w:w="252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roofErr w:type="spellStart"/>
            <w:r w:rsidRPr="00317894">
              <w:rPr>
                <w:rFonts w:ascii="Times New Roman" w:eastAsia="Times New Roman" w:hAnsi="Times New Roman" w:cs="Times New Roman"/>
                <w:sz w:val="20"/>
                <w:szCs w:val="20"/>
              </w:rPr>
              <w:t>gdp</w:t>
            </w:r>
            <w:proofErr w:type="spellEnd"/>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934</w:t>
            </w:r>
          </w:p>
        </w:tc>
        <w:tc>
          <w:tcPr>
            <w:tcW w:w="100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12,136</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7,997</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1,632</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53,962</w:t>
            </w:r>
          </w:p>
        </w:tc>
      </w:tr>
      <w:tr w:rsidR="00637384" w:rsidRPr="00317894" w:rsidTr="001009D2">
        <w:trPr>
          <w:trHeight w:val="255"/>
          <w:jc w:val="center"/>
        </w:trPr>
        <w:tc>
          <w:tcPr>
            <w:tcW w:w="252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education</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814</w:t>
            </w:r>
          </w:p>
        </w:tc>
        <w:tc>
          <w:tcPr>
            <w:tcW w:w="100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9.632</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1.323</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5.735</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13.09</w:t>
            </w:r>
          </w:p>
        </w:tc>
      </w:tr>
      <w:tr w:rsidR="00637384" w:rsidRPr="00317894" w:rsidTr="001009D2">
        <w:trPr>
          <w:trHeight w:val="255"/>
          <w:jc w:val="center"/>
        </w:trPr>
        <w:tc>
          <w:tcPr>
            <w:tcW w:w="252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conflict</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946</w:t>
            </w:r>
          </w:p>
        </w:tc>
        <w:tc>
          <w:tcPr>
            <w:tcW w:w="100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0.122</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0.513</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0</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3</w:t>
            </w:r>
          </w:p>
        </w:tc>
      </w:tr>
      <w:tr w:rsidR="00637384" w:rsidRPr="00317894" w:rsidTr="001009D2">
        <w:trPr>
          <w:trHeight w:val="255"/>
          <w:jc w:val="center"/>
        </w:trPr>
        <w:tc>
          <w:tcPr>
            <w:tcW w:w="252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independence</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946</w:t>
            </w:r>
          </w:p>
        </w:tc>
        <w:tc>
          <w:tcPr>
            <w:tcW w:w="100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0.079</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0.270</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0</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w:t>
            </w:r>
          </w:p>
        </w:tc>
      </w:tr>
      <w:tr w:rsidR="00637384" w:rsidRPr="00317894" w:rsidTr="001009D2">
        <w:trPr>
          <w:trHeight w:val="255"/>
          <w:jc w:val="center"/>
        </w:trPr>
        <w:tc>
          <w:tcPr>
            <w:tcW w:w="252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economic free</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724</w:t>
            </w:r>
          </w:p>
        </w:tc>
        <w:tc>
          <w:tcPr>
            <w:tcW w:w="100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6.609</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1.219</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2.775</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8.390</w:t>
            </w:r>
          </w:p>
        </w:tc>
      </w:tr>
      <w:tr w:rsidR="00637384" w:rsidRPr="00317894" w:rsidTr="001009D2">
        <w:trPr>
          <w:trHeight w:val="255"/>
          <w:jc w:val="center"/>
        </w:trPr>
        <w:tc>
          <w:tcPr>
            <w:tcW w:w="252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roofErr w:type="spellStart"/>
            <w:r w:rsidRPr="00317894">
              <w:rPr>
                <w:rFonts w:ascii="Times New Roman" w:eastAsia="Times New Roman" w:hAnsi="Times New Roman" w:cs="Times New Roman"/>
                <w:sz w:val="20"/>
                <w:szCs w:val="20"/>
              </w:rPr>
              <w:t>male_all</w:t>
            </w:r>
            <w:proofErr w:type="spellEnd"/>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848</w:t>
            </w:r>
          </w:p>
        </w:tc>
        <w:tc>
          <w:tcPr>
            <w:tcW w:w="100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1,181</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354.6</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595.1</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2,382</w:t>
            </w:r>
          </w:p>
        </w:tc>
      </w:tr>
      <w:tr w:rsidR="00637384" w:rsidRPr="00317894" w:rsidTr="001009D2">
        <w:trPr>
          <w:trHeight w:val="255"/>
          <w:jc w:val="center"/>
        </w:trPr>
        <w:tc>
          <w:tcPr>
            <w:tcW w:w="252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roofErr w:type="spellStart"/>
            <w:r w:rsidRPr="00317894">
              <w:rPr>
                <w:rFonts w:ascii="Times New Roman" w:eastAsia="Times New Roman" w:hAnsi="Times New Roman" w:cs="Times New Roman"/>
                <w:sz w:val="20"/>
                <w:szCs w:val="20"/>
              </w:rPr>
              <w:t>male_cir</w:t>
            </w:r>
            <w:proofErr w:type="spellEnd"/>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825</w:t>
            </w:r>
          </w:p>
        </w:tc>
        <w:tc>
          <w:tcPr>
            <w:tcW w:w="100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554.1</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236.0</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165.7</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1,184</w:t>
            </w:r>
          </w:p>
        </w:tc>
      </w:tr>
      <w:tr w:rsidR="00637384" w:rsidRPr="00317894" w:rsidTr="001009D2">
        <w:trPr>
          <w:trHeight w:val="255"/>
          <w:jc w:val="center"/>
        </w:trPr>
        <w:tc>
          <w:tcPr>
            <w:tcW w:w="252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roofErr w:type="spellStart"/>
            <w:r w:rsidRPr="00317894">
              <w:rPr>
                <w:rFonts w:ascii="Times New Roman" w:eastAsia="Times New Roman" w:hAnsi="Times New Roman" w:cs="Times New Roman"/>
                <w:sz w:val="20"/>
                <w:szCs w:val="20"/>
              </w:rPr>
              <w:t>male_isch</w:t>
            </w:r>
            <w:proofErr w:type="spellEnd"/>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824</w:t>
            </w:r>
          </w:p>
        </w:tc>
        <w:tc>
          <w:tcPr>
            <w:tcW w:w="100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276.8</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168.4</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53.28</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737.6</w:t>
            </w:r>
          </w:p>
        </w:tc>
      </w:tr>
      <w:tr w:rsidR="00637384" w:rsidRPr="00317894" w:rsidTr="001009D2">
        <w:trPr>
          <w:trHeight w:val="255"/>
          <w:jc w:val="center"/>
        </w:trPr>
        <w:tc>
          <w:tcPr>
            <w:tcW w:w="252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roofErr w:type="spellStart"/>
            <w:r w:rsidRPr="00317894">
              <w:rPr>
                <w:rFonts w:ascii="Times New Roman" w:eastAsia="Times New Roman" w:hAnsi="Times New Roman" w:cs="Times New Roman"/>
                <w:sz w:val="20"/>
                <w:szCs w:val="20"/>
              </w:rPr>
              <w:t>male_cere</w:t>
            </w:r>
            <w:proofErr w:type="spellEnd"/>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825</w:t>
            </w:r>
          </w:p>
        </w:tc>
        <w:tc>
          <w:tcPr>
            <w:tcW w:w="100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137.2</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75.13</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30.92</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379.4</w:t>
            </w:r>
          </w:p>
        </w:tc>
      </w:tr>
      <w:tr w:rsidR="00637384" w:rsidRPr="00317894" w:rsidTr="001009D2">
        <w:trPr>
          <w:trHeight w:val="255"/>
          <w:jc w:val="center"/>
        </w:trPr>
        <w:tc>
          <w:tcPr>
            <w:tcW w:w="252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roofErr w:type="spellStart"/>
            <w:r w:rsidRPr="00317894">
              <w:rPr>
                <w:rFonts w:ascii="Times New Roman" w:eastAsia="Times New Roman" w:hAnsi="Times New Roman" w:cs="Times New Roman"/>
                <w:sz w:val="20"/>
                <w:szCs w:val="20"/>
              </w:rPr>
              <w:t>male_neo</w:t>
            </w:r>
            <w:proofErr w:type="spellEnd"/>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825</w:t>
            </w:r>
          </w:p>
        </w:tc>
        <w:tc>
          <w:tcPr>
            <w:tcW w:w="100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183.0</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33.33</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75.22</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278.0</w:t>
            </w:r>
          </w:p>
        </w:tc>
      </w:tr>
      <w:tr w:rsidR="00637384" w:rsidRPr="00317894" w:rsidTr="001009D2">
        <w:trPr>
          <w:trHeight w:val="255"/>
          <w:jc w:val="center"/>
        </w:trPr>
        <w:tc>
          <w:tcPr>
            <w:tcW w:w="252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roofErr w:type="spellStart"/>
            <w:r w:rsidRPr="00317894">
              <w:rPr>
                <w:rFonts w:ascii="Times New Roman" w:eastAsia="Times New Roman" w:hAnsi="Times New Roman" w:cs="Times New Roman"/>
                <w:sz w:val="20"/>
                <w:szCs w:val="20"/>
              </w:rPr>
              <w:t>male_lung</w:t>
            </w:r>
            <w:proofErr w:type="spellEnd"/>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824</w:t>
            </w:r>
          </w:p>
        </w:tc>
        <w:tc>
          <w:tcPr>
            <w:tcW w:w="100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69.46</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20.80</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16.95</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120.4</w:t>
            </w:r>
          </w:p>
        </w:tc>
      </w:tr>
      <w:tr w:rsidR="00637384" w:rsidRPr="00317894" w:rsidTr="001009D2">
        <w:trPr>
          <w:trHeight w:val="255"/>
          <w:jc w:val="center"/>
        </w:trPr>
        <w:tc>
          <w:tcPr>
            <w:tcW w:w="252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roofErr w:type="spellStart"/>
            <w:r w:rsidRPr="00317894">
              <w:rPr>
                <w:rFonts w:ascii="Times New Roman" w:eastAsia="Times New Roman" w:hAnsi="Times New Roman" w:cs="Times New Roman"/>
                <w:sz w:val="20"/>
                <w:szCs w:val="20"/>
              </w:rPr>
              <w:t>male_infe</w:t>
            </w:r>
            <w:proofErr w:type="spellEnd"/>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824</w:t>
            </w:r>
          </w:p>
        </w:tc>
        <w:tc>
          <w:tcPr>
            <w:tcW w:w="100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13.37</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9.832</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1.170</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61.07</w:t>
            </w:r>
          </w:p>
        </w:tc>
      </w:tr>
      <w:tr w:rsidR="00637384" w:rsidRPr="00317894" w:rsidTr="001009D2">
        <w:trPr>
          <w:trHeight w:val="255"/>
          <w:jc w:val="center"/>
        </w:trPr>
        <w:tc>
          <w:tcPr>
            <w:tcW w:w="252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roofErr w:type="spellStart"/>
            <w:r w:rsidRPr="00317894">
              <w:rPr>
                <w:rFonts w:ascii="Times New Roman" w:eastAsia="Times New Roman" w:hAnsi="Times New Roman" w:cs="Times New Roman"/>
                <w:sz w:val="20"/>
                <w:szCs w:val="20"/>
              </w:rPr>
              <w:t>male_liver</w:t>
            </w:r>
            <w:proofErr w:type="spellEnd"/>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748</w:t>
            </w:r>
          </w:p>
        </w:tc>
        <w:tc>
          <w:tcPr>
            <w:tcW w:w="100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26.97</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22.97</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0</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128.4</w:t>
            </w:r>
          </w:p>
        </w:tc>
      </w:tr>
      <w:tr w:rsidR="00637384" w:rsidRPr="00317894" w:rsidTr="001009D2">
        <w:trPr>
          <w:trHeight w:val="255"/>
          <w:jc w:val="center"/>
        </w:trPr>
        <w:tc>
          <w:tcPr>
            <w:tcW w:w="252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roofErr w:type="spellStart"/>
            <w:r w:rsidRPr="00317894">
              <w:rPr>
                <w:rFonts w:ascii="Times New Roman" w:eastAsia="Times New Roman" w:hAnsi="Times New Roman" w:cs="Times New Roman"/>
                <w:sz w:val="20"/>
                <w:szCs w:val="20"/>
              </w:rPr>
              <w:t>male_exte</w:t>
            </w:r>
            <w:proofErr w:type="spellEnd"/>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825</w:t>
            </w:r>
          </w:p>
        </w:tc>
        <w:tc>
          <w:tcPr>
            <w:tcW w:w="100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110.6</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77.88</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26.48</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459.9</w:t>
            </w:r>
          </w:p>
        </w:tc>
      </w:tr>
      <w:tr w:rsidR="00637384" w:rsidRPr="00317894" w:rsidTr="001009D2">
        <w:trPr>
          <w:trHeight w:val="255"/>
          <w:jc w:val="center"/>
        </w:trPr>
        <w:tc>
          <w:tcPr>
            <w:tcW w:w="252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roofErr w:type="spellStart"/>
            <w:r w:rsidRPr="00317894">
              <w:rPr>
                <w:rFonts w:ascii="Times New Roman" w:eastAsia="Times New Roman" w:hAnsi="Times New Roman" w:cs="Times New Roman"/>
                <w:sz w:val="20"/>
                <w:szCs w:val="20"/>
              </w:rPr>
              <w:t>male_traf</w:t>
            </w:r>
            <w:proofErr w:type="spellEnd"/>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793</w:t>
            </w:r>
          </w:p>
        </w:tc>
        <w:tc>
          <w:tcPr>
            <w:tcW w:w="100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20.14</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10.51</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1.430</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68.79</w:t>
            </w:r>
          </w:p>
        </w:tc>
      </w:tr>
      <w:tr w:rsidR="00637384" w:rsidRPr="00317894" w:rsidTr="001009D2">
        <w:trPr>
          <w:trHeight w:val="255"/>
          <w:jc w:val="center"/>
        </w:trPr>
        <w:tc>
          <w:tcPr>
            <w:tcW w:w="252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roofErr w:type="spellStart"/>
            <w:r w:rsidRPr="00317894">
              <w:rPr>
                <w:rFonts w:ascii="Times New Roman" w:eastAsia="Times New Roman" w:hAnsi="Times New Roman" w:cs="Times New Roman"/>
                <w:sz w:val="20"/>
                <w:szCs w:val="20"/>
              </w:rPr>
              <w:t>male_suic</w:t>
            </w:r>
            <w:proofErr w:type="spellEnd"/>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818</w:t>
            </w:r>
          </w:p>
        </w:tc>
        <w:tc>
          <w:tcPr>
            <w:tcW w:w="100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26.10</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17.55</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1.160</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89.27</w:t>
            </w:r>
          </w:p>
        </w:tc>
      </w:tr>
      <w:tr w:rsidR="00637384" w:rsidRPr="00317894" w:rsidTr="001009D2">
        <w:trPr>
          <w:trHeight w:val="255"/>
          <w:jc w:val="center"/>
        </w:trPr>
        <w:tc>
          <w:tcPr>
            <w:tcW w:w="252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roofErr w:type="spellStart"/>
            <w:r w:rsidRPr="00317894">
              <w:rPr>
                <w:rFonts w:ascii="Times New Roman" w:eastAsia="Times New Roman" w:hAnsi="Times New Roman" w:cs="Times New Roman"/>
                <w:sz w:val="20"/>
                <w:szCs w:val="20"/>
              </w:rPr>
              <w:t>male_sign</w:t>
            </w:r>
            <w:proofErr w:type="spellEnd"/>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799</w:t>
            </w:r>
          </w:p>
        </w:tc>
        <w:tc>
          <w:tcPr>
            <w:tcW w:w="100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36.08</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42.95</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0.340</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346.7</w:t>
            </w:r>
          </w:p>
        </w:tc>
      </w:tr>
      <w:tr w:rsidR="00637384" w:rsidRPr="00317894" w:rsidTr="001009D2">
        <w:trPr>
          <w:trHeight w:val="255"/>
          <w:jc w:val="center"/>
        </w:trPr>
        <w:tc>
          <w:tcPr>
            <w:tcW w:w="252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roofErr w:type="spellStart"/>
            <w:r w:rsidRPr="00317894">
              <w:rPr>
                <w:rFonts w:ascii="Times New Roman" w:eastAsia="Times New Roman" w:hAnsi="Times New Roman" w:cs="Times New Roman"/>
                <w:sz w:val="20"/>
                <w:szCs w:val="20"/>
              </w:rPr>
              <w:t>male_homi</w:t>
            </w:r>
            <w:proofErr w:type="spellEnd"/>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827</w:t>
            </w:r>
          </w:p>
        </w:tc>
        <w:tc>
          <w:tcPr>
            <w:tcW w:w="100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6.393</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10.74</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0</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106.4</w:t>
            </w:r>
          </w:p>
        </w:tc>
      </w:tr>
      <w:tr w:rsidR="00637384" w:rsidRPr="00317894" w:rsidTr="001009D2">
        <w:trPr>
          <w:trHeight w:val="255"/>
          <w:jc w:val="center"/>
        </w:trPr>
        <w:tc>
          <w:tcPr>
            <w:tcW w:w="252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roofErr w:type="spellStart"/>
            <w:r w:rsidRPr="00317894">
              <w:rPr>
                <w:rFonts w:ascii="Times New Roman" w:eastAsia="Times New Roman" w:hAnsi="Times New Roman" w:cs="Times New Roman"/>
                <w:sz w:val="20"/>
                <w:szCs w:val="20"/>
              </w:rPr>
              <w:t>fe_all</w:t>
            </w:r>
            <w:proofErr w:type="spellEnd"/>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848</w:t>
            </w:r>
          </w:p>
        </w:tc>
        <w:tc>
          <w:tcPr>
            <w:tcW w:w="100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697.5</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181.7</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380.5</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1,358</w:t>
            </w:r>
          </w:p>
        </w:tc>
      </w:tr>
      <w:tr w:rsidR="00637384" w:rsidRPr="00317894" w:rsidTr="001009D2">
        <w:trPr>
          <w:trHeight w:val="255"/>
          <w:jc w:val="center"/>
        </w:trPr>
        <w:tc>
          <w:tcPr>
            <w:tcW w:w="252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roofErr w:type="spellStart"/>
            <w:r w:rsidRPr="00317894">
              <w:rPr>
                <w:rFonts w:ascii="Times New Roman" w:eastAsia="Times New Roman" w:hAnsi="Times New Roman" w:cs="Times New Roman"/>
                <w:sz w:val="20"/>
                <w:szCs w:val="20"/>
              </w:rPr>
              <w:t>fe_cir</w:t>
            </w:r>
            <w:proofErr w:type="spellEnd"/>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825</w:t>
            </w:r>
          </w:p>
        </w:tc>
        <w:tc>
          <w:tcPr>
            <w:tcW w:w="100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362.7</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160.5</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96.43</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758.9</w:t>
            </w:r>
          </w:p>
        </w:tc>
      </w:tr>
      <w:tr w:rsidR="00637384" w:rsidRPr="00317894" w:rsidTr="001009D2">
        <w:trPr>
          <w:trHeight w:val="255"/>
          <w:jc w:val="center"/>
        </w:trPr>
        <w:tc>
          <w:tcPr>
            <w:tcW w:w="252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roofErr w:type="spellStart"/>
            <w:r w:rsidRPr="00317894">
              <w:rPr>
                <w:rFonts w:ascii="Times New Roman" w:eastAsia="Times New Roman" w:hAnsi="Times New Roman" w:cs="Times New Roman"/>
                <w:sz w:val="20"/>
                <w:szCs w:val="20"/>
              </w:rPr>
              <w:t>fe_isch</w:t>
            </w:r>
            <w:proofErr w:type="spellEnd"/>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824</w:t>
            </w:r>
          </w:p>
        </w:tc>
        <w:tc>
          <w:tcPr>
            <w:tcW w:w="100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150.5</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107.1</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12.80</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517.4</w:t>
            </w:r>
          </w:p>
        </w:tc>
      </w:tr>
      <w:tr w:rsidR="00637384" w:rsidRPr="00317894" w:rsidTr="001009D2">
        <w:trPr>
          <w:trHeight w:val="255"/>
          <w:jc w:val="center"/>
        </w:trPr>
        <w:tc>
          <w:tcPr>
            <w:tcW w:w="252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roofErr w:type="spellStart"/>
            <w:r w:rsidRPr="00317894">
              <w:rPr>
                <w:rFonts w:ascii="Times New Roman" w:eastAsia="Times New Roman" w:hAnsi="Times New Roman" w:cs="Times New Roman"/>
                <w:sz w:val="20"/>
                <w:szCs w:val="20"/>
              </w:rPr>
              <w:t>fe_cere</w:t>
            </w:r>
            <w:proofErr w:type="spellEnd"/>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825</w:t>
            </w:r>
          </w:p>
        </w:tc>
        <w:tc>
          <w:tcPr>
            <w:tcW w:w="100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109.7</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57.98</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23.42</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277.0</w:t>
            </w:r>
          </w:p>
        </w:tc>
      </w:tr>
      <w:tr w:rsidR="00637384" w:rsidRPr="00317894" w:rsidTr="001009D2">
        <w:trPr>
          <w:trHeight w:val="255"/>
          <w:jc w:val="center"/>
        </w:trPr>
        <w:tc>
          <w:tcPr>
            <w:tcW w:w="252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roofErr w:type="spellStart"/>
            <w:r w:rsidRPr="00317894">
              <w:rPr>
                <w:rFonts w:ascii="Times New Roman" w:eastAsia="Times New Roman" w:hAnsi="Times New Roman" w:cs="Times New Roman"/>
                <w:sz w:val="20"/>
                <w:szCs w:val="20"/>
              </w:rPr>
              <w:t>fe_neo</w:t>
            </w:r>
            <w:proofErr w:type="spellEnd"/>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825</w:t>
            </w:r>
          </w:p>
        </w:tc>
        <w:tc>
          <w:tcPr>
            <w:tcW w:w="100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249.3</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52.22</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93.85</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391.1</w:t>
            </w:r>
          </w:p>
        </w:tc>
      </w:tr>
      <w:tr w:rsidR="00637384" w:rsidRPr="00317894" w:rsidTr="001009D2">
        <w:trPr>
          <w:trHeight w:val="255"/>
          <w:jc w:val="center"/>
        </w:trPr>
        <w:tc>
          <w:tcPr>
            <w:tcW w:w="252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roofErr w:type="spellStart"/>
            <w:r w:rsidRPr="00317894">
              <w:rPr>
                <w:rFonts w:ascii="Times New Roman" w:eastAsia="Times New Roman" w:hAnsi="Times New Roman" w:cs="Times New Roman"/>
                <w:sz w:val="20"/>
                <w:szCs w:val="20"/>
              </w:rPr>
              <w:t>fe_resp</w:t>
            </w:r>
            <w:proofErr w:type="spellEnd"/>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824</w:t>
            </w:r>
          </w:p>
        </w:tc>
        <w:tc>
          <w:tcPr>
            <w:tcW w:w="100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14.51</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8.448</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3.240</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44.54</w:t>
            </w:r>
          </w:p>
        </w:tc>
      </w:tr>
      <w:tr w:rsidR="00637384" w:rsidRPr="00317894" w:rsidTr="001009D2">
        <w:trPr>
          <w:trHeight w:val="255"/>
          <w:jc w:val="center"/>
        </w:trPr>
        <w:tc>
          <w:tcPr>
            <w:tcW w:w="252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roofErr w:type="spellStart"/>
            <w:r w:rsidRPr="00317894">
              <w:rPr>
                <w:rFonts w:ascii="Times New Roman" w:eastAsia="Times New Roman" w:hAnsi="Times New Roman" w:cs="Times New Roman"/>
                <w:sz w:val="20"/>
                <w:szCs w:val="20"/>
              </w:rPr>
              <w:t>fe_brea</w:t>
            </w:r>
            <w:proofErr w:type="spellEnd"/>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825</w:t>
            </w:r>
          </w:p>
        </w:tc>
        <w:tc>
          <w:tcPr>
            <w:tcW w:w="100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25.95</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6.601</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6.020</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53.99</w:t>
            </w:r>
          </w:p>
        </w:tc>
      </w:tr>
      <w:tr w:rsidR="00637384" w:rsidRPr="00317894" w:rsidTr="001009D2">
        <w:trPr>
          <w:trHeight w:val="255"/>
          <w:jc w:val="center"/>
        </w:trPr>
        <w:tc>
          <w:tcPr>
            <w:tcW w:w="252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roofErr w:type="spellStart"/>
            <w:r w:rsidRPr="00317894">
              <w:rPr>
                <w:rFonts w:ascii="Times New Roman" w:eastAsia="Times New Roman" w:hAnsi="Times New Roman" w:cs="Times New Roman"/>
                <w:sz w:val="20"/>
                <w:szCs w:val="20"/>
              </w:rPr>
              <w:t>fe_infe</w:t>
            </w:r>
            <w:proofErr w:type="spellEnd"/>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824</w:t>
            </w:r>
          </w:p>
        </w:tc>
        <w:tc>
          <w:tcPr>
            <w:tcW w:w="100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5.657</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2.725</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0.300</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19.62</w:t>
            </w:r>
          </w:p>
        </w:tc>
      </w:tr>
      <w:tr w:rsidR="00637384" w:rsidRPr="00317894" w:rsidTr="001009D2">
        <w:trPr>
          <w:trHeight w:val="255"/>
          <w:jc w:val="center"/>
        </w:trPr>
        <w:tc>
          <w:tcPr>
            <w:tcW w:w="252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roofErr w:type="spellStart"/>
            <w:r w:rsidRPr="00317894">
              <w:rPr>
                <w:rFonts w:ascii="Times New Roman" w:eastAsia="Times New Roman" w:hAnsi="Times New Roman" w:cs="Times New Roman"/>
                <w:sz w:val="20"/>
                <w:szCs w:val="20"/>
              </w:rPr>
              <w:t>fe_liver</w:t>
            </w:r>
            <w:proofErr w:type="spellEnd"/>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748</w:t>
            </w:r>
          </w:p>
        </w:tc>
        <w:tc>
          <w:tcPr>
            <w:tcW w:w="100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11.59</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14.87</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0</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105.1</w:t>
            </w:r>
          </w:p>
        </w:tc>
      </w:tr>
      <w:tr w:rsidR="00637384" w:rsidRPr="00317894" w:rsidTr="001009D2">
        <w:trPr>
          <w:trHeight w:val="255"/>
          <w:jc w:val="center"/>
        </w:trPr>
        <w:tc>
          <w:tcPr>
            <w:tcW w:w="252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roofErr w:type="spellStart"/>
            <w:r w:rsidRPr="00317894">
              <w:rPr>
                <w:rFonts w:ascii="Times New Roman" w:eastAsia="Times New Roman" w:hAnsi="Times New Roman" w:cs="Times New Roman"/>
                <w:sz w:val="20"/>
                <w:szCs w:val="20"/>
              </w:rPr>
              <w:t>fe_exte</w:t>
            </w:r>
            <w:proofErr w:type="spellEnd"/>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825</w:t>
            </w:r>
          </w:p>
        </w:tc>
        <w:tc>
          <w:tcPr>
            <w:tcW w:w="100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34.21</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25.95</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7.890</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611.1</w:t>
            </w:r>
          </w:p>
        </w:tc>
      </w:tr>
      <w:tr w:rsidR="00637384" w:rsidRPr="00317894" w:rsidTr="001009D2">
        <w:trPr>
          <w:trHeight w:val="255"/>
          <w:jc w:val="center"/>
        </w:trPr>
        <w:tc>
          <w:tcPr>
            <w:tcW w:w="252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roofErr w:type="spellStart"/>
            <w:r w:rsidRPr="00317894">
              <w:rPr>
                <w:rFonts w:ascii="Times New Roman" w:eastAsia="Times New Roman" w:hAnsi="Times New Roman" w:cs="Times New Roman"/>
                <w:sz w:val="20"/>
                <w:szCs w:val="20"/>
              </w:rPr>
              <w:t>fe_traf</w:t>
            </w:r>
            <w:proofErr w:type="spellEnd"/>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793</w:t>
            </w:r>
          </w:p>
        </w:tc>
        <w:tc>
          <w:tcPr>
            <w:tcW w:w="100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5.762</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2.703</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0</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16.11</w:t>
            </w:r>
          </w:p>
        </w:tc>
      </w:tr>
      <w:tr w:rsidR="00637384" w:rsidRPr="00317894" w:rsidTr="001009D2">
        <w:trPr>
          <w:trHeight w:val="255"/>
          <w:jc w:val="center"/>
        </w:trPr>
        <w:tc>
          <w:tcPr>
            <w:tcW w:w="252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roofErr w:type="spellStart"/>
            <w:r w:rsidRPr="00317894">
              <w:rPr>
                <w:rFonts w:ascii="Times New Roman" w:eastAsia="Times New Roman" w:hAnsi="Times New Roman" w:cs="Times New Roman"/>
                <w:sz w:val="20"/>
                <w:szCs w:val="20"/>
              </w:rPr>
              <w:t>fe_suic</w:t>
            </w:r>
            <w:proofErr w:type="spellEnd"/>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818</w:t>
            </w:r>
          </w:p>
        </w:tc>
        <w:tc>
          <w:tcPr>
            <w:tcW w:w="100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6.842</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3.835</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0</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23.18</w:t>
            </w:r>
          </w:p>
        </w:tc>
      </w:tr>
      <w:tr w:rsidR="00637384" w:rsidRPr="00317894" w:rsidTr="001009D2">
        <w:trPr>
          <w:trHeight w:val="255"/>
          <w:jc w:val="center"/>
        </w:trPr>
        <w:tc>
          <w:tcPr>
            <w:tcW w:w="252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roofErr w:type="spellStart"/>
            <w:r w:rsidRPr="00317894">
              <w:rPr>
                <w:rFonts w:ascii="Times New Roman" w:eastAsia="Times New Roman" w:hAnsi="Times New Roman" w:cs="Times New Roman"/>
                <w:sz w:val="20"/>
                <w:szCs w:val="20"/>
              </w:rPr>
              <w:t>fe_sign</w:t>
            </w:r>
            <w:proofErr w:type="spellEnd"/>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799</w:t>
            </w:r>
          </w:p>
        </w:tc>
        <w:tc>
          <w:tcPr>
            <w:tcW w:w="100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23.52</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34.57</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0.210</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291.5</w:t>
            </w:r>
          </w:p>
        </w:tc>
      </w:tr>
      <w:tr w:rsidR="00637384" w:rsidRPr="00317894" w:rsidTr="001009D2">
        <w:trPr>
          <w:trHeight w:val="255"/>
          <w:jc w:val="center"/>
        </w:trPr>
        <w:tc>
          <w:tcPr>
            <w:tcW w:w="252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roofErr w:type="spellStart"/>
            <w:r w:rsidRPr="00317894">
              <w:rPr>
                <w:rFonts w:ascii="Times New Roman" w:eastAsia="Times New Roman" w:hAnsi="Times New Roman" w:cs="Times New Roman"/>
                <w:sz w:val="20"/>
                <w:szCs w:val="20"/>
              </w:rPr>
              <w:t>fe_homi</w:t>
            </w:r>
            <w:proofErr w:type="spellEnd"/>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827</w:t>
            </w:r>
          </w:p>
        </w:tc>
        <w:tc>
          <w:tcPr>
            <w:tcW w:w="100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2.019</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2.391</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0</w:t>
            </w:r>
          </w:p>
        </w:tc>
        <w:tc>
          <w:tcPr>
            <w:tcW w:w="960" w:type="dxa"/>
            <w:tcBorders>
              <w:top w:val="nil"/>
              <w:left w:val="nil"/>
              <w:bottom w:val="nil"/>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r w:rsidRPr="00317894">
              <w:rPr>
                <w:rFonts w:ascii="Times New Roman" w:eastAsia="Times New Roman" w:hAnsi="Times New Roman" w:cs="Times New Roman"/>
                <w:sz w:val="20"/>
                <w:szCs w:val="20"/>
              </w:rPr>
              <w:t>14.33</w:t>
            </w:r>
          </w:p>
        </w:tc>
      </w:tr>
      <w:tr w:rsidR="00637384" w:rsidRPr="00317894" w:rsidTr="001009D2">
        <w:trPr>
          <w:trHeight w:val="255"/>
          <w:jc w:val="center"/>
        </w:trPr>
        <w:tc>
          <w:tcPr>
            <w:tcW w:w="2520" w:type="dxa"/>
            <w:tcBorders>
              <w:top w:val="nil"/>
              <w:left w:val="nil"/>
              <w:bottom w:val="single" w:sz="4" w:space="0" w:color="000000"/>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
        </w:tc>
        <w:tc>
          <w:tcPr>
            <w:tcW w:w="960" w:type="dxa"/>
            <w:tcBorders>
              <w:top w:val="nil"/>
              <w:left w:val="nil"/>
              <w:bottom w:val="single" w:sz="4" w:space="0" w:color="000000"/>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
        </w:tc>
        <w:tc>
          <w:tcPr>
            <w:tcW w:w="1000" w:type="dxa"/>
            <w:tcBorders>
              <w:top w:val="nil"/>
              <w:left w:val="nil"/>
              <w:bottom w:val="single" w:sz="4" w:space="0" w:color="000000"/>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
        </w:tc>
        <w:tc>
          <w:tcPr>
            <w:tcW w:w="960" w:type="dxa"/>
            <w:tcBorders>
              <w:top w:val="nil"/>
              <w:left w:val="nil"/>
              <w:bottom w:val="single" w:sz="4" w:space="0" w:color="000000"/>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
        </w:tc>
        <w:tc>
          <w:tcPr>
            <w:tcW w:w="960" w:type="dxa"/>
            <w:tcBorders>
              <w:top w:val="nil"/>
              <w:left w:val="nil"/>
              <w:bottom w:val="single" w:sz="4" w:space="0" w:color="000000"/>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
        </w:tc>
        <w:tc>
          <w:tcPr>
            <w:tcW w:w="960" w:type="dxa"/>
            <w:tcBorders>
              <w:top w:val="nil"/>
              <w:left w:val="nil"/>
              <w:bottom w:val="single" w:sz="4" w:space="0" w:color="000000"/>
              <w:right w:val="nil"/>
            </w:tcBorders>
            <w:shd w:val="clear" w:color="auto" w:fill="auto"/>
            <w:noWrap/>
            <w:vAlign w:val="bottom"/>
            <w:hideMark/>
          </w:tcPr>
          <w:p w:rsidR="00637384" w:rsidRPr="00317894" w:rsidRDefault="00637384" w:rsidP="001009D2">
            <w:pPr>
              <w:suppressAutoHyphens w:val="0"/>
              <w:spacing w:after="0" w:line="240" w:lineRule="auto"/>
              <w:jc w:val="center"/>
              <w:rPr>
                <w:rFonts w:ascii="Times New Roman" w:eastAsia="Times New Roman" w:hAnsi="Times New Roman" w:cs="Times New Roman"/>
                <w:sz w:val="20"/>
                <w:szCs w:val="20"/>
              </w:rPr>
            </w:pPr>
          </w:p>
        </w:tc>
      </w:tr>
    </w:tbl>
    <w:p w:rsidR="00637384" w:rsidRPr="00317894" w:rsidRDefault="00637384" w:rsidP="00637384">
      <w:pPr>
        <w:spacing w:before="240"/>
        <w:jc w:val="both"/>
        <w:rPr>
          <w:rFonts w:ascii="Times New Roman" w:hAnsi="Times New Roman" w:cs="Times New Roman"/>
          <w:sz w:val="24"/>
          <w:szCs w:val="24"/>
        </w:rPr>
      </w:pPr>
    </w:p>
    <w:p w:rsidR="00637384" w:rsidRPr="00317894" w:rsidRDefault="00637384" w:rsidP="00637384">
      <w:pPr>
        <w:spacing w:before="240"/>
        <w:jc w:val="both"/>
        <w:rPr>
          <w:rFonts w:ascii="Times New Roman" w:hAnsi="Times New Roman" w:cs="Times New Roman"/>
          <w:sz w:val="24"/>
          <w:szCs w:val="24"/>
        </w:rPr>
      </w:pPr>
    </w:p>
    <w:p w:rsidR="00637384" w:rsidRPr="00317894" w:rsidRDefault="00637384" w:rsidP="00637384">
      <w:pPr>
        <w:spacing w:before="240"/>
        <w:jc w:val="both"/>
        <w:rPr>
          <w:rFonts w:ascii="Times New Roman" w:hAnsi="Times New Roman" w:cs="Times New Roman"/>
          <w:sz w:val="24"/>
          <w:szCs w:val="24"/>
        </w:rPr>
      </w:pPr>
    </w:p>
    <w:p w:rsidR="00637384" w:rsidRPr="00317894" w:rsidRDefault="00637384" w:rsidP="00637384">
      <w:pPr>
        <w:spacing w:before="240"/>
        <w:jc w:val="both"/>
        <w:rPr>
          <w:rFonts w:ascii="Times New Roman" w:hAnsi="Times New Roman" w:cs="Times New Roman"/>
          <w:sz w:val="24"/>
          <w:szCs w:val="24"/>
        </w:rPr>
      </w:pPr>
    </w:p>
    <w:p w:rsidR="00637384" w:rsidRPr="00317894" w:rsidRDefault="0086541A" w:rsidP="0086541A">
      <w:pPr>
        <w:spacing w:after="0"/>
        <w:ind w:left="-142"/>
        <w:jc w:val="center"/>
        <w:rPr>
          <w:rFonts w:ascii="Times New Roman" w:hAnsi="Times New Roman" w:cs="Times New Roman"/>
        </w:rPr>
      </w:pPr>
      <w:r w:rsidRPr="0086541A">
        <w:rPr>
          <w:rFonts w:ascii="Times New Roman" w:hAnsi="Times New Roman" w:cs="Times New Roman"/>
          <w:b/>
        </w:rPr>
        <w:lastRenderedPageBreak/>
        <w:t>Supplementary</w:t>
      </w:r>
      <w:r w:rsidR="00637384" w:rsidRPr="0086541A">
        <w:rPr>
          <w:rFonts w:ascii="Times New Roman" w:hAnsi="Times New Roman" w:cs="Times New Roman"/>
          <w:b/>
          <w:sz w:val="24"/>
          <w:szCs w:val="24"/>
        </w:rPr>
        <w:t xml:space="preserve"> </w:t>
      </w:r>
      <w:r w:rsidRPr="0086541A">
        <w:rPr>
          <w:rFonts w:ascii="Times New Roman" w:hAnsi="Times New Roman" w:cs="Times New Roman"/>
          <w:b/>
        </w:rPr>
        <w:t>Table 2</w:t>
      </w:r>
      <w:r w:rsidR="00637384" w:rsidRPr="00317894">
        <w:rPr>
          <w:rFonts w:ascii="Times New Roman" w:hAnsi="Times New Roman" w:cs="Times New Roman"/>
          <w:b/>
        </w:rPr>
        <w:t xml:space="preserve"> </w:t>
      </w:r>
      <w:r w:rsidR="00637384" w:rsidRPr="00317894">
        <w:rPr>
          <w:rFonts w:ascii="Times New Roman" w:hAnsi="Times New Roman" w:cs="Times New Roman"/>
        </w:rPr>
        <w:t xml:space="preserve"> </w:t>
      </w:r>
      <w:r w:rsidR="00764B97" w:rsidRPr="00701898">
        <w:rPr>
          <w:rFonts w:ascii="Times New Roman" w:hAnsi="Times New Roman" w:cs="Times New Roman"/>
          <w:color w:val="FF0000"/>
        </w:rPr>
        <w:t xml:space="preserve">Linear regression coefficients of GINI from fixed effects </w:t>
      </w:r>
      <w:r w:rsidR="00764B97" w:rsidRPr="00D46C86">
        <w:rPr>
          <w:rFonts w:ascii="Times New Roman" w:hAnsi="Times New Roman" w:cs="Times New Roman"/>
          <w:color w:val="FF0000"/>
        </w:rPr>
        <w:t>models (different specifications)</w:t>
      </w:r>
      <w:r w:rsidR="00764B97" w:rsidRPr="00764B97">
        <w:rPr>
          <w:rFonts w:ascii="Times New Roman" w:hAnsi="Times New Roman" w:cs="Times New Roman"/>
        </w:rPr>
        <w:t xml:space="preserve"> linking i</w:t>
      </w:r>
      <w:r w:rsidR="00637384" w:rsidRPr="00764B97">
        <w:rPr>
          <w:rFonts w:ascii="Times New Roman" w:hAnsi="Times New Roman" w:cs="Times New Roman"/>
        </w:rPr>
        <w:t>n</w:t>
      </w:r>
      <w:r w:rsidR="00637384" w:rsidRPr="00317894">
        <w:rPr>
          <w:rFonts w:ascii="Times New Roman" w:hAnsi="Times New Roman" w:cs="Times New Roman"/>
        </w:rPr>
        <w:t>come inequality and population health measured by life expectancy and mortality,</w:t>
      </w:r>
    </w:p>
    <w:p w:rsidR="00637384" w:rsidRPr="00317894" w:rsidRDefault="00637384" w:rsidP="00637384">
      <w:pPr>
        <w:spacing w:after="240"/>
        <w:jc w:val="center"/>
        <w:rPr>
          <w:rFonts w:ascii="Times New Roman" w:hAnsi="Times New Roman" w:cs="Times New Roman"/>
        </w:rPr>
      </w:pPr>
      <w:r w:rsidRPr="00317894">
        <w:rPr>
          <w:rFonts w:ascii="Times New Roman" w:hAnsi="Times New Roman" w:cs="Times New Roman"/>
        </w:rPr>
        <w:t xml:space="preserve">43 European countries 1987-2008 </w:t>
      </w:r>
    </w:p>
    <w:tbl>
      <w:tblPr>
        <w:tblW w:w="10774" w:type="dxa"/>
        <w:jc w:val="center"/>
        <w:tblInd w:w="-601" w:type="dxa"/>
        <w:tblLook w:val="04A0" w:firstRow="1" w:lastRow="0" w:firstColumn="1" w:lastColumn="0" w:noHBand="0" w:noVBand="1"/>
      </w:tblPr>
      <w:tblGrid>
        <w:gridCol w:w="1985"/>
        <w:gridCol w:w="1418"/>
        <w:gridCol w:w="1417"/>
        <w:gridCol w:w="1429"/>
        <w:gridCol w:w="263"/>
        <w:gridCol w:w="1427"/>
        <w:gridCol w:w="1417"/>
        <w:gridCol w:w="1418"/>
      </w:tblGrid>
      <w:tr w:rsidR="00637384" w:rsidRPr="00317894" w:rsidTr="001009D2">
        <w:trPr>
          <w:trHeight w:val="300"/>
          <w:jc w:val="center"/>
        </w:trPr>
        <w:tc>
          <w:tcPr>
            <w:tcW w:w="1985" w:type="dxa"/>
            <w:tcBorders>
              <w:top w:val="single" w:sz="4" w:space="0" w:color="auto"/>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r w:rsidR="00764B97" w:rsidRPr="00915F0F">
              <w:rPr>
                <w:rFonts w:ascii="Times New Roman" w:hAnsi="Times New Roman" w:cs="Times New Roman"/>
                <w:b/>
                <w:color w:val="FF0000"/>
                <w:sz w:val="18"/>
                <w:szCs w:val="18"/>
              </w:rPr>
              <w:t>Outcomes</w:t>
            </w:r>
          </w:p>
        </w:tc>
        <w:tc>
          <w:tcPr>
            <w:tcW w:w="4264" w:type="dxa"/>
            <w:gridSpan w:val="3"/>
            <w:tcBorders>
              <w:top w:val="single" w:sz="4" w:space="0" w:color="auto"/>
              <w:left w:val="single" w:sz="4" w:space="0" w:color="auto"/>
              <w:bottom w:val="single" w:sz="4" w:space="0" w:color="auto"/>
            </w:tcBorders>
            <w:shd w:val="clear" w:color="auto" w:fill="auto"/>
            <w:noWrap/>
            <w:vAlign w:val="bottom"/>
            <w:hideMark/>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Men</w:t>
            </w:r>
          </w:p>
        </w:tc>
        <w:tc>
          <w:tcPr>
            <w:tcW w:w="263" w:type="dxa"/>
            <w:tcBorders>
              <w:top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b/>
                <w:sz w:val="18"/>
                <w:szCs w:val="18"/>
              </w:rPr>
            </w:pPr>
            <w:r w:rsidRPr="00317894">
              <w:rPr>
                <w:rFonts w:ascii="Times New Roman" w:hAnsi="Times New Roman" w:cs="Times New Roman"/>
                <w:b/>
                <w:sz w:val="18"/>
                <w:szCs w:val="18"/>
              </w:rPr>
              <w:t> </w:t>
            </w:r>
          </w:p>
        </w:tc>
        <w:tc>
          <w:tcPr>
            <w:tcW w:w="4262" w:type="dxa"/>
            <w:gridSpan w:val="3"/>
            <w:tcBorders>
              <w:top w:val="single" w:sz="4" w:space="0" w:color="auto"/>
              <w:bottom w:val="single" w:sz="4" w:space="0" w:color="auto"/>
            </w:tcBorders>
            <w:shd w:val="clear" w:color="auto" w:fill="auto"/>
            <w:noWrap/>
            <w:vAlign w:val="bottom"/>
            <w:hideMark/>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Women</w:t>
            </w:r>
          </w:p>
        </w:tc>
      </w:tr>
      <w:tr w:rsidR="00637384" w:rsidRPr="00317894" w:rsidTr="001009D2">
        <w:trPr>
          <w:trHeight w:val="300"/>
          <w:jc w:val="center"/>
        </w:trPr>
        <w:tc>
          <w:tcPr>
            <w:tcW w:w="1985" w:type="dxa"/>
            <w:tcBorders>
              <w:top w:val="nil"/>
              <w:left w:val="nil"/>
              <w:bottom w:val="single" w:sz="4" w:space="0" w:color="auto"/>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418" w:type="dxa"/>
            <w:tcBorders>
              <w:top w:val="single" w:sz="4" w:space="0" w:color="auto"/>
              <w:left w:val="single" w:sz="4" w:space="0" w:color="auto"/>
              <w:bottom w:val="single" w:sz="4" w:space="0" w:color="auto"/>
            </w:tcBorders>
            <w:shd w:val="clear" w:color="auto" w:fill="auto"/>
            <w:noWrap/>
            <w:vAlign w:val="bottom"/>
            <w:hideMark/>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Model 1</w:t>
            </w:r>
            <w:r w:rsidRPr="00317894">
              <w:rPr>
                <w:rFonts w:ascii="Times New Roman" w:hAnsi="Times New Roman" w:cs="Times New Roman"/>
                <w:sz w:val="18"/>
                <w:szCs w:val="18"/>
                <w:vertAlign w:val="superscript"/>
              </w:rPr>
              <w:t>a</w:t>
            </w:r>
          </w:p>
        </w:tc>
        <w:tc>
          <w:tcPr>
            <w:tcW w:w="1417" w:type="dxa"/>
            <w:tcBorders>
              <w:top w:val="single" w:sz="4" w:space="0" w:color="auto"/>
              <w:bottom w:val="single" w:sz="4" w:space="0" w:color="auto"/>
            </w:tcBorders>
            <w:shd w:val="clear" w:color="auto" w:fill="auto"/>
            <w:noWrap/>
            <w:vAlign w:val="bottom"/>
            <w:hideMark/>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Model 2</w:t>
            </w:r>
            <w:r w:rsidRPr="00317894">
              <w:rPr>
                <w:rFonts w:ascii="Times New Roman" w:hAnsi="Times New Roman" w:cs="Times New Roman"/>
                <w:sz w:val="18"/>
                <w:szCs w:val="18"/>
                <w:vertAlign w:val="superscript"/>
              </w:rPr>
              <w:t>b</w:t>
            </w:r>
          </w:p>
        </w:tc>
        <w:tc>
          <w:tcPr>
            <w:tcW w:w="1429" w:type="dxa"/>
            <w:tcBorders>
              <w:top w:val="single" w:sz="4" w:space="0" w:color="auto"/>
              <w:bottom w:val="single" w:sz="4" w:space="0" w:color="auto"/>
            </w:tcBorders>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Model 3</w:t>
            </w:r>
            <w:r w:rsidRPr="00317894">
              <w:rPr>
                <w:rFonts w:ascii="Times New Roman" w:hAnsi="Times New Roman" w:cs="Times New Roman"/>
                <w:sz w:val="18"/>
                <w:szCs w:val="18"/>
                <w:vertAlign w:val="superscript"/>
              </w:rPr>
              <w:t>c</w:t>
            </w:r>
          </w:p>
        </w:tc>
        <w:tc>
          <w:tcPr>
            <w:tcW w:w="263" w:type="dxa"/>
            <w:tcBorders>
              <w:bottom w:val="single" w:sz="4" w:space="0" w:color="auto"/>
            </w:tcBorders>
            <w:shd w:val="clear" w:color="auto" w:fill="auto"/>
            <w:noWrap/>
            <w:vAlign w:val="bottom"/>
            <w:hideMark/>
          </w:tcPr>
          <w:p w:rsidR="00637384" w:rsidRPr="00317894" w:rsidRDefault="00637384" w:rsidP="001009D2">
            <w:pPr>
              <w:spacing w:after="0" w:line="240" w:lineRule="auto"/>
              <w:jc w:val="center"/>
              <w:rPr>
                <w:rFonts w:ascii="Times New Roman" w:hAnsi="Times New Roman" w:cs="Times New Roman"/>
                <w:sz w:val="18"/>
                <w:szCs w:val="18"/>
              </w:rPr>
            </w:pPr>
          </w:p>
        </w:tc>
        <w:tc>
          <w:tcPr>
            <w:tcW w:w="1427" w:type="dxa"/>
            <w:tcBorders>
              <w:top w:val="single" w:sz="4" w:space="0" w:color="auto"/>
              <w:bottom w:val="single" w:sz="4" w:space="0" w:color="auto"/>
            </w:tcBorders>
            <w:shd w:val="clear" w:color="auto" w:fill="auto"/>
            <w:noWrap/>
            <w:vAlign w:val="bottom"/>
            <w:hideMark/>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Model 1</w:t>
            </w:r>
          </w:p>
        </w:tc>
        <w:tc>
          <w:tcPr>
            <w:tcW w:w="1417" w:type="dxa"/>
            <w:tcBorders>
              <w:top w:val="single" w:sz="4" w:space="0" w:color="auto"/>
              <w:bottom w:val="single" w:sz="4" w:space="0" w:color="auto"/>
            </w:tcBorders>
            <w:shd w:val="clear" w:color="auto" w:fill="auto"/>
            <w:noWrap/>
            <w:vAlign w:val="bottom"/>
            <w:hideMark/>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Model 2</w:t>
            </w:r>
          </w:p>
        </w:tc>
        <w:tc>
          <w:tcPr>
            <w:tcW w:w="1418" w:type="dxa"/>
            <w:tcBorders>
              <w:top w:val="single" w:sz="4" w:space="0" w:color="auto"/>
              <w:bottom w:val="single" w:sz="4" w:space="0" w:color="auto"/>
            </w:tcBorders>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Model 3</w:t>
            </w:r>
          </w:p>
        </w:tc>
      </w:tr>
      <w:tr w:rsidR="00637384" w:rsidRPr="00317894" w:rsidTr="001009D2">
        <w:trPr>
          <w:trHeight w:hRule="exact" w:val="284"/>
          <w:jc w:val="center"/>
        </w:trPr>
        <w:tc>
          <w:tcPr>
            <w:tcW w:w="198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Life expectancy</w:t>
            </w:r>
          </w:p>
        </w:tc>
        <w:tc>
          <w:tcPr>
            <w:tcW w:w="1418" w:type="dxa"/>
            <w:tcBorders>
              <w:top w:val="single" w:sz="4" w:space="0" w:color="auto"/>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-0.0194</w:t>
            </w:r>
          </w:p>
        </w:tc>
        <w:tc>
          <w:tcPr>
            <w:tcW w:w="1417" w:type="dxa"/>
            <w:tcBorders>
              <w:top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-0.0371</w:t>
            </w:r>
          </w:p>
        </w:tc>
        <w:tc>
          <w:tcPr>
            <w:tcW w:w="1429" w:type="dxa"/>
            <w:tcBorders>
              <w:top w:val="single" w:sz="4" w:space="0" w:color="auto"/>
            </w:tcBorders>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-0.0281</w:t>
            </w:r>
          </w:p>
        </w:tc>
        <w:tc>
          <w:tcPr>
            <w:tcW w:w="263" w:type="dxa"/>
            <w:tcBorders>
              <w:top w:val="single" w:sz="4" w:space="0" w:color="auto"/>
            </w:tcBorders>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27" w:type="dxa"/>
            <w:tcBorders>
              <w:top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0.0136</w:t>
            </w:r>
          </w:p>
        </w:tc>
        <w:tc>
          <w:tcPr>
            <w:tcW w:w="1417" w:type="dxa"/>
            <w:tcBorders>
              <w:top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-0.0169</w:t>
            </w:r>
          </w:p>
        </w:tc>
        <w:tc>
          <w:tcPr>
            <w:tcW w:w="1418" w:type="dxa"/>
            <w:tcBorders>
              <w:top w:val="single" w:sz="4" w:space="0" w:color="auto"/>
            </w:tcBorders>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0.0021</w:t>
            </w:r>
          </w:p>
        </w:tc>
      </w:tr>
      <w:tr w:rsidR="00637384" w:rsidRPr="00317894" w:rsidTr="001009D2">
        <w:trPr>
          <w:trHeight w:hRule="exact" w:val="284"/>
          <w:jc w:val="center"/>
        </w:trPr>
        <w:tc>
          <w:tcPr>
            <w:tcW w:w="198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418"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(-0.099, 0.060)</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(-0.088, 0.014)</w:t>
            </w:r>
          </w:p>
        </w:tc>
        <w:tc>
          <w:tcPr>
            <w:tcW w:w="1429"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(-0.113, 0.057)</w:t>
            </w:r>
          </w:p>
        </w:tc>
        <w:tc>
          <w:tcPr>
            <w:tcW w:w="26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2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(-0.040, 0.067)</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(-0.048, 0.014)</w:t>
            </w:r>
          </w:p>
        </w:tc>
        <w:tc>
          <w:tcPr>
            <w:tcW w:w="1418"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(-0.068, 0.072)</w:t>
            </w:r>
          </w:p>
        </w:tc>
      </w:tr>
      <w:tr w:rsidR="00637384" w:rsidRPr="00317894" w:rsidTr="001009D2">
        <w:trPr>
          <w:trHeight w:hRule="exact" w:val="284"/>
          <w:jc w:val="center"/>
        </w:trPr>
        <w:tc>
          <w:tcPr>
            <w:tcW w:w="198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xml:space="preserve">All causes </w:t>
            </w:r>
          </w:p>
        </w:tc>
        <w:tc>
          <w:tcPr>
            <w:tcW w:w="1418"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0.0027</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0.0021</w:t>
            </w:r>
          </w:p>
        </w:tc>
        <w:tc>
          <w:tcPr>
            <w:tcW w:w="1429"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0.0008</w:t>
            </w:r>
          </w:p>
        </w:tc>
        <w:tc>
          <w:tcPr>
            <w:tcW w:w="26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2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-0.0018</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0.0006</w:t>
            </w:r>
          </w:p>
        </w:tc>
        <w:tc>
          <w:tcPr>
            <w:tcW w:w="1418"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-0.0007</w:t>
            </w:r>
          </w:p>
        </w:tc>
      </w:tr>
      <w:tr w:rsidR="00637384" w:rsidRPr="00317894" w:rsidTr="001009D2">
        <w:trPr>
          <w:trHeight w:hRule="exact" w:val="284"/>
          <w:jc w:val="center"/>
        </w:trPr>
        <w:tc>
          <w:tcPr>
            <w:tcW w:w="198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418"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 0.007)</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(-0.001, 0.006)</w:t>
            </w:r>
          </w:p>
        </w:tc>
        <w:tc>
          <w:tcPr>
            <w:tcW w:w="1429"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 0.004)</w:t>
            </w:r>
          </w:p>
        </w:tc>
        <w:tc>
          <w:tcPr>
            <w:tcW w:w="26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2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(-0.005, 0.001)</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 0.004)</w:t>
            </w:r>
          </w:p>
        </w:tc>
        <w:tc>
          <w:tcPr>
            <w:tcW w:w="1418"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(-0.004, 0.002)</w:t>
            </w:r>
          </w:p>
        </w:tc>
      </w:tr>
      <w:tr w:rsidR="00637384" w:rsidRPr="00317894" w:rsidTr="001009D2">
        <w:trPr>
          <w:trHeight w:hRule="exact" w:val="284"/>
          <w:jc w:val="center"/>
        </w:trPr>
        <w:tc>
          <w:tcPr>
            <w:tcW w:w="198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All circulatory diseases</w:t>
            </w:r>
          </w:p>
        </w:tc>
        <w:tc>
          <w:tcPr>
            <w:tcW w:w="1418"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0.0020</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0.0014</w:t>
            </w:r>
          </w:p>
        </w:tc>
        <w:tc>
          <w:tcPr>
            <w:tcW w:w="1429"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-0.0006</w:t>
            </w:r>
          </w:p>
        </w:tc>
        <w:tc>
          <w:tcPr>
            <w:tcW w:w="26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2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-0.001</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0.0014</w:t>
            </w:r>
          </w:p>
        </w:tc>
        <w:tc>
          <w:tcPr>
            <w:tcW w:w="1418"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-0.0012</w:t>
            </w:r>
          </w:p>
        </w:tc>
      </w:tr>
      <w:tr w:rsidR="00637384" w:rsidRPr="00317894" w:rsidTr="001009D2">
        <w:trPr>
          <w:trHeight w:hRule="exact" w:val="284"/>
          <w:jc w:val="center"/>
        </w:trPr>
        <w:tc>
          <w:tcPr>
            <w:tcW w:w="198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418"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(-0.004, 0.007)</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(-0.004, 0.007)</w:t>
            </w:r>
          </w:p>
        </w:tc>
        <w:tc>
          <w:tcPr>
            <w:tcW w:w="1429"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 0.002)</w:t>
            </w:r>
          </w:p>
        </w:tc>
        <w:tc>
          <w:tcPr>
            <w:tcW w:w="26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2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(-0.006, 0.004)</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 0.005)</w:t>
            </w:r>
          </w:p>
        </w:tc>
        <w:tc>
          <w:tcPr>
            <w:tcW w:w="1418"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(-0.004, 0.002)</w:t>
            </w:r>
          </w:p>
        </w:tc>
      </w:tr>
      <w:tr w:rsidR="00637384" w:rsidRPr="00317894" w:rsidTr="001009D2">
        <w:trPr>
          <w:trHeight w:hRule="exact" w:val="284"/>
          <w:jc w:val="center"/>
        </w:trPr>
        <w:tc>
          <w:tcPr>
            <w:tcW w:w="198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Ischemic heart disease</w:t>
            </w:r>
          </w:p>
        </w:tc>
        <w:tc>
          <w:tcPr>
            <w:tcW w:w="1418"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0.0025</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0.0002</w:t>
            </w:r>
          </w:p>
        </w:tc>
        <w:tc>
          <w:tcPr>
            <w:tcW w:w="1429"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-0.0005</w:t>
            </w:r>
          </w:p>
        </w:tc>
        <w:tc>
          <w:tcPr>
            <w:tcW w:w="26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2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0.0009</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-0.0014</w:t>
            </w:r>
          </w:p>
        </w:tc>
        <w:tc>
          <w:tcPr>
            <w:tcW w:w="1418"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-0.0024</w:t>
            </w:r>
          </w:p>
        </w:tc>
      </w:tr>
      <w:tr w:rsidR="00637384" w:rsidRPr="00317894" w:rsidTr="001009D2">
        <w:trPr>
          <w:trHeight w:hRule="exact" w:val="284"/>
          <w:jc w:val="center"/>
        </w:trPr>
        <w:tc>
          <w:tcPr>
            <w:tcW w:w="198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418"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(-0.006, 0.011)</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(-0.009, 0.010)</w:t>
            </w:r>
          </w:p>
        </w:tc>
        <w:tc>
          <w:tcPr>
            <w:tcW w:w="1429"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(-0.005, 0.004)</w:t>
            </w:r>
          </w:p>
        </w:tc>
        <w:tc>
          <w:tcPr>
            <w:tcW w:w="26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2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(-0.008, 0.010)</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(-0.012, 0.009)</w:t>
            </w:r>
          </w:p>
        </w:tc>
        <w:tc>
          <w:tcPr>
            <w:tcW w:w="1418"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(-0.009, 0.004)</w:t>
            </w:r>
          </w:p>
        </w:tc>
      </w:tr>
      <w:tr w:rsidR="00637384" w:rsidRPr="00317894" w:rsidTr="001009D2">
        <w:trPr>
          <w:trHeight w:hRule="exact" w:val="284"/>
          <w:jc w:val="center"/>
        </w:trPr>
        <w:tc>
          <w:tcPr>
            <w:tcW w:w="1985" w:type="dxa"/>
            <w:vMerge w:val="restart"/>
            <w:tcBorders>
              <w:top w:val="nil"/>
              <w:left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Cerebrovascular disease</w:t>
            </w:r>
          </w:p>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418"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0.0021</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0.0011</w:t>
            </w:r>
          </w:p>
        </w:tc>
        <w:tc>
          <w:tcPr>
            <w:tcW w:w="1429"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-0.0008</w:t>
            </w:r>
          </w:p>
        </w:tc>
        <w:tc>
          <w:tcPr>
            <w:tcW w:w="26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2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-0.0003</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0.0015</w:t>
            </w:r>
          </w:p>
        </w:tc>
        <w:tc>
          <w:tcPr>
            <w:tcW w:w="1418"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-0.0009</w:t>
            </w:r>
          </w:p>
        </w:tc>
      </w:tr>
      <w:tr w:rsidR="00637384" w:rsidRPr="00317894" w:rsidTr="001009D2">
        <w:trPr>
          <w:trHeight w:hRule="exact" w:val="284"/>
          <w:jc w:val="center"/>
        </w:trPr>
        <w:tc>
          <w:tcPr>
            <w:tcW w:w="1985" w:type="dxa"/>
            <w:vMerge/>
            <w:tcBorders>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p>
        </w:tc>
        <w:tc>
          <w:tcPr>
            <w:tcW w:w="1418"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(-0.005, 0.009)</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(-0.010, 0.012)</w:t>
            </w:r>
          </w:p>
        </w:tc>
        <w:tc>
          <w:tcPr>
            <w:tcW w:w="1429"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(-0.006, 0.004)</w:t>
            </w:r>
          </w:p>
        </w:tc>
        <w:tc>
          <w:tcPr>
            <w:tcW w:w="26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2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(-0.008, 0.008)</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(-0.008, 0.011)</w:t>
            </w:r>
          </w:p>
        </w:tc>
        <w:tc>
          <w:tcPr>
            <w:tcW w:w="1418"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(-0.006, 0.004)</w:t>
            </w:r>
          </w:p>
        </w:tc>
      </w:tr>
      <w:tr w:rsidR="00637384" w:rsidRPr="00317894" w:rsidTr="001009D2">
        <w:trPr>
          <w:trHeight w:hRule="exact" w:val="284"/>
          <w:jc w:val="center"/>
        </w:trPr>
        <w:tc>
          <w:tcPr>
            <w:tcW w:w="198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All cancers</w:t>
            </w:r>
          </w:p>
        </w:tc>
        <w:tc>
          <w:tcPr>
            <w:tcW w:w="1418"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0.0028</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0.0036</w:t>
            </w:r>
          </w:p>
        </w:tc>
        <w:tc>
          <w:tcPr>
            <w:tcW w:w="1429"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-0.0019</w:t>
            </w:r>
          </w:p>
        </w:tc>
        <w:tc>
          <w:tcPr>
            <w:tcW w:w="26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2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0.0043</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0.0044</w:t>
            </w:r>
          </w:p>
        </w:tc>
        <w:tc>
          <w:tcPr>
            <w:tcW w:w="1418"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-0.0018</w:t>
            </w:r>
          </w:p>
        </w:tc>
      </w:tr>
      <w:tr w:rsidR="00637384" w:rsidRPr="00317894" w:rsidTr="001009D2">
        <w:trPr>
          <w:trHeight w:hRule="exact" w:val="284"/>
          <w:jc w:val="center"/>
        </w:trPr>
        <w:tc>
          <w:tcPr>
            <w:tcW w:w="198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418"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(-0.001, 0.007)</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(-0.001, 0.008)</w:t>
            </w:r>
          </w:p>
        </w:tc>
        <w:tc>
          <w:tcPr>
            <w:tcW w:w="1429"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(-0.006, 0.003)</w:t>
            </w:r>
          </w:p>
        </w:tc>
        <w:tc>
          <w:tcPr>
            <w:tcW w:w="26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2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(-0.0002, 0.009)</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(-0.001, 0.010)</w:t>
            </w:r>
          </w:p>
        </w:tc>
        <w:tc>
          <w:tcPr>
            <w:tcW w:w="1418"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(-0.006, 0.003)</w:t>
            </w:r>
          </w:p>
        </w:tc>
      </w:tr>
      <w:tr w:rsidR="00637384" w:rsidRPr="00317894" w:rsidTr="001009D2">
        <w:trPr>
          <w:trHeight w:hRule="exact" w:val="284"/>
          <w:jc w:val="center"/>
        </w:trPr>
        <w:tc>
          <w:tcPr>
            <w:tcW w:w="198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Cancer of lung</w:t>
            </w:r>
          </w:p>
        </w:tc>
        <w:tc>
          <w:tcPr>
            <w:tcW w:w="1418"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0.0029</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0.0039</w:t>
            </w:r>
          </w:p>
        </w:tc>
        <w:tc>
          <w:tcPr>
            <w:tcW w:w="1429"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-0.00317</w:t>
            </w:r>
          </w:p>
        </w:tc>
        <w:tc>
          <w:tcPr>
            <w:tcW w:w="26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2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-0.0027</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-0.0016</w:t>
            </w:r>
          </w:p>
        </w:tc>
        <w:tc>
          <w:tcPr>
            <w:tcW w:w="1418"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-0.0045</w:t>
            </w:r>
          </w:p>
        </w:tc>
      </w:tr>
      <w:tr w:rsidR="00637384" w:rsidRPr="00317894" w:rsidTr="001009D2">
        <w:trPr>
          <w:trHeight w:hRule="exact" w:val="284"/>
          <w:jc w:val="center"/>
        </w:trPr>
        <w:tc>
          <w:tcPr>
            <w:tcW w:w="198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418"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 0.008)</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(-0.004, 0.012)</w:t>
            </w:r>
          </w:p>
        </w:tc>
        <w:tc>
          <w:tcPr>
            <w:tcW w:w="1429"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(-0.009, 0.003)</w:t>
            </w:r>
          </w:p>
        </w:tc>
        <w:tc>
          <w:tcPr>
            <w:tcW w:w="26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2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(-0.008, 0.003)</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(-0.008, 0.005)</w:t>
            </w:r>
          </w:p>
        </w:tc>
        <w:tc>
          <w:tcPr>
            <w:tcW w:w="1418"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(-0.012, 0.003)</w:t>
            </w:r>
          </w:p>
        </w:tc>
      </w:tr>
      <w:tr w:rsidR="00637384" w:rsidRPr="00317894" w:rsidTr="001009D2">
        <w:trPr>
          <w:trHeight w:hRule="exact" w:val="284"/>
          <w:jc w:val="center"/>
        </w:trPr>
        <w:tc>
          <w:tcPr>
            <w:tcW w:w="198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Cancer of breast</w:t>
            </w:r>
          </w:p>
        </w:tc>
        <w:tc>
          <w:tcPr>
            <w:tcW w:w="1418"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429" w:type="dxa"/>
          </w:tcPr>
          <w:p w:rsidR="00637384" w:rsidRPr="00317894" w:rsidRDefault="00637384" w:rsidP="001009D2">
            <w:pPr>
              <w:spacing w:after="0" w:line="240" w:lineRule="auto"/>
              <w:jc w:val="center"/>
              <w:rPr>
                <w:rFonts w:ascii="Times New Roman" w:hAnsi="Times New Roman" w:cs="Times New Roman"/>
                <w:sz w:val="18"/>
                <w:szCs w:val="18"/>
              </w:rPr>
            </w:pPr>
          </w:p>
        </w:tc>
        <w:tc>
          <w:tcPr>
            <w:tcW w:w="26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2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0.0033</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0.0015</w:t>
            </w:r>
          </w:p>
        </w:tc>
        <w:tc>
          <w:tcPr>
            <w:tcW w:w="1418"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-0.0015</w:t>
            </w:r>
          </w:p>
        </w:tc>
      </w:tr>
      <w:tr w:rsidR="00637384" w:rsidRPr="00317894" w:rsidTr="001009D2">
        <w:trPr>
          <w:trHeight w:hRule="exact" w:val="284"/>
          <w:jc w:val="center"/>
        </w:trPr>
        <w:tc>
          <w:tcPr>
            <w:tcW w:w="198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418"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429" w:type="dxa"/>
          </w:tcPr>
          <w:p w:rsidR="00637384" w:rsidRPr="00317894" w:rsidRDefault="00637384" w:rsidP="001009D2">
            <w:pPr>
              <w:spacing w:after="0" w:line="240" w:lineRule="auto"/>
              <w:jc w:val="center"/>
              <w:rPr>
                <w:rFonts w:ascii="Times New Roman" w:hAnsi="Times New Roman" w:cs="Times New Roman"/>
                <w:sz w:val="18"/>
                <w:szCs w:val="18"/>
              </w:rPr>
            </w:pPr>
          </w:p>
        </w:tc>
        <w:tc>
          <w:tcPr>
            <w:tcW w:w="26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2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 0.009)</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(-0.006, 0.009)</w:t>
            </w:r>
          </w:p>
        </w:tc>
        <w:tc>
          <w:tcPr>
            <w:tcW w:w="1418"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(-0.008, 0.005)</w:t>
            </w:r>
          </w:p>
        </w:tc>
      </w:tr>
      <w:tr w:rsidR="00637384" w:rsidRPr="00317894" w:rsidTr="001009D2">
        <w:trPr>
          <w:trHeight w:hRule="exact" w:val="284"/>
          <w:jc w:val="center"/>
        </w:trPr>
        <w:tc>
          <w:tcPr>
            <w:tcW w:w="198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All infectious diseases</w:t>
            </w:r>
          </w:p>
        </w:tc>
        <w:tc>
          <w:tcPr>
            <w:tcW w:w="1418"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0.0058</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0.0228</w:t>
            </w:r>
          </w:p>
        </w:tc>
        <w:tc>
          <w:tcPr>
            <w:tcW w:w="1429"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-0.0018</w:t>
            </w:r>
          </w:p>
        </w:tc>
        <w:tc>
          <w:tcPr>
            <w:tcW w:w="26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2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0.0021</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0.0119</w:t>
            </w:r>
          </w:p>
        </w:tc>
        <w:tc>
          <w:tcPr>
            <w:tcW w:w="1418"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-0.0008</w:t>
            </w:r>
          </w:p>
        </w:tc>
      </w:tr>
      <w:tr w:rsidR="00637384" w:rsidRPr="00317894" w:rsidTr="001009D2">
        <w:trPr>
          <w:trHeight w:hRule="exact" w:val="284"/>
          <w:jc w:val="center"/>
        </w:trPr>
        <w:tc>
          <w:tcPr>
            <w:tcW w:w="198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418"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(-0.010, 0.021)</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(-0.006, 0.052)</w:t>
            </w:r>
          </w:p>
        </w:tc>
        <w:tc>
          <w:tcPr>
            <w:tcW w:w="1429"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(-0.011, 0.007)</w:t>
            </w:r>
          </w:p>
        </w:tc>
        <w:tc>
          <w:tcPr>
            <w:tcW w:w="26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2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(-0.012, 0.017)</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(-0.012, 0.036)</w:t>
            </w:r>
          </w:p>
        </w:tc>
        <w:tc>
          <w:tcPr>
            <w:tcW w:w="1418"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(-0.010, 0.009)</w:t>
            </w:r>
          </w:p>
        </w:tc>
      </w:tr>
      <w:tr w:rsidR="00637384" w:rsidRPr="00317894" w:rsidTr="001009D2">
        <w:trPr>
          <w:trHeight w:hRule="exact" w:val="284"/>
          <w:jc w:val="center"/>
        </w:trPr>
        <w:tc>
          <w:tcPr>
            <w:tcW w:w="1985" w:type="dxa"/>
            <w:vMerge w:val="restart"/>
            <w:tcBorders>
              <w:top w:val="nil"/>
              <w:left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Chronic liver disease and cirrhosis</w:t>
            </w:r>
          </w:p>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418"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0.0092</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0.0075</w:t>
            </w:r>
          </w:p>
        </w:tc>
        <w:tc>
          <w:tcPr>
            <w:tcW w:w="1429"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0.0043</w:t>
            </w:r>
          </w:p>
        </w:tc>
        <w:tc>
          <w:tcPr>
            <w:tcW w:w="26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2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0.0077</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-0.0019</w:t>
            </w:r>
          </w:p>
        </w:tc>
        <w:tc>
          <w:tcPr>
            <w:tcW w:w="1418"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0.0056</w:t>
            </w:r>
          </w:p>
        </w:tc>
      </w:tr>
      <w:tr w:rsidR="00637384" w:rsidRPr="00317894" w:rsidTr="001009D2">
        <w:trPr>
          <w:trHeight w:hRule="exact" w:val="284"/>
          <w:jc w:val="center"/>
        </w:trPr>
        <w:tc>
          <w:tcPr>
            <w:tcW w:w="1985" w:type="dxa"/>
            <w:vMerge/>
            <w:tcBorders>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p>
        </w:tc>
        <w:tc>
          <w:tcPr>
            <w:tcW w:w="1418"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(-0.005, 0.024)</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lang w:val="en-GB"/>
              </w:rPr>
            </w:pPr>
            <w:r w:rsidRPr="00317894">
              <w:rPr>
                <w:rFonts w:ascii="Times New Roman" w:hAnsi="Times New Roman" w:cs="Times New Roman"/>
                <w:sz w:val="18"/>
                <w:szCs w:val="18"/>
              </w:rPr>
              <w:t>(-0.017, 0.032)</w:t>
            </w:r>
          </w:p>
        </w:tc>
        <w:tc>
          <w:tcPr>
            <w:tcW w:w="1429"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(-0.006, 0.015)</w:t>
            </w:r>
          </w:p>
        </w:tc>
        <w:tc>
          <w:tcPr>
            <w:tcW w:w="26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2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(-0.007, 0.022)</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(-0.025, 0.022)</w:t>
            </w:r>
          </w:p>
        </w:tc>
        <w:tc>
          <w:tcPr>
            <w:tcW w:w="1418"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(-0.004, 0.016)</w:t>
            </w:r>
          </w:p>
        </w:tc>
      </w:tr>
      <w:tr w:rsidR="00637384" w:rsidRPr="00317894" w:rsidTr="001009D2">
        <w:trPr>
          <w:trHeight w:hRule="exact" w:val="284"/>
          <w:jc w:val="center"/>
        </w:trPr>
        <w:tc>
          <w:tcPr>
            <w:tcW w:w="198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All external causes</w:t>
            </w:r>
          </w:p>
        </w:tc>
        <w:tc>
          <w:tcPr>
            <w:tcW w:w="1418"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0.0122</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0.0069</w:t>
            </w:r>
          </w:p>
        </w:tc>
        <w:tc>
          <w:tcPr>
            <w:tcW w:w="1429"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0.0065</w:t>
            </w:r>
          </w:p>
        </w:tc>
        <w:tc>
          <w:tcPr>
            <w:tcW w:w="26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2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0.0059</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0.0105</w:t>
            </w:r>
          </w:p>
        </w:tc>
        <w:tc>
          <w:tcPr>
            <w:tcW w:w="1418"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0.0004</w:t>
            </w:r>
          </w:p>
        </w:tc>
      </w:tr>
      <w:tr w:rsidR="00637384" w:rsidRPr="00317894" w:rsidTr="001009D2">
        <w:trPr>
          <w:trHeight w:hRule="exact" w:val="284"/>
          <w:jc w:val="center"/>
        </w:trPr>
        <w:tc>
          <w:tcPr>
            <w:tcW w:w="198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418"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 0.027)</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 0.016)</w:t>
            </w:r>
          </w:p>
        </w:tc>
        <w:tc>
          <w:tcPr>
            <w:tcW w:w="1429"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(-0.006, 0.019)</w:t>
            </w:r>
          </w:p>
        </w:tc>
        <w:tc>
          <w:tcPr>
            <w:tcW w:w="26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2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(-0.009, 0.021)</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(0.002, 0.019)</w:t>
            </w:r>
          </w:p>
        </w:tc>
        <w:tc>
          <w:tcPr>
            <w:tcW w:w="1418"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(-0.013, 0.013)</w:t>
            </w:r>
          </w:p>
        </w:tc>
      </w:tr>
      <w:tr w:rsidR="00637384" w:rsidRPr="00317894" w:rsidTr="001009D2">
        <w:trPr>
          <w:trHeight w:hRule="exact" w:val="284"/>
          <w:jc w:val="center"/>
        </w:trPr>
        <w:tc>
          <w:tcPr>
            <w:tcW w:w="198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Motor vehicle accidents</w:t>
            </w:r>
          </w:p>
        </w:tc>
        <w:tc>
          <w:tcPr>
            <w:tcW w:w="1418"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0.0123</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0.0046</w:t>
            </w:r>
          </w:p>
        </w:tc>
        <w:tc>
          <w:tcPr>
            <w:tcW w:w="1429"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0.0020</w:t>
            </w:r>
          </w:p>
        </w:tc>
        <w:tc>
          <w:tcPr>
            <w:tcW w:w="26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2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0.0109</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0.0053</w:t>
            </w:r>
          </w:p>
        </w:tc>
        <w:tc>
          <w:tcPr>
            <w:tcW w:w="1418"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-0.0009</w:t>
            </w:r>
          </w:p>
        </w:tc>
      </w:tr>
      <w:tr w:rsidR="00637384" w:rsidRPr="00317894" w:rsidTr="001009D2">
        <w:trPr>
          <w:trHeight w:hRule="exact" w:val="284"/>
          <w:jc w:val="center"/>
        </w:trPr>
        <w:tc>
          <w:tcPr>
            <w:tcW w:w="198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418"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(-0.005, 0.029)</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(-0.009, 0.018)</w:t>
            </w:r>
          </w:p>
        </w:tc>
        <w:tc>
          <w:tcPr>
            <w:tcW w:w="1429"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(-0.011, 0.015)</w:t>
            </w:r>
          </w:p>
        </w:tc>
        <w:tc>
          <w:tcPr>
            <w:tcW w:w="26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2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(-0.006, 0.028)</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(-0.008, 0.019)</w:t>
            </w:r>
          </w:p>
        </w:tc>
        <w:tc>
          <w:tcPr>
            <w:tcW w:w="1418"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(-0.013, 0.012)</w:t>
            </w:r>
          </w:p>
        </w:tc>
      </w:tr>
      <w:tr w:rsidR="00637384" w:rsidRPr="00317894" w:rsidTr="001009D2">
        <w:trPr>
          <w:trHeight w:hRule="exact" w:val="284"/>
          <w:jc w:val="center"/>
        </w:trPr>
        <w:tc>
          <w:tcPr>
            <w:tcW w:w="198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Suicide</w:t>
            </w:r>
          </w:p>
        </w:tc>
        <w:tc>
          <w:tcPr>
            <w:tcW w:w="1418"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0.0040</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0.0057</w:t>
            </w:r>
          </w:p>
        </w:tc>
        <w:tc>
          <w:tcPr>
            <w:tcW w:w="1429"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-0.0101</w:t>
            </w:r>
          </w:p>
        </w:tc>
        <w:tc>
          <w:tcPr>
            <w:tcW w:w="26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2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-0.0003</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0.0107</w:t>
            </w:r>
          </w:p>
        </w:tc>
        <w:tc>
          <w:tcPr>
            <w:tcW w:w="1418"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-0.0147</w:t>
            </w:r>
          </w:p>
        </w:tc>
      </w:tr>
      <w:tr w:rsidR="00637384" w:rsidRPr="00317894" w:rsidTr="001009D2">
        <w:trPr>
          <w:trHeight w:hRule="exact" w:val="284"/>
          <w:jc w:val="center"/>
        </w:trPr>
        <w:tc>
          <w:tcPr>
            <w:tcW w:w="198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418"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(-0.007, 0.015)</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(-0.005, 0.016)</w:t>
            </w:r>
          </w:p>
        </w:tc>
        <w:tc>
          <w:tcPr>
            <w:tcW w:w="1429"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(-0.030, 0.010)</w:t>
            </w:r>
          </w:p>
        </w:tc>
        <w:tc>
          <w:tcPr>
            <w:tcW w:w="26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2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(-0.014, 0.014)</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(-0.004, 0.025)</w:t>
            </w:r>
          </w:p>
        </w:tc>
        <w:tc>
          <w:tcPr>
            <w:tcW w:w="1418"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(-0.039, 0.009)</w:t>
            </w:r>
          </w:p>
        </w:tc>
      </w:tr>
      <w:tr w:rsidR="00637384" w:rsidRPr="00317894" w:rsidTr="001009D2">
        <w:trPr>
          <w:trHeight w:hRule="exact" w:val="284"/>
          <w:jc w:val="center"/>
        </w:trPr>
        <w:tc>
          <w:tcPr>
            <w:tcW w:w="1985" w:type="dxa"/>
            <w:vMerge w:val="restart"/>
            <w:tcBorders>
              <w:top w:val="nil"/>
              <w:left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Signs, symptoms and ill-defined</w:t>
            </w:r>
          </w:p>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418"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0.0193</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0.0251</w:t>
            </w:r>
          </w:p>
        </w:tc>
        <w:tc>
          <w:tcPr>
            <w:tcW w:w="1429"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0.0112</w:t>
            </w:r>
          </w:p>
        </w:tc>
        <w:tc>
          <w:tcPr>
            <w:tcW w:w="26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2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0.0082</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0.0207</w:t>
            </w:r>
          </w:p>
        </w:tc>
        <w:tc>
          <w:tcPr>
            <w:tcW w:w="1418"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0.0146</w:t>
            </w:r>
          </w:p>
        </w:tc>
      </w:tr>
      <w:tr w:rsidR="00637384" w:rsidRPr="00317894" w:rsidTr="001009D2">
        <w:trPr>
          <w:trHeight w:hRule="exact" w:val="284"/>
          <w:jc w:val="center"/>
        </w:trPr>
        <w:tc>
          <w:tcPr>
            <w:tcW w:w="1985" w:type="dxa"/>
            <w:vMerge/>
            <w:tcBorders>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p>
        </w:tc>
        <w:tc>
          <w:tcPr>
            <w:tcW w:w="1418"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(-0.012, 0.050)</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(-0.013, 0.063)</w:t>
            </w:r>
          </w:p>
        </w:tc>
        <w:tc>
          <w:tcPr>
            <w:tcW w:w="1429"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(-0.011. 0.033)</w:t>
            </w:r>
          </w:p>
        </w:tc>
        <w:tc>
          <w:tcPr>
            <w:tcW w:w="26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2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(-0.027, 0.044)</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(-0.017, 0.059)</w:t>
            </w:r>
          </w:p>
        </w:tc>
        <w:tc>
          <w:tcPr>
            <w:tcW w:w="1418"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(-0.012, 0.041)</w:t>
            </w:r>
          </w:p>
        </w:tc>
      </w:tr>
      <w:tr w:rsidR="00637384" w:rsidRPr="00317894" w:rsidTr="001009D2">
        <w:trPr>
          <w:trHeight w:hRule="exact" w:val="284"/>
          <w:jc w:val="center"/>
        </w:trPr>
        <w:tc>
          <w:tcPr>
            <w:tcW w:w="1985" w:type="dxa"/>
            <w:tcBorders>
              <w:top w:val="nil"/>
              <w:left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Homicide</w:t>
            </w:r>
          </w:p>
        </w:tc>
        <w:tc>
          <w:tcPr>
            <w:tcW w:w="1418"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0.0257</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0.0087</w:t>
            </w:r>
          </w:p>
        </w:tc>
        <w:tc>
          <w:tcPr>
            <w:tcW w:w="1429"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0.0038</w:t>
            </w:r>
          </w:p>
        </w:tc>
        <w:tc>
          <w:tcPr>
            <w:tcW w:w="26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2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0.0130</w:t>
            </w:r>
          </w:p>
        </w:tc>
        <w:tc>
          <w:tcPr>
            <w:tcW w:w="1417"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0.0006</w:t>
            </w:r>
          </w:p>
        </w:tc>
        <w:tc>
          <w:tcPr>
            <w:tcW w:w="1418"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-0.0085</w:t>
            </w:r>
          </w:p>
        </w:tc>
      </w:tr>
      <w:tr w:rsidR="00637384" w:rsidRPr="00317894" w:rsidTr="001009D2">
        <w:trPr>
          <w:trHeight w:hRule="exact" w:val="284"/>
          <w:jc w:val="center"/>
        </w:trPr>
        <w:tc>
          <w:tcPr>
            <w:tcW w:w="1985" w:type="dxa"/>
            <w:tcBorders>
              <w:top w:val="nil"/>
              <w:left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418" w:type="dxa"/>
            <w:tcBorders>
              <w:left w:val="single" w:sz="4" w:space="0" w:color="auto"/>
              <w:bottom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(0.002, 0.049)</w:t>
            </w:r>
          </w:p>
        </w:tc>
        <w:tc>
          <w:tcPr>
            <w:tcW w:w="1417" w:type="dxa"/>
            <w:tcBorders>
              <w:bottom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(-0.009, 0.026)</w:t>
            </w:r>
          </w:p>
        </w:tc>
        <w:tc>
          <w:tcPr>
            <w:tcW w:w="1429" w:type="dxa"/>
            <w:tcBorders>
              <w:bottom w:val="single" w:sz="4" w:space="0" w:color="auto"/>
            </w:tcBorders>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(-0.013, 0.020)</w:t>
            </w:r>
          </w:p>
        </w:tc>
        <w:tc>
          <w:tcPr>
            <w:tcW w:w="263" w:type="dxa"/>
            <w:tcBorders>
              <w:bottom w:val="single" w:sz="4" w:space="0" w:color="auto"/>
            </w:tcBorders>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27" w:type="dxa"/>
            <w:tcBorders>
              <w:bottom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(-0.008, 0.034)</w:t>
            </w:r>
          </w:p>
        </w:tc>
        <w:tc>
          <w:tcPr>
            <w:tcW w:w="1417" w:type="dxa"/>
            <w:tcBorders>
              <w:bottom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(-0.012, 0.014)</w:t>
            </w:r>
          </w:p>
        </w:tc>
        <w:tc>
          <w:tcPr>
            <w:tcW w:w="1418" w:type="dxa"/>
            <w:tcBorders>
              <w:bottom w:val="single" w:sz="4" w:space="0" w:color="auto"/>
            </w:tcBorders>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(-0.024, 0.007)</w:t>
            </w:r>
          </w:p>
        </w:tc>
      </w:tr>
      <w:tr w:rsidR="00637384" w:rsidRPr="00317894" w:rsidTr="001009D2">
        <w:trPr>
          <w:trHeight w:hRule="exact" w:val="284"/>
          <w:jc w:val="center"/>
        </w:trPr>
        <w:tc>
          <w:tcPr>
            <w:tcW w:w="1985" w:type="dxa"/>
            <w:tcBorders>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p>
        </w:tc>
        <w:tc>
          <w:tcPr>
            <w:tcW w:w="4264" w:type="dxa"/>
            <w:gridSpan w:val="3"/>
            <w:tcBorders>
              <w:top w:val="single" w:sz="4" w:space="0" w:color="auto"/>
              <w:left w:val="single" w:sz="4" w:space="0" w:color="auto"/>
              <w:bottom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Infant</w:t>
            </w:r>
          </w:p>
        </w:tc>
        <w:tc>
          <w:tcPr>
            <w:tcW w:w="263" w:type="dxa"/>
            <w:tcBorders>
              <w:top w:val="single" w:sz="4" w:space="0" w:color="auto"/>
            </w:tcBorders>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27" w:type="dxa"/>
            <w:tcBorders>
              <w:top w:val="single" w:sz="4" w:space="0" w:color="auto"/>
            </w:tcBorders>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17" w:type="dxa"/>
            <w:tcBorders>
              <w:top w:val="single" w:sz="4" w:space="0" w:color="auto"/>
            </w:tcBorders>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18" w:type="dxa"/>
            <w:tcBorders>
              <w:top w:val="single" w:sz="4" w:space="0" w:color="auto"/>
            </w:tcBorders>
          </w:tcPr>
          <w:p w:rsidR="00637384" w:rsidRPr="00317894" w:rsidRDefault="00637384" w:rsidP="001009D2">
            <w:pPr>
              <w:spacing w:after="0" w:line="240" w:lineRule="auto"/>
              <w:jc w:val="center"/>
              <w:rPr>
                <w:rFonts w:ascii="Times New Roman" w:hAnsi="Times New Roman" w:cs="Times New Roman"/>
                <w:sz w:val="18"/>
                <w:szCs w:val="18"/>
              </w:rPr>
            </w:pPr>
          </w:p>
        </w:tc>
      </w:tr>
      <w:tr w:rsidR="00637384" w:rsidRPr="00317894" w:rsidTr="001009D2">
        <w:trPr>
          <w:trHeight w:hRule="exact" w:val="284"/>
          <w:jc w:val="center"/>
        </w:trPr>
        <w:tc>
          <w:tcPr>
            <w:tcW w:w="198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Infant mortality</w:t>
            </w:r>
          </w:p>
        </w:tc>
        <w:tc>
          <w:tcPr>
            <w:tcW w:w="1418" w:type="dxa"/>
            <w:tcBorders>
              <w:top w:val="single" w:sz="4" w:space="0" w:color="auto"/>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-0.0027</w:t>
            </w:r>
          </w:p>
        </w:tc>
        <w:tc>
          <w:tcPr>
            <w:tcW w:w="1417" w:type="dxa"/>
            <w:tcBorders>
              <w:top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-0.0043</w:t>
            </w:r>
          </w:p>
        </w:tc>
        <w:tc>
          <w:tcPr>
            <w:tcW w:w="1429" w:type="dxa"/>
            <w:tcBorders>
              <w:top w:val="single" w:sz="4" w:space="0" w:color="auto"/>
            </w:tcBorders>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0.0005</w:t>
            </w:r>
          </w:p>
        </w:tc>
        <w:tc>
          <w:tcPr>
            <w:tcW w:w="26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27"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17"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18" w:type="dxa"/>
          </w:tcPr>
          <w:p w:rsidR="00637384" w:rsidRPr="00317894" w:rsidRDefault="00637384" w:rsidP="001009D2">
            <w:pPr>
              <w:spacing w:after="0" w:line="240" w:lineRule="auto"/>
              <w:jc w:val="center"/>
              <w:rPr>
                <w:rFonts w:ascii="Times New Roman" w:hAnsi="Times New Roman" w:cs="Times New Roman"/>
                <w:sz w:val="18"/>
                <w:szCs w:val="18"/>
              </w:rPr>
            </w:pPr>
          </w:p>
        </w:tc>
      </w:tr>
      <w:tr w:rsidR="00637384" w:rsidRPr="00317894" w:rsidTr="001009D2">
        <w:trPr>
          <w:trHeight w:hRule="exact" w:val="284"/>
          <w:jc w:val="center"/>
        </w:trPr>
        <w:tc>
          <w:tcPr>
            <w:tcW w:w="1985" w:type="dxa"/>
            <w:tcBorders>
              <w:top w:val="nil"/>
              <w:left w:val="nil"/>
              <w:bottom w:val="single" w:sz="4" w:space="0" w:color="auto"/>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418" w:type="dxa"/>
            <w:tcBorders>
              <w:left w:val="single" w:sz="4" w:space="0" w:color="auto"/>
              <w:bottom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(-0.007, 0.002)</w:t>
            </w:r>
          </w:p>
        </w:tc>
        <w:tc>
          <w:tcPr>
            <w:tcW w:w="1417" w:type="dxa"/>
            <w:tcBorders>
              <w:bottom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(-0.012, 0.004)</w:t>
            </w:r>
          </w:p>
        </w:tc>
        <w:tc>
          <w:tcPr>
            <w:tcW w:w="1429" w:type="dxa"/>
            <w:tcBorders>
              <w:bottom w:val="single" w:sz="4" w:space="0" w:color="auto"/>
            </w:tcBorders>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 0.004)</w:t>
            </w:r>
          </w:p>
        </w:tc>
        <w:tc>
          <w:tcPr>
            <w:tcW w:w="263" w:type="dxa"/>
            <w:tcBorders>
              <w:bottom w:val="single" w:sz="4" w:space="0" w:color="auto"/>
            </w:tcBorders>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27" w:type="dxa"/>
            <w:tcBorders>
              <w:bottom w:val="single" w:sz="4" w:space="0" w:color="auto"/>
            </w:tcBorders>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17" w:type="dxa"/>
            <w:tcBorders>
              <w:bottom w:val="single" w:sz="4" w:space="0" w:color="auto"/>
            </w:tcBorders>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418" w:type="dxa"/>
            <w:tcBorders>
              <w:bottom w:val="single" w:sz="4" w:space="0" w:color="auto"/>
            </w:tcBorders>
          </w:tcPr>
          <w:p w:rsidR="00637384" w:rsidRPr="00317894" w:rsidRDefault="00637384" w:rsidP="001009D2">
            <w:pPr>
              <w:spacing w:after="0" w:line="240" w:lineRule="auto"/>
              <w:rPr>
                <w:rFonts w:ascii="Times New Roman" w:hAnsi="Times New Roman" w:cs="Times New Roman"/>
                <w:sz w:val="18"/>
                <w:szCs w:val="18"/>
              </w:rPr>
            </w:pPr>
          </w:p>
        </w:tc>
      </w:tr>
    </w:tbl>
    <w:p w:rsidR="00637384" w:rsidRPr="00317894" w:rsidRDefault="00637384" w:rsidP="00637384">
      <w:pPr>
        <w:spacing w:after="0" w:line="240" w:lineRule="auto"/>
        <w:ind w:left="567" w:right="-421"/>
        <w:jc w:val="both"/>
        <w:rPr>
          <w:rFonts w:ascii="Times New Roman" w:eastAsia="Times New Roman" w:hAnsi="Times New Roman" w:cs="Times New Roman"/>
          <w:color w:val="000000"/>
          <w:sz w:val="18"/>
          <w:szCs w:val="18"/>
        </w:rPr>
      </w:pPr>
      <w:r w:rsidRPr="00317894">
        <w:rPr>
          <w:rFonts w:ascii="Times New Roman" w:eastAsia="Times New Roman" w:hAnsi="Times New Roman" w:cs="Times New Roman"/>
          <w:color w:val="000000"/>
          <w:sz w:val="18"/>
          <w:szCs w:val="18"/>
        </w:rPr>
        <w:t>Notes:</w:t>
      </w:r>
    </w:p>
    <w:p w:rsidR="00637384" w:rsidRPr="00317894" w:rsidRDefault="00637384" w:rsidP="00637384">
      <w:pPr>
        <w:spacing w:after="0" w:line="240" w:lineRule="auto"/>
        <w:ind w:left="567" w:right="-421"/>
        <w:jc w:val="both"/>
        <w:rPr>
          <w:rFonts w:ascii="Times New Roman" w:eastAsia="Times New Roman" w:hAnsi="Times New Roman" w:cs="Times New Roman"/>
          <w:color w:val="000000"/>
          <w:sz w:val="18"/>
          <w:szCs w:val="18"/>
        </w:rPr>
      </w:pPr>
      <w:r w:rsidRPr="00317894">
        <w:rPr>
          <w:rFonts w:ascii="Times New Roman" w:eastAsia="Times New Roman" w:hAnsi="Times New Roman" w:cs="Times New Roman"/>
          <w:color w:val="000000"/>
          <w:sz w:val="18"/>
          <w:szCs w:val="18"/>
        </w:rPr>
        <w:t xml:space="preserve">a. Model 1 includes Gini index (95% confidence interval in parentheses, based </w:t>
      </w:r>
      <w:r w:rsidR="00AF1551">
        <w:rPr>
          <w:rFonts w:ascii="Times New Roman" w:eastAsia="Times New Roman" w:hAnsi="Times New Roman" w:cs="Times New Roman"/>
          <w:color w:val="000000"/>
          <w:sz w:val="18"/>
          <w:szCs w:val="18"/>
        </w:rPr>
        <w:t xml:space="preserve">on </w:t>
      </w:r>
      <w:r w:rsidRPr="00317894">
        <w:rPr>
          <w:rFonts w:ascii="Times New Roman" w:eastAsia="Times New Roman" w:hAnsi="Times New Roman" w:cs="Times New Roman"/>
          <w:color w:val="000000"/>
          <w:sz w:val="18"/>
          <w:szCs w:val="18"/>
        </w:rPr>
        <w:t>clustered standard errors), year dummies, log(</w:t>
      </w:r>
      <w:proofErr w:type="spellStart"/>
      <w:r w:rsidRPr="00317894">
        <w:rPr>
          <w:rFonts w:ascii="Times New Roman" w:eastAsia="Times New Roman" w:hAnsi="Times New Roman" w:cs="Times New Roman"/>
          <w:color w:val="000000"/>
          <w:sz w:val="18"/>
          <w:szCs w:val="18"/>
        </w:rPr>
        <w:t>gdp</w:t>
      </w:r>
      <w:proofErr w:type="spellEnd"/>
      <w:r w:rsidRPr="00317894">
        <w:rPr>
          <w:rFonts w:ascii="Times New Roman" w:eastAsia="Times New Roman" w:hAnsi="Times New Roman" w:cs="Times New Roman"/>
          <w:color w:val="000000"/>
          <w:sz w:val="18"/>
          <w:szCs w:val="18"/>
        </w:rPr>
        <w:t>), year*soviet dummy and country fixed effects.</w:t>
      </w:r>
      <w:r w:rsidR="00D46C86">
        <w:rPr>
          <w:rFonts w:ascii="Times New Roman" w:eastAsia="Times New Roman" w:hAnsi="Times New Roman" w:cs="Times New Roman"/>
          <w:color w:val="000000"/>
          <w:sz w:val="18"/>
          <w:szCs w:val="18"/>
        </w:rPr>
        <w:t xml:space="preserve"> </w:t>
      </w:r>
      <w:bookmarkStart w:id="0" w:name="_GoBack"/>
      <w:r w:rsidR="00D46C86" w:rsidRPr="006A29F9">
        <w:rPr>
          <w:rFonts w:ascii="Times New Roman" w:eastAsia="Times New Roman" w:hAnsi="Times New Roman" w:cs="Times New Roman"/>
          <w:color w:val="FF0000"/>
          <w:sz w:val="18"/>
          <w:szCs w:val="18"/>
        </w:rPr>
        <w:t>Soviet dummy is 1 for Armenia, Azerbaijan, Belarus, Estonia, Georgia, Latvia, Lithuania, Republic of Moldova, Russian Federation and Ukraine, and soviet dummy is 0 for all other countries.</w:t>
      </w:r>
      <w:bookmarkEnd w:id="0"/>
    </w:p>
    <w:p w:rsidR="00637384" w:rsidRPr="00317894" w:rsidRDefault="00637384" w:rsidP="00637384">
      <w:pPr>
        <w:spacing w:after="0" w:line="240" w:lineRule="auto"/>
        <w:ind w:left="567"/>
        <w:jc w:val="both"/>
        <w:rPr>
          <w:rFonts w:ascii="Times New Roman" w:eastAsia="Times New Roman" w:hAnsi="Times New Roman" w:cs="Times New Roman"/>
          <w:color w:val="000000"/>
          <w:sz w:val="18"/>
          <w:szCs w:val="18"/>
        </w:rPr>
      </w:pPr>
      <w:r w:rsidRPr="00317894">
        <w:rPr>
          <w:rFonts w:ascii="Times New Roman" w:eastAsia="Times New Roman" w:hAnsi="Times New Roman" w:cs="Times New Roman"/>
          <w:color w:val="000000"/>
          <w:sz w:val="18"/>
          <w:szCs w:val="18"/>
        </w:rPr>
        <w:t>b. Model 2 additionally adds democracy index, education, independence, armed conflict, economic freedom, and the interactions between the soviet dummy and the adjusted variables.</w:t>
      </w:r>
    </w:p>
    <w:p w:rsidR="00FF2B56" w:rsidRDefault="00637384" w:rsidP="00FF2B56">
      <w:pPr>
        <w:spacing w:after="0" w:line="240" w:lineRule="auto"/>
        <w:ind w:left="567" w:right="-421"/>
        <w:jc w:val="both"/>
        <w:rPr>
          <w:rFonts w:ascii="Times New Roman" w:eastAsia="Times New Roman" w:hAnsi="Times New Roman" w:cs="Times New Roman"/>
          <w:color w:val="000000"/>
          <w:sz w:val="18"/>
          <w:szCs w:val="18"/>
        </w:rPr>
      </w:pPr>
      <w:r w:rsidRPr="00317894">
        <w:rPr>
          <w:rFonts w:ascii="Times New Roman" w:eastAsia="Times New Roman" w:hAnsi="Times New Roman" w:cs="Times New Roman"/>
          <w:color w:val="000000"/>
          <w:sz w:val="18"/>
          <w:szCs w:val="18"/>
        </w:rPr>
        <w:t>c. Model 3 includes Gini index, year dummies, country fixed effects, log(</w:t>
      </w:r>
      <w:proofErr w:type="spellStart"/>
      <w:r w:rsidRPr="00317894">
        <w:rPr>
          <w:rFonts w:ascii="Times New Roman" w:eastAsia="Times New Roman" w:hAnsi="Times New Roman" w:cs="Times New Roman"/>
          <w:color w:val="000000"/>
          <w:sz w:val="18"/>
          <w:szCs w:val="18"/>
        </w:rPr>
        <w:t>gdp</w:t>
      </w:r>
      <w:proofErr w:type="spellEnd"/>
      <w:r w:rsidRPr="00317894">
        <w:rPr>
          <w:rFonts w:ascii="Times New Roman" w:eastAsia="Times New Roman" w:hAnsi="Times New Roman" w:cs="Times New Roman"/>
          <w:color w:val="000000"/>
          <w:sz w:val="18"/>
          <w:szCs w:val="18"/>
        </w:rPr>
        <w:t>) and country-specific linear time trends.</w:t>
      </w:r>
    </w:p>
    <w:p w:rsidR="00637384" w:rsidRPr="00FF2B56" w:rsidRDefault="0086541A" w:rsidP="00FF2B56">
      <w:pPr>
        <w:spacing w:after="0" w:line="240" w:lineRule="auto"/>
        <w:ind w:left="142" w:right="-142"/>
        <w:jc w:val="center"/>
        <w:rPr>
          <w:rFonts w:ascii="Times New Roman" w:eastAsia="Times New Roman" w:hAnsi="Times New Roman" w:cs="Times New Roman"/>
          <w:color w:val="000000"/>
          <w:sz w:val="18"/>
          <w:szCs w:val="18"/>
        </w:rPr>
      </w:pPr>
      <w:r w:rsidRPr="0086541A">
        <w:rPr>
          <w:rFonts w:ascii="Times New Roman" w:hAnsi="Times New Roman" w:cs="Times New Roman"/>
          <w:b/>
        </w:rPr>
        <w:lastRenderedPageBreak/>
        <w:t>Supplementary</w:t>
      </w:r>
      <w:r w:rsidR="00637384" w:rsidRPr="0086541A">
        <w:rPr>
          <w:rFonts w:ascii="Times New Roman" w:hAnsi="Times New Roman" w:cs="Times New Roman"/>
          <w:b/>
          <w:sz w:val="24"/>
          <w:szCs w:val="24"/>
        </w:rPr>
        <w:t xml:space="preserve"> </w:t>
      </w:r>
      <w:r w:rsidRPr="0086541A">
        <w:rPr>
          <w:rFonts w:ascii="Times New Roman" w:hAnsi="Times New Roman" w:cs="Times New Roman"/>
          <w:b/>
        </w:rPr>
        <w:t xml:space="preserve">Table </w:t>
      </w:r>
      <w:r w:rsidR="00637384" w:rsidRPr="0086541A">
        <w:rPr>
          <w:rFonts w:ascii="Times New Roman" w:hAnsi="Times New Roman" w:cs="Times New Roman"/>
          <w:b/>
        </w:rPr>
        <w:t>3</w:t>
      </w:r>
      <w:r w:rsidR="00637384" w:rsidRPr="00317894">
        <w:rPr>
          <w:rFonts w:ascii="Times New Roman" w:hAnsi="Times New Roman" w:cs="Times New Roman"/>
          <w:b/>
        </w:rPr>
        <w:t xml:space="preserve"> </w:t>
      </w:r>
      <w:r w:rsidR="00637384" w:rsidRPr="00317894">
        <w:rPr>
          <w:rFonts w:ascii="Times New Roman" w:hAnsi="Times New Roman" w:cs="Times New Roman"/>
        </w:rPr>
        <w:t xml:space="preserve"> </w:t>
      </w:r>
      <w:r w:rsidR="005419AE" w:rsidRPr="00701898">
        <w:rPr>
          <w:rFonts w:ascii="Times New Roman" w:hAnsi="Times New Roman" w:cs="Times New Roman"/>
          <w:color w:val="FF0000"/>
        </w:rPr>
        <w:t xml:space="preserve">Linear regression coefficients of GINI from fixed effects models </w:t>
      </w:r>
      <w:r w:rsidR="005419AE" w:rsidRPr="007F362E">
        <w:rPr>
          <w:rFonts w:ascii="Times New Roman" w:hAnsi="Times New Roman" w:cs="Times New Roman"/>
        </w:rPr>
        <w:t>linking i</w:t>
      </w:r>
      <w:r w:rsidR="00637384" w:rsidRPr="007F362E">
        <w:rPr>
          <w:rFonts w:ascii="Times New Roman" w:hAnsi="Times New Roman" w:cs="Times New Roman"/>
        </w:rPr>
        <w:t xml:space="preserve">ncome </w:t>
      </w:r>
      <w:r w:rsidR="00637384" w:rsidRPr="00317894">
        <w:rPr>
          <w:rFonts w:ascii="Times New Roman" w:hAnsi="Times New Roman" w:cs="Times New Roman"/>
        </w:rPr>
        <w:t>inequality and population health measured by life expectancy and mortality,</w:t>
      </w:r>
    </w:p>
    <w:p w:rsidR="00637384" w:rsidRPr="00317894" w:rsidRDefault="00637384" w:rsidP="00FF2B56">
      <w:pPr>
        <w:spacing w:after="240"/>
        <w:jc w:val="center"/>
        <w:rPr>
          <w:rFonts w:ascii="Times New Roman" w:hAnsi="Times New Roman" w:cs="Times New Roman"/>
        </w:rPr>
      </w:pPr>
      <w:r w:rsidRPr="00317894">
        <w:rPr>
          <w:rFonts w:ascii="Times New Roman" w:hAnsi="Times New Roman" w:cs="Times New Roman"/>
        </w:rPr>
        <w:t xml:space="preserve">19 high-income European </w:t>
      </w:r>
      <w:proofErr w:type="spellStart"/>
      <w:r w:rsidRPr="00317894">
        <w:rPr>
          <w:rFonts w:ascii="Times New Roman" w:hAnsi="Times New Roman" w:cs="Times New Roman"/>
        </w:rPr>
        <w:t>countries</w:t>
      </w:r>
      <w:r w:rsidRPr="00317894">
        <w:rPr>
          <w:rFonts w:ascii="Times New Roman" w:hAnsi="Times New Roman" w:cs="Times New Roman"/>
          <w:vertAlign w:val="superscript"/>
        </w:rPr>
        <w:t>a</w:t>
      </w:r>
      <w:proofErr w:type="spellEnd"/>
      <w:r w:rsidRPr="00317894">
        <w:rPr>
          <w:rFonts w:ascii="Times New Roman" w:hAnsi="Times New Roman" w:cs="Times New Roman"/>
        </w:rPr>
        <w:t xml:space="preserve"> 1987-2008</w:t>
      </w:r>
    </w:p>
    <w:tbl>
      <w:tblPr>
        <w:tblW w:w="9654" w:type="dxa"/>
        <w:tblInd w:w="93" w:type="dxa"/>
        <w:tblLook w:val="04A0" w:firstRow="1" w:lastRow="0" w:firstColumn="1" w:lastColumn="0" w:noHBand="0" w:noVBand="1"/>
      </w:tblPr>
      <w:tblGrid>
        <w:gridCol w:w="2425"/>
        <w:gridCol w:w="1701"/>
        <w:gridCol w:w="1701"/>
        <w:gridCol w:w="553"/>
        <w:gridCol w:w="1715"/>
        <w:gridCol w:w="1559"/>
      </w:tblGrid>
      <w:tr w:rsidR="00637384" w:rsidRPr="00317894" w:rsidTr="001009D2">
        <w:trPr>
          <w:trHeight w:hRule="exact" w:val="301"/>
        </w:trPr>
        <w:tc>
          <w:tcPr>
            <w:tcW w:w="2425" w:type="dxa"/>
            <w:tcBorders>
              <w:top w:val="single" w:sz="4" w:space="0" w:color="auto"/>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r w:rsidR="005419AE" w:rsidRPr="00915F0F">
              <w:rPr>
                <w:rFonts w:ascii="Times New Roman" w:hAnsi="Times New Roman" w:cs="Times New Roman"/>
                <w:b/>
                <w:color w:val="FF0000"/>
                <w:sz w:val="18"/>
                <w:szCs w:val="18"/>
              </w:rPr>
              <w:t>Outcomes</w:t>
            </w:r>
          </w:p>
        </w:tc>
        <w:tc>
          <w:tcPr>
            <w:tcW w:w="3402" w:type="dxa"/>
            <w:gridSpan w:val="2"/>
            <w:tcBorders>
              <w:top w:val="single" w:sz="4" w:space="0" w:color="auto"/>
              <w:left w:val="single" w:sz="4" w:space="0" w:color="auto"/>
              <w:bottom w:val="single" w:sz="4" w:space="0" w:color="auto"/>
            </w:tcBorders>
            <w:shd w:val="clear" w:color="auto" w:fill="auto"/>
            <w:noWrap/>
            <w:vAlign w:val="bottom"/>
            <w:hideMark/>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Men</w:t>
            </w:r>
          </w:p>
        </w:tc>
        <w:tc>
          <w:tcPr>
            <w:tcW w:w="553" w:type="dxa"/>
            <w:tcBorders>
              <w:top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b/>
                <w:sz w:val="18"/>
                <w:szCs w:val="18"/>
              </w:rPr>
            </w:pPr>
            <w:r w:rsidRPr="00317894">
              <w:rPr>
                <w:rFonts w:ascii="Times New Roman" w:hAnsi="Times New Roman" w:cs="Times New Roman"/>
                <w:b/>
                <w:sz w:val="18"/>
                <w:szCs w:val="18"/>
              </w:rPr>
              <w:t> </w:t>
            </w:r>
          </w:p>
        </w:tc>
        <w:tc>
          <w:tcPr>
            <w:tcW w:w="3274" w:type="dxa"/>
            <w:gridSpan w:val="2"/>
            <w:tcBorders>
              <w:top w:val="single" w:sz="4" w:space="0" w:color="auto"/>
              <w:bottom w:val="single" w:sz="4" w:space="0" w:color="auto"/>
            </w:tcBorders>
            <w:shd w:val="clear" w:color="auto" w:fill="auto"/>
            <w:noWrap/>
            <w:vAlign w:val="bottom"/>
            <w:hideMark/>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Women</w:t>
            </w:r>
          </w:p>
        </w:tc>
      </w:tr>
      <w:tr w:rsidR="00637384" w:rsidRPr="00317894" w:rsidTr="001009D2">
        <w:trPr>
          <w:trHeight w:hRule="exact" w:val="301"/>
        </w:trPr>
        <w:tc>
          <w:tcPr>
            <w:tcW w:w="2425" w:type="dxa"/>
            <w:tcBorders>
              <w:top w:val="nil"/>
              <w:left w:val="nil"/>
              <w:bottom w:val="single" w:sz="4" w:space="0" w:color="auto"/>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top w:val="single" w:sz="4" w:space="0" w:color="auto"/>
              <w:left w:val="single" w:sz="4" w:space="0" w:color="auto"/>
              <w:bottom w:val="single" w:sz="4" w:space="0" w:color="auto"/>
            </w:tcBorders>
            <w:shd w:val="clear" w:color="auto" w:fill="auto"/>
            <w:noWrap/>
            <w:vAlign w:val="bottom"/>
            <w:hideMark/>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Model 1</w:t>
            </w:r>
            <w:r w:rsidRPr="00317894">
              <w:rPr>
                <w:rFonts w:ascii="Times New Roman" w:hAnsi="Times New Roman" w:cs="Times New Roman"/>
                <w:sz w:val="18"/>
                <w:szCs w:val="18"/>
                <w:vertAlign w:val="superscript"/>
              </w:rPr>
              <w:t>b</w:t>
            </w:r>
          </w:p>
        </w:tc>
        <w:tc>
          <w:tcPr>
            <w:tcW w:w="1701" w:type="dxa"/>
            <w:tcBorders>
              <w:top w:val="single" w:sz="4" w:space="0" w:color="auto"/>
              <w:bottom w:val="single" w:sz="4" w:space="0" w:color="auto"/>
            </w:tcBorders>
            <w:shd w:val="clear" w:color="auto" w:fill="auto"/>
            <w:noWrap/>
            <w:vAlign w:val="bottom"/>
            <w:hideMark/>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Model 2</w:t>
            </w:r>
            <w:r w:rsidRPr="00317894">
              <w:rPr>
                <w:rFonts w:ascii="Times New Roman" w:hAnsi="Times New Roman" w:cs="Times New Roman"/>
                <w:sz w:val="18"/>
                <w:szCs w:val="18"/>
                <w:vertAlign w:val="superscript"/>
              </w:rPr>
              <w:t>c</w:t>
            </w:r>
          </w:p>
        </w:tc>
        <w:tc>
          <w:tcPr>
            <w:tcW w:w="553" w:type="dxa"/>
            <w:tcBorders>
              <w:bottom w:val="single" w:sz="4" w:space="0" w:color="auto"/>
            </w:tcBorders>
            <w:shd w:val="clear" w:color="auto" w:fill="auto"/>
            <w:noWrap/>
            <w:vAlign w:val="bottom"/>
            <w:hideMark/>
          </w:tcPr>
          <w:p w:rsidR="00637384" w:rsidRPr="00317894" w:rsidRDefault="00637384" w:rsidP="001009D2">
            <w:pPr>
              <w:spacing w:after="0" w:line="240" w:lineRule="auto"/>
              <w:jc w:val="center"/>
              <w:rPr>
                <w:rFonts w:ascii="Times New Roman" w:hAnsi="Times New Roman" w:cs="Times New Roman"/>
                <w:sz w:val="18"/>
                <w:szCs w:val="18"/>
              </w:rPr>
            </w:pPr>
          </w:p>
        </w:tc>
        <w:tc>
          <w:tcPr>
            <w:tcW w:w="1715" w:type="dxa"/>
            <w:tcBorders>
              <w:top w:val="single" w:sz="4" w:space="0" w:color="auto"/>
              <w:bottom w:val="single" w:sz="4" w:space="0" w:color="auto"/>
            </w:tcBorders>
            <w:shd w:val="clear" w:color="auto" w:fill="auto"/>
            <w:noWrap/>
            <w:vAlign w:val="bottom"/>
            <w:hideMark/>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Model 1</w:t>
            </w:r>
          </w:p>
        </w:tc>
        <w:tc>
          <w:tcPr>
            <w:tcW w:w="1559" w:type="dxa"/>
            <w:tcBorders>
              <w:top w:val="single" w:sz="4" w:space="0" w:color="auto"/>
              <w:bottom w:val="single" w:sz="4" w:space="0" w:color="auto"/>
            </w:tcBorders>
            <w:shd w:val="clear" w:color="auto" w:fill="auto"/>
            <w:noWrap/>
            <w:vAlign w:val="bottom"/>
            <w:hideMark/>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Model 2</w:t>
            </w:r>
          </w:p>
        </w:tc>
      </w:tr>
      <w:tr w:rsidR="00637384" w:rsidRPr="00317894" w:rsidTr="001009D2">
        <w:trPr>
          <w:trHeight w:hRule="exact" w:val="301"/>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Life expectancy</w:t>
            </w:r>
          </w:p>
        </w:tc>
        <w:tc>
          <w:tcPr>
            <w:tcW w:w="1701" w:type="dxa"/>
            <w:tcBorders>
              <w:top w:val="single" w:sz="4" w:space="0" w:color="auto"/>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0.0055</w:t>
            </w:r>
          </w:p>
        </w:tc>
        <w:tc>
          <w:tcPr>
            <w:tcW w:w="1701" w:type="dxa"/>
            <w:tcBorders>
              <w:top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0.0105</w:t>
            </w:r>
          </w:p>
        </w:tc>
        <w:tc>
          <w:tcPr>
            <w:tcW w:w="553" w:type="dxa"/>
            <w:tcBorders>
              <w:top w:val="single" w:sz="4" w:space="0" w:color="auto"/>
            </w:tcBorders>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tcBorders>
              <w:top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0.0414</w:t>
            </w:r>
          </w:p>
        </w:tc>
        <w:tc>
          <w:tcPr>
            <w:tcW w:w="1559" w:type="dxa"/>
            <w:tcBorders>
              <w:top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0.0406</w:t>
            </w:r>
          </w:p>
        </w:tc>
      </w:tr>
      <w:tr w:rsidR="00637384" w:rsidRPr="00317894" w:rsidTr="001009D2">
        <w:trPr>
          <w:trHeight w:hRule="exact" w:val="301"/>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(-0.051, 0.061)</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(-0.038, 0.059)</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(-0.011, 0.094)</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(-0.014, 0.095)</w:t>
            </w:r>
          </w:p>
        </w:tc>
      </w:tr>
      <w:tr w:rsidR="00637384" w:rsidRPr="00317894" w:rsidTr="001009D2">
        <w:trPr>
          <w:trHeight w:hRule="exact" w:val="301"/>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xml:space="preserve">All causes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-0.0004</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-0.0008</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-0.0038</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-0.0038</w:t>
            </w:r>
          </w:p>
        </w:tc>
      </w:tr>
      <w:tr w:rsidR="00637384" w:rsidRPr="00317894" w:rsidTr="001009D2">
        <w:trPr>
          <w:trHeight w:hRule="exact" w:val="301"/>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(-0.006, 0.005)</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(-0.005, 0.003)</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(-0.009, 0.002)</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(-0.009, 0.002)</w:t>
            </w:r>
          </w:p>
        </w:tc>
      </w:tr>
      <w:tr w:rsidR="00637384" w:rsidRPr="00317894" w:rsidTr="001009D2">
        <w:trPr>
          <w:trHeight w:hRule="exact" w:val="301"/>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All circulatory diseases</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-0.0005</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-0.0008</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-0.0007</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-0.0006</w:t>
            </w:r>
          </w:p>
        </w:tc>
      </w:tr>
      <w:tr w:rsidR="00637384" w:rsidRPr="00317894" w:rsidTr="001009D2">
        <w:trPr>
          <w:trHeight w:hRule="exact" w:val="301"/>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(-0.008, 0.007)</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(-0.007, 0.005)</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(-0.008, 0.006)</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(-0.008, 0.006)</w:t>
            </w:r>
          </w:p>
        </w:tc>
      </w:tr>
      <w:tr w:rsidR="00637384" w:rsidRPr="00317894" w:rsidTr="001009D2">
        <w:trPr>
          <w:trHeight w:hRule="exact" w:val="301"/>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Ischemic heart disease</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0.0034</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0.0021</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0.0036</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0.0031</w:t>
            </w:r>
          </w:p>
        </w:tc>
      </w:tr>
      <w:tr w:rsidR="00637384" w:rsidRPr="00317894" w:rsidTr="001009D2">
        <w:trPr>
          <w:trHeight w:hRule="exact" w:val="301"/>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(-0.013, 0.020)</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(-0.016, 0.020)</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(-0.016, 0.023)</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(-0.018, 0.024)</w:t>
            </w:r>
          </w:p>
        </w:tc>
      </w:tr>
      <w:tr w:rsidR="00637384" w:rsidRPr="00317894" w:rsidTr="001009D2">
        <w:trPr>
          <w:trHeight w:hRule="exact" w:val="301"/>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Cerebrovascular disease</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-0.0061</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-0.0064</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-0.0067</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-0.0069</w:t>
            </w:r>
          </w:p>
        </w:tc>
      </w:tr>
      <w:tr w:rsidR="00637384" w:rsidRPr="00317894" w:rsidTr="001009D2">
        <w:trPr>
          <w:trHeight w:hRule="exact" w:val="301"/>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(-0.022, 0.010)</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(-0.023, 0.010)</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(-0.021, 0.007)</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(-0.022, 0.008)</w:t>
            </w:r>
          </w:p>
        </w:tc>
      </w:tr>
      <w:tr w:rsidR="00637384" w:rsidRPr="00317894" w:rsidTr="001009D2">
        <w:trPr>
          <w:trHeight w:hRule="exact" w:val="301"/>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All cancers</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0.0032</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0.0027</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0.0045</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0.0037</w:t>
            </w:r>
          </w:p>
        </w:tc>
      </w:tr>
      <w:tr w:rsidR="00637384" w:rsidRPr="00317894" w:rsidTr="001009D2">
        <w:trPr>
          <w:trHeight w:hRule="exact" w:val="301"/>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(-0.006, 0.012)</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(-0.004, 0.009)</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(-0.007, 0.016)</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(-0.004, 0.011)</w:t>
            </w:r>
          </w:p>
        </w:tc>
      </w:tr>
      <w:tr w:rsidR="00637384" w:rsidRPr="00317894" w:rsidTr="001009D2">
        <w:trPr>
          <w:trHeight w:hRule="exact" w:val="301"/>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Cancer of lung</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0.0039</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0.0033</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-0.0079</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-0.0058</w:t>
            </w:r>
          </w:p>
        </w:tc>
      </w:tr>
      <w:tr w:rsidR="00637384" w:rsidRPr="00317894" w:rsidTr="001009D2">
        <w:trPr>
          <w:trHeight w:hRule="exact" w:val="301"/>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(-0.016, 0.024)</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(-0.012, 0.018)</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(-0.021, 0.005)</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(-0.015, 0.004)</w:t>
            </w:r>
          </w:p>
        </w:tc>
      </w:tr>
      <w:tr w:rsidR="00637384" w:rsidRPr="00317894" w:rsidTr="001009D2">
        <w:trPr>
          <w:trHeight w:hRule="exact" w:val="301"/>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Cancer of breast</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701"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-0.0003</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-0.0003</w:t>
            </w:r>
          </w:p>
        </w:tc>
      </w:tr>
      <w:tr w:rsidR="00637384" w:rsidRPr="00317894" w:rsidTr="001009D2">
        <w:trPr>
          <w:trHeight w:hRule="exact" w:val="301"/>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701"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(-0.016, 0.016)</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(-0.015, 0.014)</w:t>
            </w:r>
          </w:p>
        </w:tc>
      </w:tr>
      <w:tr w:rsidR="00637384" w:rsidRPr="00317894" w:rsidTr="001009D2">
        <w:trPr>
          <w:trHeight w:hRule="exact" w:val="301"/>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All infectious diseases</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0.0481</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0.0483</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0.0304</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0.0317</w:t>
            </w:r>
          </w:p>
        </w:tc>
      </w:tr>
      <w:tr w:rsidR="00637384" w:rsidRPr="00317894" w:rsidTr="001009D2">
        <w:trPr>
          <w:trHeight w:hRule="exact" w:val="301"/>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 0.099)</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(-0.005, 0.102)</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(-0.016, 0.077)</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(-0.019, 0.082)</w:t>
            </w:r>
          </w:p>
        </w:tc>
      </w:tr>
      <w:tr w:rsidR="00637384" w:rsidRPr="00317894" w:rsidTr="001009D2">
        <w:trPr>
          <w:trHeight w:hRule="exact" w:val="301"/>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Chronic liver disease and cirrhosis</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0.0049</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0.0037</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-0.0103</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-0.0101</w:t>
            </w:r>
          </w:p>
        </w:tc>
      </w:tr>
      <w:tr w:rsidR="00637384" w:rsidRPr="00317894" w:rsidTr="001009D2">
        <w:trPr>
          <w:trHeight w:hRule="exact" w:val="301"/>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(-0.042, 0.052)</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(-0.039, 0.047)</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(-0.057, 0.037)</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(-0.054, 0.033)</w:t>
            </w:r>
          </w:p>
        </w:tc>
      </w:tr>
      <w:tr w:rsidR="00637384" w:rsidRPr="00317894" w:rsidTr="001009D2">
        <w:trPr>
          <w:trHeight w:hRule="exact" w:val="301"/>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All external causes</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0.0058</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0.0054</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0.0148</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0.0148</w:t>
            </w:r>
          </w:p>
        </w:tc>
      </w:tr>
      <w:tr w:rsidR="00637384" w:rsidRPr="00317894" w:rsidTr="001009D2">
        <w:trPr>
          <w:trHeight w:hRule="exact" w:val="301"/>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(-0.009, 0.021)</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(-0.008, 0.019)</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(-0.0002, 0.030)</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(0.003, 0.027)</w:t>
            </w:r>
          </w:p>
        </w:tc>
      </w:tr>
      <w:tr w:rsidR="00637384" w:rsidRPr="00317894" w:rsidTr="001009D2">
        <w:trPr>
          <w:trHeight w:hRule="exact" w:val="301"/>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Motor vehicle accidents</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0.0134</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0.0126</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0.0142</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0.0132</w:t>
            </w:r>
          </w:p>
        </w:tc>
      </w:tr>
      <w:tr w:rsidR="00637384" w:rsidRPr="00317894" w:rsidTr="001009D2">
        <w:trPr>
          <w:trHeight w:hRule="exact" w:val="301"/>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(-0.012, 0.039)</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(-0.013, 0.038)</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(-0.011, 0.039)</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(-0.012, 0.039)</w:t>
            </w:r>
          </w:p>
        </w:tc>
      </w:tr>
      <w:tr w:rsidR="00637384" w:rsidRPr="00317894" w:rsidTr="001009D2">
        <w:trPr>
          <w:trHeight w:hRule="exact" w:val="301"/>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Suicide</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0.0023</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0.0011</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0.0139</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0.0137</w:t>
            </w:r>
          </w:p>
        </w:tc>
      </w:tr>
      <w:tr w:rsidR="00637384" w:rsidRPr="00317894" w:rsidTr="001009D2">
        <w:trPr>
          <w:trHeight w:hRule="exact" w:val="301"/>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(-0.019, 0.023)</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(-0.019, 0.021)</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(-0.020, 0.048)</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(-0.019, 0.046)</w:t>
            </w:r>
          </w:p>
        </w:tc>
      </w:tr>
      <w:tr w:rsidR="00637384" w:rsidRPr="00317894" w:rsidTr="001009D2">
        <w:trPr>
          <w:trHeight w:hRule="exact" w:val="301"/>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Signs, symptoms and ill-defined</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0.0074</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0.0046</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-0.0032</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-0.0055</w:t>
            </w:r>
          </w:p>
        </w:tc>
      </w:tr>
      <w:tr w:rsidR="00637384" w:rsidRPr="00317894" w:rsidTr="001009D2">
        <w:trPr>
          <w:trHeight w:hRule="exact" w:val="301"/>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(-0.051, 0.066)</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(-0.058, 0.067)</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(-0.062, 0.055)</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(-0.067, 0.056)</w:t>
            </w:r>
          </w:p>
        </w:tc>
      </w:tr>
      <w:tr w:rsidR="00637384" w:rsidRPr="00317894" w:rsidTr="001009D2">
        <w:trPr>
          <w:trHeight w:hRule="exact" w:val="301"/>
        </w:trPr>
        <w:tc>
          <w:tcPr>
            <w:tcW w:w="2425" w:type="dxa"/>
            <w:tcBorders>
              <w:top w:val="nil"/>
              <w:left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Homicide</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-0.0076</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-0.0068</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0.0023</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0.0033</w:t>
            </w:r>
          </w:p>
        </w:tc>
      </w:tr>
      <w:tr w:rsidR="00637384" w:rsidRPr="00317894" w:rsidTr="001009D2">
        <w:trPr>
          <w:trHeight w:hRule="exact" w:val="301"/>
        </w:trPr>
        <w:tc>
          <w:tcPr>
            <w:tcW w:w="2425" w:type="dxa"/>
            <w:tcBorders>
              <w:top w:val="nil"/>
              <w:left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bottom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(-0.037, 0.021)</w:t>
            </w:r>
          </w:p>
        </w:tc>
        <w:tc>
          <w:tcPr>
            <w:tcW w:w="1701" w:type="dxa"/>
            <w:tcBorders>
              <w:bottom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(-0.035, 0.021)</w:t>
            </w:r>
          </w:p>
        </w:tc>
        <w:tc>
          <w:tcPr>
            <w:tcW w:w="553" w:type="dxa"/>
            <w:tcBorders>
              <w:bottom w:val="single" w:sz="4" w:space="0" w:color="auto"/>
            </w:tcBorders>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tcBorders>
              <w:bottom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(-0.021, 0.026)</w:t>
            </w:r>
          </w:p>
        </w:tc>
        <w:tc>
          <w:tcPr>
            <w:tcW w:w="1559" w:type="dxa"/>
            <w:tcBorders>
              <w:bottom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(-0.022, 0.028)</w:t>
            </w:r>
          </w:p>
        </w:tc>
      </w:tr>
      <w:tr w:rsidR="00637384" w:rsidRPr="00317894" w:rsidTr="001009D2">
        <w:trPr>
          <w:trHeight w:hRule="exact" w:val="301"/>
        </w:trPr>
        <w:tc>
          <w:tcPr>
            <w:tcW w:w="2425" w:type="dxa"/>
            <w:tcBorders>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p>
        </w:tc>
        <w:tc>
          <w:tcPr>
            <w:tcW w:w="3402" w:type="dxa"/>
            <w:gridSpan w:val="2"/>
            <w:tcBorders>
              <w:top w:val="single" w:sz="4" w:space="0" w:color="auto"/>
              <w:left w:val="single" w:sz="4" w:space="0" w:color="auto"/>
              <w:bottom w:val="single" w:sz="4" w:space="0" w:color="auto"/>
            </w:tcBorders>
            <w:shd w:val="clear" w:color="auto" w:fill="auto"/>
            <w:noWrap/>
            <w:vAlign w:val="bottom"/>
            <w:hideMark/>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Infant</w:t>
            </w:r>
          </w:p>
        </w:tc>
        <w:tc>
          <w:tcPr>
            <w:tcW w:w="553" w:type="dxa"/>
            <w:tcBorders>
              <w:top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p>
        </w:tc>
        <w:tc>
          <w:tcPr>
            <w:tcW w:w="1715" w:type="dxa"/>
            <w:tcBorders>
              <w:top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p>
        </w:tc>
        <w:tc>
          <w:tcPr>
            <w:tcW w:w="1559" w:type="dxa"/>
            <w:tcBorders>
              <w:top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p>
        </w:tc>
      </w:tr>
      <w:tr w:rsidR="00637384" w:rsidRPr="00317894" w:rsidTr="001009D2">
        <w:trPr>
          <w:trHeight w:hRule="exact" w:val="301"/>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Infant mortality</w:t>
            </w:r>
          </w:p>
        </w:tc>
        <w:tc>
          <w:tcPr>
            <w:tcW w:w="1701" w:type="dxa"/>
            <w:tcBorders>
              <w:top w:val="single" w:sz="4" w:space="0" w:color="auto"/>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-0.0170</w:t>
            </w:r>
          </w:p>
        </w:tc>
        <w:tc>
          <w:tcPr>
            <w:tcW w:w="1701" w:type="dxa"/>
            <w:tcBorders>
              <w:top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-0.0172</w:t>
            </w:r>
          </w:p>
        </w:tc>
        <w:tc>
          <w:tcPr>
            <w:tcW w:w="553" w:type="dxa"/>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p>
        </w:tc>
        <w:tc>
          <w:tcPr>
            <w:tcW w:w="1559" w:type="dxa"/>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p>
        </w:tc>
      </w:tr>
      <w:tr w:rsidR="00637384" w:rsidRPr="00317894" w:rsidTr="001009D2">
        <w:trPr>
          <w:trHeight w:hRule="exact" w:val="301"/>
        </w:trPr>
        <w:tc>
          <w:tcPr>
            <w:tcW w:w="2425" w:type="dxa"/>
            <w:tcBorders>
              <w:top w:val="nil"/>
              <w:left w:val="nil"/>
              <w:bottom w:val="single" w:sz="4" w:space="0" w:color="auto"/>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bottom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(-0.033, -0.002)</w:t>
            </w:r>
          </w:p>
        </w:tc>
        <w:tc>
          <w:tcPr>
            <w:tcW w:w="1701" w:type="dxa"/>
            <w:tcBorders>
              <w:bottom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(-0.031, -0.003)</w:t>
            </w:r>
          </w:p>
        </w:tc>
        <w:tc>
          <w:tcPr>
            <w:tcW w:w="553" w:type="dxa"/>
            <w:tcBorders>
              <w:bottom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15" w:type="dxa"/>
            <w:tcBorders>
              <w:bottom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559" w:type="dxa"/>
            <w:tcBorders>
              <w:bottom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r>
    </w:tbl>
    <w:p w:rsidR="00637384" w:rsidRPr="00317894" w:rsidRDefault="00637384" w:rsidP="00637384">
      <w:pPr>
        <w:spacing w:after="0" w:line="240" w:lineRule="auto"/>
        <w:ind w:left="567" w:right="-421"/>
        <w:jc w:val="both"/>
        <w:rPr>
          <w:rFonts w:ascii="Times New Roman" w:eastAsia="Times New Roman" w:hAnsi="Times New Roman" w:cs="Times New Roman"/>
          <w:color w:val="000000"/>
          <w:sz w:val="18"/>
          <w:szCs w:val="18"/>
        </w:rPr>
      </w:pPr>
      <w:r w:rsidRPr="00317894">
        <w:rPr>
          <w:rFonts w:ascii="Times New Roman" w:eastAsia="Times New Roman" w:hAnsi="Times New Roman" w:cs="Times New Roman"/>
          <w:color w:val="000000"/>
          <w:sz w:val="18"/>
          <w:szCs w:val="18"/>
        </w:rPr>
        <w:t>Notes:</w:t>
      </w:r>
    </w:p>
    <w:p w:rsidR="00637384" w:rsidRPr="00317894" w:rsidRDefault="00637384" w:rsidP="00637384">
      <w:pPr>
        <w:spacing w:after="0" w:line="240" w:lineRule="auto"/>
        <w:ind w:left="567"/>
        <w:jc w:val="both"/>
        <w:rPr>
          <w:rFonts w:ascii="Times New Roman" w:eastAsia="Times New Roman" w:hAnsi="Times New Roman" w:cs="Times New Roman"/>
          <w:color w:val="000000"/>
          <w:sz w:val="18"/>
          <w:szCs w:val="18"/>
        </w:rPr>
      </w:pPr>
      <w:r w:rsidRPr="00317894">
        <w:rPr>
          <w:rFonts w:ascii="Times New Roman" w:hAnsi="Times New Roman" w:cs="Times New Roman"/>
          <w:sz w:val="18"/>
          <w:szCs w:val="18"/>
        </w:rPr>
        <w:t xml:space="preserve">a. </w:t>
      </w:r>
      <w:r w:rsidRPr="00317894">
        <w:rPr>
          <w:rFonts w:ascii="Times New Roman" w:eastAsia="Times New Roman" w:hAnsi="Times New Roman" w:cs="Times New Roman"/>
          <w:color w:val="000000"/>
          <w:sz w:val="18"/>
          <w:szCs w:val="18"/>
        </w:rPr>
        <w:t xml:space="preserve">Countries included in the analysis are Austria, Belgium, Denmark, Finland, France, Germany, Greece, Iceland, Ireland, Italy, Luxembourg, Malta, Netherlands, Norway, Portugal, Spain, Sweden, Switzerland and United Kingdom.  </w:t>
      </w:r>
    </w:p>
    <w:p w:rsidR="00637384" w:rsidRPr="00317894" w:rsidRDefault="00637384" w:rsidP="00637384">
      <w:pPr>
        <w:spacing w:after="0" w:line="240" w:lineRule="auto"/>
        <w:ind w:left="567"/>
        <w:jc w:val="both"/>
        <w:rPr>
          <w:rFonts w:ascii="Times New Roman" w:eastAsia="Times New Roman" w:hAnsi="Times New Roman" w:cs="Times New Roman"/>
          <w:color w:val="000000"/>
          <w:sz w:val="18"/>
          <w:szCs w:val="18"/>
        </w:rPr>
      </w:pPr>
      <w:r w:rsidRPr="00317894">
        <w:rPr>
          <w:rFonts w:ascii="Times New Roman" w:eastAsia="Times New Roman" w:hAnsi="Times New Roman" w:cs="Times New Roman"/>
          <w:color w:val="000000"/>
          <w:sz w:val="18"/>
          <w:szCs w:val="18"/>
        </w:rPr>
        <w:t xml:space="preserve">b. Model 1 includes Gini index (95% confidence interval in parentheses, based </w:t>
      </w:r>
      <w:r w:rsidR="00AF1551">
        <w:rPr>
          <w:rFonts w:ascii="Times New Roman" w:eastAsia="Times New Roman" w:hAnsi="Times New Roman" w:cs="Times New Roman"/>
          <w:color w:val="000000"/>
          <w:sz w:val="18"/>
          <w:szCs w:val="18"/>
        </w:rPr>
        <w:t xml:space="preserve">on </w:t>
      </w:r>
      <w:r w:rsidRPr="00317894">
        <w:rPr>
          <w:rFonts w:ascii="Times New Roman" w:eastAsia="Times New Roman" w:hAnsi="Times New Roman" w:cs="Times New Roman"/>
          <w:color w:val="000000"/>
          <w:sz w:val="18"/>
          <w:szCs w:val="18"/>
        </w:rPr>
        <w:t>clustered standard errors), year dummies, log(</w:t>
      </w:r>
      <w:proofErr w:type="spellStart"/>
      <w:r w:rsidRPr="00317894">
        <w:rPr>
          <w:rFonts w:ascii="Times New Roman" w:eastAsia="Times New Roman" w:hAnsi="Times New Roman" w:cs="Times New Roman"/>
          <w:color w:val="000000"/>
          <w:sz w:val="18"/>
          <w:szCs w:val="18"/>
        </w:rPr>
        <w:t>gdp</w:t>
      </w:r>
      <w:proofErr w:type="spellEnd"/>
      <w:r w:rsidRPr="00317894">
        <w:rPr>
          <w:rFonts w:ascii="Times New Roman" w:eastAsia="Times New Roman" w:hAnsi="Times New Roman" w:cs="Times New Roman"/>
          <w:color w:val="000000"/>
          <w:sz w:val="18"/>
          <w:szCs w:val="18"/>
        </w:rPr>
        <w:t>) and country fixed effects.</w:t>
      </w:r>
    </w:p>
    <w:p w:rsidR="00637384" w:rsidRPr="00317894" w:rsidRDefault="00637384" w:rsidP="00637384">
      <w:pPr>
        <w:spacing w:after="0" w:line="240" w:lineRule="auto"/>
        <w:ind w:left="567" w:right="-421"/>
        <w:jc w:val="both"/>
        <w:rPr>
          <w:rFonts w:ascii="Times New Roman" w:eastAsia="Times New Roman" w:hAnsi="Times New Roman" w:cs="Times New Roman"/>
          <w:color w:val="000000"/>
          <w:sz w:val="18"/>
          <w:szCs w:val="18"/>
        </w:rPr>
      </w:pPr>
      <w:r w:rsidRPr="00317894">
        <w:rPr>
          <w:rFonts w:ascii="Times New Roman" w:eastAsia="Times New Roman" w:hAnsi="Times New Roman" w:cs="Times New Roman"/>
          <w:color w:val="000000"/>
          <w:sz w:val="18"/>
          <w:szCs w:val="18"/>
        </w:rPr>
        <w:t>c. Model 2 additionally adds democracy index, education, independence, armed conflict and economic freedom.</w:t>
      </w:r>
    </w:p>
    <w:p w:rsidR="007F362E" w:rsidRDefault="0086541A" w:rsidP="00637384">
      <w:pPr>
        <w:spacing w:after="0"/>
        <w:jc w:val="center"/>
        <w:rPr>
          <w:rFonts w:ascii="Times New Roman" w:hAnsi="Times New Roman" w:cs="Times New Roman"/>
        </w:rPr>
      </w:pPr>
      <w:r w:rsidRPr="0086541A">
        <w:rPr>
          <w:rFonts w:ascii="Times New Roman" w:hAnsi="Times New Roman" w:cs="Times New Roman"/>
          <w:b/>
        </w:rPr>
        <w:lastRenderedPageBreak/>
        <w:t>Supplementary</w:t>
      </w:r>
      <w:r w:rsidR="00637384" w:rsidRPr="00317894">
        <w:rPr>
          <w:rFonts w:ascii="Times New Roman" w:hAnsi="Times New Roman" w:cs="Times New Roman"/>
          <w:sz w:val="24"/>
          <w:szCs w:val="24"/>
        </w:rPr>
        <w:t xml:space="preserve"> </w:t>
      </w:r>
      <w:r w:rsidRPr="0086541A">
        <w:rPr>
          <w:rFonts w:ascii="Times New Roman" w:hAnsi="Times New Roman" w:cs="Times New Roman"/>
          <w:b/>
        </w:rPr>
        <w:t xml:space="preserve">Table </w:t>
      </w:r>
      <w:r w:rsidR="00637384" w:rsidRPr="0086541A">
        <w:rPr>
          <w:rFonts w:ascii="Times New Roman" w:hAnsi="Times New Roman" w:cs="Times New Roman"/>
          <w:b/>
        </w:rPr>
        <w:t>4</w:t>
      </w:r>
      <w:r w:rsidR="00637384" w:rsidRPr="00317894">
        <w:rPr>
          <w:rFonts w:ascii="Times New Roman" w:hAnsi="Times New Roman" w:cs="Times New Roman"/>
          <w:b/>
        </w:rPr>
        <w:t xml:space="preserve"> </w:t>
      </w:r>
      <w:r w:rsidR="00637384" w:rsidRPr="00317894">
        <w:rPr>
          <w:rFonts w:ascii="Times New Roman" w:hAnsi="Times New Roman" w:cs="Times New Roman"/>
        </w:rPr>
        <w:t xml:space="preserve"> </w:t>
      </w:r>
      <w:r w:rsidR="007F362E" w:rsidRPr="00701898">
        <w:rPr>
          <w:rFonts w:ascii="Times New Roman" w:hAnsi="Times New Roman" w:cs="Times New Roman"/>
          <w:color w:val="FF0000"/>
        </w:rPr>
        <w:t>Linear regression coefficients of GINI</w:t>
      </w:r>
      <w:r w:rsidR="007F362E">
        <w:rPr>
          <w:rFonts w:ascii="Times New Roman" w:hAnsi="Times New Roman" w:cs="Times New Roman"/>
          <w:color w:val="FF0000"/>
        </w:rPr>
        <w:t xml:space="preserve"> (based on gross income)</w:t>
      </w:r>
      <w:r w:rsidR="007F362E" w:rsidRPr="00701898">
        <w:rPr>
          <w:rFonts w:ascii="Times New Roman" w:hAnsi="Times New Roman" w:cs="Times New Roman"/>
          <w:color w:val="FF0000"/>
        </w:rPr>
        <w:t xml:space="preserve"> from fixed effects models </w:t>
      </w:r>
      <w:r w:rsidR="007F362E" w:rsidRPr="007F362E">
        <w:rPr>
          <w:rFonts w:ascii="Times New Roman" w:hAnsi="Times New Roman" w:cs="Times New Roman"/>
        </w:rPr>
        <w:t>linking i</w:t>
      </w:r>
      <w:r w:rsidR="00637384" w:rsidRPr="007F362E">
        <w:rPr>
          <w:rFonts w:ascii="Times New Roman" w:hAnsi="Times New Roman" w:cs="Times New Roman"/>
        </w:rPr>
        <w:t xml:space="preserve">ncome </w:t>
      </w:r>
      <w:r w:rsidR="00637384" w:rsidRPr="00317894">
        <w:rPr>
          <w:rFonts w:ascii="Times New Roman" w:hAnsi="Times New Roman" w:cs="Times New Roman"/>
        </w:rPr>
        <w:t xml:space="preserve">inequality </w:t>
      </w:r>
      <w:r w:rsidR="007F362E">
        <w:rPr>
          <w:rFonts w:ascii="Times New Roman" w:hAnsi="Times New Roman" w:cs="Times New Roman"/>
        </w:rPr>
        <w:t>a</w:t>
      </w:r>
      <w:r w:rsidR="00637384" w:rsidRPr="00317894">
        <w:rPr>
          <w:rFonts w:ascii="Times New Roman" w:hAnsi="Times New Roman" w:cs="Times New Roman"/>
        </w:rPr>
        <w:t xml:space="preserve">nd population health measured by life expectancy and mortality, </w:t>
      </w:r>
    </w:p>
    <w:p w:rsidR="00637384" w:rsidRPr="00317894" w:rsidRDefault="00637384" w:rsidP="00637384">
      <w:pPr>
        <w:spacing w:after="0"/>
        <w:jc w:val="center"/>
        <w:rPr>
          <w:rFonts w:ascii="Times New Roman" w:hAnsi="Times New Roman" w:cs="Times New Roman"/>
        </w:rPr>
      </w:pPr>
      <w:r w:rsidRPr="00317894">
        <w:rPr>
          <w:rFonts w:ascii="Times New Roman" w:hAnsi="Times New Roman" w:cs="Times New Roman"/>
        </w:rPr>
        <w:t xml:space="preserve">43 European countries 1987-2008 </w:t>
      </w:r>
    </w:p>
    <w:tbl>
      <w:tblPr>
        <w:tblW w:w="9654" w:type="dxa"/>
        <w:tblInd w:w="93" w:type="dxa"/>
        <w:tblLook w:val="04A0" w:firstRow="1" w:lastRow="0" w:firstColumn="1" w:lastColumn="0" w:noHBand="0" w:noVBand="1"/>
      </w:tblPr>
      <w:tblGrid>
        <w:gridCol w:w="2425"/>
        <w:gridCol w:w="1701"/>
        <w:gridCol w:w="1701"/>
        <w:gridCol w:w="553"/>
        <w:gridCol w:w="1715"/>
        <w:gridCol w:w="1559"/>
      </w:tblGrid>
      <w:tr w:rsidR="00637384" w:rsidRPr="00317894" w:rsidTr="001009D2">
        <w:trPr>
          <w:trHeight w:val="300"/>
        </w:trPr>
        <w:tc>
          <w:tcPr>
            <w:tcW w:w="2425" w:type="dxa"/>
            <w:tcBorders>
              <w:top w:val="single" w:sz="4" w:space="0" w:color="auto"/>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r w:rsidR="007F362E" w:rsidRPr="00915F0F">
              <w:rPr>
                <w:rFonts w:ascii="Times New Roman" w:hAnsi="Times New Roman" w:cs="Times New Roman"/>
                <w:b/>
                <w:color w:val="FF0000"/>
                <w:sz w:val="18"/>
                <w:szCs w:val="18"/>
              </w:rPr>
              <w:t>Outcomes</w:t>
            </w:r>
          </w:p>
        </w:tc>
        <w:tc>
          <w:tcPr>
            <w:tcW w:w="3402" w:type="dxa"/>
            <w:gridSpan w:val="2"/>
            <w:tcBorders>
              <w:top w:val="single" w:sz="4" w:space="0" w:color="auto"/>
              <w:left w:val="single" w:sz="4" w:space="0" w:color="auto"/>
              <w:bottom w:val="single" w:sz="4" w:space="0" w:color="auto"/>
            </w:tcBorders>
            <w:shd w:val="clear" w:color="auto" w:fill="auto"/>
            <w:noWrap/>
            <w:vAlign w:val="bottom"/>
            <w:hideMark/>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Men</w:t>
            </w:r>
          </w:p>
        </w:tc>
        <w:tc>
          <w:tcPr>
            <w:tcW w:w="553" w:type="dxa"/>
            <w:tcBorders>
              <w:top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b/>
                <w:sz w:val="18"/>
                <w:szCs w:val="18"/>
              </w:rPr>
            </w:pPr>
            <w:r w:rsidRPr="00317894">
              <w:rPr>
                <w:rFonts w:ascii="Times New Roman" w:hAnsi="Times New Roman" w:cs="Times New Roman"/>
                <w:b/>
                <w:sz w:val="18"/>
                <w:szCs w:val="18"/>
              </w:rPr>
              <w:t> </w:t>
            </w:r>
          </w:p>
        </w:tc>
        <w:tc>
          <w:tcPr>
            <w:tcW w:w="3274" w:type="dxa"/>
            <w:gridSpan w:val="2"/>
            <w:tcBorders>
              <w:top w:val="single" w:sz="4" w:space="0" w:color="auto"/>
              <w:bottom w:val="single" w:sz="4" w:space="0" w:color="auto"/>
            </w:tcBorders>
            <w:shd w:val="clear" w:color="auto" w:fill="auto"/>
            <w:noWrap/>
            <w:vAlign w:val="bottom"/>
            <w:hideMark/>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Women</w:t>
            </w:r>
          </w:p>
        </w:tc>
      </w:tr>
      <w:tr w:rsidR="00637384" w:rsidRPr="00317894" w:rsidTr="001009D2">
        <w:trPr>
          <w:trHeight w:val="300"/>
        </w:trPr>
        <w:tc>
          <w:tcPr>
            <w:tcW w:w="2425" w:type="dxa"/>
            <w:tcBorders>
              <w:top w:val="nil"/>
              <w:left w:val="nil"/>
              <w:bottom w:val="single" w:sz="4" w:space="0" w:color="auto"/>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top w:val="single" w:sz="4" w:space="0" w:color="auto"/>
              <w:left w:val="single" w:sz="4" w:space="0" w:color="auto"/>
              <w:bottom w:val="single" w:sz="4" w:space="0" w:color="auto"/>
            </w:tcBorders>
            <w:shd w:val="clear" w:color="auto" w:fill="auto"/>
            <w:noWrap/>
            <w:vAlign w:val="bottom"/>
            <w:hideMark/>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Model 1</w:t>
            </w:r>
            <w:r w:rsidRPr="00317894">
              <w:rPr>
                <w:rFonts w:ascii="Times New Roman" w:hAnsi="Times New Roman" w:cs="Times New Roman"/>
                <w:sz w:val="18"/>
                <w:szCs w:val="18"/>
                <w:vertAlign w:val="superscript"/>
              </w:rPr>
              <w:t>a</w:t>
            </w:r>
          </w:p>
        </w:tc>
        <w:tc>
          <w:tcPr>
            <w:tcW w:w="1701" w:type="dxa"/>
            <w:tcBorders>
              <w:top w:val="single" w:sz="4" w:space="0" w:color="auto"/>
              <w:bottom w:val="single" w:sz="4" w:space="0" w:color="auto"/>
            </w:tcBorders>
            <w:shd w:val="clear" w:color="auto" w:fill="auto"/>
            <w:noWrap/>
            <w:vAlign w:val="bottom"/>
            <w:hideMark/>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Model 2</w:t>
            </w:r>
            <w:r w:rsidRPr="00317894">
              <w:rPr>
                <w:rFonts w:ascii="Times New Roman" w:hAnsi="Times New Roman" w:cs="Times New Roman"/>
                <w:sz w:val="18"/>
                <w:szCs w:val="18"/>
                <w:vertAlign w:val="superscript"/>
              </w:rPr>
              <w:t>b</w:t>
            </w:r>
          </w:p>
        </w:tc>
        <w:tc>
          <w:tcPr>
            <w:tcW w:w="553" w:type="dxa"/>
            <w:tcBorders>
              <w:bottom w:val="single" w:sz="4" w:space="0" w:color="auto"/>
            </w:tcBorders>
            <w:shd w:val="clear" w:color="auto" w:fill="auto"/>
            <w:noWrap/>
            <w:vAlign w:val="bottom"/>
            <w:hideMark/>
          </w:tcPr>
          <w:p w:rsidR="00637384" w:rsidRPr="00317894" w:rsidRDefault="00637384" w:rsidP="001009D2">
            <w:pPr>
              <w:spacing w:after="0" w:line="240" w:lineRule="auto"/>
              <w:jc w:val="center"/>
              <w:rPr>
                <w:rFonts w:ascii="Times New Roman" w:hAnsi="Times New Roman" w:cs="Times New Roman"/>
                <w:sz w:val="18"/>
                <w:szCs w:val="18"/>
              </w:rPr>
            </w:pPr>
          </w:p>
        </w:tc>
        <w:tc>
          <w:tcPr>
            <w:tcW w:w="1715" w:type="dxa"/>
            <w:tcBorders>
              <w:top w:val="single" w:sz="4" w:space="0" w:color="auto"/>
              <w:bottom w:val="single" w:sz="4" w:space="0" w:color="auto"/>
            </w:tcBorders>
            <w:shd w:val="clear" w:color="auto" w:fill="auto"/>
            <w:noWrap/>
            <w:vAlign w:val="bottom"/>
            <w:hideMark/>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Model 1</w:t>
            </w:r>
          </w:p>
        </w:tc>
        <w:tc>
          <w:tcPr>
            <w:tcW w:w="1559" w:type="dxa"/>
            <w:tcBorders>
              <w:top w:val="single" w:sz="4" w:space="0" w:color="auto"/>
              <w:bottom w:val="single" w:sz="4" w:space="0" w:color="auto"/>
            </w:tcBorders>
            <w:shd w:val="clear" w:color="auto" w:fill="auto"/>
            <w:noWrap/>
            <w:vAlign w:val="bottom"/>
            <w:hideMark/>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Model 2</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Life expectancy</w:t>
            </w:r>
          </w:p>
        </w:tc>
        <w:tc>
          <w:tcPr>
            <w:tcW w:w="1701" w:type="dxa"/>
            <w:tcBorders>
              <w:top w:val="single" w:sz="4" w:space="0" w:color="auto"/>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-0.0185</w:t>
            </w:r>
          </w:p>
        </w:tc>
        <w:tc>
          <w:tcPr>
            <w:tcW w:w="1701" w:type="dxa"/>
            <w:tcBorders>
              <w:top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-0.0283</w:t>
            </w:r>
          </w:p>
        </w:tc>
        <w:tc>
          <w:tcPr>
            <w:tcW w:w="553" w:type="dxa"/>
            <w:tcBorders>
              <w:top w:val="single" w:sz="4" w:space="0" w:color="auto"/>
            </w:tcBorders>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tcBorders>
              <w:top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0.0055</w:t>
            </w:r>
          </w:p>
        </w:tc>
        <w:tc>
          <w:tcPr>
            <w:tcW w:w="1559" w:type="dxa"/>
            <w:tcBorders>
              <w:top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-0.0143</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(-0.086, 0.049)</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(-0.077, 0.021)</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(-0.036, 0.047)</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(-0.039, 0.010)</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xml:space="preserve">All causes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0.0017</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0.0017</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-0.0006</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0.0011</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 0.006)</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 0.005)</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(-0.004, 0.002)</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(-0.001, 0.004)</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All circulatory diseases</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0.0009</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0.0002</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-0.0006</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0.0003</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(-0.005, 0.007)</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(-0.005, 0.005)</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(-0.006, 0.004)</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 0.004)</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Ischemic heart disease</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0.0007</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-0.0003</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-0.0001</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-0.0009</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(-0.006, 0.007)</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(-0.007, 0.007)</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(-0.007, 0.007)</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(-0.009, 0.007)</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Cerebrovascular disease</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0.0015</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0.0030</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0.0006</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0.0036</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(-0.006, 0.009)</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(-0.004, 0.010)</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(-0.007, 0.008)</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 0.009)</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All cancers</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0.0017</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0.0021</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0.0026</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0.0025</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(-0.001, 0.005)</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(-0.001, 0.005)</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(-0.001, 0.006)</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(-0.0009, 0.006)</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Cancer of lung</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0.0028</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0.0036</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-0.0010</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0.0006</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(-0.001, 0.007)</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(-0.001, 0.008)</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(-0.007, 0.005)</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(-0.006, 0.007)</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Cancer of breast</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0.0026</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0.0020</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 0.008)</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 0.006)</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All infectious diseases</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0.0046</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0.0117</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0.0030</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0.0076</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(-0.007, 0.017)</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(-0.007, 0.030)</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(-0.008, 0.014)</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(-0.007, 0.022)</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Chronic liver disease and cirrhosis</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0.0085</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0.0091</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0.0052</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0.0004</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(-0.004, 0.021)</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(-0.007, 0.026)</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(-0.007, 0.017)</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(-0.013, 0.014)</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All external causes</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0.0066</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0.0054</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0.0046</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0.0089**</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(-0.004, 0.018)</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 0.013)</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(-0.006, 0.015)</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(0.0010, 0.017)</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Motor vehicle accidents</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0.0043</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0.0024</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0.0046</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0.0033</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(-0.008, 0.016)</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(-0.007, 0.012)</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(-0.007, 0.016)</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(-0.006, 0.013)</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Suicide</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0.0030</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0.0060</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0.0030</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0.0110**</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(-0.006, 0.012)</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 0.014)</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(-0.008, 0.014)</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(0.0002, 0.022)</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Signs, symptoms and ill-defined</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0.0150</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0.0183</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0.0071</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0.0163</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(-0.012, 0.042)</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(-0.011, 0.047)</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(-0.023, 0.037)</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(-0.014, 0.047)</w:t>
            </w:r>
          </w:p>
        </w:tc>
      </w:tr>
      <w:tr w:rsidR="00637384" w:rsidRPr="00317894" w:rsidTr="001009D2">
        <w:trPr>
          <w:trHeight w:val="300"/>
        </w:trPr>
        <w:tc>
          <w:tcPr>
            <w:tcW w:w="2425" w:type="dxa"/>
            <w:tcBorders>
              <w:top w:val="nil"/>
              <w:left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Homicide</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0.0161</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0.0091</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0.0095</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0.0046</w:t>
            </w:r>
          </w:p>
        </w:tc>
      </w:tr>
      <w:tr w:rsidR="00637384" w:rsidRPr="00317894" w:rsidTr="001009D2">
        <w:trPr>
          <w:trHeight w:val="300"/>
        </w:trPr>
        <w:tc>
          <w:tcPr>
            <w:tcW w:w="2425" w:type="dxa"/>
            <w:tcBorders>
              <w:top w:val="nil"/>
              <w:left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bottom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 0.035)</w:t>
            </w:r>
          </w:p>
        </w:tc>
        <w:tc>
          <w:tcPr>
            <w:tcW w:w="1701" w:type="dxa"/>
            <w:tcBorders>
              <w:bottom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(-0.005, 0.023)</w:t>
            </w:r>
          </w:p>
        </w:tc>
        <w:tc>
          <w:tcPr>
            <w:tcW w:w="553" w:type="dxa"/>
            <w:tcBorders>
              <w:bottom w:val="single" w:sz="4" w:space="0" w:color="auto"/>
            </w:tcBorders>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tcBorders>
              <w:bottom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(-0.007, 0.026)</w:t>
            </w:r>
          </w:p>
        </w:tc>
        <w:tc>
          <w:tcPr>
            <w:tcW w:w="1559" w:type="dxa"/>
            <w:tcBorders>
              <w:bottom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(-0.006, 0.015)</w:t>
            </w:r>
          </w:p>
        </w:tc>
      </w:tr>
      <w:tr w:rsidR="00637384" w:rsidRPr="00317894" w:rsidTr="001009D2">
        <w:trPr>
          <w:trHeight w:val="300"/>
        </w:trPr>
        <w:tc>
          <w:tcPr>
            <w:tcW w:w="2425" w:type="dxa"/>
            <w:tcBorders>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p>
        </w:tc>
        <w:tc>
          <w:tcPr>
            <w:tcW w:w="3402" w:type="dxa"/>
            <w:gridSpan w:val="2"/>
            <w:tcBorders>
              <w:top w:val="single" w:sz="4" w:space="0" w:color="auto"/>
              <w:left w:val="single" w:sz="4" w:space="0" w:color="auto"/>
              <w:bottom w:val="single" w:sz="4" w:space="0" w:color="auto"/>
            </w:tcBorders>
            <w:shd w:val="clear" w:color="auto" w:fill="auto"/>
            <w:noWrap/>
            <w:vAlign w:val="bottom"/>
            <w:hideMark/>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Infant</w:t>
            </w:r>
          </w:p>
        </w:tc>
        <w:tc>
          <w:tcPr>
            <w:tcW w:w="553" w:type="dxa"/>
            <w:tcBorders>
              <w:top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p>
        </w:tc>
        <w:tc>
          <w:tcPr>
            <w:tcW w:w="1715" w:type="dxa"/>
            <w:tcBorders>
              <w:top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p>
        </w:tc>
        <w:tc>
          <w:tcPr>
            <w:tcW w:w="1559" w:type="dxa"/>
            <w:tcBorders>
              <w:top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Infant mortality</w:t>
            </w:r>
          </w:p>
        </w:tc>
        <w:tc>
          <w:tcPr>
            <w:tcW w:w="1701" w:type="dxa"/>
            <w:tcBorders>
              <w:top w:val="single" w:sz="4" w:space="0" w:color="auto"/>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-0.0029</w:t>
            </w:r>
          </w:p>
        </w:tc>
        <w:tc>
          <w:tcPr>
            <w:tcW w:w="1701" w:type="dxa"/>
            <w:tcBorders>
              <w:top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-0.0536</w:t>
            </w:r>
          </w:p>
        </w:tc>
        <w:tc>
          <w:tcPr>
            <w:tcW w:w="553" w:type="dxa"/>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p>
        </w:tc>
        <w:tc>
          <w:tcPr>
            <w:tcW w:w="1559" w:type="dxa"/>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p>
        </w:tc>
      </w:tr>
      <w:tr w:rsidR="00637384" w:rsidRPr="00317894" w:rsidTr="001009D2">
        <w:trPr>
          <w:trHeight w:val="300"/>
        </w:trPr>
        <w:tc>
          <w:tcPr>
            <w:tcW w:w="2425" w:type="dxa"/>
            <w:tcBorders>
              <w:top w:val="nil"/>
              <w:left w:val="nil"/>
              <w:bottom w:val="single" w:sz="4" w:space="0" w:color="auto"/>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bottom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(-0.007, 0.001)</w:t>
            </w:r>
          </w:p>
        </w:tc>
        <w:tc>
          <w:tcPr>
            <w:tcW w:w="1701" w:type="dxa"/>
            <w:tcBorders>
              <w:bottom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(-0.119, 0.012)</w:t>
            </w:r>
          </w:p>
        </w:tc>
        <w:tc>
          <w:tcPr>
            <w:tcW w:w="553" w:type="dxa"/>
            <w:tcBorders>
              <w:bottom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15" w:type="dxa"/>
            <w:tcBorders>
              <w:bottom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559" w:type="dxa"/>
            <w:tcBorders>
              <w:bottom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r>
    </w:tbl>
    <w:p w:rsidR="00637384" w:rsidRPr="00317894" w:rsidRDefault="00637384" w:rsidP="00637384">
      <w:pPr>
        <w:spacing w:after="0" w:line="240" w:lineRule="auto"/>
        <w:ind w:left="567" w:right="-421"/>
        <w:jc w:val="both"/>
        <w:rPr>
          <w:rFonts w:ascii="Times New Roman" w:eastAsia="Times New Roman" w:hAnsi="Times New Roman" w:cs="Times New Roman"/>
          <w:color w:val="000000"/>
          <w:sz w:val="18"/>
          <w:szCs w:val="18"/>
        </w:rPr>
      </w:pPr>
      <w:r w:rsidRPr="00317894">
        <w:rPr>
          <w:rFonts w:ascii="Times New Roman" w:eastAsia="Times New Roman" w:hAnsi="Times New Roman" w:cs="Times New Roman"/>
          <w:color w:val="000000"/>
          <w:sz w:val="18"/>
          <w:szCs w:val="18"/>
        </w:rPr>
        <w:t>Notes:</w:t>
      </w:r>
    </w:p>
    <w:p w:rsidR="00637384" w:rsidRPr="00317894" w:rsidRDefault="00637384" w:rsidP="00637384">
      <w:pPr>
        <w:spacing w:after="0" w:line="240" w:lineRule="auto"/>
        <w:ind w:left="567" w:right="-421"/>
        <w:jc w:val="both"/>
        <w:rPr>
          <w:rFonts w:ascii="Times New Roman" w:eastAsia="Times New Roman" w:hAnsi="Times New Roman" w:cs="Times New Roman"/>
          <w:color w:val="000000"/>
          <w:sz w:val="18"/>
          <w:szCs w:val="18"/>
        </w:rPr>
      </w:pPr>
      <w:r w:rsidRPr="00317894">
        <w:rPr>
          <w:rFonts w:ascii="Times New Roman" w:eastAsia="Times New Roman" w:hAnsi="Times New Roman" w:cs="Times New Roman"/>
          <w:color w:val="000000"/>
          <w:sz w:val="18"/>
          <w:szCs w:val="18"/>
        </w:rPr>
        <w:t>a. Model 1 includes Gini index based on gross income (95% confidence interval in parentheses, based</w:t>
      </w:r>
      <w:r w:rsidR="00AF1551">
        <w:rPr>
          <w:rFonts w:ascii="Times New Roman" w:eastAsia="Times New Roman" w:hAnsi="Times New Roman" w:cs="Times New Roman"/>
          <w:color w:val="000000"/>
          <w:sz w:val="18"/>
          <w:szCs w:val="18"/>
        </w:rPr>
        <w:t xml:space="preserve"> on</w:t>
      </w:r>
      <w:r w:rsidRPr="00317894">
        <w:rPr>
          <w:rFonts w:ascii="Times New Roman" w:eastAsia="Times New Roman" w:hAnsi="Times New Roman" w:cs="Times New Roman"/>
          <w:color w:val="000000"/>
          <w:sz w:val="18"/>
          <w:szCs w:val="18"/>
        </w:rPr>
        <w:t xml:space="preserve"> clustered standard errors), year dummies, log(</w:t>
      </w:r>
      <w:proofErr w:type="spellStart"/>
      <w:r w:rsidRPr="00317894">
        <w:rPr>
          <w:rFonts w:ascii="Times New Roman" w:eastAsia="Times New Roman" w:hAnsi="Times New Roman" w:cs="Times New Roman"/>
          <w:color w:val="000000"/>
          <w:sz w:val="18"/>
          <w:szCs w:val="18"/>
        </w:rPr>
        <w:t>gdp</w:t>
      </w:r>
      <w:proofErr w:type="spellEnd"/>
      <w:r w:rsidRPr="00317894">
        <w:rPr>
          <w:rFonts w:ascii="Times New Roman" w:eastAsia="Times New Roman" w:hAnsi="Times New Roman" w:cs="Times New Roman"/>
          <w:color w:val="000000"/>
          <w:sz w:val="18"/>
          <w:szCs w:val="18"/>
        </w:rPr>
        <w:t>) and country fixed effects.</w:t>
      </w:r>
    </w:p>
    <w:p w:rsidR="00637384" w:rsidRPr="00317894" w:rsidRDefault="00637384" w:rsidP="00637384">
      <w:pPr>
        <w:spacing w:after="0" w:line="240" w:lineRule="auto"/>
        <w:ind w:left="567" w:right="-421"/>
        <w:jc w:val="both"/>
        <w:rPr>
          <w:rFonts w:ascii="Times New Roman" w:eastAsia="Times New Roman" w:hAnsi="Times New Roman" w:cs="Times New Roman"/>
          <w:color w:val="000000"/>
          <w:sz w:val="18"/>
          <w:szCs w:val="18"/>
        </w:rPr>
      </w:pPr>
      <w:r w:rsidRPr="00317894">
        <w:rPr>
          <w:rFonts w:ascii="Times New Roman" w:eastAsia="Times New Roman" w:hAnsi="Times New Roman" w:cs="Times New Roman"/>
          <w:color w:val="000000"/>
          <w:sz w:val="18"/>
          <w:szCs w:val="18"/>
        </w:rPr>
        <w:t>b. Model 2 additionally adds democracy index, education, independence, armed conflict and economic freedom.</w:t>
      </w:r>
    </w:p>
    <w:p w:rsidR="00637384" w:rsidRPr="00317894" w:rsidRDefault="00637384" w:rsidP="00637384">
      <w:pPr>
        <w:spacing w:after="240"/>
        <w:jc w:val="center"/>
        <w:rPr>
          <w:rFonts w:ascii="Times New Roman" w:hAnsi="Times New Roman" w:cs="Times New Roman"/>
        </w:rPr>
      </w:pPr>
    </w:p>
    <w:p w:rsidR="00FF2B56" w:rsidRDefault="0086541A" w:rsidP="00637384">
      <w:pPr>
        <w:spacing w:after="0"/>
        <w:jc w:val="center"/>
        <w:rPr>
          <w:rFonts w:ascii="Times New Roman" w:hAnsi="Times New Roman" w:cs="Times New Roman"/>
        </w:rPr>
      </w:pPr>
      <w:r w:rsidRPr="0086541A">
        <w:rPr>
          <w:rFonts w:ascii="Times New Roman" w:hAnsi="Times New Roman" w:cs="Times New Roman"/>
          <w:b/>
        </w:rPr>
        <w:lastRenderedPageBreak/>
        <w:t>Supplementary</w:t>
      </w:r>
      <w:r w:rsidR="00637384" w:rsidRPr="0086541A">
        <w:rPr>
          <w:rFonts w:ascii="Times New Roman" w:hAnsi="Times New Roman" w:cs="Times New Roman"/>
          <w:b/>
          <w:sz w:val="24"/>
          <w:szCs w:val="24"/>
        </w:rPr>
        <w:t xml:space="preserve"> </w:t>
      </w:r>
      <w:r w:rsidRPr="0086541A">
        <w:rPr>
          <w:rFonts w:ascii="Times New Roman" w:hAnsi="Times New Roman" w:cs="Times New Roman"/>
          <w:b/>
        </w:rPr>
        <w:t xml:space="preserve">Table </w:t>
      </w:r>
      <w:r w:rsidR="00637384" w:rsidRPr="0086541A">
        <w:rPr>
          <w:rFonts w:ascii="Times New Roman" w:hAnsi="Times New Roman" w:cs="Times New Roman"/>
          <w:b/>
        </w:rPr>
        <w:t>5</w:t>
      </w:r>
      <w:r w:rsidR="00637384" w:rsidRPr="00317894">
        <w:rPr>
          <w:rFonts w:ascii="Times New Roman" w:hAnsi="Times New Roman" w:cs="Times New Roman"/>
          <w:b/>
        </w:rPr>
        <w:t xml:space="preserve"> </w:t>
      </w:r>
      <w:r w:rsidR="00637384" w:rsidRPr="00317894">
        <w:rPr>
          <w:rFonts w:ascii="Times New Roman" w:hAnsi="Times New Roman" w:cs="Times New Roman"/>
        </w:rPr>
        <w:t xml:space="preserve"> </w:t>
      </w:r>
      <w:r w:rsidR="007738D2" w:rsidRPr="00701898">
        <w:rPr>
          <w:rFonts w:ascii="Times New Roman" w:hAnsi="Times New Roman" w:cs="Times New Roman"/>
          <w:color w:val="FF0000"/>
        </w:rPr>
        <w:t xml:space="preserve">Linear regression coefficients of </w:t>
      </w:r>
      <w:r w:rsidR="007738D2">
        <w:rPr>
          <w:rFonts w:ascii="Times New Roman" w:hAnsi="Times New Roman" w:cs="Times New Roman"/>
          <w:color w:val="FF0000"/>
        </w:rPr>
        <w:t xml:space="preserve">lagged </w:t>
      </w:r>
      <w:r w:rsidR="007738D2" w:rsidRPr="00701898">
        <w:rPr>
          <w:rFonts w:ascii="Times New Roman" w:hAnsi="Times New Roman" w:cs="Times New Roman"/>
          <w:color w:val="FF0000"/>
        </w:rPr>
        <w:t xml:space="preserve">GINI from fixed effects models </w:t>
      </w:r>
      <w:r w:rsidR="007738D2" w:rsidRPr="00FF2B56">
        <w:rPr>
          <w:rFonts w:ascii="Times New Roman" w:hAnsi="Times New Roman" w:cs="Times New Roman"/>
        </w:rPr>
        <w:t>linking l</w:t>
      </w:r>
      <w:r w:rsidR="00637384" w:rsidRPr="00FF2B56">
        <w:rPr>
          <w:rFonts w:ascii="Times New Roman" w:hAnsi="Times New Roman" w:cs="Times New Roman"/>
        </w:rPr>
        <w:t xml:space="preserve">agged terms of </w:t>
      </w:r>
      <w:r w:rsidR="007738D2" w:rsidRPr="00FF2B56">
        <w:rPr>
          <w:rFonts w:ascii="Times New Roman" w:hAnsi="Times New Roman" w:cs="Times New Roman"/>
        </w:rPr>
        <w:t>i</w:t>
      </w:r>
      <w:r w:rsidR="00637384" w:rsidRPr="00FF2B56">
        <w:rPr>
          <w:rFonts w:ascii="Times New Roman" w:hAnsi="Times New Roman" w:cs="Times New Roman"/>
        </w:rPr>
        <w:t xml:space="preserve">ncome inequality and population health measured by life expectancy and infant </w:t>
      </w:r>
      <w:r w:rsidR="007738D2" w:rsidRPr="00FF2B56">
        <w:rPr>
          <w:rFonts w:ascii="Times New Roman" w:hAnsi="Times New Roman" w:cs="Times New Roman"/>
        </w:rPr>
        <w:t>mort</w:t>
      </w:r>
      <w:r w:rsidR="007738D2">
        <w:rPr>
          <w:rFonts w:ascii="Times New Roman" w:hAnsi="Times New Roman" w:cs="Times New Roman"/>
        </w:rPr>
        <w:t xml:space="preserve">ality, </w:t>
      </w:r>
    </w:p>
    <w:p w:rsidR="00637384" w:rsidRPr="00317894" w:rsidRDefault="00637384" w:rsidP="00637384">
      <w:pPr>
        <w:spacing w:after="0"/>
        <w:jc w:val="center"/>
        <w:rPr>
          <w:rFonts w:ascii="Times New Roman" w:hAnsi="Times New Roman" w:cs="Times New Roman"/>
        </w:rPr>
      </w:pPr>
      <w:r w:rsidRPr="00317894">
        <w:rPr>
          <w:rFonts w:ascii="Times New Roman" w:hAnsi="Times New Roman" w:cs="Times New Roman"/>
        </w:rPr>
        <w:t>43 European countries 1987-2008</w:t>
      </w:r>
    </w:p>
    <w:tbl>
      <w:tblPr>
        <w:tblW w:w="10667" w:type="dxa"/>
        <w:jc w:val="center"/>
        <w:tblInd w:w="-1118" w:type="dxa"/>
        <w:tblLook w:val="04A0" w:firstRow="1" w:lastRow="0" w:firstColumn="1" w:lastColumn="0" w:noHBand="0" w:noVBand="1"/>
      </w:tblPr>
      <w:tblGrid>
        <w:gridCol w:w="1146"/>
        <w:gridCol w:w="1406"/>
        <w:gridCol w:w="1482"/>
        <w:gridCol w:w="283"/>
        <w:gridCol w:w="1380"/>
        <w:gridCol w:w="1625"/>
        <w:gridCol w:w="236"/>
        <w:gridCol w:w="1562"/>
        <w:gridCol w:w="1547"/>
      </w:tblGrid>
      <w:tr w:rsidR="00637384" w:rsidRPr="00317894" w:rsidTr="001009D2">
        <w:trPr>
          <w:trHeight w:val="300"/>
          <w:jc w:val="center"/>
        </w:trPr>
        <w:tc>
          <w:tcPr>
            <w:tcW w:w="1146" w:type="dxa"/>
            <w:tcBorders>
              <w:top w:val="single" w:sz="4" w:space="0" w:color="auto"/>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2888" w:type="dxa"/>
            <w:gridSpan w:val="2"/>
            <w:tcBorders>
              <w:top w:val="single" w:sz="4" w:space="0" w:color="auto"/>
              <w:left w:val="single" w:sz="4" w:space="0" w:color="auto"/>
              <w:bottom w:val="single" w:sz="4" w:space="0" w:color="auto"/>
            </w:tcBorders>
            <w:shd w:val="clear" w:color="auto" w:fill="auto"/>
            <w:noWrap/>
            <w:vAlign w:val="bottom"/>
            <w:hideMark/>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Male life expectancy</w:t>
            </w:r>
          </w:p>
        </w:tc>
        <w:tc>
          <w:tcPr>
            <w:tcW w:w="283" w:type="dxa"/>
            <w:tcBorders>
              <w:top w:val="single" w:sz="4" w:space="0" w:color="auto"/>
            </w:tcBorders>
            <w:shd w:val="clear" w:color="auto" w:fill="auto"/>
            <w:vAlign w:val="bottom"/>
          </w:tcPr>
          <w:p w:rsidR="00637384" w:rsidRPr="00317894" w:rsidRDefault="00637384" w:rsidP="001009D2">
            <w:pPr>
              <w:spacing w:after="0" w:line="240" w:lineRule="auto"/>
              <w:jc w:val="center"/>
              <w:rPr>
                <w:rFonts w:ascii="Times New Roman" w:hAnsi="Times New Roman" w:cs="Times New Roman"/>
                <w:b/>
                <w:sz w:val="18"/>
                <w:szCs w:val="18"/>
              </w:rPr>
            </w:pPr>
          </w:p>
        </w:tc>
        <w:tc>
          <w:tcPr>
            <w:tcW w:w="3005" w:type="dxa"/>
            <w:gridSpan w:val="2"/>
            <w:tcBorders>
              <w:top w:val="single" w:sz="4" w:space="0" w:color="auto"/>
              <w:bottom w:val="single" w:sz="4" w:space="0" w:color="auto"/>
            </w:tcBorders>
            <w:shd w:val="clear" w:color="auto" w:fill="auto"/>
            <w:noWrap/>
            <w:vAlign w:val="bottom"/>
            <w:hideMark/>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Female life expectancy</w:t>
            </w:r>
          </w:p>
        </w:tc>
        <w:tc>
          <w:tcPr>
            <w:tcW w:w="236" w:type="dxa"/>
            <w:tcBorders>
              <w:top w:val="single" w:sz="4" w:space="0" w:color="auto"/>
            </w:tcBorders>
            <w:shd w:val="clear" w:color="auto" w:fill="auto"/>
            <w:vAlign w:val="bottom"/>
          </w:tcPr>
          <w:p w:rsidR="00637384" w:rsidRPr="00317894" w:rsidRDefault="00637384" w:rsidP="001009D2">
            <w:pPr>
              <w:spacing w:after="0" w:line="240" w:lineRule="auto"/>
              <w:jc w:val="center"/>
              <w:rPr>
                <w:rFonts w:ascii="Times New Roman" w:hAnsi="Times New Roman" w:cs="Times New Roman"/>
                <w:b/>
                <w:sz w:val="18"/>
                <w:szCs w:val="18"/>
              </w:rPr>
            </w:pPr>
          </w:p>
        </w:tc>
        <w:tc>
          <w:tcPr>
            <w:tcW w:w="3109" w:type="dxa"/>
            <w:gridSpan w:val="2"/>
            <w:tcBorders>
              <w:top w:val="single" w:sz="4" w:space="0" w:color="auto"/>
              <w:bottom w:val="single" w:sz="4" w:space="0" w:color="auto"/>
            </w:tcBorders>
            <w:vAlign w:val="bottom"/>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Infant mortality</w:t>
            </w:r>
          </w:p>
        </w:tc>
      </w:tr>
      <w:tr w:rsidR="00637384" w:rsidRPr="00317894" w:rsidTr="001009D2">
        <w:trPr>
          <w:trHeight w:val="300"/>
          <w:jc w:val="center"/>
        </w:trPr>
        <w:tc>
          <w:tcPr>
            <w:tcW w:w="1146" w:type="dxa"/>
            <w:tcBorders>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406" w:type="dxa"/>
            <w:tcBorders>
              <w:top w:val="single" w:sz="4" w:space="0" w:color="auto"/>
              <w:left w:val="single" w:sz="4" w:space="0" w:color="auto"/>
              <w:bottom w:val="single" w:sz="4" w:space="0" w:color="auto"/>
            </w:tcBorders>
            <w:shd w:val="clear" w:color="auto" w:fill="auto"/>
            <w:noWrap/>
            <w:vAlign w:val="bottom"/>
            <w:hideMark/>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Model 1</w:t>
            </w:r>
            <w:r w:rsidRPr="00317894">
              <w:rPr>
                <w:rFonts w:ascii="Times New Roman" w:hAnsi="Times New Roman" w:cs="Times New Roman"/>
                <w:sz w:val="18"/>
                <w:szCs w:val="18"/>
                <w:vertAlign w:val="superscript"/>
              </w:rPr>
              <w:t>a</w:t>
            </w:r>
          </w:p>
        </w:tc>
        <w:tc>
          <w:tcPr>
            <w:tcW w:w="1482" w:type="dxa"/>
            <w:tcBorders>
              <w:top w:val="single" w:sz="4" w:space="0" w:color="auto"/>
              <w:bottom w:val="single" w:sz="4" w:space="0" w:color="auto"/>
            </w:tcBorders>
            <w:shd w:val="clear" w:color="auto" w:fill="auto"/>
            <w:noWrap/>
            <w:vAlign w:val="bottom"/>
            <w:hideMark/>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Model 2</w:t>
            </w:r>
            <w:r w:rsidRPr="00317894">
              <w:rPr>
                <w:rFonts w:ascii="Times New Roman" w:hAnsi="Times New Roman" w:cs="Times New Roman"/>
                <w:sz w:val="18"/>
                <w:szCs w:val="18"/>
                <w:vertAlign w:val="superscript"/>
              </w:rPr>
              <w:t>b</w:t>
            </w:r>
          </w:p>
        </w:tc>
        <w:tc>
          <w:tcPr>
            <w:tcW w:w="283" w:type="dxa"/>
            <w:tcBorders>
              <w:bottom w:val="single" w:sz="4" w:space="0" w:color="auto"/>
            </w:tcBorders>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380" w:type="dxa"/>
            <w:tcBorders>
              <w:top w:val="single" w:sz="4" w:space="0" w:color="auto"/>
              <w:bottom w:val="single" w:sz="4" w:space="0" w:color="auto"/>
            </w:tcBorders>
            <w:shd w:val="clear" w:color="auto" w:fill="auto"/>
            <w:noWrap/>
            <w:vAlign w:val="bottom"/>
            <w:hideMark/>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Model 1</w:t>
            </w:r>
          </w:p>
        </w:tc>
        <w:tc>
          <w:tcPr>
            <w:tcW w:w="1625" w:type="dxa"/>
            <w:tcBorders>
              <w:top w:val="single" w:sz="4" w:space="0" w:color="auto"/>
              <w:bottom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Model 2</w:t>
            </w:r>
          </w:p>
        </w:tc>
        <w:tc>
          <w:tcPr>
            <w:tcW w:w="236" w:type="dxa"/>
            <w:tcBorders>
              <w:bottom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562" w:type="dxa"/>
            <w:tcBorders>
              <w:top w:val="single" w:sz="4" w:space="0" w:color="auto"/>
              <w:bottom w:val="single" w:sz="4" w:space="0" w:color="auto"/>
            </w:tcBorders>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Model 1</w:t>
            </w:r>
          </w:p>
        </w:tc>
        <w:tc>
          <w:tcPr>
            <w:tcW w:w="1547" w:type="dxa"/>
            <w:tcBorders>
              <w:top w:val="single" w:sz="4" w:space="0" w:color="auto"/>
              <w:bottom w:val="single" w:sz="4" w:space="0" w:color="auto"/>
            </w:tcBorders>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Model 2</w:t>
            </w:r>
          </w:p>
        </w:tc>
      </w:tr>
      <w:tr w:rsidR="00637384" w:rsidRPr="00317894" w:rsidTr="001009D2">
        <w:trPr>
          <w:trHeight w:hRule="exact" w:val="284"/>
          <w:jc w:val="center"/>
        </w:trPr>
        <w:tc>
          <w:tcPr>
            <w:tcW w:w="1146" w:type="dxa"/>
            <w:tcBorders>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lag-1 year</w:t>
            </w:r>
          </w:p>
        </w:tc>
        <w:tc>
          <w:tcPr>
            <w:tcW w:w="1406" w:type="dxa"/>
            <w:tcBorders>
              <w:top w:val="single" w:sz="4" w:space="0" w:color="auto"/>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-0.0684</w:t>
            </w:r>
          </w:p>
        </w:tc>
        <w:tc>
          <w:tcPr>
            <w:tcW w:w="1482" w:type="dxa"/>
            <w:tcBorders>
              <w:top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-0.0692</w:t>
            </w:r>
          </w:p>
        </w:tc>
        <w:tc>
          <w:tcPr>
            <w:tcW w:w="283" w:type="dxa"/>
            <w:tcBorders>
              <w:top w:val="single" w:sz="4" w:space="0" w:color="auto"/>
            </w:tcBorders>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380" w:type="dxa"/>
            <w:tcBorders>
              <w:top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-0.0046</w:t>
            </w:r>
          </w:p>
        </w:tc>
        <w:tc>
          <w:tcPr>
            <w:tcW w:w="1625" w:type="dxa"/>
            <w:tcBorders>
              <w:top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-0.0336</w:t>
            </w:r>
          </w:p>
        </w:tc>
        <w:tc>
          <w:tcPr>
            <w:tcW w:w="236" w:type="dxa"/>
            <w:tcBorders>
              <w:top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562" w:type="dxa"/>
            <w:tcBorders>
              <w:top w:val="single" w:sz="4" w:space="0" w:color="auto"/>
            </w:tcBorders>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-0.0033</w:t>
            </w:r>
          </w:p>
        </w:tc>
        <w:tc>
          <w:tcPr>
            <w:tcW w:w="1547" w:type="dxa"/>
            <w:tcBorders>
              <w:top w:val="single" w:sz="4" w:space="0" w:color="auto"/>
            </w:tcBorders>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-0.0033</w:t>
            </w:r>
          </w:p>
        </w:tc>
      </w:tr>
      <w:tr w:rsidR="00637384" w:rsidRPr="00317894" w:rsidTr="001009D2">
        <w:trPr>
          <w:trHeight w:hRule="exact" w:val="284"/>
          <w:jc w:val="center"/>
        </w:trPr>
        <w:tc>
          <w:tcPr>
            <w:tcW w:w="1146" w:type="dxa"/>
            <w:tcBorders>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406"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(-0.167, 0.030)</w:t>
            </w:r>
          </w:p>
        </w:tc>
        <w:tc>
          <w:tcPr>
            <w:tcW w:w="1482"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(-0.164, 0.025)</w:t>
            </w:r>
          </w:p>
        </w:tc>
        <w:tc>
          <w:tcPr>
            <w:tcW w:w="283" w:type="dxa"/>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380"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(-0.070, 0.061)</w:t>
            </w:r>
          </w:p>
        </w:tc>
        <w:tc>
          <w:tcPr>
            <w:tcW w:w="162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(-0.077, 0.0099)</w:t>
            </w:r>
          </w:p>
        </w:tc>
        <w:tc>
          <w:tcPr>
            <w:tcW w:w="236"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562"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(-0.009, 0.002)</w:t>
            </w:r>
          </w:p>
        </w:tc>
        <w:tc>
          <w:tcPr>
            <w:tcW w:w="1547"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(-0.011, 0.004)</w:t>
            </w:r>
          </w:p>
        </w:tc>
      </w:tr>
      <w:tr w:rsidR="00637384" w:rsidRPr="00317894" w:rsidTr="001009D2">
        <w:trPr>
          <w:trHeight w:hRule="exact" w:val="284"/>
          <w:jc w:val="center"/>
        </w:trPr>
        <w:tc>
          <w:tcPr>
            <w:tcW w:w="1146" w:type="dxa"/>
            <w:tcBorders>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lag-2 years</w:t>
            </w:r>
          </w:p>
        </w:tc>
        <w:tc>
          <w:tcPr>
            <w:tcW w:w="1406"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-0.0613</w:t>
            </w:r>
          </w:p>
        </w:tc>
        <w:tc>
          <w:tcPr>
            <w:tcW w:w="1482"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-0.0493</w:t>
            </w:r>
          </w:p>
        </w:tc>
        <w:tc>
          <w:tcPr>
            <w:tcW w:w="283" w:type="dxa"/>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380"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-0.0120</w:t>
            </w:r>
          </w:p>
        </w:tc>
        <w:tc>
          <w:tcPr>
            <w:tcW w:w="162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-0.0250</w:t>
            </w:r>
          </w:p>
        </w:tc>
        <w:tc>
          <w:tcPr>
            <w:tcW w:w="236"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562"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-0.0035</w:t>
            </w:r>
          </w:p>
        </w:tc>
        <w:tc>
          <w:tcPr>
            <w:tcW w:w="1547"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-0.0032</w:t>
            </w:r>
          </w:p>
        </w:tc>
      </w:tr>
      <w:tr w:rsidR="00637384" w:rsidRPr="00317894" w:rsidTr="001009D2">
        <w:trPr>
          <w:trHeight w:hRule="exact" w:val="284"/>
          <w:jc w:val="center"/>
        </w:trPr>
        <w:tc>
          <w:tcPr>
            <w:tcW w:w="1146" w:type="dxa"/>
            <w:tcBorders>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406"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(-0.136, 0.014)</w:t>
            </w:r>
          </w:p>
        </w:tc>
        <w:tc>
          <w:tcPr>
            <w:tcW w:w="1482"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(-0.137, 0.038)</w:t>
            </w:r>
          </w:p>
        </w:tc>
        <w:tc>
          <w:tcPr>
            <w:tcW w:w="283" w:type="dxa"/>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380"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(-0.054, 0.030)</w:t>
            </w:r>
          </w:p>
        </w:tc>
        <w:tc>
          <w:tcPr>
            <w:tcW w:w="162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(-0.071, 0.0213)</w:t>
            </w:r>
          </w:p>
        </w:tc>
        <w:tc>
          <w:tcPr>
            <w:tcW w:w="236"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562"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(-0.009, 0.002)</w:t>
            </w:r>
          </w:p>
        </w:tc>
        <w:tc>
          <w:tcPr>
            <w:tcW w:w="1547"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(-0.011, 0.005)</w:t>
            </w:r>
          </w:p>
        </w:tc>
      </w:tr>
      <w:tr w:rsidR="00637384" w:rsidRPr="00317894" w:rsidTr="001009D2">
        <w:trPr>
          <w:trHeight w:hRule="exact" w:val="284"/>
          <w:jc w:val="center"/>
        </w:trPr>
        <w:tc>
          <w:tcPr>
            <w:tcW w:w="1146" w:type="dxa"/>
            <w:tcBorders>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lag-3 years</w:t>
            </w:r>
          </w:p>
        </w:tc>
        <w:tc>
          <w:tcPr>
            <w:tcW w:w="1406"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-0.0346</w:t>
            </w:r>
          </w:p>
        </w:tc>
        <w:tc>
          <w:tcPr>
            <w:tcW w:w="1482"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-0.00496</w:t>
            </w:r>
          </w:p>
        </w:tc>
        <w:tc>
          <w:tcPr>
            <w:tcW w:w="283" w:type="dxa"/>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380"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-0.0014</w:t>
            </w:r>
          </w:p>
        </w:tc>
        <w:tc>
          <w:tcPr>
            <w:tcW w:w="162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0.0028</w:t>
            </w:r>
          </w:p>
        </w:tc>
        <w:tc>
          <w:tcPr>
            <w:tcW w:w="236"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562"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-0.0031</w:t>
            </w:r>
          </w:p>
        </w:tc>
        <w:tc>
          <w:tcPr>
            <w:tcW w:w="1547"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-0.0033</w:t>
            </w:r>
          </w:p>
        </w:tc>
      </w:tr>
      <w:tr w:rsidR="00637384" w:rsidRPr="00317894" w:rsidTr="001009D2">
        <w:trPr>
          <w:trHeight w:hRule="exact" w:val="284"/>
          <w:jc w:val="center"/>
        </w:trPr>
        <w:tc>
          <w:tcPr>
            <w:tcW w:w="1146" w:type="dxa"/>
            <w:tcBorders>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406"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(-0.092, 0.023)</w:t>
            </w:r>
          </w:p>
        </w:tc>
        <w:tc>
          <w:tcPr>
            <w:tcW w:w="1482"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(-0.072, 0.062)</w:t>
            </w:r>
          </w:p>
        </w:tc>
        <w:tc>
          <w:tcPr>
            <w:tcW w:w="283" w:type="dxa"/>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380"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(-0.035, 0.032)</w:t>
            </w:r>
          </w:p>
        </w:tc>
        <w:tc>
          <w:tcPr>
            <w:tcW w:w="162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(-0.038, 0.044)</w:t>
            </w:r>
          </w:p>
        </w:tc>
        <w:tc>
          <w:tcPr>
            <w:tcW w:w="236"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562"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(-0.009, 0.0024)</w:t>
            </w:r>
          </w:p>
        </w:tc>
        <w:tc>
          <w:tcPr>
            <w:tcW w:w="1547"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(-0.011, 0.005)</w:t>
            </w:r>
          </w:p>
        </w:tc>
      </w:tr>
      <w:tr w:rsidR="00637384" w:rsidRPr="00317894" w:rsidTr="001009D2">
        <w:trPr>
          <w:trHeight w:hRule="exact" w:val="284"/>
          <w:jc w:val="center"/>
        </w:trPr>
        <w:tc>
          <w:tcPr>
            <w:tcW w:w="1146" w:type="dxa"/>
            <w:tcBorders>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lag-4 years</w:t>
            </w:r>
          </w:p>
        </w:tc>
        <w:tc>
          <w:tcPr>
            <w:tcW w:w="1406"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-0.0180</w:t>
            </w:r>
          </w:p>
        </w:tc>
        <w:tc>
          <w:tcPr>
            <w:tcW w:w="1482"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0.0366</w:t>
            </w:r>
          </w:p>
        </w:tc>
        <w:tc>
          <w:tcPr>
            <w:tcW w:w="283" w:type="dxa"/>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380"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0.00045</w:t>
            </w:r>
          </w:p>
        </w:tc>
        <w:tc>
          <w:tcPr>
            <w:tcW w:w="162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0.0246</w:t>
            </w:r>
          </w:p>
        </w:tc>
        <w:tc>
          <w:tcPr>
            <w:tcW w:w="236"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562"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-0.0026</w:t>
            </w:r>
          </w:p>
        </w:tc>
        <w:tc>
          <w:tcPr>
            <w:tcW w:w="1547"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-0.0032</w:t>
            </w:r>
          </w:p>
        </w:tc>
      </w:tr>
      <w:tr w:rsidR="00637384" w:rsidRPr="00317894" w:rsidTr="001009D2">
        <w:trPr>
          <w:trHeight w:hRule="exact" w:val="284"/>
          <w:jc w:val="center"/>
        </w:trPr>
        <w:tc>
          <w:tcPr>
            <w:tcW w:w="1146" w:type="dxa"/>
            <w:tcBorders>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406"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(-0.062, 0.026)</w:t>
            </w:r>
          </w:p>
        </w:tc>
        <w:tc>
          <w:tcPr>
            <w:tcW w:w="1482"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(-0.020, 0.093)</w:t>
            </w:r>
          </w:p>
        </w:tc>
        <w:tc>
          <w:tcPr>
            <w:tcW w:w="283" w:type="dxa"/>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380"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(-0.026, 0.026)</w:t>
            </w:r>
          </w:p>
        </w:tc>
        <w:tc>
          <w:tcPr>
            <w:tcW w:w="162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(-0.013, 0.063)</w:t>
            </w:r>
          </w:p>
        </w:tc>
        <w:tc>
          <w:tcPr>
            <w:tcW w:w="236"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562"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(-0.008, 0.003)</w:t>
            </w:r>
          </w:p>
        </w:tc>
        <w:tc>
          <w:tcPr>
            <w:tcW w:w="1547"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(-0.011, 0.004)</w:t>
            </w:r>
          </w:p>
        </w:tc>
      </w:tr>
      <w:tr w:rsidR="00637384" w:rsidRPr="00317894" w:rsidTr="001009D2">
        <w:trPr>
          <w:trHeight w:hRule="exact" w:val="284"/>
          <w:jc w:val="center"/>
        </w:trPr>
        <w:tc>
          <w:tcPr>
            <w:tcW w:w="1146" w:type="dxa"/>
            <w:tcBorders>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lag-5 years </w:t>
            </w:r>
          </w:p>
        </w:tc>
        <w:tc>
          <w:tcPr>
            <w:tcW w:w="1406"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-0.0102</w:t>
            </w:r>
          </w:p>
        </w:tc>
        <w:tc>
          <w:tcPr>
            <w:tcW w:w="1482"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0.0235</w:t>
            </w:r>
          </w:p>
        </w:tc>
        <w:tc>
          <w:tcPr>
            <w:tcW w:w="283" w:type="dxa"/>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380"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0.0007</w:t>
            </w:r>
          </w:p>
        </w:tc>
        <w:tc>
          <w:tcPr>
            <w:tcW w:w="162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0.0168</w:t>
            </w:r>
          </w:p>
        </w:tc>
        <w:tc>
          <w:tcPr>
            <w:tcW w:w="236"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562"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-0.0022</w:t>
            </w:r>
          </w:p>
        </w:tc>
        <w:tc>
          <w:tcPr>
            <w:tcW w:w="1547"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-0.0026</w:t>
            </w:r>
          </w:p>
        </w:tc>
      </w:tr>
      <w:tr w:rsidR="00637384" w:rsidRPr="00317894" w:rsidTr="001009D2">
        <w:trPr>
          <w:trHeight w:hRule="exact" w:val="284"/>
          <w:jc w:val="center"/>
        </w:trPr>
        <w:tc>
          <w:tcPr>
            <w:tcW w:w="1146" w:type="dxa"/>
            <w:tcBorders>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p>
        </w:tc>
        <w:tc>
          <w:tcPr>
            <w:tcW w:w="1406"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(-0.050, 0.029)</w:t>
            </w:r>
          </w:p>
        </w:tc>
        <w:tc>
          <w:tcPr>
            <w:tcW w:w="1482"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(-0.024, 0.071)</w:t>
            </w:r>
          </w:p>
        </w:tc>
        <w:tc>
          <w:tcPr>
            <w:tcW w:w="283" w:type="dxa"/>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380"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(-0.022, 0.023)</w:t>
            </w:r>
          </w:p>
        </w:tc>
        <w:tc>
          <w:tcPr>
            <w:tcW w:w="162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(-0.019, 0.052)</w:t>
            </w:r>
          </w:p>
        </w:tc>
        <w:tc>
          <w:tcPr>
            <w:tcW w:w="236"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562"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(-0.007, 0.003)</w:t>
            </w:r>
          </w:p>
        </w:tc>
        <w:tc>
          <w:tcPr>
            <w:tcW w:w="1547"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(-0.010, 0.005)</w:t>
            </w:r>
          </w:p>
        </w:tc>
      </w:tr>
      <w:tr w:rsidR="00637384" w:rsidRPr="00317894" w:rsidTr="001009D2">
        <w:trPr>
          <w:trHeight w:hRule="exact" w:val="284"/>
          <w:jc w:val="center"/>
        </w:trPr>
        <w:tc>
          <w:tcPr>
            <w:tcW w:w="1146" w:type="dxa"/>
            <w:tcBorders>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lag-6 years </w:t>
            </w:r>
          </w:p>
        </w:tc>
        <w:tc>
          <w:tcPr>
            <w:tcW w:w="1406"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-0.0067</w:t>
            </w:r>
          </w:p>
        </w:tc>
        <w:tc>
          <w:tcPr>
            <w:tcW w:w="1482"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0.0020</w:t>
            </w:r>
          </w:p>
        </w:tc>
        <w:tc>
          <w:tcPr>
            <w:tcW w:w="283" w:type="dxa"/>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380"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0.0065</w:t>
            </w:r>
          </w:p>
        </w:tc>
        <w:tc>
          <w:tcPr>
            <w:tcW w:w="162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0.0084</w:t>
            </w:r>
          </w:p>
        </w:tc>
        <w:tc>
          <w:tcPr>
            <w:tcW w:w="236"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562"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-0.0021</w:t>
            </w:r>
          </w:p>
        </w:tc>
        <w:tc>
          <w:tcPr>
            <w:tcW w:w="1547"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-0.0027</w:t>
            </w:r>
          </w:p>
        </w:tc>
      </w:tr>
      <w:tr w:rsidR="00637384" w:rsidRPr="00317894" w:rsidTr="001009D2">
        <w:trPr>
          <w:trHeight w:hRule="exact" w:val="284"/>
          <w:jc w:val="center"/>
        </w:trPr>
        <w:tc>
          <w:tcPr>
            <w:tcW w:w="1146" w:type="dxa"/>
            <w:tcBorders>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406"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(-0.047, 0.033)</w:t>
            </w:r>
          </w:p>
        </w:tc>
        <w:tc>
          <w:tcPr>
            <w:tcW w:w="1482"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(-0.041, 0.045)</w:t>
            </w:r>
          </w:p>
        </w:tc>
        <w:tc>
          <w:tcPr>
            <w:tcW w:w="283" w:type="dxa"/>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380"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(-0.013, 0.026)</w:t>
            </w:r>
          </w:p>
        </w:tc>
        <w:tc>
          <w:tcPr>
            <w:tcW w:w="162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(-0.022, 0.038)</w:t>
            </w:r>
          </w:p>
        </w:tc>
        <w:tc>
          <w:tcPr>
            <w:tcW w:w="236"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562"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(-0.007, 0.003)</w:t>
            </w:r>
          </w:p>
        </w:tc>
        <w:tc>
          <w:tcPr>
            <w:tcW w:w="1547"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(-0.010, 0.005)</w:t>
            </w:r>
          </w:p>
        </w:tc>
      </w:tr>
      <w:tr w:rsidR="00637384" w:rsidRPr="00317894" w:rsidTr="001009D2">
        <w:trPr>
          <w:trHeight w:hRule="exact" w:val="284"/>
          <w:jc w:val="center"/>
        </w:trPr>
        <w:tc>
          <w:tcPr>
            <w:tcW w:w="1146" w:type="dxa"/>
            <w:tcBorders>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lag-7 years </w:t>
            </w:r>
          </w:p>
        </w:tc>
        <w:tc>
          <w:tcPr>
            <w:tcW w:w="1406"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-0.0155</w:t>
            </w:r>
          </w:p>
        </w:tc>
        <w:tc>
          <w:tcPr>
            <w:tcW w:w="1482"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-0.0214</w:t>
            </w:r>
          </w:p>
        </w:tc>
        <w:tc>
          <w:tcPr>
            <w:tcW w:w="283" w:type="dxa"/>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380"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0.0022</w:t>
            </w:r>
          </w:p>
        </w:tc>
        <w:tc>
          <w:tcPr>
            <w:tcW w:w="162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-0.0055</w:t>
            </w:r>
          </w:p>
        </w:tc>
        <w:tc>
          <w:tcPr>
            <w:tcW w:w="236"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562"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-0.0022</w:t>
            </w:r>
          </w:p>
        </w:tc>
        <w:tc>
          <w:tcPr>
            <w:tcW w:w="1547"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-0.0030</w:t>
            </w:r>
          </w:p>
        </w:tc>
      </w:tr>
      <w:tr w:rsidR="00637384" w:rsidRPr="00317894" w:rsidTr="001009D2">
        <w:trPr>
          <w:trHeight w:hRule="exact" w:val="284"/>
          <w:jc w:val="center"/>
        </w:trPr>
        <w:tc>
          <w:tcPr>
            <w:tcW w:w="1146" w:type="dxa"/>
            <w:tcBorders>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406"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(-0.055, 0.024)</w:t>
            </w:r>
          </w:p>
        </w:tc>
        <w:tc>
          <w:tcPr>
            <w:tcW w:w="1482"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(-0.067, 0.025)</w:t>
            </w:r>
          </w:p>
        </w:tc>
        <w:tc>
          <w:tcPr>
            <w:tcW w:w="283" w:type="dxa"/>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380"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(-0.020, 0.024)</w:t>
            </w:r>
          </w:p>
        </w:tc>
        <w:tc>
          <w:tcPr>
            <w:tcW w:w="162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(-0.038, 0.027)</w:t>
            </w:r>
          </w:p>
        </w:tc>
        <w:tc>
          <w:tcPr>
            <w:tcW w:w="236"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562"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(-0.007, 0.002)</w:t>
            </w:r>
          </w:p>
        </w:tc>
        <w:tc>
          <w:tcPr>
            <w:tcW w:w="1547"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(-0.010, 0.004)</w:t>
            </w:r>
          </w:p>
        </w:tc>
      </w:tr>
      <w:tr w:rsidR="00637384" w:rsidRPr="00317894" w:rsidTr="001009D2">
        <w:trPr>
          <w:trHeight w:hRule="exact" w:val="284"/>
          <w:jc w:val="center"/>
        </w:trPr>
        <w:tc>
          <w:tcPr>
            <w:tcW w:w="1146" w:type="dxa"/>
            <w:tcBorders>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lag-8 years </w:t>
            </w:r>
          </w:p>
        </w:tc>
        <w:tc>
          <w:tcPr>
            <w:tcW w:w="1406"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-0.0283</w:t>
            </w:r>
          </w:p>
        </w:tc>
        <w:tc>
          <w:tcPr>
            <w:tcW w:w="1482"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-0.0402</w:t>
            </w:r>
          </w:p>
        </w:tc>
        <w:tc>
          <w:tcPr>
            <w:tcW w:w="283" w:type="dxa"/>
          </w:tcPr>
          <w:p w:rsidR="00637384" w:rsidRPr="00317894" w:rsidRDefault="00637384" w:rsidP="001009D2">
            <w:pPr>
              <w:spacing w:after="0" w:line="240" w:lineRule="auto"/>
              <w:jc w:val="center"/>
              <w:rPr>
                <w:rFonts w:ascii="Times New Roman" w:hAnsi="Times New Roman" w:cs="Times New Roman"/>
                <w:sz w:val="18"/>
                <w:szCs w:val="18"/>
              </w:rPr>
            </w:pPr>
          </w:p>
        </w:tc>
        <w:tc>
          <w:tcPr>
            <w:tcW w:w="1380"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-0.0037</w:t>
            </w:r>
          </w:p>
        </w:tc>
        <w:tc>
          <w:tcPr>
            <w:tcW w:w="162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-0.0123</w:t>
            </w:r>
          </w:p>
        </w:tc>
        <w:tc>
          <w:tcPr>
            <w:tcW w:w="236"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562"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-0.0022</w:t>
            </w:r>
          </w:p>
        </w:tc>
        <w:tc>
          <w:tcPr>
            <w:tcW w:w="1547"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-0.0038</w:t>
            </w:r>
          </w:p>
        </w:tc>
      </w:tr>
      <w:tr w:rsidR="00637384" w:rsidRPr="00317894" w:rsidTr="001009D2">
        <w:trPr>
          <w:trHeight w:hRule="exact" w:val="284"/>
          <w:jc w:val="center"/>
        </w:trPr>
        <w:tc>
          <w:tcPr>
            <w:tcW w:w="1146" w:type="dxa"/>
            <w:tcBorders>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406"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(-0.074, 0.017)</w:t>
            </w:r>
          </w:p>
        </w:tc>
        <w:tc>
          <w:tcPr>
            <w:tcW w:w="1482"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(-0.100, 0.019)</w:t>
            </w:r>
          </w:p>
        </w:tc>
        <w:tc>
          <w:tcPr>
            <w:tcW w:w="283" w:type="dxa"/>
          </w:tcPr>
          <w:p w:rsidR="00637384" w:rsidRPr="00317894" w:rsidRDefault="00637384" w:rsidP="001009D2">
            <w:pPr>
              <w:spacing w:after="0" w:line="240" w:lineRule="auto"/>
              <w:jc w:val="center"/>
              <w:rPr>
                <w:rFonts w:ascii="Times New Roman" w:hAnsi="Times New Roman" w:cs="Times New Roman"/>
                <w:sz w:val="18"/>
                <w:szCs w:val="18"/>
              </w:rPr>
            </w:pPr>
          </w:p>
        </w:tc>
        <w:tc>
          <w:tcPr>
            <w:tcW w:w="1380"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(-0.032, 0.025)</w:t>
            </w:r>
          </w:p>
        </w:tc>
        <w:tc>
          <w:tcPr>
            <w:tcW w:w="162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(-0.056, 0.031)</w:t>
            </w:r>
          </w:p>
        </w:tc>
        <w:tc>
          <w:tcPr>
            <w:tcW w:w="236"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562"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(-0.007, 0.002)</w:t>
            </w:r>
          </w:p>
        </w:tc>
        <w:tc>
          <w:tcPr>
            <w:tcW w:w="1547"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(-0.011, 0.004)</w:t>
            </w:r>
          </w:p>
        </w:tc>
      </w:tr>
      <w:tr w:rsidR="00637384" w:rsidRPr="00317894" w:rsidTr="001009D2">
        <w:trPr>
          <w:trHeight w:hRule="exact" w:val="284"/>
          <w:jc w:val="center"/>
        </w:trPr>
        <w:tc>
          <w:tcPr>
            <w:tcW w:w="1146" w:type="dxa"/>
            <w:tcBorders>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lag-9 years </w:t>
            </w:r>
          </w:p>
        </w:tc>
        <w:tc>
          <w:tcPr>
            <w:tcW w:w="1406"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-0.0346</w:t>
            </w:r>
          </w:p>
        </w:tc>
        <w:tc>
          <w:tcPr>
            <w:tcW w:w="1482"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-0.0461</w:t>
            </w:r>
          </w:p>
        </w:tc>
        <w:tc>
          <w:tcPr>
            <w:tcW w:w="283" w:type="dxa"/>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380"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-0.0091</w:t>
            </w:r>
          </w:p>
        </w:tc>
        <w:tc>
          <w:tcPr>
            <w:tcW w:w="162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-0.0170</w:t>
            </w:r>
          </w:p>
        </w:tc>
        <w:tc>
          <w:tcPr>
            <w:tcW w:w="236"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562"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-0.0019</w:t>
            </w:r>
          </w:p>
        </w:tc>
        <w:tc>
          <w:tcPr>
            <w:tcW w:w="1547"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-0.0038</w:t>
            </w:r>
          </w:p>
        </w:tc>
      </w:tr>
      <w:tr w:rsidR="00637384" w:rsidRPr="00317894" w:rsidTr="001009D2">
        <w:trPr>
          <w:trHeight w:hRule="exact" w:val="284"/>
          <w:jc w:val="center"/>
        </w:trPr>
        <w:tc>
          <w:tcPr>
            <w:tcW w:w="1146" w:type="dxa"/>
            <w:tcBorders>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406"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(-0.086, 0.016)</w:t>
            </w:r>
          </w:p>
        </w:tc>
        <w:tc>
          <w:tcPr>
            <w:tcW w:w="1482"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(-0.110, 0.018)</w:t>
            </w:r>
          </w:p>
        </w:tc>
        <w:tc>
          <w:tcPr>
            <w:tcW w:w="283" w:type="dxa"/>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380"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(-0.041, 0.023)</w:t>
            </w:r>
          </w:p>
        </w:tc>
        <w:tc>
          <w:tcPr>
            <w:tcW w:w="162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(-0.066, 0.032)</w:t>
            </w:r>
          </w:p>
        </w:tc>
        <w:tc>
          <w:tcPr>
            <w:tcW w:w="236"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562"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(-0.006, 0.0025)</w:t>
            </w:r>
          </w:p>
        </w:tc>
        <w:tc>
          <w:tcPr>
            <w:tcW w:w="1547"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(-0.011, 0.0033)</w:t>
            </w:r>
          </w:p>
        </w:tc>
      </w:tr>
      <w:tr w:rsidR="00637384" w:rsidRPr="00317894" w:rsidTr="001009D2">
        <w:trPr>
          <w:trHeight w:hRule="exact" w:val="284"/>
          <w:jc w:val="center"/>
        </w:trPr>
        <w:tc>
          <w:tcPr>
            <w:tcW w:w="1146" w:type="dxa"/>
            <w:tcBorders>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lag-10 years  </w:t>
            </w:r>
          </w:p>
        </w:tc>
        <w:tc>
          <w:tcPr>
            <w:tcW w:w="1406"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-0.0364</w:t>
            </w:r>
          </w:p>
        </w:tc>
        <w:tc>
          <w:tcPr>
            <w:tcW w:w="1482"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-0.0467</w:t>
            </w:r>
          </w:p>
        </w:tc>
        <w:tc>
          <w:tcPr>
            <w:tcW w:w="283" w:type="dxa"/>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380"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-0.0144</w:t>
            </w:r>
          </w:p>
        </w:tc>
        <w:tc>
          <w:tcPr>
            <w:tcW w:w="162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-0.0232</w:t>
            </w:r>
          </w:p>
        </w:tc>
        <w:tc>
          <w:tcPr>
            <w:tcW w:w="236"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562"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-0.0012</w:t>
            </w:r>
          </w:p>
        </w:tc>
        <w:tc>
          <w:tcPr>
            <w:tcW w:w="1547"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-0.0031</w:t>
            </w:r>
          </w:p>
        </w:tc>
      </w:tr>
      <w:tr w:rsidR="00637384" w:rsidRPr="00317894" w:rsidTr="001009D2">
        <w:trPr>
          <w:trHeight w:hRule="exact" w:val="284"/>
          <w:jc w:val="center"/>
        </w:trPr>
        <w:tc>
          <w:tcPr>
            <w:tcW w:w="1146" w:type="dxa"/>
            <w:tcBorders>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p>
        </w:tc>
        <w:tc>
          <w:tcPr>
            <w:tcW w:w="1406"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(-0.089, 0.016)</w:t>
            </w:r>
          </w:p>
        </w:tc>
        <w:tc>
          <w:tcPr>
            <w:tcW w:w="1482"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(-0.108, 0.015)</w:t>
            </w:r>
          </w:p>
        </w:tc>
        <w:tc>
          <w:tcPr>
            <w:tcW w:w="283" w:type="dxa"/>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380"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(-0.048, 0.019)</w:t>
            </w:r>
          </w:p>
        </w:tc>
        <w:tc>
          <w:tcPr>
            <w:tcW w:w="162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(-0.071, 0.025)</w:t>
            </w:r>
          </w:p>
        </w:tc>
        <w:tc>
          <w:tcPr>
            <w:tcW w:w="236"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562"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(-0.006, 0.0035)</w:t>
            </w:r>
          </w:p>
        </w:tc>
        <w:tc>
          <w:tcPr>
            <w:tcW w:w="1547" w:type="dxa"/>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(-0.010, 0.004)</w:t>
            </w:r>
          </w:p>
        </w:tc>
      </w:tr>
      <w:tr w:rsidR="00637384" w:rsidRPr="00317894" w:rsidTr="001009D2">
        <w:trPr>
          <w:trHeight w:hRule="exact" w:val="85"/>
          <w:jc w:val="center"/>
        </w:trPr>
        <w:tc>
          <w:tcPr>
            <w:tcW w:w="1146" w:type="dxa"/>
            <w:tcBorders>
              <w:bottom w:val="single" w:sz="4" w:space="0" w:color="auto"/>
              <w:right w:val="single" w:sz="4" w:space="0" w:color="auto"/>
            </w:tcBorders>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3171" w:type="dxa"/>
            <w:gridSpan w:val="3"/>
            <w:tcBorders>
              <w:left w:val="single" w:sz="4" w:space="0" w:color="auto"/>
              <w:bottom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380" w:type="dxa"/>
            <w:tcBorders>
              <w:bottom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625" w:type="dxa"/>
            <w:tcBorders>
              <w:bottom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236" w:type="dxa"/>
            <w:tcBorders>
              <w:bottom w:val="single" w:sz="4" w:space="0" w:color="auto"/>
            </w:tcBorders>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562" w:type="dxa"/>
            <w:tcBorders>
              <w:bottom w:val="single" w:sz="4" w:space="0" w:color="auto"/>
            </w:tcBorders>
          </w:tcPr>
          <w:p w:rsidR="00637384" w:rsidRPr="00317894" w:rsidRDefault="00637384" w:rsidP="001009D2">
            <w:pPr>
              <w:spacing w:after="0" w:line="240" w:lineRule="auto"/>
              <w:jc w:val="center"/>
              <w:rPr>
                <w:rFonts w:ascii="Times New Roman" w:hAnsi="Times New Roman" w:cs="Times New Roman"/>
                <w:sz w:val="18"/>
                <w:szCs w:val="18"/>
              </w:rPr>
            </w:pPr>
          </w:p>
        </w:tc>
        <w:tc>
          <w:tcPr>
            <w:tcW w:w="1547" w:type="dxa"/>
            <w:tcBorders>
              <w:bottom w:val="single" w:sz="4" w:space="0" w:color="auto"/>
            </w:tcBorders>
          </w:tcPr>
          <w:p w:rsidR="00637384" w:rsidRPr="00317894" w:rsidRDefault="00637384" w:rsidP="001009D2">
            <w:pPr>
              <w:spacing w:after="0" w:line="240" w:lineRule="auto"/>
              <w:jc w:val="center"/>
              <w:rPr>
                <w:rFonts w:ascii="Times New Roman" w:hAnsi="Times New Roman" w:cs="Times New Roman"/>
                <w:sz w:val="18"/>
                <w:szCs w:val="18"/>
              </w:rPr>
            </w:pPr>
          </w:p>
        </w:tc>
      </w:tr>
    </w:tbl>
    <w:p w:rsidR="00637384" w:rsidRPr="00317894" w:rsidRDefault="00637384" w:rsidP="00637384">
      <w:pPr>
        <w:spacing w:after="0" w:line="240" w:lineRule="auto"/>
        <w:ind w:left="567" w:right="-421"/>
        <w:jc w:val="both"/>
        <w:rPr>
          <w:rFonts w:ascii="Times New Roman" w:eastAsia="Times New Roman" w:hAnsi="Times New Roman" w:cs="Times New Roman"/>
          <w:color w:val="000000"/>
          <w:sz w:val="18"/>
          <w:szCs w:val="18"/>
        </w:rPr>
      </w:pPr>
      <w:r w:rsidRPr="00317894">
        <w:rPr>
          <w:rFonts w:ascii="Times New Roman" w:eastAsia="Times New Roman" w:hAnsi="Times New Roman" w:cs="Times New Roman"/>
          <w:color w:val="000000"/>
          <w:sz w:val="18"/>
          <w:szCs w:val="18"/>
        </w:rPr>
        <w:t>Notes:</w:t>
      </w:r>
    </w:p>
    <w:p w:rsidR="00637384" w:rsidRPr="00317894" w:rsidRDefault="00637384" w:rsidP="00637384">
      <w:pPr>
        <w:spacing w:after="0" w:line="240" w:lineRule="auto"/>
        <w:ind w:left="567" w:right="-421"/>
        <w:jc w:val="both"/>
        <w:rPr>
          <w:rFonts w:ascii="Times New Roman" w:eastAsia="Times New Roman" w:hAnsi="Times New Roman" w:cs="Times New Roman"/>
          <w:color w:val="000000"/>
          <w:sz w:val="18"/>
          <w:szCs w:val="18"/>
        </w:rPr>
      </w:pPr>
      <w:r w:rsidRPr="00317894">
        <w:rPr>
          <w:rFonts w:ascii="Times New Roman" w:eastAsia="Times New Roman" w:hAnsi="Times New Roman" w:cs="Times New Roman"/>
          <w:color w:val="000000"/>
          <w:sz w:val="18"/>
          <w:szCs w:val="18"/>
        </w:rPr>
        <w:t xml:space="preserve">a. Model 1 includes lagged terms of Gini index (95% confidence interval in parentheses, based </w:t>
      </w:r>
      <w:r w:rsidR="00AF1551">
        <w:rPr>
          <w:rFonts w:ascii="Times New Roman" w:eastAsia="Times New Roman" w:hAnsi="Times New Roman" w:cs="Times New Roman"/>
          <w:color w:val="000000"/>
          <w:sz w:val="18"/>
          <w:szCs w:val="18"/>
        </w:rPr>
        <w:t xml:space="preserve">on </w:t>
      </w:r>
      <w:r w:rsidRPr="00317894">
        <w:rPr>
          <w:rFonts w:ascii="Times New Roman" w:eastAsia="Times New Roman" w:hAnsi="Times New Roman" w:cs="Times New Roman"/>
          <w:color w:val="000000"/>
          <w:sz w:val="18"/>
          <w:szCs w:val="18"/>
        </w:rPr>
        <w:t>clustered standard errors), year dummies, log(</w:t>
      </w:r>
      <w:proofErr w:type="spellStart"/>
      <w:r w:rsidRPr="00317894">
        <w:rPr>
          <w:rFonts w:ascii="Times New Roman" w:eastAsia="Times New Roman" w:hAnsi="Times New Roman" w:cs="Times New Roman"/>
          <w:color w:val="000000"/>
          <w:sz w:val="18"/>
          <w:szCs w:val="18"/>
        </w:rPr>
        <w:t>gdp</w:t>
      </w:r>
      <w:proofErr w:type="spellEnd"/>
      <w:r w:rsidRPr="00317894">
        <w:rPr>
          <w:rFonts w:ascii="Times New Roman" w:eastAsia="Times New Roman" w:hAnsi="Times New Roman" w:cs="Times New Roman"/>
          <w:color w:val="000000"/>
          <w:sz w:val="18"/>
          <w:szCs w:val="18"/>
        </w:rPr>
        <w:t>) and country fixed effects.</w:t>
      </w:r>
    </w:p>
    <w:p w:rsidR="00637384" w:rsidRPr="00317894" w:rsidRDefault="00637384" w:rsidP="00637384">
      <w:pPr>
        <w:spacing w:after="0" w:line="240" w:lineRule="auto"/>
        <w:ind w:left="567" w:right="-421"/>
        <w:jc w:val="both"/>
        <w:rPr>
          <w:rFonts w:ascii="Times New Roman" w:eastAsia="Times New Roman" w:hAnsi="Times New Roman" w:cs="Times New Roman"/>
          <w:color w:val="000000"/>
          <w:sz w:val="18"/>
          <w:szCs w:val="18"/>
        </w:rPr>
      </w:pPr>
      <w:r w:rsidRPr="00317894">
        <w:rPr>
          <w:rFonts w:ascii="Times New Roman" w:eastAsia="Times New Roman" w:hAnsi="Times New Roman" w:cs="Times New Roman"/>
          <w:color w:val="000000"/>
          <w:sz w:val="18"/>
          <w:szCs w:val="18"/>
        </w:rPr>
        <w:t>b. Model 2 additionally adds democracy index, education, independence, armed conflict and economic freedom.</w:t>
      </w:r>
    </w:p>
    <w:p w:rsidR="00637384" w:rsidRPr="00317894" w:rsidRDefault="00637384" w:rsidP="00637384">
      <w:pPr>
        <w:spacing w:after="0" w:line="240" w:lineRule="auto"/>
        <w:ind w:left="567"/>
        <w:jc w:val="both"/>
        <w:rPr>
          <w:rFonts w:ascii="Times New Roman" w:eastAsia="Times New Roman" w:hAnsi="Times New Roman" w:cs="Times New Roman"/>
          <w:color w:val="000000"/>
          <w:sz w:val="18"/>
          <w:szCs w:val="18"/>
        </w:rPr>
      </w:pPr>
    </w:p>
    <w:p w:rsidR="00637384" w:rsidRPr="00317894" w:rsidRDefault="00637384" w:rsidP="00637384">
      <w:pPr>
        <w:spacing w:after="0" w:line="240" w:lineRule="auto"/>
        <w:ind w:right="-421"/>
        <w:jc w:val="both"/>
        <w:rPr>
          <w:rFonts w:ascii="Times New Roman" w:eastAsia="Times New Roman" w:hAnsi="Times New Roman" w:cs="Times New Roman"/>
          <w:color w:val="000000"/>
          <w:sz w:val="18"/>
          <w:szCs w:val="18"/>
        </w:rPr>
      </w:pPr>
    </w:p>
    <w:p w:rsidR="00637384" w:rsidRPr="00317894" w:rsidRDefault="00637384" w:rsidP="00637384">
      <w:pPr>
        <w:spacing w:after="240"/>
        <w:jc w:val="center"/>
        <w:rPr>
          <w:rFonts w:ascii="Times New Roman" w:hAnsi="Times New Roman" w:cs="Times New Roman"/>
        </w:rPr>
      </w:pPr>
    </w:p>
    <w:p w:rsidR="00637384" w:rsidRPr="00317894" w:rsidRDefault="00637384" w:rsidP="00637384">
      <w:pPr>
        <w:spacing w:after="240"/>
        <w:jc w:val="center"/>
        <w:rPr>
          <w:rFonts w:ascii="Times New Roman" w:hAnsi="Times New Roman" w:cs="Times New Roman"/>
        </w:rPr>
      </w:pPr>
    </w:p>
    <w:p w:rsidR="00637384" w:rsidRPr="00317894" w:rsidRDefault="00637384" w:rsidP="00637384">
      <w:pPr>
        <w:spacing w:after="240"/>
        <w:jc w:val="center"/>
        <w:rPr>
          <w:rFonts w:ascii="Times New Roman" w:hAnsi="Times New Roman" w:cs="Times New Roman"/>
        </w:rPr>
      </w:pPr>
    </w:p>
    <w:p w:rsidR="00637384" w:rsidRPr="00317894" w:rsidRDefault="00637384" w:rsidP="00637384">
      <w:pPr>
        <w:spacing w:after="240"/>
        <w:jc w:val="center"/>
        <w:rPr>
          <w:rFonts w:ascii="Times New Roman" w:hAnsi="Times New Roman" w:cs="Times New Roman"/>
        </w:rPr>
      </w:pPr>
    </w:p>
    <w:p w:rsidR="00637384" w:rsidRPr="00317894" w:rsidRDefault="00637384" w:rsidP="00637384">
      <w:pPr>
        <w:spacing w:after="240"/>
        <w:jc w:val="center"/>
        <w:rPr>
          <w:rFonts w:ascii="Times New Roman" w:hAnsi="Times New Roman" w:cs="Times New Roman"/>
        </w:rPr>
      </w:pPr>
    </w:p>
    <w:p w:rsidR="00637384" w:rsidRPr="00317894" w:rsidRDefault="00637384" w:rsidP="00637384">
      <w:pPr>
        <w:spacing w:after="240"/>
        <w:jc w:val="center"/>
        <w:rPr>
          <w:rFonts w:ascii="Times New Roman" w:hAnsi="Times New Roman" w:cs="Times New Roman"/>
        </w:rPr>
      </w:pPr>
    </w:p>
    <w:p w:rsidR="00637384" w:rsidRPr="00317894" w:rsidRDefault="00637384" w:rsidP="00637384">
      <w:pPr>
        <w:spacing w:before="240"/>
        <w:jc w:val="both"/>
        <w:rPr>
          <w:rFonts w:ascii="Times New Roman" w:hAnsi="Times New Roman" w:cs="Times New Roman"/>
        </w:rPr>
      </w:pPr>
    </w:p>
    <w:p w:rsidR="00637384" w:rsidRPr="00317894" w:rsidRDefault="00637384" w:rsidP="00637384">
      <w:pPr>
        <w:spacing w:before="240"/>
        <w:jc w:val="both"/>
        <w:rPr>
          <w:rFonts w:ascii="Times New Roman" w:hAnsi="Times New Roman" w:cs="Times New Roman"/>
          <w:b/>
          <w:sz w:val="24"/>
          <w:szCs w:val="24"/>
        </w:rPr>
      </w:pPr>
    </w:p>
    <w:p w:rsidR="00637384" w:rsidRPr="00317894" w:rsidRDefault="0086541A" w:rsidP="00637384">
      <w:pPr>
        <w:spacing w:after="0"/>
        <w:jc w:val="center"/>
        <w:rPr>
          <w:rFonts w:ascii="Times New Roman" w:hAnsi="Times New Roman" w:cs="Times New Roman"/>
        </w:rPr>
      </w:pPr>
      <w:r w:rsidRPr="0086541A">
        <w:rPr>
          <w:rFonts w:ascii="Times New Roman" w:hAnsi="Times New Roman" w:cs="Times New Roman"/>
          <w:b/>
        </w:rPr>
        <w:lastRenderedPageBreak/>
        <w:t>Supplementary</w:t>
      </w:r>
      <w:r w:rsidR="00637384" w:rsidRPr="0086541A">
        <w:rPr>
          <w:rFonts w:ascii="Times New Roman" w:hAnsi="Times New Roman" w:cs="Times New Roman"/>
          <w:b/>
          <w:sz w:val="24"/>
          <w:szCs w:val="24"/>
        </w:rPr>
        <w:t xml:space="preserve"> </w:t>
      </w:r>
      <w:r w:rsidR="00637384" w:rsidRPr="0086541A">
        <w:rPr>
          <w:rFonts w:ascii="Times New Roman" w:hAnsi="Times New Roman" w:cs="Times New Roman"/>
          <w:b/>
        </w:rPr>
        <w:t>Table</w:t>
      </w:r>
      <w:r w:rsidRPr="0086541A">
        <w:rPr>
          <w:rFonts w:ascii="Times New Roman" w:hAnsi="Times New Roman" w:cs="Times New Roman"/>
          <w:b/>
        </w:rPr>
        <w:t xml:space="preserve"> </w:t>
      </w:r>
      <w:r w:rsidR="00637384" w:rsidRPr="0086541A">
        <w:rPr>
          <w:rFonts w:ascii="Times New Roman" w:hAnsi="Times New Roman" w:cs="Times New Roman"/>
          <w:b/>
        </w:rPr>
        <w:t>6</w:t>
      </w:r>
      <w:r w:rsidR="00637384" w:rsidRPr="00317894">
        <w:rPr>
          <w:rFonts w:ascii="Times New Roman" w:hAnsi="Times New Roman" w:cs="Times New Roman"/>
        </w:rPr>
        <w:t xml:space="preserve"> </w:t>
      </w:r>
      <w:r w:rsidR="007738D2" w:rsidRPr="00701898">
        <w:rPr>
          <w:rFonts w:ascii="Times New Roman" w:hAnsi="Times New Roman" w:cs="Times New Roman"/>
          <w:color w:val="FF0000"/>
        </w:rPr>
        <w:t xml:space="preserve">Linear regression coefficients of </w:t>
      </w:r>
      <w:r w:rsidR="007738D2" w:rsidRPr="007738D2">
        <w:rPr>
          <w:rFonts w:ascii="Times New Roman" w:hAnsi="Times New Roman" w:cs="Times New Roman"/>
          <w:color w:val="FF0000"/>
        </w:rPr>
        <w:t xml:space="preserve">GINI (from Luxembourg Income Study) from </w:t>
      </w:r>
      <w:r w:rsidR="007738D2" w:rsidRPr="00701898">
        <w:rPr>
          <w:rFonts w:ascii="Times New Roman" w:hAnsi="Times New Roman" w:cs="Times New Roman"/>
          <w:color w:val="FF0000"/>
        </w:rPr>
        <w:t xml:space="preserve">fixed effects models </w:t>
      </w:r>
      <w:r w:rsidR="007738D2" w:rsidRPr="003638F0">
        <w:rPr>
          <w:rFonts w:ascii="Times New Roman" w:hAnsi="Times New Roman" w:cs="Times New Roman"/>
        </w:rPr>
        <w:t>linking i</w:t>
      </w:r>
      <w:r w:rsidR="00637384" w:rsidRPr="003638F0">
        <w:rPr>
          <w:rFonts w:ascii="Times New Roman" w:hAnsi="Times New Roman" w:cs="Times New Roman"/>
        </w:rPr>
        <w:t xml:space="preserve">ncome </w:t>
      </w:r>
      <w:r w:rsidR="00637384" w:rsidRPr="00317894">
        <w:rPr>
          <w:rFonts w:ascii="Times New Roman" w:hAnsi="Times New Roman" w:cs="Times New Roman"/>
        </w:rPr>
        <w:t xml:space="preserve">inequality and population health measured by life expectancy and mortality, </w:t>
      </w:r>
    </w:p>
    <w:p w:rsidR="00637384" w:rsidRPr="00317894" w:rsidRDefault="00637384" w:rsidP="00637384">
      <w:pPr>
        <w:spacing w:after="0"/>
        <w:jc w:val="center"/>
        <w:rPr>
          <w:rFonts w:ascii="Times New Roman" w:hAnsi="Times New Roman" w:cs="Times New Roman"/>
        </w:rPr>
      </w:pPr>
      <w:r w:rsidRPr="00317894">
        <w:rPr>
          <w:rFonts w:ascii="Times New Roman" w:hAnsi="Times New Roman" w:cs="Times New Roman"/>
        </w:rPr>
        <w:t>24 European countries for the year 1990/1995/2000/2005</w:t>
      </w:r>
      <w:r w:rsidRPr="00317894">
        <w:rPr>
          <w:rFonts w:ascii="Times New Roman" w:hAnsi="Times New Roman" w:cs="Times New Roman"/>
          <w:vertAlign w:val="superscript"/>
        </w:rPr>
        <w:t>a</w:t>
      </w:r>
    </w:p>
    <w:tbl>
      <w:tblPr>
        <w:tblW w:w="9654" w:type="dxa"/>
        <w:tblInd w:w="93" w:type="dxa"/>
        <w:tblLook w:val="04A0" w:firstRow="1" w:lastRow="0" w:firstColumn="1" w:lastColumn="0" w:noHBand="0" w:noVBand="1"/>
      </w:tblPr>
      <w:tblGrid>
        <w:gridCol w:w="2425"/>
        <w:gridCol w:w="1701"/>
        <w:gridCol w:w="1701"/>
        <w:gridCol w:w="553"/>
        <w:gridCol w:w="1715"/>
        <w:gridCol w:w="1559"/>
      </w:tblGrid>
      <w:tr w:rsidR="00637384" w:rsidRPr="00317894" w:rsidTr="001009D2">
        <w:trPr>
          <w:trHeight w:val="300"/>
        </w:trPr>
        <w:tc>
          <w:tcPr>
            <w:tcW w:w="2425" w:type="dxa"/>
            <w:tcBorders>
              <w:top w:val="single" w:sz="4" w:space="0" w:color="auto"/>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r w:rsidR="003638F0" w:rsidRPr="00915F0F">
              <w:rPr>
                <w:rFonts w:ascii="Times New Roman" w:hAnsi="Times New Roman" w:cs="Times New Roman"/>
                <w:b/>
                <w:color w:val="FF0000"/>
                <w:sz w:val="18"/>
                <w:szCs w:val="18"/>
              </w:rPr>
              <w:t>Outcomes</w:t>
            </w:r>
          </w:p>
        </w:tc>
        <w:tc>
          <w:tcPr>
            <w:tcW w:w="3402" w:type="dxa"/>
            <w:gridSpan w:val="2"/>
            <w:tcBorders>
              <w:top w:val="single" w:sz="4" w:space="0" w:color="auto"/>
              <w:left w:val="single" w:sz="4" w:space="0" w:color="auto"/>
              <w:bottom w:val="single" w:sz="4" w:space="0" w:color="auto"/>
            </w:tcBorders>
            <w:shd w:val="clear" w:color="auto" w:fill="auto"/>
            <w:noWrap/>
            <w:vAlign w:val="bottom"/>
            <w:hideMark/>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Men</w:t>
            </w:r>
          </w:p>
        </w:tc>
        <w:tc>
          <w:tcPr>
            <w:tcW w:w="553" w:type="dxa"/>
            <w:tcBorders>
              <w:top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b/>
                <w:sz w:val="18"/>
                <w:szCs w:val="18"/>
              </w:rPr>
            </w:pPr>
            <w:r w:rsidRPr="00317894">
              <w:rPr>
                <w:rFonts w:ascii="Times New Roman" w:hAnsi="Times New Roman" w:cs="Times New Roman"/>
                <w:b/>
                <w:sz w:val="18"/>
                <w:szCs w:val="18"/>
              </w:rPr>
              <w:t> </w:t>
            </w:r>
          </w:p>
        </w:tc>
        <w:tc>
          <w:tcPr>
            <w:tcW w:w="3274" w:type="dxa"/>
            <w:gridSpan w:val="2"/>
            <w:tcBorders>
              <w:top w:val="single" w:sz="4" w:space="0" w:color="auto"/>
              <w:bottom w:val="single" w:sz="4" w:space="0" w:color="auto"/>
            </w:tcBorders>
            <w:shd w:val="clear" w:color="auto" w:fill="auto"/>
            <w:noWrap/>
            <w:vAlign w:val="bottom"/>
            <w:hideMark/>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Women</w:t>
            </w:r>
          </w:p>
        </w:tc>
      </w:tr>
      <w:tr w:rsidR="00637384" w:rsidRPr="00317894" w:rsidTr="001009D2">
        <w:trPr>
          <w:trHeight w:val="300"/>
        </w:trPr>
        <w:tc>
          <w:tcPr>
            <w:tcW w:w="2425" w:type="dxa"/>
            <w:tcBorders>
              <w:top w:val="nil"/>
              <w:left w:val="nil"/>
              <w:bottom w:val="single" w:sz="4" w:space="0" w:color="auto"/>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top w:val="single" w:sz="4" w:space="0" w:color="auto"/>
              <w:left w:val="single" w:sz="4" w:space="0" w:color="auto"/>
              <w:bottom w:val="single" w:sz="4" w:space="0" w:color="auto"/>
            </w:tcBorders>
            <w:shd w:val="clear" w:color="auto" w:fill="auto"/>
            <w:noWrap/>
            <w:vAlign w:val="bottom"/>
            <w:hideMark/>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Model 1</w:t>
            </w:r>
            <w:r w:rsidRPr="00317894">
              <w:rPr>
                <w:rFonts w:ascii="Times New Roman" w:hAnsi="Times New Roman" w:cs="Times New Roman"/>
                <w:sz w:val="18"/>
                <w:szCs w:val="18"/>
                <w:vertAlign w:val="superscript"/>
              </w:rPr>
              <w:t>b</w:t>
            </w:r>
          </w:p>
        </w:tc>
        <w:tc>
          <w:tcPr>
            <w:tcW w:w="1701" w:type="dxa"/>
            <w:tcBorders>
              <w:top w:val="single" w:sz="4" w:space="0" w:color="auto"/>
              <w:bottom w:val="single" w:sz="4" w:space="0" w:color="auto"/>
            </w:tcBorders>
            <w:shd w:val="clear" w:color="auto" w:fill="auto"/>
            <w:noWrap/>
            <w:vAlign w:val="bottom"/>
            <w:hideMark/>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Model 2</w:t>
            </w:r>
            <w:r w:rsidRPr="00317894">
              <w:rPr>
                <w:rFonts w:ascii="Times New Roman" w:hAnsi="Times New Roman" w:cs="Times New Roman"/>
                <w:sz w:val="18"/>
                <w:szCs w:val="18"/>
                <w:vertAlign w:val="superscript"/>
              </w:rPr>
              <w:t>c</w:t>
            </w:r>
          </w:p>
        </w:tc>
        <w:tc>
          <w:tcPr>
            <w:tcW w:w="553" w:type="dxa"/>
            <w:tcBorders>
              <w:bottom w:val="single" w:sz="4" w:space="0" w:color="auto"/>
            </w:tcBorders>
            <w:shd w:val="clear" w:color="auto" w:fill="auto"/>
            <w:noWrap/>
            <w:vAlign w:val="bottom"/>
            <w:hideMark/>
          </w:tcPr>
          <w:p w:rsidR="00637384" w:rsidRPr="00317894" w:rsidRDefault="00637384" w:rsidP="001009D2">
            <w:pPr>
              <w:spacing w:after="0" w:line="240" w:lineRule="auto"/>
              <w:jc w:val="center"/>
              <w:rPr>
                <w:rFonts w:ascii="Times New Roman" w:hAnsi="Times New Roman" w:cs="Times New Roman"/>
                <w:sz w:val="18"/>
                <w:szCs w:val="18"/>
              </w:rPr>
            </w:pPr>
          </w:p>
        </w:tc>
        <w:tc>
          <w:tcPr>
            <w:tcW w:w="1715" w:type="dxa"/>
            <w:tcBorders>
              <w:top w:val="single" w:sz="4" w:space="0" w:color="auto"/>
              <w:bottom w:val="single" w:sz="4" w:space="0" w:color="auto"/>
            </w:tcBorders>
            <w:shd w:val="clear" w:color="auto" w:fill="auto"/>
            <w:noWrap/>
            <w:vAlign w:val="bottom"/>
            <w:hideMark/>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Model 1</w:t>
            </w:r>
          </w:p>
        </w:tc>
        <w:tc>
          <w:tcPr>
            <w:tcW w:w="1559" w:type="dxa"/>
            <w:tcBorders>
              <w:top w:val="single" w:sz="4" w:space="0" w:color="auto"/>
              <w:bottom w:val="single" w:sz="4" w:space="0" w:color="auto"/>
            </w:tcBorders>
            <w:shd w:val="clear" w:color="auto" w:fill="auto"/>
            <w:noWrap/>
            <w:vAlign w:val="bottom"/>
            <w:hideMark/>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Model 2</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Life expectancy</w:t>
            </w:r>
          </w:p>
        </w:tc>
        <w:tc>
          <w:tcPr>
            <w:tcW w:w="1701" w:type="dxa"/>
            <w:tcBorders>
              <w:top w:val="single" w:sz="4" w:space="0" w:color="auto"/>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2.538</w:t>
            </w:r>
          </w:p>
        </w:tc>
        <w:tc>
          <w:tcPr>
            <w:tcW w:w="1701" w:type="dxa"/>
            <w:tcBorders>
              <w:top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2.087</w:t>
            </w:r>
          </w:p>
        </w:tc>
        <w:tc>
          <w:tcPr>
            <w:tcW w:w="553" w:type="dxa"/>
            <w:tcBorders>
              <w:top w:val="single" w:sz="4" w:space="0" w:color="auto"/>
            </w:tcBorders>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tcBorders>
              <w:top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4.220</w:t>
            </w:r>
          </w:p>
        </w:tc>
        <w:tc>
          <w:tcPr>
            <w:tcW w:w="1559" w:type="dxa"/>
            <w:tcBorders>
              <w:top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2.862</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(-5.123, 10.20)</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(-5.559, 9.733)</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(-3.650, 12.09)</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(-5.576, 11.30)</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xml:space="preserve">All causes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-0.153</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-0.402</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-0.360</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-0.405</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(-0.889, 0.583)</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(-0.993, 0.189)</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(-1.126, 0.407)</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(-1.200, 0.391)</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All circulatory diseases</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0.0351</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-0.668</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0.386</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-0.269</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(-1.306, 1.376)</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(-1.657, 0.322)</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(-1.043, 1.814)</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(-1.438, 0.901)</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Ischemic heart disease</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0.0714</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-1.424</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1.111</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-0.962</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(-1.987, 2.130)</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(-4.021, 1.174)</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(-1.273, 3.494)</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(-4.118, 2.195)</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Cerebrovascular disease</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-0.582</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-1.940</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-0.717</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-2.033</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(-2.359, 1.195)</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(-3.937, 0.057)</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(-2.554, 1.120)</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(-3.833, -0.234)</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All cancers</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0.217</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-0.244</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0.412</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-0.189</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(-0.645, 1.079)</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(-1.135, 0.646)</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(-0.616, 1.440)</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(-1.207, 0.829)</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Cancer of lung</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-0.458</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-1.060</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-0.845</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-0.768</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(-1.901, 0.984)</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(-2.357, 0.238)</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(-2.204, 0.515)</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(-1.954, 0.419)</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Cancer of breast</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701"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0.610</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-0.0790</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p>
        </w:tc>
        <w:tc>
          <w:tcPr>
            <w:tcW w:w="1701"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(-1.008, 2.227)</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(-2.087, 1.929)</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All infectious diseases</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3.125</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7.182</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0.133</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3.589</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(-4.558, 10.81)</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(-2.023, 16.39)</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(-6.105, 6.371)</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(-4.827, 12.01)</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Chronic liver disease and cirrhosis</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-0.166</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0.0147</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2.060</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2.610</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(-3.381, 3.049)</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(-4.075, 4.104)</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(-1.366, 5.485)</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(-1.375, 6.595)</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All external causes</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1.066</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1.401</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1.137</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2.120</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(-0.142, 2.273)</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(-0.071, 2.873)</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(-0.333, 2.607)</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(0.834, 3.405)</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Motor vehicle accidents</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2.206</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2.519</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3.811</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4.028</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(0.063, 4.349)</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(-0.023, 5.061)</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(2.322, 5.299)</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(2.121, 5.934)</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Suicide</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0.216</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-0.237</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-0.546</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-0.648</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(-1.815, 2.247)</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(-2.317, 1.843)</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(-3.286, 2.195)</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(-3.757, 2.461)</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Signs, symptoms and ill-defined</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5.066</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2.255</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2.185</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-1.549</w:t>
            </w: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(-3.517, 13.65)</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(-8.746, 13.26)</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(-6.739, 11.11)</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(-13.51, 10.41)</w:t>
            </w:r>
          </w:p>
        </w:tc>
      </w:tr>
      <w:tr w:rsidR="00637384" w:rsidRPr="00317894" w:rsidTr="001009D2">
        <w:trPr>
          <w:trHeight w:val="300"/>
        </w:trPr>
        <w:tc>
          <w:tcPr>
            <w:tcW w:w="2425" w:type="dxa"/>
            <w:tcBorders>
              <w:top w:val="nil"/>
              <w:left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Homicide</w:t>
            </w:r>
          </w:p>
        </w:tc>
        <w:tc>
          <w:tcPr>
            <w:tcW w:w="1701" w:type="dxa"/>
            <w:tcBorders>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1.924</w:t>
            </w:r>
          </w:p>
        </w:tc>
        <w:tc>
          <w:tcPr>
            <w:tcW w:w="1701"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-1.015</w:t>
            </w:r>
          </w:p>
        </w:tc>
        <w:tc>
          <w:tcPr>
            <w:tcW w:w="553" w:type="dxa"/>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-0.703</w:t>
            </w:r>
          </w:p>
        </w:tc>
        <w:tc>
          <w:tcPr>
            <w:tcW w:w="1559" w:type="dxa"/>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-2.792</w:t>
            </w:r>
          </w:p>
        </w:tc>
      </w:tr>
      <w:tr w:rsidR="00637384" w:rsidRPr="00317894" w:rsidTr="001009D2">
        <w:trPr>
          <w:trHeight w:val="300"/>
        </w:trPr>
        <w:tc>
          <w:tcPr>
            <w:tcW w:w="2425" w:type="dxa"/>
            <w:tcBorders>
              <w:top w:val="nil"/>
              <w:left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bottom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(-3.723, 7.570)</w:t>
            </w:r>
          </w:p>
        </w:tc>
        <w:tc>
          <w:tcPr>
            <w:tcW w:w="1701" w:type="dxa"/>
            <w:tcBorders>
              <w:bottom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(-8.283, 6.254)</w:t>
            </w:r>
          </w:p>
        </w:tc>
        <w:tc>
          <w:tcPr>
            <w:tcW w:w="553" w:type="dxa"/>
            <w:tcBorders>
              <w:bottom w:val="single" w:sz="4" w:space="0" w:color="auto"/>
            </w:tcBorders>
            <w:shd w:val="clear" w:color="auto" w:fill="auto"/>
            <w:noWrap/>
            <w:vAlign w:val="bottom"/>
          </w:tcPr>
          <w:p w:rsidR="00637384" w:rsidRPr="00317894" w:rsidRDefault="00637384" w:rsidP="001009D2">
            <w:pPr>
              <w:spacing w:after="0" w:line="240" w:lineRule="auto"/>
              <w:rPr>
                <w:rFonts w:ascii="Times New Roman" w:hAnsi="Times New Roman" w:cs="Times New Roman"/>
                <w:sz w:val="18"/>
                <w:szCs w:val="18"/>
              </w:rPr>
            </w:pPr>
          </w:p>
        </w:tc>
        <w:tc>
          <w:tcPr>
            <w:tcW w:w="1715" w:type="dxa"/>
            <w:tcBorders>
              <w:bottom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(-5.387, 3.980)</w:t>
            </w:r>
          </w:p>
        </w:tc>
        <w:tc>
          <w:tcPr>
            <w:tcW w:w="1559" w:type="dxa"/>
            <w:tcBorders>
              <w:bottom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(-8.282, 2.699)</w:t>
            </w:r>
          </w:p>
        </w:tc>
      </w:tr>
      <w:tr w:rsidR="00637384" w:rsidRPr="00317894" w:rsidTr="001009D2">
        <w:trPr>
          <w:trHeight w:val="300"/>
        </w:trPr>
        <w:tc>
          <w:tcPr>
            <w:tcW w:w="2425" w:type="dxa"/>
            <w:tcBorders>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p>
        </w:tc>
        <w:tc>
          <w:tcPr>
            <w:tcW w:w="3402" w:type="dxa"/>
            <w:gridSpan w:val="2"/>
            <w:tcBorders>
              <w:top w:val="single" w:sz="4" w:space="0" w:color="auto"/>
              <w:left w:val="single" w:sz="4" w:space="0" w:color="auto"/>
              <w:bottom w:val="single" w:sz="4" w:space="0" w:color="auto"/>
            </w:tcBorders>
            <w:shd w:val="clear" w:color="auto" w:fill="auto"/>
            <w:noWrap/>
            <w:vAlign w:val="bottom"/>
            <w:hideMark/>
          </w:tcPr>
          <w:p w:rsidR="00637384" w:rsidRPr="00317894" w:rsidRDefault="00637384" w:rsidP="001009D2">
            <w:pPr>
              <w:spacing w:after="0" w:line="240" w:lineRule="auto"/>
              <w:jc w:val="center"/>
              <w:rPr>
                <w:rFonts w:ascii="Times New Roman" w:hAnsi="Times New Roman" w:cs="Times New Roman"/>
                <w:b/>
                <w:sz w:val="18"/>
                <w:szCs w:val="18"/>
              </w:rPr>
            </w:pPr>
            <w:r w:rsidRPr="00317894">
              <w:rPr>
                <w:rFonts w:ascii="Times New Roman" w:hAnsi="Times New Roman" w:cs="Times New Roman"/>
                <w:b/>
                <w:sz w:val="18"/>
                <w:szCs w:val="18"/>
              </w:rPr>
              <w:t>Infant</w:t>
            </w:r>
          </w:p>
        </w:tc>
        <w:tc>
          <w:tcPr>
            <w:tcW w:w="553" w:type="dxa"/>
            <w:tcBorders>
              <w:top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p>
        </w:tc>
        <w:tc>
          <w:tcPr>
            <w:tcW w:w="1715" w:type="dxa"/>
            <w:tcBorders>
              <w:top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p>
        </w:tc>
        <w:tc>
          <w:tcPr>
            <w:tcW w:w="1559" w:type="dxa"/>
            <w:tcBorders>
              <w:top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p>
        </w:tc>
      </w:tr>
      <w:tr w:rsidR="00637384" w:rsidRPr="00317894" w:rsidTr="001009D2">
        <w:trPr>
          <w:trHeight w:val="300"/>
        </w:trPr>
        <w:tc>
          <w:tcPr>
            <w:tcW w:w="2425" w:type="dxa"/>
            <w:tcBorders>
              <w:top w:val="nil"/>
              <w:left w:val="nil"/>
              <w:bottom w:val="nil"/>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Infant mortality</w:t>
            </w:r>
          </w:p>
        </w:tc>
        <w:tc>
          <w:tcPr>
            <w:tcW w:w="1701" w:type="dxa"/>
            <w:tcBorders>
              <w:top w:val="single" w:sz="4" w:space="0" w:color="auto"/>
              <w:left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-1.202</w:t>
            </w:r>
          </w:p>
        </w:tc>
        <w:tc>
          <w:tcPr>
            <w:tcW w:w="1701" w:type="dxa"/>
            <w:tcBorders>
              <w:top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-0.289</w:t>
            </w:r>
          </w:p>
        </w:tc>
        <w:tc>
          <w:tcPr>
            <w:tcW w:w="553" w:type="dxa"/>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p>
        </w:tc>
        <w:tc>
          <w:tcPr>
            <w:tcW w:w="1715" w:type="dxa"/>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p>
        </w:tc>
        <w:tc>
          <w:tcPr>
            <w:tcW w:w="1559" w:type="dxa"/>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p>
        </w:tc>
      </w:tr>
      <w:tr w:rsidR="00637384" w:rsidRPr="00317894" w:rsidTr="001009D2">
        <w:trPr>
          <w:trHeight w:val="300"/>
        </w:trPr>
        <w:tc>
          <w:tcPr>
            <w:tcW w:w="2425" w:type="dxa"/>
            <w:tcBorders>
              <w:top w:val="nil"/>
              <w:left w:val="nil"/>
              <w:bottom w:val="single" w:sz="4" w:space="0" w:color="auto"/>
              <w:right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01" w:type="dxa"/>
            <w:tcBorders>
              <w:left w:val="single" w:sz="4" w:space="0" w:color="auto"/>
              <w:bottom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(-2.633, 0.230)</w:t>
            </w:r>
          </w:p>
        </w:tc>
        <w:tc>
          <w:tcPr>
            <w:tcW w:w="1701" w:type="dxa"/>
            <w:tcBorders>
              <w:bottom w:val="single" w:sz="4" w:space="0" w:color="auto"/>
            </w:tcBorders>
            <w:shd w:val="clear" w:color="auto" w:fill="auto"/>
            <w:noWrap/>
            <w:vAlign w:val="bottom"/>
          </w:tcPr>
          <w:p w:rsidR="00637384" w:rsidRPr="00317894" w:rsidRDefault="00637384" w:rsidP="001009D2">
            <w:pPr>
              <w:spacing w:after="0" w:line="240" w:lineRule="auto"/>
              <w:jc w:val="center"/>
              <w:rPr>
                <w:rFonts w:ascii="Times New Roman" w:hAnsi="Times New Roman" w:cs="Times New Roman"/>
                <w:sz w:val="18"/>
                <w:szCs w:val="18"/>
              </w:rPr>
            </w:pPr>
            <w:r w:rsidRPr="00317894">
              <w:rPr>
                <w:rFonts w:ascii="Times New Roman" w:hAnsi="Times New Roman" w:cs="Times New Roman"/>
                <w:sz w:val="18"/>
                <w:szCs w:val="18"/>
              </w:rPr>
              <w:t>(-1.534, 0.956)</w:t>
            </w:r>
          </w:p>
        </w:tc>
        <w:tc>
          <w:tcPr>
            <w:tcW w:w="553" w:type="dxa"/>
            <w:tcBorders>
              <w:bottom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715" w:type="dxa"/>
            <w:tcBorders>
              <w:bottom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c>
          <w:tcPr>
            <w:tcW w:w="1559" w:type="dxa"/>
            <w:tcBorders>
              <w:bottom w:val="single" w:sz="4" w:space="0" w:color="auto"/>
            </w:tcBorders>
            <w:shd w:val="clear" w:color="auto" w:fill="auto"/>
            <w:noWrap/>
            <w:vAlign w:val="bottom"/>
            <w:hideMark/>
          </w:tcPr>
          <w:p w:rsidR="00637384" w:rsidRPr="00317894" w:rsidRDefault="00637384" w:rsidP="001009D2">
            <w:pPr>
              <w:spacing w:after="0" w:line="240" w:lineRule="auto"/>
              <w:rPr>
                <w:rFonts w:ascii="Times New Roman" w:hAnsi="Times New Roman" w:cs="Times New Roman"/>
                <w:sz w:val="18"/>
                <w:szCs w:val="18"/>
              </w:rPr>
            </w:pPr>
            <w:r w:rsidRPr="00317894">
              <w:rPr>
                <w:rFonts w:ascii="Times New Roman" w:hAnsi="Times New Roman" w:cs="Times New Roman"/>
                <w:sz w:val="18"/>
                <w:szCs w:val="18"/>
              </w:rPr>
              <w:t> </w:t>
            </w:r>
          </w:p>
        </w:tc>
      </w:tr>
    </w:tbl>
    <w:p w:rsidR="00637384" w:rsidRPr="00317894" w:rsidRDefault="00637384" w:rsidP="00637384">
      <w:pPr>
        <w:spacing w:after="0" w:line="240" w:lineRule="auto"/>
        <w:ind w:left="567" w:right="-421"/>
        <w:jc w:val="both"/>
        <w:rPr>
          <w:rFonts w:ascii="Times New Roman" w:eastAsia="Times New Roman" w:hAnsi="Times New Roman" w:cs="Times New Roman"/>
          <w:color w:val="000000"/>
          <w:sz w:val="18"/>
          <w:szCs w:val="18"/>
        </w:rPr>
      </w:pPr>
      <w:r w:rsidRPr="00317894">
        <w:rPr>
          <w:rFonts w:ascii="Times New Roman" w:eastAsia="Times New Roman" w:hAnsi="Times New Roman" w:cs="Times New Roman"/>
          <w:color w:val="000000"/>
          <w:sz w:val="18"/>
          <w:szCs w:val="18"/>
        </w:rPr>
        <w:t>Notes:</w:t>
      </w:r>
    </w:p>
    <w:p w:rsidR="00637384" w:rsidRPr="00317894" w:rsidRDefault="00637384" w:rsidP="00637384">
      <w:pPr>
        <w:spacing w:after="0" w:line="240" w:lineRule="auto"/>
        <w:ind w:left="567"/>
        <w:jc w:val="both"/>
        <w:rPr>
          <w:rFonts w:ascii="Times New Roman" w:eastAsia="Times New Roman" w:hAnsi="Times New Roman" w:cs="Times New Roman"/>
          <w:color w:val="000000"/>
          <w:sz w:val="18"/>
          <w:szCs w:val="18"/>
        </w:rPr>
      </w:pPr>
      <w:r w:rsidRPr="00317894">
        <w:rPr>
          <w:rFonts w:ascii="Times New Roman" w:hAnsi="Times New Roman" w:cs="Times New Roman"/>
          <w:sz w:val="18"/>
          <w:szCs w:val="18"/>
        </w:rPr>
        <w:t xml:space="preserve">a. Based on the available data from LIS, we constructed longitudinal data for 24 European countries with measurements for 1990/1995/2000/2005. If income inequality was not available for the year needed, Gini from the nearest year was used. If there were more than 1 neighboring year, the linear interpolation was used. </w:t>
      </w:r>
      <w:r w:rsidRPr="00317894">
        <w:rPr>
          <w:rFonts w:ascii="Times New Roman" w:eastAsia="Times New Roman" w:hAnsi="Times New Roman" w:cs="Times New Roman"/>
          <w:color w:val="000000"/>
          <w:sz w:val="18"/>
          <w:szCs w:val="18"/>
        </w:rPr>
        <w:t xml:space="preserve">The included countries were Austria, Belgium, Czech Republic, Denmark, Estonia, Finland, Germany, Greece, Hungary, Ireland, Italy, Luxembourg, Netherlands, Norway, Poland, Romania, Russia, Slovak Republic, Slovenia, Spain, Sweden, Switzerland and United Kingdom.  </w:t>
      </w:r>
    </w:p>
    <w:p w:rsidR="00637384" w:rsidRPr="00317894" w:rsidRDefault="00637384" w:rsidP="00637384">
      <w:pPr>
        <w:spacing w:after="0" w:line="240" w:lineRule="auto"/>
        <w:ind w:left="567" w:right="-421"/>
        <w:jc w:val="both"/>
        <w:rPr>
          <w:rFonts w:ascii="Times New Roman" w:eastAsia="Times New Roman" w:hAnsi="Times New Roman" w:cs="Times New Roman"/>
          <w:color w:val="000000"/>
          <w:sz w:val="18"/>
          <w:szCs w:val="18"/>
        </w:rPr>
      </w:pPr>
      <w:r w:rsidRPr="00317894">
        <w:rPr>
          <w:rFonts w:ascii="Times New Roman" w:eastAsia="Times New Roman" w:hAnsi="Times New Roman" w:cs="Times New Roman"/>
          <w:color w:val="000000"/>
          <w:sz w:val="18"/>
          <w:szCs w:val="18"/>
        </w:rPr>
        <w:lastRenderedPageBreak/>
        <w:t xml:space="preserve">b. Model 1 includes Gini index (95% confidence interval in parentheses, based </w:t>
      </w:r>
      <w:r w:rsidR="00AF1551">
        <w:rPr>
          <w:rFonts w:ascii="Times New Roman" w:eastAsia="Times New Roman" w:hAnsi="Times New Roman" w:cs="Times New Roman"/>
          <w:color w:val="000000"/>
          <w:sz w:val="18"/>
          <w:szCs w:val="18"/>
        </w:rPr>
        <w:t xml:space="preserve">on </w:t>
      </w:r>
      <w:r w:rsidRPr="00317894">
        <w:rPr>
          <w:rFonts w:ascii="Times New Roman" w:eastAsia="Times New Roman" w:hAnsi="Times New Roman" w:cs="Times New Roman"/>
          <w:color w:val="000000"/>
          <w:sz w:val="18"/>
          <w:szCs w:val="18"/>
        </w:rPr>
        <w:t>clustered standard errors), year dummies, log(</w:t>
      </w:r>
      <w:proofErr w:type="spellStart"/>
      <w:r w:rsidRPr="00317894">
        <w:rPr>
          <w:rFonts w:ascii="Times New Roman" w:eastAsia="Times New Roman" w:hAnsi="Times New Roman" w:cs="Times New Roman"/>
          <w:color w:val="000000"/>
          <w:sz w:val="18"/>
          <w:szCs w:val="18"/>
        </w:rPr>
        <w:t>gdp</w:t>
      </w:r>
      <w:proofErr w:type="spellEnd"/>
      <w:r w:rsidRPr="00317894">
        <w:rPr>
          <w:rFonts w:ascii="Times New Roman" w:eastAsia="Times New Roman" w:hAnsi="Times New Roman" w:cs="Times New Roman"/>
          <w:color w:val="000000"/>
          <w:sz w:val="18"/>
          <w:szCs w:val="18"/>
        </w:rPr>
        <w:t>) and country fixed effects.</w:t>
      </w:r>
    </w:p>
    <w:p w:rsidR="00637384" w:rsidRPr="00317894" w:rsidRDefault="00637384" w:rsidP="00637384">
      <w:pPr>
        <w:spacing w:after="0" w:line="240" w:lineRule="auto"/>
        <w:ind w:left="567" w:right="-421"/>
        <w:jc w:val="both"/>
        <w:rPr>
          <w:rFonts w:ascii="Times New Roman" w:eastAsia="Times New Roman" w:hAnsi="Times New Roman" w:cs="Times New Roman"/>
          <w:color w:val="000000"/>
          <w:sz w:val="18"/>
          <w:szCs w:val="18"/>
        </w:rPr>
      </w:pPr>
      <w:r w:rsidRPr="00317894">
        <w:rPr>
          <w:rFonts w:ascii="Times New Roman" w:eastAsia="Times New Roman" w:hAnsi="Times New Roman" w:cs="Times New Roman"/>
          <w:color w:val="000000"/>
          <w:sz w:val="18"/>
          <w:szCs w:val="18"/>
        </w:rPr>
        <w:t>c. Model 2 additionally adds democracy index, education, independence, armed conflict and economic freedom.</w:t>
      </w:r>
    </w:p>
    <w:p w:rsidR="00637384" w:rsidRPr="00317894" w:rsidRDefault="00637384" w:rsidP="00637384">
      <w:pPr>
        <w:spacing w:after="0" w:line="240" w:lineRule="auto"/>
        <w:ind w:left="567"/>
        <w:jc w:val="both"/>
        <w:rPr>
          <w:rFonts w:ascii="Times New Roman" w:eastAsia="Times New Roman" w:hAnsi="Times New Roman" w:cs="Times New Roman"/>
          <w:color w:val="000000"/>
          <w:sz w:val="18"/>
          <w:szCs w:val="18"/>
        </w:rPr>
      </w:pPr>
    </w:p>
    <w:p w:rsidR="00F02AD6" w:rsidRDefault="00F02AD6"/>
    <w:sectPr w:rsidR="00F02AD6" w:rsidSect="007738D2">
      <w:footerReference w:type="default" r:id="rId8"/>
      <w:pgSz w:w="12240" w:h="15840"/>
      <w:pgMar w:top="1440" w:right="1041" w:bottom="1440"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D18" w:rsidRDefault="0086541A">
      <w:pPr>
        <w:spacing w:after="0" w:line="240" w:lineRule="auto"/>
      </w:pPr>
      <w:r>
        <w:separator/>
      </w:r>
    </w:p>
  </w:endnote>
  <w:endnote w:type="continuationSeparator" w:id="0">
    <w:p w:rsidR="00193D18" w:rsidRDefault="00865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6045168"/>
      <w:docPartObj>
        <w:docPartGallery w:val="Page Numbers (Bottom of Page)"/>
        <w:docPartUnique/>
      </w:docPartObj>
    </w:sdtPr>
    <w:sdtEndPr>
      <w:rPr>
        <w:noProof/>
      </w:rPr>
    </w:sdtEndPr>
    <w:sdtContent>
      <w:p w:rsidR="001E4F88" w:rsidRDefault="00637384">
        <w:pPr>
          <w:pStyle w:val="Footer"/>
          <w:jc w:val="center"/>
        </w:pPr>
        <w:r>
          <w:fldChar w:fldCharType="begin"/>
        </w:r>
        <w:r>
          <w:instrText xml:space="preserve"> PAGE   \* MERGEFORMAT </w:instrText>
        </w:r>
        <w:r>
          <w:fldChar w:fldCharType="separate"/>
        </w:r>
        <w:r w:rsidR="006A29F9">
          <w:rPr>
            <w:noProof/>
          </w:rPr>
          <w:t>2</w:t>
        </w:r>
        <w:r>
          <w:rPr>
            <w:noProof/>
          </w:rPr>
          <w:fldChar w:fldCharType="end"/>
        </w:r>
      </w:p>
    </w:sdtContent>
  </w:sdt>
  <w:p w:rsidR="001E4F88" w:rsidRDefault="006A29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D18" w:rsidRDefault="0086541A">
      <w:pPr>
        <w:spacing w:after="0" w:line="240" w:lineRule="auto"/>
      </w:pPr>
      <w:r>
        <w:separator/>
      </w:r>
    </w:p>
  </w:footnote>
  <w:footnote w:type="continuationSeparator" w:id="0">
    <w:p w:rsidR="00193D18" w:rsidRDefault="008654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801F0"/>
    <w:multiLevelType w:val="hybridMultilevel"/>
    <w:tmpl w:val="F0463EE2"/>
    <w:lvl w:ilvl="0" w:tplc="CAD83510">
      <w:start w:val="1"/>
      <w:numFmt w:val="bullet"/>
      <w:lvlText w:val="-"/>
      <w:lvlJc w:val="left"/>
      <w:pPr>
        <w:ind w:left="1080" w:hanging="360"/>
      </w:pPr>
      <w:rPr>
        <w:rFonts w:ascii="Calibri" w:eastAsia="SimSu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D0273ED"/>
    <w:multiLevelType w:val="hybridMultilevel"/>
    <w:tmpl w:val="7BB67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4D6EC1"/>
    <w:multiLevelType w:val="hybridMultilevel"/>
    <w:tmpl w:val="033217F0"/>
    <w:lvl w:ilvl="0" w:tplc="12406346">
      <w:start w:val="1"/>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F72002"/>
    <w:multiLevelType w:val="hybridMultilevel"/>
    <w:tmpl w:val="4EA43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EA95FF2"/>
    <w:multiLevelType w:val="hybridMultilevel"/>
    <w:tmpl w:val="0FFEDD4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384"/>
    <w:rsid w:val="00193D18"/>
    <w:rsid w:val="00321517"/>
    <w:rsid w:val="003638F0"/>
    <w:rsid w:val="005419AE"/>
    <w:rsid w:val="00637384"/>
    <w:rsid w:val="006A29F9"/>
    <w:rsid w:val="00764B97"/>
    <w:rsid w:val="007738D2"/>
    <w:rsid w:val="007A6C5F"/>
    <w:rsid w:val="007F362E"/>
    <w:rsid w:val="0086541A"/>
    <w:rsid w:val="00AF1551"/>
    <w:rsid w:val="00D46C86"/>
    <w:rsid w:val="00F02AD6"/>
    <w:rsid w:val="00FB4879"/>
    <w:rsid w:val="00FF2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384"/>
    <w:pPr>
      <w:suppressAutoHyphens/>
    </w:pPr>
    <w:rPr>
      <w:rFonts w:ascii="Calibri" w:eastAsia="SimSun"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37384"/>
    <w:pPr>
      <w:suppressAutoHyphens/>
      <w:spacing w:after="0" w:line="240" w:lineRule="auto"/>
    </w:pPr>
    <w:rPr>
      <w:rFonts w:ascii="Calibri" w:eastAsia="SimSun" w:hAnsi="Calibri" w:cs="Calibri"/>
    </w:rPr>
  </w:style>
  <w:style w:type="paragraph" w:styleId="ListParagraph">
    <w:name w:val="List Paragraph"/>
    <w:basedOn w:val="Normal"/>
    <w:uiPriority w:val="34"/>
    <w:qFormat/>
    <w:rsid w:val="00637384"/>
    <w:pPr>
      <w:ind w:left="720"/>
      <w:contextualSpacing/>
    </w:pPr>
  </w:style>
  <w:style w:type="character" w:styleId="Hyperlink">
    <w:name w:val="Hyperlink"/>
    <w:basedOn w:val="DefaultParagraphFont"/>
    <w:uiPriority w:val="99"/>
    <w:unhideWhenUsed/>
    <w:rsid w:val="00637384"/>
    <w:rPr>
      <w:color w:val="0000FF" w:themeColor="hyperlink"/>
      <w:u w:val="single"/>
    </w:rPr>
  </w:style>
  <w:style w:type="character" w:styleId="CommentReference">
    <w:name w:val="annotation reference"/>
    <w:basedOn w:val="DefaultParagraphFont"/>
    <w:uiPriority w:val="99"/>
    <w:semiHidden/>
    <w:unhideWhenUsed/>
    <w:rsid w:val="00637384"/>
    <w:rPr>
      <w:sz w:val="16"/>
      <w:szCs w:val="16"/>
    </w:rPr>
  </w:style>
  <w:style w:type="paragraph" w:styleId="CommentText">
    <w:name w:val="annotation text"/>
    <w:basedOn w:val="Normal"/>
    <w:link w:val="CommentTextChar"/>
    <w:uiPriority w:val="99"/>
    <w:semiHidden/>
    <w:unhideWhenUsed/>
    <w:rsid w:val="00637384"/>
    <w:pPr>
      <w:spacing w:line="240" w:lineRule="auto"/>
    </w:pPr>
    <w:rPr>
      <w:sz w:val="20"/>
      <w:szCs w:val="20"/>
    </w:rPr>
  </w:style>
  <w:style w:type="character" w:customStyle="1" w:styleId="CommentTextChar">
    <w:name w:val="Comment Text Char"/>
    <w:basedOn w:val="DefaultParagraphFont"/>
    <w:link w:val="CommentText"/>
    <w:uiPriority w:val="99"/>
    <w:semiHidden/>
    <w:rsid w:val="00637384"/>
    <w:rPr>
      <w:rFonts w:ascii="Calibri" w:eastAsia="SimSun" w:hAnsi="Calibri" w:cs="Calibri"/>
      <w:sz w:val="20"/>
      <w:szCs w:val="20"/>
    </w:rPr>
  </w:style>
  <w:style w:type="paragraph" w:styleId="CommentSubject">
    <w:name w:val="annotation subject"/>
    <w:basedOn w:val="CommentText"/>
    <w:next w:val="CommentText"/>
    <w:link w:val="CommentSubjectChar"/>
    <w:uiPriority w:val="99"/>
    <w:semiHidden/>
    <w:unhideWhenUsed/>
    <w:rsid w:val="00637384"/>
    <w:rPr>
      <w:b/>
      <w:bCs/>
    </w:rPr>
  </w:style>
  <w:style w:type="character" w:customStyle="1" w:styleId="CommentSubjectChar">
    <w:name w:val="Comment Subject Char"/>
    <w:basedOn w:val="CommentTextChar"/>
    <w:link w:val="CommentSubject"/>
    <w:uiPriority w:val="99"/>
    <w:semiHidden/>
    <w:rsid w:val="00637384"/>
    <w:rPr>
      <w:rFonts w:ascii="Calibri" w:eastAsia="SimSun" w:hAnsi="Calibri" w:cs="Calibri"/>
      <w:b/>
      <w:bCs/>
      <w:sz w:val="20"/>
      <w:szCs w:val="20"/>
    </w:rPr>
  </w:style>
  <w:style w:type="paragraph" w:styleId="BalloonText">
    <w:name w:val="Balloon Text"/>
    <w:basedOn w:val="Normal"/>
    <w:link w:val="BalloonTextChar"/>
    <w:uiPriority w:val="99"/>
    <w:semiHidden/>
    <w:unhideWhenUsed/>
    <w:rsid w:val="006373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384"/>
    <w:rPr>
      <w:rFonts w:ascii="Tahoma" w:eastAsia="SimSun" w:hAnsi="Tahoma" w:cs="Tahoma"/>
      <w:sz w:val="16"/>
      <w:szCs w:val="16"/>
    </w:rPr>
  </w:style>
  <w:style w:type="paragraph" w:styleId="FootnoteText">
    <w:name w:val="footnote text"/>
    <w:basedOn w:val="Normal"/>
    <w:link w:val="FootnoteTextChar"/>
    <w:uiPriority w:val="99"/>
    <w:unhideWhenUsed/>
    <w:rsid w:val="00637384"/>
    <w:pPr>
      <w:spacing w:after="0" w:line="240" w:lineRule="auto"/>
    </w:pPr>
    <w:rPr>
      <w:sz w:val="20"/>
      <w:szCs w:val="20"/>
    </w:rPr>
  </w:style>
  <w:style w:type="character" w:customStyle="1" w:styleId="FootnoteTextChar">
    <w:name w:val="Footnote Text Char"/>
    <w:basedOn w:val="DefaultParagraphFont"/>
    <w:link w:val="FootnoteText"/>
    <w:uiPriority w:val="99"/>
    <w:rsid w:val="00637384"/>
    <w:rPr>
      <w:rFonts w:ascii="Calibri" w:eastAsia="SimSun" w:hAnsi="Calibri" w:cs="Calibri"/>
      <w:sz w:val="20"/>
      <w:szCs w:val="20"/>
    </w:rPr>
  </w:style>
  <w:style w:type="character" w:styleId="FootnoteReference">
    <w:name w:val="footnote reference"/>
    <w:basedOn w:val="DefaultParagraphFont"/>
    <w:uiPriority w:val="99"/>
    <w:semiHidden/>
    <w:unhideWhenUsed/>
    <w:rsid w:val="00637384"/>
    <w:rPr>
      <w:vertAlign w:val="superscript"/>
    </w:rPr>
  </w:style>
  <w:style w:type="table" w:styleId="TableGrid">
    <w:name w:val="Table Grid"/>
    <w:basedOn w:val="TableNormal"/>
    <w:uiPriority w:val="59"/>
    <w:rsid w:val="006373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373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7384"/>
    <w:rPr>
      <w:rFonts w:ascii="Calibri" w:eastAsia="SimSun" w:hAnsi="Calibri" w:cs="Calibri"/>
    </w:rPr>
  </w:style>
  <w:style w:type="paragraph" w:styleId="Footer">
    <w:name w:val="footer"/>
    <w:basedOn w:val="Normal"/>
    <w:link w:val="FooterChar"/>
    <w:uiPriority w:val="99"/>
    <w:unhideWhenUsed/>
    <w:rsid w:val="006373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7384"/>
    <w:rPr>
      <w:rFonts w:ascii="Calibri" w:eastAsia="SimSun" w:hAnsi="Calibri" w:cs="Calibri"/>
    </w:rPr>
  </w:style>
  <w:style w:type="paragraph" w:styleId="Revision">
    <w:name w:val="Revision"/>
    <w:hidden/>
    <w:uiPriority w:val="99"/>
    <w:semiHidden/>
    <w:rsid w:val="00637384"/>
    <w:pPr>
      <w:spacing w:after="0" w:line="240" w:lineRule="auto"/>
    </w:pPr>
    <w:rPr>
      <w:rFonts w:ascii="Calibri" w:eastAsia="SimSun" w:hAnsi="Calibri" w:cs="Calibri"/>
    </w:rPr>
  </w:style>
  <w:style w:type="character" w:styleId="FollowedHyperlink">
    <w:name w:val="FollowedHyperlink"/>
    <w:basedOn w:val="DefaultParagraphFont"/>
    <w:uiPriority w:val="99"/>
    <w:semiHidden/>
    <w:unhideWhenUsed/>
    <w:rsid w:val="0063738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384"/>
    <w:pPr>
      <w:suppressAutoHyphens/>
    </w:pPr>
    <w:rPr>
      <w:rFonts w:ascii="Calibri" w:eastAsia="SimSun"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37384"/>
    <w:pPr>
      <w:suppressAutoHyphens/>
      <w:spacing w:after="0" w:line="240" w:lineRule="auto"/>
    </w:pPr>
    <w:rPr>
      <w:rFonts w:ascii="Calibri" w:eastAsia="SimSun" w:hAnsi="Calibri" w:cs="Calibri"/>
    </w:rPr>
  </w:style>
  <w:style w:type="paragraph" w:styleId="ListParagraph">
    <w:name w:val="List Paragraph"/>
    <w:basedOn w:val="Normal"/>
    <w:uiPriority w:val="34"/>
    <w:qFormat/>
    <w:rsid w:val="00637384"/>
    <w:pPr>
      <w:ind w:left="720"/>
      <w:contextualSpacing/>
    </w:pPr>
  </w:style>
  <w:style w:type="character" w:styleId="Hyperlink">
    <w:name w:val="Hyperlink"/>
    <w:basedOn w:val="DefaultParagraphFont"/>
    <w:uiPriority w:val="99"/>
    <w:unhideWhenUsed/>
    <w:rsid w:val="00637384"/>
    <w:rPr>
      <w:color w:val="0000FF" w:themeColor="hyperlink"/>
      <w:u w:val="single"/>
    </w:rPr>
  </w:style>
  <w:style w:type="character" w:styleId="CommentReference">
    <w:name w:val="annotation reference"/>
    <w:basedOn w:val="DefaultParagraphFont"/>
    <w:uiPriority w:val="99"/>
    <w:semiHidden/>
    <w:unhideWhenUsed/>
    <w:rsid w:val="00637384"/>
    <w:rPr>
      <w:sz w:val="16"/>
      <w:szCs w:val="16"/>
    </w:rPr>
  </w:style>
  <w:style w:type="paragraph" w:styleId="CommentText">
    <w:name w:val="annotation text"/>
    <w:basedOn w:val="Normal"/>
    <w:link w:val="CommentTextChar"/>
    <w:uiPriority w:val="99"/>
    <w:semiHidden/>
    <w:unhideWhenUsed/>
    <w:rsid w:val="00637384"/>
    <w:pPr>
      <w:spacing w:line="240" w:lineRule="auto"/>
    </w:pPr>
    <w:rPr>
      <w:sz w:val="20"/>
      <w:szCs w:val="20"/>
    </w:rPr>
  </w:style>
  <w:style w:type="character" w:customStyle="1" w:styleId="CommentTextChar">
    <w:name w:val="Comment Text Char"/>
    <w:basedOn w:val="DefaultParagraphFont"/>
    <w:link w:val="CommentText"/>
    <w:uiPriority w:val="99"/>
    <w:semiHidden/>
    <w:rsid w:val="00637384"/>
    <w:rPr>
      <w:rFonts w:ascii="Calibri" w:eastAsia="SimSun" w:hAnsi="Calibri" w:cs="Calibri"/>
      <w:sz w:val="20"/>
      <w:szCs w:val="20"/>
    </w:rPr>
  </w:style>
  <w:style w:type="paragraph" w:styleId="CommentSubject">
    <w:name w:val="annotation subject"/>
    <w:basedOn w:val="CommentText"/>
    <w:next w:val="CommentText"/>
    <w:link w:val="CommentSubjectChar"/>
    <w:uiPriority w:val="99"/>
    <w:semiHidden/>
    <w:unhideWhenUsed/>
    <w:rsid w:val="00637384"/>
    <w:rPr>
      <w:b/>
      <w:bCs/>
    </w:rPr>
  </w:style>
  <w:style w:type="character" w:customStyle="1" w:styleId="CommentSubjectChar">
    <w:name w:val="Comment Subject Char"/>
    <w:basedOn w:val="CommentTextChar"/>
    <w:link w:val="CommentSubject"/>
    <w:uiPriority w:val="99"/>
    <w:semiHidden/>
    <w:rsid w:val="00637384"/>
    <w:rPr>
      <w:rFonts w:ascii="Calibri" w:eastAsia="SimSun" w:hAnsi="Calibri" w:cs="Calibri"/>
      <w:b/>
      <w:bCs/>
      <w:sz w:val="20"/>
      <w:szCs w:val="20"/>
    </w:rPr>
  </w:style>
  <w:style w:type="paragraph" w:styleId="BalloonText">
    <w:name w:val="Balloon Text"/>
    <w:basedOn w:val="Normal"/>
    <w:link w:val="BalloonTextChar"/>
    <w:uiPriority w:val="99"/>
    <w:semiHidden/>
    <w:unhideWhenUsed/>
    <w:rsid w:val="006373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384"/>
    <w:rPr>
      <w:rFonts w:ascii="Tahoma" w:eastAsia="SimSun" w:hAnsi="Tahoma" w:cs="Tahoma"/>
      <w:sz w:val="16"/>
      <w:szCs w:val="16"/>
    </w:rPr>
  </w:style>
  <w:style w:type="paragraph" w:styleId="FootnoteText">
    <w:name w:val="footnote text"/>
    <w:basedOn w:val="Normal"/>
    <w:link w:val="FootnoteTextChar"/>
    <w:uiPriority w:val="99"/>
    <w:unhideWhenUsed/>
    <w:rsid w:val="00637384"/>
    <w:pPr>
      <w:spacing w:after="0" w:line="240" w:lineRule="auto"/>
    </w:pPr>
    <w:rPr>
      <w:sz w:val="20"/>
      <w:szCs w:val="20"/>
    </w:rPr>
  </w:style>
  <w:style w:type="character" w:customStyle="1" w:styleId="FootnoteTextChar">
    <w:name w:val="Footnote Text Char"/>
    <w:basedOn w:val="DefaultParagraphFont"/>
    <w:link w:val="FootnoteText"/>
    <w:uiPriority w:val="99"/>
    <w:rsid w:val="00637384"/>
    <w:rPr>
      <w:rFonts w:ascii="Calibri" w:eastAsia="SimSun" w:hAnsi="Calibri" w:cs="Calibri"/>
      <w:sz w:val="20"/>
      <w:szCs w:val="20"/>
    </w:rPr>
  </w:style>
  <w:style w:type="character" w:styleId="FootnoteReference">
    <w:name w:val="footnote reference"/>
    <w:basedOn w:val="DefaultParagraphFont"/>
    <w:uiPriority w:val="99"/>
    <w:semiHidden/>
    <w:unhideWhenUsed/>
    <w:rsid w:val="00637384"/>
    <w:rPr>
      <w:vertAlign w:val="superscript"/>
    </w:rPr>
  </w:style>
  <w:style w:type="table" w:styleId="TableGrid">
    <w:name w:val="Table Grid"/>
    <w:basedOn w:val="TableNormal"/>
    <w:uiPriority w:val="59"/>
    <w:rsid w:val="006373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373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7384"/>
    <w:rPr>
      <w:rFonts w:ascii="Calibri" w:eastAsia="SimSun" w:hAnsi="Calibri" w:cs="Calibri"/>
    </w:rPr>
  </w:style>
  <w:style w:type="paragraph" w:styleId="Footer">
    <w:name w:val="footer"/>
    <w:basedOn w:val="Normal"/>
    <w:link w:val="FooterChar"/>
    <w:uiPriority w:val="99"/>
    <w:unhideWhenUsed/>
    <w:rsid w:val="006373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7384"/>
    <w:rPr>
      <w:rFonts w:ascii="Calibri" w:eastAsia="SimSun" w:hAnsi="Calibri" w:cs="Calibri"/>
    </w:rPr>
  </w:style>
  <w:style w:type="paragraph" w:styleId="Revision">
    <w:name w:val="Revision"/>
    <w:hidden/>
    <w:uiPriority w:val="99"/>
    <w:semiHidden/>
    <w:rsid w:val="00637384"/>
    <w:pPr>
      <w:spacing w:after="0" w:line="240" w:lineRule="auto"/>
    </w:pPr>
    <w:rPr>
      <w:rFonts w:ascii="Calibri" w:eastAsia="SimSun" w:hAnsi="Calibri" w:cs="Calibri"/>
    </w:rPr>
  </w:style>
  <w:style w:type="character" w:styleId="FollowedHyperlink">
    <w:name w:val="FollowedHyperlink"/>
    <w:basedOn w:val="DefaultParagraphFont"/>
    <w:uiPriority w:val="99"/>
    <w:semiHidden/>
    <w:unhideWhenUsed/>
    <w:rsid w:val="0063738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2276</Words>
  <Characters>12976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Erasmus MC</Company>
  <LinksUpToDate>false</LinksUpToDate>
  <CharactersWithSpaces>15222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 Hu</dc:creator>
  <cp:lastModifiedBy>Y. Hu</cp:lastModifiedBy>
  <cp:revision>12</cp:revision>
  <dcterms:created xsi:type="dcterms:W3CDTF">2015-06-04T09:50:00Z</dcterms:created>
  <dcterms:modified xsi:type="dcterms:W3CDTF">2015-06-10T09:08:00Z</dcterms:modified>
</cp:coreProperties>
</file>